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45900" w14:textId="443443F6" w:rsidR="00E06E99" w:rsidRDefault="00146CE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1FFBED" wp14:editId="425D29FC">
                <wp:simplePos x="0" y="0"/>
                <wp:positionH relativeFrom="margin">
                  <wp:align>right</wp:align>
                </wp:positionH>
                <wp:positionV relativeFrom="paragraph">
                  <wp:posOffset>4065723</wp:posOffset>
                </wp:positionV>
                <wp:extent cx="8631555" cy="635"/>
                <wp:effectExtent l="0" t="0" r="0" b="0"/>
                <wp:wrapThrough wrapText="bothSides">
                  <wp:wrapPolygon edited="0">
                    <wp:start x="0" y="0"/>
                    <wp:lineTo x="0" y="20026"/>
                    <wp:lineTo x="21548" y="20026"/>
                    <wp:lineTo x="21548" y="0"/>
                    <wp:lineTo x="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15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A5A34B" w14:textId="77777777" w:rsidR="00146CE7" w:rsidRPr="00625DFE" w:rsidRDefault="00146CE7" w:rsidP="00146CE7">
                            <w:pPr>
                              <w:pStyle w:val="Caption"/>
                              <w:rPr>
                                <w:rFonts w:ascii="Arial" w:eastAsiaTheme="minorEastAsia" w:hAnsi="Arial" w:cs="Arial"/>
                                <w:b/>
                                <w:bCs/>
                                <w:i w:val="0"/>
                                <w:iCs w:val="0"/>
                                <w:caps/>
                                <w:color w:val="auto"/>
                                <w:sz w:val="20"/>
                                <w:szCs w:val="22"/>
                              </w:rPr>
                            </w:pPr>
                            <w:r w:rsidRPr="00582FFA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 xml:space="preserve">Supplementary Figure </w:t>
                            </w:r>
                            <w:r w:rsidRPr="00582FFA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582FFA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instrText xml:space="preserve"> SEQ Supplementary_Figure \* ARABIC </w:instrText>
                            </w:r>
                            <w:r w:rsidRPr="00582FFA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  <w:t>2</w:t>
                            </w:r>
                            <w:r w:rsidRPr="00582FFA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>:</w:t>
                            </w:r>
                            <w:r w:rsidRPr="00582FFA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82FFA">
                              <w:rPr>
                                <w:rFonts w:ascii="Arial" w:eastAsiaTheme="minorEastAsia" w:hAnsi="Arial" w:cs="Arial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32"/>
                              </w:rPr>
                              <w:t xml:space="preserve">Age and gender distribution of COVID-19 cases (left) and </w:t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32"/>
                              </w:rPr>
                              <w:t xml:space="preserve">deaths </w:t>
                            </w:r>
                            <w:r w:rsidRPr="00582FFA">
                              <w:rPr>
                                <w:rFonts w:ascii="Arial" w:eastAsiaTheme="minorEastAsia" w:hAnsi="Arial" w:cs="Arial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32"/>
                              </w:rPr>
                              <w:t>(right)</w:t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32"/>
                              </w:rPr>
                              <w:t>.</w:t>
                            </w:r>
                            <w:r w:rsidRPr="00582FFA">
                              <w:rPr>
                                <w:rFonts w:ascii="Arial" w:eastAsiaTheme="minorEastAsia" w:hAnsi="Arial" w:cs="Arial"/>
                                <w:b/>
                                <w:bCs/>
                                <w:caps/>
                                <w:color w:val="auto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1FFBE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28.45pt;margin-top:320.15pt;width:679.65pt;height:.0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" stroked="f">
                <v:textbox style="mso-fit-shape-to-text:t" inset="0,0,0,0">
                  <w:txbxContent>
                    <w:p w14:paraId="1FA5A34B" w14:textId="77777777" w:rsidR="00146CE7" w:rsidRPr="00625DFE" w:rsidRDefault="00146CE7" w:rsidP="00146CE7">
                      <w:pPr>
                        <w:pStyle w:val="Caption"/>
                        <w:rPr>
                          <w:rFonts w:ascii="Arial" w:eastAsiaTheme="minorEastAsia" w:hAnsi="Arial" w:cs="Arial"/>
                          <w:b/>
                          <w:bCs/>
                          <w:i w:val="0"/>
                          <w:iCs w:val="0"/>
                          <w:caps/>
                          <w:color w:val="auto"/>
                          <w:sz w:val="20"/>
                          <w:szCs w:val="22"/>
                        </w:rPr>
                      </w:pPr>
                      <w:r w:rsidRPr="00582FFA"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 xml:space="preserve">Supplementary Figure </w:t>
                      </w:r>
                      <w:r w:rsidRPr="00582FFA"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fldChar w:fldCharType="begin"/>
                      </w:r>
                      <w:r w:rsidRPr="00582FFA"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instrText xml:space="preserve"> SEQ Supplementary_Figure \* ARABIC </w:instrText>
                      </w:r>
                      <w:r w:rsidRPr="00582FFA"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2"/>
                          <w:szCs w:val="22"/>
                        </w:rPr>
                        <w:t>2</w:t>
                      </w:r>
                      <w:r w:rsidRPr="00582FFA"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>:</w:t>
                      </w:r>
                      <w:r w:rsidRPr="00582FFA"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582FFA">
                        <w:rPr>
                          <w:rFonts w:ascii="Arial" w:eastAsiaTheme="minorEastAsia" w:hAnsi="Arial" w:cs="Arial"/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32"/>
                        </w:rPr>
                        <w:t xml:space="preserve">Age and gender distribution of COVID-19 cases (left) and </w:t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32"/>
                        </w:rPr>
                        <w:t xml:space="preserve">deaths </w:t>
                      </w:r>
                      <w:r w:rsidRPr="00582FFA">
                        <w:rPr>
                          <w:rFonts w:ascii="Arial" w:eastAsiaTheme="minorEastAsia" w:hAnsi="Arial" w:cs="Arial"/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32"/>
                        </w:rPr>
                        <w:t>(right)</w:t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32"/>
                        </w:rPr>
                        <w:t>.</w:t>
                      </w:r>
                      <w:r w:rsidRPr="00582FFA">
                        <w:rPr>
                          <w:rFonts w:ascii="Arial" w:eastAsiaTheme="minorEastAsia" w:hAnsi="Arial" w:cs="Arial"/>
                          <w:b/>
                          <w:bCs/>
                          <w:caps/>
                          <w:color w:val="auto"/>
                          <w:sz w:val="2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6941A5">
        <w:rPr>
          <w:rFonts w:asciiTheme="majorHAnsi" w:eastAsiaTheme="minorEastAsia" w:hAnsiTheme="majorHAnsi"/>
          <w:b/>
          <w:bCs/>
          <w:caps/>
          <w:noProof/>
          <w:sz w:val="16"/>
        </w:rPr>
        <w:drawing>
          <wp:anchor distT="0" distB="0" distL="114300" distR="114300" simplePos="0" relativeHeight="251659264" behindDoc="0" locked="0" layoutInCell="1" allowOverlap="1" wp14:anchorId="571CC2F4" wp14:editId="05700142">
            <wp:simplePos x="0" y="0"/>
            <wp:positionH relativeFrom="margin">
              <wp:posOffset>0</wp:posOffset>
            </wp:positionH>
            <wp:positionV relativeFrom="paragraph">
              <wp:posOffset>277495</wp:posOffset>
            </wp:positionV>
            <wp:extent cx="8631555" cy="3657600"/>
            <wp:effectExtent l="0" t="0" r="0" b="0"/>
            <wp:wrapThrough wrapText="bothSides">
              <wp:wrapPolygon edited="0">
                <wp:start x="0" y="0"/>
                <wp:lineTo x="0" y="21488"/>
                <wp:lineTo x="21548" y="21488"/>
                <wp:lineTo x="2154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3"/>
                    <a:stretch/>
                  </pic:blipFill>
                  <pic:spPr bwMode="auto">
                    <a:xfrm>
                      <a:off x="0" y="0"/>
                      <a:ext cx="8631555" cy="365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6E99" w:rsidSect="00146CE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E7"/>
    <w:rsid w:val="00146CE7"/>
    <w:rsid w:val="003D568B"/>
    <w:rsid w:val="00BD0265"/>
    <w:rsid w:val="00E0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8FDDA"/>
  <w15:chartTrackingRefBased/>
  <w15:docId w15:val="{6A4FE1DD-4BCA-40EC-A3A9-DAD9C88D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146CE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146CE7"/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Rezel-Potts, Emma</dc:creator>
  <cp:keywords/>
  <dc:description/>
  <cp:lastModifiedBy>Rezel-Potts, Emma</cp:lastModifiedBy>
  <cp:revision>1</cp:revision>
  <dcterms:created xsi:type="dcterms:W3CDTF">2020-09-25T17:39:00Z</dcterms:created>
  <dcterms:modified xsi:type="dcterms:W3CDTF">2020-09-25T17:39:00Z</dcterms:modified>
</cp:coreProperties>
</file>