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8943E" w14:textId="77777777" w:rsidR="0047283E" w:rsidRPr="001F5B5A" w:rsidRDefault="0047283E" w:rsidP="0047283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F5B5A">
        <w:rPr>
          <w:rFonts w:ascii="Times New Roman" w:hAnsi="Times New Roman" w:cs="Times New Roman"/>
          <w:b/>
          <w:bCs/>
        </w:rPr>
        <w:t>Appendix</w:t>
      </w:r>
    </w:p>
    <w:p w14:paraId="43CBD34F" w14:textId="77777777" w:rsidR="0047283E" w:rsidRPr="001F5B5A" w:rsidRDefault="0047283E" w:rsidP="004728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CA" w:bidi="hi-IN"/>
        </w:rPr>
      </w:pPr>
      <w:r w:rsidRPr="001F5B5A">
        <w:rPr>
          <w:rFonts w:ascii="Times New Roman" w:eastAsia="Times New Roman" w:hAnsi="Times New Roman" w:cs="Times New Roman"/>
          <w:color w:val="000000"/>
          <w:shd w:val="clear" w:color="auto" w:fill="FFFFFF"/>
          <w:lang w:val="en-CA" w:bidi="hi-IN"/>
        </w:rPr>
        <w:t>Table 1: Comorbidity among admitted patients</w:t>
      </w:r>
    </w:p>
    <w:tbl>
      <w:tblPr>
        <w:tblStyle w:val="TableGrid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2409"/>
        <w:gridCol w:w="1276"/>
      </w:tblGrid>
      <w:tr w:rsidR="0047283E" w:rsidRPr="001F5B5A" w14:paraId="73BCEE64" w14:textId="77777777" w:rsidTr="00C17942">
        <w:trPr>
          <w:trHeight w:val="300"/>
        </w:trPr>
        <w:tc>
          <w:tcPr>
            <w:tcW w:w="2410" w:type="dxa"/>
            <w:noWrap/>
            <w:hideMark/>
          </w:tcPr>
          <w:p w14:paraId="7D764DCB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hi-IN"/>
              </w:rPr>
              <w:t>Comorbidity</w:t>
            </w:r>
          </w:p>
        </w:tc>
        <w:tc>
          <w:tcPr>
            <w:tcW w:w="2552" w:type="dxa"/>
            <w:noWrap/>
            <w:hideMark/>
          </w:tcPr>
          <w:p w14:paraId="3E936B9E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bidi="hi-IN"/>
              </w:rPr>
              <w:t>SARS-CoV-2 IgG Antibody Positive</w:t>
            </w:r>
          </w:p>
        </w:tc>
        <w:tc>
          <w:tcPr>
            <w:tcW w:w="2409" w:type="dxa"/>
            <w:noWrap/>
            <w:hideMark/>
          </w:tcPr>
          <w:p w14:paraId="38946471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bidi="hi-IN"/>
              </w:rPr>
              <w:t>SARS-CoV-2 IgG Antibody Negative</w:t>
            </w:r>
          </w:p>
        </w:tc>
        <w:tc>
          <w:tcPr>
            <w:tcW w:w="1276" w:type="dxa"/>
            <w:noWrap/>
            <w:hideMark/>
          </w:tcPr>
          <w:p w14:paraId="2FDE06F0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hi-IN"/>
              </w:rPr>
              <w:t>p-value</w:t>
            </w:r>
          </w:p>
        </w:tc>
      </w:tr>
      <w:tr w:rsidR="0047283E" w:rsidRPr="001F5B5A" w14:paraId="23B12D42" w14:textId="77777777" w:rsidTr="00C17942">
        <w:trPr>
          <w:trHeight w:val="300"/>
        </w:trPr>
        <w:tc>
          <w:tcPr>
            <w:tcW w:w="2410" w:type="dxa"/>
            <w:noWrap/>
            <w:hideMark/>
          </w:tcPr>
          <w:p w14:paraId="32125DED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Hypertension</w:t>
            </w:r>
          </w:p>
        </w:tc>
        <w:tc>
          <w:tcPr>
            <w:tcW w:w="2552" w:type="dxa"/>
            <w:noWrap/>
            <w:hideMark/>
          </w:tcPr>
          <w:p w14:paraId="05AA20A6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14</w:t>
            </w:r>
          </w:p>
        </w:tc>
        <w:tc>
          <w:tcPr>
            <w:tcW w:w="2409" w:type="dxa"/>
            <w:noWrap/>
            <w:hideMark/>
          </w:tcPr>
          <w:p w14:paraId="6AB321B8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45</w:t>
            </w:r>
          </w:p>
        </w:tc>
        <w:tc>
          <w:tcPr>
            <w:tcW w:w="1276" w:type="dxa"/>
            <w:noWrap/>
            <w:hideMark/>
          </w:tcPr>
          <w:p w14:paraId="7521907E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0.37</w:t>
            </w:r>
          </w:p>
        </w:tc>
      </w:tr>
      <w:tr w:rsidR="0047283E" w:rsidRPr="001F5B5A" w14:paraId="29DC5A59" w14:textId="77777777" w:rsidTr="00C17942">
        <w:trPr>
          <w:trHeight w:val="300"/>
        </w:trPr>
        <w:tc>
          <w:tcPr>
            <w:tcW w:w="2410" w:type="dxa"/>
            <w:noWrap/>
            <w:hideMark/>
          </w:tcPr>
          <w:p w14:paraId="5F21FDA3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Diabetes Mellitus</w:t>
            </w:r>
          </w:p>
        </w:tc>
        <w:tc>
          <w:tcPr>
            <w:tcW w:w="2552" w:type="dxa"/>
            <w:noWrap/>
            <w:hideMark/>
          </w:tcPr>
          <w:p w14:paraId="360C4D0D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2</w:t>
            </w:r>
          </w:p>
        </w:tc>
        <w:tc>
          <w:tcPr>
            <w:tcW w:w="2409" w:type="dxa"/>
            <w:noWrap/>
            <w:hideMark/>
          </w:tcPr>
          <w:p w14:paraId="10F4C8B6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9</w:t>
            </w:r>
          </w:p>
        </w:tc>
        <w:tc>
          <w:tcPr>
            <w:tcW w:w="1276" w:type="dxa"/>
            <w:noWrap/>
            <w:hideMark/>
          </w:tcPr>
          <w:p w14:paraId="19C4B18E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0.89</w:t>
            </w:r>
          </w:p>
        </w:tc>
      </w:tr>
      <w:tr w:rsidR="0047283E" w:rsidRPr="001F5B5A" w14:paraId="6F8E30FC" w14:textId="77777777" w:rsidTr="00C17942">
        <w:trPr>
          <w:trHeight w:val="300"/>
        </w:trPr>
        <w:tc>
          <w:tcPr>
            <w:tcW w:w="2410" w:type="dxa"/>
            <w:noWrap/>
            <w:hideMark/>
          </w:tcPr>
          <w:p w14:paraId="0582BFEF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CKD/AKI</w:t>
            </w:r>
          </w:p>
        </w:tc>
        <w:tc>
          <w:tcPr>
            <w:tcW w:w="2552" w:type="dxa"/>
            <w:noWrap/>
            <w:hideMark/>
          </w:tcPr>
          <w:p w14:paraId="0409DEC3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12</w:t>
            </w:r>
          </w:p>
        </w:tc>
        <w:tc>
          <w:tcPr>
            <w:tcW w:w="2409" w:type="dxa"/>
            <w:noWrap/>
            <w:hideMark/>
          </w:tcPr>
          <w:p w14:paraId="09B39564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50</w:t>
            </w:r>
          </w:p>
        </w:tc>
        <w:tc>
          <w:tcPr>
            <w:tcW w:w="1276" w:type="dxa"/>
            <w:noWrap/>
            <w:hideMark/>
          </w:tcPr>
          <w:p w14:paraId="4976D9CC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0.9</w:t>
            </w:r>
          </w:p>
        </w:tc>
      </w:tr>
      <w:tr w:rsidR="0047283E" w:rsidRPr="001F5B5A" w14:paraId="3A212F1A" w14:textId="77777777" w:rsidTr="00C17942">
        <w:trPr>
          <w:trHeight w:val="300"/>
        </w:trPr>
        <w:tc>
          <w:tcPr>
            <w:tcW w:w="2410" w:type="dxa"/>
            <w:noWrap/>
            <w:hideMark/>
          </w:tcPr>
          <w:p w14:paraId="3CFA377F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Respiratory system</w:t>
            </w:r>
          </w:p>
        </w:tc>
        <w:tc>
          <w:tcPr>
            <w:tcW w:w="2552" w:type="dxa"/>
            <w:noWrap/>
            <w:hideMark/>
          </w:tcPr>
          <w:p w14:paraId="662FD807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</w:t>
            </w:r>
          </w:p>
        </w:tc>
        <w:tc>
          <w:tcPr>
            <w:tcW w:w="2409" w:type="dxa"/>
            <w:noWrap/>
            <w:hideMark/>
          </w:tcPr>
          <w:p w14:paraId="547F7D07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23</w:t>
            </w:r>
          </w:p>
        </w:tc>
        <w:tc>
          <w:tcPr>
            <w:tcW w:w="1276" w:type="dxa"/>
            <w:noWrap/>
            <w:hideMark/>
          </w:tcPr>
          <w:p w14:paraId="39EC5261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0.009</w:t>
            </w:r>
          </w:p>
        </w:tc>
      </w:tr>
      <w:tr w:rsidR="0047283E" w:rsidRPr="001F5B5A" w14:paraId="658E6EFE" w14:textId="77777777" w:rsidTr="00C17942">
        <w:trPr>
          <w:trHeight w:val="300"/>
        </w:trPr>
        <w:tc>
          <w:tcPr>
            <w:tcW w:w="2410" w:type="dxa"/>
            <w:noWrap/>
            <w:hideMark/>
          </w:tcPr>
          <w:p w14:paraId="2618C673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CNS</w:t>
            </w:r>
          </w:p>
        </w:tc>
        <w:tc>
          <w:tcPr>
            <w:tcW w:w="2552" w:type="dxa"/>
            <w:noWrap/>
            <w:hideMark/>
          </w:tcPr>
          <w:p w14:paraId="1F81E0A1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5</w:t>
            </w:r>
          </w:p>
        </w:tc>
        <w:tc>
          <w:tcPr>
            <w:tcW w:w="2409" w:type="dxa"/>
            <w:noWrap/>
            <w:hideMark/>
          </w:tcPr>
          <w:p w14:paraId="54933277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24</w:t>
            </w:r>
          </w:p>
        </w:tc>
        <w:tc>
          <w:tcPr>
            <w:tcW w:w="1276" w:type="dxa"/>
            <w:noWrap/>
            <w:hideMark/>
          </w:tcPr>
          <w:p w14:paraId="2E03DEFE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0.71</w:t>
            </w:r>
          </w:p>
        </w:tc>
      </w:tr>
      <w:tr w:rsidR="0047283E" w:rsidRPr="001F5B5A" w14:paraId="64532734" w14:textId="77777777" w:rsidTr="00C17942">
        <w:trPr>
          <w:trHeight w:val="300"/>
        </w:trPr>
        <w:tc>
          <w:tcPr>
            <w:tcW w:w="2410" w:type="dxa"/>
            <w:noWrap/>
            <w:hideMark/>
          </w:tcPr>
          <w:p w14:paraId="2444F35F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Prior or recent tuberculosis</w:t>
            </w:r>
          </w:p>
        </w:tc>
        <w:tc>
          <w:tcPr>
            <w:tcW w:w="2552" w:type="dxa"/>
            <w:noWrap/>
            <w:hideMark/>
          </w:tcPr>
          <w:p w14:paraId="043948F9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5</w:t>
            </w:r>
          </w:p>
        </w:tc>
        <w:tc>
          <w:tcPr>
            <w:tcW w:w="2409" w:type="dxa"/>
            <w:noWrap/>
            <w:hideMark/>
          </w:tcPr>
          <w:p w14:paraId="24B13A8C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28</w:t>
            </w:r>
          </w:p>
        </w:tc>
        <w:tc>
          <w:tcPr>
            <w:tcW w:w="1276" w:type="dxa"/>
            <w:noWrap/>
            <w:hideMark/>
          </w:tcPr>
          <w:p w14:paraId="3E1FC847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0.46</w:t>
            </w:r>
          </w:p>
        </w:tc>
      </w:tr>
      <w:tr w:rsidR="0047283E" w:rsidRPr="001F5B5A" w14:paraId="74784103" w14:textId="77777777" w:rsidTr="00C17942">
        <w:trPr>
          <w:trHeight w:val="300"/>
        </w:trPr>
        <w:tc>
          <w:tcPr>
            <w:tcW w:w="2410" w:type="dxa"/>
            <w:noWrap/>
            <w:hideMark/>
          </w:tcPr>
          <w:p w14:paraId="6513E6CE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HIV</w:t>
            </w:r>
          </w:p>
        </w:tc>
        <w:tc>
          <w:tcPr>
            <w:tcW w:w="2552" w:type="dxa"/>
            <w:noWrap/>
            <w:hideMark/>
          </w:tcPr>
          <w:p w14:paraId="478A62C6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1</w:t>
            </w:r>
          </w:p>
        </w:tc>
        <w:tc>
          <w:tcPr>
            <w:tcW w:w="2409" w:type="dxa"/>
            <w:noWrap/>
            <w:hideMark/>
          </w:tcPr>
          <w:p w14:paraId="22FC1C06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6</w:t>
            </w:r>
          </w:p>
        </w:tc>
        <w:tc>
          <w:tcPr>
            <w:tcW w:w="1276" w:type="dxa"/>
            <w:noWrap/>
            <w:hideMark/>
          </w:tcPr>
          <w:p w14:paraId="3CCBE0B4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0.71</w:t>
            </w:r>
          </w:p>
        </w:tc>
      </w:tr>
      <w:tr w:rsidR="0047283E" w:rsidRPr="001F5B5A" w14:paraId="53756DD1" w14:textId="77777777" w:rsidTr="00C17942">
        <w:trPr>
          <w:trHeight w:val="300"/>
        </w:trPr>
        <w:tc>
          <w:tcPr>
            <w:tcW w:w="2410" w:type="dxa"/>
            <w:noWrap/>
            <w:hideMark/>
          </w:tcPr>
          <w:p w14:paraId="4463184F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Cardiac diseases</w:t>
            </w:r>
          </w:p>
        </w:tc>
        <w:tc>
          <w:tcPr>
            <w:tcW w:w="2552" w:type="dxa"/>
            <w:noWrap/>
            <w:hideMark/>
          </w:tcPr>
          <w:p w14:paraId="28A8713B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4</w:t>
            </w:r>
          </w:p>
        </w:tc>
        <w:tc>
          <w:tcPr>
            <w:tcW w:w="2409" w:type="dxa"/>
            <w:noWrap/>
            <w:hideMark/>
          </w:tcPr>
          <w:p w14:paraId="610CB8CD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25</w:t>
            </w:r>
          </w:p>
        </w:tc>
        <w:tc>
          <w:tcPr>
            <w:tcW w:w="1276" w:type="dxa"/>
            <w:noWrap/>
            <w:hideMark/>
          </w:tcPr>
          <w:p w14:paraId="401A7E8B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0.38</w:t>
            </w:r>
          </w:p>
        </w:tc>
      </w:tr>
      <w:tr w:rsidR="0047283E" w:rsidRPr="001F5B5A" w14:paraId="303B13C3" w14:textId="77777777" w:rsidTr="00C17942">
        <w:trPr>
          <w:trHeight w:val="300"/>
        </w:trPr>
        <w:tc>
          <w:tcPr>
            <w:tcW w:w="2410" w:type="dxa"/>
            <w:noWrap/>
            <w:hideMark/>
          </w:tcPr>
          <w:p w14:paraId="5B02C42A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Liver disease</w:t>
            </w:r>
          </w:p>
        </w:tc>
        <w:tc>
          <w:tcPr>
            <w:tcW w:w="2552" w:type="dxa"/>
            <w:noWrap/>
            <w:hideMark/>
          </w:tcPr>
          <w:p w14:paraId="142C65EA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6</w:t>
            </w:r>
          </w:p>
        </w:tc>
        <w:tc>
          <w:tcPr>
            <w:tcW w:w="2409" w:type="dxa"/>
            <w:noWrap/>
            <w:hideMark/>
          </w:tcPr>
          <w:p w14:paraId="064E6FA5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26</w:t>
            </w:r>
          </w:p>
        </w:tc>
        <w:tc>
          <w:tcPr>
            <w:tcW w:w="1276" w:type="dxa"/>
            <w:noWrap/>
            <w:hideMark/>
          </w:tcPr>
          <w:p w14:paraId="0A1DB1CF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0.87</w:t>
            </w:r>
          </w:p>
        </w:tc>
      </w:tr>
    </w:tbl>
    <w:p w14:paraId="6571F734" w14:textId="77777777" w:rsidR="0047283E" w:rsidRPr="001F5B5A" w:rsidRDefault="0047283E" w:rsidP="0047283E">
      <w:pPr>
        <w:spacing w:line="360" w:lineRule="auto"/>
        <w:jc w:val="center"/>
        <w:rPr>
          <w:rFonts w:ascii="Times New Roman" w:hAnsi="Times New Roman" w:cs="Times New Roman"/>
        </w:rPr>
      </w:pPr>
    </w:p>
    <w:p w14:paraId="60257E26" w14:textId="77777777" w:rsidR="0047283E" w:rsidRPr="001F5B5A" w:rsidRDefault="0047283E" w:rsidP="004728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CA" w:bidi="hi-IN"/>
        </w:rPr>
      </w:pPr>
      <w:r w:rsidRPr="001F5B5A">
        <w:rPr>
          <w:rFonts w:ascii="Times New Roman" w:eastAsia="Times New Roman" w:hAnsi="Times New Roman" w:cs="Times New Roman"/>
          <w:color w:val="000000"/>
          <w:shd w:val="clear" w:color="auto" w:fill="FFFFFF"/>
          <w:lang w:val="en-CA" w:bidi="hi-IN"/>
        </w:rPr>
        <w:t>Table 2: Week-wise distribution of SARS-CoV-2 IgG Antibody positive case (week 2 is taken as reference week)</w:t>
      </w:r>
    </w:p>
    <w:tbl>
      <w:tblPr>
        <w:tblStyle w:val="TableGrid"/>
        <w:tblW w:w="8647" w:type="dxa"/>
        <w:tblInd w:w="-5" w:type="dxa"/>
        <w:tblLook w:val="04A0" w:firstRow="1" w:lastRow="0" w:firstColumn="1" w:lastColumn="0" w:noHBand="0" w:noVBand="1"/>
      </w:tblPr>
      <w:tblGrid>
        <w:gridCol w:w="1276"/>
        <w:gridCol w:w="2126"/>
        <w:gridCol w:w="1276"/>
        <w:gridCol w:w="992"/>
        <w:gridCol w:w="1418"/>
        <w:gridCol w:w="1559"/>
      </w:tblGrid>
      <w:tr w:rsidR="0047283E" w:rsidRPr="001F5B5A" w14:paraId="7EA932F2" w14:textId="77777777" w:rsidTr="00C17942">
        <w:trPr>
          <w:trHeight w:val="300"/>
        </w:trPr>
        <w:tc>
          <w:tcPr>
            <w:tcW w:w="1276" w:type="dxa"/>
            <w:noWrap/>
            <w:hideMark/>
          </w:tcPr>
          <w:p w14:paraId="1965661A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hi-IN"/>
              </w:rPr>
              <w:t>Week</w:t>
            </w:r>
          </w:p>
        </w:tc>
        <w:tc>
          <w:tcPr>
            <w:tcW w:w="2126" w:type="dxa"/>
            <w:noWrap/>
            <w:hideMark/>
          </w:tcPr>
          <w:p w14:paraId="620AB54E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hi-IN"/>
              </w:rPr>
              <w:t>SARS-CoV-2 IgG Antibody positive(n=42)</w:t>
            </w:r>
          </w:p>
        </w:tc>
        <w:tc>
          <w:tcPr>
            <w:tcW w:w="1276" w:type="dxa"/>
            <w:noWrap/>
            <w:hideMark/>
          </w:tcPr>
          <w:p w14:paraId="4FDA6493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hi-IN"/>
              </w:rPr>
              <w:t>Total cases</w:t>
            </w:r>
          </w:p>
          <w:p w14:paraId="0851432F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hi-IN"/>
              </w:rPr>
              <w:t>(n=212)</w:t>
            </w:r>
          </w:p>
        </w:tc>
        <w:tc>
          <w:tcPr>
            <w:tcW w:w="992" w:type="dxa"/>
            <w:noWrap/>
            <w:hideMark/>
          </w:tcPr>
          <w:p w14:paraId="308B0524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hi-IN"/>
              </w:rPr>
              <w:t>p value</w:t>
            </w:r>
          </w:p>
        </w:tc>
        <w:tc>
          <w:tcPr>
            <w:tcW w:w="1418" w:type="dxa"/>
            <w:noWrap/>
            <w:hideMark/>
          </w:tcPr>
          <w:p w14:paraId="60511037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hi-IN"/>
              </w:rPr>
              <w:t>Relative risk</w:t>
            </w:r>
          </w:p>
        </w:tc>
        <w:tc>
          <w:tcPr>
            <w:tcW w:w="1559" w:type="dxa"/>
            <w:noWrap/>
            <w:hideMark/>
          </w:tcPr>
          <w:p w14:paraId="20E7FB87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bidi="hi-IN"/>
              </w:rPr>
              <w:t>95% CI</w:t>
            </w:r>
          </w:p>
        </w:tc>
      </w:tr>
      <w:tr w:rsidR="0047283E" w:rsidRPr="001F5B5A" w14:paraId="5F8774BA" w14:textId="77777777" w:rsidTr="00C17942">
        <w:trPr>
          <w:trHeight w:val="300"/>
        </w:trPr>
        <w:tc>
          <w:tcPr>
            <w:tcW w:w="1276" w:type="dxa"/>
            <w:noWrap/>
            <w:hideMark/>
          </w:tcPr>
          <w:p w14:paraId="3C146400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W-1</w:t>
            </w:r>
          </w:p>
        </w:tc>
        <w:tc>
          <w:tcPr>
            <w:tcW w:w="2126" w:type="dxa"/>
            <w:noWrap/>
            <w:hideMark/>
          </w:tcPr>
          <w:p w14:paraId="754D3807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10 (32%)</w:t>
            </w:r>
          </w:p>
        </w:tc>
        <w:tc>
          <w:tcPr>
            <w:tcW w:w="1276" w:type="dxa"/>
            <w:noWrap/>
            <w:hideMark/>
          </w:tcPr>
          <w:p w14:paraId="2E6B5131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31</w:t>
            </w:r>
          </w:p>
        </w:tc>
        <w:tc>
          <w:tcPr>
            <w:tcW w:w="992" w:type="dxa"/>
            <w:noWrap/>
            <w:hideMark/>
          </w:tcPr>
          <w:p w14:paraId="661686F6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0.45</w:t>
            </w:r>
          </w:p>
        </w:tc>
        <w:tc>
          <w:tcPr>
            <w:tcW w:w="1418" w:type="dxa"/>
            <w:noWrap/>
            <w:hideMark/>
          </w:tcPr>
          <w:p w14:paraId="0944741F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1.39</w:t>
            </w:r>
          </w:p>
        </w:tc>
        <w:tc>
          <w:tcPr>
            <w:tcW w:w="1559" w:type="dxa"/>
            <w:noWrap/>
            <w:hideMark/>
          </w:tcPr>
          <w:p w14:paraId="22277A31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0.58-3.32</w:t>
            </w:r>
          </w:p>
        </w:tc>
      </w:tr>
      <w:tr w:rsidR="0047283E" w:rsidRPr="001F5B5A" w14:paraId="3E7E2A29" w14:textId="77777777" w:rsidTr="00C17942">
        <w:trPr>
          <w:trHeight w:val="300"/>
        </w:trPr>
        <w:tc>
          <w:tcPr>
            <w:tcW w:w="1276" w:type="dxa"/>
            <w:noWrap/>
            <w:hideMark/>
          </w:tcPr>
          <w:p w14:paraId="6A95F5FC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W-2</w:t>
            </w:r>
          </w:p>
        </w:tc>
        <w:tc>
          <w:tcPr>
            <w:tcW w:w="2126" w:type="dxa"/>
            <w:noWrap/>
            <w:hideMark/>
          </w:tcPr>
          <w:p w14:paraId="160AAC66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6 (23%)</w:t>
            </w:r>
          </w:p>
        </w:tc>
        <w:tc>
          <w:tcPr>
            <w:tcW w:w="1276" w:type="dxa"/>
            <w:noWrap/>
            <w:hideMark/>
          </w:tcPr>
          <w:p w14:paraId="32849574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26</w:t>
            </w:r>
          </w:p>
        </w:tc>
        <w:tc>
          <w:tcPr>
            <w:tcW w:w="992" w:type="dxa"/>
            <w:noWrap/>
            <w:hideMark/>
          </w:tcPr>
          <w:p w14:paraId="23665929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</w:p>
        </w:tc>
        <w:tc>
          <w:tcPr>
            <w:tcW w:w="1418" w:type="dxa"/>
            <w:noWrap/>
            <w:hideMark/>
          </w:tcPr>
          <w:p w14:paraId="28774174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0216C487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</w:p>
        </w:tc>
      </w:tr>
      <w:tr w:rsidR="0047283E" w:rsidRPr="001F5B5A" w14:paraId="31512FC0" w14:textId="77777777" w:rsidTr="00C17942">
        <w:trPr>
          <w:trHeight w:val="300"/>
        </w:trPr>
        <w:tc>
          <w:tcPr>
            <w:tcW w:w="1276" w:type="dxa"/>
            <w:noWrap/>
            <w:hideMark/>
          </w:tcPr>
          <w:p w14:paraId="09244CCE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W-3</w:t>
            </w:r>
          </w:p>
        </w:tc>
        <w:tc>
          <w:tcPr>
            <w:tcW w:w="2126" w:type="dxa"/>
            <w:noWrap/>
            <w:hideMark/>
          </w:tcPr>
          <w:p w14:paraId="50A32026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4 (11%)</w:t>
            </w:r>
          </w:p>
        </w:tc>
        <w:tc>
          <w:tcPr>
            <w:tcW w:w="1276" w:type="dxa"/>
            <w:noWrap/>
            <w:hideMark/>
          </w:tcPr>
          <w:p w14:paraId="1D153D2E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37</w:t>
            </w:r>
          </w:p>
        </w:tc>
        <w:tc>
          <w:tcPr>
            <w:tcW w:w="992" w:type="dxa"/>
            <w:noWrap/>
            <w:hideMark/>
          </w:tcPr>
          <w:p w14:paraId="52D8CC5A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0.20</w:t>
            </w:r>
          </w:p>
        </w:tc>
        <w:tc>
          <w:tcPr>
            <w:tcW w:w="1418" w:type="dxa"/>
            <w:noWrap/>
            <w:hideMark/>
          </w:tcPr>
          <w:p w14:paraId="62246CD7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0.47</w:t>
            </w:r>
          </w:p>
        </w:tc>
        <w:tc>
          <w:tcPr>
            <w:tcW w:w="1559" w:type="dxa"/>
            <w:noWrap/>
            <w:hideMark/>
          </w:tcPr>
          <w:p w14:paraId="2A704D46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0.15-1.50</w:t>
            </w:r>
          </w:p>
        </w:tc>
      </w:tr>
      <w:tr w:rsidR="0047283E" w:rsidRPr="001F5B5A" w14:paraId="6C4DF0F0" w14:textId="77777777" w:rsidTr="00C17942">
        <w:trPr>
          <w:trHeight w:val="300"/>
        </w:trPr>
        <w:tc>
          <w:tcPr>
            <w:tcW w:w="1276" w:type="dxa"/>
            <w:noWrap/>
            <w:hideMark/>
          </w:tcPr>
          <w:p w14:paraId="12A1B0DE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W-4</w:t>
            </w:r>
          </w:p>
        </w:tc>
        <w:tc>
          <w:tcPr>
            <w:tcW w:w="2126" w:type="dxa"/>
            <w:noWrap/>
            <w:hideMark/>
          </w:tcPr>
          <w:p w14:paraId="600AFF80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5 (18%)</w:t>
            </w:r>
          </w:p>
        </w:tc>
        <w:tc>
          <w:tcPr>
            <w:tcW w:w="1276" w:type="dxa"/>
            <w:noWrap/>
            <w:hideMark/>
          </w:tcPr>
          <w:p w14:paraId="20F8BCF3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28</w:t>
            </w:r>
          </w:p>
        </w:tc>
        <w:tc>
          <w:tcPr>
            <w:tcW w:w="992" w:type="dxa"/>
            <w:noWrap/>
            <w:hideMark/>
          </w:tcPr>
          <w:p w14:paraId="01757BE4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0.64</w:t>
            </w:r>
          </w:p>
        </w:tc>
        <w:tc>
          <w:tcPr>
            <w:tcW w:w="1418" w:type="dxa"/>
            <w:noWrap/>
            <w:hideMark/>
          </w:tcPr>
          <w:p w14:paraId="131E837E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0.77</w:t>
            </w:r>
          </w:p>
        </w:tc>
        <w:tc>
          <w:tcPr>
            <w:tcW w:w="1559" w:type="dxa"/>
            <w:noWrap/>
            <w:hideMark/>
          </w:tcPr>
          <w:p w14:paraId="14A72BF4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0.27-2.23</w:t>
            </w:r>
          </w:p>
        </w:tc>
      </w:tr>
      <w:tr w:rsidR="0047283E" w:rsidRPr="001F5B5A" w14:paraId="67CF9589" w14:textId="77777777" w:rsidTr="00C17942">
        <w:trPr>
          <w:trHeight w:val="300"/>
        </w:trPr>
        <w:tc>
          <w:tcPr>
            <w:tcW w:w="1276" w:type="dxa"/>
            <w:noWrap/>
            <w:hideMark/>
          </w:tcPr>
          <w:p w14:paraId="05211FB7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W-5</w:t>
            </w:r>
          </w:p>
        </w:tc>
        <w:tc>
          <w:tcPr>
            <w:tcW w:w="2126" w:type="dxa"/>
            <w:noWrap/>
            <w:hideMark/>
          </w:tcPr>
          <w:p w14:paraId="62CA565E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4 (25%)</w:t>
            </w:r>
          </w:p>
        </w:tc>
        <w:tc>
          <w:tcPr>
            <w:tcW w:w="1276" w:type="dxa"/>
            <w:noWrap/>
            <w:hideMark/>
          </w:tcPr>
          <w:p w14:paraId="07603868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1160A29C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0.88</w:t>
            </w:r>
          </w:p>
        </w:tc>
        <w:tc>
          <w:tcPr>
            <w:tcW w:w="1418" w:type="dxa"/>
            <w:noWrap/>
            <w:hideMark/>
          </w:tcPr>
          <w:p w14:paraId="434AF052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1.08</w:t>
            </w:r>
          </w:p>
        </w:tc>
        <w:tc>
          <w:tcPr>
            <w:tcW w:w="1559" w:type="dxa"/>
            <w:noWrap/>
            <w:hideMark/>
          </w:tcPr>
          <w:p w14:paraId="2CF255BA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0.36-3.25</w:t>
            </w:r>
          </w:p>
        </w:tc>
      </w:tr>
      <w:tr w:rsidR="0047283E" w:rsidRPr="001F5B5A" w14:paraId="65235704" w14:textId="77777777" w:rsidTr="00C17942">
        <w:trPr>
          <w:trHeight w:val="300"/>
        </w:trPr>
        <w:tc>
          <w:tcPr>
            <w:tcW w:w="1276" w:type="dxa"/>
            <w:noWrap/>
            <w:hideMark/>
          </w:tcPr>
          <w:p w14:paraId="21A8A83A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W-6</w:t>
            </w:r>
          </w:p>
        </w:tc>
        <w:tc>
          <w:tcPr>
            <w:tcW w:w="2126" w:type="dxa"/>
            <w:noWrap/>
            <w:hideMark/>
          </w:tcPr>
          <w:p w14:paraId="5E4A6B6C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3 (14%)</w:t>
            </w:r>
          </w:p>
        </w:tc>
        <w:tc>
          <w:tcPr>
            <w:tcW w:w="1276" w:type="dxa"/>
            <w:noWrap/>
            <w:hideMark/>
          </w:tcPr>
          <w:p w14:paraId="6807EA78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12BAEE70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0.41</w:t>
            </w:r>
          </w:p>
        </w:tc>
        <w:tc>
          <w:tcPr>
            <w:tcW w:w="1418" w:type="dxa"/>
            <w:noWrap/>
            <w:hideMark/>
          </w:tcPr>
          <w:p w14:paraId="285A074B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0.59</w:t>
            </w:r>
          </w:p>
        </w:tc>
        <w:tc>
          <w:tcPr>
            <w:tcW w:w="1559" w:type="dxa"/>
            <w:noWrap/>
            <w:hideMark/>
          </w:tcPr>
          <w:p w14:paraId="20D6A276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0.17-2.09</w:t>
            </w:r>
          </w:p>
        </w:tc>
      </w:tr>
      <w:tr w:rsidR="0047283E" w:rsidRPr="001F5B5A" w14:paraId="2B3FC140" w14:textId="77777777" w:rsidTr="00C17942">
        <w:trPr>
          <w:trHeight w:val="300"/>
        </w:trPr>
        <w:tc>
          <w:tcPr>
            <w:tcW w:w="1276" w:type="dxa"/>
            <w:noWrap/>
            <w:hideMark/>
          </w:tcPr>
          <w:p w14:paraId="17CE1F9A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W-7</w:t>
            </w:r>
          </w:p>
        </w:tc>
        <w:tc>
          <w:tcPr>
            <w:tcW w:w="2126" w:type="dxa"/>
            <w:noWrap/>
            <w:hideMark/>
          </w:tcPr>
          <w:p w14:paraId="599F270B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 (0%)</w:t>
            </w:r>
          </w:p>
        </w:tc>
        <w:tc>
          <w:tcPr>
            <w:tcW w:w="1276" w:type="dxa"/>
            <w:noWrap/>
            <w:hideMark/>
          </w:tcPr>
          <w:p w14:paraId="49A9B181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0E0B79E8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0.15</w:t>
            </w:r>
          </w:p>
        </w:tc>
        <w:tc>
          <w:tcPr>
            <w:tcW w:w="1418" w:type="dxa"/>
            <w:noWrap/>
            <w:hideMark/>
          </w:tcPr>
          <w:p w14:paraId="69507D2A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0.13</w:t>
            </w:r>
          </w:p>
        </w:tc>
        <w:tc>
          <w:tcPr>
            <w:tcW w:w="1559" w:type="dxa"/>
            <w:noWrap/>
            <w:hideMark/>
          </w:tcPr>
          <w:p w14:paraId="4FDEA3D3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0.01-2.15</w:t>
            </w:r>
          </w:p>
        </w:tc>
      </w:tr>
      <w:tr w:rsidR="0047283E" w:rsidRPr="001F5B5A" w14:paraId="77D48BAA" w14:textId="77777777" w:rsidTr="00C17942">
        <w:trPr>
          <w:trHeight w:val="300"/>
        </w:trPr>
        <w:tc>
          <w:tcPr>
            <w:tcW w:w="1276" w:type="dxa"/>
            <w:noWrap/>
            <w:hideMark/>
          </w:tcPr>
          <w:p w14:paraId="47E587CB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W-8</w:t>
            </w:r>
          </w:p>
        </w:tc>
        <w:tc>
          <w:tcPr>
            <w:tcW w:w="2126" w:type="dxa"/>
            <w:noWrap/>
            <w:hideMark/>
          </w:tcPr>
          <w:p w14:paraId="4B9764E4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10 (27%)</w:t>
            </w:r>
          </w:p>
        </w:tc>
        <w:tc>
          <w:tcPr>
            <w:tcW w:w="1276" w:type="dxa"/>
            <w:noWrap/>
            <w:hideMark/>
          </w:tcPr>
          <w:p w14:paraId="0A06591F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37</w:t>
            </w:r>
          </w:p>
        </w:tc>
        <w:tc>
          <w:tcPr>
            <w:tcW w:w="992" w:type="dxa"/>
            <w:noWrap/>
            <w:hideMark/>
          </w:tcPr>
          <w:p w14:paraId="3095A905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0.72</w:t>
            </w:r>
          </w:p>
        </w:tc>
        <w:tc>
          <w:tcPr>
            <w:tcW w:w="1418" w:type="dxa"/>
            <w:noWrap/>
            <w:hideMark/>
          </w:tcPr>
          <w:p w14:paraId="7881E57A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1.17</w:t>
            </w:r>
          </w:p>
        </w:tc>
        <w:tc>
          <w:tcPr>
            <w:tcW w:w="1559" w:type="dxa"/>
            <w:noWrap/>
            <w:hideMark/>
          </w:tcPr>
          <w:p w14:paraId="2A4D7029" w14:textId="77777777" w:rsidR="0047283E" w:rsidRPr="001F5B5A" w:rsidRDefault="0047283E" w:rsidP="00C17942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</w:pPr>
            <w:r w:rsidRPr="001F5B5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hi-IN"/>
              </w:rPr>
              <w:t>0.49-2.82</w:t>
            </w:r>
          </w:p>
        </w:tc>
      </w:tr>
    </w:tbl>
    <w:p w14:paraId="2FFEF07F" w14:textId="77777777" w:rsidR="0047283E" w:rsidRPr="001F5B5A" w:rsidRDefault="0047283E" w:rsidP="004728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CA" w:bidi="hi-IN"/>
        </w:rPr>
      </w:pPr>
    </w:p>
    <w:p w14:paraId="625CF5CD" w14:textId="77777777" w:rsidR="0047283E" w:rsidRPr="001F5B5A" w:rsidRDefault="0047283E" w:rsidP="0047283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en-CA" w:bidi="hi-IN"/>
        </w:rPr>
      </w:pPr>
      <w:r w:rsidRPr="001F5B5A">
        <w:rPr>
          <w:rFonts w:ascii="Times New Roman" w:eastAsia="Times New Roman" w:hAnsi="Times New Roman" w:cs="Times New Roman"/>
          <w:color w:val="000000"/>
          <w:shd w:val="clear" w:color="auto" w:fill="FFFFFF"/>
          <w:lang w:val="en-CA" w:bidi="hi-IN"/>
        </w:rPr>
        <w:t xml:space="preserve">Table 3: Comparison between age distribution of hospitalised patients and Delhi population </w:t>
      </w:r>
    </w:p>
    <w:tbl>
      <w:tblPr>
        <w:tblStyle w:val="TableGrid"/>
        <w:tblW w:w="8618" w:type="dxa"/>
        <w:tblInd w:w="-5" w:type="dxa"/>
        <w:tblLook w:val="04A0" w:firstRow="1" w:lastRow="0" w:firstColumn="1" w:lastColumn="0" w:noHBand="0" w:noVBand="1"/>
      </w:tblPr>
      <w:tblGrid>
        <w:gridCol w:w="2098"/>
        <w:gridCol w:w="1843"/>
        <w:gridCol w:w="3118"/>
        <w:gridCol w:w="1559"/>
      </w:tblGrid>
      <w:tr w:rsidR="0047283E" w:rsidRPr="001F5B5A" w14:paraId="2272ECA1" w14:textId="77777777" w:rsidTr="00C17942">
        <w:trPr>
          <w:trHeight w:val="300"/>
        </w:trPr>
        <w:tc>
          <w:tcPr>
            <w:tcW w:w="2098" w:type="dxa"/>
            <w:noWrap/>
            <w:hideMark/>
          </w:tcPr>
          <w:p w14:paraId="234EA61F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Age Distribution</w:t>
            </w:r>
          </w:p>
        </w:tc>
        <w:tc>
          <w:tcPr>
            <w:tcW w:w="1843" w:type="dxa"/>
            <w:noWrap/>
            <w:hideMark/>
          </w:tcPr>
          <w:p w14:paraId="1B47B547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Total cases</w:t>
            </w:r>
          </w:p>
        </w:tc>
        <w:tc>
          <w:tcPr>
            <w:tcW w:w="3118" w:type="dxa"/>
            <w:noWrap/>
            <w:hideMark/>
          </w:tcPr>
          <w:p w14:paraId="2902193F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% of Delhi Population (as per 2011 census data)</w:t>
            </w:r>
          </w:p>
        </w:tc>
        <w:tc>
          <w:tcPr>
            <w:tcW w:w="1559" w:type="dxa"/>
            <w:noWrap/>
            <w:hideMark/>
          </w:tcPr>
          <w:p w14:paraId="508F3F0E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p Value</w:t>
            </w:r>
          </w:p>
        </w:tc>
      </w:tr>
      <w:tr w:rsidR="0047283E" w:rsidRPr="001F5B5A" w14:paraId="5BE81DF0" w14:textId="77777777" w:rsidTr="00C17942">
        <w:trPr>
          <w:trHeight w:val="300"/>
        </w:trPr>
        <w:tc>
          <w:tcPr>
            <w:tcW w:w="2098" w:type="dxa"/>
            <w:noWrap/>
            <w:hideMark/>
          </w:tcPr>
          <w:p w14:paraId="2DECAF96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&lt;20</w:t>
            </w:r>
          </w:p>
        </w:tc>
        <w:tc>
          <w:tcPr>
            <w:tcW w:w="1843" w:type="dxa"/>
            <w:noWrap/>
            <w:hideMark/>
          </w:tcPr>
          <w:p w14:paraId="6C18D1D3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17(8%)</w:t>
            </w:r>
          </w:p>
        </w:tc>
        <w:tc>
          <w:tcPr>
            <w:tcW w:w="3118" w:type="dxa"/>
            <w:noWrap/>
            <w:hideMark/>
          </w:tcPr>
          <w:p w14:paraId="0F367EAC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9.90%</w:t>
            </w:r>
          </w:p>
        </w:tc>
        <w:tc>
          <w:tcPr>
            <w:tcW w:w="1559" w:type="dxa"/>
            <w:noWrap/>
            <w:hideMark/>
          </w:tcPr>
          <w:p w14:paraId="38A63911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0.350</w:t>
            </w:r>
          </w:p>
        </w:tc>
      </w:tr>
      <w:tr w:rsidR="0047283E" w:rsidRPr="001F5B5A" w14:paraId="4F601935" w14:textId="77777777" w:rsidTr="00C17942">
        <w:trPr>
          <w:trHeight w:val="300"/>
        </w:trPr>
        <w:tc>
          <w:tcPr>
            <w:tcW w:w="2098" w:type="dxa"/>
            <w:noWrap/>
            <w:hideMark/>
          </w:tcPr>
          <w:p w14:paraId="72D15514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20-29</w:t>
            </w:r>
          </w:p>
        </w:tc>
        <w:tc>
          <w:tcPr>
            <w:tcW w:w="1843" w:type="dxa"/>
            <w:noWrap/>
            <w:hideMark/>
          </w:tcPr>
          <w:p w14:paraId="63B9D8C0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45(21.2%)</w:t>
            </w:r>
          </w:p>
        </w:tc>
        <w:tc>
          <w:tcPr>
            <w:tcW w:w="3118" w:type="dxa"/>
            <w:noWrap/>
            <w:hideMark/>
          </w:tcPr>
          <w:p w14:paraId="6BBD1A95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20.40%</w:t>
            </w:r>
          </w:p>
        </w:tc>
        <w:tc>
          <w:tcPr>
            <w:tcW w:w="1559" w:type="dxa"/>
            <w:noWrap/>
            <w:hideMark/>
          </w:tcPr>
          <w:p w14:paraId="50B1C85B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0.780</w:t>
            </w:r>
          </w:p>
        </w:tc>
      </w:tr>
      <w:tr w:rsidR="0047283E" w:rsidRPr="001F5B5A" w14:paraId="507A4087" w14:textId="77777777" w:rsidTr="00C17942">
        <w:trPr>
          <w:trHeight w:val="300"/>
        </w:trPr>
        <w:tc>
          <w:tcPr>
            <w:tcW w:w="2098" w:type="dxa"/>
            <w:noWrap/>
            <w:hideMark/>
          </w:tcPr>
          <w:p w14:paraId="34B3F167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30-39</w:t>
            </w:r>
          </w:p>
        </w:tc>
        <w:tc>
          <w:tcPr>
            <w:tcW w:w="1843" w:type="dxa"/>
            <w:noWrap/>
            <w:hideMark/>
          </w:tcPr>
          <w:p w14:paraId="7640CC83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30(14%)</w:t>
            </w:r>
          </w:p>
        </w:tc>
        <w:tc>
          <w:tcPr>
            <w:tcW w:w="3118" w:type="dxa"/>
            <w:noWrap/>
            <w:hideMark/>
          </w:tcPr>
          <w:p w14:paraId="2EF2C476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16.40%</w:t>
            </w:r>
          </w:p>
        </w:tc>
        <w:tc>
          <w:tcPr>
            <w:tcW w:w="1559" w:type="dxa"/>
            <w:noWrap/>
            <w:hideMark/>
          </w:tcPr>
          <w:p w14:paraId="3267BAE9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0.380</w:t>
            </w:r>
          </w:p>
        </w:tc>
      </w:tr>
      <w:tr w:rsidR="0047283E" w:rsidRPr="001F5B5A" w14:paraId="1D5E8238" w14:textId="77777777" w:rsidTr="00C17942">
        <w:trPr>
          <w:trHeight w:val="300"/>
        </w:trPr>
        <w:tc>
          <w:tcPr>
            <w:tcW w:w="2098" w:type="dxa"/>
            <w:noWrap/>
            <w:hideMark/>
          </w:tcPr>
          <w:p w14:paraId="7D0A6A9C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40-49</w:t>
            </w:r>
          </w:p>
        </w:tc>
        <w:tc>
          <w:tcPr>
            <w:tcW w:w="1843" w:type="dxa"/>
            <w:noWrap/>
            <w:hideMark/>
          </w:tcPr>
          <w:p w14:paraId="13A8CE46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36(17%)</w:t>
            </w:r>
          </w:p>
        </w:tc>
        <w:tc>
          <w:tcPr>
            <w:tcW w:w="3118" w:type="dxa"/>
            <w:noWrap/>
            <w:hideMark/>
          </w:tcPr>
          <w:p w14:paraId="4DFE009C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11.96%</w:t>
            </w:r>
          </w:p>
        </w:tc>
        <w:tc>
          <w:tcPr>
            <w:tcW w:w="1559" w:type="dxa"/>
            <w:noWrap/>
            <w:hideMark/>
          </w:tcPr>
          <w:p w14:paraId="246A4ED2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0.024</w:t>
            </w:r>
          </w:p>
        </w:tc>
      </w:tr>
      <w:tr w:rsidR="0047283E" w:rsidRPr="001F5B5A" w14:paraId="1EC398F9" w14:textId="77777777" w:rsidTr="00C17942">
        <w:trPr>
          <w:trHeight w:val="300"/>
        </w:trPr>
        <w:tc>
          <w:tcPr>
            <w:tcW w:w="2098" w:type="dxa"/>
            <w:noWrap/>
            <w:hideMark/>
          </w:tcPr>
          <w:p w14:paraId="4DB64D19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50-59</w:t>
            </w:r>
          </w:p>
        </w:tc>
        <w:tc>
          <w:tcPr>
            <w:tcW w:w="1843" w:type="dxa"/>
            <w:noWrap/>
            <w:hideMark/>
          </w:tcPr>
          <w:p w14:paraId="65B89F1B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53(25%)</w:t>
            </w:r>
          </w:p>
        </w:tc>
        <w:tc>
          <w:tcPr>
            <w:tcW w:w="3118" w:type="dxa"/>
            <w:noWrap/>
            <w:hideMark/>
          </w:tcPr>
          <w:p w14:paraId="76BCC5A4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7.13%</w:t>
            </w:r>
          </w:p>
        </w:tc>
        <w:tc>
          <w:tcPr>
            <w:tcW w:w="1559" w:type="dxa"/>
            <w:noWrap/>
            <w:hideMark/>
          </w:tcPr>
          <w:p w14:paraId="42F727ED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&lt;0.001</w:t>
            </w:r>
          </w:p>
        </w:tc>
      </w:tr>
      <w:tr w:rsidR="0047283E" w:rsidRPr="001F5B5A" w14:paraId="798DE92B" w14:textId="77777777" w:rsidTr="00C17942">
        <w:trPr>
          <w:trHeight w:val="300"/>
        </w:trPr>
        <w:tc>
          <w:tcPr>
            <w:tcW w:w="2098" w:type="dxa"/>
            <w:noWrap/>
            <w:hideMark/>
          </w:tcPr>
          <w:p w14:paraId="50D0552F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&gt;=60</w:t>
            </w:r>
          </w:p>
        </w:tc>
        <w:tc>
          <w:tcPr>
            <w:tcW w:w="1843" w:type="dxa"/>
            <w:noWrap/>
            <w:hideMark/>
          </w:tcPr>
          <w:p w14:paraId="6360C5E9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31(14.6%)</w:t>
            </w:r>
          </w:p>
        </w:tc>
        <w:tc>
          <w:tcPr>
            <w:tcW w:w="3118" w:type="dxa"/>
            <w:noWrap/>
            <w:hideMark/>
          </w:tcPr>
          <w:p w14:paraId="129573AF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6.80%</w:t>
            </w:r>
          </w:p>
        </w:tc>
        <w:tc>
          <w:tcPr>
            <w:tcW w:w="1559" w:type="dxa"/>
            <w:noWrap/>
            <w:hideMark/>
          </w:tcPr>
          <w:p w14:paraId="0A83B39B" w14:textId="77777777" w:rsidR="0047283E" w:rsidRPr="001F5B5A" w:rsidRDefault="0047283E" w:rsidP="00C17942">
            <w:pPr>
              <w:jc w:val="center"/>
              <w:rPr>
                <w:rFonts w:ascii="Times New Roman" w:hAnsi="Times New Roman" w:cs="Times New Roman"/>
              </w:rPr>
            </w:pPr>
            <w:r w:rsidRPr="001F5B5A">
              <w:rPr>
                <w:rFonts w:ascii="Times New Roman" w:hAnsi="Times New Roman" w:cs="Times New Roman"/>
              </w:rPr>
              <w:t>&lt;0.001</w:t>
            </w:r>
          </w:p>
        </w:tc>
      </w:tr>
    </w:tbl>
    <w:p w14:paraId="05E72F6A" w14:textId="77777777" w:rsidR="00E607FA" w:rsidRDefault="00E607FA"/>
    <w:sectPr w:rsidR="00E607FA" w:rsidSect="009F0F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3E"/>
    <w:rsid w:val="0047283E"/>
    <w:rsid w:val="009F0F86"/>
    <w:rsid w:val="00E6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59915"/>
  <w15:chartTrackingRefBased/>
  <w15:docId w15:val="{8D224411-6B35-4747-9BCB-E2A769D1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83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83E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Lavkush Harishchandra Singh</dc:creator>
  <cp:keywords/>
  <dc:description/>
  <cp:lastModifiedBy>Lavkush Harishchandra Singh</cp:lastModifiedBy>
  <cp:revision>1</cp:revision>
  <dcterms:created xsi:type="dcterms:W3CDTF">2020-08-22T18:25:00Z</dcterms:created>
  <dcterms:modified xsi:type="dcterms:W3CDTF">2020-08-22T18:26:00Z</dcterms:modified>
</cp:coreProperties>
</file>