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28289" w14:textId="15757F4A" w:rsidR="00224F1B" w:rsidRPr="00823E9B" w:rsidRDefault="00224F1B" w:rsidP="00224F1B">
      <w:pPr>
        <w:rPr>
          <w:rFonts w:ascii="Times New Roman" w:hAnsi="Times New Roman" w:cs="Times New Roman"/>
          <w:b/>
          <w:bCs/>
        </w:rPr>
      </w:pPr>
      <w:r w:rsidRPr="00823E9B">
        <w:rPr>
          <w:rFonts w:ascii="Times New Roman" w:hAnsi="Times New Roman" w:cs="Times New Roman"/>
          <w:b/>
          <w:bCs/>
        </w:rPr>
        <w:t xml:space="preserve">Production of SARS-CoV-2 VSV-ΔG </w:t>
      </w:r>
      <w:proofErr w:type="spellStart"/>
      <w:r w:rsidRPr="00823E9B">
        <w:rPr>
          <w:rFonts w:ascii="Times New Roman" w:hAnsi="Times New Roman" w:cs="Times New Roman"/>
          <w:b/>
          <w:bCs/>
        </w:rPr>
        <w:t>rLuc</w:t>
      </w:r>
      <w:proofErr w:type="spellEnd"/>
      <w:r w:rsidRPr="00823E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23E9B">
        <w:rPr>
          <w:rFonts w:ascii="Times New Roman" w:hAnsi="Times New Roman" w:cs="Times New Roman"/>
          <w:b/>
          <w:bCs/>
        </w:rPr>
        <w:t>Pseudo</w:t>
      </w:r>
      <w:r w:rsidR="00C92003" w:rsidRPr="00823E9B">
        <w:rPr>
          <w:rFonts w:ascii="Times New Roman" w:hAnsi="Times New Roman" w:cs="Times New Roman"/>
          <w:b/>
          <w:bCs/>
        </w:rPr>
        <w:t>typed</w:t>
      </w:r>
      <w:proofErr w:type="spellEnd"/>
      <w:r w:rsidR="00C92003" w:rsidRPr="00823E9B">
        <w:rPr>
          <w:rFonts w:ascii="Times New Roman" w:hAnsi="Times New Roman" w:cs="Times New Roman"/>
          <w:b/>
          <w:bCs/>
        </w:rPr>
        <w:t xml:space="preserve"> </w:t>
      </w:r>
      <w:r w:rsidRPr="00823E9B">
        <w:rPr>
          <w:rFonts w:ascii="Times New Roman" w:hAnsi="Times New Roman" w:cs="Times New Roman"/>
          <w:b/>
          <w:bCs/>
        </w:rPr>
        <w:t>particles</w:t>
      </w:r>
      <w:r w:rsidR="004D0819" w:rsidRPr="00823E9B">
        <w:rPr>
          <w:rFonts w:ascii="Times New Roman" w:hAnsi="Times New Roman" w:cs="Times New Roman"/>
          <w:b/>
          <w:bCs/>
        </w:rPr>
        <w:t>*</w:t>
      </w:r>
      <w:r w:rsidRPr="00823E9B">
        <w:rPr>
          <w:rFonts w:ascii="Times New Roman" w:hAnsi="Times New Roman" w:cs="Times New Roman"/>
          <w:b/>
          <w:bCs/>
        </w:rPr>
        <w:t xml:space="preserve"> (</w:t>
      </w:r>
      <w:r w:rsidR="00C92003" w:rsidRPr="00823E9B">
        <w:rPr>
          <w:rFonts w:ascii="Times New Roman" w:hAnsi="Times New Roman" w:cs="Times New Roman"/>
          <w:b/>
          <w:bCs/>
        </w:rPr>
        <w:t>last updated</w:t>
      </w:r>
      <w:r w:rsidRPr="00823E9B">
        <w:rPr>
          <w:rFonts w:ascii="Times New Roman" w:hAnsi="Times New Roman" w:cs="Times New Roman"/>
          <w:b/>
          <w:bCs/>
        </w:rPr>
        <w:t xml:space="preserve"> </w:t>
      </w:r>
      <w:r w:rsidR="00083715">
        <w:rPr>
          <w:rFonts w:ascii="Times New Roman" w:hAnsi="Times New Roman" w:cs="Times New Roman"/>
          <w:b/>
          <w:bCs/>
        </w:rPr>
        <w:t>August</w:t>
      </w:r>
      <w:r w:rsidR="00DE0179" w:rsidRPr="00823E9B">
        <w:rPr>
          <w:rFonts w:ascii="Times New Roman" w:hAnsi="Times New Roman" w:cs="Times New Roman"/>
          <w:b/>
          <w:bCs/>
        </w:rPr>
        <w:t xml:space="preserve"> 2020</w:t>
      </w:r>
      <w:r w:rsidRPr="00823E9B">
        <w:rPr>
          <w:rFonts w:ascii="Times New Roman" w:hAnsi="Times New Roman" w:cs="Times New Roman"/>
          <w:b/>
          <w:bCs/>
        </w:rPr>
        <w:t xml:space="preserve">) *modified from </w:t>
      </w:r>
      <w:proofErr w:type="spellStart"/>
      <w:r w:rsidRPr="00823E9B">
        <w:rPr>
          <w:rFonts w:ascii="Times New Roman" w:hAnsi="Times New Roman" w:cs="Times New Roman"/>
          <w:b/>
          <w:bCs/>
        </w:rPr>
        <w:t>HNVpp</w:t>
      </w:r>
      <w:proofErr w:type="spellEnd"/>
      <w:r w:rsidRPr="00823E9B">
        <w:rPr>
          <w:rFonts w:ascii="Times New Roman" w:hAnsi="Times New Roman" w:cs="Times New Roman"/>
          <w:b/>
          <w:bCs/>
        </w:rPr>
        <w:t xml:space="preserve"> protocol</w:t>
      </w:r>
    </w:p>
    <w:p w14:paraId="751143AB" w14:textId="77777777" w:rsidR="00224F1B" w:rsidRPr="00823E9B" w:rsidRDefault="00224F1B" w:rsidP="00224F1B">
      <w:pPr>
        <w:rPr>
          <w:rFonts w:ascii="Times New Roman" w:hAnsi="Times New Roman" w:cs="Times New Roman"/>
          <w:b/>
          <w:bCs/>
        </w:rPr>
      </w:pPr>
    </w:p>
    <w:p w14:paraId="3946C7AB" w14:textId="1CEB18CB" w:rsidR="00224F1B" w:rsidRPr="00823E9B" w:rsidRDefault="00224F1B" w:rsidP="00224F1B">
      <w:pPr>
        <w:rPr>
          <w:rFonts w:ascii="Times New Roman" w:hAnsi="Times New Roman" w:cs="Times New Roman"/>
          <w:u w:val="single"/>
        </w:rPr>
      </w:pPr>
      <w:r w:rsidRPr="00823E9B">
        <w:rPr>
          <w:rFonts w:ascii="Times New Roman" w:hAnsi="Times New Roman" w:cs="Times New Roman"/>
          <w:u w:val="single"/>
        </w:rPr>
        <w:t xml:space="preserve">Production of VSV-ΔG </w:t>
      </w:r>
      <w:proofErr w:type="spellStart"/>
      <w:r w:rsidRPr="00823E9B">
        <w:rPr>
          <w:rFonts w:ascii="Times New Roman" w:hAnsi="Times New Roman" w:cs="Times New Roman"/>
          <w:u w:val="single"/>
        </w:rPr>
        <w:t>rLuc</w:t>
      </w:r>
      <w:proofErr w:type="spellEnd"/>
      <w:r w:rsidRPr="00823E9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23E9B">
        <w:rPr>
          <w:rFonts w:ascii="Times New Roman" w:hAnsi="Times New Roman" w:cs="Times New Roman"/>
          <w:u w:val="single"/>
        </w:rPr>
        <w:t>Pseudoparticles</w:t>
      </w:r>
      <w:proofErr w:type="spellEnd"/>
    </w:p>
    <w:p w14:paraId="57B855FD" w14:textId="77777777" w:rsidR="00224F1B" w:rsidRPr="00823E9B" w:rsidRDefault="00224F1B" w:rsidP="00224F1B">
      <w:pPr>
        <w:rPr>
          <w:rFonts w:ascii="Times New Roman" w:hAnsi="Times New Roman" w:cs="Times New Roman"/>
        </w:rPr>
      </w:pPr>
    </w:p>
    <w:p w14:paraId="3142C6EA" w14:textId="2E587AAE" w:rsidR="00224F1B" w:rsidRPr="00823E9B" w:rsidRDefault="003E096F" w:rsidP="00224F1B">
      <w:pPr>
        <w:jc w:val="both"/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  <w:b/>
        </w:rPr>
        <w:t>Purpose:</w:t>
      </w:r>
      <w:r w:rsidR="00E54D26" w:rsidRPr="00823E9B">
        <w:rPr>
          <w:rFonts w:ascii="Times New Roman" w:hAnsi="Times New Roman" w:cs="Times New Roman"/>
        </w:rPr>
        <w:t xml:space="preserve"> </w:t>
      </w:r>
      <w:r w:rsidR="00224F1B" w:rsidRPr="00823E9B">
        <w:rPr>
          <w:rFonts w:ascii="Times New Roman" w:hAnsi="Times New Roman" w:cs="Times New Roman"/>
        </w:rPr>
        <w:t xml:space="preserve">The following procedure should be used to generate VSV-ΔG particles </w:t>
      </w:r>
      <w:proofErr w:type="spellStart"/>
      <w:r w:rsidR="00224F1B" w:rsidRPr="00823E9B">
        <w:rPr>
          <w:rFonts w:ascii="Times New Roman" w:hAnsi="Times New Roman" w:cs="Times New Roman"/>
        </w:rPr>
        <w:t>pseudotyped</w:t>
      </w:r>
      <w:proofErr w:type="spellEnd"/>
      <w:r w:rsidR="00224F1B" w:rsidRPr="00823E9B">
        <w:rPr>
          <w:rFonts w:ascii="Times New Roman" w:hAnsi="Times New Roman" w:cs="Times New Roman"/>
        </w:rPr>
        <w:t xml:space="preserve"> with CoV-2 S</w:t>
      </w:r>
      <w:r w:rsidR="00C92003" w:rsidRPr="00823E9B">
        <w:rPr>
          <w:rFonts w:ascii="Times New Roman" w:hAnsi="Times New Roman" w:cs="Times New Roman"/>
        </w:rPr>
        <w:t>pike (S)</w:t>
      </w:r>
      <w:r w:rsidR="00224F1B" w:rsidRPr="00823E9B">
        <w:rPr>
          <w:rFonts w:ascii="Times New Roman" w:hAnsi="Times New Roman" w:cs="Times New Roman"/>
        </w:rPr>
        <w:t xml:space="preserve"> glycoprotein. These purified stocks can then be used to perform single-round infection in various cell types using BSL-2 conditions.</w:t>
      </w:r>
    </w:p>
    <w:p w14:paraId="2B97E58F" w14:textId="6FEDB87F" w:rsidR="00224F1B" w:rsidRPr="00823E9B" w:rsidRDefault="00224F1B" w:rsidP="00224F1B">
      <w:pPr>
        <w:rPr>
          <w:rFonts w:ascii="Times New Roman" w:hAnsi="Times New Roman" w:cs="Times New Roman"/>
        </w:rPr>
      </w:pPr>
    </w:p>
    <w:p w14:paraId="0DCBD507" w14:textId="35381D87" w:rsidR="00EB496E" w:rsidRPr="00823E9B" w:rsidRDefault="003E096F" w:rsidP="00224F1B">
      <w:p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  <w:b/>
        </w:rPr>
        <w:t xml:space="preserve">Biosafety: </w:t>
      </w:r>
      <w:r w:rsidRPr="00823E9B">
        <w:rPr>
          <w:rFonts w:ascii="Times New Roman" w:hAnsi="Times New Roman" w:cs="Times New Roman"/>
        </w:rPr>
        <w:t xml:space="preserve">While all virus generated through this protocol is bio-contained by being limited to single-cycle infection, all aspects of this protocol should be carried out with standard sterile tissue culture technique, and BSL-2 precautions whenever handling VSV. </w:t>
      </w:r>
    </w:p>
    <w:p w14:paraId="231619A8" w14:textId="77777777" w:rsidR="003E096F" w:rsidRPr="00823E9B" w:rsidRDefault="003E096F" w:rsidP="00224F1B">
      <w:pPr>
        <w:rPr>
          <w:rFonts w:ascii="Times New Roman" w:hAnsi="Times New Roman" w:cs="Times New Roman"/>
        </w:rPr>
      </w:pPr>
    </w:p>
    <w:p w14:paraId="0EC6EA73" w14:textId="078BD15E" w:rsidR="002721A3" w:rsidRPr="00823E9B" w:rsidRDefault="00E13601" w:rsidP="00224F1B">
      <w:pPr>
        <w:rPr>
          <w:rFonts w:ascii="Times New Roman" w:hAnsi="Times New Roman" w:cs="Times New Roman"/>
          <w:b/>
          <w:bCs/>
        </w:rPr>
      </w:pPr>
      <w:r w:rsidRPr="00823E9B">
        <w:rPr>
          <w:rFonts w:ascii="Times New Roman" w:hAnsi="Times New Roman" w:cs="Times New Roman"/>
          <w:b/>
          <w:bCs/>
        </w:rPr>
        <w:t>Materials needed</w:t>
      </w:r>
      <w:r w:rsidR="002721A3" w:rsidRPr="00823E9B">
        <w:rPr>
          <w:rFonts w:ascii="Times New Roman" w:hAnsi="Times New Roman" w:cs="Times New Roman"/>
          <w:b/>
          <w:bCs/>
        </w:rPr>
        <w:t>:</w:t>
      </w:r>
    </w:p>
    <w:p w14:paraId="1DB1EED2" w14:textId="544D5B2D" w:rsidR="002721A3" w:rsidRPr="00823E9B" w:rsidRDefault="002721A3" w:rsidP="00224F1B">
      <w:pPr>
        <w:rPr>
          <w:rFonts w:ascii="Times New Roman" w:hAnsi="Times New Roman" w:cs="Times New Roman"/>
        </w:rPr>
      </w:pPr>
    </w:p>
    <w:p w14:paraId="36AFB1D4" w14:textId="03E1BE5D" w:rsidR="002721A3" w:rsidRPr="00823E9B" w:rsidRDefault="00EB496E" w:rsidP="00B453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Corning Falcon standard</w:t>
      </w:r>
      <w:r w:rsidR="00BB6AFB" w:rsidRPr="00823E9B">
        <w:rPr>
          <w:rFonts w:ascii="Times New Roman" w:hAnsi="Times New Roman" w:cs="Times New Roman"/>
        </w:rPr>
        <w:t xml:space="preserve"> 10 cm</w:t>
      </w:r>
      <w:r w:rsidRPr="00823E9B">
        <w:rPr>
          <w:rFonts w:ascii="Times New Roman" w:hAnsi="Times New Roman" w:cs="Times New Roman"/>
        </w:rPr>
        <w:t xml:space="preserve"> TC</w:t>
      </w:r>
      <w:r w:rsidR="00BB6AFB" w:rsidRPr="00823E9B">
        <w:rPr>
          <w:rFonts w:ascii="Times New Roman" w:hAnsi="Times New Roman" w:cs="Times New Roman"/>
        </w:rPr>
        <w:t xml:space="preserve"> dishes</w:t>
      </w:r>
      <w:r w:rsidRPr="00823E9B">
        <w:rPr>
          <w:rFonts w:ascii="Times New Roman" w:hAnsi="Times New Roman" w:cs="Times New Roman"/>
        </w:rPr>
        <w:t xml:space="preserve"> cat no. 08-772E</w:t>
      </w:r>
    </w:p>
    <w:p w14:paraId="184BD527" w14:textId="77777777" w:rsidR="00883C89" w:rsidRPr="00823E9B" w:rsidRDefault="00883C89" w:rsidP="00883C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Sigma Poly-L-Lysine solution, 0.01% m/w cat no. 4707</w:t>
      </w:r>
    </w:p>
    <w:p w14:paraId="5DDD1F4D" w14:textId="65E06BC0" w:rsidR="00D62DDF" w:rsidRPr="00823E9B" w:rsidRDefault="00D62DDF" w:rsidP="00B453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823E9B">
        <w:rPr>
          <w:rFonts w:ascii="Times New Roman" w:hAnsi="Times New Roman" w:cs="Times New Roman"/>
        </w:rPr>
        <w:t>Kerafast</w:t>
      </w:r>
      <w:proofErr w:type="spellEnd"/>
      <w:r w:rsidRPr="00823E9B">
        <w:rPr>
          <w:rFonts w:ascii="Times New Roman" w:hAnsi="Times New Roman" w:cs="Times New Roman"/>
        </w:rPr>
        <w:t xml:space="preserve"> anti-VSV-G [8G5F11] antibody cat no. EB0010</w:t>
      </w:r>
    </w:p>
    <w:p w14:paraId="6CCFA3EB" w14:textId="14147589" w:rsidR="00EB496E" w:rsidRPr="00823E9B" w:rsidRDefault="00EB496E" w:rsidP="00B453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823E9B">
        <w:rPr>
          <w:rFonts w:ascii="Times New Roman" w:hAnsi="Times New Roman" w:cs="Times New Roman"/>
        </w:rPr>
        <w:t>Polysciences</w:t>
      </w:r>
      <w:proofErr w:type="spellEnd"/>
      <w:r w:rsidRPr="00823E9B">
        <w:rPr>
          <w:rFonts w:ascii="Times New Roman" w:hAnsi="Times New Roman" w:cs="Times New Roman"/>
        </w:rPr>
        <w:t xml:space="preserve"> Transporter 5 (PEI) Transfection Reagent cat no. 26008-5</w:t>
      </w:r>
    </w:p>
    <w:p w14:paraId="4CB057F2" w14:textId="32CFB33F" w:rsidR="002721A3" w:rsidRPr="00823E9B" w:rsidRDefault="00D944AC" w:rsidP="00B453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Promega </w:t>
      </w:r>
      <w:proofErr w:type="spellStart"/>
      <w:r w:rsidRPr="00823E9B">
        <w:rPr>
          <w:rFonts w:ascii="Times New Roman" w:hAnsi="Times New Roman" w:cs="Times New Roman"/>
        </w:rPr>
        <w:t>Renilla</w:t>
      </w:r>
      <w:proofErr w:type="spellEnd"/>
      <w:r w:rsidRPr="00823E9B">
        <w:rPr>
          <w:rFonts w:ascii="Times New Roman" w:hAnsi="Times New Roman" w:cs="Times New Roman"/>
        </w:rPr>
        <w:t xml:space="preserve"> Luciferase Assay System cat no. E2820</w:t>
      </w:r>
    </w:p>
    <w:p w14:paraId="36931EA7" w14:textId="3990F12C" w:rsidR="004C49B8" w:rsidRPr="00823E9B" w:rsidRDefault="004C49B8" w:rsidP="00B453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sterile ddH2O</w:t>
      </w:r>
    </w:p>
    <w:p w14:paraId="0880FEFA" w14:textId="00CADB21" w:rsidR="003221F1" w:rsidRPr="00823E9B" w:rsidRDefault="003221F1" w:rsidP="00B453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sterile DPBS</w:t>
      </w:r>
    </w:p>
    <w:p w14:paraId="5E4101AD" w14:textId="7AC1D0D6" w:rsidR="004C49B8" w:rsidRPr="00823E9B" w:rsidRDefault="004C49B8" w:rsidP="00B453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2</w:t>
      </w:r>
      <w:r w:rsidR="00100F1E" w:rsidRPr="00823E9B">
        <w:rPr>
          <w:rFonts w:ascii="Times New Roman" w:hAnsi="Times New Roman" w:cs="Times New Roman"/>
        </w:rPr>
        <w:t>, 5, 10, and 25mL</w:t>
      </w:r>
      <w:r w:rsidRPr="00823E9B">
        <w:rPr>
          <w:rFonts w:ascii="Times New Roman" w:hAnsi="Times New Roman" w:cs="Times New Roman"/>
        </w:rPr>
        <w:t xml:space="preserve"> sterile pipettes</w:t>
      </w:r>
    </w:p>
    <w:p w14:paraId="793DC536" w14:textId="59729A92" w:rsidR="004C49B8" w:rsidRPr="00823E9B" w:rsidRDefault="004C49B8" w:rsidP="00B453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barrier p2 through 1000 pipette tips</w:t>
      </w:r>
    </w:p>
    <w:p w14:paraId="51C3A3E0" w14:textId="0500A945" w:rsidR="004C49B8" w:rsidRPr="00823E9B" w:rsidRDefault="00BC33DE" w:rsidP="00B453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p2 through 1000 </w:t>
      </w:r>
      <w:proofErr w:type="spellStart"/>
      <w:r w:rsidR="004C49B8" w:rsidRPr="00823E9B">
        <w:rPr>
          <w:rFonts w:ascii="Times New Roman" w:hAnsi="Times New Roman" w:cs="Times New Roman"/>
        </w:rPr>
        <w:t>micropipettors</w:t>
      </w:r>
      <w:proofErr w:type="spellEnd"/>
      <w:r w:rsidRPr="00823E9B">
        <w:rPr>
          <w:rFonts w:ascii="Times New Roman" w:hAnsi="Times New Roman" w:cs="Times New Roman"/>
        </w:rPr>
        <w:t xml:space="preserve"> and p200 multichannel</w:t>
      </w:r>
    </w:p>
    <w:p w14:paraId="056A77F0" w14:textId="25A33F46" w:rsidR="00026167" w:rsidRPr="00823E9B" w:rsidRDefault="00026167" w:rsidP="00B453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Falcon 96 well flat bottom plate for Tissue culture cat no. 08-772-3</w:t>
      </w:r>
    </w:p>
    <w:p w14:paraId="4FEB5825" w14:textId="3EAA51C0" w:rsidR="00026167" w:rsidRPr="00823E9B" w:rsidRDefault="00026167" w:rsidP="00B453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Alkali Scientific 96 well V bottom for virus titration cat no. TL598</w:t>
      </w:r>
    </w:p>
    <w:p w14:paraId="5471DFEC" w14:textId="44AA64A1" w:rsidR="007961BC" w:rsidRPr="00823E9B" w:rsidRDefault="007961BC" w:rsidP="00B453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VSV[</w:t>
      </w:r>
      <w:proofErr w:type="spellStart"/>
      <w:r w:rsidRPr="00823E9B">
        <w:rPr>
          <w:rFonts w:ascii="Times New Roman" w:hAnsi="Times New Roman" w:cs="Times New Roman"/>
        </w:rPr>
        <w:t>Rluc</w:t>
      </w:r>
      <w:proofErr w:type="spellEnd"/>
      <w:r w:rsidRPr="00823E9B">
        <w:rPr>
          <w:rFonts w:ascii="Times New Roman" w:hAnsi="Times New Roman" w:cs="Times New Roman"/>
        </w:rPr>
        <w:t>]- ΔG-G* parental stock</w:t>
      </w:r>
      <w:r w:rsidR="001F20A1" w:rsidRPr="00823E9B">
        <w:rPr>
          <w:rFonts w:ascii="Times New Roman" w:hAnsi="Times New Roman" w:cs="Times New Roman"/>
        </w:rPr>
        <w:t xml:space="preserve">, stored at </w:t>
      </w:r>
      <w:r w:rsidR="00100F1E" w:rsidRPr="00823E9B">
        <w:rPr>
          <w:rFonts w:ascii="Times New Roman" w:hAnsi="Times New Roman" w:cs="Times New Roman"/>
        </w:rPr>
        <w:t>-80</w:t>
      </w:r>
      <w:r w:rsidR="00BC33DE" w:rsidRPr="00823E9B">
        <w:rPr>
          <w:rFonts w:ascii="Times New Roman" w:hAnsi="Times New Roman" w:cs="Times New Roman"/>
        </w:rPr>
        <w:t>º</w:t>
      </w:r>
      <w:r w:rsidR="00100F1E" w:rsidRPr="00823E9B">
        <w:rPr>
          <w:rFonts w:ascii="Times New Roman" w:hAnsi="Times New Roman" w:cs="Times New Roman"/>
        </w:rPr>
        <w:t xml:space="preserve"> C </w:t>
      </w:r>
      <w:r w:rsidR="001F20A1" w:rsidRPr="00823E9B">
        <w:rPr>
          <w:rFonts w:ascii="Times New Roman" w:hAnsi="Times New Roman" w:cs="Times New Roman"/>
        </w:rPr>
        <w:t>and with known titer</w:t>
      </w:r>
    </w:p>
    <w:p w14:paraId="5FD491C4" w14:textId="2CF2ECAD" w:rsidR="004C49B8" w:rsidRDefault="004C49B8" w:rsidP="00B453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sterile midi or maxiprep of surface glycoprotein(s) expression plasmid</w:t>
      </w:r>
    </w:p>
    <w:p w14:paraId="7E6E75F2" w14:textId="77777777" w:rsidR="00394279" w:rsidRPr="00823E9B" w:rsidRDefault="00394279" w:rsidP="00394279">
      <w:pPr>
        <w:pStyle w:val="ListParagraph"/>
        <w:rPr>
          <w:rFonts w:ascii="Times New Roman" w:hAnsi="Times New Roman" w:cs="Times New Roman"/>
        </w:rPr>
      </w:pPr>
    </w:p>
    <w:p w14:paraId="6D1F7029" w14:textId="53628320" w:rsidR="00394279" w:rsidRPr="00394279" w:rsidRDefault="00394279" w:rsidP="00B453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94279">
        <w:rPr>
          <w:rFonts w:ascii="Times New Roman" w:hAnsi="Times New Roman" w:cs="Times New Roman"/>
        </w:rPr>
        <w:t>If concentrating supernatant by ultracentrifugation:</w:t>
      </w:r>
    </w:p>
    <w:p w14:paraId="008E01F7" w14:textId="77777777" w:rsidR="00394279" w:rsidRPr="00394279" w:rsidRDefault="00394279" w:rsidP="003942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394279">
        <w:rPr>
          <w:rFonts w:ascii="Times New Roman" w:hAnsi="Times New Roman" w:cs="Times New Roman"/>
        </w:rPr>
        <w:t xml:space="preserve">Seton Scientific open-top </w:t>
      </w:r>
      <w:proofErr w:type="spellStart"/>
      <w:r w:rsidRPr="00394279">
        <w:rPr>
          <w:rFonts w:ascii="Times New Roman" w:hAnsi="Times New Roman" w:cs="Times New Roman"/>
        </w:rPr>
        <w:t>polyclear</w:t>
      </w:r>
      <w:proofErr w:type="spellEnd"/>
      <w:r w:rsidRPr="00394279">
        <w:rPr>
          <w:rFonts w:ascii="Times New Roman" w:hAnsi="Times New Roman" w:cs="Times New Roman"/>
        </w:rPr>
        <w:t xml:space="preserve"> tubes (38.5 mL capacity) cat no. NC9115402</w:t>
      </w:r>
    </w:p>
    <w:p w14:paraId="62EE10FC" w14:textId="77777777" w:rsidR="00394279" w:rsidRPr="00394279" w:rsidRDefault="00394279" w:rsidP="003942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394279">
        <w:rPr>
          <w:rFonts w:ascii="Times New Roman" w:hAnsi="Times New Roman" w:cs="Times New Roman"/>
        </w:rPr>
        <w:t>Balance with sensitivity to at least 0.01 g</w:t>
      </w:r>
    </w:p>
    <w:p w14:paraId="054D4649" w14:textId="6EAFC198" w:rsidR="00394279" w:rsidRDefault="00394279" w:rsidP="00394279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394279">
        <w:rPr>
          <w:rFonts w:ascii="Times New Roman" w:hAnsi="Times New Roman" w:cs="Times New Roman"/>
        </w:rPr>
        <w:t>20% w/v sucrose in DPBS + 1mM EDTA (sterilized through 0.22um filter)</w:t>
      </w:r>
    </w:p>
    <w:p w14:paraId="67A2C7A6" w14:textId="77777777" w:rsidR="00394279" w:rsidRPr="00394279" w:rsidRDefault="00394279" w:rsidP="00394279">
      <w:pPr>
        <w:pStyle w:val="ListParagraph"/>
        <w:ind w:left="1440"/>
        <w:rPr>
          <w:rFonts w:ascii="Times New Roman" w:hAnsi="Times New Roman" w:cs="Times New Roman"/>
        </w:rPr>
      </w:pPr>
    </w:p>
    <w:p w14:paraId="6BFE3A72" w14:textId="4E8A5BDC" w:rsidR="00EE59A7" w:rsidRPr="00394279" w:rsidRDefault="00394279" w:rsidP="003942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94279">
        <w:rPr>
          <w:rFonts w:ascii="Times New Roman" w:hAnsi="Times New Roman" w:cs="Times New Roman"/>
        </w:rPr>
        <w:t xml:space="preserve">If trypsin treating particles: </w:t>
      </w:r>
      <w:r w:rsidR="00EE59A7" w:rsidRPr="00394279">
        <w:rPr>
          <w:rFonts w:ascii="Times New Roman" w:hAnsi="Times New Roman" w:cs="Times New Roman"/>
        </w:rPr>
        <w:t>TPCK Trypsin</w:t>
      </w:r>
      <w:r w:rsidRPr="00394279">
        <w:rPr>
          <w:rFonts w:ascii="Times New Roman" w:hAnsi="Times New Roman" w:cs="Times New Roman"/>
        </w:rPr>
        <w:t xml:space="preserve"> and </w:t>
      </w:r>
      <w:r w:rsidR="00EE59A7" w:rsidRPr="00394279">
        <w:rPr>
          <w:rFonts w:ascii="Times New Roman" w:hAnsi="Times New Roman" w:cs="Times New Roman"/>
        </w:rPr>
        <w:t xml:space="preserve">Soybean </w:t>
      </w:r>
      <w:r w:rsidRPr="00394279">
        <w:rPr>
          <w:rFonts w:ascii="Times New Roman" w:hAnsi="Times New Roman" w:cs="Times New Roman"/>
        </w:rPr>
        <w:t xml:space="preserve">Trypsin </w:t>
      </w:r>
      <w:r w:rsidR="00EE59A7" w:rsidRPr="00394279">
        <w:rPr>
          <w:rFonts w:ascii="Times New Roman" w:hAnsi="Times New Roman" w:cs="Times New Roman"/>
        </w:rPr>
        <w:t>Inhibitor</w:t>
      </w:r>
    </w:p>
    <w:p w14:paraId="37E876B1" w14:textId="77777777" w:rsidR="00EB496E" w:rsidRPr="00823E9B" w:rsidRDefault="00EB496E" w:rsidP="00224F1B">
      <w:pPr>
        <w:rPr>
          <w:rFonts w:ascii="Times New Roman" w:hAnsi="Times New Roman" w:cs="Times New Roman"/>
        </w:rPr>
      </w:pPr>
    </w:p>
    <w:p w14:paraId="3B415111" w14:textId="57E33B5F" w:rsidR="00224F1B" w:rsidRPr="00823E9B" w:rsidRDefault="00224F1B" w:rsidP="00224F1B">
      <w:p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  <w:b/>
        </w:rPr>
        <w:t>Procedure:</w:t>
      </w:r>
    </w:p>
    <w:p w14:paraId="4C17EC90" w14:textId="083784F6" w:rsidR="00224F1B" w:rsidRPr="00823E9B" w:rsidRDefault="003E096F" w:rsidP="00224F1B">
      <w:pPr>
        <w:rPr>
          <w:rFonts w:ascii="Times New Roman" w:hAnsi="Times New Roman" w:cs="Times New Roman"/>
          <w:bCs/>
          <w:u w:val="single"/>
        </w:rPr>
      </w:pPr>
      <w:r w:rsidRPr="00823E9B">
        <w:rPr>
          <w:rFonts w:ascii="Times New Roman" w:hAnsi="Times New Roman" w:cs="Times New Roman"/>
          <w:bCs/>
          <w:u w:val="single"/>
        </w:rPr>
        <w:t xml:space="preserve">I. </w:t>
      </w:r>
      <w:r w:rsidR="006B4446" w:rsidRPr="00823E9B">
        <w:rPr>
          <w:rFonts w:ascii="Times New Roman" w:hAnsi="Times New Roman" w:cs="Times New Roman"/>
          <w:bCs/>
          <w:u w:val="single"/>
        </w:rPr>
        <w:t>Transfection of 293</w:t>
      </w:r>
      <w:r w:rsidR="00E13601" w:rsidRPr="00823E9B">
        <w:rPr>
          <w:rFonts w:ascii="Times New Roman" w:hAnsi="Times New Roman" w:cs="Times New Roman"/>
          <w:bCs/>
          <w:u w:val="single"/>
        </w:rPr>
        <w:t>T</w:t>
      </w:r>
      <w:r w:rsidR="006B4446" w:rsidRPr="00823E9B">
        <w:rPr>
          <w:rFonts w:ascii="Times New Roman" w:hAnsi="Times New Roman" w:cs="Times New Roman"/>
          <w:bCs/>
          <w:u w:val="single"/>
        </w:rPr>
        <w:t xml:space="preserve"> cells in 10 cm plates with surface glycoprotein construct:</w:t>
      </w:r>
    </w:p>
    <w:p w14:paraId="34F21669" w14:textId="77777777" w:rsidR="00224F1B" w:rsidRPr="00823E9B" w:rsidRDefault="00224F1B" w:rsidP="00224F1B">
      <w:pPr>
        <w:rPr>
          <w:rFonts w:ascii="Times New Roman" w:hAnsi="Times New Roman" w:cs="Times New Roman"/>
        </w:rPr>
      </w:pPr>
    </w:p>
    <w:p w14:paraId="2165B3C9" w14:textId="3BC0A448" w:rsidR="004C49B8" w:rsidRPr="00823E9B" w:rsidRDefault="002D4DD5" w:rsidP="00F935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If not using collagen coated plates, before</w:t>
      </w:r>
      <w:r w:rsidR="004C49B8" w:rsidRPr="00823E9B">
        <w:rPr>
          <w:rFonts w:ascii="Times New Roman" w:hAnsi="Times New Roman" w:cs="Times New Roman"/>
        </w:rPr>
        <w:t xml:space="preserve"> seeding, coat 10cm dishes with poly-L-lysine (PLL)</w:t>
      </w:r>
      <w:r w:rsidR="00C92003" w:rsidRPr="00823E9B">
        <w:rPr>
          <w:rFonts w:ascii="Times New Roman" w:hAnsi="Times New Roman" w:cs="Times New Roman"/>
        </w:rPr>
        <w:t>*</w:t>
      </w:r>
      <w:r w:rsidR="004C49B8" w:rsidRPr="00823E9B">
        <w:rPr>
          <w:rFonts w:ascii="Times New Roman" w:hAnsi="Times New Roman" w:cs="Times New Roman"/>
        </w:rPr>
        <w:t>:</w:t>
      </w:r>
    </w:p>
    <w:p w14:paraId="269FEEEE" w14:textId="61177DCA" w:rsidR="004C49B8" w:rsidRPr="00823E9B" w:rsidRDefault="004C49B8" w:rsidP="006B44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Dilute PLL stock 1:10 with sterile ddH2O</w:t>
      </w:r>
    </w:p>
    <w:p w14:paraId="5D41A418" w14:textId="7197D15C" w:rsidR="004C49B8" w:rsidRPr="00823E9B" w:rsidRDefault="004C49B8" w:rsidP="006B44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Add approx. 5mL PLL dilution to each plate, then rotate and tilt plates until all surfaces are coated with liquid</w:t>
      </w:r>
    </w:p>
    <w:p w14:paraId="09007511" w14:textId="2C7AA94C" w:rsidR="004C49B8" w:rsidRPr="00823E9B" w:rsidRDefault="004C49B8" w:rsidP="006B44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Incubate for &gt;1</w:t>
      </w:r>
      <w:r w:rsidR="00883C89" w:rsidRPr="00823E9B">
        <w:rPr>
          <w:rFonts w:ascii="Times New Roman" w:hAnsi="Times New Roman" w:cs="Times New Roman"/>
        </w:rPr>
        <w:t>5</w:t>
      </w:r>
      <w:r w:rsidRPr="00823E9B">
        <w:rPr>
          <w:rFonts w:ascii="Times New Roman" w:hAnsi="Times New Roman" w:cs="Times New Roman"/>
        </w:rPr>
        <w:t xml:space="preserve">min </w:t>
      </w:r>
      <w:r w:rsidR="00883C89" w:rsidRPr="00823E9B">
        <w:rPr>
          <w:rFonts w:ascii="Times New Roman" w:hAnsi="Times New Roman" w:cs="Times New Roman"/>
        </w:rPr>
        <w:t>in 37ºC incubator</w:t>
      </w:r>
    </w:p>
    <w:p w14:paraId="3A8E5929" w14:textId="06E4D6CD" w:rsidR="004C49B8" w:rsidRPr="00823E9B" w:rsidRDefault="004C49B8" w:rsidP="006B444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Remove PLL, wash plates with sterile </w:t>
      </w:r>
      <w:r w:rsidR="00883C89" w:rsidRPr="00823E9B">
        <w:rPr>
          <w:rFonts w:ascii="Times New Roman" w:hAnsi="Times New Roman" w:cs="Times New Roman"/>
        </w:rPr>
        <w:t>DPBS</w:t>
      </w:r>
      <w:r w:rsidRPr="00823E9B">
        <w:rPr>
          <w:rFonts w:ascii="Times New Roman" w:hAnsi="Times New Roman" w:cs="Times New Roman"/>
        </w:rPr>
        <w:t xml:space="preserve"> and aspirate until dry</w:t>
      </w:r>
    </w:p>
    <w:p w14:paraId="46220215" w14:textId="77777777" w:rsidR="00C92003" w:rsidRPr="00823E9B" w:rsidRDefault="00C92003" w:rsidP="00C92003">
      <w:pPr>
        <w:ind w:left="1080"/>
        <w:rPr>
          <w:rFonts w:ascii="Times New Roman" w:hAnsi="Times New Roman" w:cs="Times New Roman"/>
        </w:rPr>
      </w:pPr>
    </w:p>
    <w:p w14:paraId="14112382" w14:textId="7825B276" w:rsidR="00C92003" w:rsidRPr="00823E9B" w:rsidRDefault="00C92003" w:rsidP="00C92003">
      <w:pPr>
        <w:ind w:firstLine="720"/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lastRenderedPageBreak/>
        <w:t>*</w:t>
      </w:r>
      <w:r w:rsidR="002D4DD5" w:rsidRPr="00823E9B">
        <w:rPr>
          <w:rFonts w:ascii="Times New Roman" w:hAnsi="Times New Roman" w:cs="Times New Roman"/>
        </w:rPr>
        <w:t>Collagen</w:t>
      </w:r>
      <w:r w:rsidRPr="00823E9B">
        <w:rPr>
          <w:rFonts w:ascii="Times New Roman" w:hAnsi="Times New Roman" w:cs="Times New Roman"/>
        </w:rPr>
        <w:t xml:space="preserve"> coated plates</w:t>
      </w:r>
      <w:r w:rsidR="002D4DD5" w:rsidRPr="00823E9B">
        <w:rPr>
          <w:rFonts w:ascii="Times New Roman" w:hAnsi="Times New Roman" w:cs="Times New Roman"/>
        </w:rPr>
        <w:t xml:space="preserve">, though more expensive, keep the cells more adherent and healthier through the wash steps and media exchanges. </w:t>
      </w:r>
    </w:p>
    <w:p w14:paraId="77C57B7B" w14:textId="77777777" w:rsidR="00C92003" w:rsidRPr="00823E9B" w:rsidRDefault="00C92003" w:rsidP="00C92003">
      <w:pPr>
        <w:ind w:left="1080"/>
        <w:rPr>
          <w:rFonts w:ascii="Times New Roman" w:hAnsi="Times New Roman" w:cs="Times New Roman"/>
        </w:rPr>
      </w:pPr>
    </w:p>
    <w:p w14:paraId="1117B2E2" w14:textId="2B164C04" w:rsidR="00224F1B" w:rsidRPr="00823E9B" w:rsidRDefault="00BB6AFB" w:rsidP="00F935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At </w:t>
      </w:r>
      <w:r w:rsidR="00E17099" w:rsidRPr="00823E9B">
        <w:rPr>
          <w:rFonts w:ascii="Times New Roman" w:hAnsi="Times New Roman" w:cs="Times New Roman"/>
        </w:rPr>
        <w:t>~20</w:t>
      </w:r>
      <w:r w:rsidR="00224F1B" w:rsidRPr="00823E9B">
        <w:rPr>
          <w:rFonts w:ascii="Times New Roman" w:hAnsi="Times New Roman" w:cs="Times New Roman"/>
        </w:rPr>
        <w:t xml:space="preserve"> hours before transfection</w:t>
      </w:r>
      <w:r w:rsidRPr="00823E9B">
        <w:rPr>
          <w:rFonts w:ascii="Times New Roman" w:hAnsi="Times New Roman" w:cs="Times New Roman"/>
        </w:rPr>
        <w:t>,</w:t>
      </w:r>
      <w:r w:rsidR="00224F1B" w:rsidRPr="00823E9B">
        <w:rPr>
          <w:rFonts w:ascii="Times New Roman" w:hAnsi="Times New Roman" w:cs="Times New Roman"/>
        </w:rPr>
        <w:t xml:space="preserve"> plate </w:t>
      </w:r>
      <w:r w:rsidR="002D4DD5" w:rsidRPr="00823E9B">
        <w:rPr>
          <w:rFonts w:ascii="Times New Roman" w:hAnsi="Times New Roman" w:cs="Times New Roman"/>
        </w:rPr>
        <w:t xml:space="preserve">6 </w:t>
      </w:r>
      <w:r w:rsidR="00224F1B" w:rsidRPr="00823E9B">
        <w:rPr>
          <w:rFonts w:ascii="Times New Roman" w:hAnsi="Times New Roman" w:cs="Times New Roman"/>
        </w:rPr>
        <w:t>X 10</w:t>
      </w:r>
      <w:r w:rsidR="00224F1B" w:rsidRPr="00823E9B">
        <w:rPr>
          <w:rFonts w:ascii="Times New Roman" w:hAnsi="Times New Roman" w:cs="Times New Roman"/>
          <w:vertAlign w:val="superscript"/>
        </w:rPr>
        <w:t>6</w:t>
      </w:r>
      <w:r w:rsidR="00224F1B" w:rsidRPr="00823E9B">
        <w:rPr>
          <w:rFonts w:ascii="Times New Roman" w:hAnsi="Times New Roman" w:cs="Times New Roman"/>
        </w:rPr>
        <w:t xml:space="preserve"> </w:t>
      </w:r>
      <w:r w:rsidRPr="00823E9B">
        <w:rPr>
          <w:rFonts w:ascii="Times New Roman" w:hAnsi="Times New Roman" w:cs="Times New Roman"/>
        </w:rPr>
        <w:t xml:space="preserve">293T </w:t>
      </w:r>
      <w:r w:rsidR="00224F1B" w:rsidRPr="00823E9B">
        <w:rPr>
          <w:rFonts w:ascii="Times New Roman" w:hAnsi="Times New Roman" w:cs="Times New Roman"/>
        </w:rPr>
        <w:t xml:space="preserve">cells in </w:t>
      </w:r>
      <w:r w:rsidR="004C49B8" w:rsidRPr="00823E9B">
        <w:rPr>
          <w:rFonts w:ascii="Times New Roman" w:hAnsi="Times New Roman" w:cs="Times New Roman"/>
        </w:rPr>
        <w:t xml:space="preserve">PLL-coated </w:t>
      </w:r>
      <w:r w:rsidR="00224F1B" w:rsidRPr="00823E9B">
        <w:rPr>
          <w:rFonts w:ascii="Times New Roman" w:hAnsi="Times New Roman" w:cs="Times New Roman"/>
        </w:rPr>
        <w:t>10 cm dishes.</w:t>
      </w:r>
    </w:p>
    <w:p w14:paraId="3204A924" w14:textId="2A8AD1AD" w:rsidR="004C49B8" w:rsidRPr="00823E9B" w:rsidRDefault="004C49B8" w:rsidP="00F935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At time 0</w:t>
      </w:r>
      <w:r w:rsidR="007961BC" w:rsidRPr="00823E9B">
        <w:rPr>
          <w:rFonts w:ascii="Times New Roman" w:hAnsi="Times New Roman" w:cs="Times New Roman"/>
        </w:rPr>
        <w:t>h</w:t>
      </w:r>
      <w:r w:rsidRPr="00823E9B">
        <w:rPr>
          <w:rFonts w:ascii="Times New Roman" w:hAnsi="Times New Roman" w:cs="Times New Roman"/>
        </w:rPr>
        <w:t xml:space="preserve"> (</w:t>
      </w:r>
      <w:r w:rsidR="00883C89" w:rsidRPr="00823E9B">
        <w:rPr>
          <w:rFonts w:ascii="Times New Roman" w:hAnsi="Times New Roman" w:cs="Times New Roman"/>
        </w:rPr>
        <w:t>~</w:t>
      </w:r>
      <w:r w:rsidRPr="00823E9B">
        <w:rPr>
          <w:rFonts w:ascii="Times New Roman" w:hAnsi="Times New Roman" w:cs="Times New Roman"/>
        </w:rPr>
        <w:t>2</w:t>
      </w:r>
      <w:r w:rsidR="00883C89" w:rsidRPr="00823E9B">
        <w:rPr>
          <w:rFonts w:ascii="Times New Roman" w:hAnsi="Times New Roman" w:cs="Times New Roman"/>
        </w:rPr>
        <w:t>0</w:t>
      </w:r>
      <w:r w:rsidRPr="00823E9B">
        <w:rPr>
          <w:rFonts w:ascii="Times New Roman" w:hAnsi="Times New Roman" w:cs="Times New Roman"/>
        </w:rPr>
        <w:t>h</w:t>
      </w:r>
      <w:r w:rsidR="00883C89" w:rsidRPr="00823E9B">
        <w:rPr>
          <w:rFonts w:ascii="Times New Roman" w:hAnsi="Times New Roman" w:cs="Times New Roman"/>
        </w:rPr>
        <w:t>rs</w:t>
      </w:r>
      <w:r w:rsidRPr="00823E9B">
        <w:rPr>
          <w:rFonts w:ascii="Times New Roman" w:hAnsi="Times New Roman" w:cs="Times New Roman"/>
        </w:rPr>
        <w:t xml:space="preserve"> post-seeding), </w:t>
      </w:r>
      <w:r w:rsidR="002D4DD5" w:rsidRPr="00823E9B">
        <w:rPr>
          <w:rFonts w:ascii="Times New Roman" w:hAnsi="Times New Roman" w:cs="Times New Roman"/>
        </w:rPr>
        <w:t xml:space="preserve">replace the media with 5mL DMEM+10% </w:t>
      </w:r>
      <w:proofErr w:type="spellStart"/>
      <w:r w:rsidR="002D4DD5" w:rsidRPr="00823E9B">
        <w:rPr>
          <w:rFonts w:ascii="Times New Roman" w:hAnsi="Times New Roman" w:cs="Times New Roman"/>
        </w:rPr>
        <w:t>FBS</w:t>
      </w:r>
      <w:r w:rsidR="002D4DD5" w:rsidRPr="00823E9B">
        <w:rPr>
          <w:rFonts w:ascii="Times New Roman" w:hAnsi="Times New Roman" w:cs="Times New Roman"/>
          <w:vertAlign w:val="superscript"/>
        </w:rPr>
        <w:t>i</w:t>
      </w:r>
      <w:proofErr w:type="spellEnd"/>
      <w:r w:rsidR="002D4DD5" w:rsidRPr="00823E9B">
        <w:rPr>
          <w:rFonts w:ascii="Times New Roman" w:hAnsi="Times New Roman" w:cs="Times New Roman"/>
        </w:rPr>
        <w:t xml:space="preserve">, then </w:t>
      </w:r>
      <w:r w:rsidRPr="00823E9B">
        <w:rPr>
          <w:rFonts w:ascii="Times New Roman" w:hAnsi="Times New Roman" w:cs="Times New Roman"/>
        </w:rPr>
        <w:t>t</w:t>
      </w:r>
      <w:r w:rsidR="00224F1B" w:rsidRPr="00823E9B">
        <w:rPr>
          <w:rFonts w:ascii="Times New Roman" w:hAnsi="Times New Roman" w:cs="Times New Roman"/>
        </w:rPr>
        <w:t xml:space="preserve">ransfect 24 </w:t>
      </w:r>
      <w:proofErr w:type="spellStart"/>
      <w:r w:rsidR="00224F1B" w:rsidRPr="00823E9B">
        <w:rPr>
          <w:rFonts w:ascii="Times New Roman" w:hAnsi="Times New Roman" w:cs="Times New Roman"/>
        </w:rPr>
        <w:t>μg</w:t>
      </w:r>
      <w:proofErr w:type="spellEnd"/>
      <w:r w:rsidR="00224F1B" w:rsidRPr="00823E9B">
        <w:rPr>
          <w:rFonts w:ascii="Times New Roman" w:hAnsi="Times New Roman" w:cs="Times New Roman"/>
        </w:rPr>
        <w:t xml:space="preserve"> total </w:t>
      </w:r>
      <w:proofErr w:type="spellStart"/>
      <w:r w:rsidR="00224F1B" w:rsidRPr="00823E9B">
        <w:rPr>
          <w:rFonts w:ascii="Times New Roman" w:hAnsi="Times New Roman" w:cs="Times New Roman"/>
        </w:rPr>
        <w:t>DNA</w:t>
      </w:r>
      <w:r w:rsidR="002D4DD5" w:rsidRPr="00823E9B">
        <w:rPr>
          <w:rFonts w:ascii="Times New Roman" w:hAnsi="Times New Roman" w:cs="Times New Roman"/>
          <w:vertAlign w:val="superscript"/>
        </w:rPr>
        <w:t>ii</w:t>
      </w:r>
      <w:proofErr w:type="spellEnd"/>
      <w:r w:rsidR="007961BC" w:rsidRPr="00823E9B">
        <w:rPr>
          <w:rFonts w:ascii="Times New Roman" w:hAnsi="Times New Roman" w:cs="Times New Roman"/>
        </w:rPr>
        <w:t xml:space="preserve"> (glycoprotein expression plasmid)</w:t>
      </w:r>
      <w:r w:rsidRPr="00823E9B">
        <w:rPr>
          <w:rFonts w:ascii="Times New Roman" w:hAnsi="Times New Roman" w:cs="Times New Roman"/>
        </w:rPr>
        <w:t xml:space="preserve"> per plate:</w:t>
      </w:r>
    </w:p>
    <w:p w14:paraId="6BEB994F" w14:textId="77777777" w:rsidR="003221F1" w:rsidRPr="00823E9B" w:rsidRDefault="003221F1" w:rsidP="006B4446">
      <w:pPr>
        <w:pStyle w:val="ListParagraph"/>
        <w:rPr>
          <w:rFonts w:ascii="Times New Roman" w:hAnsi="Times New Roman" w:cs="Times New Roman"/>
        </w:rPr>
      </w:pPr>
    </w:p>
    <w:p w14:paraId="333E5E07" w14:textId="77777777" w:rsidR="002D4DD5" w:rsidRPr="00823E9B" w:rsidRDefault="002D4DD5" w:rsidP="002D4DD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Dilute 120uL PEI reagent in 500uL PBS</w:t>
      </w:r>
    </w:p>
    <w:p w14:paraId="7AA9F6B9" w14:textId="77777777" w:rsidR="002D4DD5" w:rsidRPr="00823E9B" w:rsidRDefault="002D4DD5" w:rsidP="002D4DD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Dilute total 24ug of DNA in a separate tube of 500uL PBS</w:t>
      </w:r>
    </w:p>
    <w:p w14:paraId="656B22A6" w14:textId="77777777" w:rsidR="002D4DD5" w:rsidRPr="00823E9B" w:rsidRDefault="002D4DD5" w:rsidP="002D4DD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Add PEI mix to DNA mix and incubate at room temperature for 30mins. </w:t>
      </w:r>
    </w:p>
    <w:p w14:paraId="5A1D157E" w14:textId="28CE5ECA" w:rsidR="002D4DD5" w:rsidRPr="00823E9B" w:rsidRDefault="002D4DD5" w:rsidP="002D4DD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Add mixture dropwise to cells. </w:t>
      </w:r>
    </w:p>
    <w:p w14:paraId="101720F6" w14:textId="77777777" w:rsidR="002D4DD5" w:rsidRPr="00823E9B" w:rsidRDefault="002D4DD5" w:rsidP="002D4DD5">
      <w:pPr>
        <w:pStyle w:val="ListParagraph"/>
        <w:ind w:left="2160"/>
        <w:rPr>
          <w:rFonts w:ascii="Times New Roman" w:hAnsi="Times New Roman" w:cs="Times New Roman"/>
        </w:rPr>
      </w:pPr>
    </w:p>
    <w:p w14:paraId="406C8519" w14:textId="29294D05" w:rsidR="002D4DD5" w:rsidRPr="00823E9B" w:rsidRDefault="002D4DD5" w:rsidP="002D4DD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The purpose of this media exchange is to reduce the volume that the transfection reagents are added to i.e. 5mLs instead of 10mLs.</w:t>
      </w:r>
    </w:p>
    <w:p w14:paraId="7581D351" w14:textId="760BDEBA" w:rsidR="003221F1" w:rsidRPr="00823E9B" w:rsidRDefault="00E17099" w:rsidP="002D4DD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For viruses requiring only a </w:t>
      </w:r>
      <w:r w:rsidR="00C92003" w:rsidRPr="00823E9B">
        <w:rPr>
          <w:rFonts w:ascii="Times New Roman" w:hAnsi="Times New Roman" w:cs="Times New Roman"/>
        </w:rPr>
        <w:t>single-entry</w:t>
      </w:r>
      <w:r w:rsidRPr="00823E9B">
        <w:rPr>
          <w:rFonts w:ascii="Times New Roman" w:hAnsi="Times New Roman" w:cs="Times New Roman"/>
        </w:rPr>
        <w:t xml:space="preserve"> glycoprotein, use </w:t>
      </w:r>
      <w:r w:rsidR="00D939F6" w:rsidRPr="00823E9B">
        <w:rPr>
          <w:rFonts w:ascii="Times New Roman" w:hAnsi="Times New Roman" w:cs="Times New Roman"/>
        </w:rPr>
        <w:t xml:space="preserve">up to </w:t>
      </w:r>
      <w:r w:rsidRPr="00823E9B">
        <w:rPr>
          <w:rFonts w:ascii="Times New Roman" w:hAnsi="Times New Roman" w:cs="Times New Roman"/>
        </w:rPr>
        <w:t xml:space="preserve">12µg of </w:t>
      </w:r>
      <w:r w:rsidR="00D939F6" w:rsidRPr="00823E9B">
        <w:rPr>
          <w:rFonts w:ascii="Times New Roman" w:hAnsi="Times New Roman" w:cs="Times New Roman"/>
        </w:rPr>
        <w:t>that plasmid</w:t>
      </w:r>
      <w:r w:rsidRPr="00823E9B">
        <w:rPr>
          <w:rFonts w:ascii="Times New Roman" w:hAnsi="Times New Roman" w:cs="Times New Roman"/>
        </w:rPr>
        <w:t xml:space="preserve"> along with 12µg of empty vector to bring total DNA concentration up to 24µg total. For viruses requiring multiple entry glycoproteins, use equal amounts of each glycoprotein e.g. </w:t>
      </w:r>
      <w:proofErr w:type="spellStart"/>
      <w:r w:rsidRPr="00823E9B">
        <w:rPr>
          <w:rFonts w:ascii="Times New Roman" w:hAnsi="Times New Roman" w:cs="Times New Roman"/>
        </w:rPr>
        <w:t>Henipaviruses</w:t>
      </w:r>
      <w:proofErr w:type="spellEnd"/>
      <w:r w:rsidRPr="00823E9B">
        <w:rPr>
          <w:rFonts w:ascii="Times New Roman" w:hAnsi="Times New Roman" w:cs="Times New Roman"/>
        </w:rPr>
        <w:t xml:space="preserve"> require a fusion and attachment glycoprotein so 12µg of F and 12µg of RBP are transfected into the 293T cells. </w:t>
      </w:r>
      <w:r w:rsidR="00D939F6" w:rsidRPr="00823E9B">
        <w:rPr>
          <w:rFonts w:ascii="Times New Roman" w:hAnsi="Times New Roman" w:cs="Times New Roman"/>
        </w:rPr>
        <w:t>However, this is something that may need further optimization for your purposes.</w:t>
      </w:r>
    </w:p>
    <w:p w14:paraId="4935360D" w14:textId="48656934" w:rsidR="00E17099" w:rsidRPr="00823E9B" w:rsidRDefault="00D939F6" w:rsidP="006B4446">
      <w:pPr>
        <w:pStyle w:val="ListParagraph"/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 </w:t>
      </w:r>
    </w:p>
    <w:p w14:paraId="65580682" w14:textId="77777777" w:rsidR="00224F1B" w:rsidRPr="00823E9B" w:rsidRDefault="00224F1B" w:rsidP="00224F1B">
      <w:pPr>
        <w:rPr>
          <w:rFonts w:ascii="Times New Roman" w:hAnsi="Times New Roman" w:cs="Times New Roman"/>
        </w:rPr>
      </w:pPr>
    </w:p>
    <w:p w14:paraId="0CD9C7C2" w14:textId="1746CEFF" w:rsidR="00224F1B" w:rsidRPr="00823E9B" w:rsidRDefault="003221F1" w:rsidP="00224F1B">
      <w:pPr>
        <w:rPr>
          <w:rFonts w:ascii="Times New Roman" w:hAnsi="Times New Roman" w:cs="Times New Roman"/>
          <w:bCs/>
          <w:u w:val="single"/>
        </w:rPr>
      </w:pPr>
      <w:r w:rsidRPr="00823E9B">
        <w:rPr>
          <w:rFonts w:ascii="Times New Roman" w:hAnsi="Times New Roman" w:cs="Times New Roman"/>
          <w:bCs/>
          <w:u w:val="single"/>
        </w:rPr>
        <w:t xml:space="preserve">II. Infection of transfected cells </w:t>
      </w:r>
      <w:r w:rsidR="002D087E" w:rsidRPr="00823E9B">
        <w:rPr>
          <w:rFonts w:ascii="Times New Roman" w:hAnsi="Times New Roman" w:cs="Times New Roman"/>
          <w:bCs/>
          <w:u w:val="single"/>
        </w:rPr>
        <w:t>~8</w:t>
      </w:r>
      <w:r w:rsidR="00883C89" w:rsidRPr="00823E9B">
        <w:rPr>
          <w:rFonts w:ascii="Times New Roman" w:hAnsi="Times New Roman" w:cs="Times New Roman"/>
          <w:bCs/>
          <w:u w:val="single"/>
        </w:rPr>
        <w:t xml:space="preserve"> </w:t>
      </w:r>
      <w:r w:rsidRPr="00823E9B">
        <w:rPr>
          <w:rFonts w:ascii="Times New Roman" w:hAnsi="Times New Roman" w:cs="Times New Roman"/>
          <w:bCs/>
          <w:u w:val="single"/>
        </w:rPr>
        <w:t>hours* post tran</w:t>
      </w:r>
      <w:r w:rsidR="002D4DD5" w:rsidRPr="00823E9B">
        <w:rPr>
          <w:rFonts w:ascii="Times New Roman" w:hAnsi="Times New Roman" w:cs="Times New Roman"/>
          <w:bCs/>
          <w:u w:val="single"/>
        </w:rPr>
        <w:t>s</w:t>
      </w:r>
      <w:r w:rsidRPr="00823E9B">
        <w:rPr>
          <w:rFonts w:ascii="Times New Roman" w:hAnsi="Times New Roman" w:cs="Times New Roman"/>
          <w:bCs/>
          <w:u w:val="single"/>
        </w:rPr>
        <w:t>fection:</w:t>
      </w:r>
    </w:p>
    <w:p w14:paraId="73F96AB7" w14:textId="77777777" w:rsidR="003221F1" w:rsidRPr="00823E9B" w:rsidRDefault="003221F1" w:rsidP="00224F1B">
      <w:pPr>
        <w:rPr>
          <w:rFonts w:ascii="Times New Roman" w:hAnsi="Times New Roman" w:cs="Times New Roman"/>
        </w:rPr>
      </w:pPr>
    </w:p>
    <w:p w14:paraId="0AD1333E" w14:textId="2E128360" w:rsidR="00224F1B" w:rsidRPr="00823E9B" w:rsidRDefault="00224F1B" w:rsidP="00224F1B">
      <w:p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*The timing of VSV-ΔG-G* infection depends on the cell surface expression kinetics of your envelope protein</w:t>
      </w:r>
      <w:r w:rsidR="00883C89" w:rsidRPr="00823E9B">
        <w:rPr>
          <w:rFonts w:ascii="Times New Roman" w:hAnsi="Times New Roman" w:cs="Times New Roman"/>
        </w:rPr>
        <w:t xml:space="preserve">, we recommend </w:t>
      </w:r>
      <w:r w:rsidR="00D939F6" w:rsidRPr="00823E9B">
        <w:rPr>
          <w:rFonts w:ascii="Times New Roman" w:hAnsi="Times New Roman" w:cs="Times New Roman"/>
        </w:rPr>
        <w:t>optimizing</w:t>
      </w:r>
      <w:r w:rsidR="00883C89" w:rsidRPr="00823E9B">
        <w:rPr>
          <w:rFonts w:ascii="Times New Roman" w:hAnsi="Times New Roman" w:cs="Times New Roman"/>
        </w:rPr>
        <w:t xml:space="preserve"> </w:t>
      </w:r>
      <w:r w:rsidRPr="00823E9B">
        <w:rPr>
          <w:rFonts w:ascii="Times New Roman" w:hAnsi="Times New Roman" w:cs="Times New Roman"/>
        </w:rPr>
        <w:t xml:space="preserve">with 6, </w:t>
      </w:r>
      <w:r w:rsidR="002D4DD5" w:rsidRPr="00823E9B">
        <w:rPr>
          <w:rFonts w:ascii="Times New Roman" w:hAnsi="Times New Roman" w:cs="Times New Roman"/>
        </w:rPr>
        <w:t xml:space="preserve">8, </w:t>
      </w:r>
      <w:r w:rsidRPr="00823E9B">
        <w:rPr>
          <w:rFonts w:ascii="Times New Roman" w:hAnsi="Times New Roman" w:cs="Times New Roman"/>
        </w:rPr>
        <w:t xml:space="preserve">12, and 24 </w:t>
      </w:r>
      <w:proofErr w:type="spellStart"/>
      <w:r w:rsidR="00D72245" w:rsidRPr="00823E9B">
        <w:rPr>
          <w:rFonts w:ascii="Times New Roman" w:hAnsi="Times New Roman" w:cs="Times New Roman"/>
        </w:rPr>
        <w:t>hpt</w:t>
      </w:r>
      <w:proofErr w:type="spellEnd"/>
      <w:r w:rsidRPr="00823E9B">
        <w:rPr>
          <w:rFonts w:ascii="Times New Roman" w:hAnsi="Times New Roman" w:cs="Times New Roman"/>
        </w:rPr>
        <w:t xml:space="preserve"> to determine ideal timing. </w:t>
      </w:r>
    </w:p>
    <w:p w14:paraId="093DF656" w14:textId="77777777" w:rsidR="00224F1B" w:rsidRPr="00823E9B" w:rsidRDefault="00224F1B" w:rsidP="00224F1B">
      <w:pPr>
        <w:rPr>
          <w:rFonts w:ascii="Times New Roman" w:hAnsi="Times New Roman" w:cs="Times New Roman"/>
        </w:rPr>
      </w:pPr>
    </w:p>
    <w:p w14:paraId="09BBD9D2" w14:textId="4402306C" w:rsidR="007961BC" w:rsidRPr="00823E9B" w:rsidRDefault="00D72245" w:rsidP="00F935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At </w:t>
      </w:r>
      <w:r w:rsidR="00F11C6A" w:rsidRPr="00823E9B">
        <w:rPr>
          <w:rFonts w:ascii="Times New Roman" w:hAnsi="Times New Roman" w:cs="Times New Roman"/>
        </w:rPr>
        <w:t>~8</w:t>
      </w:r>
      <w:r w:rsidR="00224F1B" w:rsidRPr="00823E9B">
        <w:rPr>
          <w:rFonts w:ascii="Times New Roman" w:hAnsi="Times New Roman" w:cs="Times New Roman"/>
        </w:rPr>
        <w:t>hpt, infect with a VSV</w:t>
      </w:r>
      <w:r w:rsidR="007961BC" w:rsidRPr="00823E9B">
        <w:rPr>
          <w:rFonts w:ascii="Times New Roman" w:hAnsi="Times New Roman" w:cs="Times New Roman"/>
        </w:rPr>
        <w:t>[</w:t>
      </w:r>
      <w:proofErr w:type="spellStart"/>
      <w:r w:rsidR="007961BC" w:rsidRPr="00823E9B">
        <w:rPr>
          <w:rFonts w:ascii="Times New Roman" w:hAnsi="Times New Roman" w:cs="Times New Roman"/>
        </w:rPr>
        <w:t>Rluc</w:t>
      </w:r>
      <w:proofErr w:type="spellEnd"/>
      <w:r w:rsidR="007961BC" w:rsidRPr="00823E9B">
        <w:rPr>
          <w:rFonts w:ascii="Times New Roman" w:hAnsi="Times New Roman" w:cs="Times New Roman"/>
        </w:rPr>
        <w:t>]</w:t>
      </w:r>
      <w:r w:rsidR="00224F1B" w:rsidRPr="00823E9B">
        <w:rPr>
          <w:rFonts w:ascii="Times New Roman" w:hAnsi="Times New Roman" w:cs="Times New Roman"/>
        </w:rPr>
        <w:t>-</w:t>
      </w:r>
      <w:r w:rsidR="00584BF4" w:rsidRPr="00823E9B">
        <w:rPr>
          <w:rFonts w:ascii="Times New Roman" w:hAnsi="Times New Roman" w:cs="Times New Roman"/>
        </w:rPr>
        <w:t xml:space="preserve"> ΔG-G*</w:t>
      </w:r>
      <w:r w:rsidR="00224F1B" w:rsidRPr="00823E9B">
        <w:rPr>
          <w:rFonts w:ascii="Times New Roman" w:hAnsi="Times New Roman" w:cs="Times New Roman"/>
        </w:rPr>
        <w:t xml:space="preserve"> stock (~</w:t>
      </w:r>
      <w:r w:rsidR="00304E9C" w:rsidRPr="00823E9B">
        <w:rPr>
          <w:rFonts w:ascii="Times New Roman" w:hAnsi="Times New Roman" w:cs="Times New Roman"/>
        </w:rPr>
        <w:t>1</w:t>
      </w:r>
      <w:r w:rsidR="00224F1B" w:rsidRPr="00823E9B">
        <w:rPr>
          <w:rFonts w:ascii="Times New Roman" w:hAnsi="Times New Roman" w:cs="Times New Roman"/>
        </w:rPr>
        <w:t xml:space="preserve"> X 10</w:t>
      </w:r>
      <w:r w:rsidR="00224F1B" w:rsidRPr="00823E9B">
        <w:rPr>
          <w:rFonts w:ascii="Times New Roman" w:hAnsi="Times New Roman" w:cs="Times New Roman"/>
          <w:vertAlign w:val="superscript"/>
        </w:rPr>
        <w:t>8</w:t>
      </w:r>
      <w:r w:rsidR="00224F1B" w:rsidRPr="00823E9B">
        <w:rPr>
          <w:rFonts w:ascii="Times New Roman" w:hAnsi="Times New Roman" w:cs="Times New Roman"/>
        </w:rPr>
        <w:t xml:space="preserve"> TCID</w:t>
      </w:r>
      <w:r w:rsidR="00224F1B" w:rsidRPr="00823E9B">
        <w:rPr>
          <w:rFonts w:ascii="Times New Roman" w:hAnsi="Times New Roman" w:cs="Times New Roman"/>
          <w:vertAlign w:val="subscript"/>
        </w:rPr>
        <w:t>50</w:t>
      </w:r>
      <w:r w:rsidRPr="00823E9B">
        <w:rPr>
          <w:rFonts w:ascii="Times New Roman" w:hAnsi="Times New Roman" w:cs="Times New Roman"/>
        </w:rPr>
        <w:t xml:space="preserve"> units</w:t>
      </w:r>
      <w:r w:rsidR="00224F1B" w:rsidRPr="00823E9B">
        <w:rPr>
          <w:rFonts w:ascii="Times New Roman" w:hAnsi="Times New Roman" w:cs="Times New Roman"/>
        </w:rPr>
        <w:t>) in a</w:t>
      </w:r>
      <w:r w:rsidR="00584BF4" w:rsidRPr="00823E9B">
        <w:rPr>
          <w:rFonts w:ascii="Times New Roman" w:hAnsi="Times New Roman" w:cs="Times New Roman"/>
        </w:rPr>
        <w:t xml:space="preserve">n </w:t>
      </w:r>
      <w:r w:rsidR="00224F1B" w:rsidRPr="00823E9B">
        <w:rPr>
          <w:rFonts w:ascii="Times New Roman" w:hAnsi="Times New Roman" w:cs="Times New Roman"/>
        </w:rPr>
        <w:t>inoculum</w:t>
      </w:r>
      <w:r w:rsidR="00D62DDF" w:rsidRPr="00823E9B">
        <w:rPr>
          <w:rFonts w:ascii="Times New Roman" w:hAnsi="Times New Roman" w:cs="Times New Roman"/>
        </w:rPr>
        <w:t xml:space="preserve"> </w:t>
      </w:r>
      <w:r w:rsidR="00224F1B" w:rsidRPr="00823E9B">
        <w:rPr>
          <w:rFonts w:ascii="Times New Roman" w:hAnsi="Times New Roman" w:cs="Times New Roman"/>
        </w:rPr>
        <w:t>volume of 5 mL</w:t>
      </w:r>
      <w:r w:rsidR="00584BF4" w:rsidRPr="00823E9B">
        <w:rPr>
          <w:rFonts w:ascii="Times New Roman" w:hAnsi="Times New Roman" w:cs="Times New Roman"/>
        </w:rPr>
        <w:t xml:space="preserve"> per plate</w:t>
      </w:r>
      <w:r w:rsidR="00224F1B" w:rsidRPr="00823E9B">
        <w:rPr>
          <w:rFonts w:ascii="Times New Roman" w:hAnsi="Times New Roman" w:cs="Times New Roman"/>
        </w:rPr>
        <w:t>.</w:t>
      </w:r>
      <w:r w:rsidR="00584BF4" w:rsidRPr="00823E9B">
        <w:rPr>
          <w:rFonts w:ascii="Times New Roman" w:hAnsi="Times New Roman" w:cs="Times New Roman"/>
        </w:rPr>
        <w:t xml:space="preserve"> </w:t>
      </w:r>
    </w:p>
    <w:p w14:paraId="37F108FD" w14:textId="4BF3D372" w:rsidR="007961BC" w:rsidRPr="00823E9B" w:rsidRDefault="007961BC" w:rsidP="00F935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Incubate inoculum for</w:t>
      </w:r>
      <w:r w:rsidR="00224F1B" w:rsidRPr="00823E9B">
        <w:rPr>
          <w:rFonts w:ascii="Times New Roman" w:hAnsi="Times New Roman" w:cs="Times New Roman"/>
        </w:rPr>
        <w:t xml:space="preserve"> </w:t>
      </w:r>
      <w:r w:rsidR="002D4DD5" w:rsidRPr="00823E9B">
        <w:rPr>
          <w:rFonts w:ascii="Times New Roman" w:hAnsi="Times New Roman" w:cs="Times New Roman"/>
        </w:rPr>
        <w:t>1-</w:t>
      </w:r>
      <w:r w:rsidR="00224F1B" w:rsidRPr="00823E9B">
        <w:rPr>
          <w:rFonts w:ascii="Times New Roman" w:hAnsi="Times New Roman" w:cs="Times New Roman"/>
        </w:rPr>
        <w:t>2 hours at 37</w:t>
      </w:r>
      <w:r w:rsidR="00224F1B" w:rsidRPr="00823E9B">
        <w:rPr>
          <w:rFonts w:ascii="Times New Roman" w:hAnsi="Times New Roman" w:cs="Times New Roman"/>
          <w:vertAlign w:val="superscript"/>
        </w:rPr>
        <w:t>o</w:t>
      </w:r>
      <w:r w:rsidR="00BC33DE" w:rsidRPr="00823E9B">
        <w:rPr>
          <w:rFonts w:ascii="Times New Roman" w:hAnsi="Times New Roman" w:cs="Times New Roman"/>
          <w:vertAlign w:val="superscript"/>
        </w:rPr>
        <w:t xml:space="preserve"> </w:t>
      </w:r>
      <w:r w:rsidR="00224F1B" w:rsidRPr="00823E9B">
        <w:rPr>
          <w:rFonts w:ascii="Times New Roman" w:hAnsi="Times New Roman" w:cs="Times New Roman"/>
        </w:rPr>
        <w:t>C</w:t>
      </w:r>
      <w:r w:rsidRPr="00823E9B">
        <w:rPr>
          <w:rFonts w:ascii="Times New Roman" w:hAnsi="Times New Roman" w:cs="Times New Roman"/>
        </w:rPr>
        <w:t xml:space="preserve"> to permit infection</w:t>
      </w:r>
    </w:p>
    <w:p w14:paraId="7F8E9D6B" w14:textId="77777777" w:rsidR="007961BC" w:rsidRPr="00823E9B" w:rsidRDefault="007961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Remove inoculum</w:t>
      </w:r>
    </w:p>
    <w:p w14:paraId="6168B417" w14:textId="717896A6" w:rsidR="00224F1B" w:rsidRPr="00823E9B" w:rsidRDefault="00224F1B" w:rsidP="00F935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Wash plates </w:t>
      </w:r>
      <w:r w:rsidR="00883C89" w:rsidRPr="00823E9B">
        <w:rPr>
          <w:rFonts w:ascii="Times New Roman" w:hAnsi="Times New Roman" w:cs="Times New Roman"/>
        </w:rPr>
        <w:t>3</w:t>
      </w:r>
      <w:r w:rsidRPr="00823E9B">
        <w:rPr>
          <w:rFonts w:ascii="Times New Roman" w:hAnsi="Times New Roman" w:cs="Times New Roman"/>
        </w:rPr>
        <w:t xml:space="preserve">X with </w:t>
      </w:r>
      <w:proofErr w:type="spellStart"/>
      <w:r w:rsidR="00EB496E" w:rsidRPr="00823E9B">
        <w:rPr>
          <w:rFonts w:ascii="Times New Roman" w:hAnsi="Times New Roman" w:cs="Times New Roman"/>
        </w:rPr>
        <w:t>d</w:t>
      </w:r>
      <w:r w:rsidRPr="00823E9B">
        <w:rPr>
          <w:rFonts w:ascii="Times New Roman" w:hAnsi="Times New Roman" w:cs="Times New Roman"/>
        </w:rPr>
        <w:t>PBS</w:t>
      </w:r>
      <w:proofErr w:type="spellEnd"/>
      <w:r w:rsidRPr="00823E9B">
        <w:rPr>
          <w:rFonts w:ascii="Times New Roman" w:hAnsi="Times New Roman" w:cs="Times New Roman"/>
        </w:rPr>
        <w:t xml:space="preserve"> to remove excess VSV-G particles that did not infect.</w:t>
      </w:r>
      <w:r w:rsidR="003221F1" w:rsidRPr="00823E9B">
        <w:rPr>
          <w:rFonts w:ascii="Times New Roman" w:hAnsi="Times New Roman" w:cs="Times New Roman"/>
        </w:rPr>
        <w:t xml:space="preserve"> </w:t>
      </w:r>
      <w:r w:rsidRPr="00823E9B">
        <w:rPr>
          <w:rFonts w:ascii="Times New Roman" w:hAnsi="Times New Roman" w:cs="Times New Roman"/>
        </w:rPr>
        <w:t>Be extremely careful</w:t>
      </w:r>
      <w:r w:rsidR="00D72245" w:rsidRPr="00823E9B">
        <w:rPr>
          <w:rFonts w:ascii="Times New Roman" w:hAnsi="Times New Roman" w:cs="Times New Roman"/>
        </w:rPr>
        <w:t xml:space="preserve"> </w:t>
      </w:r>
      <w:r w:rsidRPr="00823E9B">
        <w:rPr>
          <w:rFonts w:ascii="Times New Roman" w:hAnsi="Times New Roman" w:cs="Times New Roman"/>
        </w:rPr>
        <w:t xml:space="preserve">when pipetting </w:t>
      </w:r>
      <w:proofErr w:type="spellStart"/>
      <w:r w:rsidR="00EB496E" w:rsidRPr="00823E9B">
        <w:rPr>
          <w:rFonts w:ascii="Times New Roman" w:hAnsi="Times New Roman" w:cs="Times New Roman"/>
        </w:rPr>
        <w:t>d</w:t>
      </w:r>
      <w:r w:rsidRPr="00823E9B">
        <w:rPr>
          <w:rFonts w:ascii="Times New Roman" w:hAnsi="Times New Roman" w:cs="Times New Roman"/>
        </w:rPr>
        <w:t>PBS</w:t>
      </w:r>
      <w:proofErr w:type="spellEnd"/>
      <w:r w:rsidRPr="00823E9B">
        <w:rPr>
          <w:rFonts w:ascii="Times New Roman" w:hAnsi="Times New Roman" w:cs="Times New Roman"/>
        </w:rPr>
        <w:t xml:space="preserve"> on</w:t>
      </w:r>
      <w:r w:rsidR="005A007F" w:rsidRPr="00823E9B">
        <w:rPr>
          <w:rFonts w:ascii="Times New Roman" w:hAnsi="Times New Roman" w:cs="Times New Roman"/>
        </w:rPr>
        <w:t>/</w:t>
      </w:r>
      <w:r w:rsidRPr="00823E9B">
        <w:rPr>
          <w:rFonts w:ascii="Times New Roman" w:hAnsi="Times New Roman" w:cs="Times New Roman"/>
        </w:rPr>
        <w:t>off the 293Ts to avoid detachment.</w:t>
      </w:r>
    </w:p>
    <w:p w14:paraId="474DD5BC" w14:textId="6F4B3E58" w:rsidR="005A007F" w:rsidRPr="00823E9B" w:rsidRDefault="005A007F" w:rsidP="005A00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Prepare incubation medium, </w:t>
      </w:r>
      <w:proofErr w:type="spellStart"/>
      <w:r w:rsidR="002D087E" w:rsidRPr="00823E9B">
        <w:rPr>
          <w:rFonts w:ascii="Times New Roman" w:hAnsi="Times New Roman" w:cs="Times New Roman"/>
        </w:rPr>
        <w:t>optiMEM</w:t>
      </w:r>
      <w:proofErr w:type="spellEnd"/>
      <w:r w:rsidR="002D087E" w:rsidRPr="00823E9B">
        <w:rPr>
          <w:rFonts w:ascii="Times New Roman" w:hAnsi="Times New Roman" w:cs="Times New Roman"/>
        </w:rPr>
        <w:t>* containing</w:t>
      </w:r>
      <w:r w:rsidRPr="00823E9B">
        <w:rPr>
          <w:rFonts w:ascii="Times New Roman" w:hAnsi="Times New Roman" w:cs="Times New Roman"/>
        </w:rPr>
        <w:t xml:space="preserve"> a 1:20,000 dilution of anti-VSV-G antibody (8G5F11 from </w:t>
      </w:r>
      <w:proofErr w:type="spellStart"/>
      <w:r w:rsidRPr="00823E9B">
        <w:rPr>
          <w:rFonts w:ascii="Times New Roman" w:hAnsi="Times New Roman" w:cs="Times New Roman"/>
        </w:rPr>
        <w:t>Kerafast</w:t>
      </w:r>
      <w:proofErr w:type="spellEnd"/>
      <w:proofErr w:type="gramStart"/>
      <w:r w:rsidRPr="00823E9B">
        <w:rPr>
          <w:rFonts w:ascii="Times New Roman" w:hAnsi="Times New Roman" w:cs="Times New Roman"/>
        </w:rPr>
        <w:t>).</w:t>
      </w:r>
      <w:r w:rsidR="002D087E" w:rsidRPr="00823E9B">
        <w:rPr>
          <w:rFonts w:ascii="Times New Roman" w:hAnsi="Times New Roman" w:cs="Times New Roman"/>
        </w:rPr>
        <w:t>*</w:t>
      </w:r>
      <w:proofErr w:type="gramEnd"/>
      <w:r w:rsidRPr="00823E9B">
        <w:rPr>
          <w:rFonts w:ascii="Times New Roman" w:hAnsi="Times New Roman" w:cs="Times New Roman"/>
        </w:rPr>
        <w:t>*</w:t>
      </w:r>
    </w:p>
    <w:p w14:paraId="100D796C" w14:textId="06379741" w:rsidR="005A007F" w:rsidRPr="00823E9B" w:rsidRDefault="005A007F" w:rsidP="005A007F">
      <w:pPr>
        <w:pStyle w:val="ListParagraph"/>
        <w:rPr>
          <w:rFonts w:ascii="Times New Roman" w:hAnsi="Times New Roman" w:cs="Times New Roman"/>
        </w:rPr>
      </w:pPr>
    </w:p>
    <w:p w14:paraId="1DB24E6A" w14:textId="6D402F18" w:rsidR="002D087E" w:rsidRPr="00823E9B" w:rsidRDefault="002D087E" w:rsidP="005A007F">
      <w:pPr>
        <w:pStyle w:val="ListParagraph"/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*We currently use </w:t>
      </w:r>
      <w:proofErr w:type="spellStart"/>
      <w:r w:rsidRPr="00823E9B">
        <w:rPr>
          <w:rFonts w:ascii="Times New Roman" w:hAnsi="Times New Roman" w:cs="Times New Roman"/>
        </w:rPr>
        <w:t>optiMEM</w:t>
      </w:r>
      <w:proofErr w:type="spellEnd"/>
      <w:r w:rsidRPr="00823E9B">
        <w:rPr>
          <w:rFonts w:ascii="Times New Roman" w:hAnsi="Times New Roman" w:cs="Times New Roman"/>
        </w:rPr>
        <w:t xml:space="preserve"> for CoV2pp production since we observed an increase of CoV-2 spike cleavage relative to DMEM+10%FBS. </w:t>
      </w:r>
    </w:p>
    <w:p w14:paraId="5BAF188B" w14:textId="77777777" w:rsidR="002D087E" w:rsidRPr="00823E9B" w:rsidRDefault="002D087E" w:rsidP="005A007F">
      <w:pPr>
        <w:pStyle w:val="ListParagraph"/>
        <w:rPr>
          <w:rFonts w:ascii="Times New Roman" w:hAnsi="Times New Roman" w:cs="Times New Roman"/>
        </w:rPr>
      </w:pPr>
    </w:p>
    <w:p w14:paraId="13BFFCB1" w14:textId="6324699B" w:rsidR="005A007F" w:rsidRPr="00823E9B" w:rsidRDefault="005A007F" w:rsidP="005A007F">
      <w:pPr>
        <w:pStyle w:val="ListParagraph"/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*</w:t>
      </w:r>
      <w:r w:rsidR="002D087E" w:rsidRPr="00823E9B">
        <w:rPr>
          <w:rFonts w:ascii="Times New Roman" w:hAnsi="Times New Roman" w:cs="Times New Roman"/>
        </w:rPr>
        <w:t>*</w:t>
      </w:r>
      <w:r w:rsidRPr="00823E9B">
        <w:rPr>
          <w:rFonts w:ascii="Times New Roman" w:hAnsi="Times New Roman" w:cs="Times New Roman"/>
        </w:rPr>
        <w:t xml:space="preserve">We find that this </w:t>
      </w:r>
      <w:r w:rsidR="00823E9B" w:rsidRPr="00823E9B">
        <w:rPr>
          <w:rFonts w:ascii="Times New Roman" w:hAnsi="Times New Roman" w:cs="Times New Roman"/>
        </w:rPr>
        <w:t xml:space="preserve">potently </w:t>
      </w:r>
      <w:r w:rsidRPr="00823E9B">
        <w:rPr>
          <w:rFonts w:ascii="Times New Roman" w:hAnsi="Times New Roman" w:cs="Times New Roman"/>
        </w:rPr>
        <w:t xml:space="preserve">neutralizing antibody minimizes the background sometimes seen with “bald” VSV </w:t>
      </w:r>
      <w:proofErr w:type="spellStart"/>
      <w:r w:rsidRPr="00823E9B">
        <w:rPr>
          <w:rFonts w:ascii="Times New Roman" w:hAnsi="Times New Roman" w:cs="Times New Roman"/>
        </w:rPr>
        <w:t>pseudotypes</w:t>
      </w:r>
      <w:proofErr w:type="spellEnd"/>
      <w:r w:rsidR="00FF180C" w:rsidRPr="00823E9B">
        <w:rPr>
          <w:rFonts w:ascii="Times New Roman" w:hAnsi="Times New Roman" w:cs="Times New Roman"/>
        </w:rPr>
        <w:t xml:space="preserve"> (293T cells transfected with 24µg empty vector, then infected as normal)</w:t>
      </w:r>
      <w:r w:rsidRPr="00823E9B">
        <w:rPr>
          <w:rFonts w:ascii="Times New Roman" w:hAnsi="Times New Roman" w:cs="Times New Roman"/>
        </w:rPr>
        <w:t xml:space="preserve">. </w:t>
      </w:r>
      <w:r w:rsidR="002D087E" w:rsidRPr="00823E9B">
        <w:rPr>
          <w:rFonts w:ascii="Times New Roman" w:hAnsi="Times New Roman" w:cs="Times New Roman"/>
        </w:rPr>
        <w:t>If making VSV-</w:t>
      </w:r>
      <w:proofErr w:type="spellStart"/>
      <w:r w:rsidR="002D087E" w:rsidRPr="00823E9B">
        <w:rPr>
          <w:rFonts w:ascii="Times New Roman" w:hAnsi="Times New Roman" w:cs="Times New Roman"/>
        </w:rPr>
        <w:t>Gpp</w:t>
      </w:r>
      <w:proofErr w:type="spellEnd"/>
      <w:r w:rsidR="002D087E" w:rsidRPr="00823E9B">
        <w:rPr>
          <w:rFonts w:ascii="Times New Roman" w:hAnsi="Times New Roman" w:cs="Times New Roman"/>
        </w:rPr>
        <w:t xml:space="preserve"> in parallel, take care not to incubate that plate with anti-VSV-G containing media. </w:t>
      </w:r>
    </w:p>
    <w:p w14:paraId="09B05E10" w14:textId="01DCE00C" w:rsidR="005A007F" w:rsidRPr="00823E9B" w:rsidRDefault="005A007F" w:rsidP="005A007F">
      <w:pPr>
        <w:pStyle w:val="ListParagraph"/>
        <w:rPr>
          <w:rFonts w:ascii="Times New Roman" w:hAnsi="Times New Roman" w:cs="Times New Roman"/>
        </w:rPr>
      </w:pPr>
    </w:p>
    <w:p w14:paraId="08D1CE2B" w14:textId="584B84F8" w:rsidR="00224F1B" w:rsidRPr="00823E9B" w:rsidRDefault="007961BC" w:rsidP="00F935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Add 10mL incubation medium to each plate of washed 293T cells</w:t>
      </w:r>
    </w:p>
    <w:p w14:paraId="6D214399" w14:textId="118BEC93" w:rsidR="00584BF4" w:rsidRPr="00823E9B" w:rsidRDefault="00304E9C" w:rsidP="006B44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At </w:t>
      </w:r>
      <w:r w:rsidR="00224F1B" w:rsidRPr="00823E9B">
        <w:rPr>
          <w:rFonts w:ascii="Times New Roman" w:hAnsi="Times New Roman" w:cs="Times New Roman"/>
        </w:rPr>
        <w:t xml:space="preserve">48 </w:t>
      </w:r>
      <w:proofErr w:type="spellStart"/>
      <w:r w:rsidR="00224F1B" w:rsidRPr="00823E9B">
        <w:rPr>
          <w:rFonts w:ascii="Times New Roman" w:hAnsi="Times New Roman" w:cs="Times New Roman"/>
        </w:rPr>
        <w:t>hpi</w:t>
      </w:r>
      <w:proofErr w:type="spellEnd"/>
      <w:r w:rsidR="00224F1B" w:rsidRPr="00823E9B">
        <w:rPr>
          <w:rFonts w:ascii="Times New Roman" w:hAnsi="Times New Roman" w:cs="Times New Roman"/>
        </w:rPr>
        <w:t xml:space="preserve"> collect supernatant in</w:t>
      </w:r>
      <w:r w:rsidR="007961BC" w:rsidRPr="00823E9B">
        <w:rPr>
          <w:rFonts w:ascii="Times New Roman" w:hAnsi="Times New Roman" w:cs="Times New Roman"/>
        </w:rPr>
        <w:t>to a</w:t>
      </w:r>
      <w:r w:rsidR="00224F1B" w:rsidRPr="00823E9B">
        <w:rPr>
          <w:rFonts w:ascii="Times New Roman" w:hAnsi="Times New Roman" w:cs="Times New Roman"/>
        </w:rPr>
        <w:t xml:space="preserve"> 50 mL conical tube — roughly 10 mL</w:t>
      </w:r>
      <w:r w:rsidR="007961BC" w:rsidRPr="00823E9B">
        <w:rPr>
          <w:rFonts w:ascii="Times New Roman" w:hAnsi="Times New Roman" w:cs="Times New Roman"/>
        </w:rPr>
        <w:t xml:space="preserve"> per plate</w:t>
      </w:r>
    </w:p>
    <w:p w14:paraId="02435B16" w14:textId="77777777" w:rsidR="00584BF4" w:rsidRPr="00823E9B" w:rsidRDefault="00584BF4" w:rsidP="00224F1B">
      <w:pPr>
        <w:rPr>
          <w:rFonts w:ascii="Times New Roman" w:hAnsi="Times New Roman" w:cs="Times New Roman"/>
        </w:rPr>
      </w:pPr>
    </w:p>
    <w:p w14:paraId="0C600DC3" w14:textId="1091886A" w:rsidR="00224F1B" w:rsidRPr="00823E9B" w:rsidRDefault="003E096F" w:rsidP="00224F1B">
      <w:pPr>
        <w:rPr>
          <w:rFonts w:ascii="Times New Roman" w:hAnsi="Times New Roman" w:cs="Times New Roman"/>
          <w:bCs/>
          <w:u w:val="single"/>
        </w:rPr>
      </w:pPr>
      <w:r w:rsidRPr="00823E9B">
        <w:rPr>
          <w:rFonts w:ascii="Times New Roman" w:hAnsi="Times New Roman" w:cs="Times New Roman"/>
          <w:bCs/>
          <w:u w:val="single"/>
        </w:rPr>
        <w:t xml:space="preserve">III. </w:t>
      </w:r>
      <w:r w:rsidR="003221F1" w:rsidRPr="00823E9B">
        <w:rPr>
          <w:rFonts w:ascii="Times New Roman" w:hAnsi="Times New Roman" w:cs="Times New Roman"/>
          <w:bCs/>
          <w:u w:val="single"/>
        </w:rPr>
        <w:t xml:space="preserve">Purification of </w:t>
      </w:r>
      <w:proofErr w:type="spellStart"/>
      <w:r w:rsidR="003221F1" w:rsidRPr="00823E9B">
        <w:rPr>
          <w:rFonts w:ascii="Times New Roman" w:hAnsi="Times New Roman" w:cs="Times New Roman"/>
          <w:bCs/>
          <w:u w:val="single"/>
        </w:rPr>
        <w:t>pseudoparticles</w:t>
      </w:r>
      <w:proofErr w:type="spellEnd"/>
      <w:r w:rsidR="003221F1" w:rsidRPr="00823E9B">
        <w:rPr>
          <w:rFonts w:ascii="Times New Roman" w:hAnsi="Times New Roman" w:cs="Times New Roman"/>
          <w:bCs/>
          <w:u w:val="single"/>
        </w:rPr>
        <w:t xml:space="preserve"> by </w:t>
      </w:r>
      <w:r w:rsidR="00823E9B" w:rsidRPr="00823E9B">
        <w:rPr>
          <w:rFonts w:ascii="Times New Roman" w:hAnsi="Times New Roman" w:cs="Times New Roman"/>
          <w:bCs/>
          <w:u w:val="single"/>
        </w:rPr>
        <w:t xml:space="preserve">clarification and </w:t>
      </w:r>
      <w:r w:rsidR="003221F1" w:rsidRPr="00823E9B">
        <w:rPr>
          <w:rFonts w:ascii="Times New Roman" w:hAnsi="Times New Roman" w:cs="Times New Roman"/>
          <w:bCs/>
          <w:u w:val="single"/>
        </w:rPr>
        <w:t>ultracentrifugation</w:t>
      </w:r>
      <w:r w:rsidR="002D087E" w:rsidRPr="00823E9B">
        <w:rPr>
          <w:rFonts w:ascii="Times New Roman" w:hAnsi="Times New Roman" w:cs="Times New Roman"/>
          <w:bCs/>
          <w:u w:val="single"/>
        </w:rPr>
        <w:t>*</w:t>
      </w:r>
      <w:r w:rsidR="00EE59A7" w:rsidRPr="00823E9B">
        <w:rPr>
          <w:rFonts w:ascii="Times New Roman" w:hAnsi="Times New Roman" w:cs="Times New Roman"/>
          <w:bCs/>
          <w:u w:val="single"/>
        </w:rPr>
        <w:t xml:space="preserve"> (CoV2pp)</w:t>
      </w:r>
      <w:r w:rsidR="00224F1B" w:rsidRPr="00823E9B">
        <w:rPr>
          <w:rFonts w:ascii="Times New Roman" w:hAnsi="Times New Roman" w:cs="Times New Roman"/>
          <w:bCs/>
          <w:u w:val="single"/>
        </w:rPr>
        <w:t>:</w:t>
      </w:r>
    </w:p>
    <w:p w14:paraId="71C8F562" w14:textId="4DB7B9B2" w:rsidR="0000211F" w:rsidRPr="00823E9B" w:rsidRDefault="0000211F" w:rsidP="00224F1B">
      <w:pPr>
        <w:rPr>
          <w:rFonts w:ascii="Times New Roman" w:hAnsi="Times New Roman" w:cs="Times New Roman"/>
        </w:rPr>
      </w:pPr>
    </w:p>
    <w:p w14:paraId="1C5BCEB0" w14:textId="58D0B1FB" w:rsidR="002D087E" w:rsidRPr="00823E9B" w:rsidRDefault="002D087E" w:rsidP="00224F1B">
      <w:p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*CoV2pp are </w:t>
      </w:r>
      <w:r w:rsidR="00DE375A" w:rsidRPr="00823E9B">
        <w:rPr>
          <w:rFonts w:ascii="Times New Roman" w:hAnsi="Times New Roman" w:cs="Times New Roman"/>
        </w:rPr>
        <w:t xml:space="preserve">currently </w:t>
      </w:r>
      <w:r w:rsidRPr="00823E9B">
        <w:rPr>
          <w:rFonts w:ascii="Times New Roman" w:hAnsi="Times New Roman" w:cs="Times New Roman"/>
        </w:rPr>
        <w:t xml:space="preserve">clarified, but not concentrated through a sucrose cushion. If needed, other concentration methods to </w:t>
      </w:r>
      <w:r w:rsidR="00DE375A" w:rsidRPr="00823E9B">
        <w:rPr>
          <w:rFonts w:ascii="Times New Roman" w:hAnsi="Times New Roman" w:cs="Times New Roman"/>
        </w:rPr>
        <w:t>consider</w:t>
      </w:r>
      <w:r w:rsidRPr="00823E9B">
        <w:rPr>
          <w:rFonts w:ascii="Times New Roman" w:hAnsi="Times New Roman" w:cs="Times New Roman"/>
        </w:rPr>
        <w:t xml:space="preserve"> are </w:t>
      </w:r>
      <w:proofErr w:type="spellStart"/>
      <w:r w:rsidRPr="00823E9B">
        <w:rPr>
          <w:rFonts w:ascii="Times New Roman" w:hAnsi="Times New Roman" w:cs="Times New Roman"/>
        </w:rPr>
        <w:t>Amicon</w:t>
      </w:r>
      <w:proofErr w:type="spellEnd"/>
      <w:r w:rsidRPr="00823E9B">
        <w:rPr>
          <w:rFonts w:ascii="Times New Roman" w:hAnsi="Times New Roman" w:cs="Times New Roman"/>
        </w:rPr>
        <w:t xml:space="preserve"> and Peg concentration. </w:t>
      </w:r>
      <w:r w:rsidR="00823E9B" w:rsidRPr="00823E9B">
        <w:rPr>
          <w:rFonts w:ascii="Times New Roman" w:hAnsi="Times New Roman" w:cs="Times New Roman"/>
        </w:rPr>
        <w:t>All methods work well for concentrating particles prior to using for western blot.</w:t>
      </w:r>
      <w:r w:rsidRPr="00823E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</w:p>
    <w:p w14:paraId="640FD052" w14:textId="77777777" w:rsidR="002D087E" w:rsidRPr="00823E9B" w:rsidRDefault="002D087E" w:rsidP="00224F1B">
      <w:pPr>
        <w:rPr>
          <w:rFonts w:ascii="Times New Roman" w:hAnsi="Times New Roman" w:cs="Times New Roman"/>
        </w:rPr>
      </w:pPr>
    </w:p>
    <w:p w14:paraId="0CE97717" w14:textId="5A0A6F87" w:rsidR="0000211F" w:rsidRPr="00823E9B" w:rsidRDefault="0000211F" w:rsidP="00F935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Clarify the </w:t>
      </w:r>
      <w:proofErr w:type="spellStart"/>
      <w:r w:rsidRPr="00823E9B">
        <w:rPr>
          <w:rFonts w:ascii="Times New Roman" w:hAnsi="Times New Roman" w:cs="Times New Roman"/>
        </w:rPr>
        <w:t>pseudotype</w:t>
      </w:r>
      <w:proofErr w:type="spellEnd"/>
      <w:r w:rsidRPr="00823E9B">
        <w:rPr>
          <w:rFonts w:ascii="Times New Roman" w:hAnsi="Times New Roman" w:cs="Times New Roman"/>
        </w:rPr>
        <w:t>-containing supernatant of cell debris by centrifugation</w:t>
      </w:r>
      <w:r w:rsidR="007961BC" w:rsidRPr="00823E9B">
        <w:rPr>
          <w:rFonts w:ascii="Times New Roman" w:hAnsi="Times New Roman" w:cs="Times New Roman"/>
        </w:rPr>
        <w:t xml:space="preserve"> in a standard benchtop centrifuge</w:t>
      </w:r>
      <w:r w:rsidRPr="00823E9B">
        <w:rPr>
          <w:rFonts w:ascii="Times New Roman" w:hAnsi="Times New Roman" w:cs="Times New Roman"/>
        </w:rPr>
        <w:t xml:space="preserve"> at 1</w:t>
      </w:r>
      <w:r w:rsidR="00E228E3" w:rsidRPr="00823E9B">
        <w:rPr>
          <w:rFonts w:ascii="Times New Roman" w:hAnsi="Times New Roman" w:cs="Times New Roman"/>
        </w:rPr>
        <w:t>,</w:t>
      </w:r>
      <w:r w:rsidR="00823E9B" w:rsidRPr="00823E9B">
        <w:rPr>
          <w:rFonts w:ascii="Times New Roman" w:hAnsi="Times New Roman" w:cs="Times New Roman"/>
        </w:rPr>
        <w:t>2</w:t>
      </w:r>
      <w:r w:rsidRPr="00823E9B">
        <w:rPr>
          <w:rFonts w:ascii="Times New Roman" w:hAnsi="Times New Roman" w:cs="Times New Roman"/>
        </w:rPr>
        <w:t>50 r</w:t>
      </w:r>
      <w:r w:rsidR="003221F1" w:rsidRPr="00823E9B">
        <w:rPr>
          <w:rFonts w:ascii="Times New Roman" w:hAnsi="Times New Roman" w:cs="Times New Roman"/>
        </w:rPr>
        <w:t>pm</w:t>
      </w:r>
      <w:r w:rsidRPr="00823E9B">
        <w:rPr>
          <w:rFonts w:ascii="Times New Roman" w:hAnsi="Times New Roman" w:cs="Times New Roman"/>
        </w:rPr>
        <w:t xml:space="preserve"> </w:t>
      </w:r>
      <w:r w:rsidR="00833C24" w:rsidRPr="00823E9B">
        <w:rPr>
          <w:rFonts w:ascii="Times New Roman" w:hAnsi="Times New Roman" w:cs="Times New Roman"/>
        </w:rPr>
        <w:t>(approx</w:t>
      </w:r>
      <w:r w:rsidR="00883C89" w:rsidRPr="00823E9B">
        <w:rPr>
          <w:rFonts w:ascii="Times New Roman" w:hAnsi="Times New Roman" w:cs="Times New Roman"/>
        </w:rPr>
        <w:t>imately</w:t>
      </w:r>
      <w:r w:rsidR="00833C24" w:rsidRPr="00823E9B">
        <w:rPr>
          <w:rFonts w:ascii="Times New Roman" w:hAnsi="Times New Roman" w:cs="Times New Roman"/>
        </w:rPr>
        <w:t xml:space="preserve">. 450xg) </w:t>
      </w:r>
      <w:r w:rsidRPr="00823E9B">
        <w:rPr>
          <w:rFonts w:ascii="Times New Roman" w:hAnsi="Times New Roman" w:cs="Times New Roman"/>
        </w:rPr>
        <w:t>for 5 min</w:t>
      </w:r>
    </w:p>
    <w:p w14:paraId="5BFCA8FC" w14:textId="5D85EB0F" w:rsidR="00224F1B" w:rsidRPr="00823E9B" w:rsidRDefault="0000211F" w:rsidP="00F935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Transfer clarified supernatant to Seton Open-Top </w:t>
      </w:r>
      <w:proofErr w:type="spellStart"/>
      <w:r w:rsidRPr="00823E9B">
        <w:rPr>
          <w:rFonts w:ascii="Times New Roman" w:hAnsi="Times New Roman" w:cs="Times New Roman"/>
        </w:rPr>
        <w:t>Polyclear</w:t>
      </w:r>
      <w:proofErr w:type="spellEnd"/>
      <w:r w:rsidRPr="00823E9B">
        <w:rPr>
          <w:rFonts w:ascii="Times New Roman" w:hAnsi="Times New Roman" w:cs="Times New Roman"/>
        </w:rPr>
        <w:t xml:space="preserve"> Centrifuge Tubes for SW28 rotor. Add 15 mL serum-free media.</w:t>
      </w:r>
    </w:p>
    <w:p w14:paraId="6AE997A2" w14:textId="46069976" w:rsidR="00833C24" w:rsidRPr="00823E9B" w:rsidRDefault="00833C24" w:rsidP="003221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Insert pipette containing 10.5mL 20% </w:t>
      </w:r>
      <w:proofErr w:type="spellStart"/>
      <w:r w:rsidRPr="00823E9B">
        <w:rPr>
          <w:rFonts w:ascii="Times New Roman" w:hAnsi="Times New Roman" w:cs="Times New Roman"/>
        </w:rPr>
        <w:t>surcrose</w:t>
      </w:r>
      <w:proofErr w:type="spellEnd"/>
      <w:r w:rsidRPr="00823E9B">
        <w:rPr>
          <w:rFonts w:ascii="Times New Roman" w:hAnsi="Times New Roman" w:cs="Times New Roman"/>
        </w:rPr>
        <w:t xml:space="preserve"> to the bottom of the tube</w:t>
      </w:r>
      <w:r w:rsidR="003221F1" w:rsidRPr="00823E9B">
        <w:rPr>
          <w:rFonts w:ascii="Times New Roman" w:hAnsi="Times New Roman" w:cs="Times New Roman"/>
        </w:rPr>
        <w:t xml:space="preserve"> and g</w:t>
      </w:r>
      <w:r w:rsidR="0000211F" w:rsidRPr="00823E9B">
        <w:rPr>
          <w:rFonts w:ascii="Times New Roman" w:hAnsi="Times New Roman" w:cs="Times New Roman"/>
        </w:rPr>
        <w:t xml:space="preserve">ently </w:t>
      </w:r>
      <w:r w:rsidR="00E228E3" w:rsidRPr="00823E9B">
        <w:rPr>
          <w:rFonts w:ascii="Times New Roman" w:hAnsi="Times New Roman" w:cs="Times New Roman"/>
        </w:rPr>
        <w:t>a</w:t>
      </w:r>
      <w:r w:rsidR="0000211F" w:rsidRPr="00823E9B">
        <w:rPr>
          <w:rFonts w:ascii="Times New Roman" w:hAnsi="Times New Roman" w:cs="Times New Roman"/>
        </w:rPr>
        <w:t xml:space="preserve">dd </w:t>
      </w:r>
      <w:r w:rsidR="00224F1B" w:rsidRPr="00823E9B">
        <w:rPr>
          <w:rFonts w:ascii="Times New Roman" w:hAnsi="Times New Roman" w:cs="Times New Roman"/>
        </w:rPr>
        <w:t>10 mL 20% sucrose</w:t>
      </w:r>
      <w:r w:rsidR="0000211F" w:rsidRPr="00823E9B">
        <w:rPr>
          <w:rFonts w:ascii="Times New Roman" w:hAnsi="Times New Roman" w:cs="Times New Roman"/>
        </w:rPr>
        <w:t xml:space="preserve"> to </w:t>
      </w:r>
      <w:r w:rsidR="003221F1" w:rsidRPr="00823E9B">
        <w:rPr>
          <w:rFonts w:ascii="Times New Roman" w:hAnsi="Times New Roman" w:cs="Times New Roman"/>
        </w:rPr>
        <w:t xml:space="preserve">the </w:t>
      </w:r>
      <w:r w:rsidR="0000211F" w:rsidRPr="00823E9B">
        <w:rPr>
          <w:rFonts w:ascii="Times New Roman" w:hAnsi="Times New Roman" w:cs="Times New Roman"/>
        </w:rPr>
        <w:t xml:space="preserve">bottom of </w:t>
      </w:r>
      <w:r w:rsidR="003221F1" w:rsidRPr="00823E9B">
        <w:rPr>
          <w:rFonts w:ascii="Times New Roman" w:hAnsi="Times New Roman" w:cs="Times New Roman"/>
        </w:rPr>
        <w:t xml:space="preserve">the </w:t>
      </w:r>
      <w:r w:rsidR="0000211F" w:rsidRPr="00823E9B">
        <w:rPr>
          <w:rFonts w:ascii="Times New Roman" w:hAnsi="Times New Roman" w:cs="Times New Roman"/>
        </w:rPr>
        <w:t xml:space="preserve">tube to create </w:t>
      </w:r>
      <w:r w:rsidR="00224F1B" w:rsidRPr="00823E9B">
        <w:rPr>
          <w:rFonts w:ascii="Times New Roman" w:hAnsi="Times New Roman" w:cs="Times New Roman"/>
        </w:rPr>
        <w:t>cushion</w:t>
      </w:r>
      <w:r w:rsidR="003221F1" w:rsidRPr="00823E9B">
        <w:rPr>
          <w:rFonts w:ascii="Times New Roman" w:hAnsi="Times New Roman" w:cs="Times New Roman"/>
        </w:rPr>
        <w:t xml:space="preserve">. Once done, </w:t>
      </w:r>
      <w:r w:rsidRPr="00823E9B">
        <w:rPr>
          <w:rFonts w:ascii="Times New Roman" w:hAnsi="Times New Roman" w:cs="Times New Roman"/>
        </w:rPr>
        <w:t>carefully remove pipette</w:t>
      </w:r>
      <w:r w:rsidR="003221F1" w:rsidRPr="00823E9B">
        <w:rPr>
          <w:rFonts w:ascii="Times New Roman" w:hAnsi="Times New Roman" w:cs="Times New Roman"/>
        </w:rPr>
        <w:t xml:space="preserve"> without disrupting the sucrose-media interface.</w:t>
      </w:r>
    </w:p>
    <w:p w14:paraId="06EBBFC4" w14:textId="78AFE685" w:rsidR="00224F1B" w:rsidRPr="00823E9B" w:rsidRDefault="00833C24" w:rsidP="00F935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Generate a balance tube of identical mass – within 0.2g – using plain DMEM and 20% sucrose. Balance with plain DMEM</w:t>
      </w:r>
      <w:r w:rsidR="003221F1" w:rsidRPr="00823E9B">
        <w:rPr>
          <w:rFonts w:ascii="Times New Roman" w:hAnsi="Times New Roman" w:cs="Times New Roman"/>
        </w:rPr>
        <w:t>.</w:t>
      </w:r>
    </w:p>
    <w:p w14:paraId="32A2181E" w14:textId="28C0DC02" w:rsidR="00224F1B" w:rsidRPr="00823E9B" w:rsidRDefault="00224F1B" w:rsidP="00F935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Ultra-centrifuge </w:t>
      </w:r>
      <w:r w:rsidR="00BB6AFB" w:rsidRPr="00823E9B">
        <w:rPr>
          <w:rFonts w:ascii="Times New Roman" w:hAnsi="Times New Roman" w:cs="Times New Roman"/>
        </w:rPr>
        <w:t>with SW28 rotor</w:t>
      </w:r>
      <w:r w:rsidR="00833C24" w:rsidRPr="00823E9B">
        <w:rPr>
          <w:rFonts w:ascii="Times New Roman" w:hAnsi="Times New Roman" w:cs="Times New Roman"/>
        </w:rPr>
        <w:t xml:space="preserve"> and buckets</w:t>
      </w:r>
      <w:r w:rsidR="00BB6AFB" w:rsidRPr="00823E9B">
        <w:rPr>
          <w:rFonts w:ascii="Times New Roman" w:hAnsi="Times New Roman" w:cs="Times New Roman"/>
        </w:rPr>
        <w:t xml:space="preserve"> </w:t>
      </w:r>
      <w:r w:rsidRPr="00823E9B">
        <w:rPr>
          <w:rFonts w:ascii="Times New Roman" w:hAnsi="Times New Roman" w:cs="Times New Roman"/>
        </w:rPr>
        <w:t xml:space="preserve">for </w:t>
      </w:r>
      <w:r w:rsidR="004E7468" w:rsidRPr="00823E9B">
        <w:rPr>
          <w:rFonts w:ascii="Times New Roman" w:hAnsi="Times New Roman" w:cs="Times New Roman"/>
        </w:rPr>
        <w:t>2</w:t>
      </w:r>
      <w:r w:rsidRPr="00823E9B">
        <w:rPr>
          <w:rFonts w:ascii="Times New Roman" w:hAnsi="Times New Roman" w:cs="Times New Roman"/>
        </w:rPr>
        <w:t xml:space="preserve"> hours at 25</w:t>
      </w:r>
      <w:r w:rsidR="00E228E3" w:rsidRPr="00823E9B">
        <w:rPr>
          <w:rFonts w:ascii="Times New Roman" w:hAnsi="Times New Roman" w:cs="Times New Roman"/>
        </w:rPr>
        <w:t>,</w:t>
      </w:r>
      <w:r w:rsidRPr="00823E9B">
        <w:rPr>
          <w:rFonts w:ascii="Times New Roman" w:hAnsi="Times New Roman" w:cs="Times New Roman"/>
        </w:rPr>
        <w:t xml:space="preserve">000 rpm at 4 </w:t>
      </w:r>
      <w:proofErr w:type="spellStart"/>
      <w:r w:rsidRPr="00823E9B">
        <w:rPr>
          <w:rFonts w:ascii="Times New Roman" w:hAnsi="Times New Roman" w:cs="Times New Roman"/>
          <w:vertAlign w:val="superscript"/>
        </w:rPr>
        <w:t>o</w:t>
      </w:r>
      <w:r w:rsidRPr="00823E9B">
        <w:rPr>
          <w:rFonts w:ascii="Times New Roman" w:hAnsi="Times New Roman" w:cs="Times New Roman"/>
        </w:rPr>
        <w:t>C.</w:t>
      </w:r>
      <w:proofErr w:type="spellEnd"/>
    </w:p>
    <w:p w14:paraId="534536EE" w14:textId="3D74CDB8" w:rsidR="00833C24" w:rsidRPr="00823E9B" w:rsidRDefault="00833C24" w:rsidP="00F935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Pour off supernatant into bleach; use </w:t>
      </w:r>
      <w:r w:rsidR="00883C89" w:rsidRPr="00823E9B">
        <w:rPr>
          <w:rFonts w:ascii="Times New Roman" w:hAnsi="Times New Roman" w:cs="Times New Roman"/>
        </w:rPr>
        <w:t>filtered 2mL pipette</w:t>
      </w:r>
      <w:r w:rsidRPr="00823E9B">
        <w:rPr>
          <w:rFonts w:ascii="Times New Roman" w:hAnsi="Times New Roman" w:cs="Times New Roman"/>
        </w:rPr>
        <w:t xml:space="preserve"> to remove remaining beads of liquid from the tube</w:t>
      </w:r>
    </w:p>
    <w:p w14:paraId="0F8415E9" w14:textId="2B76D599" w:rsidR="00224F1B" w:rsidRPr="00823E9B" w:rsidRDefault="00224F1B" w:rsidP="00F935A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Resuspend pellet of concentrated </w:t>
      </w:r>
      <w:proofErr w:type="spellStart"/>
      <w:r w:rsidRPr="00823E9B">
        <w:rPr>
          <w:rFonts w:ascii="Times New Roman" w:hAnsi="Times New Roman" w:cs="Times New Roman"/>
        </w:rPr>
        <w:t>pseudoparticles</w:t>
      </w:r>
      <w:proofErr w:type="spellEnd"/>
      <w:r w:rsidRPr="00823E9B">
        <w:rPr>
          <w:rFonts w:ascii="Times New Roman" w:hAnsi="Times New Roman" w:cs="Times New Roman"/>
        </w:rPr>
        <w:t xml:space="preserve"> in </w:t>
      </w:r>
      <w:r w:rsidR="00F44C24" w:rsidRPr="00823E9B">
        <w:rPr>
          <w:rFonts w:ascii="Times New Roman" w:hAnsi="Times New Roman" w:cs="Times New Roman"/>
        </w:rPr>
        <w:t>6</w:t>
      </w:r>
      <w:r w:rsidR="00883C89" w:rsidRPr="00823E9B">
        <w:rPr>
          <w:rFonts w:ascii="Times New Roman" w:hAnsi="Times New Roman" w:cs="Times New Roman"/>
        </w:rPr>
        <w:t>00</w:t>
      </w:r>
      <w:r w:rsidRPr="00823E9B">
        <w:rPr>
          <w:rFonts w:ascii="Times New Roman" w:hAnsi="Times New Roman" w:cs="Times New Roman"/>
        </w:rPr>
        <w:t xml:space="preserve"> </w:t>
      </w:r>
      <w:proofErr w:type="spellStart"/>
      <w:r w:rsidRPr="00823E9B">
        <w:rPr>
          <w:rFonts w:ascii="Times New Roman" w:hAnsi="Times New Roman" w:cs="Times New Roman"/>
        </w:rPr>
        <w:t>μL</w:t>
      </w:r>
      <w:proofErr w:type="spellEnd"/>
      <w:r w:rsidR="00833C24" w:rsidRPr="00823E9B">
        <w:rPr>
          <w:rFonts w:ascii="Times New Roman" w:hAnsi="Times New Roman" w:cs="Times New Roman"/>
        </w:rPr>
        <w:t xml:space="preserve"> DPBS</w:t>
      </w:r>
    </w:p>
    <w:p w14:paraId="06DC35F0" w14:textId="330AD1AC" w:rsidR="0000211F" w:rsidRPr="00823E9B" w:rsidRDefault="00BB6AFB" w:rsidP="006B44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Make </w:t>
      </w:r>
      <w:r w:rsidR="00F44C24" w:rsidRPr="00823E9B">
        <w:rPr>
          <w:rFonts w:ascii="Times New Roman" w:hAnsi="Times New Roman" w:cs="Times New Roman"/>
        </w:rPr>
        <w:t>four 110</w:t>
      </w:r>
      <w:r w:rsidRPr="00823E9B">
        <w:rPr>
          <w:rFonts w:ascii="Times New Roman" w:hAnsi="Times New Roman" w:cs="Times New Roman"/>
        </w:rPr>
        <w:t xml:space="preserve"> </w:t>
      </w:r>
      <w:proofErr w:type="spellStart"/>
      <w:r w:rsidRPr="00823E9B">
        <w:rPr>
          <w:rFonts w:ascii="Times New Roman" w:hAnsi="Times New Roman" w:cs="Times New Roman"/>
        </w:rPr>
        <w:t>μL</w:t>
      </w:r>
      <w:proofErr w:type="spellEnd"/>
      <w:r w:rsidRPr="00823E9B">
        <w:rPr>
          <w:rFonts w:ascii="Times New Roman" w:hAnsi="Times New Roman" w:cs="Times New Roman"/>
        </w:rPr>
        <w:t xml:space="preserve"> aliquots for experiments and one </w:t>
      </w:r>
      <w:r w:rsidR="003221F1" w:rsidRPr="00823E9B">
        <w:rPr>
          <w:rFonts w:ascii="Times New Roman" w:hAnsi="Times New Roman" w:cs="Times New Roman"/>
        </w:rPr>
        <w:t>~</w:t>
      </w:r>
      <w:r w:rsidR="00F44C24" w:rsidRPr="00823E9B">
        <w:rPr>
          <w:rFonts w:ascii="Times New Roman" w:hAnsi="Times New Roman" w:cs="Times New Roman"/>
        </w:rPr>
        <w:t xml:space="preserve">200 </w:t>
      </w:r>
      <w:proofErr w:type="spellStart"/>
      <w:r w:rsidRPr="00823E9B">
        <w:rPr>
          <w:rFonts w:ascii="Times New Roman" w:hAnsi="Times New Roman" w:cs="Times New Roman"/>
        </w:rPr>
        <w:t>uL</w:t>
      </w:r>
      <w:proofErr w:type="spellEnd"/>
      <w:r w:rsidRPr="00823E9B">
        <w:rPr>
          <w:rFonts w:ascii="Times New Roman" w:hAnsi="Times New Roman" w:cs="Times New Roman"/>
        </w:rPr>
        <w:t xml:space="preserve"> aliquot for TCID</w:t>
      </w:r>
      <w:r w:rsidRPr="00823E9B">
        <w:rPr>
          <w:rFonts w:ascii="Times New Roman" w:hAnsi="Times New Roman" w:cs="Times New Roman"/>
          <w:vertAlign w:val="subscript"/>
        </w:rPr>
        <w:t>50</w:t>
      </w:r>
      <w:r w:rsidRPr="00823E9B">
        <w:rPr>
          <w:rFonts w:ascii="Times New Roman" w:hAnsi="Times New Roman" w:cs="Times New Roman"/>
        </w:rPr>
        <w:t xml:space="preserve"> tit</w:t>
      </w:r>
      <w:r w:rsidR="00833C24" w:rsidRPr="00823E9B">
        <w:rPr>
          <w:rFonts w:ascii="Times New Roman" w:hAnsi="Times New Roman" w:cs="Times New Roman"/>
        </w:rPr>
        <w:t>ration</w:t>
      </w:r>
      <w:r w:rsidR="0036224E" w:rsidRPr="00823E9B">
        <w:rPr>
          <w:rFonts w:ascii="Times New Roman" w:hAnsi="Times New Roman" w:cs="Times New Roman"/>
        </w:rPr>
        <w:t xml:space="preserve"> (part IV)</w:t>
      </w:r>
      <w:r w:rsidR="003221F1" w:rsidRPr="00823E9B">
        <w:rPr>
          <w:rFonts w:ascii="Times New Roman" w:hAnsi="Times New Roman" w:cs="Times New Roman"/>
        </w:rPr>
        <w:t>.</w:t>
      </w:r>
    </w:p>
    <w:p w14:paraId="338D07A9" w14:textId="77777777" w:rsidR="0000211F" w:rsidRPr="00823E9B" w:rsidRDefault="0000211F" w:rsidP="00224F1B">
      <w:pPr>
        <w:rPr>
          <w:rFonts w:ascii="Times New Roman" w:hAnsi="Times New Roman" w:cs="Times New Roman"/>
        </w:rPr>
      </w:pPr>
    </w:p>
    <w:p w14:paraId="6BDEC4B9" w14:textId="14A5870D" w:rsidR="00224F1B" w:rsidRPr="00823E9B" w:rsidRDefault="003E096F" w:rsidP="00224F1B">
      <w:pPr>
        <w:rPr>
          <w:rFonts w:ascii="Times New Roman" w:hAnsi="Times New Roman" w:cs="Times New Roman"/>
          <w:bCs/>
          <w:u w:val="single"/>
        </w:rPr>
      </w:pPr>
      <w:r w:rsidRPr="00823E9B">
        <w:rPr>
          <w:rFonts w:ascii="Times New Roman" w:hAnsi="Times New Roman" w:cs="Times New Roman"/>
          <w:bCs/>
          <w:u w:val="single"/>
        </w:rPr>
        <w:t xml:space="preserve">IV. </w:t>
      </w:r>
      <w:r w:rsidR="003221F1" w:rsidRPr="00823E9B">
        <w:rPr>
          <w:rFonts w:ascii="Times New Roman" w:hAnsi="Times New Roman" w:cs="Times New Roman"/>
          <w:bCs/>
          <w:u w:val="single"/>
        </w:rPr>
        <w:t>Titrate by limiting dilution on susceptible cell line</w:t>
      </w:r>
      <w:r w:rsidR="00224F1B" w:rsidRPr="00823E9B">
        <w:rPr>
          <w:rFonts w:ascii="Times New Roman" w:hAnsi="Times New Roman" w:cs="Times New Roman"/>
          <w:bCs/>
          <w:u w:val="single"/>
        </w:rPr>
        <w:t>:</w:t>
      </w:r>
    </w:p>
    <w:p w14:paraId="48C535DE" w14:textId="77777777" w:rsidR="00E228E3" w:rsidRPr="00823E9B" w:rsidRDefault="00E228E3" w:rsidP="00224F1B">
      <w:pPr>
        <w:rPr>
          <w:rFonts w:ascii="Times New Roman" w:hAnsi="Times New Roman" w:cs="Times New Roman"/>
        </w:rPr>
      </w:pPr>
    </w:p>
    <w:p w14:paraId="5C2DD548" w14:textId="721AE30B" w:rsidR="00224F1B" w:rsidRPr="00823E9B" w:rsidRDefault="00673EE4" w:rsidP="00F935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~</w:t>
      </w:r>
      <w:r w:rsidR="00833C24" w:rsidRPr="00823E9B">
        <w:rPr>
          <w:rFonts w:ascii="Times New Roman" w:hAnsi="Times New Roman" w:cs="Times New Roman"/>
        </w:rPr>
        <w:t>24h prior to infection, s</w:t>
      </w:r>
      <w:r w:rsidR="00224F1B" w:rsidRPr="00823E9B">
        <w:rPr>
          <w:rFonts w:ascii="Times New Roman" w:hAnsi="Times New Roman" w:cs="Times New Roman"/>
        </w:rPr>
        <w:t xml:space="preserve">eed </w:t>
      </w:r>
      <w:r w:rsidR="00883C89" w:rsidRPr="00823E9B">
        <w:rPr>
          <w:rFonts w:ascii="Times New Roman" w:hAnsi="Times New Roman" w:cs="Times New Roman"/>
        </w:rPr>
        <w:t>~</w:t>
      </w:r>
      <w:r w:rsidR="00224F1B" w:rsidRPr="00823E9B">
        <w:rPr>
          <w:rFonts w:ascii="Times New Roman" w:hAnsi="Times New Roman" w:cs="Times New Roman"/>
        </w:rPr>
        <w:t>2</w:t>
      </w:r>
      <w:r w:rsidR="00823E9B" w:rsidRPr="00823E9B">
        <w:rPr>
          <w:rFonts w:ascii="Times New Roman" w:hAnsi="Times New Roman" w:cs="Times New Roman"/>
        </w:rPr>
        <w:t>0</w:t>
      </w:r>
      <w:r w:rsidR="00224F1B" w:rsidRPr="00823E9B">
        <w:rPr>
          <w:rFonts w:ascii="Times New Roman" w:hAnsi="Times New Roman" w:cs="Times New Roman"/>
        </w:rPr>
        <w:t xml:space="preserve">,000 </w:t>
      </w:r>
      <w:r w:rsidR="00823E9B" w:rsidRPr="00823E9B">
        <w:rPr>
          <w:rFonts w:ascii="Times New Roman" w:hAnsi="Times New Roman" w:cs="Times New Roman"/>
        </w:rPr>
        <w:t xml:space="preserve">Vero </w:t>
      </w:r>
      <w:r w:rsidR="00224F1B" w:rsidRPr="00823E9B">
        <w:rPr>
          <w:rFonts w:ascii="Times New Roman" w:hAnsi="Times New Roman" w:cs="Times New Roman"/>
        </w:rPr>
        <w:t xml:space="preserve">cells per well in a 96-well plate. </w:t>
      </w:r>
    </w:p>
    <w:p w14:paraId="655C1088" w14:textId="678A989F" w:rsidR="00224F1B" w:rsidRPr="00823E9B" w:rsidRDefault="00833C24" w:rsidP="00F935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At time 0h, prepare serial </w:t>
      </w:r>
      <w:r w:rsidR="00921076" w:rsidRPr="00823E9B">
        <w:rPr>
          <w:rFonts w:ascii="Times New Roman" w:hAnsi="Times New Roman" w:cs="Times New Roman"/>
        </w:rPr>
        <w:t>1:10</w:t>
      </w:r>
      <w:r w:rsidRPr="00823E9B">
        <w:rPr>
          <w:rFonts w:ascii="Times New Roman" w:hAnsi="Times New Roman" w:cs="Times New Roman"/>
        </w:rPr>
        <w:t xml:space="preserve"> dilutions of your virus stock in </w:t>
      </w:r>
      <w:r w:rsidR="00F44C24" w:rsidRPr="00823E9B">
        <w:rPr>
          <w:rFonts w:ascii="Times New Roman" w:hAnsi="Times New Roman" w:cs="Times New Roman"/>
        </w:rPr>
        <w:t>your desired media (i.e. DMEM+10%FBS for Vero cells)</w:t>
      </w:r>
      <w:r w:rsidRPr="00823E9B">
        <w:rPr>
          <w:rFonts w:ascii="Times New Roman" w:hAnsi="Times New Roman" w:cs="Times New Roman"/>
        </w:rPr>
        <w:t xml:space="preserve"> such that you are able to transfer a final volume of 100uL inoculum per well.</w:t>
      </w:r>
      <w:r w:rsidR="00224F1B" w:rsidRPr="00823E9B">
        <w:rPr>
          <w:rFonts w:ascii="Times New Roman" w:hAnsi="Times New Roman" w:cs="Times New Roman"/>
        </w:rPr>
        <w:t xml:space="preserve"> Perform this dilution series in </w:t>
      </w:r>
      <w:r w:rsidR="00BC33DE" w:rsidRPr="00823E9B">
        <w:rPr>
          <w:rFonts w:ascii="Times New Roman" w:hAnsi="Times New Roman" w:cs="Times New Roman"/>
        </w:rPr>
        <w:t>6</w:t>
      </w:r>
      <w:r w:rsidR="00921076" w:rsidRPr="00823E9B">
        <w:rPr>
          <w:rFonts w:ascii="Times New Roman" w:hAnsi="Times New Roman" w:cs="Times New Roman"/>
        </w:rPr>
        <w:t xml:space="preserve"> </w:t>
      </w:r>
      <w:r w:rsidR="00224F1B" w:rsidRPr="00823E9B">
        <w:rPr>
          <w:rFonts w:ascii="Times New Roman" w:hAnsi="Times New Roman" w:cs="Times New Roman"/>
        </w:rPr>
        <w:t>replicates</w:t>
      </w:r>
      <w:r w:rsidR="00E228E3" w:rsidRPr="00823E9B">
        <w:rPr>
          <w:rFonts w:ascii="Times New Roman" w:hAnsi="Times New Roman" w:cs="Times New Roman"/>
        </w:rPr>
        <w:t xml:space="preserve"> in order to generate a TCID</w:t>
      </w:r>
      <w:r w:rsidR="00E228E3" w:rsidRPr="00823E9B">
        <w:rPr>
          <w:rFonts w:ascii="Times New Roman" w:hAnsi="Times New Roman" w:cs="Times New Roman"/>
          <w:vertAlign w:val="subscript"/>
        </w:rPr>
        <w:t>50</w:t>
      </w:r>
      <w:r w:rsidR="00E228E3" w:rsidRPr="00823E9B">
        <w:rPr>
          <w:rFonts w:ascii="Times New Roman" w:hAnsi="Times New Roman" w:cs="Times New Roman"/>
        </w:rPr>
        <w:t xml:space="preserve"> value</w:t>
      </w:r>
      <w:r w:rsidR="00224F1B" w:rsidRPr="00823E9B">
        <w:rPr>
          <w:rFonts w:ascii="Times New Roman" w:hAnsi="Times New Roman" w:cs="Times New Roman"/>
        </w:rPr>
        <w:t>.</w:t>
      </w:r>
    </w:p>
    <w:p w14:paraId="10A9778F" w14:textId="206FCD56" w:rsidR="00833C24" w:rsidRPr="00823E9B" w:rsidRDefault="001E1D34" w:rsidP="00F935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At 18</w:t>
      </w:r>
      <w:r w:rsidR="00673EE4" w:rsidRPr="00823E9B">
        <w:rPr>
          <w:rFonts w:ascii="Times New Roman" w:hAnsi="Times New Roman" w:cs="Times New Roman"/>
        </w:rPr>
        <w:t>-22</w:t>
      </w:r>
      <w:r w:rsidR="00224F1B" w:rsidRPr="00823E9B">
        <w:rPr>
          <w:rFonts w:ascii="Times New Roman" w:hAnsi="Times New Roman" w:cs="Times New Roman"/>
        </w:rPr>
        <w:t xml:space="preserve"> </w:t>
      </w:r>
      <w:proofErr w:type="spellStart"/>
      <w:r w:rsidR="00224F1B" w:rsidRPr="00823E9B">
        <w:rPr>
          <w:rFonts w:ascii="Times New Roman" w:hAnsi="Times New Roman" w:cs="Times New Roman"/>
        </w:rPr>
        <w:t>hpi</w:t>
      </w:r>
      <w:proofErr w:type="spellEnd"/>
      <w:r w:rsidR="00833C24" w:rsidRPr="00823E9B">
        <w:rPr>
          <w:rFonts w:ascii="Times New Roman" w:hAnsi="Times New Roman" w:cs="Times New Roman"/>
        </w:rPr>
        <w:t>:</w:t>
      </w:r>
    </w:p>
    <w:p w14:paraId="062C86EA" w14:textId="549DD646" w:rsidR="00833C24" w:rsidRPr="00823E9B" w:rsidRDefault="00833C24" w:rsidP="006B444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Prepare Promega </w:t>
      </w:r>
      <w:proofErr w:type="spellStart"/>
      <w:r w:rsidRPr="00823E9B">
        <w:rPr>
          <w:rFonts w:ascii="Times New Roman" w:hAnsi="Times New Roman" w:cs="Times New Roman"/>
        </w:rPr>
        <w:t>Renilla</w:t>
      </w:r>
      <w:proofErr w:type="spellEnd"/>
      <w:r w:rsidRPr="00823E9B">
        <w:rPr>
          <w:rFonts w:ascii="Times New Roman" w:hAnsi="Times New Roman" w:cs="Times New Roman"/>
        </w:rPr>
        <w:t xml:space="preserve"> or Passive Lysis buffer </w:t>
      </w:r>
      <w:r w:rsidR="001F20A1" w:rsidRPr="00823E9B">
        <w:rPr>
          <w:rFonts w:ascii="Times New Roman" w:hAnsi="Times New Roman" w:cs="Times New Roman"/>
        </w:rPr>
        <w:t>by diluting 1/5 in ddH2O</w:t>
      </w:r>
    </w:p>
    <w:p w14:paraId="07BB5475" w14:textId="1F110A1C" w:rsidR="001F20A1" w:rsidRPr="00823E9B" w:rsidRDefault="001F20A1" w:rsidP="006B444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Remove culture media/inoculum</w:t>
      </w:r>
    </w:p>
    <w:p w14:paraId="6BBDA877" w14:textId="4A7522FE" w:rsidR="00BC33DE" w:rsidRPr="00823E9B" w:rsidRDefault="00BC33DE" w:rsidP="006B444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Wash each well </w:t>
      </w:r>
      <w:r w:rsidR="00DE375A" w:rsidRPr="00823E9B">
        <w:rPr>
          <w:rFonts w:ascii="Times New Roman" w:hAnsi="Times New Roman" w:cs="Times New Roman"/>
        </w:rPr>
        <w:t>with</w:t>
      </w:r>
      <w:r w:rsidRPr="00823E9B">
        <w:rPr>
          <w:rFonts w:ascii="Times New Roman" w:hAnsi="Times New Roman" w:cs="Times New Roman"/>
        </w:rPr>
        <w:t xml:space="preserve"> 100µL of DPBS, then removing this with a multichannel  </w:t>
      </w:r>
    </w:p>
    <w:p w14:paraId="25DB3C1C" w14:textId="063A135F" w:rsidR="001F20A1" w:rsidRPr="00823E9B" w:rsidRDefault="001F20A1" w:rsidP="006B444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L</w:t>
      </w:r>
      <w:r w:rsidR="00224F1B" w:rsidRPr="00823E9B">
        <w:rPr>
          <w:rFonts w:ascii="Times New Roman" w:hAnsi="Times New Roman" w:cs="Times New Roman"/>
        </w:rPr>
        <w:t>yse</w:t>
      </w:r>
      <w:r w:rsidR="00F44C24" w:rsidRPr="00823E9B">
        <w:rPr>
          <w:rFonts w:ascii="Times New Roman" w:hAnsi="Times New Roman" w:cs="Times New Roman"/>
        </w:rPr>
        <w:t>*</w:t>
      </w:r>
      <w:r w:rsidR="00224F1B" w:rsidRPr="00823E9B">
        <w:rPr>
          <w:rFonts w:ascii="Times New Roman" w:hAnsi="Times New Roman" w:cs="Times New Roman"/>
        </w:rPr>
        <w:t xml:space="preserve"> cells </w:t>
      </w:r>
      <w:r w:rsidRPr="00823E9B">
        <w:rPr>
          <w:rFonts w:ascii="Times New Roman" w:hAnsi="Times New Roman" w:cs="Times New Roman"/>
        </w:rPr>
        <w:t xml:space="preserve">by adding </w:t>
      </w:r>
      <w:r w:rsidR="00F44C24" w:rsidRPr="00823E9B">
        <w:rPr>
          <w:rFonts w:ascii="Times New Roman" w:hAnsi="Times New Roman" w:cs="Times New Roman"/>
        </w:rPr>
        <w:t xml:space="preserve">25µL </w:t>
      </w:r>
      <w:r w:rsidRPr="00823E9B">
        <w:rPr>
          <w:rFonts w:ascii="Times New Roman" w:hAnsi="Times New Roman" w:cs="Times New Roman"/>
        </w:rPr>
        <w:t>prepared lysis buffer to each well</w:t>
      </w:r>
      <w:r w:rsidR="003E096F" w:rsidRPr="00823E9B">
        <w:rPr>
          <w:rFonts w:ascii="Times New Roman" w:hAnsi="Times New Roman" w:cs="Times New Roman"/>
        </w:rPr>
        <w:t>. From this point on, all samples can be handled safely outside the biosafety cabinet, as all living and infectious material has been inactivated.</w:t>
      </w:r>
    </w:p>
    <w:p w14:paraId="2013BCE0" w14:textId="77777777" w:rsidR="006B4446" w:rsidRPr="00823E9B" w:rsidRDefault="006B4446" w:rsidP="006B4446">
      <w:pPr>
        <w:ind w:left="1418"/>
        <w:rPr>
          <w:rFonts w:ascii="Times New Roman" w:hAnsi="Times New Roman" w:cs="Times New Roman"/>
        </w:rPr>
      </w:pPr>
    </w:p>
    <w:p w14:paraId="79948708" w14:textId="351E8118" w:rsidR="001F20A1" w:rsidRPr="00823E9B" w:rsidRDefault="00F44C24" w:rsidP="006B4446">
      <w:pPr>
        <w:ind w:left="1418"/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*</w:t>
      </w:r>
      <w:r w:rsidR="001F20A1" w:rsidRPr="00823E9B">
        <w:rPr>
          <w:rFonts w:ascii="Times New Roman" w:hAnsi="Times New Roman" w:cs="Times New Roman"/>
        </w:rPr>
        <w:t xml:space="preserve">It is recommended that, in addition to using the passive lysis buffer provided in the kit, one freeze-thaw cycle is performed to release the </w:t>
      </w:r>
      <w:proofErr w:type="spellStart"/>
      <w:r w:rsidR="001F20A1" w:rsidRPr="00823E9B">
        <w:rPr>
          <w:rFonts w:ascii="Times New Roman" w:hAnsi="Times New Roman" w:cs="Times New Roman"/>
        </w:rPr>
        <w:t>rLuc</w:t>
      </w:r>
      <w:proofErr w:type="spellEnd"/>
      <w:r w:rsidR="00FF180C" w:rsidRPr="00823E9B">
        <w:rPr>
          <w:rFonts w:ascii="Times New Roman" w:hAnsi="Times New Roman" w:cs="Times New Roman"/>
        </w:rPr>
        <w:t xml:space="preserve">. </w:t>
      </w:r>
      <w:r w:rsidR="00DE375A" w:rsidRPr="00823E9B">
        <w:rPr>
          <w:rFonts w:ascii="Times New Roman" w:hAnsi="Times New Roman" w:cs="Times New Roman"/>
        </w:rPr>
        <w:t>An orbital shaker for 15mins at 500rpm is also a viable option.</w:t>
      </w:r>
    </w:p>
    <w:p w14:paraId="3E2BECB1" w14:textId="77777777" w:rsidR="006B4446" w:rsidRPr="00823E9B" w:rsidRDefault="006B4446" w:rsidP="006B4446">
      <w:pPr>
        <w:ind w:left="1418"/>
        <w:rPr>
          <w:rFonts w:ascii="Times New Roman" w:hAnsi="Times New Roman" w:cs="Times New Roman"/>
        </w:rPr>
      </w:pPr>
    </w:p>
    <w:p w14:paraId="17F32865" w14:textId="6E4B5879" w:rsidR="00224F1B" w:rsidRPr="00823E9B" w:rsidRDefault="00FF180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After lysis the same plate is assayed for </w:t>
      </w:r>
      <w:proofErr w:type="spellStart"/>
      <w:r w:rsidRPr="00823E9B">
        <w:rPr>
          <w:rFonts w:ascii="Times New Roman" w:hAnsi="Times New Roman" w:cs="Times New Roman"/>
        </w:rPr>
        <w:t>Renilla</w:t>
      </w:r>
      <w:proofErr w:type="spellEnd"/>
      <w:r w:rsidRPr="00823E9B">
        <w:rPr>
          <w:rFonts w:ascii="Times New Roman" w:hAnsi="Times New Roman" w:cs="Times New Roman"/>
        </w:rPr>
        <w:t xml:space="preserve"> luciferase* production </w:t>
      </w:r>
      <w:r w:rsidR="00224F1B" w:rsidRPr="00823E9B">
        <w:rPr>
          <w:rFonts w:ascii="Times New Roman" w:hAnsi="Times New Roman" w:cs="Times New Roman"/>
        </w:rPr>
        <w:t xml:space="preserve">on a plate reader using </w:t>
      </w:r>
      <w:r w:rsidRPr="00823E9B">
        <w:rPr>
          <w:rFonts w:ascii="Times New Roman" w:hAnsi="Times New Roman" w:cs="Times New Roman"/>
        </w:rPr>
        <w:t xml:space="preserve">the </w:t>
      </w:r>
      <w:r w:rsidR="00224F1B" w:rsidRPr="00823E9B">
        <w:rPr>
          <w:rFonts w:ascii="Times New Roman" w:hAnsi="Times New Roman" w:cs="Times New Roman"/>
        </w:rPr>
        <w:t xml:space="preserve">Promega </w:t>
      </w:r>
      <w:proofErr w:type="spellStart"/>
      <w:r w:rsidR="00224F1B" w:rsidRPr="00823E9B">
        <w:rPr>
          <w:rFonts w:ascii="Times New Roman" w:hAnsi="Times New Roman" w:cs="Times New Roman"/>
        </w:rPr>
        <w:t>rLuc</w:t>
      </w:r>
      <w:proofErr w:type="spellEnd"/>
      <w:r w:rsidR="00224F1B" w:rsidRPr="00823E9B">
        <w:rPr>
          <w:rFonts w:ascii="Times New Roman" w:hAnsi="Times New Roman" w:cs="Times New Roman"/>
        </w:rPr>
        <w:t xml:space="preserve"> kit.</w:t>
      </w:r>
    </w:p>
    <w:p w14:paraId="12B3FF6C" w14:textId="77777777" w:rsidR="006B4446" w:rsidRPr="00823E9B" w:rsidRDefault="006B4446" w:rsidP="00F44C24">
      <w:pPr>
        <w:pStyle w:val="ListParagraph"/>
        <w:ind w:left="1440"/>
        <w:rPr>
          <w:rFonts w:ascii="Times New Roman" w:hAnsi="Times New Roman" w:cs="Times New Roman"/>
        </w:rPr>
      </w:pPr>
    </w:p>
    <w:p w14:paraId="258BA917" w14:textId="0D90FC3B" w:rsidR="00D939F6" w:rsidRPr="00823E9B" w:rsidRDefault="00F44C24" w:rsidP="00F44C24">
      <w:pPr>
        <w:pStyle w:val="ListParagraph"/>
        <w:ind w:left="1440"/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*For preparing the </w:t>
      </w:r>
      <w:proofErr w:type="spellStart"/>
      <w:r w:rsidR="008970F6" w:rsidRPr="00823E9B">
        <w:rPr>
          <w:rFonts w:ascii="Times New Roman" w:hAnsi="Times New Roman" w:cs="Times New Roman"/>
        </w:rPr>
        <w:t>R</w:t>
      </w:r>
      <w:r w:rsidRPr="00823E9B">
        <w:rPr>
          <w:rFonts w:ascii="Times New Roman" w:hAnsi="Times New Roman" w:cs="Times New Roman"/>
        </w:rPr>
        <w:t>enilla</w:t>
      </w:r>
      <w:proofErr w:type="spellEnd"/>
      <w:r w:rsidRPr="00823E9B">
        <w:rPr>
          <w:rFonts w:ascii="Times New Roman" w:hAnsi="Times New Roman" w:cs="Times New Roman"/>
        </w:rPr>
        <w:t xml:space="preserve"> luciferase</w:t>
      </w:r>
      <w:r w:rsidR="008970F6" w:rsidRPr="00823E9B">
        <w:rPr>
          <w:rFonts w:ascii="Times New Roman" w:hAnsi="Times New Roman" w:cs="Times New Roman"/>
        </w:rPr>
        <w:t xml:space="preserve"> assay</w:t>
      </w:r>
      <w:r w:rsidRPr="00823E9B">
        <w:rPr>
          <w:rFonts w:ascii="Times New Roman" w:hAnsi="Times New Roman" w:cs="Times New Roman"/>
        </w:rPr>
        <w:t xml:space="preserve"> </w:t>
      </w:r>
      <w:r w:rsidR="008970F6" w:rsidRPr="00823E9B">
        <w:rPr>
          <w:rFonts w:ascii="Times New Roman" w:hAnsi="Times New Roman" w:cs="Times New Roman"/>
        </w:rPr>
        <w:t>reagent</w:t>
      </w:r>
      <w:r w:rsidRPr="00823E9B">
        <w:rPr>
          <w:rFonts w:ascii="Times New Roman" w:hAnsi="Times New Roman" w:cs="Times New Roman"/>
        </w:rPr>
        <w:t xml:space="preserve">, we </w:t>
      </w:r>
      <w:r w:rsidR="008970F6" w:rsidRPr="00823E9B">
        <w:rPr>
          <w:rFonts w:ascii="Times New Roman" w:hAnsi="Times New Roman" w:cs="Times New Roman"/>
        </w:rPr>
        <w:t xml:space="preserve">dilute the assay buffer 1:1 with DPBS and use a 1:200 dilution of assay substrate. For example, when producing a total of 10mL of assay reagent, we use 5mL of DPBS with 5mL of assay buffer and 50µL of assay substrate. </w:t>
      </w:r>
    </w:p>
    <w:p w14:paraId="038A5854" w14:textId="77777777" w:rsidR="00D939F6" w:rsidRPr="00823E9B" w:rsidRDefault="00D939F6" w:rsidP="00F44C24">
      <w:pPr>
        <w:pStyle w:val="ListParagraph"/>
        <w:ind w:left="1440"/>
        <w:rPr>
          <w:rFonts w:ascii="Times New Roman" w:hAnsi="Times New Roman" w:cs="Times New Roman"/>
        </w:rPr>
      </w:pPr>
    </w:p>
    <w:p w14:paraId="44116467" w14:textId="1E5A9F0A" w:rsidR="00F44C24" w:rsidRPr="00823E9B" w:rsidRDefault="008970F6" w:rsidP="006B4446">
      <w:pPr>
        <w:pStyle w:val="ListParagraph"/>
        <w:ind w:left="1440"/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lastRenderedPageBreak/>
        <w:t xml:space="preserve">When reading on the Cytation3, </w:t>
      </w:r>
      <w:r w:rsidR="00D939F6" w:rsidRPr="00823E9B">
        <w:rPr>
          <w:rFonts w:ascii="Times New Roman" w:hAnsi="Times New Roman" w:cs="Times New Roman"/>
        </w:rPr>
        <w:t>we use this procedure</w:t>
      </w:r>
      <w:r w:rsidRPr="00823E9B">
        <w:rPr>
          <w:rFonts w:ascii="Times New Roman" w:hAnsi="Times New Roman" w:cs="Times New Roman"/>
        </w:rPr>
        <w:t xml:space="preserve">: (1) delay of 5 seconds between each well, (2) dispense 40µL of assay reagent, (3) shake for 2 seconds, (4) delay for 2 seconds, (5) read luminescence, (6) quench the reaction by dispensing 50µL of 70% ethanol, (7), shake for 5 seconds and (8) proceed to the next well. </w:t>
      </w:r>
    </w:p>
    <w:p w14:paraId="1593FD14" w14:textId="77777777" w:rsidR="006B4446" w:rsidRPr="00823E9B" w:rsidRDefault="006B4446" w:rsidP="006B4446">
      <w:pPr>
        <w:pStyle w:val="ListParagraph"/>
        <w:ind w:left="1440"/>
        <w:rPr>
          <w:rFonts w:ascii="Times New Roman" w:hAnsi="Times New Roman" w:cs="Times New Roman"/>
        </w:rPr>
      </w:pPr>
    </w:p>
    <w:p w14:paraId="3D44A79D" w14:textId="4B0DEE38" w:rsidR="001F20A1" w:rsidRPr="00823E9B" w:rsidRDefault="00224F1B" w:rsidP="00F935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The limit of detection for the Cytation3 is </w:t>
      </w:r>
      <w:r w:rsidR="00823E9B" w:rsidRPr="00823E9B">
        <w:rPr>
          <w:rFonts w:ascii="Times New Roman" w:hAnsi="Times New Roman" w:cs="Times New Roman"/>
        </w:rPr>
        <w:t>~</w:t>
      </w:r>
      <w:r w:rsidRPr="00823E9B">
        <w:rPr>
          <w:rFonts w:ascii="Times New Roman" w:hAnsi="Times New Roman" w:cs="Times New Roman"/>
        </w:rPr>
        <w:t xml:space="preserve">300 RLUs. </w:t>
      </w:r>
      <w:r w:rsidR="00921076" w:rsidRPr="00823E9B">
        <w:rPr>
          <w:rFonts w:ascii="Times New Roman" w:hAnsi="Times New Roman" w:cs="Times New Roman"/>
        </w:rPr>
        <w:t>W</w:t>
      </w:r>
      <w:r w:rsidRPr="00823E9B">
        <w:rPr>
          <w:rFonts w:ascii="Times New Roman" w:hAnsi="Times New Roman" w:cs="Times New Roman"/>
        </w:rPr>
        <w:t>hen calculating TCID</w:t>
      </w:r>
      <w:r w:rsidRPr="00823E9B">
        <w:rPr>
          <w:rFonts w:ascii="Times New Roman" w:hAnsi="Times New Roman" w:cs="Times New Roman"/>
          <w:vertAlign w:val="subscript"/>
        </w:rPr>
        <w:t>50</w:t>
      </w:r>
      <w:r w:rsidRPr="00823E9B">
        <w:rPr>
          <w:rFonts w:ascii="Times New Roman" w:hAnsi="Times New Roman" w:cs="Times New Roman"/>
        </w:rPr>
        <w:t>,</w:t>
      </w:r>
      <w:r w:rsidR="00BC33DE" w:rsidRPr="00823E9B">
        <w:rPr>
          <w:rFonts w:ascii="Times New Roman" w:hAnsi="Times New Roman" w:cs="Times New Roman"/>
        </w:rPr>
        <w:t xml:space="preserve"> we use</w:t>
      </w:r>
      <w:r w:rsidR="00921076" w:rsidRPr="00823E9B">
        <w:rPr>
          <w:rFonts w:ascii="Times New Roman" w:hAnsi="Times New Roman" w:cs="Times New Roman"/>
        </w:rPr>
        <w:t xml:space="preserve"> the Spearman &amp; </w:t>
      </w:r>
      <w:proofErr w:type="spellStart"/>
      <w:r w:rsidR="00921076" w:rsidRPr="00823E9B">
        <w:rPr>
          <w:rFonts w:ascii="Times New Roman" w:hAnsi="Times New Roman" w:cs="Times New Roman"/>
        </w:rPr>
        <w:t>Karber</w:t>
      </w:r>
      <w:proofErr w:type="spellEnd"/>
      <w:r w:rsidR="00921076" w:rsidRPr="00823E9B">
        <w:rPr>
          <w:rFonts w:ascii="Times New Roman" w:hAnsi="Times New Roman" w:cs="Times New Roman"/>
        </w:rPr>
        <w:t xml:space="preserve"> algorith</w:t>
      </w:r>
      <w:r w:rsidR="00BC33DE" w:rsidRPr="00823E9B">
        <w:rPr>
          <w:rFonts w:ascii="Times New Roman" w:hAnsi="Times New Roman" w:cs="Times New Roman"/>
        </w:rPr>
        <w:t>m.</w:t>
      </w:r>
      <w:r w:rsidRPr="00823E9B">
        <w:rPr>
          <w:rFonts w:ascii="Times New Roman" w:hAnsi="Times New Roman" w:cs="Times New Roman"/>
        </w:rPr>
        <w:t xml:space="preserve"> </w:t>
      </w:r>
      <w:r w:rsidR="00BC33DE" w:rsidRPr="00823E9B">
        <w:rPr>
          <w:rFonts w:ascii="Times New Roman" w:hAnsi="Times New Roman" w:cs="Times New Roman"/>
        </w:rPr>
        <w:t xml:space="preserve">Positive </w:t>
      </w:r>
      <w:r w:rsidRPr="00823E9B">
        <w:rPr>
          <w:rFonts w:ascii="Times New Roman" w:hAnsi="Times New Roman" w:cs="Times New Roman"/>
        </w:rPr>
        <w:t>wells are those with &gt;</w:t>
      </w:r>
      <w:r w:rsidR="00E17099" w:rsidRPr="00823E9B">
        <w:rPr>
          <w:rFonts w:ascii="Times New Roman" w:hAnsi="Times New Roman" w:cs="Times New Roman"/>
        </w:rPr>
        <w:t>2x the average background signal i.e. for the Cytation3, this would be</w:t>
      </w:r>
      <w:r w:rsidRPr="00823E9B">
        <w:rPr>
          <w:rFonts w:ascii="Times New Roman" w:hAnsi="Times New Roman" w:cs="Times New Roman"/>
        </w:rPr>
        <w:t xml:space="preserve"> </w:t>
      </w:r>
      <w:r w:rsidR="00E17099" w:rsidRPr="00823E9B">
        <w:rPr>
          <w:rFonts w:ascii="Times New Roman" w:hAnsi="Times New Roman" w:cs="Times New Roman"/>
        </w:rPr>
        <w:t xml:space="preserve">&gt;600 </w:t>
      </w:r>
      <w:r w:rsidRPr="00823E9B">
        <w:rPr>
          <w:rFonts w:ascii="Times New Roman" w:hAnsi="Times New Roman" w:cs="Times New Roman"/>
        </w:rPr>
        <w:t>RLUs.</w:t>
      </w:r>
      <w:r w:rsidR="001F20A1" w:rsidRPr="00823E9B">
        <w:rPr>
          <w:rFonts w:ascii="Times New Roman" w:hAnsi="Times New Roman" w:cs="Times New Roman"/>
        </w:rPr>
        <w:t xml:space="preserve"> </w:t>
      </w:r>
    </w:p>
    <w:p w14:paraId="66616F40" w14:textId="20CD7661" w:rsidR="00224F1B" w:rsidRPr="00823E9B" w:rsidRDefault="001F20A1" w:rsidP="003221F1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For other instruments, assay uninfected wells to determine</w:t>
      </w:r>
      <w:r w:rsidR="00DE375A" w:rsidRPr="00823E9B">
        <w:rPr>
          <w:rFonts w:ascii="Times New Roman" w:hAnsi="Times New Roman" w:cs="Times New Roman"/>
        </w:rPr>
        <w:t xml:space="preserve"> the</w:t>
      </w:r>
      <w:r w:rsidRPr="00823E9B">
        <w:rPr>
          <w:rFonts w:ascii="Times New Roman" w:hAnsi="Times New Roman" w:cs="Times New Roman"/>
        </w:rPr>
        <w:t xml:space="preserve"> background signal.</w:t>
      </w:r>
    </w:p>
    <w:p w14:paraId="0CD7D31A" w14:textId="77777777" w:rsidR="00EE59A7" w:rsidRPr="00823E9B" w:rsidRDefault="00EE59A7" w:rsidP="00EE59A7">
      <w:pPr>
        <w:rPr>
          <w:rFonts w:ascii="Times New Roman" w:hAnsi="Times New Roman" w:cs="Times New Roman"/>
          <w:bCs/>
          <w:u w:val="single"/>
        </w:rPr>
      </w:pPr>
    </w:p>
    <w:p w14:paraId="4FB203BA" w14:textId="553DD71B" w:rsidR="00EE59A7" w:rsidRPr="00823E9B" w:rsidRDefault="00C92003" w:rsidP="00EE59A7">
      <w:pPr>
        <w:rPr>
          <w:rFonts w:ascii="Times New Roman" w:hAnsi="Times New Roman" w:cs="Times New Roman"/>
          <w:bCs/>
          <w:u w:val="single"/>
        </w:rPr>
      </w:pPr>
      <w:r w:rsidRPr="00823E9B">
        <w:rPr>
          <w:rFonts w:ascii="Times New Roman" w:hAnsi="Times New Roman" w:cs="Times New Roman"/>
          <w:bCs/>
          <w:u w:val="single"/>
        </w:rPr>
        <w:t>V</w:t>
      </w:r>
      <w:r w:rsidR="00EE59A7" w:rsidRPr="00823E9B">
        <w:rPr>
          <w:rFonts w:ascii="Times New Roman" w:hAnsi="Times New Roman" w:cs="Times New Roman"/>
          <w:bCs/>
          <w:u w:val="single"/>
        </w:rPr>
        <w:t>. TPCK Trypsin treat CoV2pp</w:t>
      </w:r>
      <w:r w:rsidRPr="00823E9B">
        <w:rPr>
          <w:rFonts w:ascii="Times New Roman" w:hAnsi="Times New Roman" w:cs="Times New Roman"/>
          <w:bCs/>
          <w:u w:val="single"/>
        </w:rPr>
        <w:t xml:space="preserve"> to enhance entry</w:t>
      </w:r>
      <w:r w:rsidR="00EE59A7" w:rsidRPr="00823E9B">
        <w:rPr>
          <w:rFonts w:ascii="Times New Roman" w:hAnsi="Times New Roman" w:cs="Times New Roman"/>
          <w:bCs/>
          <w:u w:val="single"/>
        </w:rPr>
        <w:t>:</w:t>
      </w:r>
    </w:p>
    <w:p w14:paraId="7B45E097" w14:textId="77777777" w:rsidR="00EE59A7" w:rsidRPr="00823E9B" w:rsidRDefault="00EE59A7" w:rsidP="00EE59A7">
      <w:pPr>
        <w:rPr>
          <w:rFonts w:ascii="Times New Roman" w:hAnsi="Times New Roman" w:cs="Times New Roman"/>
        </w:rPr>
      </w:pPr>
    </w:p>
    <w:p w14:paraId="73C470D8" w14:textId="1B7FAF86" w:rsidR="00542AFB" w:rsidRPr="00823E9B" w:rsidRDefault="00EE59A7" w:rsidP="00EE59A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Once a titer has been established for this batch</w:t>
      </w:r>
      <w:r w:rsidR="00DE375A" w:rsidRPr="00823E9B">
        <w:rPr>
          <w:rFonts w:ascii="Times New Roman" w:hAnsi="Times New Roman" w:cs="Times New Roman"/>
        </w:rPr>
        <w:t xml:space="preserve"> (or in parallel with </w:t>
      </w:r>
      <w:proofErr w:type="spellStart"/>
      <w:r w:rsidR="00DE375A" w:rsidRPr="00823E9B">
        <w:rPr>
          <w:rFonts w:ascii="Times New Roman" w:hAnsi="Times New Roman" w:cs="Times New Roman"/>
        </w:rPr>
        <w:t>titering</w:t>
      </w:r>
      <w:proofErr w:type="spellEnd"/>
      <w:r w:rsidR="00DE375A" w:rsidRPr="00823E9B">
        <w:rPr>
          <w:rFonts w:ascii="Times New Roman" w:hAnsi="Times New Roman" w:cs="Times New Roman"/>
        </w:rPr>
        <w:t xml:space="preserve"> the untreated stock)</w:t>
      </w:r>
      <w:r w:rsidRPr="00823E9B">
        <w:rPr>
          <w:rFonts w:ascii="Times New Roman" w:hAnsi="Times New Roman" w:cs="Times New Roman"/>
        </w:rPr>
        <w:t xml:space="preserve"> of CoV2pp, we strongly recommend immediately treating a small batch</w:t>
      </w:r>
      <w:r w:rsidR="00542AFB" w:rsidRPr="00823E9B">
        <w:rPr>
          <w:rFonts w:ascii="Times New Roman" w:hAnsi="Times New Roman" w:cs="Times New Roman"/>
        </w:rPr>
        <w:t xml:space="preserve"> (~400-500µL)</w:t>
      </w:r>
      <w:r w:rsidRPr="00823E9B">
        <w:rPr>
          <w:rFonts w:ascii="Times New Roman" w:hAnsi="Times New Roman" w:cs="Times New Roman"/>
        </w:rPr>
        <w:t xml:space="preserve"> of CoV2pp</w:t>
      </w:r>
      <w:r w:rsidR="00542AFB" w:rsidRPr="00823E9B">
        <w:rPr>
          <w:rFonts w:ascii="Times New Roman" w:hAnsi="Times New Roman" w:cs="Times New Roman"/>
        </w:rPr>
        <w:t xml:space="preserve"> with a serial dilution of TPCK trypsin and one concentration of soybean inhibitor. This will establish what concentrations should be used for treating your larger batch of particles prior to storage at -80ºC.</w:t>
      </w:r>
    </w:p>
    <w:p w14:paraId="65E0DFA6" w14:textId="77D4604B" w:rsidR="00834DAB" w:rsidRPr="00823E9B" w:rsidRDefault="00834DAB" w:rsidP="00542AFB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Trypsin treatment should be as follows:</w:t>
      </w:r>
    </w:p>
    <w:p w14:paraId="297F052C" w14:textId="7BB8660D" w:rsidR="00834DAB" w:rsidRPr="00823E9B" w:rsidRDefault="00834DAB" w:rsidP="00834DAB">
      <w:pPr>
        <w:pStyle w:val="ListParagraph"/>
        <w:numPr>
          <w:ilvl w:val="2"/>
          <w:numId w:val="17"/>
        </w:numPr>
        <w:ind w:left="2160"/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Add the desired concentration of trypsin and incubate at room temperature for 15mins</w:t>
      </w:r>
    </w:p>
    <w:p w14:paraId="6C2FECFE" w14:textId="3A07C6FE" w:rsidR="00834DAB" w:rsidRPr="00823E9B" w:rsidRDefault="00DE375A" w:rsidP="00834DAB">
      <w:pPr>
        <w:pStyle w:val="ListParagraph"/>
        <w:numPr>
          <w:ilvl w:val="2"/>
          <w:numId w:val="17"/>
        </w:numPr>
        <w:ind w:left="2160"/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Add the</w:t>
      </w:r>
      <w:r w:rsidR="00834DAB" w:rsidRPr="00823E9B">
        <w:rPr>
          <w:rFonts w:ascii="Times New Roman" w:hAnsi="Times New Roman" w:cs="Times New Roman"/>
        </w:rPr>
        <w:t xml:space="preserve"> desired concentration of soybean inhibitor</w:t>
      </w:r>
      <w:r w:rsidRPr="00823E9B">
        <w:rPr>
          <w:rFonts w:ascii="Times New Roman" w:hAnsi="Times New Roman" w:cs="Times New Roman"/>
        </w:rPr>
        <w:t xml:space="preserve">, then </w:t>
      </w:r>
      <w:r w:rsidR="00834DAB" w:rsidRPr="00823E9B">
        <w:rPr>
          <w:rFonts w:ascii="Times New Roman" w:hAnsi="Times New Roman" w:cs="Times New Roman"/>
        </w:rPr>
        <w:t>store at -80ºC</w:t>
      </w:r>
    </w:p>
    <w:p w14:paraId="585F96D9" w14:textId="40D7A4FC" w:rsidR="00834DAB" w:rsidRPr="00823E9B" w:rsidRDefault="00C92003" w:rsidP="00834DAB">
      <w:pPr>
        <w:pStyle w:val="ListParagraph"/>
        <w:numPr>
          <w:ilvl w:val="2"/>
          <w:numId w:val="17"/>
        </w:numPr>
        <w:ind w:left="2160"/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Thaw one tube for </w:t>
      </w:r>
      <w:proofErr w:type="spellStart"/>
      <w:r w:rsidRPr="00823E9B">
        <w:rPr>
          <w:rFonts w:ascii="Times New Roman" w:hAnsi="Times New Roman" w:cs="Times New Roman"/>
        </w:rPr>
        <w:t>titering</w:t>
      </w:r>
      <w:proofErr w:type="spellEnd"/>
    </w:p>
    <w:p w14:paraId="6C07DB03" w14:textId="618FD4BA" w:rsidR="00542AFB" w:rsidRPr="00823E9B" w:rsidRDefault="00F91573" w:rsidP="00542AFB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For two separate batches of trypsin, we have had success with the following conditions:</w:t>
      </w:r>
    </w:p>
    <w:p w14:paraId="0CB1D1EC" w14:textId="243BEFCD" w:rsidR="00F91573" w:rsidRPr="00823E9B" w:rsidRDefault="00F91573" w:rsidP="00F91573">
      <w:pPr>
        <w:pStyle w:val="ListParagraph"/>
        <w:numPr>
          <w:ilvl w:val="2"/>
          <w:numId w:val="17"/>
        </w:numPr>
        <w:ind w:left="2160"/>
        <w:outlineLvl w:val="2"/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1</w:t>
      </w:r>
      <w:r w:rsidRPr="00823E9B">
        <w:rPr>
          <w:rFonts w:ascii="Times New Roman" w:hAnsi="Times New Roman" w:cs="Times New Roman"/>
          <w:vertAlign w:val="superscript"/>
        </w:rPr>
        <w:t>st</w:t>
      </w:r>
      <w:r w:rsidRPr="00823E9B">
        <w:rPr>
          <w:rFonts w:ascii="Times New Roman" w:hAnsi="Times New Roman" w:cs="Times New Roman"/>
        </w:rPr>
        <w:t xml:space="preserve"> batch: 625µg/mL of trypsin with 625µg/mL of soybean inhibitor</w:t>
      </w:r>
    </w:p>
    <w:p w14:paraId="442AC0AD" w14:textId="2A6B61F1" w:rsidR="00F91573" w:rsidRPr="00823E9B" w:rsidRDefault="00F91573" w:rsidP="00F91573">
      <w:pPr>
        <w:pStyle w:val="ListParagraph"/>
        <w:numPr>
          <w:ilvl w:val="2"/>
          <w:numId w:val="17"/>
        </w:numPr>
        <w:ind w:left="2160"/>
        <w:outlineLvl w:val="2"/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2</w:t>
      </w:r>
      <w:r w:rsidRPr="00823E9B">
        <w:rPr>
          <w:rFonts w:ascii="Times New Roman" w:hAnsi="Times New Roman" w:cs="Times New Roman"/>
          <w:vertAlign w:val="superscript"/>
        </w:rPr>
        <w:t>nd</w:t>
      </w:r>
      <w:r w:rsidRPr="00823E9B">
        <w:rPr>
          <w:rFonts w:ascii="Times New Roman" w:hAnsi="Times New Roman" w:cs="Times New Roman"/>
        </w:rPr>
        <w:t xml:space="preserve"> batch: 475µg/mL of trypsin with 600µg/mL of soybean inhibitor</w:t>
      </w:r>
    </w:p>
    <w:p w14:paraId="7499258D" w14:textId="672DC29C" w:rsidR="00F91573" w:rsidRPr="00823E9B" w:rsidRDefault="00F91573" w:rsidP="00F91573">
      <w:pPr>
        <w:pStyle w:val="ListParagraph"/>
        <w:numPr>
          <w:ilvl w:val="2"/>
          <w:numId w:val="17"/>
        </w:numPr>
        <w:ind w:left="2160"/>
        <w:outlineLvl w:val="2"/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From further testing of trypsin treatments, we hypothesize that despite inactivation with </w:t>
      </w:r>
      <w:r w:rsidR="00752C65" w:rsidRPr="00823E9B">
        <w:rPr>
          <w:rFonts w:ascii="Times New Roman" w:hAnsi="Times New Roman" w:cs="Times New Roman"/>
        </w:rPr>
        <w:t xml:space="preserve">soybean inhibitor, there is some “leaky” trypsin that retains activity </w:t>
      </w:r>
      <w:r w:rsidR="00834DAB" w:rsidRPr="00823E9B">
        <w:rPr>
          <w:rFonts w:ascii="Times New Roman" w:hAnsi="Times New Roman" w:cs="Times New Roman"/>
        </w:rPr>
        <w:t>until it</w:t>
      </w:r>
      <w:r w:rsidR="00752C65" w:rsidRPr="00823E9B">
        <w:rPr>
          <w:rFonts w:ascii="Times New Roman" w:hAnsi="Times New Roman" w:cs="Times New Roman"/>
        </w:rPr>
        <w:t xml:space="preserve"> </w:t>
      </w:r>
      <w:r w:rsidR="00834DAB" w:rsidRPr="00823E9B">
        <w:rPr>
          <w:rFonts w:ascii="Times New Roman" w:hAnsi="Times New Roman" w:cs="Times New Roman"/>
        </w:rPr>
        <w:t>interacts</w:t>
      </w:r>
      <w:r w:rsidR="00752C65" w:rsidRPr="00823E9B">
        <w:rPr>
          <w:rFonts w:ascii="Times New Roman" w:hAnsi="Times New Roman" w:cs="Times New Roman"/>
        </w:rPr>
        <w:t xml:space="preserve"> with cells to enhance/prime </w:t>
      </w:r>
      <w:r w:rsidR="00834DAB" w:rsidRPr="00823E9B">
        <w:rPr>
          <w:rFonts w:ascii="Times New Roman" w:hAnsi="Times New Roman" w:cs="Times New Roman"/>
        </w:rPr>
        <w:t xml:space="preserve">SARS-CoV-2 spike mediated </w:t>
      </w:r>
      <w:r w:rsidR="00752C65" w:rsidRPr="00823E9B">
        <w:rPr>
          <w:rFonts w:ascii="Times New Roman" w:hAnsi="Times New Roman" w:cs="Times New Roman"/>
        </w:rPr>
        <w:t xml:space="preserve">infection. We also </w:t>
      </w:r>
      <w:r w:rsidRPr="00823E9B">
        <w:rPr>
          <w:rFonts w:ascii="Times New Roman" w:hAnsi="Times New Roman" w:cs="Times New Roman"/>
        </w:rPr>
        <w:t>observe that there is a</w:t>
      </w:r>
      <w:r w:rsidR="00752C65" w:rsidRPr="00823E9B">
        <w:rPr>
          <w:rFonts w:ascii="Times New Roman" w:hAnsi="Times New Roman" w:cs="Times New Roman"/>
        </w:rPr>
        <w:t>n extremely</w:t>
      </w:r>
      <w:r w:rsidRPr="00823E9B">
        <w:rPr>
          <w:rFonts w:ascii="Times New Roman" w:hAnsi="Times New Roman" w:cs="Times New Roman"/>
        </w:rPr>
        <w:t xml:space="preserve"> narrow window </w:t>
      </w:r>
      <w:r w:rsidR="00752C65" w:rsidRPr="00823E9B">
        <w:rPr>
          <w:rFonts w:ascii="Times New Roman" w:hAnsi="Times New Roman" w:cs="Times New Roman"/>
        </w:rPr>
        <w:t>(</w:t>
      </w:r>
      <w:r w:rsidR="00834DAB" w:rsidRPr="00823E9B">
        <w:rPr>
          <w:rFonts w:ascii="Times New Roman" w:hAnsi="Times New Roman" w:cs="Times New Roman"/>
        </w:rPr>
        <w:t xml:space="preserve">likely </w:t>
      </w:r>
      <w:r w:rsidR="00752C65" w:rsidRPr="00823E9B">
        <w:rPr>
          <w:rFonts w:ascii="Times New Roman" w:hAnsi="Times New Roman" w:cs="Times New Roman"/>
        </w:rPr>
        <w:t xml:space="preserve">between 6.25µg/mL and 12.5µg/mL) </w:t>
      </w:r>
      <w:r w:rsidRPr="00823E9B">
        <w:rPr>
          <w:rFonts w:ascii="Times New Roman" w:hAnsi="Times New Roman" w:cs="Times New Roman"/>
        </w:rPr>
        <w:t xml:space="preserve">for trypsin to </w:t>
      </w:r>
      <w:r w:rsidR="00834DAB" w:rsidRPr="00823E9B">
        <w:rPr>
          <w:rFonts w:ascii="Times New Roman" w:hAnsi="Times New Roman" w:cs="Times New Roman"/>
        </w:rPr>
        <w:t>induce this entry enhancement</w:t>
      </w:r>
      <w:r w:rsidR="00752C65" w:rsidRPr="00823E9B">
        <w:rPr>
          <w:rFonts w:ascii="Times New Roman" w:hAnsi="Times New Roman" w:cs="Times New Roman"/>
        </w:rPr>
        <w:t xml:space="preserve">. Taken together, we </w:t>
      </w:r>
      <w:r w:rsidR="00834DAB" w:rsidRPr="00823E9B">
        <w:rPr>
          <w:rFonts w:ascii="Times New Roman" w:hAnsi="Times New Roman" w:cs="Times New Roman"/>
        </w:rPr>
        <w:t>speculate</w:t>
      </w:r>
      <w:r w:rsidR="00752C65" w:rsidRPr="00823E9B">
        <w:rPr>
          <w:rFonts w:ascii="Times New Roman" w:hAnsi="Times New Roman" w:cs="Times New Roman"/>
        </w:rPr>
        <w:t xml:space="preserve"> that drastically lower concentrations of trypsin</w:t>
      </w:r>
      <w:r w:rsidR="00834DAB" w:rsidRPr="00823E9B">
        <w:rPr>
          <w:rFonts w:ascii="Times New Roman" w:hAnsi="Times New Roman" w:cs="Times New Roman"/>
        </w:rPr>
        <w:t xml:space="preserve"> and soybean inhibitor</w:t>
      </w:r>
      <w:r w:rsidR="00752C65" w:rsidRPr="00823E9B">
        <w:rPr>
          <w:rFonts w:ascii="Times New Roman" w:hAnsi="Times New Roman" w:cs="Times New Roman"/>
        </w:rPr>
        <w:t xml:space="preserve"> can be used </w:t>
      </w:r>
      <w:r w:rsidR="00834DAB" w:rsidRPr="00823E9B">
        <w:rPr>
          <w:rFonts w:ascii="Times New Roman" w:hAnsi="Times New Roman" w:cs="Times New Roman"/>
        </w:rPr>
        <w:t>to achieve maximal CoV2pp entry with limited toxicity.</w:t>
      </w:r>
    </w:p>
    <w:p w14:paraId="0B254FF5" w14:textId="3124CE37" w:rsidR="00542AFB" w:rsidRPr="00823E9B" w:rsidRDefault="00542AFB" w:rsidP="00542AFB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General notes:</w:t>
      </w:r>
    </w:p>
    <w:p w14:paraId="2179DC54" w14:textId="31AE9544" w:rsidR="00542AFB" w:rsidRPr="00823E9B" w:rsidRDefault="00EE59A7" w:rsidP="00F91573">
      <w:pPr>
        <w:pStyle w:val="ListParagraph"/>
        <w:numPr>
          <w:ilvl w:val="1"/>
          <w:numId w:val="18"/>
        </w:numPr>
        <w:ind w:left="2088" w:hanging="288"/>
        <w:outlineLvl w:val="2"/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While establishing a titer for the CoV2pp produced, we </w:t>
      </w:r>
      <w:r w:rsidR="00542AFB" w:rsidRPr="00823E9B">
        <w:rPr>
          <w:rFonts w:ascii="Times New Roman" w:hAnsi="Times New Roman" w:cs="Times New Roman"/>
        </w:rPr>
        <w:t>only recommend</w:t>
      </w:r>
      <w:r w:rsidRPr="00823E9B">
        <w:rPr>
          <w:rFonts w:ascii="Times New Roman" w:hAnsi="Times New Roman" w:cs="Times New Roman"/>
        </w:rPr>
        <w:t xml:space="preserve"> storing the particles in 4ºC</w:t>
      </w:r>
      <w:r w:rsidR="00542AFB" w:rsidRPr="00823E9B">
        <w:rPr>
          <w:rFonts w:ascii="Times New Roman" w:hAnsi="Times New Roman" w:cs="Times New Roman"/>
        </w:rPr>
        <w:t xml:space="preserve"> for up to two days.</w:t>
      </w:r>
    </w:p>
    <w:p w14:paraId="11A11810" w14:textId="0C473832" w:rsidR="00542AFB" w:rsidRPr="00823E9B" w:rsidRDefault="00542AFB" w:rsidP="00F91573">
      <w:pPr>
        <w:pStyle w:val="ListParagraph"/>
        <w:numPr>
          <w:ilvl w:val="1"/>
          <w:numId w:val="18"/>
        </w:numPr>
        <w:ind w:left="2088" w:hanging="288"/>
        <w:outlineLvl w:val="2"/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We </w:t>
      </w:r>
      <w:r w:rsidR="00F91573" w:rsidRPr="00823E9B">
        <w:rPr>
          <w:rFonts w:ascii="Times New Roman" w:hAnsi="Times New Roman" w:cs="Times New Roman"/>
        </w:rPr>
        <w:t xml:space="preserve">also recommend producing ample stock of TPCK trypsin and soybean inhibitor to be stored in -20ºC. </w:t>
      </w:r>
      <w:r w:rsidR="00DE375A" w:rsidRPr="00823E9B">
        <w:rPr>
          <w:rFonts w:ascii="Times New Roman" w:hAnsi="Times New Roman" w:cs="Times New Roman"/>
        </w:rPr>
        <w:t xml:space="preserve">Do not re-freeze and thaw tubes of trypsin or soybean inhibitor. </w:t>
      </w:r>
      <w:r w:rsidR="00F91573" w:rsidRPr="00823E9B">
        <w:rPr>
          <w:rFonts w:ascii="Times New Roman" w:hAnsi="Times New Roman" w:cs="Times New Roman"/>
        </w:rPr>
        <w:t>This will limit repeatedly having to repeatedly test the optimal concentrations that limit toxicity while maximizing CoV2pp entry.</w:t>
      </w:r>
    </w:p>
    <w:p w14:paraId="2B48845B" w14:textId="4D15741D" w:rsidR="00026167" w:rsidRPr="00823E9B" w:rsidRDefault="00F91573" w:rsidP="002D087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After </w:t>
      </w:r>
      <w:r w:rsidR="00C92003" w:rsidRPr="00823E9B">
        <w:rPr>
          <w:rFonts w:ascii="Times New Roman" w:hAnsi="Times New Roman" w:cs="Times New Roman"/>
        </w:rPr>
        <w:t>deciding on the optimal trypsin condition, trypsin treat the remaining batch</w:t>
      </w:r>
      <w:r w:rsidR="00823E9B" w:rsidRPr="00823E9B">
        <w:rPr>
          <w:rFonts w:ascii="Times New Roman" w:hAnsi="Times New Roman" w:cs="Times New Roman"/>
        </w:rPr>
        <w:t>, aliquot appropriately</w:t>
      </w:r>
      <w:r w:rsidR="00C92003" w:rsidRPr="00823E9B">
        <w:rPr>
          <w:rFonts w:ascii="Times New Roman" w:hAnsi="Times New Roman" w:cs="Times New Roman"/>
        </w:rPr>
        <w:t xml:space="preserve"> and store at -80ºC</w:t>
      </w:r>
    </w:p>
    <w:p w14:paraId="7F2DAB6F" w14:textId="00255FBA" w:rsidR="00DE375A" w:rsidRPr="00823E9B" w:rsidRDefault="00DE375A" w:rsidP="00DE375A">
      <w:pPr>
        <w:pStyle w:val="ListParagraph"/>
        <w:rPr>
          <w:rFonts w:ascii="Times New Roman" w:hAnsi="Times New Roman" w:cs="Times New Roman"/>
        </w:rPr>
      </w:pPr>
    </w:p>
    <w:p w14:paraId="7362AEF6" w14:textId="77777777" w:rsidR="00DE375A" w:rsidRPr="00823E9B" w:rsidRDefault="00DE375A">
      <w:pPr>
        <w:rPr>
          <w:rFonts w:ascii="Times New Roman" w:hAnsi="Times New Roman" w:cs="Times New Roman"/>
          <w:b/>
          <w:bCs/>
          <w:iCs/>
          <w:u w:val="single"/>
        </w:rPr>
      </w:pPr>
      <w:r w:rsidRPr="00823E9B">
        <w:rPr>
          <w:rFonts w:ascii="Times New Roman" w:hAnsi="Times New Roman" w:cs="Times New Roman"/>
          <w:b/>
          <w:bCs/>
          <w:iCs/>
          <w:u w:val="single"/>
        </w:rPr>
        <w:br w:type="page"/>
      </w:r>
    </w:p>
    <w:p w14:paraId="0E75F60D" w14:textId="23439974" w:rsidR="00FF180C" w:rsidRPr="00823E9B" w:rsidRDefault="00673EE4">
      <w:pPr>
        <w:rPr>
          <w:rFonts w:ascii="Times New Roman" w:hAnsi="Times New Roman" w:cs="Times New Roman"/>
          <w:b/>
          <w:bCs/>
          <w:iCs/>
          <w:u w:val="single"/>
        </w:rPr>
      </w:pPr>
      <w:r w:rsidRPr="00823E9B">
        <w:rPr>
          <w:rFonts w:ascii="Times New Roman" w:hAnsi="Times New Roman" w:cs="Times New Roman"/>
          <w:b/>
          <w:bCs/>
          <w:iCs/>
          <w:u w:val="single"/>
        </w:rPr>
        <w:lastRenderedPageBreak/>
        <w:t>Storage and Stoppi</w:t>
      </w:r>
      <w:r w:rsidR="002D087E" w:rsidRPr="00823E9B">
        <w:rPr>
          <w:rFonts w:ascii="Times New Roman" w:hAnsi="Times New Roman" w:cs="Times New Roman"/>
          <w:b/>
          <w:bCs/>
          <w:iCs/>
          <w:u w:val="single"/>
        </w:rPr>
        <w:t>n</w:t>
      </w:r>
      <w:r w:rsidRPr="00823E9B">
        <w:rPr>
          <w:rFonts w:ascii="Times New Roman" w:hAnsi="Times New Roman" w:cs="Times New Roman"/>
          <w:b/>
          <w:bCs/>
          <w:iCs/>
          <w:u w:val="single"/>
        </w:rPr>
        <w:t>g</w:t>
      </w:r>
    </w:p>
    <w:p w14:paraId="70A28FDF" w14:textId="1CBAB52A" w:rsidR="00ED68A4" w:rsidRPr="00823E9B" w:rsidRDefault="00ED68A4" w:rsidP="006B444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All supernatants must be stored at </w:t>
      </w:r>
      <w:r w:rsidR="00100F1E" w:rsidRPr="00823E9B">
        <w:rPr>
          <w:rFonts w:ascii="Times New Roman" w:hAnsi="Times New Roman" w:cs="Times New Roman"/>
        </w:rPr>
        <w:t>-80</w:t>
      </w:r>
      <w:r w:rsidR="00BC33DE" w:rsidRPr="00823E9B">
        <w:rPr>
          <w:rFonts w:ascii="Times New Roman" w:hAnsi="Times New Roman" w:cs="Times New Roman"/>
        </w:rPr>
        <w:t>º</w:t>
      </w:r>
      <w:r w:rsidR="00100F1E" w:rsidRPr="00823E9B">
        <w:rPr>
          <w:rFonts w:ascii="Times New Roman" w:hAnsi="Times New Roman" w:cs="Times New Roman"/>
        </w:rPr>
        <w:t xml:space="preserve"> C </w:t>
      </w:r>
    </w:p>
    <w:p w14:paraId="5A9E6E67" w14:textId="63C698D0" w:rsidR="00ED68A4" w:rsidRPr="00823E9B" w:rsidRDefault="00ED68A4" w:rsidP="006B444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Stocks can be frozen prior to titration</w:t>
      </w:r>
      <w:r w:rsidR="003E096F" w:rsidRPr="00823E9B">
        <w:rPr>
          <w:rFonts w:ascii="Times New Roman" w:hAnsi="Times New Roman" w:cs="Times New Roman"/>
        </w:rPr>
        <w:t>, but not prior to purification through sucrose</w:t>
      </w:r>
    </w:p>
    <w:p w14:paraId="3DA77B9E" w14:textId="5FA01FF0" w:rsidR="00FF180C" w:rsidRPr="00823E9B" w:rsidRDefault="00ED68A4" w:rsidP="00380EB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823E9B">
        <w:rPr>
          <w:rFonts w:ascii="Times New Roman" w:hAnsi="Times New Roman" w:cs="Times New Roman"/>
        </w:rPr>
        <w:t xml:space="preserve">Titration plates can be frozen at -20C (up to 1wk) or </w:t>
      </w:r>
      <w:r w:rsidR="00100F1E" w:rsidRPr="00823E9B">
        <w:rPr>
          <w:rFonts w:ascii="Times New Roman" w:hAnsi="Times New Roman" w:cs="Times New Roman"/>
        </w:rPr>
        <w:t>-80</w:t>
      </w:r>
      <w:r w:rsidR="00BC33DE" w:rsidRPr="00823E9B">
        <w:rPr>
          <w:rFonts w:ascii="Times New Roman" w:hAnsi="Times New Roman" w:cs="Times New Roman"/>
        </w:rPr>
        <w:t>º</w:t>
      </w:r>
      <w:r w:rsidR="00100F1E" w:rsidRPr="00823E9B">
        <w:rPr>
          <w:rFonts w:ascii="Times New Roman" w:hAnsi="Times New Roman" w:cs="Times New Roman"/>
        </w:rPr>
        <w:t xml:space="preserve"> C</w:t>
      </w:r>
      <w:r w:rsidRPr="00823E9B">
        <w:rPr>
          <w:rFonts w:ascii="Times New Roman" w:hAnsi="Times New Roman" w:cs="Times New Roman"/>
        </w:rPr>
        <w:t xml:space="preserve"> (flash-freeze, or long-term storage) once they are in lysis buffe</w:t>
      </w:r>
      <w:r w:rsidR="00026167" w:rsidRPr="00823E9B">
        <w:rPr>
          <w:rFonts w:ascii="Times New Roman" w:hAnsi="Times New Roman" w:cs="Times New Roman"/>
        </w:rPr>
        <w:t>r</w:t>
      </w:r>
    </w:p>
    <w:p w14:paraId="753C2B65" w14:textId="77777777" w:rsidR="00026167" w:rsidRPr="00823E9B" w:rsidRDefault="00026167" w:rsidP="00E13601">
      <w:pPr>
        <w:pStyle w:val="ListParagraph"/>
        <w:rPr>
          <w:rFonts w:ascii="Times New Roman" w:hAnsi="Times New Roman" w:cs="Times New Roman"/>
          <w:i/>
        </w:rPr>
      </w:pPr>
    </w:p>
    <w:p w14:paraId="591EF28F" w14:textId="1272154A" w:rsidR="001F20A1" w:rsidRPr="00823E9B" w:rsidRDefault="00673EE4" w:rsidP="00FF180C">
      <w:pPr>
        <w:rPr>
          <w:rFonts w:ascii="Times New Roman" w:hAnsi="Times New Roman" w:cs="Times New Roman"/>
          <w:i/>
        </w:rPr>
      </w:pPr>
      <w:r w:rsidRPr="00823E9B">
        <w:rPr>
          <w:rFonts w:ascii="Times New Roman" w:hAnsi="Times New Roman" w:cs="Times New Roman"/>
          <w:b/>
          <w:bCs/>
          <w:iCs/>
          <w:u w:val="single"/>
        </w:rPr>
        <w:t>Expected Timeline</w:t>
      </w:r>
    </w:p>
    <w:p w14:paraId="4B38C2AD" w14:textId="77777777" w:rsidR="00673EE4" w:rsidRPr="00823E9B" w:rsidRDefault="00673EE4" w:rsidP="00224F1B">
      <w:pPr>
        <w:rPr>
          <w:rFonts w:ascii="Times New Roman" w:hAnsi="Times New Roman" w:cs="Times New Roman"/>
          <w:i/>
        </w:rPr>
      </w:pPr>
    </w:p>
    <w:p w14:paraId="134C4739" w14:textId="4DB77523" w:rsidR="001F20A1" w:rsidRPr="00823E9B" w:rsidRDefault="00ED68A4" w:rsidP="00224F1B">
      <w:p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Day -</w:t>
      </w:r>
      <w:r w:rsidR="00E17099" w:rsidRPr="00823E9B">
        <w:rPr>
          <w:rFonts w:ascii="Times New Roman" w:hAnsi="Times New Roman" w:cs="Times New Roman"/>
        </w:rPr>
        <w:t>1</w:t>
      </w:r>
      <w:r w:rsidRPr="00823E9B">
        <w:rPr>
          <w:rFonts w:ascii="Times New Roman" w:hAnsi="Times New Roman" w:cs="Times New Roman"/>
        </w:rPr>
        <w:t xml:space="preserve"> (pre-infection)</w:t>
      </w:r>
    </w:p>
    <w:p w14:paraId="07CA1335" w14:textId="2EF7B99E" w:rsidR="001F20A1" w:rsidRPr="00823E9B" w:rsidRDefault="001F20A1" w:rsidP="006B444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PLL coat 10cm dishes</w:t>
      </w:r>
    </w:p>
    <w:p w14:paraId="78E7D227" w14:textId="5B9155D1" w:rsidR="001F20A1" w:rsidRPr="00823E9B" w:rsidRDefault="001F20A1" w:rsidP="006B444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Seed 293T cells</w:t>
      </w:r>
    </w:p>
    <w:p w14:paraId="71960D23" w14:textId="77777777" w:rsidR="00673EE4" w:rsidRPr="00823E9B" w:rsidRDefault="00673EE4" w:rsidP="004D0819">
      <w:pPr>
        <w:pStyle w:val="ListParagraph"/>
        <w:rPr>
          <w:rFonts w:ascii="Times New Roman" w:hAnsi="Times New Roman" w:cs="Times New Roman"/>
        </w:rPr>
      </w:pPr>
    </w:p>
    <w:p w14:paraId="51F472EC" w14:textId="0A577803" w:rsidR="001F20A1" w:rsidRPr="00823E9B" w:rsidRDefault="001F20A1">
      <w:p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Day </w:t>
      </w:r>
      <w:r w:rsidR="00E17099" w:rsidRPr="00823E9B">
        <w:rPr>
          <w:rFonts w:ascii="Times New Roman" w:hAnsi="Times New Roman" w:cs="Times New Roman"/>
        </w:rPr>
        <w:t>0: transfect and infect 293T cells</w:t>
      </w:r>
    </w:p>
    <w:p w14:paraId="7A0C7303" w14:textId="1FD8016E" w:rsidR="001F20A1" w:rsidRPr="00823E9B" w:rsidRDefault="001F20A1" w:rsidP="006B44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Transfect 293T cells</w:t>
      </w:r>
    </w:p>
    <w:p w14:paraId="3A238E40" w14:textId="2482EC3B" w:rsidR="001F20A1" w:rsidRPr="00823E9B" w:rsidRDefault="001F20A1" w:rsidP="006B44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Infect transfected cells with parental VSV[</w:t>
      </w:r>
      <w:proofErr w:type="spellStart"/>
      <w:r w:rsidRPr="00823E9B">
        <w:rPr>
          <w:rFonts w:ascii="Times New Roman" w:hAnsi="Times New Roman" w:cs="Times New Roman"/>
        </w:rPr>
        <w:t>Rluc</w:t>
      </w:r>
      <w:proofErr w:type="spellEnd"/>
      <w:r w:rsidRPr="00823E9B">
        <w:rPr>
          <w:rFonts w:ascii="Times New Roman" w:hAnsi="Times New Roman" w:cs="Times New Roman"/>
        </w:rPr>
        <w:t>]- ΔG-G* stock</w:t>
      </w:r>
    </w:p>
    <w:p w14:paraId="4DAD584B" w14:textId="77777777" w:rsidR="00673EE4" w:rsidRPr="00823E9B" w:rsidRDefault="00673EE4" w:rsidP="004D0819">
      <w:pPr>
        <w:pStyle w:val="ListParagraph"/>
        <w:rPr>
          <w:rFonts w:ascii="Times New Roman" w:hAnsi="Times New Roman" w:cs="Times New Roman"/>
        </w:rPr>
      </w:pPr>
    </w:p>
    <w:p w14:paraId="23DA56D4" w14:textId="5B0C8E09" w:rsidR="001F20A1" w:rsidRPr="00823E9B" w:rsidRDefault="001F20A1">
      <w:p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Day </w:t>
      </w:r>
      <w:r w:rsidR="00ED68A4" w:rsidRPr="00823E9B">
        <w:rPr>
          <w:rFonts w:ascii="Times New Roman" w:hAnsi="Times New Roman" w:cs="Times New Roman"/>
        </w:rPr>
        <w:t>1 post-infection</w:t>
      </w:r>
    </w:p>
    <w:p w14:paraId="3F591551" w14:textId="0E210C51" w:rsidR="001F20A1" w:rsidRPr="00823E9B" w:rsidRDefault="001F20A1" w:rsidP="006B44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Seed susceptible cells in 96-well plates for titration (optional)</w:t>
      </w:r>
    </w:p>
    <w:p w14:paraId="24E23573" w14:textId="77777777" w:rsidR="00673EE4" w:rsidRPr="00823E9B" w:rsidRDefault="00673EE4" w:rsidP="004D0819">
      <w:pPr>
        <w:pStyle w:val="ListParagraph"/>
        <w:rPr>
          <w:rFonts w:ascii="Times New Roman" w:hAnsi="Times New Roman" w:cs="Times New Roman"/>
        </w:rPr>
      </w:pPr>
    </w:p>
    <w:p w14:paraId="443DB753" w14:textId="3B24E2EE" w:rsidR="001F20A1" w:rsidRPr="00823E9B" w:rsidRDefault="00ED68A4">
      <w:p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Day 2 post-infection</w:t>
      </w:r>
    </w:p>
    <w:p w14:paraId="63FE67EE" w14:textId="247AD84F" w:rsidR="001F20A1" w:rsidRPr="00823E9B" w:rsidRDefault="001F20A1" w:rsidP="006B44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Collect supernatant from transfected/infected cells</w:t>
      </w:r>
    </w:p>
    <w:p w14:paraId="0BC52075" w14:textId="6A26C8E4" w:rsidR="001F20A1" w:rsidRPr="00823E9B" w:rsidRDefault="001F20A1" w:rsidP="006B44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Clarify</w:t>
      </w:r>
      <w:r w:rsidR="00823E9B">
        <w:rPr>
          <w:rFonts w:ascii="Times New Roman" w:hAnsi="Times New Roman" w:cs="Times New Roman"/>
        </w:rPr>
        <w:t xml:space="preserve"> and, if needed, concentrate</w:t>
      </w:r>
      <w:r w:rsidRPr="00823E9B">
        <w:rPr>
          <w:rFonts w:ascii="Times New Roman" w:hAnsi="Times New Roman" w:cs="Times New Roman"/>
        </w:rPr>
        <w:t xml:space="preserve"> </w:t>
      </w:r>
      <w:r w:rsidR="00823E9B">
        <w:rPr>
          <w:rFonts w:ascii="Times New Roman" w:hAnsi="Times New Roman" w:cs="Times New Roman"/>
        </w:rPr>
        <w:t>(</w:t>
      </w:r>
      <w:proofErr w:type="spellStart"/>
      <w:r w:rsidR="00823E9B">
        <w:rPr>
          <w:rFonts w:ascii="Times New Roman" w:hAnsi="Times New Roman" w:cs="Times New Roman"/>
        </w:rPr>
        <w:t>i.e</w:t>
      </w:r>
      <w:proofErr w:type="spellEnd"/>
      <w:r w:rsidR="00823E9B">
        <w:rPr>
          <w:rFonts w:ascii="Times New Roman" w:hAnsi="Times New Roman" w:cs="Times New Roman"/>
        </w:rPr>
        <w:t xml:space="preserve"> ultracentrifugation, </w:t>
      </w:r>
      <w:proofErr w:type="spellStart"/>
      <w:r w:rsidR="00823E9B">
        <w:rPr>
          <w:rFonts w:ascii="Times New Roman" w:hAnsi="Times New Roman" w:cs="Times New Roman"/>
        </w:rPr>
        <w:t>Amicon</w:t>
      </w:r>
      <w:proofErr w:type="spellEnd"/>
      <w:r w:rsidR="00823E9B">
        <w:rPr>
          <w:rFonts w:ascii="Times New Roman" w:hAnsi="Times New Roman" w:cs="Times New Roman"/>
        </w:rPr>
        <w:t xml:space="preserve"> filter, or PEG) </w:t>
      </w:r>
      <w:r w:rsidRPr="00823E9B">
        <w:rPr>
          <w:rFonts w:ascii="Times New Roman" w:hAnsi="Times New Roman" w:cs="Times New Roman"/>
        </w:rPr>
        <w:t>supernatant</w:t>
      </w:r>
    </w:p>
    <w:p w14:paraId="41EDFEBF" w14:textId="7B5259C2" w:rsidR="001F20A1" w:rsidRPr="00823E9B" w:rsidRDefault="00823E9B" w:rsidP="006B44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needed, t</w:t>
      </w:r>
      <w:r w:rsidR="00C92003" w:rsidRPr="00823E9B">
        <w:rPr>
          <w:rFonts w:ascii="Times New Roman" w:hAnsi="Times New Roman" w:cs="Times New Roman"/>
        </w:rPr>
        <w:t>rypsin-treat CoV2pp</w:t>
      </w:r>
      <w:r w:rsidR="001F20A1" w:rsidRPr="00823E9B">
        <w:rPr>
          <w:rFonts w:ascii="Times New Roman" w:hAnsi="Times New Roman" w:cs="Times New Roman"/>
        </w:rPr>
        <w:t>, aliquot</w:t>
      </w:r>
      <w:r w:rsidR="00ED68A4" w:rsidRPr="00823E9B">
        <w:rPr>
          <w:rFonts w:ascii="Times New Roman" w:hAnsi="Times New Roman" w:cs="Times New Roman"/>
        </w:rPr>
        <w:t xml:space="preserve"> and freeze</w:t>
      </w:r>
    </w:p>
    <w:p w14:paraId="70C78A8D" w14:textId="15295532" w:rsidR="001F20A1" w:rsidRPr="00823E9B" w:rsidRDefault="001F20A1" w:rsidP="006B44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Titer new </w:t>
      </w:r>
      <w:proofErr w:type="spellStart"/>
      <w:r w:rsidRPr="00823E9B">
        <w:rPr>
          <w:rFonts w:ascii="Times New Roman" w:hAnsi="Times New Roman" w:cs="Times New Roman"/>
        </w:rPr>
        <w:t>pseudotyped</w:t>
      </w:r>
      <w:proofErr w:type="spellEnd"/>
      <w:r w:rsidRPr="00823E9B">
        <w:rPr>
          <w:rFonts w:ascii="Times New Roman" w:hAnsi="Times New Roman" w:cs="Times New Roman"/>
        </w:rPr>
        <w:t xml:space="preserve"> virus stocks on susceptible cells</w:t>
      </w:r>
    </w:p>
    <w:p w14:paraId="6DB61F86" w14:textId="77777777" w:rsidR="00673EE4" w:rsidRPr="00823E9B" w:rsidRDefault="00673EE4" w:rsidP="004D0819">
      <w:pPr>
        <w:pStyle w:val="ListParagraph"/>
        <w:rPr>
          <w:rFonts w:ascii="Times New Roman" w:hAnsi="Times New Roman" w:cs="Times New Roman"/>
        </w:rPr>
      </w:pPr>
    </w:p>
    <w:p w14:paraId="30ED462B" w14:textId="77454B78" w:rsidR="001F20A1" w:rsidRPr="00823E9B" w:rsidRDefault="00ED68A4">
      <w:p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>Day 3 post-infection</w:t>
      </w:r>
    </w:p>
    <w:p w14:paraId="1CE110B3" w14:textId="102C391C" w:rsidR="001F20A1" w:rsidRPr="00823E9B" w:rsidRDefault="001F20A1" w:rsidP="006B444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</w:rPr>
        <w:t xml:space="preserve">Assay </w:t>
      </w:r>
      <w:proofErr w:type="spellStart"/>
      <w:r w:rsidRPr="00823E9B">
        <w:rPr>
          <w:rFonts w:ascii="Times New Roman" w:hAnsi="Times New Roman" w:cs="Times New Roman"/>
        </w:rPr>
        <w:t>Renilla</w:t>
      </w:r>
      <w:proofErr w:type="spellEnd"/>
      <w:r w:rsidRPr="00823E9B">
        <w:rPr>
          <w:rFonts w:ascii="Times New Roman" w:hAnsi="Times New Roman" w:cs="Times New Roman"/>
        </w:rPr>
        <w:t xml:space="preserve"> luciferase for titer of </w:t>
      </w:r>
      <w:proofErr w:type="spellStart"/>
      <w:r w:rsidRPr="00823E9B">
        <w:rPr>
          <w:rFonts w:ascii="Times New Roman" w:hAnsi="Times New Roman" w:cs="Times New Roman"/>
        </w:rPr>
        <w:t>pseudotyped</w:t>
      </w:r>
      <w:proofErr w:type="spellEnd"/>
      <w:r w:rsidRPr="00823E9B">
        <w:rPr>
          <w:rFonts w:ascii="Times New Roman" w:hAnsi="Times New Roman" w:cs="Times New Roman"/>
        </w:rPr>
        <w:t xml:space="preserve"> stocks</w:t>
      </w:r>
    </w:p>
    <w:p w14:paraId="0B97A4B1" w14:textId="52777806" w:rsidR="00AF6F3F" w:rsidRPr="00823E9B" w:rsidRDefault="00AF6F3F" w:rsidP="00AF6F3F">
      <w:pPr>
        <w:rPr>
          <w:rFonts w:ascii="Times New Roman" w:hAnsi="Times New Roman" w:cs="Times New Roman"/>
        </w:rPr>
      </w:pPr>
    </w:p>
    <w:p w14:paraId="4C446E0C" w14:textId="77777777" w:rsidR="00AF6F3F" w:rsidRPr="00823E9B" w:rsidRDefault="00AF6F3F" w:rsidP="00AF6F3F">
      <w:pPr>
        <w:rPr>
          <w:rFonts w:ascii="Times New Roman" w:hAnsi="Times New Roman" w:cs="Times New Roman"/>
        </w:rPr>
      </w:pPr>
    </w:p>
    <w:p w14:paraId="5C18AE84" w14:textId="42F65AEB" w:rsidR="00AF6F3F" w:rsidRPr="00823E9B" w:rsidRDefault="00F11C6A" w:rsidP="00AF6F3F">
      <w:pPr>
        <w:rPr>
          <w:rFonts w:ascii="Times New Roman" w:hAnsi="Times New Roman" w:cs="Times New Roman"/>
        </w:rPr>
      </w:pPr>
      <w:r w:rsidRPr="00823E9B">
        <w:rPr>
          <w:rFonts w:ascii="Times New Roman" w:hAnsi="Times New Roman" w:cs="Times New Roman"/>
          <w:noProof/>
        </w:rPr>
        <w:drawing>
          <wp:inline distT="0" distB="0" distL="0" distR="0" wp14:anchorId="000AD173" wp14:editId="7CD3685A">
            <wp:extent cx="5943600" cy="25469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RS_CoV2_pp_Diagram_V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F3F" w:rsidRPr="00823E9B" w:rsidSect="00823E9B">
      <w:headerReference w:type="default" r:id="rId8"/>
      <w:footerReference w:type="even" r:id="rId9"/>
      <w:footerReference w:type="defaul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BEC0A" w14:textId="77777777" w:rsidR="00326AA0" w:rsidRDefault="00326AA0" w:rsidP="00026167">
      <w:r>
        <w:separator/>
      </w:r>
    </w:p>
  </w:endnote>
  <w:endnote w:type="continuationSeparator" w:id="0">
    <w:p w14:paraId="26B69A03" w14:textId="77777777" w:rsidR="00326AA0" w:rsidRDefault="00326AA0" w:rsidP="0002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996881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A21938" w14:textId="0A6F9E22" w:rsidR="00E13601" w:rsidRDefault="00E13601" w:rsidP="004E1D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7FA12" w14:textId="77777777" w:rsidR="00E13601" w:rsidRDefault="00E13601" w:rsidP="00E136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64398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DF55B9" w14:textId="0DF964C5" w:rsidR="00E13601" w:rsidRDefault="00E13601" w:rsidP="004E1D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26D3E8" w14:textId="77777777" w:rsidR="00E13601" w:rsidRDefault="00E13601" w:rsidP="00E136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92ED0" w14:textId="77777777" w:rsidR="00326AA0" w:rsidRDefault="00326AA0" w:rsidP="00026167">
      <w:r>
        <w:separator/>
      </w:r>
    </w:p>
  </w:footnote>
  <w:footnote w:type="continuationSeparator" w:id="0">
    <w:p w14:paraId="7230BC0B" w14:textId="77777777" w:rsidR="00326AA0" w:rsidRDefault="00326AA0" w:rsidP="0002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6BA8D" w14:textId="7DA849CE" w:rsidR="00026167" w:rsidRPr="00241190" w:rsidRDefault="00241190" w:rsidP="00241190">
    <w:pPr>
      <w:pStyle w:val="Header"/>
      <w:jc w:val="right"/>
      <w:rPr>
        <w:rFonts w:ascii="Arial" w:hAnsi="Arial" w:cs="Arial"/>
        <w:sz w:val="16"/>
        <w:szCs w:val="16"/>
      </w:rPr>
    </w:pPr>
    <w:r w:rsidRPr="00241190">
      <w:rPr>
        <w:rFonts w:ascii="Arial" w:hAnsi="Arial" w:cs="Arial"/>
        <w:sz w:val="16"/>
        <w:szCs w:val="16"/>
      </w:rPr>
      <w:t xml:space="preserve">Production of </w:t>
    </w:r>
    <w:r w:rsidR="00F91573">
      <w:rPr>
        <w:rFonts w:ascii="Arial" w:hAnsi="Arial" w:cs="Arial"/>
        <w:sz w:val="16"/>
        <w:szCs w:val="16"/>
      </w:rPr>
      <w:t>SARS-CoV2pp</w:t>
    </w:r>
  </w:p>
  <w:p w14:paraId="3738C7C8" w14:textId="77777777" w:rsidR="00241190" w:rsidRPr="00E13601" w:rsidRDefault="00241190" w:rsidP="00E13601">
    <w:pPr>
      <w:jc w:val="right"/>
      <w:rPr>
        <w:rFonts w:ascii="Arial" w:hAnsi="Arial" w:cs="Arial"/>
        <w:sz w:val="16"/>
        <w:szCs w:val="16"/>
      </w:rPr>
    </w:pPr>
    <w:r w:rsidRPr="00E13601">
      <w:rPr>
        <w:rFonts w:ascii="Arial" w:hAnsi="Arial" w:cs="Arial"/>
        <w:sz w:val="16"/>
        <w:szCs w:val="16"/>
      </w:rPr>
      <w:t xml:space="preserve">From the </w:t>
    </w:r>
    <w:hyperlink r:id="rId1" w:history="1">
      <w:r w:rsidRPr="00E13601">
        <w:rPr>
          <w:rStyle w:val="Hyperlink"/>
          <w:rFonts w:ascii="Arial" w:hAnsi="Arial" w:cs="Arial"/>
          <w:sz w:val="16"/>
          <w:szCs w:val="16"/>
        </w:rPr>
        <w:t>Benhur Lee Lab</w:t>
      </w:r>
    </w:hyperlink>
  </w:p>
  <w:p w14:paraId="1DAE0A1A" w14:textId="0356135B" w:rsidR="00241190" w:rsidRDefault="00241190" w:rsidP="00241190">
    <w:pPr>
      <w:pStyle w:val="Header"/>
      <w:jc w:val="right"/>
      <w:rPr>
        <w:rFonts w:ascii="Arial" w:hAnsi="Arial" w:cs="Arial"/>
        <w:sz w:val="16"/>
        <w:szCs w:val="16"/>
      </w:rPr>
    </w:pPr>
    <w:r w:rsidRPr="00241190">
      <w:rPr>
        <w:rFonts w:ascii="Arial" w:hAnsi="Arial" w:cs="Arial"/>
        <w:sz w:val="16"/>
        <w:szCs w:val="16"/>
      </w:rPr>
      <w:t xml:space="preserve">Last updated: </w:t>
    </w:r>
    <w:r w:rsidR="00083715">
      <w:rPr>
        <w:rFonts w:ascii="Arial" w:hAnsi="Arial" w:cs="Arial"/>
        <w:sz w:val="16"/>
        <w:szCs w:val="16"/>
      </w:rPr>
      <w:t>August</w:t>
    </w:r>
    <w:r w:rsidRPr="00241190">
      <w:rPr>
        <w:rFonts w:ascii="Arial" w:hAnsi="Arial" w:cs="Arial"/>
        <w:sz w:val="16"/>
        <w:szCs w:val="16"/>
      </w:rPr>
      <w:t xml:space="preserve"> 2020</w:t>
    </w:r>
  </w:p>
  <w:p w14:paraId="63918570" w14:textId="77777777" w:rsidR="00241190" w:rsidRPr="00E13601" w:rsidRDefault="00241190" w:rsidP="00E13601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A02"/>
    <w:multiLevelType w:val="hybridMultilevel"/>
    <w:tmpl w:val="EB96A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6794"/>
    <w:multiLevelType w:val="hybridMultilevel"/>
    <w:tmpl w:val="AB8C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07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54B4"/>
    <w:multiLevelType w:val="hybridMultilevel"/>
    <w:tmpl w:val="676E6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4FF8"/>
    <w:multiLevelType w:val="hybridMultilevel"/>
    <w:tmpl w:val="0F10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A6751"/>
    <w:multiLevelType w:val="hybridMultilevel"/>
    <w:tmpl w:val="C7FE0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212F"/>
    <w:multiLevelType w:val="hybridMultilevel"/>
    <w:tmpl w:val="5B7AB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2B4D"/>
    <w:multiLevelType w:val="hybridMultilevel"/>
    <w:tmpl w:val="BA828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02E0"/>
    <w:multiLevelType w:val="hybridMultilevel"/>
    <w:tmpl w:val="170A2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94849"/>
    <w:multiLevelType w:val="hybridMultilevel"/>
    <w:tmpl w:val="FFB44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33749"/>
    <w:multiLevelType w:val="hybridMultilevel"/>
    <w:tmpl w:val="38CE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90294"/>
    <w:multiLevelType w:val="hybridMultilevel"/>
    <w:tmpl w:val="5F3E64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576B9A"/>
    <w:multiLevelType w:val="hybridMultilevel"/>
    <w:tmpl w:val="A4D067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EC2A21"/>
    <w:multiLevelType w:val="hybridMultilevel"/>
    <w:tmpl w:val="0A48B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6480"/>
    <w:multiLevelType w:val="hybridMultilevel"/>
    <w:tmpl w:val="957E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0614AF"/>
    <w:multiLevelType w:val="hybridMultilevel"/>
    <w:tmpl w:val="9F0AE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91BDE"/>
    <w:multiLevelType w:val="hybridMultilevel"/>
    <w:tmpl w:val="7E389D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D0E40"/>
    <w:multiLevelType w:val="hybridMultilevel"/>
    <w:tmpl w:val="C14AD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F2C99"/>
    <w:multiLevelType w:val="hybridMultilevel"/>
    <w:tmpl w:val="6606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A16F9"/>
    <w:multiLevelType w:val="hybridMultilevel"/>
    <w:tmpl w:val="A740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32147"/>
    <w:multiLevelType w:val="hybridMultilevel"/>
    <w:tmpl w:val="A254E0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4"/>
  </w:num>
  <w:num w:numId="5">
    <w:abstractNumId w:val="12"/>
  </w:num>
  <w:num w:numId="6">
    <w:abstractNumId w:val="0"/>
  </w:num>
  <w:num w:numId="7">
    <w:abstractNumId w:val="18"/>
  </w:num>
  <w:num w:numId="8">
    <w:abstractNumId w:val="13"/>
  </w:num>
  <w:num w:numId="9">
    <w:abstractNumId w:val="2"/>
  </w:num>
  <w:num w:numId="10">
    <w:abstractNumId w:val="5"/>
  </w:num>
  <w:num w:numId="11">
    <w:abstractNumId w:val="19"/>
  </w:num>
  <w:num w:numId="12">
    <w:abstractNumId w:val="15"/>
  </w:num>
  <w:num w:numId="13">
    <w:abstractNumId w:val="16"/>
  </w:num>
  <w:num w:numId="14">
    <w:abstractNumId w:val="17"/>
  </w:num>
  <w:num w:numId="15">
    <w:abstractNumId w:val="4"/>
  </w:num>
  <w:num w:numId="16">
    <w:abstractNumId w:val="7"/>
  </w:num>
  <w:num w:numId="17">
    <w:abstractNumId w:val="8"/>
  </w:num>
  <w:num w:numId="18">
    <w:abstractNumId w:val="1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1B"/>
    <w:rsid w:val="0000211F"/>
    <w:rsid w:val="00012641"/>
    <w:rsid w:val="00026167"/>
    <w:rsid w:val="000615E4"/>
    <w:rsid w:val="0007146F"/>
    <w:rsid w:val="00080E46"/>
    <w:rsid w:val="00081B8F"/>
    <w:rsid w:val="00083715"/>
    <w:rsid w:val="00087AFB"/>
    <w:rsid w:val="000C0A99"/>
    <w:rsid w:val="000D053A"/>
    <w:rsid w:val="00100F1E"/>
    <w:rsid w:val="001216A1"/>
    <w:rsid w:val="001B4289"/>
    <w:rsid w:val="001E1D34"/>
    <w:rsid w:val="001F20A1"/>
    <w:rsid w:val="00222036"/>
    <w:rsid w:val="00224F1B"/>
    <w:rsid w:val="002251AE"/>
    <w:rsid w:val="00237A43"/>
    <w:rsid w:val="00241190"/>
    <w:rsid w:val="002451CD"/>
    <w:rsid w:val="002520FD"/>
    <w:rsid w:val="002672A3"/>
    <w:rsid w:val="002721A3"/>
    <w:rsid w:val="00274648"/>
    <w:rsid w:val="002C3A0C"/>
    <w:rsid w:val="002D087E"/>
    <w:rsid w:val="002D4DD5"/>
    <w:rsid w:val="003005D3"/>
    <w:rsid w:val="00304E9C"/>
    <w:rsid w:val="0030670D"/>
    <w:rsid w:val="00313E6B"/>
    <w:rsid w:val="0031560F"/>
    <w:rsid w:val="003221F1"/>
    <w:rsid w:val="00326AA0"/>
    <w:rsid w:val="0034706C"/>
    <w:rsid w:val="0036224E"/>
    <w:rsid w:val="00372674"/>
    <w:rsid w:val="00380EBE"/>
    <w:rsid w:val="00394279"/>
    <w:rsid w:val="003A6E9B"/>
    <w:rsid w:val="003C1780"/>
    <w:rsid w:val="003D5FB8"/>
    <w:rsid w:val="003E096F"/>
    <w:rsid w:val="003E702D"/>
    <w:rsid w:val="004031CC"/>
    <w:rsid w:val="00406F7C"/>
    <w:rsid w:val="004142DB"/>
    <w:rsid w:val="00423F5C"/>
    <w:rsid w:val="004506F4"/>
    <w:rsid w:val="004533DF"/>
    <w:rsid w:val="00453942"/>
    <w:rsid w:val="00494A20"/>
    <w:rsid w:val="004B5C7E"/>
    <w:rsid w:val="004C49B8"/>
    <w:rsid w:val="004D0819"/>
    <w:rsid w:val="004E7468"/>
    <w:rsid w:val="00542AFB"/>
    <w:rsid w:val="00545DB9"/>
    <w:rsid w:val="00561619"/>
    <w:rsid w:val="00562B7A"/>
    <w:rsid w:val="0056764A"/>
    <w:rsid w:val="005756FA"/>
    <w:rsid w:val="00584BF4"/>
    <w:rsid w:val="005A007F"/>
    <w:rsid w:val="005A5A2A"/>
    <w:rsid w:val="006062A5"/>
    <w:rsid w:val="00644B91"/>
    <w:rsid w:val="00647E4A"/>
    <w:rsid w:val="00651341"/>
    <w:rsid w:val="0066292C"/>
    <w:rsid w:val="00673EE4"/>
    <w:rsid w:val="00691760"/>
    <w:rsid w:val="006A1942"/>
    <w:rsid w:val="006A218D"/>
    <w:rsid w:val="006A629B"/>
    <w:rsid w:val="006A77FB"/>
    <w:rsid w:val="006B4446"/>
    <w:rsid w:val="006C5115"/>
    <w:rsid w:val="006E4D3B"/>
    <w:rsid w:val="006F7B39"/>
    <w:rsid w:val="00712CE5"/>
    <w:rsid w:val="00720A78"/>
    <w:rsid w:val="007241DA"/>
    <w:rsid w:val="00726CBA"/>
    <w:rsid w:val="007314AB"/>
    <w:rsid w:val="00731C2C"/>
    <w:rsid w:val="00752C65"/>
    <w:rsid w:val="00792D52"/>
    <w:rsid w:val="007961BC"/>
    <w:rsid w:val="007C23A4"/>
    <w:rsid w:val="007C2B9A"/>
    <w:rsid w:val="007C353E"/>
    <w:rsid w:val="007E5F79"/>
    <w:rsid w:val="00802527"/>
    <w:rsid w:val="008159E8"/>
    <w:rsid w:val="00823E9B"/>
    <w:rsid w:val="0082670A"/>
    <w:rsid w:val="00833C24"/>
    <w:rsid w:val="00834DAB"/>
    <w:rsid w:val="00835D01"/>
    <w:rsid w:val="00850303"/>
    <w:rsid w:val="008550E6"/>
    <w:rsid w:val="008716DD"/>
    <w:rsid w:val="008742A9"/>
    <w:rsid w:val="00875B85"/>
    <w:rsid w:val="00883C89"/>
    <w:rsid w:val="008970F6"/>
    <w:rsid w:val="008B2DF0"/>
    <w:rsid w:val="008D2E02"/>
    <w:rsid w:val="008E09E2"/>
    <w:rsid w:val="008F4814"/>
    <w:rsid w:val="00905C49"/>
    <w:rsid w:val="00914B5D"/>
    <w:rsid w:val="00920F3F"/>
    <w:rsid w:val="00921076"/>
    <w:rsid w:val="00934EED"/>
    <w:rsid w:val="00945B84"/>
    <w:rsid w:val="00952AD1"/>
    <w:rsid w:val="00953042"/>
    <w:rsid w:val="00961DA5"/>
    <w:rsid w:val="009D0E1D"/>
    <w:rsid w:val="009D281F"/>
    <w:rsid w:val="009E4F21"/>
    <w:rsid w:val="00A002E4"/>
    <w:rsid w:val="00A0702B"/>
    <w:rsid w:val="00A15AEF"/>
    <w:rsid w:val="00A17501"/>
    <w:rsid w:val="00A309AB"/>
    <w:rsid w:val="00A41FEC"/>
    <w:rsid w:val="00A661C3"/>
    <w:rsid w:val="00A704EF"/>
    <w:rsid w:val="00A77487"/>
    <w:rsid w:val="00AA76DA"/>
    <w:rsid w:val="00AB675E"/>
    <w:rsid w:val="00AE256D"/>
    <w:rsid w:val="00AE375A"/>
    <w:rsid w:val="00AF6F3F"/>
    <w:rsid w:val="00B05761"/>
    <w:rsid w:val="00B16840"/>
    <w:rsid w:val="00B177EE"/>
    <w:rsid w:val="00B45321"/>
    <w:rsid w:val="00B600D2"/>
    <w:rsid w:val="00B73A67"/>
    <w:rsid w:val="00B7684F"/>
    <w:rsid w:val="00BB64E5"/>
    <w:rsid w:val="00BB6AFB"/>
    <w:rsid w:val="00BC33DE"/>
    <w:rsid w:val="00C01897"/>
    <w:rsid w:val="00C21EC6"/>
    <w:rsid w:val="00C26260"/>
    <w:rsid w:val="00C43FD4"/>
    <w:rsid w:val="00C92003"/>
    <w:rsid w:val="00CA13B1"/>
    <w:rsid w:val="00D33ED6"/>
    <w:rsid w:val="00D35D1E"/>
    <w:rsid w:val="00D62DDF"/>
    <w:rsid w:val="00D72245"/>
    <w:rsid w:val="00D87563"/>
    <w:rsid w:val="00D9017A"/>
    <w:rsid w:val="00D939F6"/>
    <w:rsid w:val="00D944AC"/>
    <w:rsid w:val="00D96803"/>
    <w:rsid w:val="00DD0AF1"/>
    <w:rsid w:val="00DD1948"/>
    <w:rsid w:val="00DE0179"/>
    <w:rsid w:val="00DE375A"/>
    <w:rsid w:val="00DF37D6"/>
    <w:rsid w:val="00E13601"/>
    <w:rsid w:val="00E152A4"/>
    <w:rsid w:val="00E17099"/>
    <w:rsid w:val="00E228E3"/>
    <w:rsid w:val="00E41014"/>
    <w:rsid w:val="00E54D26"/>
    <w:rsid w:val="00EB496E"/>
    <w:rsid w:val="00ED68A4"/>
    <w:rsid w:val="00EE22DB"/>
    <w:rsid w:val="00EE59A7"/>
    <w:rsid w:val="00EF0DB8"/>
    <w:rsid w:val="00F0319F"/>
    <w:rsid w:val="00F0771F"/>
    <w:rsid w:val="00F11C6A"/>
    <w:rsid w:val="00F20942"/>
    <w:rsid w:val="00F34893"/>
    <w:rsid w:val="00F44C24"/>
    <w:rsid w:val="00F60F8C"/>
    <w:rsid w:val="00F67515"/>
    <w:rsid w:val="00F86036"/>
    <w:rsid w:val="00F91573"/>
    <w:rsid w:val="00F935A9"/>
    <w:rsid w:val="00F954C8"/>
    <w:rsid w:val="00F96472"/>
    <w:rsid w:val="00FB0DD1"/>
    <w:rsid w:val="00FB76E1"/>
    <w:rsid w:val="00FC1BBB"/>
    <w:rsid w:val="00FC22BE"/>
    <w:rsid w:val="00FC6BF0"/>
    <w:rsid w:val="00FD34F8"/>
    <w:rsid w:val="00FE3EDD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626B"/>
  <w15:chartTrackingRefBased/>
  <w15:docId w15:val="{A8DC8761-7A7D-2146-A03F-5D924FD2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2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1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1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8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081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67"/>
  </w:style>
  <w:style w:type="paragraph" w:styleId="Footer">
    <w:name w:val="footer"/>
    <w:basedOn w:val="Normal"/>
    <w:link w:val="FooterChar"/>
    <w:uiPriority w:val="99"/>
    <w:unhideWhenUsed/>
    <w:rsid w:val="00026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67"/>
  </w:style>
  <w:style w:type="character" w:styleId="PageNumber">
    <w:name w:val="page number"/>
    <w:basedOn w:val="DefaultParagraphFont"/>
    <w:uiPriority w:val="99"/>
    <w:semiHidden/>
    <w:unhideWhenUsed/>
    <w:rsid w:val="0024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elabvirus.ho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Azarm</dc:creator>
  <cp:keywords/>
  <dc:description/>
  <cp:lastModifiedBy>Sope Oguntuyo</cp:lastModifiedBy>
  <cp:revision>2</cp:revision>
  <dcterms:created xsi:type="dcterms:W3CDTF">2020-08-07T18:20:00Z</dcterms:created>
  <dcterms:modified xsi:type="dcterms:W3CDTF">2020-08-07T18:20:00Z</dcterms:modified>
</cp:coreProperties>
</file>