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1E44" w14:textId="22AB70A7" w:rsidR="0003363E" w:rsidRPr="008263D2" w:rsidRDefault="008F4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</w:t>
      </w:r>
      <w:r w:rsidR="002848A8">
        <w:rPr>
          <w:rFonts w:ascii="Times New Roman" w:hAnsi="Times New Roman" w:cs="Times New Roman"/>
          <w:b/>
          <w:sz w:val="24"/>
          <w:szCs w:val="24"/>
        </w:rPr>
        <w:t>t</w:t>
      </w:r>
      <w:bookmarkStart w:id="0" w:name="_GoBack"/>
      <w:bookmarkEnd w:id="0"/>
      <w:r w:rsidR="00E23D2B" w:rsidRPr="008263D2">
        <w:rPr>
          <w:rFonts w:ascii="Times New Roman" w:hAnsi="Times New Roman" w:cs="Times New Roman"/>
          <w:b/>
          <w:sz w:val="24"/>
          <w:szCs w:val="24"/>
        </w:rPr>
        <w:t xml:space="preserve">.  Definitions for Exposure Variables and Covariates Used in Descriptive Analyses and Statistical Models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3D2B" w:rsidRPr="008263D2" w14:paraId="0B701CC1" w14:textId="77777777" w:rsidTr="00E23D2B">
        <w:tc>
          <w:tcPr>
            <w:tcW w:w="4675" w:type="dxa"/>
          </w:tcPr>
          <w:p w14:paraId="4184FD0E" w14:textId="77777777" w:rsidR="00E23D2B" w:rsidRPr="008263D2" w:rsidRDefault="00E2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D2">
              <w:rPr>
                <w:rFonts w:ascii="Times New Roman" w:hAnsi="Times New Roman" w:cs="Times New Roman"/>
                <w:b/>
                <w:sz w:val="24"/>
                <w:szCs w:val="24"/>
              </w:rPr>
              <w:t>Exposure Variables</w:t>
            </w:r>
          </w:p>
        </w:tc>
        <w:tc>
          <w:tcPr>
            <w:tcW w:w="4675" w:type="dxa"/>
          </w:tcPr>
          <w:p w14:paraId="25ECE093" w14:textId="77777777" w:rsidR="00E23D2B" w:rsidRPr="008263D2" w:rsidRDefault="00E2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D2B" w:rsidRPr="0068065E" w14:paraId="17BD9547" w14:textId="77777777" w:rsidTr="00E23D2B">
        <w:tc>
          <w:tcPr>
            <w:tcW w:w="4675" w:type="dxa"/>
          </w:tcPr>
          <w:p w14:paraId="670BD82D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Angiotensin converting enzyme inhibitors (ACEIs)</w:t>
            </w:r>
          </w:p>
        </w:tc>
        <w:tc>
          <w:tcPr>
            <w:tcW w:w="4675" w:type="dxa"/>
          </w:tcPr>
          <w:p w14:paraId="4C711BCD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 use defined as having a dispensing with a days’ supply estimated to last until on or beyond 2/29/2020. </w:t>
            </w:r>
          </w:p>
          <w:p w14:paraId="2A445F11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FFCF9E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Benazepril (e.g., Lotensin)</w:t>
            </w:r>
          </w:p>
          <w:p w14:paraId="3FCC9BF7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Captopril (e.g.,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Capoten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Capozide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7883C15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Enalapril (e.g.,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Vaseretic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Vasotec)</w:t>
            </w:r>
          </w:p>
          <w:p w14:paraId="3075B3F1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Lisinopril (e.g., Prinivil, Zestril)</w:t>
            </w:r>
          </w:p>
          <w:p w14:paraId="2E84F4E0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Quinapril</w:t>
            </w:r>
          </w:p>
          <w:p w14:paraId="3DB3046D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Ramipril (e.g.,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Altace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23D2B" w:rsidRPr="0068065E" w14:paraId="55F2736D" w14:textId="77777777" w:rsidTr="00E23D2B">
        <w:tc>
          <w:tcPr>
            <w:tcW w:w="4675" w:type="dxa"/>
          </w:tcPr>
          <w:p w14:paraId="5F1489CD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Angiotensin 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eceptor 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lockers</w:t>
            </w:r>
          </w:p>
        </w:tc>
        <w:tc>
          <w:tcPr>
            <w:tcW w:w="4675" w:type="dxa"/>
          </w:tcPr>
          <w:p w14:paraId="31F7627A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 use defined as having a dispensing with a days’ supply estimated to last until on or beyond 2/29/2020. </w:t>
            </w:r>
          </w:p>
          <w:p w14:paraId="7A89B676" w14:textId="77777777" w:rsidR="00E23D2B" w:rsidRPr="0068065E" w:rsidRDefault="00E23D2B" w:rsidP="00E23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29CC66" w14:textId="77777777" w:rsidR="00E23D2B" w:rsidRPr="0068065E" w:rsidRDefault="00E23D2B" w:rsidP="00E23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Candesartan (e.g.,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Atacand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E931E87" w14:textId="77777777" w:rsidR="00E23D2B" w:rsidRPr="0068065E" w:rsidRDefault="00E23D2B" w:rsidP="00E23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Irbesartan (e.g.,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Avalide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Avapro)</w:t>
            </w:r>
          </w:p>
          <w:p w14:paraId="5D06E0BB" w14:textId="77777777" w:rsidR="00E23D2B" w:rsidRPr="0068065E" w:rsidRDefault="00E23D2B" w:rsidP="00E23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Losartan (e.g., Cozaar,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Entresto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Hyzaar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BE84EE8" w14:textId="77777777" w:rsidR="00E23D2B" w:rsidRPr="0068065E" w:rsidRDefault="00E23D2B" w:rsidP="00E23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Olmesartan (e.g.,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Azor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Benicar)</w:t>
            </w:r>
          </w:p>
          <w:p w14:paraId="4A28067A" w14:textId="77777777" w:rsidR="00E23D2B" w:rsidRPr="0068065E" w:rsidRDefault="00E23D2B" w:rsidP="00E23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Telmisartan (e.g., </w:t>
            </w: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Micardis</w:t>
            </w:r>
            <w:proofErr w:type="spellEnd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C8D5B3F" w14:textId="77777777" w:rsidR="00E23D2B" w:rsidRPr="0068065E" w:rsidRDefault="00E23D2B" w:rsidP="00E23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Valsartan (e.g., Diovan)</w:t>
            </w:r>
          </w:p>
        </w:tc>
      </w:tr>
      <w:tr w:rsidR="00E23D2B" w:rsidRPr="008263D2" w14:paraId="4E1C9590" w14:textId="77777777" w:rsidTr="00E23D2B">
        <w:tc>
          <w:tcPr>
            <w:tcW w:w="4675" w:type="dxa"/>
          </w:tcPr>
          <w:p w14:paraId="5142FA08" w14:textId="77777777" w:rsidR="00E23D2B" w:rsidRPr="008263D2" w:rsidRDefault="00E23D2B" w:rsidP="00E2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D2">
              <w:rPr>
                <w:rFonts w:ascii="Times New Roman" w:hAnsi="Times New Roman" w:cs="Times New Roman"/>
                <w:b/>
                <w:sz w:val="24"/>
                <w:szCs w:val="24"/>
              </w:rPr>
              <w:t>Covariates – Medication Use</w:t>
            </w:r>
          </w:p>
        </w:tc>
        <w:tc>
          <w:tcPr>
            <w:tcW w:w="4675" w:type="dxa"/>
          </w:tcPr>
          <w:p w14:paraId="117EF228" w14:textId="77777777" w:rsidR="00E23D2B" w:rsidRPr="008263D2" w:rsidRDefault="00E23D2B" w:rsidP="00E2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D2B" w:rsidRPr="0068065E" w14:paraId="2456391B" w14:textId="77777777" w:rsidTr="00E23D2B">
        <w:tc>
          <w:tcPr>
            <w:tcW w:w="4675" w:type="dxa"/>
          </w:tcPr>
          <w:p w14:paraId="39A29585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Insulin </w:t>
            </w:r>
          </w:p>
        </w:tc>
        <w:tc>
          <w:tcPr>
            <w:tcW w:w="4675" w:type="dxa"/>
          </w:tcPr>
          <w:p w14:paraId="2D4EF1D9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 use defined as having at least one dispensing in the 90 days prior to 2/29/2020. </w:t>
            </w:r>
          </w:p>
          <w:p w14:paraId="48A0E633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AC2098" w14:textId="77777777" w:rsidR="001A2319" w:rsidRPr="0068065E" w:rsidRDefault="001A2319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Aspart</w:t>
            </w:r>
            <w:proofErr w:type="spellEnd"/>
          </w:p>
          <w:p w14:paraId="696B60E6" w14:textId="77777777" w:rsidR="001A2319" w:rsidRPr="0068065E" w:rsidRDefault="001A2319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Degludec</w:t>
            </w:r>
            <w:proofErr w:type="spellEnd"/>
          </w:p>
          <w:p w14:paraId="57715728" w14:textId="77777777" w:rsidR="001A2319" w:rsidRPr="0068065E" w:rsidRDefault="001A2319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Detemir</w:t>
            </w:r>
          </w:p>
          <w:p w14:paraId="3229802F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Lispro</w:t>
            </w:r>
          </w:p>
          <w:p w14:paraId="7D275F11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Glargine</w:t>
            </w:r>
          </w:p>
          <w:p w14:paraId="6A7700C4" w14:textId="77777777" w:rsidR="001A2319" w:rsidRPr="0068065E" w:rsidRDefault="001A2319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Glulisine</w:t>
            </w:r>
            <w:proofErr w:type="spellEnd"/>
          </w:p>
          <w:p w14:paraId="72654720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NPH</w:t>
            </w:r>
          </w:p>
          <w:p w14:paraId="3266945B" w14:textId="77777777" w:rsidR="00E23D2B" w:rsidRPr="0068065E" w:rsidRDefault="00E23D2B" w:rsidP="001A2319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Regular </w:t>
            </w:r>
          </w:p>
        </w:tc>
      </w:tr>
      <w:tr w:rsidR="00E23D2B" w:rsidRPr="0068065E" w14:paraId="5D219B01" w14:textId="77777777" w:rsidTr="00E23D2B">
        <w:tc>
          <w:tcPr>
            <w:tcW w:w="4675" w:type="dxa"/>
          </w:tcPr>
          <w:p w14:paraId="1AD996AE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Prednisone</w:t>
            </w:r>
          </w:p>
        </w:tc>
        <w:tc>
          <w:tcPr>
            <w:tcW w:w="4675" w:type="dxa"/>
          </w:tcPr>
          <w:p w14:paraId="28764AD5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 use defined as having at least one dispensing in the 90 days prior to 2/29/2020. </w:t>
            </w:r>
          </w:p>
        </w:tc>
      </w:tr>
      <w:tr w:rsidR="00E23D2B" w:rsidRPr="0068065E" w14:paraId="39E0118D" w14:textId="77777777" w:rsidTr="00E23D2B">
        <w:tc>
          <w:tcPr>
            <w:tcW w:w="4675" w:type="dxa"/>
          </w:tcPr>
          <w:p w14:paraId="6D445618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Loop diuretics</w:t>
            </w:r>
          </w:p>
        </w:tc>
        <w:tc>
          <w:tcPr>
            <w:tcW w:w="4675" w:type="dxa"/>
          </w:tcPr>
          <w:p w14:paraId="71A7C3A9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 use defined as having a dispensing with a days’ supply estimated to last until on or beyond 2/29/2020. </w:t>
            </w:r>
          </w:p>
          <w:p w14:paraId="4C0A2ECB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B1FA16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Bumetanide</w:t>
            </w:r>
          </w:p>
          <w:p w14:paraId="6FD3FDBF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Ethacrynic acid</w:t>
            </w:r>
          </w:p>
          <w:p w14:paraId="32BA8DD6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</w:tr>
      <w:tr w:rsidR="00E23D2B" w:rsidRPr="0068065E" w14:paraId="0F44E370" w14:textId="77777777" w:rsidTr="00E23D2B">
        <w:tc>
          <w:tcPr>
            <w:tcW w:w="4675" w:type="dxa"/>
          </w:tcPr>
          <w:p w14:paraId="640E1AA6" w14:textId="77777777" w:rsidR="00E23D2B" w:rsidRPr="0068065E" w:rsidRDefault="00E23D2B" w:rsidP="00E23D2B">
            <w:pPr>
              <w:tabs>
                <w:tab w:val="left" w:pos="2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Thiazide diuretics</w:t>
            </w:r>
          </w:p>
        </w:tc>
        <w:tc>
          <w:tcPr>
            <w:tcW w:w="4675" w:type="dxa"/>
          </w:tcPr>
          <w:p w14:paraId="0C2136A3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 use defined as having a dispensing with a days’ supply estimated to last until on or beyond 2/29/2020. </w:t>
            </w:r>
          </w:p>
          <w:p w14:paraId="7139C701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46F9E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Hydrochlorothiazide</w:t>
            </w:r>
          </w:p>
          <w:p w14:paraId="698ADCC8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Chlorthalidone</w:t>
            </w:r>
          </w:p>
        </w:tc>
      </w:tr>
      <w:tr w:rsidR="00E23D2B" w:rsidRPr="0068065E" w14:paraId="21926C6B" w14:textId="77777777" w:rsidTr="00E23D2B">
        <w:tc>
          <w:tcPr>
            <w:tcW w:w="4675" w:type="dxa"/>
          </w:tcPr>
          <w:p w14:paraId="60D6000D" w14:textId="77777777" w:rsidR="00E23D2B" w:rsidRPr="0068065E" w:rsidRDefault="00E23D2B" w:rsidP="00E23D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Calcium channel blockers</w:t>
            </w:r>
          </w:p>
        </w:tc>
        <w:tc>
          <w:tcPr>
            <w:tcW w:w="4675" w:type="dxa"/>
          </w:tcPr>
          <w:p w14:paraId="0CCCCDB0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 use defined as having a dispensing with a days’ supply estimated to last until on or beyond 2/29/2020. </w:t>
            </w:r>
          </w:p>
          <w:p w14:paraId="27FBA00C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AE4B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  <w:p w14:paraId="22266D75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  <w:p w14:paraId="3741DEDF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  <w:p w14:paraId="750FE1C8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Isradipine</w:t>
            </w:r>
            <w:proofErr w:type="spellEnd"/>
          </w:p>
          <w:p w14:paraId="7D55AE83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Nicardipine</w:t>
            </w:r>
          </w:p>
          <w:p w14:paraId="5B14D757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Nifedipine</w:t>
            </w:r>
          </w:p>
          <w:p w14:paraId="49961945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Nimodipine</w:t>
            </w:r>
          </w:p>
          <w:p w14:paraId="1E543ECA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Nisoldipine</w:t>
            </w:r>
            <w:proofErr w:type="spellEnd"/>
          </w:p>
          <w:p w14:paraId="20F9933E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</w:p>
        </w:tc>
      </w:tr>
      <w:tr w:rsidR="00E23D2B" w:rsidRPr="0068065E" w14:paraId="67E6ADAB" w14:textId="77777777" w:rsidTr="00E23D2B">
        <w:tc>
          <w:tcPr>
            <w:tcW w:w="4675" w:type="dxa"/>
          </w:tcPr>
          <w:p w14:paraId="095615DF" w14:textId="77777777" w:rsidR="00E23D2B" w:rsidRPr="0068065E" w:rsidRDefault="00E23D2B" w:rsidP="00E23D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Beta blockers</w:t>
            </w:r>
          </w:p>
        </w:tc>
        <w:tc>
          <w:tcPr>
            <w:tcW w:w="4675" w:type="dxa"/>
          </w:tcPr>
          <w:p w14:paraId="4691CD0D" w14:textId="77777777" w:rsidR="00E23D2B" w:rsidRPr="0068065E" w:rsidRDefault="00E23D2B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 use defined as having a dispensing with a days’ supply estimated to last until on or beyond 2/29/2020. </w:t>
            </w:r>
          </w:p>
          <w:p w14:paraId="627438AC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0D3B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Acebutolol</w:t>
            </w:r>
          </w:p>
          <w:p w14:paraId="199B55BF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  <w:p w14:paraId="77353489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Betaxalol</w:t>
            </w:r>
            <w:proofErr w:type="spellEnd"/>
          </w:p>
          <w:p w14:paraId="4F2D55CB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  <w:p w14:paraId="1941277D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Carteolol</w:t>
            </w:r>
            <w:proofErr w:type="spellEnd"/>
          </w:p>
          <w:p w14:paraId="7394989C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  <w:p w14:paraId="26AF8D56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Esmolol</w:t>
            </w:r>
          </w:p>
          <w:p w14:paraId="37CDEF0A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Labetalol</w:t>
            </w:r>
          </w:p>
          <w:p w14:paraId="72582174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Levobunolol</w:t>
            </w:r>
            <w:proofErr w:type="spellEnd"/>
          </w:p>
          <w:p w14:paraId="3A0862A4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  <w:p w14:paraId="6EBCFF06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Metripranolol</w:t>
            </w:r>
            <w:proofErr w:type="spellEnd"/>
          </w:p>
          <w:p w14:paraId="63907407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Nadolol</w:t>
            </w:r>
          </w:p>
          <w:p w14:paraId="37C00B48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  <w:p w14:paraId="5D7DA1B8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Penbutolol</w:t>
            </w:r>
          </w:p>
          <w:p w14:paraId="37B20482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Pindolol</w:t>
            </w:r>
          </w:p>
          <w:p w14:paraId="4363C1F3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  <w:p w14:paraId="65144F22" w14:textId="77777777" w:rsidR="00E23D2B" w:rsidRPr="0068065E" w:rsidRDefault="00E23D2B" w:rsidP="00E23D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  <w:p w14:paraId="572CAC9B" w14:textId="77777777" w:rsidR="00E23D2B" w:rsidRPr="0068065E" w:rsidRDefault="00E23D2B" w:rsidP="00E2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Timolol</w:t>
            </w:r>
          </w:p>
        </w:tc>
      </w:tr>
      <w:tr w:rsidR="001A2319" w:rsidRPr="008263D2" w14:paraId="29112C3C" w14:textId="77777777" w:rsidTr="00E23D2B">
        <w:tc>
          <w:tcPr>
            <w:tcW w:w="4675" w:type="dxa"/>
          </w:tcPr>
          <w:p w14:paraId="17A16086" w14:textId="77777777" w:rsidR="001A2319" w:rsidRPr="008263D2" w:rsidRDefault="001A2319" w:rsidP="00E23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D2">
              <w:rPr>
                <w:rFonts w:ascii="Times New Roman" w:hAnsi="Times New Roman" w:cs="Times New Roman"/>
                <w:b/>
                <w:sz w:val="24"/>
                <w:szCs w:val="24"/>
              </w:rPr>
              <w:t>Covariates:  Chronic illnesses</w:t>
            </w:r>
          </w:p>
        </w:tc>
        <w:tc>
          <w:tcPr>
            <w:tcW w:w="4675" w:type="dxa"/>
          </w:tcPr>
          <w:p w14:paraId="2500C1A2" w14:textId="77777777" w:rsidR="001A2319" w:rsidRPr="008263D2" w:rsidRDefault="001A2319" w:rsidP="00E23D2B">
            <w:pPr>
              <w:pStyle w:val="NormalWeb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2319" w:rsidRPr="0068065E" w14:paraId="6F1752AD" w14:textId="77777777" w:rsidTr="00E23D2B">
        <w:tc>
          <w:tcPr>
            <w:tcW w:w="4675" w:type="dxa"/>
          </w:tcPr>
          <w:p w14:paraId="12DABF1C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4675" w:type="dxa"/>
          </w:tcPr>
          <w:p w14:paraId="6CE24952" w14:textId="77777777" w:rsidR="00EB04EB" w:rsidRDefault="001A2319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ICD-10 codes: </w:t>
            </w:r>
          </w:p>
          <w:p w14:paraId="4023B8D0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E10.10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E10.11</w:t>
            </w:r>
          </w:p>
          <w:p w14:paraId="3575DE4D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E10.2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E10.5</w:t>
            </w:r>
          </w:p>
          <w:p w14:paraId="05DE088B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E10.51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E10.52</w:t>
            </w:r>
          </w:p>
          <w:p w14:paraId="31FA646F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E10.59 </w:t>
            </w:r>
          </w:p>
          <w:p w14:paraId="6DEBC90B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E10.61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E10.619</w:t>
            </w:r>
          </w:p>
          <w:p w14:paraId="098C9938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E10.641</w:t>
            </w:r>
          </w:p>
          <w:p w14:paraId="71DEB44F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E10.65 </w:t>
            </w:r>
          </w:p>
          <w:p w14:paraId="07B83908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E10.69 </w:t>
            </w:r>
          </w:p>
          <w:p w14:paraId="4170A4F9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E10.9  </w:t>
            </w:r>
          </w:p>
          <w:p w14:paraId="1975BFB9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E11.00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E11.01 </w:t>
            </w:r>
          </w:p>
          <w:p w14:paraId="5548D8D3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E11.2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E11.5</w:t>
            </w:r>
          </w:p>
          <w:p w14:paraId="66B2EE77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E11.51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E11.52 </w:t>
            </w:r>
          </w:p>
          <w:p w14:paraId="797346EF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E11.59 </w:t>
            </w:r>
          </w:p>
          <w:p w14:paraId="56753AC1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E11.61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E11.619</w:t>
            </w:r>
          </w:p>
          <w:p w14:paraId="6A5BE8BC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E11.641</w:t>
            </w:r>
          </w:p>
          <w:p w14:paraId="62FC6057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E11.65 </w:t>
            </w:r>
          </w:p>
          <w:p w14:paraId="0708E6F7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E11.69 </w:t>
            </w:r>
          </w:p>
          <w:p w14:paraId="7B9140C8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E11.9  </w:t>
            </w:r>
          </w:p>
          <w:p w14:paraId="0E6F3B8F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E13.00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E13.01 </w:t>
            </w:r>
          </w:p>
          <w:p w14:paraId="5C4C9D03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E13.10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E13.11 </w:t>
            </w:r>
          </w:p>
          <w:p w14:paraId="0230618C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E13.2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E13.5</w:t>
            </w:r>
          </w:p>
          <w:p w14:paraId="151AE917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E13.51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E13.52 </w:t>
            </w:r>
          </w:p>
          <w:p w14:paraId="446CD7CC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E13.59 </w:t>
            </w:r>
          </w:p>
          <w:p w14:paraId="1E9F7FAF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E13.61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E13.619</w:t>
            </w:r>
          </w:p>
          <w:p w14:paraId="67F2167E" w14:textId="77777777" w:rsidR="00EB04EB" w:rsidRPr="0068065E" w:rsidRDefault="00EB04EB" w:rsidP="00E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E13.641</w:t>
            </w:r>
          </w:p>
          <w:p w14:paraId="4D55C946" w14:textId="77777777" w:rsidR="001A2319" w:rsidRPr="0068065E" w:rsidRDefault="00EB04EB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E13.9   </w:t>
            </w:r>
          </w:p>
        </w:tc>
      </w:tr>
      <w:tr w:rsidR="001A2319" w:rsidRPr="0068065E" w14:paraId="5B62A327" w14:textId="77777777" w:rsidTr="00E23D2B">
        <w:tc>
          <w:tcPr>
            <w:tcW w:w="4675" w:type="dxa"/>
          </w:tcPr>
          <w:p w14:paraId="6CCBA54A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Prior myocardial infarction</w:t>
            </w:r>
          </w:p>
        </w:tc>
        <w:tc>
          <w:tcPr>
            <w:tcW w:w="4675" w:type="dxa"/>
          </w:tcPr>
          <w:p w14:paraId="5B90FE31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ICD-10 codes: </w:t>
            </w:r>
          </w:p>
          <w:p w14:paraId="647496CF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I21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I22.9</w:t>
            </w:r>
          </w:p>
          <w:p w14:paraId="67CA6A73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I25.2 </w:t>
            </w:r>
          </w:p>
        </w:tc>
      </w:tr>
      <w:tr w:rsidR="001A2319" w:rsidRPr="0068065E" w14:paraId="76571775" w14:textId="77777777" w:rsidTr="00E23D2B">
        <w:tc>
          <w:tcPr>
            <w:tcW w:w="4675" w:type="dxa"/>
          </w:tcPr>
          <w:p w14:paraId="721A0627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Heart failure</w:t>
            </w:r>
          </w:p>
        </w:tc>
        <w:tc>
          <w:tcPr>
            <w:tcW w:w="4675" w:type="dxa"/>
          </w:tcPr>
          <w:p w14:paraId="6B6AF117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ICD-10 codes: </w:t>
            </w:r>
          </w:p>
          <w:p w14:paraId="00AFE0FE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I50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I50.999</w:t>
            </w:r>
          </w:p>
        </w:tc>
      </w:tr>
      <w:tr w:rsidR="001A2319" w:rsidRPr="0068065E" w14:paraId="7AA212A0" w14:textId="77777777" w:rsidTr="00E23D2B">
        <w:tc>
          <w:tcPr>
            <w:tcW w:w="4675" w:type="dxa"/>
          </w:tcPr>
          <w:p w14:paraId="062BE3A3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Renal disease</w:t>
            </w:r>
          </w:p>
        </w:tc>
        <w:tc>
          <w:tcPr>
            <w:tcW w:w="4675" w:type="dxa"/>
          </w:tcPr>
          <w:p w14:paraId="5CC89418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ICD-10 codes: </w:t>
            </w:r>
          </w:p>
          <w:p w14:paraId="15E6392F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N03.0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N03.9  </w:t>
            </w:r>
          </w:p>
          <w:p w14:paraId="3C2C7918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N05.2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N05.5  </w:t>
            </w:r>
          </w:p>
          <w:p w14:paraId="112E7054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N05.9  </w:t>
            </w:r>
          </w:p>
          <w:p w14:paraId="3D97FB7E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N06.2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N06.5  </w:t>
            </w:r>
          </w:p>
          <w:p w14:paraId="0A97D45D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N07.2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N07.5  </w:t>
            </w:r>
          </w:p>
          <w:p w14:paraId="7DBAA11D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N08    </w:t>
            </w:r>
          </w:p>
          <w:p w14:paraId="7BC3D19D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N17.1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N17.2  </w:t>
            </w:r>
          </w:p>
          <w:p w14:paraId="224D6C72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N18.1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N18.6  </w:t>
            </w:r>
          </w:p>
          <w:p w14:paraId="0F46275C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N18.9  </w:t>
            </w:r>
          </w:p>
          <w:p w14:paraId="1160B503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N19    </w:t>
            </w:r>
          </w:p>
          <w:p w14:paraId="460CFD98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N25.0  </w:t>
            </w:r>
          </w:p>
          <w:p w14:paraId="7B699153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N25.1  </w:t>
            </w:r>
          </w:p>
          <w:p w14:paraId="1BF90694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N25.81 </w:t>
            </w:r>
          </w:p>
          <w:p w14:paraId="3B7E251F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N25.89 </w:t>
            </w:r>
          </w:p>
          <w:p w14:paraId="7162E96E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N25.9   </w:t>
            </w:r>
          </w:p>
        </w:tc>
      </w:tr>
      <w:tr w:rsidR="001A2319" w:rsidRPr="0068065E" w14:paraId="34D28FD2" w14:textId="77777777" w:rsidTr="00E23D2B">
        <w:tc>
          <w:tcPr>
            <w:tcW w:w="4675" w:type="dxa"/>
          </w:tcPr>
          <w:p w14:paraId="36B17318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Malignanc</w:t>
            </w:r>
            <w:r w:rsidR="00EB04E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675" w:type="dxa"/>
          </w:tcPr>
          <w:p w14:paraId="50993A02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ICD-10 codes: </w:t>
            </w:r>
          </w:p>
          <w:p w14:paraId="215333D9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C00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C26.999</w:t>
            </w:r>
          </w:p>
          <w:p w14:paraId="0FF8CC80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C30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C34.999</w:t>
            </w:r>
          </w:p>
          <w:p w14:paraId="56C9F49C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C37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C41.999</w:t>
            </w:r>
          </w:p>
          <w:p w14:paraId="1CB9E1A9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C43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C43.999</w:t>
            </w:r>
          </w:p>
          <w:p w14:paraId="2212D3D5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C45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C45.7 </w:t>
            </w:r>
          </w:p>
          <w:p w14:paraId="47555823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C46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C58.999</w:t>
            </w:r>
          </w:p>
          <w:p w14:paraId="302314AD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C60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C76.999</w:t>
            </w:r>
          </w:p>
          <w:p w14:paraId="4CDD0225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C81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C85.999</w:t>
            </w:r>
          </w:p>
          <w:p w14:paraId="55A8225A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C86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C86.999</w:t>
            </w:r>
          </w:p>
          <w:p w14:paraId="2E3AB987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C88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C88.999</w:t>
            </w:r>
          </w:p>
          <w:p w14:paraId="1DEC39ED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C90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C97.999</w:t>
            </w:r>
          </w:p>
          <w:p w14:paraId="0A76F053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D03.0  </w:t>
            </w:r>
          </w:p>
          <w:p w14:paraId="0FEE4E9C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D03.10-D03.12 </w:t>
            </w:r>
          </w:p>
          <w:p w14:paraId="444A81D3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D03.20-D03.22 </w:t>
            </w:r>
          </w:p>
          <w:p w14:paraId="79635C9B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D03.30 </w:t>
            </w:r>
          </w:p>
          <w:p w14:paraId="73E4A828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D03.39 </w:t>
            </w:r>
          </w:p>
          <w:p w14:paraId="2613FE7E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D03.4  </w:t>
            </w:r>
          </w:p>
          <w:p w14:paraId="6816FA44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D03.51-D03.52 </w:t>
            </w:r>
          </w:p>
          <w:p w14:paraId="548C0261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D03.59 </w:t>
            </w:r>
          </w:p>
          <w:p w14:paraId="1A4430DC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D03.60-D03.62 </w:t>
            </w:r>
          </w:p>
          <w:p w14:paraId="451337CC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D03.70-D03.72 </w:t>
            </w:r>
          </w:p>
          <w:p w14:paraId="0D5058B7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D03.8  </w:t>
            </w:r>
          </w:p>
          <w:p w14:paraId="5E682285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D03.9  </w:t>
            </w:r>
          </w:p>
          <w:p w14:paraId="5C013170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D45    </w:t>
            </w:r>
          </w:p>
        </w:tc>
      </w:tr>
      <w:tr w:rsidR="001A2319" w:rsidRPr="0068065E" w14:paraId="60792EAB" w14:textId="77777777" w:rsidTr="00E23D2B">
        <w:tc>
          <w:tcPr>
            <w:tcW w:w="4675" w:type="dxa"/>
          </w:tcPr>
          <w:p w14:paraId="0CE447FB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Hypertension</w:t>
            </w:r>
          </w:p>
        </w:tc>
        <w:tc>
          <w:tcPr>
            <w:tcW w:w="4675" w:type="dxa"/>
          </w:tcPr>
          <w:p w14:paraId="2CAA0FBF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ICD-10 codes: </w:t>
            </w:r>
          </w:p>
          <w:p w14:paraId="132AE8A2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I10</w:t>
            </w:r>
          </w:p>
          <w:p w14:paraId="702B44F2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I11.0</w:t>
            </w:r>
          </w:p>
          <w:p w14:paraId="4700FDA9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I11.9</w:t>
            </w:r>
          </w:p>
          <w:p w14:paraId="0C101F14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I12.0</w:t>
            </w:r>
          </w:p>
          <w:p w14:paraId="6184FE35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I12.9</w:t>
            </w:r>
          </w:p>
          <w:p w14:paraId="46191D15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I13.0</w:t>
            </w:r>
          </w:p>
          <w:p w14:paraId="4C7D82B3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I13.10</w:t>
            </w:r>
          </w:p>
          <w:p w14:paraId="060BDF3A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I13.11</w:t>
            </w:r>
          </w:p>
          <w:p w14:paraId="107F7184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I13.2</w:t>
            </w:r>
          </w:p>
          <w:p w14:paraId="04328656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I13.4</w:t>
            </w:r>
          </w:p>
          <w:p w14:paraId="21583942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I15.0</w:t>
            </w:r>
          </w:p>
          <w:p w14:paraId="50994C4D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I15.1</w:t>
            </w:r>
          </w:p>
          <w:p w14:paraId="24111013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I15.2</w:t>
            </w:r>
          </w:p>
          <w:p w14:paraId="3DA2642C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I15.8</w:t>
            </w:r>
          </w:p>
          <w:p w14:paraId="19E9B976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I15.9</w:t>
            </w:r>
          </w:p>
          <w:p w14:paraId="367CB6AA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I16.0</w:t>
            </w:r>
          </w:p>
          <w:p w14:paraId="69786695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I16.1</w:t>
            </w:r>
          </w:p>
          <w:p w14:paraId="4B043F44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I16.3</w:t>
            </w:r>
          </w:p>
          <w:p w14:paraId="7CFBE512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I16.9</w:t>
            </w:r>
          </w:p>
          <w:p w14:paraId="668FEDC8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I67.4</w:t>
            </w:r>
          </w:p>
          <w:p w14:paraId="3AA1F071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O10.011</w:t>
            </w:r>
          </w:p>
          <w:p w14:paraId="7191F045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O10.012</w:t>
            </w:r>
          </w:p>
          <w:p w14:paraId="06BB8360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O10.013</w:t>
            </w:r>
          </w:p>
          <w:p w14:paraId="62ABBA89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O10.019</w:t>
            </w:r>
          </w:p>
          <w:p w14:paraId="7120109A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O10.02</w:t>
            </w:r>
          </w:p>
          <w:p w14:paraId="7629E74B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O10.03</w:t>
            </w:r>
          </w:p>
          <w:p w14:paraId="409B121F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O10.113</w:t>
            </w:r>
          </w:p>
          <w:p w14:paraId="1812FC11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O10.211</w:t>
            </w:r>
          </w:p>
          <w:p w14:paraId="2B5CD29F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O10.413</w:t>
            </w:r>
          </w:p>
          <w:p w14:paraId="2308EB51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O10.42</w:t>
            </w:r>
          </w:p>
          <w:p w14:paraId="283835D4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O10.911</w:t>
            </w:r>
          </w:p>
          <w:p w14:paraId="0F75D0B9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O10.912</w:t>
            </w:r>
          </w:p>
          <w:p w14:paraId="35D5005B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O10.913</w:t>
            </w:r>
          </w:p>
          <w:p w14:paraId="477B70E9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O10.919</w:t>
            </w:r>
          </w:p>
          <w:p w14:paraId="65A769EB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O10.92</w:t>
            </w:r>
          </w:p>
          <w:p w14:paraId="62973CF4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O10.93</w:t>
            </w:r>
          </w:p>
          <w:p w14:paraId="5F0A3BA6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O11.3</w:t>
            </w:r>
          </w:p>
          <w:p w14:paraId="269F356F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O11.4</w:t>
            </w:r>
          </w:p>
          <w:p w14:paraId="44D1ACE7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O11.5</w:t>
            </w:r>
          </w:p>
          <w:p w14:paraId="3AE301FE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O11.9</w:t>
            </w:r>
          </w:p>
          <w:p w14:paraId="31D05294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O13.1</w:t>
            </w:r>
          </w:p>
          <w:p w14:paraId="1FFCC16C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O13.2</w:t>
            </w:r>
          </w:p>
          <w:p w14:paraId="3E9514EA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O13.3</w:t>
            </w:r>
          </w:p>
          <w:p w14:paraId="78503630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O13.5</w:t>
            </w:r>
          </w:p>
          <w:p w14:paraId="383BBFD5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O13.9</w:t>
            </w:r>
          </w:p>
          <w:p w14:paraId="673B1389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O16.1</w:t>
            </w:r>
          </w:p>
          <w:p w14:paraId="606961B5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O16.2</w:t>
            </w:r>
          </w:p>
          <w:p w14:paraId="45D64F05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O16.4</w:t>
            </w:r>
          </w:p>
          <w:p w14:paraId="49A24CBB" w14:textId="77777777" w:rsidR="00FF1CD5" w:rsidRPr="0068065E" w:rsidRDefault="00FF1CD5" w:rsidP="00FF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O16.5</w:t>
            </w:r>
          </w:p>
          <w:p w14:paraId="72667A92" w14:textId="77777777" w:rsidR="001A2319" w:rsidRPr="0068065E" w:rsidRDefault="00FF1CD5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O16.9</w:t>
            </w:r>
          </w:p>
        </w:tc>
      </w:tr>
      <w:tr w:rsidR="001A2319" w:rsidRPr="0068065E" w14:paraId="6FEA6536" w14:textId="77777777" w:rsidTr="00E23D2B">
        <w:tc>
          <w:tcPr>
            <w:tcW w:w="4675" w:type="dxa"/>
          </w:tcPr>
          <w:p w14:paraId="24004B3C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Asthma </w:t>
            </w:r>
          </w:p>
        </w:tc>
        <w:tc>
          <w:tcPr>
            <w:tcW w:w="4675" w:type="dxa"/>
          </w:tcPr>
          <w:p w14:paraId="3A5312F7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ICD-10 codes: </w:t>
            </w:r>
          </w:p>
          <w:p w14:paraId="200B633A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J45.xxx</w:t>
            </w:r>
          </w:p>
        </w:tc>
      </w:tr>
      <w:tr w:rsidR="001A2319" w:rsidRPr="0068065E" w14:paraId="6651507C" w14:textId="77777777" w:rsidTr="00E23D2B">
        <w:tc>
          <w:tcPr>
            <w:tcW w:w="4675" w:type="dxa"/>
          </w:tcPr>
          <w:p w14:paraId="0E39AADA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263D2">
              <w:rPr>
                <w:rFonts w:ascii="Times New Roman" w:hAnsi="Times New Roman" w:cs="Times New Roman"/>
                <w:sz w:val="24"/>
                <w:szCs w:val="24"/>
              </w:rPr>
              <w:t xml:space="preserve">hronic obstructive pulmonary disease </w:t>
            </w:r>
          </w:p>
        </w:tc>
        <w:tc>
          <w:tcPr>
            <w:tcW w:w="4675" w:type="dxa"/>
          </w:tcPr>
          <w:p w14:paraId="555C25C4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ICD-10 codes: </w:t>
            </w:r>
          </w:p>
          <w:p w14:paraId="4B21AF5D" w14:textId="77777777" w:rsidR="001A2319" w:rsidRPr="0068065E" w:rsidRDefault="001A231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>J41.xxx</w:t>
            </w:r>
            <w:r w:rsidR="0068065E" w:rsidRPr="0068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65E">
              <w:rPr>
                <w:rFonts w:ascii="Times New Roman" w:hAnsi="Times New Roman" w:cs="Times New Roman"/>
                <w:sz w:val="24"/>
                <w:szCs w:val="24"/>
              </w:rPr>
              <w:t xml:space="preserve"> J42.xxx, J43.xxx, J44.xxx, J47.xxx  </w:t>
            </w:r>
          </w:p>
        </w:tc>
      </w:tr>
      <w:tr w:rsidR="00DB557A" w:rsidRPr="0068065E" w14:paraId="01057ADA" w14:textId="77777777" w:rsidTr="00E23D2B">
        <w:tc>
          <w:tcPr>
            <w:tcW w:w="4675" w:type="dxa"/>
          </w:tcPr>
          <w:p w14:paraId="58898CBF" w14:textId="77777777" w:rsidR="00DB557A" w:rsidRDefault="00DB557A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Indication for ACEI/ARB use</w:t>
            </w:r>
          </w:p>
        </w:tc>
        <w:tc>
          <w:tcPr>
            <w:tcW w:w="4675" w:type="dxa"/>
          </w:tcPr>
          <w:p w14:paraId="2FE96436" w14:textId="77777777" w:rsidR="00DB557A" w:rsidRDefault="00DB557A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  <w:p w14:paraId="27B649E1" w14:textId="77777777" w:rsidR="00DB557A" w:rsidRDefault="00DB557A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  <w:p w14:paraId="173D038C" w14:textId="77777777" w:rsidR="00DB557A" w:rsidRDefault="00DB557A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 failure</w:t>
            </w:r>
          </w:p>
          <w:p w14:paraId="1ABDDE4A" w14:textId="77777777" w:rsidR="00DB557A" w:rsidRDefault="00DB557A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myocardial infarction</w:t>
            </w:r>
          </w:p>
        </w:tc>
      </w:tr>
      <w:tr w:rsidR="008263D2" w:rsidRPr="0068065E" w14:paraId="4A77C5E8" w14:textId="77777777" w:rsidTr="00E23D2B">
        <w:tc>
          <w:tcPr>
            <w:tcW w:w="4675" w:type="dxa"/>
          </w:tcPr>
          <w:p w14:paraId="4A46B8FD" w14:textId="77777777" w:rsidR="008263D2" w:rsidRPr="0068065E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Charlson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</w:tc>
        <w:tc>
          <w:tcPr>
            <w:tcW w:w="4675" w:type="dxa"/>
          </w:tcPr>
          <w:p w14:paraId="163399CE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Defined based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Klabunde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implementation; includes outpatient visits. </w:t>
            </w:r>
          </w:p>
          <w:p w14:paraId="54A0353F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7A1AF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Conditions included: </w:t>
            </w:r>
          </w:p>
          <w:p w14:paraId="08726A5A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  <w:p w14:paraId="2866C5E1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with chronic complications</w:t>
            </w:r>
          </w:p>
          <w:p w14:paraId="09C211A6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myocardial infarction</w:t>
            </w:r>
          </w:p>
          <w:p w14:paraId="752BB6AA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Peripheral vascular disease</w:t>
            </w:r>
          </w:p>
          <w:p w14:paraId="290B7BCA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Cerebrovascular disease</w:t>
            </w:r>
          </w:p>
          <w:p w14:paraId="3898BABE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 failure</w:t>
            </w:r>
          </w:p>
          <w:p w14:paraId="5640D401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Dementia</w:t>
            </w:r>
          </w:p>
          <w:p w14:paraId="1012010F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pulmonary disease</w:t>
            </w:r>
          </w:p>
          <w:p w14:paraId="1DBF55FF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Rheumatologic disease</w:t>
            </w:r>
          </w:p>
          <w:p w14:paraId="5052DE4B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 liver disease</w:t>
            </w:r>
          </w:p>
          <w:p w14:paraId="1626C81A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Moderate/severe liver disease</w:t>
            </w:r>
          </w:p>
          <w:p w14:paraId="68D753A7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Hemiplegia/paraplegia</w:t>
            </w:r>
          </w:p>
          <w:p w14:paraId="27B10F14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Peptic ulcer disease</w:t>
            </w:r>
          </w:p>
          <w:p w14:paraId="4E9C2AD6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Renal disease</w:t>
            </w:r>
          </w:p>
          <w:p w14:paraId="582432E6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Malignancy including leukemia/lymphoma</w:t>
            </w:r>
          </w:p>
          <w:p w14:paraId="7FC1959D" w14:textId="77777777" w:rsidR="008263D2" w:rsidRDefault="008263D2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Metastatic solid tumor</w:t>
            </w:r>
          </w:p>
          <w:p w14:paraId="4095B619" w14:textId="77777777" w:rsidR="008263D2" w:rsidRPr="0068065E" w:rsidRDefault="008263D2" w:rsidP="0082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HIV/AIDS</w:t>
            </w:r>
          </w:p>
        </w:tc>
      </w:tr>
      <w:tr w:rsidR="00877D09" w:rsidRPr="0068065E" w14:paraId="37D4BB1E" w14:textId="77777777" w:rsidTr="00E23D2B">
        <w:tc>
          <w:tcPr>
            <w:tcW w:w="4675" w:type="dxa"/>
          </w:tcPr>
          <w:p w14:paraId="6FF0338A" w14:textId="77777777" w:rsidR="00877D09" w:rsidRPr="00877D09" w:rsidRDefault="00877D09" w:rsidP="001A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D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Other Covariates</w:t>
            </w:r>
          </w:p>
          <w:p w14:paraId="6CF6224D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98ED6D7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obtained from KPWA electronic health data</w:t>
            </w:r>
          </w:p>
        </w:tc>
      </w:tr>
      <w:tr w:rsidR="00877D09" w:rsidRPr="0068065E" w14:paraId="57614308" w14:textId="77777777" w:rsidTr="00E23D2B">
        <w:tc>
          <w:tcPr>
            <w:tcW w:w="4675" w:type="dxa"/>
          </w:tcPr>
          <w:p w14:paraId="771B2C89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tobacco use</w:t>
            </w:r>
          </w:p>
        </w:tc>
        <w:tc>
          <w:tcPr>
            <w:tcW w:w="4675" w:type="dxa"/>
          </w:tcPr>
          <w:p w14:paraId="68887E46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09" w:rsidRPr="0068065E" w14:paraId="440D9C24" w14:textId="77777777" w:rsidTr="00E23D2B">
        <w:tc>
          <w:tcPr>
            <w:tcW w:w="4675" w:type="dxa"/>
          </w:tcPr>
          <w:p w14:paraId="4955708F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mass index</w:t>
            </w:r>
          </w:p>
        </w:tc>
        <w:tc>
          <w:tcPr>
            <w:tcW w:w="4675" w:type="dxa"/>
          </w:tcPr>
          <w:p w14:paraId="6DCBF1F1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09" w:rsidRPr="0068065E" w14:paraId="1DCA41D5" w14:textId="77777777" w:rsidTr="00E23D2B">
        <w:tc>
          <w:tcPr>
            <w:tcW w:w="4675" w:type="dxa"/>
          </w:tcPr>
          <w:p w14:paraId="592BF901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Race/ethnicity</w:t>
            </w:r>
          </w:p>
        </w:tc>
        <w:tc>
          <w:tcPr>
            <w:tcW w:w="4675" w:type="dxa"/>
          </w:tcPr>
          <w:p w14:paraId="06FC72BC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09" w:rsidRPr="0068065E" w14:paraId="2D5C270D" w14:textId="77777777" w:rsidTr="00E23D2B">
        <w:tc>
          <w:tcPr>
            <w:tcW w:w="4675" w:type="dxa"/>
          </w:tcPr>
          <w:p w14:paraId="734C504F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4675" w:type="dxa"/>
          </w:tcPr>
          <w:p w14:paraId="51B1CEEC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09" w:rsidRPr="0068065E" w14:paraId="1917DC6A" w14:textId="77777777" w:rsidTr="00E23D2B">
        <w:tc>
          <w:tcPr>
            <w:tcW w:w="4675" w:type="dxa"/>
          </w:tcPr>
          <w:p w14:paraId="4352E61A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4675" w:type="dxa"/>
          </w:tcPr>
          <w:p w14:paraId="5E525F1E" w14:textId="77777777" w:rsidR="00877D09" w:rsidRDefault="00877D09" w:rsidP="001A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F922B" w14:textId="77777777" w:rsidR="00464F79" w:rsidRDefault="00464F79" w:rsidP="00464F79">
      <w:pPr>
        <w:rPr>
          <w:rFonts w:ascii="Times New Roman" w:hAnsi="Times New Roman" w:cs="Times New Roman"/>
          <w:sz w:val="24"/>
          <w:szCs w:val="24"/>
        </w:rPr>
      </w:pPr>
    </w:p>
    <w:sectPr w:rsidR="0046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2B"/>
    <w:rsid w:val="0003363E"/>
    <w:rsid w:val="001A2319"/>
    <w:rsid w:val="002848A8"/>
    <w:rsid w:val="00464F79"/>
    <w:rsid w:val="0068065E"/>
    <w:rsid w:val="008263D2"/>
    <w:rsid w:val="00877D09"/>
    <w:rsid w:val="008F44CC"/>
    <w:rsid w:val="00B64474"/>
    <w:rsid w:val="00DB557A"/>
    <w:rsid w:val="00E23D2B"/>
    <w:rsid w:val="00EB04EB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001F"/>
  <w15:chartTrackingRefBased/>
  <w15:docId w15:val="{AA296BB9-1D77-422E-891F-0C3209E1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3D2B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Dublin, Sascha</dc:creator>
  <cp:keywords/>
  <dc:description/>
  <cp:lastModifiedBy>Sascha Dublin</cp:lastModifiedBy>
  <cp:revision>8</cp:revision>
  <dcterms:created xsi:type="dcterms:W3CDTF">2020-05-11T18:22:00Z</dcterms:created>
  <dcterms:modified xsi:type="dcterms:W3CDTF">2020-06-23T20:24:00Z</dcterms:modified>
</cp:coreProperties>
</file>