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4E" w:rsidRPr="00CC117E" w:rsidRDefault="006C7F4E" w:rsidP="006C7F4E">
      <w:pPr>
        <w:adjustRightInd w:val="0"/>
        <w:spacing w:after="0" w:line="240" w:lineRule="auto"/>
        <w:ind w:firstLine="140"/>
        <w:jc w:val="left"/>
        <w:rPr>
          <w:rFonts w:ascii="Calibri-Bold" w:hAnsi="Calibri-Bold" w:cs="Calibri-Bold"/>
          <w:b/>
          <w:bCs/>
          <w:kern w:val="0"/>
          <w:sz w:val="28"/>
          <w:szCs w:val="24"/>
        </w:rPr>
      </w:pPr>
      <w:r w:rsidRPr="00CC117E">
        <w:rPr>
          <w:rFonts w:ascii="Calibri-Bold" w:hAnsi="Calibri-Bold" w:cs="Calibri-Bold"/>
          <w:b/>
          <w:bCs/>
          <w:kern w:val="0"/>
          <w:sz w:val="28"/>
          <w:szCs w:val="24"/>
        </w:rPr>
        <w:t xml:space="preserve">Supplementary Appendix </w:t>
      </w:r>
    </w:p>
    <w:p w:rsidR="009625DC" w:rsidRPr="00E84CCE" w:rsidRDefault="006C7F4E" w:rsidP="00614956">
      <w:pPr>
        <w:adjustRightInd w:val="0"/>
        <w:spacing w:after="0" w:line="240" w:lineRule="auto"/>
        <w:ind w:leftChars="50" w:left="240" w:hangingChars="50" w:hanging="140"/>
        <w:jc w:val="left"/>
        <w:rPr>
          <w:rFonts w:ascii="Calibri" w:eastAsia="바탕" w:hAnsi="Calibri" w:cs="Times New Roman"/>
          <w:b/>
          <w:sz w:val="18"/>
          <w:szCs w:val="24"/>
        </w:rPr>
      </w:pPr>
      <w:r w:rsidRPr="00CC117E">
        <w:rPr>
          <w:rFonts w:ascii="Calibri-Bold" w:hAnsi="Calibri-Bold" w:cs="Calibri-Bold"/>
          <w:b/>
          <w:bCs/>
          <w:kern w:val="0"/>
          <w:sz w:val="28"/>
          <w:szCs w:val="24"/>
        </w:rPr>
        <w:t>: ‘</w:t>
      </w:r>
      <w:r w:rsidR="00CE666E" w:rsidRPr="00CE666E">
        <w:rPr>
          <w:rFonts w:ascii="Calibri-Bold" w:hAnsi="Calibri-Bold" w:cs="Calibri-Bold"/>
          <w:b/>
          <w:bCs/>
          <w:kern w:val="0"/>
          <w:sz w:val="28"/>
          <w:szCs w:val="24"/>
        </w:rPr>
        <w:t>Estimation of global case fatality rate of coronavirus disease 2019 (COVID-19) using meta-analyses: Comparison between calendar date and days since the outbreak of the first confirmed case</w:t>
      </w:r>
      <w:r w:rsidR="00CE666E">
        <w:rPr>
          <w:rFonts w:ascii="Calibri-Bold" w:hAnsi="Calibri-Bold" w:cs="Calibri-Bold"/>
          <w:b/>
          <w:bCs/>
          <w:kern w:val="0"/>
          <w:sz w:val="28"/>
          <w:szCs w:val="24"/>
        </w:rPr>
        <w:t>’</w:t>
      </w: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DB5B1A" w:rsidRPr="00614956" w:rsidRDefault="00DB5B1A" w:rsidP="00DB5B1A">
      <w:pPr>
        <w:pStyle w:val="a4"/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Chars="0" w:firstLineChars="0"/>
        <w:rPr>
          <w:rFonts w:ascii="Calibri" w:eastAsia="바탕" w:hAnsi="Calibri" w:cs="Times New Roman"/>
          <w:b/>
          <w:sz w:val="28"/>
          <w:szCs w:val="24"/>
        </w:rPr>
      </w:pPr>
      <w:r w:rsidRPr="00614956">
        <w:rPr>
          <w:rFonts w:ascii="Calibri" w:eastAsia="바탕" w:hAnsi="Calibri" w:cs="Times New Roman" w:hint="eastAsia"/>
          <w:b/>
          <w:sz w:val="28"/>
          <w:szCs w:val="24"/>
        </w:rPr>
        <w:t xml:space="preserve">Supplementary </w:t>
      </w:r>
      <w:r w:rsidRPr="00614956">
        <w:rPr>
          <w:rFonts w:ascii="Calibri" w:eastAsia="바탕" w:hAnsi="Calibri" w:cs="Times New Roman"/>
          <w:b/>
          <w:sz w:val="28"/>
          <w:szCs w:val="24"/>
        </w:rPr>
        <w:t>Table</w:t>
      </w:r>
      <w:r w:rsidRPr="00614956">
        <w:rPr>
          <w:rFonts w:ascii="Calibri" w:eastAsia="바탕" w:hAnsi="Calibri" w:cs="Times New Roman"/>
          <w:b/>
          <w:sz w:val="28"/>
          <w:szCs w:val="24"/>
        </w:rPr>
        <w:t xml:space="preserve"> 1-2</w:t>
      </w:r>
    </w:p>
    <w:p w:rsidR="009625DC" w:rsidRPr="00614956" w:rsidRDefault="006C7F4E" w:rsidP="00857819">
      <w:pPr>
        <w:pStyle w:val="a4"/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leftChars="0" w:firstLineChars="0"/>
        <w:rPr>
          <w:rFonts w:ascii="Calibri" w:eastAsia="바탕" w:hAnsi="Calibri" w:cs="Times New Roman"/>
          <w:b/>
          <w:sz w:val="28"/>
          <w:szCs w:val="24"/>
        </w:rPr>
      </w:pPr>
      <w:r w:rsidRPr="00614956">
        <w:rPr>
          <w:rFonts w:ascii="Calibri" w:eastAsia="바탕" w:hAnsi="Calibri" w:cs="Times New Roman" w:hint="eastAsia"/>
          <w:b/>
          <w:sz w:val="28"/>
          <w:szCs w:val="24"/>
        </w:rPr>
        <w:t xml:space="preserve">Supplementary </w:t>
      </w:r>
      <w:r w:rsidR="00582E54" w:rsidRPr="00614956">
        <w:rPr>
          <w:rFonts w:ascii="Calibri" w:eastAsia="바탕" w:hAnsi="Calibri" w:cs="Times New Roman"/>
          <w:b/>
          <w:sz w:val="28"/>
          <w:szCs w:val="24"/>
        </w:rPr>
        <w:t>Figure 1-</w:t>
      </w:r>
      <w:r w:rsidR="00EA4D5C" w:rsidRPr="00614956">
        <w:rPr>
          <w:rFonts w:ascii="Calibri" w:eastAsia="바탕" w:hAnsi="Calibri" w:cs="Times New Roman"/>
          <w:b/>
          <w:sz w:val="28"/>
          <w:szCs w:val="24"/>
        </w:rPr>
        <w:t>2</w:t>
      </w:r>
    </w:p>
    <w:p w:rsidR="00857819" w:rsidRPr="00857819" w:rsidRDefault="00857819" w:rsidP="00EA4D5C">
      <w:pPr>
        <w:pStyle w:val="a4"/>
        <w:widowControl w:val="0"/>
        <w:wordWrap w:val="0"/>
        <w:autoSpaceDE w:val="0"/>
        <w:autoSpaceDN w:val="0"/>
        <w:spacing w:after="0" w:line="240" w:lineRule="auto"/>
        <w:ind w:leftChars="0" w:left="1120" w:firstLineChars="0" w:firstLine="0"/>
        <w:rPr>
          <w:rFonts w:ascii="Calibri" w:eastAsia="바탕" w:hAnsi="Calibri" w:cs="Times New Roman"/>
          <w:b/>
          <w:sz w:val="24"/>
          <w:szCs w:val="24"/>
        </w:rPr>
      </w:pPr>
    </w:p>
    <w:p w:rsidR="009625DC" w:rsidRPr="00857819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Pr="00E84CCE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9625DC" w:rsidRDefault="009625DC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421B86" w:rsidRDefault="00421B8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  <w:sectPr w:rsidR="00421B86" w:rsidSect="00962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701" w:bottom="1558" w:left="1440" w:header="851" w:footer="193" w:gutter="0"/>
          <w:cols w:space="425"/>
          <w:docGrid w:linePitch="360"/>
        </w:sectPr>
      </w:pPr>
    </w:p>
    <w:p w:rsidR="00421B86" w:rsidRDefault="00421B86" w:rsidP="00421B86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  <w:r w:rsidRPr="00CC117E">
        <w:rPr>
          <w:rFonts w:ascii="Calibri" w:eastAsia="바탕" w:hAnsi="Calibri" w:cs="Times New Roman" w:hint="eastAsia"/>
          <w:b/>
          <w:szCs w:val="24"/>
        </w:rPr>
        <w:lastRenderedPageBreak/>
        <w:t xml:space="preserve">Supplementary </w:t>
      </w:r>
      <w:r>
        <w:rPr>
          <w:rFonts w:ascii="Calibri" w:eastAsia="바탕" w:hAnsi="Calibri" w:cs="Times New Roman"/>
          <w:b/>
          <w:szCs w:val="24"/>
        </w:rPr>
        <w:t>Table 1</w:t>
      </w:r>
      <w:r w:rsidRPr="00CC117E">
        <w:rPr>
          <w:rFonts w:ascii="Calibri" w:eastAsia="바탕" w:hAnsi="Calibri" w:cs="Times New Roman" w:hint="eastAsia"/>
          <w:b/>
          <w:szCs w:val="24"/>
        </w:rPr>
        <w:t xml:space="preserve">. </w:t>
      </w:r>
      <w:r>
        <w:rPr>
          <w:rFonts w:ascii="Calibri" w:eastAsia="바탕" w:hAnsi="Calibri" w:cs="Times New Roman"/>
          <w:b/>
          <w:szCs w:val="24"/>
        </w:rPr>
        <w:t xml:space="preserve">Summary of </w:t>
      </w:r>
      <w:r w:rsidR="00C33399">
        <w:rPr>
          <w:rFonts w:ascii="Calibri" w:eastAsia="바탕" w:hAnsi="Calibri" w:cs="Times New Roman"/>
          <w:b/>
          <w:szCs w:val="24"/>
        </w:rPr>
        <w:t xml:space="preserve">the 95% Confidence Interval (CI) under the fixed- and random-effect model and </w:t>
      </w:r>
      <w:r w:rsidR="00C33399" w:rsidRPr="00C33399">
        <w:rPr>
          <w:rFonts w:ascii="Calibri" w:eastAsia="바탕" w:hAnsi="Calibri" w:cs="Times New Roman"/>
          <w:b/>
          <w:szCs w:val="24"/>
        </w:rPr>
        <w:t>heterogeneity</w:t>
      </w:r>
      <w:r w:rsidR="00C33399">
        <w:rPr>
          <w:rFonts w:ascii="Calibri" w:eastAsia="바탕" w:hAnsi="Calibri" w:cs="Times New Roman"/>
          <w:b/>
          <w:szCs w:val="24"/>
        </w:rPr>
        <w:t xml:space="preserve"> (I2) according to calendar date. </w:t>
      </w:r>
    </w:p>
    <w:p w:rsidR="00421B86" w:rsidRPr="00C33399" w:rsidRDefault="00421B86" w:rsidP="00421B86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256"/>
        <w:gridCol w:w="1505"/>
        <w:gridCol w:w="891"/>
        <w:gridCol w:w="1966"/>
        <w:gridCol w:w="1294"/>
      </w:tblGrid>
      <w:tr w:rsidR="00421B86" w:rsidRPr="00421B86" w:rsidTr="00421B86">
        <w:trPr>
          <w:trHeight w:val="345"/>
        </w:trPr>
        <w:tc>
          <w:tcPr>
            <w:tcW w:w="20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Date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Fixed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421B86" w:rsidRPr="00421B86" w:rsidRDefault="00C33399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</w:pPr>
            <w:r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Fi</w:t>
            </w:r>
            <w:r w:rsidR="00421B86" w:rsidRPr="00421B86"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xed 95% CI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Random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421B86" w:rsidRPr="00421B86" w:rsidRDefault="00C33399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</w:pPr>
            <w:r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R</w:t>
            </w:r>
            <w:r w:rsidR="00421B86" w:rsidRPr="00421B86"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andom 95% CI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b/>
                <w:bCs/>
                <w:sz w:val="18"/>
                <w:szCs w:val="24"/>
              </w:rPr>
              <w:t>I2%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tcBorders>
              <w:top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15, 2020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4.607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0.942 to 12.980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4.607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0.878 to 11.047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16,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4.607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0.942 to 12.980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4.607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0.878 to 11.047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17,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4.28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0.876 to 12.089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4.28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0.815 to 10.279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18,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0.686 to 9.727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0.634 to 8.235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19,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1.729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0.456 to 4.445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1.729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0.436 to 3.855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1.643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0.449 to 4.156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1.643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0.431 to 3.619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1.851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0.769 to 3.713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1.851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0.761 to 3.406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3.449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2.077 to 5.356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3.449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2.077 to 5.151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2.915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1.752 to 4.537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2.915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1.751 to 4.361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3.104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2.074 to 4.453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3.104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2.074 to 4.333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3.236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2.362 to 4.319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3.236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2.363 to 4.242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2.913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2.226 to 3.739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2.913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2.227 to 3.687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2.985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2.389 to 3.679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2.985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2.390 to 3.643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1.968 to 2.874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1.969 to 2.851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29,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2.237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1.880 to 2.641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2.237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1.881 to 2.624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30,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2.228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1.913 to 2.579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2.228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1.913 to 2.566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January 31,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2.216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1.934 to 2.526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2.216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1.935 to 2.516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2.212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1.956 to 2.492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2.212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1.956 to 2.483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2.128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1.900 to 2.375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2.128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1.900 to 2.368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2.111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1.902 to 2.336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2.111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1.903 to 2.330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2.095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1.904 to 2.300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2.095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1.904 to 2.295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2.031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1.858 to 2.215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2.031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1.858 to 2.211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2.017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1.856 to 2.187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2.017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1.856 to 2.184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2.045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1.892 to 2.208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2.045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1.892 to 2.204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1.942 to 2.245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1.942 to 2.243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2.181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2.036 to 2.334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2.181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2.036 to 2.331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2.26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2.117 to 2.409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2.117 to 2.407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2.379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2.237 to 2.528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2.379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2.238 to 2.526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2.487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2.345 to 2.635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2.487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2.345 to 2.633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2.285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2.167 to 2.408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2.285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2.167 to 2.406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2.157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2.046 to 2.272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2.157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2.046 to 2.271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2.178 to 2.406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2.178 to 2.404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2.428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2.314 to 2.546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2.428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2.315 to 2.544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2.507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2.393 to 2.624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2.507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2.393 to 2.623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18,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2.576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2.462 to 2.693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2.576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2.462 to 2.692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lastRenderedPageBreak/>
              <w:t>February 19,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2.585 to 2.819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2.585 to 2.818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0.00%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2.834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2.716 to 2.955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2.417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1.221 to 4.004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22.56%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2.954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2.834 to 3.076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2.758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2.229 to 3.342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1.44%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3.054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2.934 to 3.178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1.261 to 3.589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27.31%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3.146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3.024 to 3.270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1.374 to 3.726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38.37%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3.321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3.197 to 3.448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2.547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1.442 to 3.954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48.21%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3.384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3.259 to 3.512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2.794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1.627 to 4.264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54.01%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3.424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3.300 to 3.552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2.796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1.707 to 4.143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53.63%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3.418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3.294 to 3.545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2.903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1.790 to 4.275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60.15%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3.427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3.304 to 3.553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2.602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1.603 to 3.835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64.76%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February 29,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3.408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3.287 to 3.533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2.407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1.446 to 3.605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73.45%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3.274 to 3.516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2.499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1.558 to 3.655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76.04%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3.381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3.263 to 3.502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2.292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1.448 to 3.324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78.13%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3.274 to 3.511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2.329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1.531 to 3.289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76.57%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3.278 to 3.512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2.174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1.447 to 3.045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77.57%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3.388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3.273 to 3.505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1.973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1.319 to 2.754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79.32%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3.388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3.275 to 3.503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1.904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1.311 to 2.605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79.99%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3.329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3.220 to 3.442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1.657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1.124 to 2.292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83.40%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3.291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3.184 to 3.401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1.064 to 2.149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84.21%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3.365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3.259 to 3.474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1.592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1.105 to 2.165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85.95%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3.412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3.308 to 3.520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1.599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1.143 to 2.129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85.65%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3.474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3.370 to 3.580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1.512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1.066 to 2.035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88.63%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3.504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3.403 to 3.608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1.562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1.121 to 2.074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90.32%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3.507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3.409 to 3.607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1.567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1.137 to 2.065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91.53%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3.519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3.424 to 3.615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1.537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1.112 to 2.029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93.22%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3.452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3.361 to 3.544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1.488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1.088 to 1.949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93.35%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3.557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3.468 to 3.647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1.476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1.077 to 1.937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94.64%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3.579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3.493 to 3.665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1.376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0.998 to 1.814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95.31%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3.644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3.561 to 3.728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1.346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0.974 to 1.776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95.98%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19,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3.694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3.614 to 3.775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1.396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1.019 to 1.831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96.53%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3.573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3.499 to 3.648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1.416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1.039 to 1.850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97.02%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3.594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3.525 to 3.665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1.556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1.159 to 2.009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97.45%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3.645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3.579 to 3.712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1.654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1.245 to 2.119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97.83%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3.626 to 3.754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1.701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1.288 to 2.170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98.10%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3.673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3.613 to 3.733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1.711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1.300 to 2.177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98.34%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3.791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3.733 to 3.849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1.777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1.363 to 2.244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98.48%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3.81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3.755 to 3.865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1.361 to 2.231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98.65%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3.825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3.773 to 3.877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1.872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1.462 to 2.331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98.76%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lastRenderedPageBreak/>
              <w:t>March 28,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3.892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3.842 to 3.941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1.507 to 2.382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98.90%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29,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3.97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3.922 to 4.017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2.026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1.606 to 2.493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99.01%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30,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4.015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3.970 to 4.061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2.128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1.699 to 2.605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99.10%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March 31,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4.133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4.089 to 4.178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2.206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1.775 to 2.683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99.16%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4.28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4.237 to 4.324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2.351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1.914 to 2.831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99.19%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4.419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4.377 to 4.461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2.467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2.026 to 2.951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99.25%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4.460 to 4.541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2.613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2.162 to 3.105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99.30%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4.685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4.645 to 4.725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2.678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2.213 to 3.186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99.38%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4.811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4.772 to 4.850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2.813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2.338 to 3.331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99.43%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4.883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4.845 to 4.921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2.979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2.494 to 3.504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99.45%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7,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4.975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4.938 to 5.013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3.063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2.573 to 3.593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99.48%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8,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5.195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5.158 to 5.232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3.162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2.662 to 3.703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99.52%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9,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5.303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5.267 to 5.339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3.181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2.686 to 3.717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99.54%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10,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5.427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5.392 to 5.463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3.247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2.745 to 3.790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99.57%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11,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5.52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5.485 to 5.555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3.267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2.763 to 3.812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99.59%</w:t>
            </w:r>
          </w:p>
        </w:tc>
      </w:tr>
      <w:tr w:rsidR="00421B86" w:rsidRPr="00421B86" w:rsidTr="00421B86">
        <w:trPr>
          <w:trHeight w:val="345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12,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5.59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5.556 to 5.625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3.296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2.794 to 3.838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99.61%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13,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5.636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5.603 to 5.670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2.836 to 3.883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99.62%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14,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5.697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5.663 to 5.730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3.334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2.831 to 3.877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99.64%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15,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5.824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5.791 to 5.857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3.338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2.838 to 3.876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99.65%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16, 2020</w:t>
            </w:r>
          </w:p>
        </w:tc>
        <w:tc>
          <w:tcPr>
            <w:tcW w:w="130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6.083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6.051 to 6.116</w:t>
            </w:r>
          </w:p>
        </w:tc>
        <w:tc>
          <w:tcPr>
            <w:tcW w:w="92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3.344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2.848 to 3.878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99.66%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17,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6.24</w:t>
            </w:r>
          </w:p>
        </w:tc>
        <w:tc>
          <w:tcPr>
            <w:tcW w:w="156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6.208 to 6.273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3.376</w:t>
            </w:r>
          </w:p>
        </w:tc>
        <w:tc>
          <w:tcPr>
            <w:tcW w:w="2040" w:type="dxa"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2.881 to 3.909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99.67%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18,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6.431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6.398 to 6.463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3.364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2.858 to 3.909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99.7%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19,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6.459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6.427 to 6.491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3.376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2.867 to 3.926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99.7%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20,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6.455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6.423 to 6.486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3.391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2.882 to 3.940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99.7%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21,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6.449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6.418 to 6.480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3.386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2.877 to 3.933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99.7%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22,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6.487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6.457 to 6.518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3.393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2.883 to 3.944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23,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6.535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6.505 to 6.566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3.424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2.911 to 3.977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24,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6.602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6.573 to 6.632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3.452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2.938 to 4.007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25,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6.601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6.572 to 6.630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3.454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2.939 to 4.009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26,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6.557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6.528 to 6.586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3.475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2.958 to 4.032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27,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6.482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6.454 to 6.511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3.459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2.944 to 4.015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28,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6.484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6.457 to 6.513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3.449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2.934 to 4.004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29,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6.524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6.496 to 6.551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3.465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2.949 to 4.022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April 30,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6.556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6.528 to 6.583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3.467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2.950 to 4.024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1,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6.538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6.511 to 6.565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3.504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2.986 to 4.061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2,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6.513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6.486 to 6.540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3.496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2.981 to 4.052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3,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6.479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6.452 to 6.505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3.485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2.970 to 4.039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4,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6.419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6.393 to 6.445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3.492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2.976 to 4.046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5,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6.373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6.348 to 6.399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3.488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2.973 to 4.042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lastRenderedPageBreak/>
              <w:t>May 6,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6.375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6.350 to 6.400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3.514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2.996 to 4.072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7, 2020</w:t>
            </w:r>
          </w:p>
        </w:tc>
        <w:tc>
          <w:tcPr>
            <w:tcW w:w="130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6.37</w:t>
            </w:r>
          </w:p>
        </w:tc>
        <w:tc>
          <w:tcPr>
            <w:tcW w:w="156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6.345 to 6.395</w:t>
            </w:r>
          </w:p>
        </w:tc>
        <w:tc>
          <w:tcPr>
            <w:tcW w:w="92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3.524</w:t>
            </w:r>
          </w:p>
        </w:tc>
        <w:tc>
          <w:tcPr>
            <w:tcW w:w="20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3.005 to 4.081</w:t>
            </w:r>
          </w:p>
        </w:tc>
        <w:tc>
          <w:tcPr>
            <w:tcW w:w="1340" w:type="dxa"/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  <w:tr w:rsidR="00421B86" w:rsidRPr="00421B86" w:rsidTr="00421B86">
        <w:trPr>
          <w:trHeight w:val="330"/>
        </w:trPr>
        <w:tc>
          <w:tcPr>
            <w:tcW w:w="2060" w:type="dxa"/>
            <w:tcBorders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May 8, 2020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6.343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6.319 to 6.368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3.513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2.996 to 4.070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noWrap/>
            <w:hideMark/>
          </w:tcPr>
          <w:p w:rsidR="00421B86" w:rsidRPr="00421B86" w:rsidRDefault="00421B86" w:rsidP="00421B86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sz w:val="18"/>
                <w:szCs w:val="24"/>
              </w:rPr>
            </w:pPr>
            <w:r w:rsidRPr="00421B86">
              <w:rPr>
                <w:rFonts w:ascii="Calibri" w:eastAsia="바탕" w:hAnsi="Calibri" w:cs="Times New Roman"/>
                <w:sz w:val="18"/>
                <w:szCs w:val="24"/>
              </w:rPr>
              <w:t>99.8%</w:t>
            </w:r>
          </w:p>
        </w:tc>
      </w:tr>
    </w:tbl>
    <w:p w:rsidR="00421B86" w:rsidRPr="00421B86" w:rsidRDefault="00421B86" w:rsidP="00421B86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 w:hint="eastAsia"/>
          <w:b/>
          <w:szCs w:val="24"/>
        </w:rPr>
      </w:pPr>
    </w:p>
    <w:p w:rsidR="00421B86" w:rsidRPr="00AA2FEB" w:rsidRDefault="00421B86" w:rsidP="00421B86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 w:hint="eastAsia"/>
          <w:b/>
          <w:sz w:val="18"/>
          <w:szCs w:val="24"/>
        </w:rPr>
      </w:pPr>
    </w:p>
    <w:p w:rsidR="00421B86" w:rsidRDefault="00421B8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DB5B1A" w:rsidRDefault="00DB5B1A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  <w:r w:rsidRPr="00CC117E">
        <w:rPr>
          <w:rFonts w:ascii="Calibri" w:eastAsia="바탕" w:hAnsi="Calibri" w:cs="Times New Roman" w:hint="eastAsia"/>
          <w:b/>
          <w:szCs w:val="24"/>
        </w:rPr>
        <w:lastRenderedPageBreak/>
        <w:t xml:space="preserve">Supplementary </w:t>
      </w:r>
      <w:r>
        <w:rPr>
          <w:rFonts w:ascii="Calibri" w:eastAsia="바탕" w:hAnsi="Calibri" w:cs="Times New Roman"/>
          <w:b/>
          <w:szCs w:val="24"/>
        </w:rPr>
        <w:t>Table 2</w:t>
      </w:r>
      <w:r w:rsidRPr="00CC117E">
        <w:rPr>
          <w:rFonts w:ascii="Calibri" w:eastAsia="바탕" w:hAnsi="Calibri" w:cs="Times New Roman" w:hint="eastAsia"/>
          <w:b/>
          <w:szCs w:val="24"/>
        </w:rPr>
        <w:t xml:space="preserve">. </w:t>
      </w:r>
      <w:r>
        <w:rPr>
          <w:rFonts w:ascii="Calibri" w:eastAsia="바탕" w:hAnsi="Calibri" w:cs="Times New Roman"/>
          <w:b/>
          <w:szCs w:val="24"/>
        </w:rPr>
        <w:t xml:space="preserve">Summary of the 95% Confidence Interval (CI) under the fixed- and random-effect model and </w:t>
      </w:r>
      <w:r w:rsidRPr="00C33399">
        <w:rPr>
          <w:rFonts w:ascii="Calibri" w:eastAsia="바탕" w:hAnsi="Calibri" w:cs="Times New Roman"/>
          <w:b/>
          <w:szCs w:val="24"/>
        </w:rPr>
        <w:t>heterogeneity</w:t>
      </w:r>
      <w:r>
        <w:rPr>
          <w:rFonts w:ascii="Calibri" w:eastAsia="바탕" w:hAnsi="Calibri" w:cs="Times New Roman"/>
          <w:b/>
          <w:szCs w:val="24"/>
        </w:rPr>
        <w:t xml:space="preserve"> (I2) according to </w:t>
      </w:r>
      <w:r w:rsidRPr="00DB5B1A">
        <w:rPr>
          <w:rFonts w:ascii="Calibri" w:eastAsia="바탕" w:hAnsi="Calibri" w:cs="Times New Roman"/>
          <w:b/>
          <w:szCs w:val="24"/>
        </w:rPr>
        <w:t>days since the first confirmed case</w:t>
      </w:r>
      <w:r>
        <w:rPr>
          <w:rFonts w:ascii="Calibri" w:eastAsia="바탕" w:hAnsi="Calibri" w:cs="Times New Roman"/>
          <w:b/>
          <w:szCs w:val="24"/>
        </w:rPr>
        <w:t xml:space="preserve">. </w:t>
      </w:r>
    </w:p>
    <w:p w:rsidR="00614956" w:rsidRDefault="00614956" w:rsidP="00DB5B1A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1080"/>
        <w:gridCol w:w="1560"/>
        <w:gridCol w:w="920"/>
        <w:gridCol w:w="2040"/>
        <w:gridCol w:w="880"/>
      </w:tblGrid>
      <w:tr w:rsidR="00DB5B1A" w:rsidRPr="00DB5B1A" w:rsidTr="00DB5B1A">
        <w:trPr>
          <w:trHeight w:val="330"/>
        </w:trPr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/>
                <w:b/>
                <w:bCs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b/>
                <w:bCs/>
                <w:szCs w:val="24"/>
              </w:rPr>
              <w:t xml:space="preserve">Day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b/>
                <w:bCs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b/>
                <w:bCs/>
                <w:szCs w:val="24"/>
              </w:rPr>
              <w:t>Fixed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b/>
                <w:bCs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b/>
                <w:bCs/>
                <w:szCs w:val="24"/>
              </w:rPr>
              <w:t>fixed95%CI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b/>
                <w:bCs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b/>
                <w:bCs/>
                <w:szCs w:val="24"/>
              </w:rPr>
              <w:t>Random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b/>
                <w:bCs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b/>
                <w:bCs/>
                <w:szCs w:val="24"/>
              </w:rPr>
              <w:t>random95%CI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b/>
                <w:bCs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b/>
                <w:bCs/>
                <w:szCs w:val="24"/>
              </w:rPr>
              <w:t>I2%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tcBorders>
              <w:top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7.518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5.715 to 9.672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7.518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5.722 to 9.537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6.296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4.816 to 8.063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6.296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4.820 to 7.954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4.893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3.761 to 6.244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4.893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3.763 to 6.162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3.962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3.088 to 4.998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3.962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3.090 to 4.938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3.221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2.535 to 4.030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3.221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2.536 to 3.984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2.873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2.286 to 3.561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2.873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2.287 to 3.524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2.034 to 3.121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2.034 to 3.091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2.319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1.889 to 2.816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2.319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1.890 to 2.792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2.166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1.773 to 2.619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2.166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1.773 to 2.597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1.646 to 2.362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1.928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1.568 to 2.324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1.949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1.650 to 2.285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1.818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1.450 to 2.225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15.4%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1.827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1.567 to 2.116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1.736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1.375 to 2.137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25.7%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1.775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1.543 to 2.032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1.635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1.304 to 2.002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29.1%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1.724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1.520 to 1.948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1.747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1.403 to 2.127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1.649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1.468 to 1.845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1.755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1.409 to 2.139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50.2%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1.599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1.439 to 1.773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1.723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1.404 to 2.074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51.1%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1.488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1.350 to 1.636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1.679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1.380 to 2.008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55.2%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1.402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1.280 to 1.533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1.594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1.309 to 1.907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60.3%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1.494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1.378 to 1.618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1.456 to 2.094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67.5%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1.450 to 1.675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1.846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1.530 to 2.191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73.6%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1.649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1.544 to 1.759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1.918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1.594 to 2.270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77.8%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1.742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1.642 to 1.847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2.004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1.676 to 2.360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80.5%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1.878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1.781 to 1.979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2.056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1.732 to 2.408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82.3%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1.942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1.850 to 2.038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2.085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1.765 to 2.430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84.1%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1.942 to 2.122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1.862 to 2.544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86.2%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2.094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2.009 to 2.180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2.284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1.946 to 2.650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88.4%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2.196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2.115 to 2.280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2.363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2.020 to 2.733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89.8%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2.277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2.199 to 2.357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2.425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2.075 to 2.802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91.2%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2.285 to 2.437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2.466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2.117 to 2.840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92.1%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2.375 to 2.523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2.461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2.110 to 2.839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93.1%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2.464 to 2.606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2.503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2.154 to 2.877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93.6%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2.586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2.519 to 2.655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2.162 to 2.882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94.3%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2.583 to 2.715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2.192 to 2.910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94.7%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2.703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2.640 to 2.767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2.587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2.238 to 2.960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95.2%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2.784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2.723 to 2.847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2.636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2.288 to 3.008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95.5%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2.881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2.821 to 2.942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2.649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2.304 to 3.018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95.9%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lastRenderedPageBreak/>
              <w:t>37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2.924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2.866 to 2.982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2.692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2.345 to 3.061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96.2%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2.981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2.924 to 3.038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2.749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2.401 to 3.119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96.5%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2.993 to 3.104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2.745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2.401 to 3.112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96.7%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3.082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3.029 to 3.136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2.758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2.417 to 3.120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96.9%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3.139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3.088 to 3.192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2.806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2.459 to 3.176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97.2%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3.187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3.136 to 3.238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2.816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2.471 to 3.183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97.4%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3.264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3.214 to 3.314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2.861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2.513 to 3.230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97.5%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3.334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3.286 to 3.384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2.875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2.528 to 3.243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97.7%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3.353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3.306 to 3.400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2.937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2.589 to 3.307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97.8%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3.392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3.347 to 3.439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2.571 to 3.291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3.469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3.424 to 3.515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2.908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2.558 to 3.281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3.524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3.480 to 3.569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2.916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2.564 to 3.290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98.3%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3.593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3.550 to 3.638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2.956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2.594 to 3.341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3.666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3.623 to 3.710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2.941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2.570 to 3.335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3.741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3.698 to 3.784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2.881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2.501 to 3.286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3.895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3.853 to 3.938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2.931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2.534 to 3.357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3.918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3.877 to 3.960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2.886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2.485 to 3.316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3.956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3.916 to 3.997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2.838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2.428 to 3.279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4.045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4.005 to 4.086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2.856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2.432 to 3.314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99.3%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4.148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4.108 to 4.188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2.956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2.509 to 3.439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99.4%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4.224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4.185 to 4.263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2.988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2.524 to 3.489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4.28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4.241 to 4.318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2.957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2.480 to 3.475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99.5%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4.617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4.576 to 4.659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2.974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2.453 to 3.542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99.6%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4.665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4.625 to 4.707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2.943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2.411 to 3.526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99.6%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4.707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4.667 to 4.747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3.007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2.454 to 3.615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4.792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4.753 to 4.832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3.065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2.491 to 3.696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4.89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4.851 to 4.929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3.174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2.565 to 3.845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5.117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5.077 to 5.158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3.196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2.542 to 3.922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5.235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5.196 to 5.275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3.286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2.606 to 4.043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5.218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5.179 to 5.257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3.211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2.522 to 3.979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5.35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5.311 to 5.389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3.232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2.515 to 4.036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5.636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5.596 to 5.677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3.253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2.492 to 4.112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99.8%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5.677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5.637 to 5.717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2.421 to 4.106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5.865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5.824 to 5.906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3.331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2.495 to 4.283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5.948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5.907 to 5.988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3.388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2.504 to 4.401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5.991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5.950 to 6.032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3.391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2.468 to 4.453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6.157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6.116 to 6.198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3.313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2.330 to 4.463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6.154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6.111 to 6.197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3.036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1.959 to 4.339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6.248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6.205 to 6.291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3.205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2.033 to 4.632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6.335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6.293 to 6.377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3.539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2.278 to 5.064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lastRenderedPageBreak/>
              <w:t>77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6.412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6.371 to 6.453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3.586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2.307 to 5.134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6.545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6.504 to 6.586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3.725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2.383 to 5.350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6.751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6.710 to 6.792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3.799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2.416 to 5.478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6.844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6.803 to 6.886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3.741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2.298 to 5.518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6.858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6.817 to 6.899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3.756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2.328 to 5.508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6.877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6.837 to 6.917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3.775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2.355 to 5.512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6.994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6.955 to 7.034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3.867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2.413 to 5.645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7.012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6.973 to 7.051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3.913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2.448 to 5.704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7.057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7.018 to 7.095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3.836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2.356 to 5.658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7.141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7.103 to 7.179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3.863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2.387 to 5.675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7.341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7.303 to 7.379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3.891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2.440 to 5.662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7.358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7.321 to 7.396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3.906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2.455 to 5.675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89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7.448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7.410 to 7.485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3.876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2.448 to 5.614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7.444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7.407 to 7.481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3.887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2.451 to 5.636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7.455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7.419 to 7.492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2.458 to 5.657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7.443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7.408 to 7.479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3.923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2.479 to 5.680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7.416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7.381 to 7.451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2.486 to 5.687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7.419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7.385 to 7.454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3.947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2.489 to 5.722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7.444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7.410 to 7.478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3.966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2.507 to 5.742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7.223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7.189 to 7.257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3.639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2.230 to 5.376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7.142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7.109 to 7.175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3.652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2.235 to 5.400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7.111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7.079 to 7.144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3.67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2.246 to 5.427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7.395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7.359 to 7.431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3.298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1.938 to 5.002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5.924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5.888 to 5.961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2.657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1.502 to 4.129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6.108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6.070 to 6.146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2.339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1.148 to 3.937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6.137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6.100 to 6.174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2.349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1.153 to 3.954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6.377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6.337 to 6.416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2.522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1.011 to 4.689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6.425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6.386 to 6.465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2.643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1.064 to 4.901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6.389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6.349 to 6.429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2.372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0.736 to 4.905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100.0%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5.471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5.433 to 5.510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1.883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0.766 to 3.480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99.9%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5.687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5.648 to 5.727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3.021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1.992 to 4.256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99.6%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108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5.76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5.720 to 5.799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3.042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1.992 to 4.307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99.7%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109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5.907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5.867 to 5.947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3.344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2.465 to 4.351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99.4%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4.747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4.624 to 4.873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3.143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1.680 to 5.041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99.3%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111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5.055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4.921 to 5.191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3.453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1.853 to 5.525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112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5.056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4.923 to 5.193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3.463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1.875 to 5.514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113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5.073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4.940 to 5.210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3.503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1.950 to 5.486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114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5.075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4.941 to 5.211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3.507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1.961 to 5.478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115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5.076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4.942 to 5.212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3.513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1.974 to 5.472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99.1%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116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5.37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5.221 to 5.522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3.471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0.786 to 7.961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99.2%</w:t>
            </w:r>
          </w:p>
        </w:tc>
      </w:tr>
      <w:tr w:rsidR="00DB5B1A" w:rsidRPr="00DB5B1A" w:rsidTr="00DB5B1A">
        <w:trPr>
          <w:trHeight w:val="330"/>
        </w:trPr>
        <w:tc>
          <w:tcPr>
            <w:tcW w:w="140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lastRenderedPageBreak/>
              <w:t>117</w:t>
            </w:r>
          </w:p>
        </w:tc>
        <w:tc>
          <w:tcPr>
            <w:tcW w:w="10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5.369</w:t>
            </w:r>
          </w:p>
        </w:tc>
        <w:tc>
          <w:tcPr>
            <w:tcW w:w="156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5.220 to 5.521</w:t>
            </w:r>
          </w:p>
        </w:tc>
        <w:tc>
          <w:tcPr>
            <w:tcW w:w="92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3.469</w:t>
            </w:r>
          </w:p>
        </w:tc>
        <w:tc>
          <w:tcPr>
            <w:tcW w:w="204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0.784 to 7.961</w:t>
            </w:r>
          </w:p>
        </w:tc>
        <w:tc>
          <w:tcPr>
            <w:tcW w:w="880" w:type="dxa"/>
            <w:noWrap/>
            <w:hideMark/>
          </w:tcPr>
          <w:p w:rsidR="00DB5B1A" w:rsidRPr="00DB5B1A" w:rsidRDefault="00DB5B1A" w:rsidP="00DB5B1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0" w:firstLine="0"/>
              <w:rPr>
                <w:rFonts w:ascii="Calibri" w:eastAsia="바탕" w:hAnsi="Calibri" w:cs="Times New Roman" w:hint="eastAsia"/>
                <w:szCs w:val="24"/>
              </w:rPr>
            </w:pPr>
            <w:r w:rsidRPr="00DB5B1A">
              <w:rPr>
                <w:rFonts w:ascii="Calibri" w:eastAsia="바탕" w:hAnsi="Calibri" w:cs="Times New Roman" w:hint="eastAsia"/>
                <w:szCs w:val="24"/>
              </w:rPr>
              <w:t>99.2%</w:t>
            </w:r>
          </w:p>
        </w:tc>
      </w:tr>
    </w:tbl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 w:hint="eastAsia"/>
          <w:b/>
          <w:szCs w:val="24"/>
        </w:rPr>
      </w:pPr>
      <w:bookmarkStart w:id="0" w:name="_GoBack"/>
      <w:bookmarkEnd w:id="0"/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614956" w:rsidRDefault="00614956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Cs w:val="24"/>
        </w:rPr>
      </w:pP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  <w:r w:rsidRPr="00CC117E">
        <w:rPr>
          <w:rFonts w:ascii="Calibri" w:eastAsia="바탕" w:hAnsi="Calibri" w:cs="Times New Roman" w:hint="eastAsia"/>
          <w:b/>
          <w:szCs w:val="24"/>
        </w:rPr>
        <w:lastRenderedPageBreak/>
        <w:t xml:space="preserve">Supplementary Figure 1. </w:t>
      </w:r>
      <w:r w:rsidRPr="00CC117E">
        <w:rPr>
          <w:rFonts w:ascii="Calibri" w:hAnsi="Calibri" w:cs="Times New Roman"/>
          <w:b/>
          <w:szCs w:val="24"/>
        </w:rPr>
        <w:t xml:space="preserve">Timeline of I2 in worldwide among countries with COVID-19 reports until </w:t>
      </w:r>
      <w:r w:rsidR="000A2F61" w:rsidRPr="00CC117E">
        <w:rPr>
          <w:rFonts w:ascii="Calibri" w:hAnsi="Calibri" w:cs="Times New Roman"/>
          <w:b/>
          <w:szCs w:val="24"/>
        </w:rPr>
        <w:t>May</w:t>
      </w:r>
      <w:r w:rsidRPr="00CC117E">
        <w:rPr>
          <w:rFonts w:ascii="Calibri" w:hAnsi="Calibri" w:cs="Times New Roman"/>
          <w:b/>
          <w:szCs w:val="24"/>
        </w:rPr>
        <w:t xml:space="preserve"> </w:t>
      </w:r>
      <w:r w:rsidR="000A2F61" w:rsidRPr="00CC117E">
        <w:rPr>
          <w:rFonts w:ascii="Calibri" w:hAnsi="Calibri" w:cs="Times New Roman"/>
          <w:b/>
          <w:szCs w:val="24"/>
        </w:rPr>
        <w:t>8</w:t>
      </w:r>
      <w:r w:rsidRPr="00CC117E">
        <w:rPr>
          <w:rFonts w:ascii="Calibri" w:hAnsi="Calibri" w:cs="Times New Roman"/>
          <w:b/>
          <w:szCs w:val="24"/>
        </w:rPr>
        <w:t>, 2020: (A) According to date and (B) According to days since 1</w:t>
      </w:r>
      <w:r w:rsidRPr="00CC117E">
        <w:rPr>
          <w:rFonts w:ascii="Calibri" w:hAnsi="Calibri" w:cs="Times New Roman"/>
          <w:b/>
          <w:szCs w:val="24"/>
          <w:vertAlign w:val="superscript"/>
        </w:rPr>
        <w:t>st</w:t>
      </w:r>
      <w:r w:rsidRPr="00CC117E">
        <w:rPr>
          <w:rFonts w:ascii="Calibri" w:hAnsi="Calibri" w:cs="Times New Roman"/>
          <w:b/>
          <w:szCs w:val="24"/>
        </w:rPr>
        <w:t xml:space="preserve"> confirmed case</w:t>
      </w: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Pr="00582E54" w:rsidRDefault="00582E54" w:rsidP="00582E54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leftChars="0"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6082A5C5" wp14:editId="0F1E56DA">
            <wp:extent cx="5540991" cy="2176818"/>
            <wp:effectExtent l="0" t="0" r="3175" b="13970"/>
            <wp:docPr id="1" name="차트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4AD1228-49F2-4142-9EF9-0C143A20C0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2E54" w:rsidRDefault="00582E54" w:rsidP="009625DC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eastAsia="바탕" w:hAnsi="Calibri" w:cs="Times New Roman"/>
          <w:b/>
          <w:sz w:val="18"/>
          <w:szCs w:val="24"/>
        </w:rPr>
      </w:pPr>
    </w:p>
    <w:p w:rsidR="00582E54" w:rsidRDefault="00582E54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582E54" w:rsidRPr="00582E54" w:rsidRDefault="00582E54" w:rsidP="00582E54">
      <w:pPr>
        <w:pStyle w:val="a4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leftChars="0"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5E065CCD" wp14:editId="35231983">
            <wp:extent cx="5561462" cy="2026692"/>
            <wp:effectExtent l="0" t="0" r="1270" b="12065"/>
            <wp:docPr id="4" name="차트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5F2" w:rsidRDefault="00F825F2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 w:rsidRPr="00F8301E">
        <w:rPr>
          <w:rFonts w:ascii="Calibri" w:hAnsi="Calibri" w:cs="Times New Roman" w:hint="eastAsia"/>
          <w:sz w:val="14"/>
          <w:szCs w:val="24"/>
        </w:rPr>
        <w:t>COVID-19</w:t>
      </w:r>
      <w:r w:rsidRPr="00F8301E">
        <w:rPr>
          <w:rFonts w:ascii="Calibri" w:hAnsi="Calibri" w:cs="Times New Roman"/>
          <w:sz w:val="14"/>
          <w:szCs w:val="24"/>
        </w:rPr>
        <w:t xml:space="preserve">: Coronavirus 2019, </w:t>
      </w:r>
      <w:r>
        <w:rPr>
          <w:rFonts w:ascii="Calibri" w:hAnsi="Calibri" w:cs="Times New Roman"/>
          <w:sz w:val="14"/>
          <w:szCs w:val="24"/>
        </w:rPr>
        <w:t xml:space="preserve">I2: heterogeneity </w:t>
      </w:r>
    </w:p>
    <w:p w:rsidR="00F825F2" w:rsidRDefault="00F825F2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  <w:sectPr w:rsidR="00CC117E" w:rsidSect="00DB5B1A">
          <w:pgSz w:w="11906" w:h="16838" w:code="9"/>
          <w:pgMar w:top="1418" w:right="1558" w:bottom="1440" w:left="1440" w:header="851" w:footer="193" w:gutter="0"/>
          <w:cols w:space="425"/>
          <w:docGrid w:linePitch="360"/>
        </w:sectPr>
      </w:pPr>
    </w:p>
    <w:p w:rsidR="00CC117E" w:rsidRDefault="000A2F61" w:rsidP="000A2F61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hAnsi="Calibri" w:cs="Times New Roman"/>
          <w:b/>
          <w:szCs w:val="24"/>
        </w:rPr>
      </w:pPr>
      <w:r w:rsidRPr="00CC117E">
        <w:rPr>
          <w:rFonts w:ascii="Calibri" w:eastAsia="바탕" w:hAnsi="Calibri" w:cs="Times New Roman" w:hint="eastAsia"/>
          <w:b/>
          <w:szCs w:val="24"/>
        </w:rPr>
        <w:lastRenderedPageBreak/>
        <w:t xml:space="preserve">Supplementary Figure 2. </w:t>
      </w:r>
      <w:r w:rsidR="00CC117E" w:rsidRPr="00CC117E">
        <w:rPr>
          <w:rFonts w:ascii="Calibri" w:eastAsia="바탕" w:hAnsi="Calibri" w:cs="Times New Roman"/>
          <w:b/>
          <w:szCs w:val="24"/>
        </w:rPr>
        <w:t xml:space="preserve">Diagrams about different onset of COVID-19 </w:t>
      </w:r>
      <w:r w:rsidRPr="00CC117E">
        <w:rPr>
          <w:rFonts w:ascii="Calibri" w:hAnsi="Calibri" w:cs="Times New Roman"/>
          <w:b/>
          <w:szCs w:val="24"/>
        </w:rPr>
        <w:t xml:space="preserve">in worldwide among </w:t>
      </w:r>
      <w:r w:rsidR="00CC117E" w:rsidRPr="00CC117E">
        <w:rPr>
          <w:rFonts w:ascii="Calibri" w:hAnsi="Calibri" w:cs="Times New Roman"/>
          <w:b/>
          <w:szCs w:val="24"/>
        </w:rPr>
        <w:t>countries</w:t>
      </w:r>
      <w:r w:rsidRPr="00CC117E">
        <w:rPr>
          <w:rFonts w:ascii="Calibri" w:hAnsi="Calibri" w:cs="Times New Roman"/>
          <w:b/>
          <w:szCs w:val="24"/>
        </w:rPr>
        <w:t xml:space="preserve"> reports until May 8</w:t>
      </w:r>
      <w:r w:rsidR="00F825F2" w:rsidRPr="00CC117E">
        <w:rPr>
          <w:rFonts w:ascii="Calibri" w:hAnsi="Calibri" w:cs="Times New Roman"/>
          <w:b/>
          <w:szCs w:val="24"/>
        </w:rPr>
        <w:t>, 2020</w:t>
      </w:r>
      <w:r w:rsidR="00CC117E" w:rsidRPr="00CC117E">
        <w:rPr>
          <w:rFonts w:ascii="Calibri" w:hAnsi="Calibri" w:cs="Times New Roman"/>
          <w:b/>
          <w:szCs w:val="24"/>
        </w:rPr>
        <w:t xml:space="preserve">: (A) Africa (B) </w:t>
      </w:r>
      <w:r w:rsidR="00CC117E">
        <w:rPr>
          <w:rFonts w:ascii="Calibri" w:hAnsi="Calibri" w:cs="Times New Roman"/>
          <w:b/>
          <w:szCs w:val="24"/>
        </w:rPr>
        <w:t>Asia (C) Europe (D)</w:t>
      </w:r>
      <w:r w:rsidR="0084022D">
        <w:rPr>
          <w:rFonts w:ascii="Calibri" w:hAnsi="Calibri" w:cs="Times New Roman"/>
          <w:b/>
          <w:szCs w:val="24"/>
        </w:rPr>
        <w:t xml:space="preserve"> Oceania (E) South America</w:t>
      </w:r>
    </w:p>
    <w:p w:rsidR="0084022D" w:rsidRPr="0084022D" w:rsidRDefault="0084022D" w:rsidP="000A2F61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hAnsi="Calibri" w:cs="Times New Roman"/>
          <w:b/>
          <w:sz w:val="18"/>
          <w:szCs w:val="24"/>
        </w:rPr>
      </w:pPr>
    </w:p>
    <w:p w:rsidR="00CC117E" w:rsidRPr="00CC117E" w:rsidRDefault="00CC117E" w:rsidP="00CC117E">
      <w:pPr>
        <w:pStyle w:val="a4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Chars="0" w:left="284" w:firstLineChars="0" w:hanging="284"/>
        <w:rPr>
          <w:rFonts w:ascii="Calibri" w:hAnsi="Calibri" w:cs="Times New Roman"/>
          <w:b/>
          <w:sz w:val="18"/>
          <w:szCs w:val="24"/>
        </w:rPr>
      </w:pPr>
    </w:p>
    <w:p w:rsidR="00CC117E" w:rsidRDefault="00CC117E" w:rsidP="000A2F61">
      <w:pPr>
        <w:widowControl w:val="0"/>
        <w:wordWrap w:val="0"/>
        <w:autoSpaceDE w:val="0"/>
        <w:autoSpaceDN w:val="0"/>
        <w:spacing w:after="0" w:line="240" w:lineRule="auto"/>
        <w:ind w:firstLineChars="0" w:firstLine="0"/>
        <w:rPr>
          <w:rFonts w:ascii="Calibri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067F1B1A" wp14:editId="261BE9D5">
            <wp:extent cx="6297427" cy="7549116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4404" cy="75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sz w:val="14"/>
          <w:szCs w:val="24"/>
        </w:rPr>
      </w:pPr>
    </w:p>
    <w:p w:rsidR="00F825F2" w:rsidRDefault="00F825F2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sz w:val="14"/>
          <w:szCs w:val="24"/>
        </w:rPr>
      </w:pPr>
      <w:r w:rsidRPr="00F8301E">
        <w:rPr>
          <w:rFonts w:ascii="Calibri" w:hAnsi="Calibri" w:cs="Times New Roman" w:hint="eastAsia"/>
          <w:sz w:val="14"/>
          <w:szCs w:val="24"/>
        </w:rPr>
        <w:t>COVID-19</w:t>
      </w:r>
      <w:r w:rsidRPr="00F8301E">
        <w:rPr>
          <w:rFonts w:ascii="Calibri" w:hAnsi="Calibri" w:cs="Times New Roman"/>
          <w:sz w:val="14"/>
          <w:szCs w:val="24"/>
        </w:rPr>
        <w:t>:</w:t>
      </w:r>
      <w:r w:rsidR="00CC117E">
        <w:rPr>
          <w:rFonts w:ascii="Calibri" w:hAnsi="Calibri" w:cs="Times New Roman"/>
          <w:sz w:val="14"/>
          <w:szCs w:val="24"/>
        </w:rPr>
        <w:t xml:space="preserve"> Coronavirus 2019</w:t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sz w:val="14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sz w:val="14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sz w:val="14"/>
          <w:szCs w:val="24"/>
        </w:rPr>
      </w:pPr>
    </w:p>
    <w:p w:rsidR="00CC117E" w:rsidRP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b/>
          <w:sz w:val="18"/>
          <w:szCs w:val="24"/>
        </w:rPr>
      </w:pPr>
      <w:r w:rsidRPr="00CC117E">
        <w:rPr>
          <w:rFonts w:ascii="Calibri" w:hAnsi="Calibri" w:cs="Times New Roman" w:hint="eastAsia"/>
          <w:b/>
          <w:sz w:val="18"/>
          <w:szCs w:val="24"/>
        </w:rPr>
        <w:t xml:space="preserve">(B) </w:t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6E70401D" wp14:editId="67D2257E">
            <wp:extent cx="5688418" cy="6007395"/>
            <wp:effectExtent l="0" t="0" r="762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-563" b="792"/>
                    <a:stretch/>
                  </pic:blipFill>
                  <pic:spPr bwMode="auto">
                    <a:xfrm>
                      <a:off x="0" y="0"/>
                      <a:ext cx="5688418" cy="600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17E" w:rsidRDefault="00CC117E" w:rsidP="00CC117E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hAnsi="Calibri" w:cs="Times New Roman"/>
          <w:sz w:val="14"/>
          <w:szCs w:val="24"/>
        </w:rPr>
      </w:pPr>
    </w:p>
    <w:p w:rsidR="00CC117E" w:rsidRP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rFonts w:ascii="Calibri" w:eastAsia="바탕" w:hAnsi="Calibri" w:cs="Times New Roman" w:hint="eastAsia"/>
          <w:b/>
          <w:sz w:val="18"/>
          <w:szCs w:val="24"/>
        </w:rPr>
        <w:lastRenderedPageBreak/>
        <w:t>(C)</w:t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524DCBA8" wp14:editId="40BF03FF">
            <wp:extent cx="5624623" cy="6357000"/>
            <wp:effectExtent l="0" t="0" r="0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65" r="565" b="-1"/>
                    <a:stretch/>
                  </pic:blipFill>
                  <pic:spPr bwMode="auto">
                    <a:xfrm>
                      <a:off x="0" y="0"/>
                      <a:ext cx="5624623" cy="635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  <w:sectPr w:rsidR="00CC117E" w:rsidSect="00CC117E">
          <w:pgSz w:w="11906" w:h="16838" w:code="9"/>
          <w:pgMar w:top="1701" w:right="1558" w:bottom="1440" w:left="1440" w:header="851" w:footer="193" w:gutter="0"/>
          <w:cols w:space="425"/>
          <w:docGrid w:linePitch="360"/>
        </w:sectPr>
      </w:pPr>
    </w:p>
    <w:p w:rsidR="00CC117E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rFonts w:ascii="Calibri" w:eastAsia="바탕" w:hAnsi="Calibri" w:cs="Times New Roman" w:hint="eastAsia"/>
          <w:b/>
          <w:sz w:val="18"/>
          <w:szCs w:val="24"/>
        </w:rPr>
        <w:lastRenderedPageBreak/>
        <w:t>(D)</w:t>
      </w:r>
    </w:p>
    <w:p w:rsidR="00CC117E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28584469" wp14:editId="5D4549FB">
            <wp:extent cx="8697595" cy="2647315"/>
            <wp:effectExtent l="0" t="0" r="8255" b="63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9759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84022D" w:rsidRDefault="0084022D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rFonts w:ascii="Calibri" w:eastAsia="바탕" w:hAnsi="Calibri" w:cs="Times New Roman"/>
          <w:b/>
          <w:sz w:val="18"/>
          <w:szCs w:val="24"/>
        </w:rPr>
        <w:lastRenderedPageBreak/>
        <w:t>(E)</w:t>
      </w:r>
    </w:p>
    <w:p w:rsidR="00CC117E" w:rsidRDefault="00CC117E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  <w:r>
        <w:rPr>
          <w:noProof/>
        </w:rPr>
        <w:drawing>
          <wp:inline distT="0" distB="0" distL="0" distR="0" wp14:anchorId="0820BF6D" wp14:editId="7EA7ADD4">
            <wp:extent cx="7963786" cy="3397271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02462" cy="341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p w:rsidR="00F527D6" w:rsidRDefault="00F527D6" w:rsidP="00582E54">
      <w:pPr>
        <w:widowControl w:val="0"/>
        <w:wordWrap w:val="0"/>
        <w:autoSpaceDE w:val="0"/>
        <w:autoSpaceDN w:val="0"/>
        <w:spacing w:after="0" w:line="240" w:lineRule="auto"/>
        <w:ind w:firstLineChars="0"/>
        <w:rPr>
          <w:rFonts w:ascii="Calibri" w:eastAsia="바탕" w:hAnsi="Calibri" w:cs="Times New Roman"/>
          <w:b/>
          <w:sz w:val="18"/>
          <w:szCs w:val="24"/>
        </w:rPr>
      </w:pPr>
    </w:p>
    <w:sectPr w:rsidR="00F527D6" w:rsidSect="00CC117E">
      <w:pgSz w:w="16838" w:h="11906" w:orient="landscape" w:code="9"/>
      <w:pgMar w:top="1440" w:right="1701" w:bottom="1558" w:left="1440" w:header="851" w:footer="19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E2" w:rsidRDefault="008A26E2" w:rsidP="001D1EA0">
      <w:pPr>
        <w:spacing w:after="0" w:line="240" w:lineRule="auto"/>
        <w:ind w:firstLine="100"/>
      </w:pPr>
      <w:r>
        <w:separator/>
      </w:r>
    </w:p>
  </w:endnote>
  <w:endnote w:type="continuationSeparator" w:id="0">
    <w:p w:rsidR="008A26E2" w:rsidRDefault="008A26E2" w:rsidP="001D1EA0">
      <w:pPr>
        <w:spacing w:after="0" w:line="240" w:lineRule="auto"/>
        <w:ind w:firstLine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421B86">
    <w:pPr>
      <w:pStyle w:val="a6"/>
      <w:ind w:firstLine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421B86">
    <w:pPr>
      <w:pStyle w:val="a6"/>
      <w:ind w:firstLine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421B86">
    <w:pPr>
      <w:pStyle w:val="a6"/>
      <w:ind w:firstLine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E2" w:rsidRDefault="008A26E2" w:rsidP="001D1EA0">
      <w:pPr>
        <w:spacing w:after="0" w:line="240" w:lineRule="auto"/>
        <w:ind w:firstLine="100"/>
      </w:pPr>
      <w:r>
        <w:separator/>
      </w:r>
    </w:p>
  </w:footnote>
  <w:footnote w:type="continuationSeparator" w:id="0">
    <w:p w:rsidR="008A26E2" w:rsidRDefault="008A26E2" w:rsidP="001D1EA0">
      <w:pPr>
        <w:spacing w:after="0" w:line="240" w:lineRule="auto"/>
        <w:ind w:firstLine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421B86">
    <w:pPr>
      <w:pStyle w:val="a5"/>
      <w:ind w:firstLine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421B86">
    <w:pPr>
      <w:pStyle w:val="a5"/>
      <w:ind w:firstLine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86" w:rsidRDefault="00421B86">
    <w:pPr>
      <w:pStyle w:val="a5"/>
      <w:ind w:firstLine="1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F76"/>
    <w:multiLevelType w:val="hybridMultilevel"/>
    <w:tmpl w:val="61766A38"/>
    <w:lvl w:ilvl="0" w:tplc="664CE0E6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6A36B70"/>
    <w:multiLevelType w:val="hybridMultilevel"/>
    <w:tmpl w:val="AFE8E8C4"/>
    <w:lvl w:ilvl="0" w:tplc="35E2AD0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C060DE0"/>
    <w:multiLevelType w:val="hybridMultilevel"/>
    <w:tmpl w:val="215C45CA"/>
    <w:lvl w:ilvl="0" w:tplc="08A4BE54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4AA4347"/>
    <w:multiLevelType w:val="hybridMultilevel"/>
    <w:tmpl w:val="681A1BE4"/>
    <w:lvl w:ilvl="0" w:tplc="75B2A9F8">
      <w:start w:val="1"/>
      <w:numFmt w:val="upperLetter"/>
      <w:lvlText w:val="(%1)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D1E73E1"/>
    <w:multiLevelType w:val="hybridMultilevel"/>
    <w:tmpl w:val="CF42ADF6"/>
    <w:lvl w:ilvl="0" w:tplc="778A8286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916079"/>
    <w:multiLevelType w:val="hybridMultilevel"/>
    <w:tmpl w:val="49CC7B0A"/>
    <w:lvl w:ilvl="0" w:tplc="FD3C78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DC"/>
    <w:rsid w:val="00017C00"/>
    <w:rsid w:val="000A2F61"/>
    <w:rsid w:val="001D1EA0"/>
    <w:rsid w:val="00276672"/>
    <w:rsid w:val="00295FB7"/>
    <w:rsid w:val="003357DD"/>
    <w:rsid w:val="00421B86"/>
    <w:rsid w:val="004B6CF4"/>
    <w:rsid w:val="005660C5"/>
    <w:rsid w:val="00582E54"/>
    <w:rsid w:val="00613A7A"/>
    <w:rsid w:val="00614956"/>
    <w:rsid w:val="0068715B"/>
    <w:rsid w:val="006C7F4E"/>
    <w:rsid w:val="006D6E8D"/>
    <w:rsid w:val="00806FDB"/>
    <w:rsid w:val="0083500C"/>
    <w:rsid w:val="0084022D"/>
    <w:rsid w:val="00857819"/>
    <w:rsid w:val="008A26E2"/>
    <w:rsid w:val="00932BC5"/>
    <w:rsid w:val="009625DC"/>
    <w:rsid w:val="0097030F"/>
    <w:rsid w:val="00AA2FEB"/>
    <w:rsid w:val="00BB0056"/>
    <w:rsid w:val="00C167B9"/>
    <w:rsid w:val="00C33399"/>
    <w:rsid w:val="00C41164"/>
    <w:rsid w:val="00CC117E"/>
    <w:rsid w:val="00CE666E"/>
    <w:rsid w:val="00D15445"/>
    <w:rsid w:val="00DB4FD2"/>
    <w:rsid w:val="00DB5B1A"/>
    <w:rsid w:val="00DE65CA"/>
    <w:rsid w:val="00E47B14"/>
    <w:rsid w:val="00E84CCE"/>
    <w:rsid w:val="00EA4D5C"/>
    <w:rsid w:val="00EE4109"/>
    <w:rsid w:val="00F23F8A"/>
    <w:rsid w:val="00F40BB2"/>
    <w:rsid w:val="00F4616A"/>
    <w:rsid w:val="00F527D6"/>
    <w:rsid w:val="00F825F2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B1349-F76A-4811-93FC-0B3A9A3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DC"/>
    <w:pPr>
      <w:spacing w:after="200" w:line="480" w:lineRule="auto"/>
      <w:ind w:firstLineChars="50" w:firstLine="5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표 구분선11"/>
    <w:basedOn w:val="a1"/>
    <w:next w:val="a3"/>
    <w:uiPriority w:val="59"/>
    <w:rsid w:val="009625D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F4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D1E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D1EA0"/>
  </w:style>
  <w:style w:type="paragraph" w:styleId="a6">
    <w:name w:val="footer"/>
    <w:basedOn w:val="a"/>
    <w:link w:val="Char0"/>
    <w:uiPriority w:val="99"/>
    <w:unhideWhenUsed/>
    <w:rsid w:val="001D1E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D1EA0"/>
  </w:style>
  <w:style w:type="character" w:styleId="a7">
    <w:name w:val="Hyperlink"/>
    <w:basedOn w:val="a0"/>
    <w:uiPriority w:val="99"/>
    <w:semiHidden/>
    <w:unhideWhenUsed/>
    <w:rsid w:val="00421B8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21B86"/>
    <w:rPr>
      <w:color w:val="954F72"/>
      <w:u w:val="single"/>
    </w:rPr>
  </w:style>
  <w:style w:type="paragraph" w:customStyle="1" w:styleId="font5">
    <w:name w:val="font5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xl65">
    <w:name w:val="xl65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xl66">
    <w:name w:val="xl66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xl67">
    <w:name w:val="xl67"/>
    <w:basedOn w:val="a"/>
    <w:rsid w:val="00421B86"/>
    <w:pPr>
      <w:pBdr>
        <w:top w:val="single" w:sz="8" w:space="0" w:color="A0A0A0"/>
        <w:bottom w:val="single" w:sz="8" w:space="0" w:color="A0A0A0"/>
        <w:right w:val="dotted" w:sz="4" w:space="0" w:color="A0A0A0"/>
      </w:pBdr>
      <w:spacing w:before="100" w:beforeAutospacing="1" w:after="100" w:afterAutospacing="1" w:line="240" w:lineRule="auto"/>
      <w:ind w:firstLineChars="0" w:firstLine="0"/>
      <w:jc w:val="right"/>
      <w:textAlignment w:val="top"/>
    </w:pPr>
    <w:rPr>
      <w:rFonts w:ascii="Arial" w:eastAsia="굴림" w:hAnsi="Arial" w:cs="Arial"/>
      <w:kern w:val="0"/>
      <w:szCs w:val="20"/>
    </w:rPr>
  </w:style>
  <w:style w:type="paragraph" w:customStyle="1" w:styleId="xl68">
    <w:name w:val="xl68"/>
    <w:basedOn w:val="a"/>
    <w:rsid w:val="00421B86"/>
    <w:pPr>
      <w:pBdr>
        <w:top w:val="single" w:sz="8" w:space="0" w:color="A0A0A0"/>
        <w:bottom w:val="single" w:sz="8" w:space="0" w:color="A0A0A0"/>
        <w:right w:val="single" w:sz="8" w:space="0" w:color="A0A0A0"/>
      </w:pBdr>
      <w:spacing w:before="100" w:beforeAutospacing="1" w:after="100" w:afterAutospacing="1" w:line="240" w:lineRule="auto"/>
      <w:ind w:firstLineChars="0" w:firstLine="0"/>
      <w:jc w:val="right"/>
      <w:textAlignment w:val="top"/>
    </w:pPr>
    <w:rPr>
      <w:rFonts w:ascii="Arial" w:eastAsia="굴림" w:hAnsi="Arial" w:cs="Arial"/>
      <w:kern w:val="0"/>
      <w:szCs w:val="20"/>
    </w:rPr>
  </w:style>
  <w:style w:type="paragraph" w:customStyle="1" w:styleId="xl69">
    <w:name w:val="xl69"/>
    <w:basedOn w:val="a"/>
    <w:rsid w:val="00421B86"/>
    <w:pPr>
      <w:pBdr>
        <w:top w:val="single" w:sz="8" w:space="0" w:color="A0A0A0"/>
        <w:left w:val="single" w:sz="8" w:space="0" w:color="A0A0A0"/>
        <w:bottom w:val="single" w:sz="8" w:space="0" w:color="A0A0A0"/>
        <w:right w:val="dotted" w:sz="4" w:space="0" w:color="A0A0A0"/>
      </w:pBdr>
      <w:spacing w:before="100" w:beforeAutospacing="1" w:after="100" w:afterAutospacing="1" w:line="240" w:lineRule="auto"/>
      <w:ind w:firstLineChars="0" w:firstLine="0"/>
      <w:jc w:val="right"/>
      <w:textAlignment w:val="top"/>
    </w:pPr>
    <w:rPr>
      <w:rFonts w:ascii="Arial" w:eastAsia="굴림" w:hAnsi="Arial" w:cs="Arial"/>
      <w:kern w:val="0"/>
      <w:szCs w:val="20"/>
    </w:rPr>
  </w:style>
  <w:style w:type="paragraph" w:customStyle="1" w:styleId="xl70">
    <w:name w:val="xl70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Arial" w:eastAsia="굴림" w:hAnsi="Arial" w:cs="Arial"/>
      <w:kern w:val="0"/>
      <w:szCs w:val="20"/>
    </w:rPr>
  </w:style>
  <w:style w:type="paragraph" w:customStyle="1" w:styleId="xl71">
    <w:name w:val="xl71"/>
    <w:basedOn w:val="a"/>
    <w:rsid w:val="00421B86"/>
    <w:pPr>
      <w:spacing w:before="100" w:beforeAutospacing="1" w:after="100" w:afterAutospacing="1" w:line="240" w:lineRule="auto"/>
      <w:ind w:firstLineChars="0" w:firstLine="0"/>
      <w:jc w:val="right"/>
      <w:textAlignment w:val="top"/>
    </w:pPr>
    <w:rPr>
      <w:rFonts w:ascii="Arial" w:eastAsia="굴림" w:hAnsi="Arial" w:cs="Arial"/>
      <w:kern w:val="0"/>
      <w:szCs w:val="20"/>
    </w:rPr>
  </w:style>
  <w:style w:type="paragraph" w:customStyle="1" w:styleId="xl72">
    <w:name w:val="xl72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xl73">
    <w:name w:val="xl73"/>
    <w:basedOn w:val="a"/>
    <w:rsid w:val="00421B86"/>
    <w:pPr>
      <w:spacing w:before="100" w:beforeAutospacing="1" w:after="100" w:afterAutospacing="1" w:line="240" w:lineRule="auto"/>
      <w:ind w:firstLineChars="0" w:firstLine="0"/>
      <w:jc w:val="center"/>
    </w:pPr>
    <w:rPr>
      <w:rFonts w:ascii="Arial" w:eastAsia="굴림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xl75">
    <w:name w:val="xl75"/>
    <w:basedOn w:val="a"/>
    <w:rsid w:val="00421B86"/>
    <w:pPr>
      <w:spacing w:before="100" w:beforeAutospacing="1" w:after="100" w:afterAutospacing="1" w:line="240" w:lineRule="auto"/>
      <w:ind w:firstLineChars="0" w:firstLine="0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xl76">
    <w:name w:val="xl76"/>
    <w:basedOn w:val="a"/>
    <w:rsid w:val="00421B86"/>
    <w:pPr>
      <w:spacing w:before="100" w:beforeAutospacing="1" w:after="100" w:afterAutospacing="1" w:line="240" w:lineRule="auto"/>
      <w:ind w:firstLineChars="0" w:firstLine="0"/>
      <w:jc w:val="right"/>
    </w:pPr>
    <w:rPr>
      <w:rFonts w:ascii="Arial" w:eastAsia="굴림" w:hAnsi="Arial" w:cs="Arial"/>
      <w:kern w:val="0"/>
      <w:sz w:val="24"/>
      <w:szCs w:val="24"/>
    </w:rPr>
  </w:style>
  <w:style w:type="paragraph" w:customStyle="1" w:styleId="xl77">
    <w:name w:val="xl77"/>
    <w:basedOn w:val="a"/>
    <w:rsid w:val="00421B86"/>
    <w:pPr>
      <w:spacing w:before="100" w:beforeAutospacing="1" w:after="100" w:afterAutospacing="1" w:line="240" w:lineRule="auto"/>
      <w:ind w:firstLineChars="0" w:firstLine="0"/>
      <w:jc w:val="right"/>
    </w:pPr>
    <w:rPr>
      <w:rFonts w:ascii="Arial" w:eastAsia="굴림" w:hAnsi="Arial" w:cs="Arial"/>
      <w:kern w:val="0"/>
      <w:sz w:val="24"/>
      <w:szCs w:val="24"/>
    </w:rPr>
  </w:style>
  <w:style w:type="paragraph" w:customStyle="1" w:styleId="xl78">
    <w:name w:val="xl78"/>
    <w:basedOn w:val="a"/>
    <w:rsid w:val="00421B86"/>
    <w:pPr>
      <w:spacing w:before="100" w:beforeAutospacing="1" w:after="100" w:afterAutospacing="1" w:line="240" w:lineRule="auto"/>
      <w:ind w:firstLineChars="0" w:firstLine="0"/>
      <w:jc w:val="center"/>
    </w:pPr>
    <w:rPr>
      <w:rFonts w:ascii="Arial" w:eastAsia="굴림" w:hAnsi="Arial" w:cs="Arial"/>
      <w:b/>
      <w:bCs/>
      <w:kern w:val="0"/>
      <w:sz w:val="24"/>
      <w:szCs w:val="24"/>
    </w:rPr>
  </w:style>
  <w:style w:type="paragraph" w:customStyle="1" w:styleId="xl79">
    <w:name w:val="xl79"/>
    <w:basedOn w:val="a"/>
    <w:rsid w:val="00421B86"/>
    <w:pPr>
      <w:spacing w:before="100" w:beforeAutospacing="1" w:after="100" w:afterAutospacing="1" w:line="240" w:lineRule="auto"/>
      <w:ind w:firstLineChars="0" w:firstLine="0"/>
      <w:jc w:val="center"/>
    </w:pPr>
    <w:rPr>
      <w:rFonts w:ascii="굴림" w:eastAsia="굴림" w:hAnsi="굴림" w:cs="굴림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rtality_0508(global)_KH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mortality_0508(global)_KH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692388047827"/>
          <c:y val="0.20003526140717187"/>
          <c:w val="0.80967463612503265"/>
          <c:h val="0.52695007141201355"/>
        </c:manualLayout>
      </c:layout>
      <c:lineChart>
        <c:grouping val="standard"/>
        <c:varyColors val="0"/>
        <c:ser>
          <c:idx val="0"/>
          <c:order val="0"/>
          <c:tx>
            <c:strRef>
              <c:f>Date!$F$1</c:f>
              <c:strCache>
                <c:ptCount val="1"/>
                <c:pt idx="0">
                  <c:v>I2%</c:v>
                </c:pt>
              </c:strCache>
            </c:strRef>
          </c:tx>
          <c:spPr>
            <a:ln w="31750"/>
          </c:spPr>
          <c:marker>
            <c:symbol val="none"/>
          </c:marker>
          <c:cat>
            <c:numRef>
              <c:f>Date!$A$2:$A$116</c:f>
              <c:numCache>
                <c:formatCode>[$-409]mmmm\ d\,\ yyyy;@</c:formatCode>
                <c:ptCount val="115"/>
                <c:pt idx="0">
                  <c:v>43845</c:v>
                </c:pt>
                <c:pt idx="1">
                  <c:v>43846</c:v>
                </c:pt>
                <c:pt idx="2">
                  <c:v>43847</c:v>
                </c:pt>
                <c:pt idx="3">
                  <c:v>43848</c:v>
                </c:pt>
                <c:pt idx="4">
                  <c:v>43849</c:v>
                </c:pt>
                <c:pt idx="5">
                  <c:v>43850</c:v>
                </c:pt>
                <c:pt idx="6">
                  <c:v>43851</c:v>
                </c:pt>
                <c:pt idx="7">
                  <c:v>43852</c:v>
                </c:pt>
                <c:pt idx="8">
                  <c:v>43853</c:v>
                </c:pt>
                <c:pt idx="9">
                  <c:v>43854</c:v>
                </c:pt>
                <c:pt idx="10">
                  <c:v>43855</c:v>
                </c:pt>
                <c:pt idx="11">
                  <c:v>43856</c:v>
                </c:pt>
                <c:pt idx="12">
                  <c:v>43857</c:v>
                </c:pt>
                <c:pt idx="13">
                  <c:v>43858</c:v>
                </c:pt>
                <c:pt idx="14">
                  <c:v>43859</c:v>
                </c:pt>
                <c:pt idx="15">
                  <c:v>43860</c:v>
                </c:pt>
                <c:pt idx="16">
                  <c:v>43861</c:v>
                </c:pt>
                <c:pt idx="17">
                  <c:v>43862</c:v>
                </c:pt>
                <c:pt idx="18">
                  <c:v>43863</c:v>
                </c:pt>
                <c:pt idx="19">
                  <c:v>43864</c:v>
                </c:pt>
                <c:pt idx="20">
                  <c:v>43865</c:v>
                </c:pt>
                <c:pt idx="21">
                  <c:v>43866</c:v>
                </c:pt>
                <c:pt idx="22">
                  <c:v>43867</c:v>
                </c:pt>
                <c:pt idx="23">
                  <c:v>43868</c:v>
                </c:pt>
                <c:pt idx="24">
                  <c:v>43869</c:v>
                </c:pt>
                <c:pt idx="25">
                  <c:v>43870</c:v>
                </c:pt>
                <c:pt idx="26">
                  <c:v>43871</c:v>
                </c:pt>
                <c:pt idx="27">
                  <c:v>43872</c:v>
                </c:pt>
                <c:pt idx="28">
                  <c:v>43873</c:v>
                </c:pt>
                <c:pt idx="29">
                  <c:v>43874</c:v>
                </c:pt>
                <c:pt idx="30">
                  <c:v>43875</c:v>
                </c:pt>
                <c:pt idx="31">
                  <c:v>43876</c:v>
                </c:pt>
                <c:pt idx="32">
                  <c:v>43877</c:v>
                </c:pt>
                <c:pt idx="33">
                  <c:v>43878</c:v>
                </c:pt>
                <c:pt idx="34">
                  <c:v>43879</c:v>
                </c:pt>
                <c:pt idx="35">
                  <c:v>43880</c:v>
                </c:pt>
                <c:pt idx="36">
                  <c:v>43881</c:v>
                </c:pt>
                <c:pt idx="37">
                  <c:v>43882</c:v>
                </c:pt>
                <c:pt idx="38">
                  <c:v>43883</c:v>
                </c:pt>
                <c:pt idx="39">
                  <c:v>43884</c:v>
                </c:pt>
                <c:pt idx="40">
                  <c:v>43885</c:v>
                </c:pt>
                <c:pt idx="41">
                  <c:v>43886</c:v>
                </c:pt>
                <c:pt idx="42">
                  <c:v>43887</c:v>
                </c:pt>
                <c:pt idx="43">
                  <c:v>43888</c:v>
                </c:pt>
                <c:pt idx="44">
                  <c:v>43889</c:v>
                </c:pt>
                <c:pt idx="45">
                  <c:v>43890</c:v>
                </c:pt>
                <c:pt idx="46">
                  <c:v>43891</c:v>
                </c:pt>
                <c:pt idx="47">
                  <c:v>43892</c:v>
                </c:pt>
                <c:pt idx="48">
                  <c:v>43893</c:v>
                </c:pt>
                <c:pt idx="49">
                  <c:v>43894</c:v>
                </c:pt>
                <c:pt idx="50">
                  <c:v>43895</c:v>
                </c:pt>
                <c:pt idx="51">
                  <c:v>43896</c:v>
                </c:pt>
                <c:pt idx="52">
                  <c:v>43897</c:v>
                </c:pt>
                <c:pt idx="53">
                  <c:v>43898</c:v>
                </c:pt>
                <c:pt idx="54">
                  <c:v>43899</c:v>
                </c:pt>
                <c:pt idx="55">
                  <c:v>43900</c:v>
                </c:pt>
                <c:pt idx="56">
                  <c:v>43901</c:v>
                </c:pt>
                <c:pt idx="57">
                  <c:v>43902</c:v>
                </c:pt>
                <c:pt idx="58">
                  <c:v>43903</c:v>
                </c:pt>
                <c:pt idx="59">
                  <c:v>43904</c:v>
                </c:pt>
                <c:pt idx="60">
                  <c:v>43905</c:v>
                </c:pt>
                <c:pt idx="61">
                  <c:v>43906</c:v>
                </c:pt>
                <c:pt idx="62">
                  <c:v>43907</c:v>
                </c:pt>
                <c:pt idx="63">
                  <c:v>43908</c:v>
                </c:pt>
                <c:pt idx="64">
                  <c:v>43909</c:v>
                </c:pt>
                <c:pt idx="65">
                  <c:v>43910</c:v>
                </c:pt>
                <c:pt idx="66">
                  <c:v>43911</c:v>
                </c:pt>
                <c:pt idx="67">
                  <c:v>43912</c:v>
                </c:pt>
                <c:pt idx="68">
                  <c:v>43913</c:v>
                </c:pt>
                <c:pt idx="69">
                  <c:v>43914</c:v>
                </c:pt>
                <c:pt idx="70">
                  <c:v>43915</c:v>
                </c:pt>
                <c:pt idx="71">
                  <c:v>43916</c:v>
                </c:pt>
                <c:pt idx="72">
                  <c:v>43917</c:v>
                </c:pt>
                <c:pt idx="73">
                  <c:v>43918</c:v>
                </c:pt>
                <c:pt idx="74">
                  <c:v>43919</c:v>
                </c:pt>
                <c:pt idx="75">
                  <c:v>43920</c:v>
                </c:pt>
                <c:pt idx="76">
                  <c:v>43921</c:v>
                </c:pt>
                <c:pt idx="77">
                  <c:v>43922</c:v>
                </c:pt>
                <c:pt idx="78">
                  <c:v>43923</c:v>
                </c:pt>
                <c:pt idx="79">
                  <c:v>43924</c:v>
                </c:pt>
                <c:pt idx="80">
                  <c:v>43925</c:v>
                </c:pt>
                <c:pt idx="81">
                  <c:v>43926</c:v>
                </c:pt>
                <c:pt idx="82">
                  <c:v>43927</c:v>
                </c:pt>
                <c:pt idx="83">
                  <c:v>43928</c:v>
                </c:pt>
                <c:pt idx="84">
                  <c:v>43929</c:v>
                </c:pt>
                <c:pt idx="85">
                  <c:v>43930</c:v>
                </c:pt>
                <c:pt idx="86">
                  <c:v>43931</c:v>
                </c:pt>
                <c:pt idx="87">
                  <c:v>43932</c:v>
                </c:pt>
                <c:pt idx="88">
                  <c:v>43933</c:v>
                </c:pt>
                <c:pt idx="89">
                  <c:v>43934</c:v>
                </c:pt>
                <c:pt idx="90">
                  <c:v>43935</c:v>
                </c:pt>
                <c:pt idx="91">
                  <c:v>43936</c:v>
                </c:pt>
                <c:pt idx="92">
                  <c:v>43937</c:v>
                </c:pt>
                <c:pt idx="93">
                  <c:v>43938</c:v>
                </c:pt>
                <c:pt idx="94">
                  <c:v>43939</c:v>
                </c:pt>
                <c:pt idx="95">
                  <c:v>43940</c:v>
                </c:pt>
                <c:pt idx="96">
                  <c:v>43941</c:v>
                </c:pt>
                <c:pt idx="97">
                  <c:v>43942</c:v>
                </c:pt>
                <c:pt idx="98">
                  <c:v>43943</c:v>
                </c:pt>
                <c:pt idx="99">
                  <c:v>43944</c:v>
                </c:pt>
                <c:pt idx="100">
                  <c:v>43945</c:v>
                </c:pt>
                <c:pt idx="101">
                  <c:v>43946</c:v>
                </c:pt>
                <c:pt idx="102">
                  <c:v>43947</c:v>
                </c:pt>
                <c:pt idx="103">
                  <c:v>43948</c:v>
                </c:pt>
                <c:pt idx="104">
                  <c:v>43949</c:v>
                </c:pt>
                <c:pt idx="105">
                  <c:v>43950</c:v>
                </c:pt>
                <c:pt idx="106">
                  <c:v>43951</c:v>
                </c:pt>
                <c:pt idx="107">
                  <c:v>43952</c:v>
                </c:pt>
                <c:pt idx="108">
                  <c:v>43953</c:v>
                </c:pt>
                <c:pt idx="109">
                  <c:v>43954</c:v>
                </c:pt>
                <c:pt idx="110">
                  <c:v>43955</c:v>
                </c:pt>
                <c:pt idx="111">
                  <c:v>43956</c:v>
                </c:pt>
                <c:pt idx="112">
                  <c:v>43957</c:v>
                </c:pt>
                <c:pt idx="113">
                  <c:v>43958</c:v>
                </c:pt>
                <c:pt idx="114">
                  <c:v>43959</c:v>
                </c:pt>
              </c:numCache>
            </c:numRef>
          </c:cat>
          <c:val>
            <c:numRef>
              <c:f>Date!$F$2:$F$116</c:f>
              <c:numCache>
                <c:formatCode>0.00%</c:formatCode>
                <c:ptCount val="1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0.22559999999999999</c:v>
                </c:pt>
                <c:pt idx="37">
                  <c:v>1.44E-2</c:v>
                </c:pt>
                <c:pt idx="38">
                  <c:v>0.27310000000000001</c:v>
                </c:pt>
                <c:pt idx="39">
                  <c:v>0.38369999999999999</c:v>
                </c:pt>
                <c:pt idx="40">
                  <c:v>0.48209999999999997</c:v>
                </c:pt>
                <c:pt idx="41">
                  <c:v>0.54010000000000002</c:v>
                </c:pt>
                <c:pt idx="42">
                  <c:v>0.5363</c:v>
                </c:pt>
                <c:pt idx="43">
                  <c:v>0.60150000000000003</c:v>
                </c:pt>
                <c:pt idx="44">
                  <c:v>0.64759999999999995</c:v>
                </c:pt>
                <c:pt idx="45">
                  <c:v>0.73450000000000004</c:v>
                </c:pt>
                <c:pt idx="46">
                  <c:v>0.76039999999999996</c:v>
                </c:pt>
                <c:pt idx="47">
                  <c:v>0.78129999999999999</c:v>
                </c:pt>
                <c:pt idx="48">
                  <c:v>0.76570000000000005</c:v>
                </c:pt>
                <c:pt idx="49">
                  <c:v>0.77569999999999995</c:v>
                </c:pt>
                <c:pt idx="50">
                  <c:v>0.79320000000000002</c:v>
                </c:pt>
                <c:pt idx="51">
                  <c:v>0.79990000000000006</c:v>
                </c:pt>
                <c:pt idx="52">
                  <c:v>0.83399999999999996</c:v>
                </c:pt>
                <c:pt idx="53">
                  <c:v>0.84209999999999996</c:v>
                </c:pt>
                <c:pt idx="54">
                  <c:v>0.85950000000000004</c:v>
                </c:pt>
                <c:pt idx="55">
                  <c:v>0.85650000000000004</c:v>
                </c:pt>
                <c:pt idx="56">
                  <c:v>0.88629999999999998</c:v>
                </c:pt>
                <c:pt idx="57">
                  <c:v>0.9032</c:v>
                </c:pt>
                <c:pt idx="58">
                  <c:v>0.9153</c:v>
                </c:pt>
                <c:pt idx="59">
                  <c:v>0.93220000000000003</c:v>
                </c:pt>
                <c:pt idx="60">
                  <c:v>0.9335</c:v>
                </c:pt>
                <c:pt idx="61">
                  <c:v>0.94640000000000002</c:v>
                </c:pt>
                <c:pt idx="62">
                  <c:v>0.95309999999999995</c:v>
                </c:pt>
                <c:pt idx="63">
                  <c:v>0.95979999999999999</c:v>
                </c:pt>
                <c:pt idx="64">
                  <c:v>0.96530000000000005</c:v>
                </c:pt>
                <c:pt idx="65">
                  <c:v>0.97019999999999995</c:v>
                </c:pt>
                <c:pt idx="66">
                  <c:v>0.97450000000000003</c:v>
                </c:pt>
                <c:pt idx="67">
                  <c:v>0.97829999999999995</c:v>
                </c:pt>
                <c:pt idx="68">
                  <c:v>0.98099999999999998</c:v>
                </c:pt>
                <c:pt idx="69">
                  <c:v>0.98340000000000005</c:v>
                </c:pt>
                <c:pt idx="70">
                  <c:v>0.98480000000000001</c:v>
                </c:pt>
                <c:pt idx="71">
                  <c:v>0.98650000000000004</c:v>
                </c:pt>
                <c:pt idx="72">
                  <c:v>0.98760000000000003</c:v>
                </c:pt>
                <c:pt idx="73">
                  <c:v>0.98899999999999999</c:v>
                </c:pt>
                <c:pt idx="74">
                  <c:v>0.99009999999999998</c:v>
                </c:pt>
                <c:pt idx="75">
                  <c:v>0.99099999999999999</c:v>
                </c:pt>
                <c:pt idx="76">
                  <c:v>0.99160000000000004</c:v>
                </c:pt>
                <c:pt idx="77">
                  <c:v>0.9919</c:v>
                </c:pt>
                <c:pt idx="78">
                  <c:v>0.99250000000000005</c:v>
                </c:pt>
                <c:pt idx="79">
                  <c:v>0.99299999999999999</c:v>
                </c:pt>
                <c:pt idx="80">
                  <c:v>0.99380000000000002</c:v>
                </c:pt>
                <c:pt idx="81">
                  <c:v>0.99429999999999996</c:v>
                </c:pt>
                <c:pt idx="82">
                  <c:v>0.99450000000000005</c:v>
                </c:pt>
                <c:pt idx="83">
                  <c:v>0.99480000000000002</c:v>
                </c:pt>
                <c:pt idx="84">
                  <c:v>0.99519999999999997</c:v>
                </c:pt>
                <c:pt idx="85">
                  <c:v>0.99539999999999995</c:v>
                </c:pt>
                <c:pt idx="86">
                  <c:v>0.99570000000000003</c:v>
                </c:pt>
                <c:pt idx="87">
                  <c:v>0.99590000000000001</c:v>
                </c:pt>
                <c:pt idx="88">
                  <c:v>0.99609999999999999</c:v>
                </c:pt>
                <c:pt idx="89">
                  <c:v>0.99619999999999997</c:v>
                </c:pt>
                <c:pt idx="90">
                  <c:v>0.99639999999999995</c:v>
                </c:pt>
                <c:pt idx="91">
                  <c:v>0.99650000000000005</c:v>
                </c:pt>
                <c:pt idx="92">
                  <c:v>0.99660000000000004</c:v>
                </c:pt>
                <c:pt idx="93">
                  <c:v>0.99670000000000003</c:v>
                </c:pt>
                <c:pt idx="94" formatCode="General">
                  <c:v>0.997</c:v>
                </c:pt>
                <c:pt idx="95" formatCode="General">
                  <c:v>0.99719999999999998</c:v>
                </c:pt>
                <c:pt idx="96" formatCode="General">
                  <c:v>0.99719999999999998</c:v>
                </c:pt>
                <c:pt idx="97" formatCode="General">
                  <c:v>0.99729999999999996</c:v>
                </c:pt>
                <c:pt idx="98" formatCode="General">
                  <c:v>0.99750000000000005</c:v>
                </c:pt>
                <c:pt idx="99" formatCode="General">
                  <c:v>0.99750000000000005</c:v>
                </c:pt>
                <c:pt idx="100" formatCode="General">
                  <c:v>0.99760000000000004</c:v>
                </c:pt>
                <c:pt idx="101" formatCode="General">
                  <c:v>0.99770000000000003</c:v>
                </c:pt>
                <c:pt idx="102" formatCode="General">
                  <c:v>0.99780000000000002</c:v>
                </c:pt>
                <c:pt idx="103" formatCode="General">
                  <c:v>0.99780000000000002</c:v>
                </c:pt>
                <c:pt idx="104" formatCode="General">
                  <c:v>0.99790000000000001</c:v>
                </c:pt>
                <c:pt idx="105" formatCode="General">
                  <c:v>0.998</c:v>
                </c:pt>
                <c:pt idx="106" formatCode="General">
                  <c:v>0.998</c:v>
                </c:pt>
                <c:pt idx="107" formatCode="General">
                  <c:v>0.99809999999999999</c:v>
                </c:pt>
                <c:pt idx="108" formatCode="General">
                  <c:v>0.99809999999999999</c:v>
                </c:pt>
                <c:pt idx="109" formatCode="General">
                  <c:v>0.99819999999999998</c:v>
                </c:pt>
                <c:pt idx="110" formatCode="General">
                  <c:v>0.99819999999999998</c:v>
                </c:pt>
                <c:pt idx="111" formatCode="General">
                  <c:v>0.99819999999999998</c:v>
                </c:pt>
                <c:pt idx="112" formatCode="General">
                  <c:v>0.99829999999999997</c:v>
                </c:pt>
                <c:pt idx="113" formatCode="General">
                  <c:v>0.99829999999999997</c:v>
                </c:pt>
                <c:pt idx="114" formatCode="General">
                  <c:v>0.99839999999999995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F79-4C14-A074-949784916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752928"/>
        <c:axId val="472751248"/>
      </c:lineChart>
      <c:dateAx>
        <c:axId val="472752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aseline="0">
                    <a:solidFill>
                      <a:schemeClr val="tx2"/>
                    </a:solidFill>
                  </a:defRPr>
                </a:pPr>
                <a:r>
                  <a:rPr lang="en-US" altLang="ko-KR" sz="1000" baseline="0">
                    <a:solidFill>
                      <a:schemeClr val="tx2"/>
                    </a:solidFill>
                  </a:rPr>
                  <a:t>Date</a:t>
                </a:r>
                <a:endParaRPr lang="ko-KR" altLang="en-US" sz="1000" baseline="0">
                  <a:solidFill>
                    <a:schemeClr val="tx2"/>
                  </a:solidFill>
                </a:endParaRPr>
              </a:p>
            </c:rich>
          </c:tx>
          <c:overlay val="0"/>
        </c:title>
        <c:numFmt formatCode="[$-409]d&quot;-&quot;mmm;@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ko-KR"/>
          </a:p>
        </c:txPr>
        <c:crossAx val="472751248"/>
        <c:crosses val="autoZero"/>
        <c:auto val="1"/>
        <c:lblOffset val="100"/>
        <c:baseTimeUnit val="days"/>
        <c:majorUnit val="15"/>
        <c:minorUnit val="15"/>
      </c:dateAx>
      <c:valAx>
        <c:axId val="472751248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extTo"/>
        <c:crossAx val="472752928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1.7506576030101244E-2"/>
          <c:y val="3.2457089770995137E-2"/>
          <c:w val="0.10829826500913747"/>
          <c:h val="0.112403642076829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="1">
          <a:latin typeface="Arial Unicode MS" pitchFamily="50" charset="-127"/>
          <a:ea typeface="Arial Unicode MS" pitchFamily="50" charset="-127"/>
          <a:cs typeface="Arial Unicode MS" pitchFamily="50" charset="-127"/>
        </a:defRPr>
      </a:pPr>
      <a:endParaRPr lang="ko-K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46753088642978E-2"/>
          <c:y val="0.13127433622302082"/>
          <c:w val="0.88964240694032937"/>
          <c:h val="0.70635718168789008"/>
        </c:manualLayout>
      </c:layout>
      <c:lineChart>
        <c:grouping val="standard"/>
        <c:varyColors val="0"/>
        <c:ser>
          <c:idx val="0"/>
          <c:order val="0"/>
          <c:tx>
            <c:strRef>
              <c:f>daily_chart!$B$1</c:f>
              <c:strCache>
                <c:ptCount val="1"/>
                <c:pt idx="0">
                  <c:v>I2%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daily_chart!$A$2:$A$131</c:f>
              <c:numCache>
                <c:formatCode>General</c:formatCode>
                <c:ptCount val="1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</c:numCache>
            </c:numRef>
          </c:cat>
          <c:val>
            <c:numRef>
              <c:f>daily_chart!$B$2:$B$131</c:f>
              <c:numCache>
                <c:formatCode>0%</c:formatCode>
                <c:ptCount val="1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3.9699999999999999E-2</c:v>
                </c:pt>
                <c:pt idx="10">
                  <c:v>0.15409999999999999</c:v>
                </c:pt>
                <c:pt idx="11">
                  <c:v>0.2571</c:v>
                </c:pt>
                <c:pt idx="12">
                  <c:v>0.29120000000000001</c:v>
                </c:pt>
                <c:pt idx="13">
                  <c:v>0.40010000000000001</c:v>
                </c:pt>
                <c:pt idx="14">
                  <c:v>0.50180000000000002</c:v>
                </c:pt>
                <c:pt idx="15">
                  <c:v>0.51129999999999998</c:v>
                </c:pt>
                <c:pt idx="16">
                  <c:v>0.55149999999999999</c:v>
                </c:pt>
                <c:pt idx="17">
                  <c:v>0.60270000000000001</c:v>
                </c:pt>
                <c:pt idx="18">
                  <c:v>0.67469999999999997</c:v>
                </c:pt>
                <c:pt idx="19">
                  <c:v>0.7359</c:v>
                </c:pt>
                <c:pt idx="20">
                  <c:v>0.7782</c:v>
                </c:pt>
                <c:pt idx="21">
                  <c:v>0.80530000000000002</c:v>
                </c:pt>
                <c:pt idx="22">
                  <c:v>0.82269999999999999</c:v>
                </c:pt>
                <c:pt idx="23">
                  <c:v>0.84079999999999999</c:v>
                </c:pt>
                <c:pt idx="24">
                  <c:v>0.86229999999999996</c:v>
                </c:pt>
                <c:pt idx="25">
                  <c:v>0.8841</c:v>
                </c:pt>
                <c:pt idx="26">
                  <c:v>0.89759999999999995</c:v>
                </c:pt>
                <c:pt idx="27">
                  <c:v>0.91200000000000003</c:v>
                </c:pt>
                <c:pt idx="28">
                  <c:v>0.92049999999999998</c:v>
                </c:pt>
                <c:pt idx="29">
                  <c:v>0.93049999999999999</c:v>
                </c:pt>
                <c:pt idx="30">
                  <c:v>0.93610000000000004</c:v>
                </c:pt>
                <c:pt idx="31">
                  <c:v>0.9425</c:v>
                </c:pt>
                <c:pt idx="32">
                  <c:v>0.94740000000000002</c:v>
                </c:pt>
                <c:pt idx="33">
                  <c:v>0.95230000000000004</c:v>
                </c:pt>
                <c:pt idx="34">
                  <c:v>0.95530000000000004</c:v>
                </c:pt>
                <c:pt idx="35">
                  <c:v>0.95860000000000001</c:v>
                </c:pt>
                <c:pt idx="36">
                  <c:v>0.96199999999999997</c:v>
                </c:pt>
                <c:pt idx="37">
                  <c:v>0.96460000000000001</c:v>
                </c:pt>
                <c:pt idx="38">
                  <c:v>0.96689999999999998</c:v>
                </c:pt>
                <c:pt idx="39">
                  <c:v>0.96879999999999999</c:v>
                </c:pt>
                <c:pt idx="40">
                  <c:v>0.97199999999999998</c:v>
                </c:pt>
                <c:pt idx="41">
                  <c:v>0.97350000000000003</c:v>
                </c:pt>
                <c:pt idx="42">
                  <c:v>0.97529999999999994</c:v>
                </c:pt>
                <c:pt idx="43">
                  <c:v>0.97670000000000001</c:v>
                </c:pt>
                <c:pt idx="44">
                  <c:v>0.97829999999999995</c:v>
                </c:pt>
                <c:pt idx="45">
                  <c:v>0.98019999999999996</c:v>
                </c:pt>
                <c:pt idx="46">
                  <c:v>0.98160000000000003</c:v>
                </c:pt>
                <c:pt idx="47">
                  <c:v>0.98299999999999998</c:v>
                </c:pt>
                <c:pt idx="48">
                  <c:v>0.9849</c:v>
                </c:pt>
                <c:pt idx="49">
                  <c:v>0.98660000000000003</c:v>
                </c:pt>
                <c:pt idx="50">
                  <c:v>0.98850000000000005</c:v>
                </c:pt>
                <c:pt idx="51">
                  <c:v>0.9899</c:v>
                </c:pt>
                <c:pt idx="52">
                  <c:v>0.9909</c:v>
                </c:pt>
                <c:pt idx="53">
                  <c:v>0.99199999999999999</c:v>
                </c:pt>
                <c:pt idx="54">
                  <c:v>0.9929</c:v>
                </c:pt>
                <c:pt idx="55">
                  <c:v>0.99390000000000001</c:v>
                </c:pt>
                <c:pt idx="56">
                  <c:v>0.99450000000000005</c:v>
                </c:pt>
                <c:pt idx="57">
                  <c:v>0.99529999999999996</c:v>
                </c:pt>
                <c:pt idx="58">
                  <c:v>0.99570000000000003</c:v>
                </c:pt>
                <c:pt idx="59">
                  <c:v>0.99619999999999997</c:v>
                </c:pt>
                <c:pt idx="60">
                  <c:v>0.99660000000000004</c:v>
                </c:pt>
                <c:pt idx="61">
                  <c:v>0.99690000000000001</c:v>
                </c:pt>
                <c:pt idx="62">
                  <c:v>0.99729999999999996</c:v>
                </c:pt>
                <c:pt idx="63">
                  <c:v>0.99760000000000004</c:v>
                </c:pt>
                <c:pt idx="64">
                  <c:v>0.99790000000000001</c:v>
                </c:pt>
                <c:pt idx="65">
                  <c:v>0.99809999999999999</c:v>
                </c:pt>
                <c:pt idx="66">
                  <c:v>0.99819999999999998</c:v>
                </c:pt>
                <c:pt idx="67">
                  <c:v>0.99839999999999995</c:v>
                </c:pt>
                <c:pt idx="68">
                  <c:v>0.99860000000000004</c:v>
                </c:pt>
                <c:pt idx="69">
                  <c:v>0.99870000000000003</c:v>
                </c:pt>
                <c:pt idx="70">
                  <c:v>0.99880000000000002</c:v>
                </c:pt>
                <c:pt idx="71">
                  <c:v>0.99890000000000001</c:v>
                </c:pt>
                <c:pt idx="72">
                  <c:v>0.99909999999999999</c:v>
                </c:pt>
                <c:pt idx="73">
                  <c:v>0.99919999999999998</c:v>
                </c:pt>
                <c:pt idx="74">
                  <c:v>0.99939999999999996</c:v>
                </c:pt>
                <c:pt idx="75">
                  <c:v>0.99939999999999996</c:v>
                </c:pt>
                <c:pt idx="76">
                  <c:v>0.99939999999999996</c:v>
                </c:pt>
                <c:pt idx="77">
                  <c:v>0.99950000000000006</c:v>
                </c:pt>
                <c:pt idx="78">
                  <c:v>0.99950000000000006</c:v>
                </c:pt>
                <c:pt idx="79">
                  <c:v>0.99960000000000004</c:v>
                </c:pt>
                <c:pt idx="80">
                  <c:v>0.99960000000000004</c:v>
                </c:pt>
                <c:pt idx="81">
                  <c:v>0.99960000000000004</c:v>
                </c:pt>
                <c:pt idx="82">
                  <c:v>0.99960000000000004</c:v>
                </c:pt>
                <c:pt idx="83">
                  <c:v>0.99960000000000004</c:v>
                </c:pt>
                <c:pt idx="84">
                  <c:v>0.99960000000000004</c:v>
                </c:pt>
                <c:pt idx="85">
                  <c:v>0.99960000000000004</c:v>
                </c:pt>
                <c:pt idx="86">
                  <c:v>0.99960000000000004</c:v>
                </c:pt>
                <c:pt idx="87">
                  <c:v>0.99960000000000004</c:v>
                </c:pt>
                <c:pt idx="88">
                  <c:v>0.99960000000000004</c:v>
                </c:pt>
                <c:pt idx="89">
                  <c:v>0.99970000000000003</c:v>
                </c:pt>
                <c:pt idx="90">
                  <c:v>0.99970000000000003</c:v>
                </c:pt>
                <c:pt idx="91">
                  <c:v>0.99970000000000003</c:v>
                </c:pt>
                <c:pt idx="92">
                  <c:v>0.99970000000000003</c:v>
                </c:pt>
                <c:pt idx="93">
                  <c:v>0.99970000000000003</c:v>
                </c:pt>
                <c:pt idx="94">
                  <c:v>0.99970000000000003</c:v>
                </c:pt>
                <c:pt idx="95">
                  <c:v>0.99970000000000003</c:v>
                </c:pt>
                <c:pt idx="96">
                  <c:v>0.99970000000000003</c:v>
                </c:pt>
                <c:pt idx="97">
                  <c:v>0.99970000000000003</c:v>
                </c:pt>
                <c:pt idx="98">
                  <c:v>0.99960000000000004</c:v>
                </c:pt>
                <c:pt idx="99">
                  <c:v>0.99939999999999996</c:v>
                </c:pt>
                <c:pt idx="100">
                  <c:v>0.99950000000000006</c:v>
                </c:pt>
                <c:pt idx="101">
                  <c:v>0.99950000000000006</c:v>
                </c:pt>
                <c:pt idx="102">
                  <c:v>0.99960000000000004</c:v>
                </c:pt>
                <c:pt idx="103">
                  <c:v>0.99960000000000004</c:v>
                </c:pt>
                <c:pt idx="104">
                  <c:v>0.99960000000000004</c:v>
                </c:pt>
                <c:pt idx="105">
                  <c:v>0.99860000000000004</c:v>
                </c:pt>
                <c:pt idx="106">
                  <c:v>0.99629999999999996</c:v>
                </c:pt>
                <c:pt idx="107">
                  <c:v>0.99650000000000005</c:v>
                </c:pt>
                <c:pt idx="108">
                  <c:v>0.99399999999999999</c:v>
                </c:pt>
                <c:pt idx="109">
                  <c:v>0.99339999999999995</c:v>
                </c:pt>
                <c:pt idx="110">
                  <c:v>0.99170000000000003</c:v>
                </c:pt>
                <c:pt idx="111">
                  <c:v>0.99150000000000005</c:v>
                </c:pt>
                <c:pt idx="112">
                  <c:v>0.99099999999999999</c:v>
                </c:pt>
                <c:pt idx="113">
                  <c:v>0.9909</c:v>
                </c:pt>
                <c:pt idx="114">
                  <c:v>0.9909</c:v>
                </c:pt>
                <c:pt idx="115">
                  <c:v>0.99150000000000005</c:v>
                </c:pt>
                <c:pt idx="116">
                  <c:v>0.99150000000000005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A8D-4CFC-96E4-95E27A183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7367488"/>
        <c:axId val="367368048"/>
      </c:lineChart>
      <c:catAx>
        <c:axId val="3673674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ko-KR"/>
                  <a:t>Days</a:t>
                </a:r>
                <a:r>
                  <a:rPr lang="en-US" altLang="ko-KR" baseline="0"/>
                  <a:t> </a:t>
                </a:r>
                <a:endParaRPr lang="ko-KR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ko-K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ko-KR"/>
          </a:p>
        </c:txPr>
        <c:crossAx val="367368048"/>
        <c:crosses val="autoZero"/>
        <c:auto val="1"/>
        <c:lblAlgn val="ctr"/>
        <c:lblOffset val="100"/>
        <c:noMultiLvlLbl val="0"/>
      </c:catAx>
      <c:valAx>
        <c:axId val="36736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ko-KR"/>
          </a:p>
        </c:txPr>
        <c:crossAx val="367367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060081673171997E-3"/>
          <c:y val="2.9411207257825267E-3"/>
          <c:w val="0.10256916960511245"/>
          <c:h val="0.111879128552992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ko-K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ko-K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95E5-BC93-40D6-8613-4602D71D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Keum Hwa Lee</dc:creator>
  <cp:keywords/>
  <dc:description/>
  <cp:lastModifiedBy>Keum Hwa Lee</cp:lastModifiedBy>
  <cp:revision>8</cp:revision>
  <dcterms:created xsi:type="dcterms:W3CDTF">2020-05-21T12:46:00Z</dcterms:created>
  <dcterms:modified xsi:type="dcterms:W3CDTF">2020-05-21T15:45:00Z</dcterms:modified>
</cp:coreProperties>
</file>