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AA86" w14:textId="77777777" w:rsidR="002B33F0" w:rsidRPr="003B1794" w:rsidRDefault="002B33F0" w:rsidP="002B33F0">
      <w:pPr>
        <w:spacing w:after="12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Box</w:t>
      </w:r>
      <w:r w:rsidRPr="003B1794">
        <w:rPr>
          <w:rFonts w:ascii="Arial" w:hAnsi="Arial" w:cs="Arial"/>
          <w:b/>
        </w:rPr>
        <w:t xml:space="preserve"> 1. Survey Items</w:t>
      </w:r>
      <w:r>
        <w:rPr>
          <w:rFonts w:ascii="Arial" w:hAnsi="Arial" w:cs="Arial"/>
          <w:b/>
        </w:rPr>
        <w:t xml:space="preserve"> and Scoring Scale</w:t>
      </w:r>
    </w:p>
    <w:tbl>
      <w:tblPr>
        <w:tblStyle w:val="TableGrid"/>
        <w:tblW w:w="150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536"/>
      </w:tblGrid>
      <w:tr w:rsidR="002B33F0" w:rsidRPr="003B1794" w14:paraId="5E059E82" w14:textId="77777777" w:rsidTr="007B6E9B">
        <w:trPr>
          <w:trHeight w:val="335"/>
        </w:trPr>
        <w:tc>
          <w:tcPr>
            <w:tcW w:w="10485" w:type="dxa"/>
          </w:tcPr>
          <w:p w14:paraId="43909D30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  <w:r w:rsidRPr="003B1794">
              <w:rPr>
                <w:rFonts w:ascii="Arial" w:hAnsi="Arial" w:cs="Arial"/>
                <w:b/>
              </w:rPr>
              <w:t xml:space="preserve">COVID-19 Awareness and Concern </w:t>
            </w:r>
          </w:p>
        </w:tc>
        <w:tc>
          <w:tcPr>
            <w:tcW w:w="4536" w:type="dxa"/>
          </w:tcPr>
          <w:p w14:paraId="1DEB115B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Scoring Scale</w:t>
            </w:r>
          </w:p>
        </w:tc>
      </w:tr>
      <w:tr w:rsidR="002B33F0" w:rsidRPr="003B1794" w14:paraId="05565FE5" w14:textId="77777777" w:rsidTr="007B6E9B">
        <w:trPr>
          <w:trHeight w:val="1503"/>
        </w:trPr>
        <w:tc>
          <w:tcPr>
            <w:tcW w:w="10485" w:type="dxa"/>
          </w:tcPr>
          <w:p w14:paraId="189EC1E3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How serious of a public threat do you think COVID-19 is currently or will become?</w:t>
            </w:r>
          </w:p>
          <w:p w14:paraId="1D80E115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Do you think that you will get sick from COVID-19?</w:t>
            </w:r>
          </w:p>
          <w:p w14:paraId="74479E45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How likely do you think it is that you or someone you know will get sick from COVID-19 this year?</w:t>
            </w:r>
          </w:p>
          <w:p w14:paraId="7A8FAD61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 xml:space="preserve">Over the past week, how often have you felt nervous or stressed because of COVID-19? </w:t>
            </w:r>
          </w:p>
          <w:p w14:paraId="74FB6D3A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  <w:r w:rsidRPr="003B1794">
              <w:rPr>
                <w:rFonts w:ascii="Arial" w:hAnsi="Arial" w:cs="Arial"/>
              </w:rPr>
              <w:t xml:space="preserve">Over the past week, how often have you felt alone or lonely because of COVID-19? </w:t>
            </w:r>
          </w:p>
        </w:tc>
        <w:tc>
          <w:tcPr>
            <w:tcW w:w="4536" w:type="dxa"/>
          </w:tcPr>
          <w:p w14:paraId="6C9A482C" w14:textId="77777777" w:rsidR="002B33F0" w:rsidRPr="00D572BB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C96B66">
              <w:rPr>
                <w:rFonts w:ascii="Arial" w:hAnsi="Arial" w:cs="Arial"/>
              </w:rPr>
              <w:t>– 10: n</w:t>
            </w:r>
            <w:r w:rsidRPr="00D572BB">
              <w:rPr>
                <w:rFonts w:ascii="Arial" w:hAnsi="Arial" w:cs="Arial"/>
              </w:rPr>
              <w:t xml:space="preserve">o threat </w:t>
            </w:r>
            <w:r>
              <w:rPr>
                <w:rFonts w:ascii="Arial" w:hAnsi="Arial" w:cs="Arial"/>
              </w:rPr>
              <w:t>to</w:t>
            </w:r>
            <w:r w:rsidRPr="00C96B66">
              <w:rPr>
                <w:rFonts w:ascii="Arial" w:hAnsi="Arial" w:cs="Arial"/>
              </w:rPr>
              <w:t xml:space="preserve"> </w:t>
            </w:r>
            <w:r w:rsidRPr="00D572BB">
              <w:rPr>
                <w:rFonts w:ascii="Arial" w:hAnsi="Arial" w:cs="Arial"/>
              </w:rPr>
              <w:t xml:space="preserve">a very serious threat </w:t>
            </w:r>
          </w:p>
          <w:p w14:paraId="75CFB4CB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4: not at all to I definitely will</w:t>
            </w:r>
          </w:p>
          <w:p w14:paraId="3C57D6D8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4: not at  all to very likely</w:t>
            </w:r>
          </w:p>
          <w:p w14:paraId="10D9E321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4: never to all the time</w:t>
            </w:r>
          </w:p>
          <w:p w14:paraId="11EB277B" w14:textId="77777777" w:rsidR="002B33F0" w:rsidRPr="00D572BB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4: never to all the time</w:t>
            </w:r>
          </w:p>
        </w:tc>
      </w:tr>
      <w:tr w:rsidR="002B33F0" w:rsidRPr="003B1794" w14:paraId="1A761818" w14:textId="77777777" w:rsidTr="007B6E9B">
        <w:trPr>
          <w:trHeight w:val="335"/>
        </w:trPr>
        <w:tc>
          <w:tcPr>
            <w:tcW w:w="10485" w:type="dxa"/>
          </w:tcPr>
          <w:p w14:paraId="5DA98F3C" w14:textId="021FD724" w:rsidR="002B33F0" w:rsidRPr="003B1794" w:rsidRDefault="002B33F0" w:rsidP="00896390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  <w:b/>
              </w:rPr>
              <w:t xml:space="preserve">Financial </w:t>
            </w:r>
            <w:r w:rsidR="00896390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4536" w:type="dxa"/>
          </w:tcPr>
          <w:p w14:paraId="4CE8CFBB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</w:p>
        </w:tc>
      </w:tr>
      <w:tr w:rsidR="002B33F0" w:rsidRPr="003B1794" w14:paraId="0EE64B8E" w14:textId="77777777" w:rsidTr="007B6E9B">
        <w:trPr>
          <w:trHeight w:val="1785"/>
        </w:trPr>
        <w:tc>
          <w:tcPr>
            <w:tcW w:w="10485" w:type="dxa"/>
          </w:tcPr>
          <w:p w14:paraId="3F871E6B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worry about the financial problems I will have in the future as a result of the COVID-19 pandemic</w:t>
            </w:r>
          </w:p>
          <w:p w14:paraId="3DA6D693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am satisfied with my current financial situation</w:t>
            </w:r>
          </w:p>
          <w:p w14:paraId="448287DD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am able to meet my weekly expenses</w:t>
            </w:r>
          </w:p>
          <w:p w14:paraId="5EA3078B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feel financially stressed</w:t>
            </w:r>
          </w:p>
          <w:p w14:paraId="2F654CAB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am concerned about keeping my job and income, including work at home</w:t>
            </w:r>
          </w:p>
          <w:p w14:paraId="5C3B088C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  <w:r w:rsidRPr="003B1794">
              <w:rPr>
                <w:rFonts w:ascii="Arial" w:hAnsi="Arial" w:cs="Arial"/>
              </w:rPr>
              <w:t>The COVID-19 pandemic has reduced my satisfaction with my present financial situation</w:t>
            </w:r>
          </w:p>
        </w:tc>
        <w:tc>
          <w:tcPr>
            <w:tcW w:w="4536" w:type="dxa"/>
          </w:tcPr>
          <w:p w14:paraId="5FC3C730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7D0102">
              <w:rPr>
                <w:rFonts w:ascii="Arial" w:hAnsi="Arial" w:cs="Arial"/>
              </w:rPr>
              <w:t xml:space="preserve">1 – </w:t>
            </w:r>
            <w:r>
              <w:rPr>
                <w:rFonts w:ascii="Arial" w:hAnsi="Arial" w:cs="Arial"/>
              </w:rPr>
              <w:t xml:space="preserve"> 5: n</w:t>
            </w:r>
            <w:r w:rsidRPr="007D0102">
              <w:rPr>
                <w:rFonts w:ascii="Arial" w:hAnsi="Arial" w:cs="Arial"/>
              </w:rPr>
              <w:t>ot at all</w:t>
            </w:r>
            <w:r>
              <w:rPr>
                <w:rFonts w:ascii="Arial" w:hAnsi="Arial" w:cs="Arial"/>
              </w:rPr>
              <w:t xml:space="preserve"> to</w:t>
            </w:r>
            <w:r w:rsidRPr="007D01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7D0102">
              <w:rPr>
                <w:rFonts w:ascii="Arial" w:hAnsi="Arial" w:cs="Arial"/>
              </w:rPr>
              <w:t>ery much</w:t>
            </w:r>
          </w:p>
          <w:p w14:paraId="74BD5E97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7D0102">
              <w:rPr>
                <w:rFonts w:ascii="Arial" w:hAnsi="Arial" w:cs="Arial"/>
              </w:rPr>
              <w:t xml:space="preserve">1 – </w:t>
            </w:r>
            <w:r>
              <w:rPr>
                <w:rFonts w:ascii="Arial" w:hAnsi="Arial" w:cs="Arial"/>
              </w:rPr>
              <w:t xml:space="preserve"> 5: n</w:t>
            </w:r>
            <w:r w:rsidRPr="007D0102">
              <w:rPr>
                <w:rFonts w:ascii="Arial" w:hAnsi="Arial" w:cs="Arial"/>
              </w:rPr>
              <w:t>ot at all</w:t>
            </w:r>
            <w:r>
              <w:rPr>
                <w:rFonts w:ascii="Arial" w:hAnsi="Arial" w:cs="Arial"/>
              </w:rPr>
              <w:t xml:space="preserve"> to v</w:t>
            </w:r>
            <w:r w:rsidRPr="007D0102">
              <w:rPr>
                <w:rFonts w:ascii="Arial" w:hAnsi="Arial" w:cs="Arial"/>
              </w:rPr>
              <w:t>ery much</w:t>
            </w:r>
          </w:p>
          <w:p w14:paraId="1FE2C51D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7D0102">
              <w:rPr>
                <w:rFonts w:ascii="Arial" w:hAnsi="Arial" w:cs="Arial"/>
              </w:rPr>
              <w:t xml:space="preserve">1 – </w:t>
            </w:r>
            <w:r>
              <w:rPr>
                <w:rFonts w:ascii="Arial" w:hAnsi="Arial" w:cs="Arial"/>
              </w:rPr>
              <w:t xml:space="preserve"> 5: n</w:t>
            </w:r>
            <w:r w:rsidRPr="007D0102">
              <w:rPr>
                <w:rFonts w:ascii="Arial" w:hAnsi="Arial" w:cs="Arial"/>
              </w:rPr>
              <w:t>ot at all</w:t>
            </w:r>
            <w:r>
              <w:rPr>
                <w:rFonts w:ascii="Arial" w:hAnsi="Arial" w:cs="Arial"/>
              </w:rPr>
              <w:t xml:space="preserve"> to</w:t>
            </w:r>
            <w:r w:rsidRPr="007D01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7D0102">
              <w:rPr>
                <w:rFonts w:ascii="Arial" w:hAnsi="Arial" w:cs="Arial"/>
              </w:rPr>
              <w:t>ery much</w:t>
            </w:r>
          </w:p>
          <w:p w14:paraId="59B09F8F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7D0102">
              <w:rPr>
                <w:rFonts w:ascii="Arial" w:hAnsi="Arial" w:cs="Arial"/>
              </w:rPr>
              <w:t xml:space="preserve">1 – </w:t>
            </w:r>
            <w:r>
              <w:rPr>
                <w:rFonts w:ascii="Arial" w:hAnsi="Arial" w:cs="Arial"/>
              </w:rPr>
              <w:t xml:space="preserve"> 5: n</w:t>
            </w:r>
            <w:r w:rsidRPr="007D0102">
              <w:rPr>
                <w:rFonts w:ascii="Arial" w:hAnsi="Arial" w:cs="Arial"/>
              </w:rPr>
              <w:t>ot at all</w:t>
            </w:r>
            <w:r>
              <w:rPr>
                <w:rFonts w:ascii="Arial" w:hAnsi="Arial" w:cs="Arial"/>
              </w:rPr>
              <w:t xml:space="preserve"> to</w:t>
            </w:r>
            <w:r w:rsidRPr="007D01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7D0102">
              <w:rPr>
                <w:rFonts w:ascii="Arial" w:hAnsi="Arial" w:cs="Arial"/>
              </w:rPr>
              <w:t>ery much</w:t>
            </w:r>
          </w:p>
          <w:p w14:paraId="67E6095D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7D0102">
              <w:rPr>
                <w:rFonts w:ascii="Arial" w:hAnsi="Arial" w:cs="Arial"/>
              </w:rPr>
              <w:t xml:space="preserve">1 – </w:t>
            </w:r>
            <w:r>
              <w:rPr>
                <w:rFonts w:ascii="Arial" w:hAnsi="Arial" w:cs="Arial"/>
              </w:rPr>
              <w:t xml:space="preserve"> 5: n</w:t>
            </w:r>
            <w:r w:rsidRPr="007D0102">
              <w:rPr>
                <w:rFonts w:ascii="Arial" w:hAnsi="Arial" w:cs="Arial"/>
              </w:rPr>
              <w:t>ot at all</w:t>
            </w:r>
            <w:r>
              <w:rPr>
                <w:rFonts w:ascii="Arial" w:hAnsi="Arial" w:cs="Arial"/>
              </w:rPr>
              <w:t xml:space="preserve"> to</w:t>
            </w:r>
            <w:r w:rsidRPr="007D01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7D0102">
              <w:rPr>
                <w:rFonts w:ascii="Arial" w:hAnsi="Arial" w:cs="Arial"/>
              </w:rPr>
              <w:t>ery much</w:t>
            </w:r>
          </w:p>
          <w:p w14:paraId="7F021B82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7D0102">
              <w:rPr>
                <w:rFonts w:ascii="Arial" w:hAnsi="Arial" w:cs="Arial"/>
              </w:rPr>
              <w:t xml:space="preserve">1 – </w:t>
            </w:r>
            <w:r>
              <w:rPr>
                <w:rFonts w:ascii="Arial" w:hAnsi="Arial" w:cs="Arial"/>
              </w:rPr>
              <w:t xml:space="preserve"> 5: n</w:t>
            </w:r>
            <w:r w:rsidRPr="007D0102">
              <w:rPr>
                <w:rFonts w:ascii="Arial" w:hAnsi="Arial" w:cs="Arial"/>
              </w:rPr>
              <w:t>ot at all</w:t>
            </w:r>
            <w:r>
              <w:rPr>
                <w:rFonts w:ascii="Arial" w:hAnsi="Arial" w:cs="Arial"/>
              </w:rPr>
              <w:t xml:space="preserve"> to v</w:t>
            </w:r>
            <w:r w:rsidRPr="007D0102">
              <w:rPr>
                <w:rFonts w:ascii="Arial" w:hAnsi="Arial" w:cs="Arial"/>
              </w:rPr>
              <w:t>ery much</w:t>
            </w:r>
          </w:p>
        </w:tc>
      </w:tr>
      <w:tr w:rsidR="002B33F0" w:rsidRPr="003B1794" w14:paraId="19822693" w14:textId="77777777" w:rsidTr="007B6E9B">
        <w:trPr>
          <w:trHeight w:val="335"/>
        </w:trPr>
        <w:tc>
          <w:tcPr>
            <w:tcW w:w="10485" w:type="dxa"/>
          </w:tcPr>
          <w:p w14:paraId="33ED4DD8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  <w:r w:rsidRPr="003B179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OVID</w:t>
            </w:r>
            <w:r w:rsidRPr="003B1794">
              <w:rPr>
                <w:rFonts w:ascii="Arial" w:hAnsi="Arial" w:cs="Arial"/>
                <w:b/>
              </w:rPr>
              <w:t xml:space="preserve">-19 Knowledge and Information </w:t>
            </w:r>
          </w:p>
        </w:tc>
        <w:tc>
          <w:tcPr>
            <w:tcW w:w="4536" w:type="dxa"/>
          </w:tcPr>
          <w:p w14:paraId="31D02758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</w:p>
        </w:tc>
      </w:tr>
      <w:tr w:rsidR="002B33F0" w:rsidRPr="003B1794" w14:paraId="4FBBC5CF" w14:textId="77777777" w:rsidTr="007B6E9B">
        <w:trPr>
          <w:trHeight w:val="1063"/>
        </w:trPr>
        <w:tc>
          <w:tcPr>
            <w:tcW w:w="10485" w:type="dxa"/>
          </w:tcPr>
          <w:p w14:paraId="310E9372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This question may be difficult to think about or imagine, but what percent of people who get COVID-19 in Australia do you think will die as a result?</w:t>
            </w:r>
          </w:p>
          <w:p w14:paraId="173B3F2E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What percent of people who get COVID-19 do you think will only have mild symptoms?</w:t>
            </w:r>
          </w:p>
          <w:p w14:paraId="56F3751E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Can you name 3 symptoms associated with Covid-19?</w:t>
            </w:r>
          </w:p>
          <w:p w14:paraId="54E0DC95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Can you name 3 steps people can take to prevent themselves or others from getting COVID-19?</w:t>
            </w:r>
          </w:p>
          <w:p w14:paraId="517B346B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Where have you been getting information about COVID-19?</w:t>
            </w:r>
          </w:p>
          <w:p w14:paraId="7E96C31C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78C80BFE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2D81152C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4C16033D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0387153A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70461248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4B38478C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491D9535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Which are your top 3 information sources?</w:t>
            </w:r>
          </w:p>
          <w:p w14:paraId="0EF1F9CF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lastRenderedPageBreak/>
              <w:t>How difficult has it been for you to find accurate, understandable information about COVID-19?</w:t>
            </w:r>
          </w:p>
          <w:p w14:paraId="74092EB9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Has government advice been difficult to understand?</w:t>
            </w:r>
          </w:p>
          <w:p w14:paraId="1F5255B6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How long do you spend on average each day getting news or learning about COVID-19?</w:t>
            </w:r>
          </w:p>
          <w:p w14:paraId="34AEED2D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047E4D73" wp14:editId="7C6DDAEA">
                  <wp:extent cx="3787200" cy="1893600"/>
                  <wp:effectExtent l="0" t="0" r="3810" b="0"/>
                  <wp:docPr id="12" name="Graphic.php?IM=IM_9TWokpjyVUvpfS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.php?IM=IM_9TWokpjyVUvpfSJ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7200" cy="18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CDAAD2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Have you seen a graph like this before?</w:t>
            </w:r>
          </w:p>
          <w:p w14:paraId="2E1EFB1A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If everyone practices social distancing, what type of curve do you expect to see?</w:t>
            </w:r>
          </w:p>
          <w:p w14:paraId="7593F2DA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Which curve would mean a greater strain/stress on healthcare systems?</w:t>
            </w:r>
          </w:p>
          <w:p w14:paraId="47D8904D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Which curve represents ‘Flattening the curve?</w:t>
            </w:r>
          </w:p>
        </w:tc>
        <w:tc>
          <w:tcPr>
            <w:tcW w:w="4536" w:type="dxa"/>
          </w:tcPr>
          <w:p w14:paraId="5A24C498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Percentage</w:t>
            </w:r>
          </w:p>
          <w:p w14:paraId="4F96E744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6B32F2B1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</w:t>
            </w:r>
          </w:p>
          <w:p w14:paraId="1C956C16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text</w:t>
            </w:r>
          </w:p>
          <w:p w14:paraId="2B603E2B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Free text </w:t>
            </w:r>
          </w:p>
          <w:p w14:paraId="263DB79D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TV; Commercial TV; Public Radio/Podcasts; Social Media; Newspaper/Magazines – online; Newspaper/Magazines – print, Government website; other websites, your Doctor, Pharmacist; Nurse or Health Professional, email notifications (e.g. from employees, services or subscriptions), Family/friends, other</w:t>
            </w:r>
          </w:p>
          <w:p w14:paraId="28B9BA28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from above list</w:t>
            </w:r>
          </w:p>
          <w:p w14:paraId="78276C3E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 – 10: not at all difficult to extremely difficult </w:t>
            </w:r>
          </w:p>
          <w:p w14:paraId="1B706CF4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– 10: not at all difficult to extremely difficult </w:t>
            </w:r>
          </w:p>
          <w:p w14:paraId="43108BCE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Frequency, time (hours, minutes)</w:t>
            </w:r>
          </w:p>
          <w:p w14:paraId="6CD03C65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0BA9D160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0CD20BE5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711F169F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50B3C813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1C0F538D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1305091D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433B5C8D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575A5DD8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40CF1264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630167E2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or No</w:t>
            </w:r>
          </w:p>
          <w:p w14:paraId="47FB35F9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Yellow, blue, Don’t know</w:t>
            </w:r>
          </w:p>
          <w:p w14:paraId="0B526861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Yellow, blue, Don’t know</w:t>
            </w:r>
          </w:p>
          <w:p w14:paraId="737AF952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Yellow, blue, Don’t know</w:t>
            </w:r>
          </w:p>
        </w:tc>
      </w:tr>
      <w:tr w:rsidR="002B33F0" w:rsidRPr="003B1794" w14:paraId="6E15BCF1" w14:textId="77777777" w:rsidTr="007B6E9B">
        <w:trPr>
          <w:trHeight w:val="277"/>
        </w:trPr>
        <w:tc>
          <w:tcPr>
            <w:tcW w:w="10485" w:type="dxa"/>
          </w:tcPr>
          <w:p w14:paraId="71A07C53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  <w:r w:rsidRPr="003B1794">
              <w:rPr>
                <w:rFonts w:ascii="Arial" w:hAnsi="Arial" w:cs="Arial"/>
                <w:b/>
              </w:rPr>
              <w:lastRenderedPageBreak/>
              <w:t xml:space="preserve">Preparedness </w:t>
            </w:r>
          </w:p>
        </w:tc>
        <w:tc>
          <w:tcPr>
            <w:tcW w:w="4536" w:type="dxa"/>
          </w:tcPr>
          <w:p w14:paraId="34CE6C19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</w:p>
        </w:tc>
      </w:tr>
      <w:tr w:rsidR="002B33F0" w:rsidRPr="003B1794" w14:paraId="0A7C697B" w14:textId="77777777" w:rsidTr="007B6E9B">
        <w:trPr>
          <w:trHeight w:val="542"/>
        </w:trPr>
        <w:tc>
          <w:tcPr>
            <w:tcW w:w="10485" w:type="dxa"/>
          </w:tcPr>
          <w:p w14:paraId="52FE5CCA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How confident are you that your state or local government can prevent further outbreak of COVID-19?</w:t>
            </w:r>
          </w:p>
          <w:p w14:paraId="033A9950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How confident are you that the federal government can prevent further outbreak of COVID-19?</w:t>
            </w:r>
          </w:p>
          <w:p w14:paraId="7A184310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am confident in information about COVID-19 provided by the government</w:t>
            </w:r>
          </w:p>
          <w:p w14:paraId="0FD1B514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am satisfied with the amount of information about COVID-19 provided by the government</w:t>
            </w:r>
          </w:p>
          <w:p w14:paraId="7B1C78D5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follow government advice on social distancing to help protect the wider community</w:t>
            </w:r>
          </w:p>
          <w:p w14:paraId="0E5488E8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  <w:r w:rsidRPr="003B1794">
              <w:rPr>
                <w:rFonts w:ascii="Arial" w:hAnsi="Arial" w:cs="Arial"/>
              </w:rPr>
              <w:t>I am concerned that government recommendations about COVID-19 are not safe, or not enough is being done</w:t>
            </w:r>
          </w:p>
        </w:tc>
        <w:tc>
          <w:tcPr>
            <w:tcW w:w="4536" w:type="dxa"/>
          </w:tcPr>
          <w:p w14:paraId="5C14D3C4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4: not confident at all to very confident</w:t>
            </w:r>
          </w:p>
          <w:p w14:paraId="260CFBD8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4: not confident at all to very confident</w:t>
            </w:r>
          </w:p>
          <w:p w14:paraId="5B2647B0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 </w:t>
            </w:r>
          </w:p>
          <w:p w14:paraId="669909F2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181F6F0B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08F3C294" w14:textId="77777777" w:rsidR="002B33F0" w:rsidRPr="005F340F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</w:tc>
      </w:tr>
    </w:tbl>
    <w:p w14:paraId="61E7529F" w14:textId="77777777" w:rsidR="002B33F0" w:rsidRDefault="002B33F0" w:rsidP="002B33F0">
      <w:r>
        <w:br w:type="page"/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0485"/>
        <w:gridCol w:w="4536"/>
      </w:tblGrid>
      <w:tr w:rsidR="002B33F0" w:rsidRPr="003B1794" w14:paraId="7AB0966C" w14:textId="77777777" w:rsidTr="007B6E9B">
        <w:trPr>
          <w:trHeight w:val="335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598DC9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  <w:r w:rsidRPr="003B1794">
              <w:rPr>
                <w:rFonts w:ascii="Arial" w:hAnsi="Arial" w:cs="Arial"/>
                <w:b/>
              </w:rPr>
              <w:lastRenderedPageBreak/>
              <w:t xml:space="preserve">Behaviour and impact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A0FA56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</w:p>
        </w:tc>
      </w:tr>
      <w:tr w:rsidR="002B33F0" w:rsidRPr="003B1794" w14:paraId="429875FB" w14:textId="77777777" w:rsidTr="007B6E9B">
        <w:trPr>
          <w:trHeight w:val="3077"/>
        </w:trPr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7B4A1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COVID-19 has had a huge impact on my daily routine.</w:t>
            </w:r>
          </w:p>
          <w:p w14:paraId="68296704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Have you changed any plans you have made because of COVID-19? (like holidays, plans with friends)</w:t>
            </w:r>
          </w:p>
          <w:p w14:paraId="1761FF30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25879C25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Do you take any prescription medicines?</w:t>
            </w:r>
          </w:p>
          <w:p w14:paraId="5E7E0AC3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 xml:space="preserve">What actions have you taken to obtain your prescription medicines because of COVID-19? </w:t>
            </w:r>
          </w:p>
          <w:p w14:paraId="246FB415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6C5C49EA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2B8C905E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Accessing and remembering to take my medications has become more difficult during the COVID-19 outbreak.</w:t>
            </w:r>
          </w:p>
          <w:p w14:paraId="4A8B3173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My actions will influence whether or not I get COVID-19</w:t>
            </w:r>
          </w:p>
          <w:p w14:paraId="58F4F7AC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It is my responsibility to follow all public health guidance to prevent the spread of COVID-19 to others</w:t>
            </w:r>
          </w:p>
          <w:p w14:paraId="48CE54BB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Managing my health has become more difficult during the COVID-19 outbreak</w:t>
            </w:r>
          </w:p>
          <w:p w14:paraId="2E955C35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32FF21AA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00BB4A62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Social distancing is important for my family's health</w:t>
            </w:r>
          </w:p>
          <w:p w14:paraId="2C2139FD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Social distancing is important for the health of others in my community</w:t>
            </w:r>
          </w:p>
          <w:p w14:paraId="11BA7515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When everyone else is socially distancing, I don't need to</w:t>
            </w:r>
          </w:p>
          <w:p w14:paraId="392A6143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socially distance to protect people with a weaker immune system</w:t>
            </w:r>
          </w:p>
          <w:p w14:paraId="780C6EB0" w14:textId="77777777" w:rsidR="00670653" w:rsidRDefault="00670653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29E21322" w14:textId="1BF09838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will find it very hard to follow social distancing for the next month if this is recommended</w:t>
            </w:r>
          </w:p>
          <w:p w14:paraId="6104BB98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I will find it very hard to follow social distancing for the next 3 months if this is recommended</w:t>
            </w:r>
          </w:p>
          <w:p w14:paraId="0D9D918F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How often are you leaving your home?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5DE88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3D970177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– 3: yes, many plans have changed; yes, I’ve changed my plans a little; no </w:t>
            </w:r>
          </w:p>
          <w:p w14:paraId="65200805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3 yes, no, don’t know</w:t>
            </w:r>
          </w:p>
          <w:p w14:paraId="18E0A732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none, switched to a longer amount (e.g. a 90 day supply), obtained a new refill, stopped taking it, other</w:t>
            </w:r>
          </w:p>
          <w:p w14:paraId="7D7AFAE8" w14:textId="77777777" w:rsidR="002B33F0" w:rsidRPr="00C915E6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10: do not agree at all to agree very strongly </w:t>
            </w:r>
          </w:p>
          <w:p w14:paraId="71F89D00" w14:textId="77777777" w:rsidR="002B33F0" w:rsidRPr="00C915E6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10: do not agree at all to agree very strongly </w:t>
            </w:r>
          </w:p>
          <w:p w14:paraId="69ABF99D" w14:textId="77777777" w:rsidR="002B33F0" w:rsidRPr="00C915E6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10: do not agree at all to agree very strongly </w:t>
            </w:r>
          </w:p>
          <w:p w14:paraId="0593FC8B" w14:textId="77777777" w:rsidR="002B33F0" w:rsidRPr="00C915E6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10: do not agree at all to agree very strongly </w:t>
            </w:r>
          </w:p>
          <w:p w14:paraId="194C0151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13DB4956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5E99119A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314524FA" w14:textId="0FFF47AF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4F6DADDC" w14:textId="77777777" w:rsidR="00670653" w:rsidRDefault="00670653" w:rsidP="007B6E9B">
            <w:pPr>
              <w:spacing w:afterLines="20" w:after="48"/>
              <w:rPr>
                <w:rFonts w:ascii="Arial" w:hAnsi="Arial" w:cs="Arial"/>
              </w:rPr>
            </w:pPr>
          </w:p>
          <w:p w14:paraId="44A8511A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083C3AD3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09A9651B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Less than once per week; once per week; a few times per week; once per day; multiple times per day </w:t>
            </w:r>
          </w:p>
        </w:tc>
      </w:tr>
      <w:tr w:rsidR="002B33F0" w:rsidRPr="003B1794" w14:paraId="2DB34483" w14:textId="77777777" w:rsidTr="007B6E9B">
        <w:trPr>
          <w:trHeight w:val="320"/>
        </w:trPr>
        <w:tc>
          <w:tcPr>
            <w:tcW w:w="104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2E85C" w14:textId="23327660" w:rsidR="002B33F0" w:rsidRPr="003B1794" w:rsidRDefault="00B37414" w:rsidP="007B6E9B">
            <w:pPr>
              <w:spacing w:afterLines="20" w:after="48"/>
              <w:rPr>
                <w:rFonts w:ascii="Arial" w:hAnsi="Arial" w:cs="Arial"/>
                <w:b/>
              </w:rPr>
            </w:pPr>
            <w:r w:rsidRPr="00B37414">
              <w:rPr>
                <w:rFonts w:ascii="Arial" w:hAnsi="Arial" w:cs="Arial"/>
                <w:b/>
                <w:sz w:val="20"/>
                <w:szCs w:val="20"/>
                <w:lang w:val="en-US"/>
              </w:rPr>
              <w:t>COVID-19/ Vaccination Misinformation Beliefs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90AE2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  <w:b/>
              </w:rPr>
            </w:pPr>
          </w:p>
        </w:tc>
      </w:tr>
      <w:tr w:rsidR="002B33F0" w:rsidRPr="003B1794" w14:paraId="67A4E762" w14:textId="77777777" w:rsidTr="007B6E9B">
        <w:trPr>
          <w:trHeight w:val="1173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582936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Data about the effectiveness of vaccines is often made up</w:t>
            </w:r>
          </w:p>
          <w:p w14:paraId="3E31CB5E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The threat of COVID-19 is greatly exaggerated</w:t>
            </w:r>
          </w:p>
          <w:p w14:paraId="1753AB52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Herd immunity would be beneficial for COVID-19 and this fact is covered up</w:t>
            </w:r>
          </w:p>
          <w:p w14:paraId="7FE017EA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 w:rsidRPr="003B1794">
              <w:rPr>
                <w:rFonts w:ascii="Arial" w:hAnsi="Arial" w:cs="Arial"/>
              </w:rPr>
              <w:t>The government restrictions are stronger than is needed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75E0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2070F49C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2864BD2B" w14:textId="77777777" w:rsidR="002B33F0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  <w:p w14:paraId="3BB9F2D0" w14:textId="77777777" w:rsidR="002B33F0" w:rsidRPr="003B1794" w:rsidRDefault="002B33F0" w:rsidP="007B6E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Pr="007D0102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7: strongly disagree to strongly agree</w:t>
            </w:r>
          </w:p>
        </w:tc>
      </w:tr>
    </w:tbl>
    <w:p w14:paraId="3C4D81EE" w14:textId="77777777" w:rsidR="002B33F0" w:rsidRDefault="002B33F0" w:rsidP="002B33F0"/>
    <w:p w14:paraId="5048C8C7" w14:textId="77777777" w:rsidR="002B33F0" w:rsidRDefault="002B33F0" w:rsidP="00262E13">
      <w:pPr>
        <w:spacing w:line="360" w:lineRule="auto"/>
        <w:rPr>
          <w:rFonts w:ascii="Arial" w:hAnsi="Arial" w:cs="Arial"/>
          <w:szCs w:val="24"/>
        </w:rPr>
        <w:sectPr w:rsidR="002B33F0" w:rsidSect="002B33F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D1C34CD" w14:textId="0D214460" w:rsidR="002728ED" w:rsidRPr="00EB0B83" w:rsidRDefault="00DA4438" w:rsidP="00262E13">
      <w:pPr>
        <w:spacing w:line="360" w:lineRule="auto"/>
        <w:rPr>
          <w:rFonts w:cstheme="minorHAnsi"/>
          <w:szCs w:val="24"/>
        </w:rPr>
      </w:pPr>
      <w:r w:rsidRPr="00EB0B83">
        <w:rPr>
          <w:rFonts w:cstheme="minorHAnsi"/>
          <w:szCs w:val="24"/>
        </w:rPr>
        <w:lastRenderedPageBreak/>
        <w:t>References</w:t>
      </w:r>
    </w:p>
    <w:p w14:paraId="05067BB8" w14:textId="77777777" w:rsidR="00D56D3E" w:rsidRPr="00D56D3E" w:rsidRDefault="002728ED" w:rsidP="00D56D3E">
      <w:pPr>
        <w:pStyle w:val="EndNoteBibliography"/>
        <w:spacing w:after="0"/>
      </w:pPr>
      <w:r w:rsidRPr="00941906">
        <w:rPr>
          <w:rFonts w:ascii="Arial" w:hAnsi="Arial" w:cs="Arial"/>
          <w:szCs w:val="24"/>
        </w:rPr>
        <w:fldChar w:fldCharType="begin"/>
      </w:r>
      <w:r w:rsidRPr="00941906">
        <w:rPr>
          <w:rFonts w:ascii="Arial" w:hAnsi="Arial" w:cs="Arial"/>
          <w:szCs w:val="24"/>
        </w:rPr>
        <w:instrText xml:space="preserve"> ADDIN EN.REFLIST </w:instrText>
      </w:r>
      <w:r w:rsidRPr="00941906">
        <w:rPr>
          <w:rFonts w:ascii="Arial" w:hAnsi="Arial" w:cs="Arial"/>
          <w:szCs w:val="24"/>
        </w:rPr>
        <w:fldChar w:fldCharType="separate"/>
      </w:r>
      <w:r w:rsidR="00D56D3E" w:rsidRPr="00D56D3E">
        <w:t>1.</w:t>
      </w:r>
      <w:r w:rsidR="00D56D3E" w:rsidRPr="00D56D3E">
        <w:tab/>
        <w:t>Sarich P, Canfell K, Banks E, Paige E, Egger S, Joshy G, et al. A Prospective Study of Health Conditions Related to Alcohol Consumption Cessation Among 97,852 Drinkers Aged 45 and Over in Australia. Alcohol Clin Exp Res. 2019;43(4):710-21.</w:t>
      </w:r>
    </w:p>
    <w:p w14:paraId="77ACAF92" w14:textId="77777777" w:rsidR="00D56D3E" w:rsidRPr="00D56D3E" w:rsidRDefault="00D56D3E" w:rsidP="00D56D3E">
      <w:pPr>
        <w:pStyle w:val="EndNoteBibliography"/>
        <w:spacing w:after="0"/>
      </w:pPr>
      <w:r w:rsidRPr="00D56D3E">
        <w:t>2.</w:t>
      </w:r>
      <w:r w:rsidRPr="00D56D3E">
        <w:tab/>
        <w:t>Wallace LS, Rogers ES, Roskos SE, Holiday DB, Weiss BD. Brief report: screening items to identify patients with limited health literacy skills. J Gen Intern Med. 2006;21(8):874-7.</w:t>
      </w:r>
    </w:p>
    <w:p w14:paraId="1836E4D4" w14:textId="77777777" w:rsidR="00D56D3E" w:rsidRPr="00D56D3E" w:rsidRDefault="00D56D3E" w:rsidP="00D56D3E">
      <w:pPr>
        <w:pStyle w:val="EndNoteBibliography"/>
        <w:spacing w:after="0"/>
      </w:pPr>
      <w:r w:rsidRPr="00D56D3E">
        <w:t>3.</w:t>
      </w:r>
      <w:r w:rsidRPr="00D56D3E">
        <w:tab/>
        <w:t>Norman CD, Skinner HA. eHEALS: The eHealth Literacy Scale. J Med Internet Res. 2006;8(4):e27.</w:t>
      </w:r>
    </w:p>
    <w:p w14:paraId="3DD41DC9" w14:textId="77777777" w:rsidR="00D56D3E" w:rsidRPr="00D56D3E" w:rsidRDefault="00D56D3E" w:rsidP="00D56D3E">
      <w:pPr>
        <w:pStyle w:val="EndNoteBibliography"/>
        <w:spacing w:after="0"/>
      </w:pPr>
      <w:r w:rsidRPr="00D56D3E">
        <w:t>4.</w:t>
      </w:r>
      <w:r w:rsidRPr="00D56D3E">
        <w:tab/>
        <w:t>McNaughton CD, Cavanaugh KL, Kripalani S, Rothman RL, Wallston KA. Validation of a Short, 3-Item Version of the Subjective Numeracy Scale. Med Decis Making. 2015;35(8):932-6.</w:t>
      </w:r>
    </w:p>
    <w:p w14:paraId="76618142" w14:textId="77777777" w:rsidR="00D56D3E" w:rsidRPr="00D56D3E" w:rsidRDefault="00D56D3E" w:rsidP="00D56D3E">
      <w:pPr>
        <w:pStyle w:val="EndNoteBibliography"/>
        <w:spacing w:after="0"/>
      </w:pPr>
      <w:r w:rsidRPr="00D56D3E">
        <w:t>5.</w:t>
      </w:r>
      <w:r w:rsidRPr="00D56D3E">
        <w:tab/>
        <w:t>Wolf MS, Smith SG, Pandit AU, Condon DM, Curtis LM, Griffith J, et al. Development and Validation of the Consumer Health Activation Index. Med Decis Making. 2018;38(3):334-43.</w:t>
      </w:r>
    </w:p>
    <w:p w14:paraId="213377F5" w14:textId="77777777" w:rsidR="00D56D3E" w:rsidRPr="00D56D3E" w:rsidRDefault="00D56D3E" w:rsidP="00D56D3E">
      <w:pPr>
        <w:pStyle w:val="EndNoteBibliography"/>
        <w:spacing w:after="0"/>
      </w:pPr>
      <w:r w:rsidRPr="00D56D3E">
        <w:t>6.</w:t>
      </w:r>
      <w:r w:rsidRPr="00D56D3E">
        <w:tab/>
        <w:t>Marteau TM, Bekker H. The development of a six-item short-form of the state scale of the Spielberger State-Trait Anxiety Inventory (STAI). Br J Clin Psychol. 1992;31(3):301-6.</w:t>
      </w:r>
    </w:p>
    <w:p w14:paraId="5F64EDE8" w14:textId="77777777" w:rsidR="00D56D3E" w:rsidRPr="00D56D3E" w:rsidRDefault="00D56D3E" w:rsidP="00D56D3E">
      <w:pPr>
        <w:pStyle w:val="EndNoteBibliography"/>
        <w:spacing w:after="0"/>
      </w:pPr>
      <w:r w:rsidRPr="00D56D3E">
        <w:t>7.</w:t>
      </w:r>
      <w:r w:rsidRPr="00D56D3E">
        <w:tab/>
        <w:t>Wolf MS, Serper M, Opsasnick L, O'Conor RM, Curtis LM, Benavente JY, et al. Awareness, Attitudes, and Actions Related to COVID-19 Among Adults With Chronic Conditions at the Onset of the U.S. Outbreak: A Cross-sectional Survey. Ann Intern Med. 2020.</w:t>
      </w:r>
    </w:p>
    <w:p w14:paraId="6A95BBC2" w14:textId="77777777" w:rsidR="00D56D3E" w:rsidRPr="00D56D3E" w:rsidRDefault="00D56D3E" w:rsidP="00D56D3E">
      <w:pPr>
        <w:pStyle w:val="EndNoteBibliography"/>
        <w:spacing w:after="0"/>
      </w:pPr>
      <w:r w:rsidRPr="00D56D3E">
        <w:t>8.</w:t>
      </w:r>
      <w:r w:rsidRPr="00D56D3E">
        <w:tab/>
        <w:t>de Souza JA, Yap BJ, Wroblewski K, Blinder V, Araujo FS, Hlubocky FJ, et al. Measuring financial toxicity as a clinically relevant patient-reported outcome: The validation of the COmprehensive Score for financial Toxicity (COST). Cancer. 2017;123(3):476-84.</w:t>
      </w:r>
    </w:p>
    <w:p w14:paraId="086AAE1A" w14:textId="77777777" w:rsidR="00D56D3E" w:rsidRPr="00D56D3E" w:rsidRDefault="00D56D3E" w:rsidP="00D56D3E">
      <w:pPr>
        <w:pStyle w:val="EndNoteBibliography"/>
        <w:spacing w:after="0"/>
      </w:pPr>
      <w:r w:rsidRPr="00D56D3E">
        <w:t>9.</w:t>
      </w:r>
      <w:r w:rsidRPr="00D56D3E">
        <w:tab/>
        <w:t>My C, Danchin M, Willaby HW, Pemberton S, Leask J. Parental attitudes, beliefs, behaviours and concerns towards childhood vaccinations in Australia: A national online survey. Aust Fam Physician. 2017;46(3):145-51.</w:t>
      </w:r>
    </w:p>
    <w:p w14:paraId="1927EC94" w14:textId="77777777" w:rsidR="00D56D3E" w:rsidRPr="00D56D3E" w:rsidRDefault="00D56D3E" w:rsidP="00D56D3E">
      <w:pPr>
        <w:pStyle w:val="EndNoteBibliography"/>
      </w:pPr>
      <w:r w:rsidRPr="00D56D3E">
        <w:t>10.</w:t>
      </w:r>
      <w:r w:rsidRPr="00D56D3E">
        <w:tab/>
        <w:t>Shapiro GK, Holding A, Perez S, Amsel R, Rosberger Z. Validation of the vaccine conspiracy beliefs scale. Papillomavirus Res. 2016;2:167-72.</w:t>
      </w:r>
    </w:p>
    <w:p w14:paraId="6440D37D" w14:textId="667558F7" w:rsidR="00097842" w:rsidRDefault="002728ED" w:rsidP="00262E13">
      <w:pPr>
        <w:spacing w:line="360" w:lineRule="auto"/>
        <w:rPr>
          <w:rFonts w:ascii="Arial" w:hAnsi="Arial" w:cs="Arial"/>
          <w:szCs w:val="24"/>
        </w:rPr>
      </w:pPr>
      <w:r w:rsidRPr="00941906">
        <w:rPr>
          <w:rFonts w:ascii="Arial" w:hAnsi="Arial" w:cs="Arial"/>
          <w:szCs w:val="24"/>
        </w:rPr>
        <w:fldChar w:fldCharType="end"/>
      </w:r>
    </w:p>
    <w:sectPr w:rsidR="00097842" w:rsidSect="002B33F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7CAA"/>
    <w:multiLevelType w:val="hybridMultilevel"/>
    <w:tmpl w:val="C83EA980"/>
    <w:lvl w:ilvl="0" w:tplc="CE02B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3D06"/>
    <w:multiLevelType w:val="hybridMultilevel"/>
    <w:tmpl w:val="9D123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4553F"/>
    <w:multiLevelType w:val="hybridMultilevel"/>
    <w:tmpl w:val="13E81CAA"/>
    <w:lvl w:ilvl="0" w:tplc="2280F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7CB9"/>
    <w:multiLevelType w:val="hybridMultilevel"/>
    <w:tmpl w:val="019639AA"/>
    <w:lvl w:ilvl="0" w:tplc="2F064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D2B09"/>
    <w:multiLevelType w:val="hybridMultilevel"/>
    <w:tmpl w:val="0670694E"/>
    <w:lvl w:ilvl="0" w:tplc="9D7E6B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3DE24DD"/>
    <w:multiLevelType w:val="hybridMultilevel"/>
    <w:tmpl w:val="0098377C"/>
    <w:lvl w:ilvl="0" w:tplc="C0E210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80B752E"/>
    <w:multiLevelType w:val="hybridMultilevel"/>
    <w:tmpl w:val="F1944B62"/>
    <w:lvl w:ilvl="0" w:tplc="F014ED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DA2104B"/>
    <w:multiLevelType w:val="hybridMultilevel"/>
    <w:tmpl w:val="BB680D42"/>
    <w:lvl w:ilvl="0" w:tplc="B2DE5C5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rwfepweyrww5ze9fvkvfzvu22astxz09wp2&quot;&gt;Covid-19 Survey&lt;record-ids&gt;&lt;item&gt;1&lt;/item&gt;&lt;item&gt;2&lt;/item&gt;&lt;item&gt;3&lt;/item&gt;&lt;item&gt;4&lt;/item&gt;&lt;item&gt;5&lt;/item&gt;&lt;item&gt;6&lt;/item&gt;&lt;item&gt;9&lt;/item&gt;&lt;item&gt;10&lt;/item&gt;&lt;item&gt;12&lt;/item&gt;&lt;item&gt;13&lt;/item&gt;&lt;/record-ids&gt;&lt;/item&gt;&lt;/Libraries&gt;"/>
  </w:docVars>
  <w:rsids>
    <w:rsidRoot w:val="00DC26F8"/>
    <w:rsid w:val="00083EFD"/>
    <w:rsid w:val="00085F11"/>
    <w:rsid w:val="00094199"/>
    <w:rsid w:val="00097842"/>
    <w:rsid w:val="00122CAB"/>
    <w:rsid w:val="00183C34"/>
    <w:rsid w:val="001912C1"/>
    <w:rsid w:val="001925B1"/>
    <w:rsid w:val="00195B06"/>
    <w:rsid w:val="001D40C9"/>
    <w:rsid w:val="001D483D"/>
    <w:rsid w:val="00230249"/>
    <w:rsid w:val="00262E13"/>
    <w:rsid w:val="00263552"/>
    <w:rsid w:val="002728ED"/>
    <w:rsid w:val="00283150"/>
    <w:rsid w:val="002B33F0"/>
    <w:rsid w:val="002F422A"/>
    <w:rsid w:val="0033009C"/>
    <w:rsid w:val="003B1794"/>
    <w:rsid w:val="003D62EC"/>
    <w:rsid w:val="00406B0D"/>
    <w:rsid w:val="00410882"/>
    <w:rsid w:val="004306CA"/>
    <w:rsid w:val="00455E6A"/>
    <w:rsid w:val="004C2925"/>
    <w:rsid w:val="004C5E72"/>
    <w:rsid w:val="005114FF"/>
    <w:rsid w:val="005157B3"/>
    <w:rsid w:val="0052707E"/>
    <w:rsid w:val="00556729"/>
    <w:rsid w:val="005B5D01"/>
    <w:rsid w:val="005E37E2"/>
    <w:rsid w:val="005E5B18"/>
    <w:rsid w:val="005F340F"/>
    <w:rsid w:val="00670653"/>
    <w:rsid w:val="006A5E96"/>
    <w:rsid w:val="006D71EA"/>
    <w:rsid w:val="006E3B7D"/>
    <w:rsid w:val="006F590E"/>
    <w:rsid w:val="00737AB1"/>
    <w:rsid w:val="0076596D"/>
    <w:rsid w:val="0077716B"/>
    <w:rsid w:val="007C3331"/>
    <w:rsid w:val="007F3595"/>
    <w:rsid w:val="00817790"/>
    <w:rsid w:val="00821071"/>
    <w:rsid w:val="00896390"/>
    <w:rsid w:val="008D04C5"/>
    <w:rsid w:val="00921235"/>
    <w:rsid w:val="00941906"/>
    <w:rsid w:val="00965328"/>
    <w:rsid w:val="009B5540"/>
    <w:rsid w:val="009E1BD1"/>
    <w:rsid w:val="00A00BB5"/>
    <w:rsid w:val="00A900C7"/>
    <w:rsid w:val="00B37414"/>
    <w:rsid w:val="00B53622"/>
    <w:rsid w:val="00B54710"/>
    <w:rsid w:val="00B55AA7"/>
    <w:rsid w:val="00BB6482"/>
    <w:rsid w:val="00BF614E"/>
    <w:rsid w:val="00C42592"/>
    <w:rsid w:val="00C96B66"/>
    <w:rsid w:val="00CC162A"/>
    <w:rsid w:val="00CC4C5B"/>
    <w:rsid w:val="00CF550B"/>
    <w:rsid w:val="00D05DF6"/>
    <w:rsid w:val="00D21EC8"/>
    <w:rsid w:val="00D56D3E"/>
    <w:rsid w:val="00D572BB"/>
    <w:rsid w:val="00D57DD8"/>
    <w:rsid w:val="00D61CC7"/>
    <w:rsid w:val="00DA4438"/>
    <w:rsid w:val="00DC26F8"/>
    <w:rsid w:val="00DD5C9D"/>
    <w:rsid w:val="00E34C71"/>
    <w:rsid w:val="00E66C7D"/>
    <w:rsid w:val="00E70A1B"/>
    <w:rsid w:val="00E735B2"/>
    <w:rsid w:val="00E76239"/>
    <w:rsid w:val="00EB0B83"/>
    <w:rsid w:val="00EC327A"/>
    <w:rsid w:val="00F3618A"/>
    <w:rsid w:val="00FE6628"/>
    <w:rsid w:val="00FF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D1F9"/>
  <w15:chartTrackingRefBased/>
  <w15:docId w15:val="{352E8108-519B-418D-B48D-6E89BB49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83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E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3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E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7DD8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728E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728E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728E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728ED"/>
    <w:rPr>
      <w:rFonts w:ascii="Calibri" w:hAnsi="Calibri" w:cs="Calibri"/>
      <w:noProof/>
      <w:lang w:val="en-US"/>
    </w:rPr>
  </w:style>
  <w:style w:type="table" w:styleId="TableGrid">
    <w:name w:val="Table Grid"/>
    <w:basedOn w:val="TableNormal"/>
    <w:uiPriority w:val="39"/>
    <w:rsid w:val="00D6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E3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62A4-CC81-4620-982E-1D83D1EA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Isautier</dc:creator>
  <cp:keywords/>
  <dc:description/>
  <cp:lastModifiedBy>Samuel Cornell</cp:lastModifiedBy>
  <cp:revision>2</cp:revision>
  <dcterms:created xsi:type="dcterms:W3CDTF">2020-06-04T06:49:00Z</dcterms:created>
  <dcterms:modified xsi:type="dcterms:W3CDTF">2020-06-04T06:49:00Z</dcterms:modified>
</cp:coreProperties>
</file>