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464" w:rsidRPr="00910464" w:rsidRDefault="00910464" w:rsidP="00910464">
      <w:pPr>
        <w:pStyle w:val="Title"/>
      </w:pPr>
      <w:r w:rsidRPr="00910464">
        <w:t>Lifestyle acquired immunity, decentralized intelligent infrastructures and revised healthcare expenditures may limit pandemic catastrophe: a lesson from COVID-19</w:t>
      </w:r>
    </w:p>
    <w:p w:rsidR="00910464" w:rsidRPr="00910464" w:rsidRDefault="00910464" w:rsidP="00910464">
      <w:pPr>
        <w:pStyle w:val="AuthorList"/>
        <w:jc w:val="center"/>
      </w:pPr>
      <w:proofErr w:type="spellStart"/>
      <w:r w:rsidRPr="00910464">
        <w:t>Asif</w:t>
      </w:r>
      <w:proofErr w:type="spellEnd"/>
      <w:r w:rsidRPr="00910464">
        <w:t xml:space="preserve"> Ahmed</w:t>
      </w:r>
      <w:r w:rsidRPr="00910464">
        <w:rPr>
          <w:vertAlign w:val="superscript"/>
        </w:rPr>
        <w:t>1*</w:t>
      </w:r>
      <w:r w:rsidRPr="00910464">
        <w:t xml:space="preserve">, </w:t>
      </w:r>
      <w:proofErr w:type="spellStart"/>
      <w:r w:rsidRPr="00910464">
        <w:rPr>
          <w:bCs/>
        </w:rPr>
        <w:t>Tasnima</w:t>
      </w:r>
      <w:proofErr w:type="spellEnd"/>
      <w:r w:rsidRPr="00910464">
        <w:rPr>
          <w:bCs/>
        </w:rPr>
        <w:t xml:space="preserve"> Haque</w:t>
      </w:r>
      <w:r w:rsidRPr="00910464">
        <w:rPr>
          <w:vertAlign w:val="superscript"/>
        </w:rPr>
        <w:t>2</w:t>
      </w:r>
      <w:r w:rsidRPr="00910464">
        <w:t xml:space="preserve"> and </w:t>
      </w:r>
      <w:r w:rsidRPr="00910464">
        <w:rPr>
          <w:bCs/>
        </w:rPr>
        <w:t xml:space="preserve">Mohammad </w:t>
      </w:r>
      <w:proofErr w:type="spellStart"/>
      <w:r w:rsidRPr="00910464">
        <w:rPr>
          <w:bCs/>
        </w:rPr>
        <w:t>Mahmudur</w:t>
      </w:r>
      <w:proofErr w:type="spellEnd"/>
      <w:r w:rsidRPr="00910464">
        <w:rPr>
          <w:bCs/>
        </w:rPr>
        <w:t xml:space="preserve"> Rahman</w:t>
      </w:r>
      <w:r w:rsidRPr="00910464">
        <w:rPr>
          <w:vertAlign w:val="superscript"/>
        </w:rPr>
        <w:t>3</w:t>
      </w:r>
    </w:p>
    <w:p w:rsidR="00910464" w:rsidRPr="00910464" w:rsidRDefault="00910464" w:rsidP="00910464">
      <w:pPr>
        <w:spacing w:before="240" w:after="0"/>
        <w:rPr>
          <w:rFonts w:ascii="Times New Roman" w:hAnsi="Times New Roman" w:cs="Times New Roman"/>
          <w:b/>
          <w:szCs w:val="24"/>
        </w:rPr>
      </w:pPr>
      <w:r w:rsidRPr="00910464">
        <w:rPr>
          <w:rFonts w:ascii="Times New Roman" w:hAnsi="Times New Roman" w:cs="Times New Roman"/>
          <w:szCs w:val="24"/>
          <w:vertAlign w:val="superscript"/>
        </w:rPr>
        <w:t>1</w:t>
      </w:r>
      <w:r w:rsidRPr="00910464">
        <w:rPr>
          <w:rFonts w:ascii="Times New Roman" w:hAnsi="Times New Roman" w:cs="Times New Roman"/>
          <w:szCs w:val="24"/>
        </w:rPr>
        <w:t>Biotechnology and Genetic Engineering Discipline, Khulna University, Khulna 9208, Bangladesh</w:t>
      </w:r>
    </w:p>
    <w:p w:rsidR="00910464" w:rsidRPr="00910464" w:rsidRDefault="00910464" w:rsidP="00910464">
      <w:pPr>
        <w:spacing w:after="0"/>
        <w:jc w:val="center"/>
        <w:rPr>
          <w:rFonts w:ascii="Times New Roman" w:hAnsi="Times New Roman" w:cs="Times New Roman"/>
        </w:rPr>
      </w:pPr>
      <w:r w:rsidRPr="00910464">
        <w:rPr>
          <w:rFonts w:ascii="Times New Roman" w:hAnsi="Times New Roman" w:cs="Times New Roman"/>
          <w:vertAlign w:val="superscript"/>
        </w:rPr>
        <w:t>2</w:t>
      </w:r>
      <w:r w:rsidRPr="00910464">
        <w:rPr>
          <w:rFonts w:ascii="Times New Roman" w:hAnsi="Times New Roman" w:cs="Times New Roman"/>
        </w:rPr>
        <w:t>BIHS General Hospital, Bangladesh</w:t>
      </w:r>
    </w:p>
    <w:p w:rsidR="00910464" w:rsidRPr="00910464" w:rsidRDefault="00910464" w:rsidP="00910464">
      <w:pPr>
        <w:spacing w:after="0"/>
        <w:jc w:val="center"/>
        <w:rPr>
          <w:rFonts w:ascii="Times New Roman" w:hAnsi="Times New Roman" w:cs="Times New Roman"/>
        </w:rPr>
      </w:pPr>
      <w:r w:rsidRPr="00910464">
        <w:rPr>
          <w:rFonts w:ascii="Times New Roman" w:hAnsi="Times New Roman" w:cs="Times New Roman"/>
          <w:vertAlign w:val="superscript"/>
        </w:rPr>
        <w:t>3</w:t>
      </w:r>
      <w:r w:rsidRPr="00910464">
        <w:rPr>
          <w:rFonts w:ascii="Times New Roman" w:hAnsi="Times New Roman" w:cs="Times New Roman"/>
        </w:rPr>
        <w:t>Department of Medical Biotechnology, Bangladesh University of Health Sciences, Bangladesh</w:t>
      </w:r>
    </w:p>
    <w:p w:rsidR="00910464" w:rsidRPr="00910464" w:rsidRDefault="00910464" w:rsidP="00910464">
      <w:pPr>
        <w:spacing w:after="0"/>
        <w:jc w:val="center"/>
        <w:rPr>
          <w:rFonts w:ascii="Times New Roman" w:hAnsi="Times New Roman" w:cs="Times New Roman"/>
        </w:rPr>
      </w:pPr>
    </w:p>
    <w:p w:rsidR="00910464" w:rsidRPr="00910464" w:rsidRDefault="00910464" w:rsidP="00910464">
      <w:pPr>
        <w:spacing w:after="0"/>
        <w:rPr>
          <w:rFonts w:ascii="Times New Roman" w:hAnsi="Times New Roman" w:cs="Times New Roman"/>
          <w:b/>
          <w:szCs w:val="24"/>
        </w:rPr>
      </w:pPr>
    </w:p>
    <w:p w:rsidR="00910464" w:rsidRPr="00910464" w:rsidRDefault="00910464" w:rsidP="00910464">
      <w:pPr>
        <w:spacing w:before="240" w:after="0"/>
        <w:rPr>
          <w:rFonts w:ascii="Times New Roman" w:hAnsi="Times New Roman" w:cs="Times New Roman"/>
          <w:b/>
          <w:szCs w:val="24"/>
        </w:rPr>
      </w:pPr>
      <w:r w:rsidRPr="00910464">
        <w:rPr>
          <w:rFonts w:ascii="Times New Roman" w:hAnsi="Times New Roman" w:cs="Times New Roman"/>
          <w:b/>
          <w:szCs w:val="24"/>
        </w:rPr>
        <w:t xml:space="preserve">* Correspondence: </w:t>
      </w:r>
      <w:r w:rsidRPr="00910464">
        <w:rPr>
          <w:rFonts w:ascii="Times New Roman" w:hAnsi="Times New Roman" w:cs="Times New Roman"/>
          <w:b/>
          <w:szCs w:val="24"/>
        </w:rPr>
        <w:br/>
      </w:r>
      <w:proofErr w:type="spellStart"/>
      <w:r w:rsidRPr="00910464">
        <w:rPr>
          <w:rFonts w:ascii="Times New Roman" w:hAnsi="Times New Roman" w:cs="Times New Roman"/>
          <w:szCs w:val="24"/>
        </w:rPr>
        <w:t>Asif</w:t>
      </w:r>
      <w:proofErr w:type="spellEnd"/>
      <w:r w:rsidRPr="00910464">
        <w:rPr>
          <w:rFonts w:ascii="Times New Roman" w:hAnsi="Times New Roman" w:cs="Times New Roman"/>
          <w:szCs w:val="24"/>
        </w:rPr>
        <w:t xml:space="preserve"> Ahmed</w:t>
      </w:r>
      <w:r w:rsidRPr="00910464">
        <w:rPr>
          <w:rFonts w:ascii="Times New Roman" w:hAnsi="Times New Roman" w:cs="Times New Roman"/>
          <w:szCs w:val="24"/>
        </w:rPr>
        <w:br/>
        <w:t>asif@bge.ku.ac.bd</w:t>
      </w:r>
    </w:p>
    <w:p w:rsidR="00910464" w:rsidRDefault="00910464" w:rsidP="00AB45D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C2FA8" w:rsidRPr="00AB45DB" w:rsidRDefault="005B2AFD" w:rsidP="00AB45D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45DB">
        <w:rPr>
          <w:rFonts w:ascii="Times New Roman" w:hAnsi="Times New Roman" w:cs="Times New Roman"/>
          <w:b/>
          <w:bCs/>
          <w:sz w:val="24"/>
          <w:szCs w:val="24"/>
          <w:u w:val="single"/>
        </w:rPr>
        <w:t>Supplementary</w:t>
      </w:r>
      <w:bookmarkStart w:id="0" w:name="_GoBack"/>
      <w:bookmarkEnd w:id="0"/>
    </w:p>
    <w:p w:rsidR="005B2AFD" w:rsidRPr="00AB45DB" w:rsidRDefault="005B2AFD" w:rsidP="00AB45DB">
      <w:pPr>
        <w:rPr>
          <w:rFonts w:ascii="Times New Roman" w:hAnsi="Times New Roman" w:cs="Times New Roman"/>
          <w:sz w:val="24"/>
          <w:szCs w:val="24"/>
        </w:rPr>
      </w:pPr>
    </w:p>
    <w:p w:rsidR="005B2AFD" w:rsidRPr="00AB45DB" w:rsidRDefault="00B829DC" w:rsidP="00AB45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45DB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5B2AFD" w:rsidRPr="00AB45DB">
        <w:rPr>
          <w:rFonts w:ascii="Times New Roman" w:hAnsi="Times New Roman" w:cs="Times New Roman"/>
          <w:b/>
          <w:bCs/>
          <w:sz w:val="24"/>
          <w:szCs w:val="24"/>
        </w:rPr>
        <w:t>1: Association between Prevalence of Diabetes and Median age of studied countries</w:t>
      </w:r>
    </w:p>
    <w:tbl>
      <w:tblPr>
        <w:tblW w:w="5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1"/>
        <w:gridCol w:w="1054"/>
        <w:gridCol w:w="1154"/>
        <w:gridCol w:w="1154"/>
        <w:gridCol w:w="592"/>
      </w:tblGrid>
      <w:tr w:rsidR="005B2AFD" w:rsidRPr="00AB45DB" w:rsidTr="00AB45DB">
        <w:trPr>
          <w:trHeight w:val="300"/>
        </w:trPr>
        <w:tc>
          <w:tcPr>
            <w:tcW w:w="2081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3841" w:type="dxa"/>
            <w:gridSpan w:val="4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Median age, years</w:t>
            </w:r>
          </w:p>
        </w:tc>
      </w:tr>
      <w:tr w:rsidR="005B2AFD" w:rsidRPr="00AB45DB" w:rsidTr="00AB45DB">
        <w:trPr>
          <w:trHeight w:val="300"/>
        </w:trPr>
        <w:tc>
          <w:tcPr>
            <w:tcW w:w="2081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Prevalence of Diabetes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Up to 20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20+ to 30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30+ to 40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40+</w:t>
            </w:r>
          </w:p>
        </w:tc>
      </w:tr>
      <w:tr w:rsidR="005B2AFD" w:rsidRPr="00AB45DB" w:rsidTr="00AB45DB">
        <w:trPr>
          <w:trHeight w:val="300"/>
        </w:trPr>
        <w:tc>
          <w:tcPr>
            <w:tcW w:w="2081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Up to 5%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3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3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2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10</w:t>
            </w:r>
          </w:p>
        </w:tc>
      </w:tr>
      <w:tr w:rsidR="005B2AFD" w:rsidRPr="00AB45DB" w:rsidTr="00AB45DB">
        <w:trPr>
          <w:trHeight w:val="300"/>
        </w:trPr>
        <w:tc>
          <w:tcPr>
            <w:tcW w:w="2081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5%+ to 10%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2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11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20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23</w:t>
            </w:r>
          </w:p>
        </w:tc>
      </w:tr>
      <w:tr w:rsidR="005B2AFD" w:rsidRPr="00AB45DB" w:rsidTr="00AB45DB">
        <w:trPr>
          <w:trHeight w:val="300"/>
        </w:trPr>
        <w:tc>
          <w:tcPr>
            <w:tcW w:w="2081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10%+ to 15%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4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3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1</w:t>
            </w:r>
          </w:p>
        </w:tc>
      </w:tr>
      <w:tr w:rsidR="005B2AFD" w:rsidRPr="00AB45DB" w:rsidTr="00AB45DB">
        <w:trPr>
          <w:trHeight w:val="300"/>
        </w:trPr>
        <w:tc>
          <w:tcPr>
            <w:tcW w:w="2081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15%+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1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3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4</w:t>
            </w:r>
          </w:p>
        </w:tc>
        <w:tc>
          <w:tcPr>
            <w:tcW w:w="479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0</w:t>
            </w:r>
          </w:p>
        </w:tc>
      </w:tr>
    </w:tbl>
    <w:p w:rsidR="005B2AFD" w:rsidRPr="00AB45DB" w:rsidRDefault="005B2AFD" w:rsidP="00AB45DB">
      <w:pPr>
        <w:rPr>
          <w:rFonts w:ascii="Times New Roman" w:hAnsi="Times New Roman" w:cs="Times New Roman"/>
          <w:sz w:val="24"/>
          <w:szCs w:val="24"/>
        </w:rPr>
      </w:pPr>
    </w:p>
    <w:p w:rsidR="005B2AFD" w:rsidRPr="00AB45DB" w:rsidRDefault="00AB45DB" w:rsidP="00AB45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45DB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5B2AFD" w:rsidRPr="00AB45DB">
        <w:rPr>
          <w:rFonts w:ascii="Times New Roman" w:hAnsi="Times New Roman" w:cs="Times New Roman"/>
          <w:b/>
          <w:bCs/>
          <w:sz w:val="24"/>
          <w:szCs w:val="24"/>
        </w:rPr>
        <w:t>2: Association between Prevalence of Diabetes and per capita GNI (PPP) of studied countries</w:t>
      </w:r>
    </w:p>
    <w:tbl>
      <w:tblPr>
        <w:tblW w:w="6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1"/>
        <w:gridCol w:w="1022"/>
        <w:gridCol w:w="1212"/>
        <w:gridCol w:w="1323"/>
        <w:gridCol w:w="952"/>
      </w:tblGrid>
      <w:tr w:rsidR="005B2AFD" w:rsidRPr="00AB45DB" w:rsidTr="00AB45DB">
        <w:trPr>
          <w:trHeight w:val="300"/>
        </w:trPr>
        <w:tc>
          <w:tcPr>
            <w:tcW w:w="2081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4255" w:type="dxa"/>
            <w:gridSpan w:val="4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Per capita GNI (PPP) in USD</w:t>
            </w:r>
          </w:p>
        </w:tc>
      </w:tr>
      <w:tr w:rsidR="005B2AFD" w:rsidRPr="00AB45DB" w:rsidTr="00AB45DB">
        <w:trPr>
          <w:trHeight w:val="300"/>
        </w:trPr>
        <w:tc>
          <w:tcPr>
            <w:tcW w:w="2081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Prevalence of Diabetes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Up to 1026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1026 to 3995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3995 to 12375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12375+</w:t>
            </w:r>
          </w:p>
        </w:tc>
      </w:tr>
      <w:tr w:rsidR="005B2AFD" w:rsidRPr="00AB45DB" w:rsidTr="00AB45DB">
        <w:trPr>
          <w:trHeight w:val="300"/>
        </w:trPr>
        <w:tc>
          <w:tcPr>
            <w:tcW w:w="2081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Up to 5%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2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3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13</w:t>
            </w:r>
          </w:p>
        </w:tc>
      </w:tr>
      <w:tr w:rsidR="005B2AFD" w:rsidRPr="00AB45DB" w:rsidTr="00AB45DB">
        <w:trPr>
          <w:trHeight w:val="300"/>
        </w:trPr>
        <w:tc>
          <w:tcPr>
            <w:tcW w:w="2081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5%+ to 10%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2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12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42</w:t>
            </w:r>
          </w:p>
        </w:tc>
      </w:tr>
      <w:tr w:rsidR="005B2AFD" w:rsidRPr="00AB45DB" w:rsidTr="00AB45DB">
        <w:trPr>
          <w:trHeight w:val="300"/>
        </w:trPr>
        <w:tc>
          <w:tcPr>
            <w:tcW w:w="2081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10%+ to 15%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1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7</w:t>
            </w:r>
          </w:p>
        </w:tc>
      </w:tr>
      <w:tr w:rsidR="005B2AFD" w:rsidRPr="00AB45DB" w:rsidTr="00AB45DB">
        <w:trPr>
          <w:trHeight w:val="300"/>
        </w:trPr>
        <w:tc>
          <w:tcPr>
            <w:tcW w:w="2081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15%+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3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5</w:t>
            </w:r>
          </w:p>
        </w:tc>
      </w:tr>
    </w:tbl>
    <w:p w:rsidR="005B2AFD" w:rsidRPr="00AB45DB" w:rsidRDefault="005B2AFD" w:rsidP="00AB45DB">
      <w:pPr>
        <w:rPr>
          <w:rFonts w:ascii="Times New Roman" w:hAnsi="Times New Roman" w:cs="Times New Roman"/>
          <w:sz w:val="24"/>
          <w:szCs w:val="24"/>
        </w:rPr>
      </w:pPr>
    </w:p>
    <w:p w:rsidR="005B2AFD" w:rsidRPr="00AB45DB" w:rsidRDefault="00AB45DB" w:rsidP="00AB45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45D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 w:rsidR="005B2AFD" w:rsidRPr="00AB45DB">
        <w:rPr>
          <w:rFonts w:ascii="Times New Roman" w:hAnsi="Times New Roman" w:cs="Times New Roman"/>
          <w:b/>
          <w:bCs/>
          <w:sz w:val="24"/>
          <w:szCs w:val="24"/>
        </w:rPr>
        <w:t>3: Association between NCD Mortalities per 100K and Median age of studied countries</w:t>
      </w:r>
    </w:p>
    <w:tbl>
      <w:tblPr>
        <w:tblW w:w="6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9"/>
        <w:gridCol w:w="1054"/>
        <w:gridCol w:w="1154"/>
        <w:gridCol w:w="1154"/>
        <w:gridCol w:w="592"/>
      </w:tblGrid>
      <w:tr w:rsidR="005B2AFD" w:rsidRPr="00AB45DB" w:rsidTr="00AB45DB">
        <w:trPr>
          <w:trHeight w:val="300"/>
        </w:trPr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3911" w:type="dxa"/>
            <w:gridSpan w:val="4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Median age, years</w:t>
            </w:r>
          </w:p>
        </w:tc>
      </w:tr>
      <w:tr w:rsidR="005B2AFD" w:rsidRPr="00AB45DB" w:rsidTr="00AB45DB">
        <w:trPr>
          <w:trHeight w:val="300"/>
        </w:trPr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NCD Mortality per 100K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Up to 20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20+ to 30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30+ to 40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40+</w:t>
            </w:r>
          </w:p>
        </w:tc>
      </w:tr>
      <w:tr w:rsidR="005B2AFD" w:rsidRPr="00AB45DB" w:rsidTr="00AB45DB">
        <w:trPr>
          <w:trHeight w:val="300"/>
        </w:trPr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Up to 300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5</w:t>
            </w:r>
          </w:p>
        </w:tc>
      </w:tr>
      <w:tr w:rsidR="005B2AFD" w:rsidRPr="00AB45DB" w:rsidTr="00AB45DB">
        <w:trPr>
          <w:trHeight w:val="300"/>
        </w:trPr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300+ to 400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12</w:t>
            </w:r>
          </w:p>
        </w:tc>
      </w:tr>
      <w:tr w:rsidR="005B2AFD" w:rsidRPr="00AB45DB" w:rsidTr="00AB45DB">
        <w:trPr>
          <w:trHeight w:val="300"/>
        </w:trPr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400+ to 500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9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8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5</w:t>
            </w:r>
          </w:p>
        </w:tc>
      </w:tr>
      <w:tr w:rsidR="005B2AFD" w:rsidRPr="00AB45DB" w:rsidTr="00AB45DB">
        <w:trPr>
          <w:trHeight w:val="300"/>
        </w:trPr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500+ to 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0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4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5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5</w:t>
            </w:r>
          </w:p>
        </w:tc>
      </w:tr>
      <w:tr w:rsidR="005B2AFD" w:rsidRPr="00AB45DB" w:rsidTr="00AB45DB">
        <w:trPr>
          <w:trHeight w:val="300"/>
        </w:trPr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600+ to 700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2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2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2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5</w:t>
            </w:r>
          </w:p>
        </w:tc>
      </w:tr>
      <w:tr w:rsidR="005B2AFD" w:rsidRPr="00AB45DB" w:rsidTr="00AB45DB">
        <w:trPr>
          <w:trHeight w:val="300"/>
        </w:trPr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700+_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4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5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3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0</w:t>
            </w:r>
          </w:p>
        </w:tc>
      </w:tr>
    </w:tbl>
    <w:p w:rsidR="005B2AFD" w:rsidRPr="00AB45DB" w:rsidRDefault="005B2AFD" w:rsidP="00AB45DB">
      <w:pPr>
        <w:rPr>
          <w:rFonts w:ascii="Times New Roman" w:hAnsi="Times New Roman" w:cs="Times New Roman"/>
          <w:sz w:val="24"/>
          <w:szCs w:val="24"/>
        </w:rPr>
      </w:pPr>
    </w:p>
    <w:p w:rsidR="005B2AFD" w:rsidRPr="00AB45DB" w:rsidRDefault="005B2AFD" w:rsidP="00AB45DB">
      <w:pPr>
        <w:rPr>
          <w:rFonts w:ascii="Times New Roman" w:hAnsi="Times New Roman" w:cs="Times New Roman"/>
          <w:sz w:val="24"/>
          <w:szCs w:val="24"/>
        </w:rPr>
      </w:pPr>
      <w:r w:rsidRPr="00AB45DB">
        <w:rPr>
          <w:rFonts w:ascii="Times New Roman" w:hAnsi="Times New Roman" w:cs="Times New Roman"/>
          <w:sz w:val="24"/>
          <w:szCs w:val="24"/>
        </w:rPr>
        <w:br w:type="page"/>
      </w:r>
    </w:p>
    <w:p w:rsidR="005B2AFD" w:rsidRPr="00AB45DB" w:rsidRDefault="00AB45DB" w:rsidP="00AB45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45D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 w:rsidR="005B2AFD" w:rsidRPr="00AB45DB">
        <w:rPr>
          <w:rFonts w:ascii="Times New Roman" w:hAnsi="Times New Roman" w:cs="Times New Roman"/>
          <w:b/>
          <w:bCs/>
          <w:sz w:val="24"/>
          <w:szCs w:val="24"/>
        </w:rPr>
        <w:t>4: Association between NCD Mortalities per 100K and per capita GNI (PPP) of studied countries</w:t>
      </w:r>
    </w:p>
    <w:tbl>
      <w:tblPr>
        <w:tblW w:w="6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9"/>
        <w:gridCol w:w="1022"/>
        <w:gridCol w:w="1212"/>
        <w:gridCol w:w="1323"/>
        <w:gridCol w:w="952"/>
      </w:tblGrid>
      <w:tr w:rsidR="005B2AFD" w:rsidRPr="00AB45DB" w:rsidTr="00AB45DB">
        <w:trPr>
          <w:trHeight w:val="300"/>
        </w:trPr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n-IN"/>
              </w:rPr>
            </w:pPr>
          </w:p>
        </w:tc>
        <w:tc>
          <w:tcPr>
            <w:tcW w:w="4255" w:type="dxa"/>
            <w:gridSpan w:val="4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GNI</w:t>
            </w:r>
          </w:p>
        </w:tc>
      </w:tr>
      <w:tr w:rsidR="005B2AFD" w:rsidRPr="00AB45DB" w:rsidTr="00AB45DB">
        <w:trPr>
          <w:trHeight w:val="300"/>
        </w:trPr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NCD Mortality per 100K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Up to 1026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1026 to 3995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3995 to 12375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12375+</w:t>
            </w:r>
          </w:p>
        </w:tc>
      </w:tr>
      <w:tr w:rsidR="005B2AFD" w:rsidRPr="00AB45DB" w:rsidTr="00AB45DB">
        <w:trPr>
          <w:trHeight w:val="300"/>
        </w:trPr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Up to 300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7</w:t>
            </w:r>
          </w:p>
        </w:tc>
      </w:tr>
      <w:tr w:rsidR="005B2AFD" w:rsidRPr="00AB45DB" w:rsidTr="00AB45DB">
        <w:trPr>
          <w:trHeight w:val="300"/>
        </w:trPr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300+ to 400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0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20</w:t>
            </w:r>
          </w:p>
        </w:tc>
      </w:tr>
      <w:tr w:rsidR="005B2AFD" w:rsidRPr="00AB45DB" w:rsidTr="00AB45DB">
        <w:trPr>
          <w:trHeight w:val="300"/>
        </w:trPr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400+ to 500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3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19</w:t>
            </w:r>
          </w:p>
        </w:tc>
      </w:tr>
      <w:tr w:rsidR="005B2AFD" w:rsidRPr="00AB45DB" w:rsidTr="00AB45DB">
        <w:trPr>
          <w:trHeight w:val="300"/>
        </w:trPr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500+ to 600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4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10</w:t>
            </w:r>
          </w:p>
        </w:tc>
      </w:tr>
      <w:tr w:rsidR="005B2AFD" w:rsidRPr="00AB45DB" w:rsidTr="00AB45DB">
        <w:trPr>
          <w:trHeight w:val="300"/>
        </w:trPr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600+ to 700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2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5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4</w:t>
            </w:r>
          </w:p>
        </w:tc>
      </w:tr>
      <w:tr w:rsidR="005B2AFD" w:rsidRPr="00AB45DB" w:rsidTr="00AB45DB">
        <w:trPr>
          <w:trHeight w:val="300"/>
        </w:trPr>
        <w:tc>
          <w:tcPr>
            <w:tcW w:w="2159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700+_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0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2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7</w:t>
            </w:r>
          </w:p>
        </w:tc>
        <w:tc>
          <w:tcPr>
            <w:tcW w:w="698" w:type="dxa"/>
            <w:shd w:val="clear" w:color="auto" w:fill="auto"/>
            <w:noWrap/>
            <w:vAlign w:val="bottom"/>
            <w:hideMark/>
          </w:tcPr>
          <w:p w:rsidR="005B2AFD" w:rsidRPr="00AB45DB" w:rsidRDefault="005B2AFD" w:rsidP="00AB4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</w:pPr>
            <w:r w:rsidRPr="00AB45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bn-IN"/>
              </w:rPr>
              <w:t>3</w:t>
            </w:r>
          </w:p>
        </w:tc>
      </w:tr>
    </w:tbl>
    <w:p w:rsidR="005B2AFD" w:rsidRPr="00AB45DB" w:rsidRDefault="005B2AFD" w:rsidP="00AB45DB">
      <w:pPr>
        <w:rPr>
          <w:rFonts w:ascii="Times New Roman" w:hAnsi="Times New Roman" w:cs="Times New Roman"/>
          <w:sz w:val="24"/>
          <w:szCs w:val="24"/>
        </w:rPr>
      </w:pPr>
    </w:p>
    <w:sectPr w:rsidR="005B2AFD" w:rsidRPr="00AB45DB" w:rsidSect="00E43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2AFD"/>
    <w:rsid w:val="00063F7F"/>
    <w:rsid w:val="001667DD"/>
    <w:rsid w:val="00172456"/>
    <w:rsid w:val="001D66C0"/>
    <w:rsid w:val="001F0E7F"/>
    <w:rsid w:val="001F4809"/>
    <w:rsid w:val="00364142"/>
    <w:rsid w:val="003D7E4C"/>
    <w:rsid w:val="003F7781"/>
    <w:rsid w:val="00457561"/>
    <w:rsid w:val="00490167"/>
    <w:rsid w:val="004915A8"/>
    <w:rsid w:val="004C2FA8"/>
    <w:rsid w:val="004C326D"/>
    <w:rsid w:val="0051205A"/>
    <w:rsid w:val="00520DE5"/>
    <w:rsid w:val="005B2AFD"/>
    <w:rsid w:val="00636365"/>
    <w:rsid w:val="00774DA3"/>
    <w:rsid w:val="00777FFB"/>
    <w:rsid w:val="007A782B"/>
    <w:rsid w:val="008549F0"/>
    <w:rsid w:val="008926DC"/>
    <w:rsid w:val="00896CE6"/>
    <w:rsid w:val="008A27B0"/>
    <w:rsid w:val="00910464"/>
    <w:rsid w:val="009612DC"/>
    <w:rsid w:val="009C0583"/>
    <w:rsid w:val="00AA4CCC"/>
    <w:rsid w:val="00AB45DB"/>
    <w:rsid w:val="00B00E9A"/>
    <w:rsid w:val="00B51BC5"/>
    <w:rsid w:val="00B829DC"/>
    <w:rsid w:val="00B9369E"/>
    <w:rsid w:val="00BA7C90"/>
    <w:rsid w:val="00BC3FC4"/>
    <w:rsid w:val="00C71A33"/>
    <w:rsid w:val="00C75E16"/>
    <w:rsid w:val="00E41497"/>
    <w:rsid w:val="00E43E5A"/>
    <w:rsid w:val="00E56A51"/>
    <w:rsid w:val="00EB4B58"/>
    <w:rsid w:val="00EC1850"/>
    <w:rsid w:val="00FB6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910464"/>
    <w:pPr>
      <w:suppressLineNumbers/>
      <w:spacing w:before="240" w:after="360" w:line="240" w:lineRule="auto"/>
      <w:jc w:val="center"/>
    </w:pPr>
    <w:rPr>
      <w:rFonts w:ascii="Times New Roman" w:hAnsi="Times New Roman"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10464"/>
    <w:rPr>
      <w:rFonts w:ascii="Times New Roman" w:hAnsi="Times New Roman" w:cs="Times New Roman"/>
      <w:b/>
      <w:sz w:val="32"/>
      <w:szCs w:val="32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910464"/>
    <w:pPr>
      <w:numPr>
        <w:ilvl w:val="0"/>
      </w:numPr>
      <w:spacing w:before="240" w:after="240" w:line="240" w:lineRule="auto"/>
    </w:pPr>
    <w:rPr>
      <w:rFonts w:ascii="Times New Roman" w:eastAsiaTheme="minorHAnsi" w:hAnsi="Times New Roman" w:cs="Times New Roman"/>
      <w:b/>
      <w:i w:val="0"/>
      <w:iCs w:val="0"/>
      <w:color w:val="auto"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046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046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CPBL</dc:creator>
  <cp:lastModifiedBy>HP</cp:lastModifiedBy>
  <cp:revision>5</cp:revision>
  <dcterms:created xsi:type="dcterms:W3CDTF">2020-05-23T16:44:00Z</dcterms:created>
  <dcterms:modified xsi:type="dcterms:W3CDTF">2020-05-23T21:49:00Z</dcterms:modified>
</cp:coreProperties>
</file>