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51BF" w14:textId="77777777" w:rsidR="00ED24BD" w:rsidRDefault="00ED24BD" w:rsidP="00ED24BD">
      <w:pPr>
        <w:ind w:left="-142"/>
        <w:rPr>
          <w:rFonts w:ascii="Corbel" w:hAnsi="Corbel"/>
          <w:sz w:val="21"/>
          <w:szCs w:val="21"/>
        </w:rPr>
      </w:pPr>
      <w:bookmarkStart w:id="0" w:name="_GoBack"/>
      <w:r w:rsidRPr="000D546A">
        <w:rPr>
          <w:rFonts w:ascii="Corbel" w:hAnsi="Corbel"/>
          <w:b/>
          <w:sz w:val="21"/>
          <w:szCs w:val="21"/>
        </w:rPr>
        <w:t xml:space="preserve">Supplementary Table </w:t>
      </w:r>
      <w:r>
        <w:rPr>
          <w:rFonts w:ascii="Corbel" w:hAnsi="Corbel"/>
          <w:b/>
          <w:sz w:val="21"/>
          <w:szCs w:val="21"/>
        </w:rPr>
        <w:t>4.</w:t>
      </w:r>
      <w:r w:rsidRPr="000D546A">
        <w:rPr>
          <w:rFonts w:ascii="Corbel" w:hAnsi="Corbel"/>
          <w:b/>
          <w:sz w:val="21"/>
          <w:szCs w:val="21"/>
        </w:rPr>
        <w:t xml:space="preserve"> </w:t>
      </w:r>
      <w:r>
        <w:rPr>
          <w:rFonts w:ascii="Corbel" w:hAnsi="Corbel"/>
          <w:sz w:val="21"/>
          <w:szCs w:val="21"/>
        </w:rPr>
        <w:t>Laboratory findings</w:t>
      </w:r>
      <w:r w:rsidRPr="000D546A">
        <w:rPr>
          <w:rFonts w:ascii="Corbel" w:hAnsi="Corbel"/>
          <w:sz w:val="21"/>
          <w:szCs w:val="21"/>
        </w:rPr>
        <w:t xml:space="preserve"> </w:t>
      </w:r>
      <w:r>
        <w:rPr>
          <w:rFonts w:ascii="Corbel" w:hAnsi="Corbel"/>
          <w:sz w:val="21"/>
          <w:szCs w:val="21"/>
        </w:rPr>
        <w:t xml:space="preserve">reported for </w:t>
      </w:r>
      <w:r w:rsidRPr="000D546A">
        <w:rPr>
          <w:rFonts w:ascii="Corbel" w:hAnsi="Corbel"/>
          <w:sz w:val="21"/>
          <w:szCs w:val="21"/>
        </w:rPr>
        <w:t>adult</w:t>
      </w:r>
      <w:r>
        <w:rPr>
          <w:rFonts w:ascii="Corbel" w:hAnsi="Corbel"/>
          <w:sz w:val="21"/>
          <w:szCs w:val="21"/>
        </w:rPr>
        <w:t xml:space="preserve"> and</w:t>
      </w:r>
      <w:r w:rsidRPr="000D546A">
        <w:rPr>
          <w:rFonts w:ascii="Corbel" w:hAnsi="Corbel"/>
          <w:sz w:val="21"/>
          <w:szCs w:val="21"/>
        </w:rPr>
        <w:t xml:space="preserve"> pregnant</w:t>
      </w:r>
      <w:r>
        <w:rPr>
          <w:rFonts w:ascii="Corbel" w:hAnsi="Corbel"/>
          <w:sz w:val="21"/>
          <w:szCs w:val="21"/>
        </w:rPr>
        <w:t xml:space="preserve"> COVID-19 patients</w:t>
      </w:r>
    </w:p>
    <w:bookmarkEnd w:id="0"/>
    <w:p w14:paraId="6ACE0B03" w14:textId="77777777" w:rsidR="00ED24BD" w:rsidRPr="000D546A" w:rsidRDefault="00ED24BD" w:rsidP="00ED24BD">
      <w:pPr>
        <w:ind w:left="-142"/>
        <w:rPr>
          <w:rFonts w:ascii="Corbel" w:hAnsi="Corbel"/>
          <w:b/>
          <w:sz w:val="21"/>
          <w:szCs w:val="21"/>
        </w:rPr>
      </w:pPr>
    </w:p>
    <w:tbl>
      <w:tblPr>
        <w:tblStyle w:val="TableGrid"/>
        <w:tblW w:w="9073" w:type="dxa"/>
        <w:tblInd w:w="-142" w:type="dxa"/>
        <w:tblLook w:val="04A0" w:firstRow="1" w:lastRow="0" w:firstColumn="1" w:lastColumn="0" w:noHBand="0" w:noVBand="1"/>
      </w:tblPr>
      <w:tblGrid>
        <w:gridCol w:w="3544"/>
        <w:gridCol w:w="1418"/>
        <w:gridCol w:w="2268"/>
        <w:gridCol w:w="1843"/>
      </w:tblGrid>
      <w:tr w:rsidR="00ED24BD" w:rsidRPr="00820209" w14:paraId="036F6CBF" w14:textId="77777777" w:rsidTr="004C6C0E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97164" w14:textId="77777777" w:rsidR="00ED24BD" w:rsidRPr="00820209" w:rsidRDefault="00ED24BD" w:rsidP="004C6C0E">
            <w:pPr>
              <w:jc w:val="center"/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820209">
              <w:rPr>
                <w:rFonts w:ascii="Corbel" w:hAnsi="Corbel"/>
                <w:b/>
                <w:color w:val="000000"/>
                <w:sz w:val="20"/>
                <w:szCs w:val="20"/>
              </w:rPr>
              <w:t>Laboratory parameters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CCFFA8C" w14:textId="77777777" w:rsidR="00ED24BD" w:rsidRPr="00820209" w:rsidRDefault="00ED24BD" w:rsidP="004C6C0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20209">
              <w:rPr>
                <w:rFonts w:ascii="Corbel" w:hAnsi="Corbel"/>
                <w:b/>
                <w:sz w:val="20"/>
                <w:szCs w:val="20"/>
              </w:rPr>
              <w:t>Normal range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B9204" w14:textId="77777777" w:rsidR="00ED24BD" w:rsidRPr="00820209" w:rsidRDefault="00ED24BD" w:rsidP="004C6C0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20209">
              <w:rPr>
                <w:rFonts w:ascii="Corbel" w:hAnsi="Corbel"/>
                <w:b/>
                <w:sz w:val="20"/>
                <w:szCs w:val="20"/>
              </w:rPr>
              <w:t>Adult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AD9665" w14:textId="77777777" w:rsidR="00ED24BD" w:rsidRPr="00820209" w:rsidRDefault="00ED24BD" w:rsidP="004C6C0E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820209">
              <w:rPr>
                <w:rFonts w:ascii="Corbel" w:hAnsi="Corbel"/>
                <w:b/>
                <w:sz w:val="20"/>
                <w:szCs w:val="20"/>
              </w:rPr>
              <w:t>Pregnant</w:t>
            </w:r>
          </w:p>
        </w:tc>
      </w:tr>
      <w:tr w:rsidR="00ED24BD" w:rsidRPr="007A2850" w14:paraId="307C2E34" w14:textId="77777777" w:rsidTr="004C6C0E">
        <w:trPr>
          <w:trHeight w:val="1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B9CDF" w14:textId="77777777" w:rsidR="00ED24BD" w:rsidRPr="00533964" w:rsidRDefault="00ED24BD" w:rsidP="004C6C0E">
            <w:pPr>
              <w:rPr>
                <w:rFonts w:ascii="Corbel" w:hAnsi="Corbel"/>
                <w:b/>
                <w:color w:val="000000"/>
                <w:sz w:val="20"/>
                <w:szCs w:val="20"/>
              </w:rPr>
            </w:pPr>
            <w:r w:rsidRPr="00533964">
              <w:rPr>
                <w:rFonts w:ascii="Corbel" w:hAnsi="Corbel"/>
                <w:b/>
                <w:color w:val="000000"/>
                <w:sz w:val="20"/>
                <w:szCs w:val="20"/>
              </w:rPr>
              <w:t>Hematology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6AE0DC6" w14:textId="77777777" w:rsidR="00ED24BD" w:rsidRPr="000D546A" w:rsidRDefault="00ED24BD" w:rsidP="004C6C0E">
            <w:pPr>
              <w:jc w:val="center"/>
              <w:rPr>
                <w:rFonts w:ascii="Corbel" w:hAnsi="Corbel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533AF2" w14:textId="77777777" w:rsidR="00ED24BD" w:rsidRPr="000D546A" w:rsidRDefault="00ED24BD" w:rsidP="004C6C0E">
            <w:pPr>
              <w:jc w:val="center"/>
              <w:rPr>
                <w:rFonts w:ascii="Corbel" w:hAnsi="Corbe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943D5" w14:textId="77777777" w:rsidR="00ED24BD" w:rsidRPr="00820209" w:rsidRDefault="00ED24BD" w:rsidP="004C6C0E">
            <w:pPr>
              <w:jc w:val="center"/>
              <w:rPr>
                <w:rFonts w:ascii="Corbel" w:hAnsi="Corbel"/>
                <w:i/>
                <w:color w:val="000000"/>
                <w:sz w:val="20"/>
                <w:szCs w:val="20"/>
              </w:rPr>
            </w:pPr>
          </w:p>
        </w:tc>
      </w:tr>
      <w:tr w:rsidR="00ED24BD" w:rsidRPr="00D525D8" w14:paraId="2AE9EE65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542FB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Hemoglobin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FE7529B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120-160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B95C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137 [119-151]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BC8FA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17B77748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B6EC8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Leucocyte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385E38C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3.5-10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332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4.8 [3.76-6.03]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0E1F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7.63 [6.15-9.34]</w:t>
            </w:r>
          </w:p>
        </w:tc>
      </w:tr>
      <w:tr w:rsidR="00ED24BD" w:rsidRPr="00D525D8" w14:paraId="57911357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7CB97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Lymphocyte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CFA46C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0.9-3.3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3CDB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 [0.7-1.4]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A663D" w14:textId="77777777" w:rsidR="00ED24BD" w:rsidRPr="00050E4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0.87 [0.66-1.53]</w:t>
            </w:r>
          </w:p>
        </w:tc>
      </w:tr>
      <w:tr w:rsidR="00ED24BD" w:rsidRPr="00D525D8" w14:paraId="593A855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FE112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Neutrophils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/L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78A620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1.3-6.7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955C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.00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[2.2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-4.41]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1DD11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9.14 [9.14-9.14]</w:t>
            </w:r>
          </w:p>
        </w:tc>
      </w:tr>
      <w:tr w:rsidR="00ED24BD" w:rsidRPr="00D525D8" w14:paraId="4BD59BB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C608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Platelet count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x 10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  <w:vertAlign w:val="superscript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F2BEFC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150-450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B95F1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177 [132-223]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40BCD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59F23EC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09E8" w14:textId="77777777" w:rsidR="00ED24BD" w:rsidRPr="000D32DF" w:rsidRDefault="00ED24BD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Coagulation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7BCF33A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F221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B1B4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3843C174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01457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Prothrombin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9F92D9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11-13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C77B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12.2 [10.6-13.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9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F9A6B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5F685EB1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5D07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Activated partial thromboplastin time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43A9FE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25-34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0F0A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31.4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[29.4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–41.07]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1FB74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6FAE76B8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8611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Fibrinogen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8F504E1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1.7-4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9094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4.5 [3.66-5.1]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AA1A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7472C37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D516E" w14:textId="77777777" w:rsidR="00ED24BD" w:rsidRPr="000D32DF" w:rsidRDefault="00ED24BD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Electrolytes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0F9A1B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C7D4F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00528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3BCB3410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0824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Sodium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BBF51C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135-145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0D2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138.33 [136.18-140.5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13B7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6FB5F142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28D1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Potassium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mmol/L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7BFE66A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3.6-4.8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608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3.83 [3.5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0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-4.23]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E3CD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572BBF4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5D40" w14:textId="77777777" w:rsidR="00ED24BD" w:rsidRPr="000D32DF" w:rsidRDefault="00ED24BD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Clinical chemistry labs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D0725DC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438F3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7575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162285BA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6D6D9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Albumin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g/L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27D269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32-52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D3316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40.5 [35.0-43.0]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DA57E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24.6</w:t>
            </w:r>
          </w:p>
        </w:tc>
      </w:tr>
      <w:tr w:rsidR="00ED24BD" w:rsidRPr="00D525D8" w14:paraId="3A9D69E9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F7D4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D607F2">
              <w:rPr>
                <w:rFonts w:ascii="Corbel" w:hAnsi="Corbel"/>
                <w:sz w:val="20"/>
                <w:szCs w:val="20"/>
              </w:rPr>
              <w:t>Alanine aminotransferase (</w:t>
            </w:r>
            <w:r w:rsidRPr="00BB5962">
              <w:rPr>
                <w:rFonts w:ascii="Corbel" w:hAnsi="Corbel"/>
                <w:sz w:val="20"/>
                <w:szCs w:val="20"/>
              </w:rPr>
              <w:t>ALT</w:t>
            </w:r>
            <w:r>
              <w:rPr>
                <w:rFonts w:ascii="Corbel" w:hAnsi="Corbel"/>
                <w:sz w:val="20"/>
                <w:szCs w:val="20"/>
              </w:rPr>
              <w:t>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9E04FE4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8-41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A96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23 [15-38]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1C55D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16 [12-54]</w:t>
            </w:r>
          </w:p>
        </w:tc>
      </w:tr>
      <w:tr w:rsidR="00ED24BD" w:rsidRPr="00D525D8" w14:paraId="19D3AC0C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4E36A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</w:t>
            </w:r>
            <w:r w:rsidRPr="00D607F2">
              <w:rPr>
                <w:rFonts w:ascii="Corbel" w:hAnsi="Corbel"/>
                <w:sz w:val="20"/>
                <w:szCs w:val="20"/>
              </w:rPr>
              <w:t xml:space="preserve">spartate transaminase </w:t>
            </w:r>
            <w:r>
              <w:rPr>
                <w:rFonts w:ascii="Corbel" w:hAnsi="Corbel"/>
                <w:sz w:val="20"/>
                <w:szCs w:val="20"/>
              </w:rPr>
              <w:t>(AST)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4C53632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11-34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CEA1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29.35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19-43]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4A99" w14:textId="77777777" w:rsidR="00ED24BD" w:rsidRPr="00050E4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24 [22-71]</w:t>
            </w:r>
          </w:p>
        </w:tc>
      </w:tr>
      <w:tr w:rsidR="00ED24BD" w:rsidRPr="00D525D8" w14:paraId="30212396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C0161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Total bilirubin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 m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84DC8D7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&lt;15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E1C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9.6 [7-13.5]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985DC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04F1AFCE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0318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Lactate dehydrogenase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2065BC8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135-214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BB3A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213 [173-268]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7CF6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544</w:t>
            </w:r>
          </w:p>
        </w:tc>
      </w:tr>
      <w:tr w:rsidR="00ED24BD" w:rsidRPr="00D525D8" w14:paraId="6018E84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1B6C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Creatine kinase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U/L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112D0C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38-157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4F1E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73 [48-111]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51B66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019C9DFD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C06B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D-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d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imer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µg/mL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3A698AC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&lt;0.5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C31F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0.5 [0.3-1.08]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3E6C" w14:textId="77777777" w:rsidR="00ED24BD" w:rsidRPr="00820209" w:rsidRDefault="00ED24BD" w:rsidP="004C6C0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0.84</w:t>
            </w:r>
          </w:p>
        </w:tc>
      </w:tr>
      <w:tr w:rsidR="00ED24BD" w:rsidRPr="00D525D8" w14:paraId="1163C208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5A3FC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Creatinine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µ</w:t>
            </w:r>
            <w:proofErr w:type="spellStart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mol</w:t>
            </w:r>
            <w:proofErr w:type="spellEnd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650F9C8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42-80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16A4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66 [56-78]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7921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22CD57C7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7549E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Blood urea nitrogen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mmol/L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916159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2.6-6.7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A2FD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3.95 [2.9-5.69]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7DAE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2BAC2DE4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D1F6C" w14:textId="77777777" w:rsidR="00ED24BD" w:rsidRPr="000D32DF" w:rsidRDefault="00ED24BD" w:rsidP="004C6C0E">
            <w:pPr>
              <w:rPr>
                <w:rFonts w:ascii="Corbel" w:hAnsi="Corbel"/>
                <w:b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b/>
                <w:color w:val="000000" w:themeColor="text1"/>
                <w:sz w:val="20"/>
                <w:szCs w:val="20"/>
              </w:rPr>
              <w:t>Inflammation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9B3992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468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23CC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73E4AC0C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4312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C-reactive protein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mg/L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3EC8B4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&lt;10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7FF3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8.8 [2.6-22]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7701B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19.25 [12.35-25.7]</w:t>
            </w:r>
          </w:p>
        </w:tc>
      </w:tr>
      <w:tr w:rsidR="00ED24BD" w:rsidRPr="00D525D8" w14:paraId="02B28BA8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4C76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Interleukin</w:t>
            </w:r>
            <w:r w:rsidRPr="000D32DF" w:rsidDel="00A91207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,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pg</w:t>
            </w:r>
            <w:proofErr w:type="spellEnd"/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/mL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7E70756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&lt;3.1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3820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22 [4.68-51.8]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DADA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ED24BD" w:rsidRPr="00D525D8" w14:paraId="08DE5C44" w14:textId="77777777" w:rsidTr="004C6C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450D3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Procalcitonin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µg/mL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8BD74BF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&lt;0.1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968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0.07 [0.04-0.1]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4748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820209">
              <w:rPr>
                <w:rFonts w:ascii="Corbel" w:hAnsi="Corbel"/>
                <w:color w:val="000000" w:themeColor="text1"/>
                <w:sz w:val="20"/>
                <w:szCs w:val="20"/>
              </w:rPr>
              <w:t>0.187</w:t>
            </w:r>
          </w:p>
        </w:tc>
      </w:tr>
      <w:tr w:rsidR="00ED24BD" w:rsidRPr="00D525D8" w14:paraId="6940A478" w14:textId="77777777" w:rsidTr="004C6C0E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65EA4" w14:textId="77777777" w:rsidR="00ED24BD" w:rsidRPr="000D32DF" w:rsidRDefault="00ED24BD" w:rsidP="004C6C0E">
            <w:pPr>
              <w:jc w:val="right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Erythrocyte sedimentation rate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, </w:t>
            </w: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mm/h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EE98D6D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Female: &lt;20 Male: &lt;10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34BE5" w14:textId="77777777" w:rsidR="00ED24BD" w:rsidRPr="000D32DF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0D32DF">
              <w:rPr>
                <w:rFonts w:ascii="Corbel" w:hAnsi="Corbel"/>
                <w:color w:val="000000" w:themeColor="text1"/>
                <w:sz w:val="20"/>
                <w:szCs w:val="20"/>
              </w:rPr>
              <w:t>32.5 [17.3-53.8]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333A2" w14:textId="77777777" w:rsidR="00ED24BD" w:rsidRPr="00820209" w:rsidRDefault="00ED24BD" w:rsidP="004C6C0E">
            <w:pPr>
              <w:jc w:val="center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F27408" w14:textId="77777777" w:rsidR="00ED24BD" w:rsidRDefault="00ED24BD" w:rsidP="00ED24BD">
      <w:pPr>
        <w:rPr>
          <w:rFonts w:ascii="Corbel" w:hAnsi="Corbel"/>
          <w:b/>
          <w:color w:val="000000" w:themeColor="text1"/>
          <w:sz w:val="21"/>
          <w:szCs w:val="21"/>
        </w:rPr>
      </w:pPr>
    </w:p>
    <w:p w14:paraId="40E884DB" w14:textId="478B4F93" w:rsidR="00734AD0" w:rsidRPr="00ED24BD" w:rsidRDefault="00734AD0" w:rsidP="00ED24BD"/>
    <w:sectPr w:rsidR="00734AD0" w:rsidRPr="00ED24BD" w:rsidSect="00864C22">
      <w:footerReference w:type="even" r:id="rId5"/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ED24BD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ED24BD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ED24BD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ED24BD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2020-05-16T10:00:00Z</dcterms:created>
  <dcterms:modified xsi:type="dcterms:W3CDTF">2020-05-16T10:00:00Z</dcterms:modified>
</cp:coreProperties>
</file>