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9CFB" w14:textId="77777777" w:rsidR="00D71A65" w:rsidRPr="00E93D34" w:rsidRDefault="00D71A65" w:rsidP="00D71A65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78E834AF" wp14:editId="7F3A2920">
            <wp:extent cx="6128426" cy="6128426"/>
            <wp:effectExtent l="0" t="0" r="571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pplementary_Figure_10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705" cy="61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FA90" w14:textId="77777777" w:rsidR="00D71A65" w:rsidRPr="00F625EC" w:rsidRDefault="00D71A65" w:rsidP="00D71A65">
      <w:pPr>
        <w:rPr>
          <w:rFonts w:ascii="Corbel" w:hAnsi="Corbel"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 xml:space="preserve">Supplementary Figure 10. </w:t>
      </w:r>
      <w:r w:rsidRPr="00E93D34">
        <w:rPr>
          <w:rFonts w:ascii="Corbel" w:hAnsi="Corbel"/>
          <w:sz w:val="21"/>
          <w:szCs w:val="21"/>
        </w:rPr>
        <w:t xml:space="preserve">Proportion of male and female patients in the non-severe, severe, survivors, and non-survivor patient groups. </w:t>
      </w:r>
      <w:bookmarkEnd w:id="0"/>
      <w:r w:rsidRPr="00E93D34">
        <w:rPr>
          <w:rFonts w:ascii="Corbel" w:hAnsi="Corbel"/>
          <w:sz w:val="21"/>
          <w:szCs w:val="21"/>
        </w:rPr>
        <w:t xml:space="preserve">With the exception of the non-survivor with a larger proportion of male patients, the ration </w:t>
      </w:r>
      <w:proofErr w:type="spellStart"/>
      <w:proofErr w:type="gramStart"/>
      <w:r w:rsidRPr="00E93D34">
        <w:rPr>
          <w:rFonts w:ascii="Corbel" w:hAnsi="Corbel"/>
          <w:sz w:val="21"/>
          <w:szCs w:val="21"/>
        </w:rPr>
        <w:t>male:female</w:t>
      </w:r>
      <w:proofErr w:type="spellEnd"/>
      <w:proofErr w:type="gramEnd"/>
      <w:r w:rsidRPr="00E93D34">
        <w:rPr>
          <w:rFonts w:ascii="Corbel" w:hAnsi="Corbel"/>
          <w:sz w:val="21"/>
          <w:szCs w:val="21"/>
        </w:rPr>
        <w:t xml:space="preserve"> patients was 1:1 in all the groups.</w:t>
      </w:r>
      <w:r w:rsidRPr="00F625EC">
        <w:rPr>
          <w:rFonts w:ascii="Corbel" w:hAnsi="Corbel"/>
          <w:sz w:val="21"/>
          <w:szCs w:val="21"/>
        </w:rPr>
        <w:t xml:space="preserve"> The key to the study identifier can be found in Table 1 (adults)</w:t>
      </w:r>
      <w:r>
        <w:rPr>
          <w:rFonts w:ascii="Corbel" w:hAnsi="Corbel"/>
          <w:sz w:val="21"/>
          <w:szCs w:val="21"/>
        </w:rPr>
        <w:t>.</w:t>
      </w:r>
    </w:p>
    <w:p w14:paraId="40E884DB" w14:textId="19C9CB7F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D71A65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D71A65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D71A65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D71A65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20F66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86419"/>
    <w:rsid w:val="0039754E"/>
    <w:rsid w:val="003A6ECE"/>
    <w:rsid w:val="003D32D9"/>
    <w:rsid w:val="003D5CE4"/>
    <w:rsid w:val="003E2539"/>
    <w:rsid w:val="00403E67"/>
    <w:rsid w:val="0041535E"/>
    <w:rsid w:val="00421CE4"/>
    <w:rsid w:val="004432C3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366B6"/>
    <w:rsid w:val="00956B1F"/>
    <w:rsid w:val="00962BBB"/>
    <w:rsid w:val="00963B76"/>
    <w:rsid w:val="009640E3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1851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A65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2020-05-16T10:06:00Z</dcterms:created>
  <dcterms:modified xsi:type="dcterms:W3CDTF">2020-05-16T10:06:00Z</dcterms:modified>
</cp:coreProperties>
</file>