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0DDB" w14:textId="77777777" w:rsidR="00E01865" w:rsidRPr="001C2B33" w:rsidRDefault="00E01865" w:rsidP="00657BCD">
      <w:pPr>
        <w:spacing w:line="480" w:lineRule="auto"/>
        <w:rPr>
          <w:rFonts w:ascii="Times New Roman" w:hAnsi="Times New Roman" w:cs="Times New Roman"/>
          <w:b/>
          <w:bCs/>
        </w:rPr>
      </w:pPr>
      <w:bookmarkStart w:id="0" w:name="OLE_LINK5"/>
      <w:bookmarkStart w:id="1" w:name="OLE_LINK6"/>
      <w:r w:rsidRPr="001C2B33">
        <w:rPr>
          <w:rFonts w:ascii="Times New Roman" w:hAnsi="Times New Roman" w:cs="Times New Roman"/>
          <w:b/>
          <w:bCs/>
        </w:rPr>
        <w:t xml:space="preserve">Stochastic </w:t>
      </w:r>
      <w:r w:rsidRPr="001C2B33">
        <w:rPr>
          <w:rFonts w:ascii="Times New Roman" w:hAnsi="Times New Roman" w:cs="Times New Roman" w:hint="eastAsia"/>
          <w:b/>
          <w:bCs/>
        </w:rPr>
        <w:t>S</w:t>
      </w:r>
      <w:r w:rsidRPr="001C2B33">
        <w:rPr>
          <w:rFonts w:ascii="Times New Roman" w:hAnsi="Times New Roman" w:cs="Times New Roman"/>
          <w:b/>
          <w:bCs/>
        </w:rPr>
        <w:t>IHR model:</w:t>
      </w:r>
    </w:p>
    <w:p w14:paraId="6A855D5A" w14:textId="1A3E901A" w:rsidR="00F46C31" w:rsidRPr="001C2B33" w:rsidRDefault="00F46C31" w:rsidP="00657BCD">
      <w:pPr>
        <w:spacing w:line="480" w:lineRule="auto"/>
        <w:ind w:firstLineChars="200" w:firstLine="480"/>
        <w:rPr>
          <w:rFonts w:ascii="Times New Roman" w:hAnsi="Times New Roman" w:cs="Times New Roman"/>
          <w:iCs/>
        </w:rPr>
      </w:pPr>
      <w:r w:rsidRPr="001C2B33">
        <w:rPr>
          <w:rFonts w:ascii="Times New Roman" w:hAnsi="Times New Roman" w:cs="Times New Roman"/>
        </w:rPr>
        <w:t xml:space="preserve">We introduced </w:t>
      </w:r>
      <w:r w:rsidRPr="001C2B33">
        <w:rPr>
          <w:rFonts w:ascii="Times New Roman" w:eastAsiaTheme="minorEastAsia" w:hAnsi="Times New Roman" w:cs="Times New Roman"/>
        </w:rPr>
        <w:t xml:space="preserve">Susceptible-Infected and infectious without </w:t>
      </w:r>
      <w:r w:rsidR="00001D5C">
        <w:rPr>
          <w:rFonts w:ascii="Times New Roman" w:eastAsiaTheme="minorEastAsia" w:hAnsi="Times New Roman" w:cs="Times New Roman"/>
        </w:rPr>
        <w:t>isolation</w:t>
      </w:r>
      <w:r w:rsidRPr="001C2B33">
        <w:rPr>
          <w:rFonts w:ascii="Times New Roman" w:eastAsiaTheme="minorEastAsia" w:hAnsi="Times New Roman" w:cs="Times New Roman"/>
        </w:rPr>
        <w:t>-Hospitaliz</w:t>
      </w:r>
      <w:r w:rsidRPr="001C2B33">
        <w:rPr>
          <w:rFonts w:ascii="Times New Roman" w:eastAsiaTheme="minorEastAsia" w:hAnsi="Times New Roman" w:cs="Times New Roman" w:hint="eastAsia"/>
        </w:rPr>
        <w:t>ed</w:t>
      </w:r>
      <w:r w:rsidRPr="001C2B33">
        <w:rPr>
          <w:rFonts w:ascii="Times New Roman" w:eastAsiaTheme="minorEastAsia" w:hAnsi="Times New Roman" w:cs="Times New Roman"/>
        </w:rPr>
        <w:t xml:space="preserve"> in </w:t>
      </w:r>
      <w:r w:rsidR="00001D5C">
        <w:rPr>
          <w:rFonts w:ascii="Times New Roman" w:eastAsiaTheme="minorEastAsia" w:hAnsi="Times New Roman" w:cs="Times New Roman"/>
        </w:rPr>
        <w:t>isolation</w:t>
      </w:r>
      <w:r w:rsidRPr="001C2B33">
        <w:rPr>
          <w:rFonts w:ascii="Times New Roman" w:eastAsiaTheme="minorEastAsia" w:hAnsi="Times New Roman" w:cs="Times New Roman"/>
        </w:rPr>
        <w:t>-Removed (</w:t>
      </w:r>
      <w:r w:rsidRPr="001C2B33">
        <w:rPr>
          <w:rFonts w:ascii="Times New Roman" w:hAnsi="Times New Roman" w:cs="Times New Roman"/>
        </w:rPr>
        <w:t>SIHR) model with four</w:t>
      </w:r>
      <w:r w:rsidRPr="001C2B33">
        <w:rPr>
          <w:rFonts w:ascii="Times" w:hAnsi="Times"/>
        </w:rPr>
        <w:t xml:space="preserve"> compartments</w:t>
      </w:r>
      <w:r w:rsidRPr="001C2B33">
        <w:rPr>
          <w:rFonts w:ascii="Times New Roman" w:hAnsi="Times New Roman" w:cs="Times New Roman"/>
        </w:rPr>
        <w:t>:</w:t>
      </w:r>
      <w:r w:rsidRPr="001C2B33">
        <w:rPr>
          <w:rFonts w:ascii="Times New Roman" w:hAnsi="Times New Roman" w:cs="Times New Roman"/>
          <w:iCs/>
        </w:rPr>
        <w:t xml:space="preserve"> Susceptible</w:t>
      </w:r>
      <w:r w:rsidR="00657BCD">
        <w:rPr>
          <w:rFonts w:ascii="Times New Roman" w:hAnsi="Times New Roman" w:cs="Times New Roman"/>
          <w:iCs/>
        </w:rPr>
        <w:t xml:space="preserve"> </w:t>
      </w:r>
      <w:r w:rsidRPr="001C2B33">
        <w:rPr>
          <w:rFonts w:ascii="Times New Roman" w:hAnsi="Times New Roman" w:cs="Times New Roman"/>
          <w:iCs/>
        </w:rPr>
        <w:t>(</w:t>
      </w:r>
      <m:oMath>
        <m:r>
          <w:rPr>
            <w:rFonts w:ascii="Cambria Math" w:hAnsi="Cambria Math" w:cs="Times New Roman"/>
          </w:rPr>
          <m:t>S</m:t>
        </m:r>
      </m:oMath>
      <w:r w:rsidRPr="001C2B33">
        <w:rPr>
          <w:rFonts w:ascii="Times New Roman" w:hAnsi="Times New Roman" w:cs="Times New Roman"/>
          <w:iCs/>
        </w:rPr>
        <w:t xml:space="preserve">), infected and infectious without </w:t>
      </w:r>
      <w:r w:rsidR="004C10A2">
        <w:rPr>
          <w:rFonts w:ascii="Times New Roman" w:hAnsi="Times New Roman" w:cs="Times New Roman"/>
          <w:iCs/>
        </w:rPr>
        <w:t>isolation</w:t>
      </w:r>
      <w:r w:rsidR="00657BCD">
        <w:rPr>
          <w:rFonts w:ascii="Times New Roman" w:hAnsi="Times New Roman" w:cs="Times New Roman"/>
          <w:iCs/>
        </w:rPr>
        <w:t xml:space="preserve"> </w:t>
      </w:r>
      <w:r w:rsidRPr="001C2B33">
        <w:rPr>
          <w:rFonts w:ascii="Times New Roman" w:hAnsi="Times New Roman" w:cs="Times New Roman"/>
          <w:iCs/>
        </w:rPr>
        <w:t>(</w:t>
      </w:r>
      <m:oMath>
        <m:r>
          <w:rPr>
            <w:rFonts w:ascii="Cambria Math" w:hAnsi="Cambria Math" w:cs="Times New Roman"/>
          </w:rPr>
          <m:t>I)</m:t>
        </m:r>
      </m:oMath>
      <w:r w:rsidRPr="001C2B33">
        <w:rPr>
          <w:rFonts w:ascii="Times New Roman" w:hAnsi="Times New Roman" w:cs="Times New Roman"/>
          <w:iCs/>
        </w:rPr>
        <w:t xml:space="preserve">, hospitalized in </w:t>
      </w:r>
      <w:r w:rsidR="004C10A2">
        <w:rPr>
          <w:rFonts w:ascii="Times New Roman" w:hAnsi="Times New Roman" w:cs="Times New Roman"/>
          <w:iCs/>
        </w:rPr>
        <w:t>isolation</w:t>
      </w:r>
      <w:r w:rsidR="00657BCD">
        <w:rPr>
          <w:rFonts w:ascii="Times New Roman" w:hAnsi="Times New Roman" w:cs="Times New Roman"/>
          <w:iCs/>
        </w:rPr>
        <w:t xml:space="preserve"> </w:t>
      </w:r>
      <w:r w:rsidRPr="001C2B33">
        <w:rPr>
          <w:rFonts w:ascii="Times New Roman" w:hAnsi="Times New Roman" w:cs="Times New Roman"/>
          <w:iCs/>
        </w:rPr>
        <w:t>(</w:t>
      </w:r>
      <m:oMath>
        <m:r>
          <w:rPr>
            <w:rFonts w:ascii="Cambria Math" w:hAnsi="Cambria Math" w:cs="Times New Roman"/>
          </w:rPr>
          <m:t>H)</m:t>
        </m:r>
      </m:oMath>
      <w:r w:rsidRPr="001C2B33">
        <w:rPr>
          <w:rFonts w:ascii="Times New Roman" w:hAnsi="Times New Roman" w:cs="Times New Roman"/>
          <w:iCs/>
        </w:rPr>
        <w:t>, removed</w:t>
      </w:r>
      <w:r w:rsidR="006F39CE">
        <w:rPr>
          <w:rFonts w:ascii="Times New Roman" w:hAnsi="Times New Roman" w:cs="Times New Roman"/>
          <w:iCs/>
        </w:rPr>
        <w:t xml:space="preserve"> </w:t>
      </w:r>
      <w:r w:rsidRPr="001C2B33">
        <w:rPr>
          <w:rFonts w:ascii="Times New Roman" w:hAnsi="Times New Roman" w:cs="Times New Roman"/>
          <w:iCs/>
        </w:rPr>
        <w:t>(</w:t>
      </w:r>
      <m:oMath>
        <m:r>
          <w:rPr>
            <w:rFonts w:ascii="Cambria Math" w:hAnsi="Cambria Math" w:cs="Times New Roman"/>
          </w:rPr>
          <m:t>R)</m:t>
        </m:r>
      </m:oMath>
      <w:r w:rsidRPr="001C2B33">
        <w:rPr>
          <w:rFonts w:ascii="Times New Roman" w:hAnsi="Times New Roman" w:cs="Times New Roman"/>
          <w:iCs/>
        </w:rPr>
        <w:t>.</w:t>
      </w:r>
      <w:r w:rsidRPr="001C2B33">
        <w:rPr>
          <w:rFonts w:ascii="Times New Roman" w:hAnsi="Times New Roman" w:cs="Times New Roman" w:hint="eastAsia"/>
          <w:iCs/>
        </w:rPr>
        <w:t xml:space="preserve"> </w:t>
      </w:r>
      <w:r w:rsidRPr="001C2B33">
        <w:rPr>
          <w:rFonts w:ascii="Times New Roman" w:hAnsi="Times New Roman" w:cs="Times New Roman"/>
          <w:iCs/>
        </w:rPr>
        <w:t>The corresponding dynamic system of these four compartments were described by ordinary differential equations:</w:t>
      </w:r>
    </w:p>
    <w:p w14:paraId="195B3AE3" w14:textId="77777777" w:rsidR="00F46C31" w:rsidRPr="001C2B33" w:rsidRDefault="00D96911" w:rsidP="00657BCD">
      <w:pPr>
        <w:spacing w:line="480" w:lineRule="auto"/>
        <w:jc w:val="center"/>
        <w:rPr>
          <w:rFonts w:ascii="Times New Roman" w:hAnsi="Times New Roman" w:cs="Times New Roman"/>
          <w:bCs/>
        </w:rPr>
      </w:pPr>
      <m:oMath>
        <m:f>
          <m:fPr>
            <m:ctrlPr>
              <w:rPr>
                <w:rFonts w:ascii="Cambria Math" w:hAnsi="Cambria Math" w:cs="Times New Roman"/>
                <w:bCs/>
              </w:rPr>
            </m:ctrlPr>
          </m:fPr>
          <m:num>
            <m:r>
              <w:rPr>
                <w:rFonts w:ascii="Cambria Math" w:hAnsi="Cambria Math" w:cs="Times New Roman"/>
              </w:rPr>
              <m:t>dS</m:t>
            </m:r>
            <m:d>
              <m:dPr>
                <m:ctrlPr>
                  <w:rPr>
                    <w:rFonts w:ascii="Cambria Math" w:hAnsi="Cambria Math" w:cs="Times New Roman"/>
                    <w:bCs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=-</m:t>
        </m:r>
        <m:r>
          <w:rPr>
            <w:rFonts w:ascii="Cambria Math" w:hAnsi="Cambria Math" w:cs="Times New Roman"/>
          </w:rPr>
          <m:t>α</m:t>
        </m:r>
        <m:f>
          <m:fPr>
            <m:ctrlPr>
              <w:rPr>
                <w:rFonts w:ascii="Cambria Math" w:hAnsi="Cambria Math" w:cs="Times New Roman"/>
                <w:bCs/>
              </w:rPr>
            </m:ctrlPr>
          </m:fPr>
          <m:num>
            <m:r>
              <w:rPr>
                <w:rFonts w:ascii="Cambria Math" w:hAnsi="Cambria Math" w:cs="Times New Roman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bCs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  <m:r>
          <w:rPr>
            <w:rFonts w:ascii="Cambria Math" w:hAnsi="Cambria Math" w:cs="Times New Roman"/>
          </w:rPr>
          <m:t>S(t)</m:t>
        </m:r>
      </m:oMath>
      <w:r w:rsidR="00F46C31" w:rsidRPr="001C2B33">
        <w:rPr>
          <w:rFonts w:ascii="Times New Roman" w:hAnsi="Times New Roman" w:cs="Times New Roman"/>
          <w:bCs/>
        </w:rPr>
        <w:t>,</w:t>
      </w:r>
    </w:p>
    <w:p w14:paraId="5BEECD3C" w14:textId="77777777" w:rsidR="00F46C31" w:rsidRPr="001C2B33" w:rsidRDefault="00D96911" w:rsidP="00657BCD">
      <w:pPr>
        <w:spacing w:line="480" w:lineRule="auto"/>
        <w:jc w:val="center"/>
        <w:rPr>
          <w:rFonts w:ascii="Times New Roman" w:hAnsi="Times New Roman" w:cs="Times New Roman"/>
          <w:bCs/>
        </w:rPr>
      </w:pPr>
      <m:oMath>
        <m:f>
          <m:fPr>
            <m:ctrlPr>
              <w:rPr>
                <w:rFonts w:ascii="Cambria Math" w:hAnsi="Cambria Math" w:cs="Times New Roman"/>
                <w:bCs/>
              </w:rPr>
            </m:ctrlPr>
          </m:fPr>
          <m:num>
            <m:r>
              <w:rPr>
                <w:rFonts w:ascii="Cambria Math" w:hAnsi="Cambria Math" w:cs="Times New Roman"/>
              </w:rPr>
              <m:t>dI</m:t>
            </m:r>
            <m:d>
              <m:dPr>
                <m:ctrlPr>
                  <w:rPr>
                    <w:rFonts w:ascii="Cambria Math" w:hAnsi="Cambria Math" w:cs="Times New Roman"/>
                    <w:bCs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α</m:t>
        </m:r>
        <m:f>
          <m:fPr>
            <m:ctrlPr>
              <w:rPr>
                <w:rFonts w:ascii="Cambria Math" w:hAnsi="Cambria Math" w:cs="Times New Roman"/>
                <w:bCs/>
              </w:rPr>
            </m:ctrlPr>
          </m:fPr>
          <m:num>
            <m:r>
              <w:rPr>
                <w:rFonts w:ascii="Cambria Math" w:hAnsi="Cambria Math" w:cs="Times New Roman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bCs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  <m:r>
          <w:rPr>
            <w:rFonts w:ascii="Cambria Math" w:hAnsi="Cambria Math" w:cs="Times New Roman"/>
          </w:rPr>
          <m:t>S(t)</m:t>
        </m:r>
        <m:r>
          <m:rPr>
            <m:sty m:val="p"/>
          </m:rP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</w:rPr>
          <m:t>βI</m:t>
        </m:r>
        <m:d>
          <m:dPr>
            <m:ctrlPr>
              <w:rPr>
                <w:rFonts w:ascii="Cambria Math" w:hAnsi="Cambria Math" w:cs="Times New Roman"/>
                <w:bCs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r w:rsidR="00F46C31" w:rsidRPr="001C2B33">
        <w:rPr>
          <w:rFonts w:ascii="Times New Roman" w:hAnsi="Times New Roman" w:cs="Times New Roman"/>
          <w:bCs/>
        </w:rPr>
        <w:t>,</w:t>
      </w:r>
    </w:p>
    <w:p w14:paraId="73446E88" w14:textId="77777777" w:rsidR="00F46C31" w:rsidRPr="001C2B33" w:rsidRDefault="00D96911" w:rsidP="00657BCD">
      <w:pPr>
        <w:spacing w:line="480" w:lineRule="auto"/>
        <w:jc w:val="center"/>
        <w:rPr>
          <w:rFonts w:ascii="Times New Roman" w:hAnsi="Times New Roman" w:cs="Times New Roman"/>
          <w:bCs/>
        </w:rPr>
      </w:pPr>
      <m:oMath>
        <m:f>
          <m:fPr>
            <m:ctrlPr>
              <w:rPr>
                <w:rFonts w:ascii="Cambria Math" w:hAnsi="Cambria Math" w:cs="Times New Roman"/>
                <w:bCs/>
              </w:rPr>
            </m:ctrlPr>
          </m:fPr>
          <m:num>
            <m:r>
              <w:rPr>
                <w:rFonts w:ascii="Cambria Math" w:hAnsi="Cambria Math" w:cs="Times New Roman"/>
              </w:rPr>
              <m:t>dH</m:t>
            </m:r>
            <m:d>
              <m:dPr>
                <m:ctrlPr>
                  <w:rPr>
                    <w:rFonts w:ascii="Cambria Math" w:hAnsi="Cambria Math" w:cs="Times New Roman"/>
                    <w:bCs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βI</m:t>
        </m:r>
        <m:d>
          <m:dPr>
            <m:ctrlPr>
              <w:rPr>
                <w:rFonts w:ascii="Cambria Math" w:hAnsi="Cambria Math" w:cs="Times New Roman"/>
                <w:bCs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</w:rPr>
          <m:t>γH</m:t>
        </m:r>
        <m:d>
          <m:dPr>
            <m:ctrlPr>
              <w:rPr>
                <w:rFonts w:ascii="Cambria Math" w:hAnsi="Cambria Math" w:cs="Times New Roman"/>
                <w:bCs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r w:rsidR="00F46C31" w:rsidRPr="001C2B33">
        <w:rPr>
          <w:rFonts w:ascii="Times New Roman" w:hAnsi="Times New Roman" w:cs="Times New Roman"/>
          <w:bCs/>
        </w:rPr>
        <w:t>,</w:t>
      </w:r>
    </w:p>
    <w:p w14:paraId="23513B4A" w14:textId="77777777" w:rsidR="00F46C31" w:rsidRPr="001C2B33" w:rsidRDefault="00D96911" w:rsidP="00657BCD">
      <w:pPr>
        <w:spacing w:line="480" w:lineRule="auto"/>
        <w:jc w:val="center"/>
        <w:rPr>
          <w:rFonts w:ascii="Times New Roman" w:hAnsi="Times New Roman" w:cs="Times New Roman"/>
          <w:bCs/>
        </w:rPr>
      </w:pPr>
      <m:oMath>
        <m:f>
          <m:fPr>
            <m:ctrlPr>
              <w:rPr>
                <w:rFonts w:ascii="Cambria Math" w:hAnsi="Cambria Math" w:cs="Times New Roman"/>
                <w:bCs/>
              </w:rPr>
            </m:ctrlPr>
          </m:fPr>
          <m:num>
            <m:r>
              <w:rPr>
                <w:rFonts w:ascii="Cambria Math" w:hAnsi="Cambria Math" w:cs="Times New Roman"/>
              </w:rPr>
              <m:t>dR</m:t>
            </m:r>
            <m:d>
              <m:dPr>
                <m:ctrlPr>
                  <w:rPr>
                    <w:rFonts w:ascii="Cambria Math" w:hAnsi="Cambria Math" w:cs="Times New Roman"/>
                    <w:bCs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w:bookmarkStart w:id="2" w:name="OLE_LINK1"/>
        <w:bookmarkStart w:id="3" w:name="OLE_LINK2"/>
        <m:r>
          <w:rPr>
            <w:rFonts w:ascii="Cambria Math" w:hAnsi="Cambria Math" w:cs="Times New Roman"/>
          </w:rPr>
          <m:t>γH</m:t>
        </m:r>
        <m:d>
          <m:dPr>
            <m:ctrlPr>
              <w:rPr>
                <w:rFonts w:ascii="Cambria Math" w:hAnsi="Cambria Math" w:cs="Times New Roman"/>
                <w:bCs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bookmarkEnd w:id="2"/>
      <w:bookmarkEnd w:id="3"/>
      <w:r w:rsidR="00F46C31" w:rsidRPr="001C2B33">
        <w:rPr>
          <w:rFonts w:ascii="Times New Roman" w:hAnsi="Times New Roman" w:cs="Times New Roman" w:hint="eastAsia"/>
          <w:bCs/>
        </w:rPr>
        <w:t>,</w:t>
      </w:r>
    </w:p>
    <w:p w14:paraId="7E5C3E4D" w14:textId="35638EEB" w:rsidR="00F46C31" w:rsidRPr="001C2B33" w:rsidRDefault="00F46C31" w:rsidP="00657BCD">
      <w:pPr>
        <w:spacing w:line="480" w:lineRule="auto"/>
        <w:jc w:val="center"/>
        <w:rPr>
          <w:rFonts w:ascii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N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S</m:t>
        </m:r>
        <m:d>
          <m:dPr>
            <m:ctrlPr>
              <w:rPr>
                <w:rFonts w:ascii="Cambria Math" w:hAnsi="Cambria Math" w:cs="Times New Roman"/>
                <w:bCs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</w:rPr>
          <m:t>I</m:t>
        </m:r>
        <m:d>
          <m:dPr>
            <m:ctrlPr>
              <w:rPr>
                <w:rFonts w:ascii="Cambria Math" w:hAnsi="Cambria Math" w:cs="Times New Roman"/>
                <w:bCs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</w:rPr>
          <m:t>H</m:t>
        </m:r>
        <m:d>
          <m:dPr>
            <m:ctrlPr>
              <w:rPr>
                <w:rFonts w:ascii="Cambria Math" w:hAnsi="Cambria Math" w:cs="Times New Roman"/>
                <w:bCs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</w:rPr>
          <m:t>R</m:t>
        </m:r>
        <m:r>
          <m:rPr>
            <m:sty m:val="p"/>
          </m:rPr>
          <w:rPr>
            <w:rFonts w:ascii="Cambria Math" w:hAnsi="Cambria Math" w:cs="Times New Roman"/>
          </w:rPr>
          <m:t>(</m:t>
        </m:r>
        <m:r>
          <w:rPr>
            <w:rFonts w:ascii="Cambria Math" w:hAnsi="Cambria Math" w:cs="Times New Roman"/>
          </w:rPr>
          <m:t>t</m:t>
        </m:r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Pr="001C2B33">
        <w:rPr>
          <w:rFonts w:ascii="Times New Roman" w:hAnsi="Times New Roman" w:cs="Times New Roman"/>
          <w:bCs/>
        </w:rPr>
        <w:t>,</w:t>
      </w:r>
    </w:p>
    <w:p w14:paraId="33CF078F" w14:textId="77777777" w:rsidR="00F46C31" w:rsidRPr="001C2B33" w:rsidRDefault="00F46C31" w:rsidP="00657BCD">
      <w:pPr>
        <w:spacing w:line="480" w:lineRule="auto"/>
        <w:rPr>
          <w:rFonts w:ascii="Times New Roman" w:hAnsi="Times New Roman" w:cs="Times New Roman"/>
          <w:bCs/>
        </w:rPr>
      </w:pPr>
      <w:r w:rsidRPr="001C2B33">
        <w:rPr>
          <w:rFonts w:ascii="Times New Roman" w:hAnsi="Times New Roman" w:cs="Times New Roman"/>
          <w:bCs/>
        </w:rPr>
        <w:t xml:space="preserve">where </w:t>
      </w:r>
      <m:oMath>
        <m:r>
          <w:rPr>
            <w:rFonts w:ascii="Cambria Math" w:hAnsi="Cambria Math" w:cs="Times New Roman"/>
          </w:rPr>
          <m:t>α</m:t>
        </m:r>
      </m:oMath>
      <w:r w:rsidRPr="001C2B33">
        <w:rPr>
          <w:rFonts w:ascii="Times New Roman" w:hAnsi="Times New Roman" w:cs="Times New Roman"/>
          <w:bCs/>
        </w:rPr>
        <w:t xml:space="preserve"> is the average number of contacts per person per </w:t>
      </w:r>
      <w:proofErr w:type="gramStart"/>
      <w:r w:rsidRPr="001C2B33">
        <w:rPr>
          <w:rFonts w:ascii="Times New Roman" w:hAnsi="Times New Roman" w:cs="Times New Roman"/>
          <w:bCs/>
        </w:rPr>
        <w:t>time.</w:t>
      </w:r>
      <w:proofErr w:type="gramEnd"/>
      <w:r w:rsidRPr="001C2B33">
        <w:rPr>
          <w:rFonts w:ascii="Times New Roman" w:hAnsi="Times New Roman" w:cs="Times New Roman"/>
          <w:bCs/>
        </w:rPr>
        <w:t xml:space="preserve"> In assuming the incubation period and the hospitalization period exponentially distributed, </w:t>
      </w:r>
      <m:oMath>
        <m:r>
          <m:rPr>
            <m:sty m:val="p"/>
          </m:rPr>
          <w:rPr>
            <w:rFonts w:ascii="Cambria Math" w:hAnsi="Cambria Math" w:cs="Times New Roman"/>
          </w:rPr>
          <m:t>1/</m:t>
        </m:r>
        <m:r>
          <w:rPr>
            <w:rFonts w:ascii="Cambria Math" w:hAnsi="Cambria Math" w:cs="Times New Roman"/>
          </w:rPr>
          <m:t>β</m:t>
        </m:r>
      </m:oMath>
      <w:r w:rsidRPr="001C2B33">
        <w:rPr>
          <w:rFonts w:ascii="Times New Roman" w:hAnsi="Times New Roman" w:cs="Times New Roman" w:hint="eastAsia"/>
          <w:bCs/>
        </w:rPr>
        <w:t xml:space="preserve"> </w:t>
      </w:r>
      <w:r w:rsidRPr="001C2B33">
        <w:rPr>
          <w:rFonts w:ascii="Times New Roman" w:hAnsi="Times New Roman" w:cs="Times New Roman"/>
          <w:bCs/>
        </w:rPr>
        <w:t xml:space="preserve">is the mean of incubation period, </w:t>
      </w:r>
      <m:oMath>
        <m:r>
          <m:rPr>
            <m:sty m:val="p"/>
          </m:rPr>
          <w:rPr>
            <w:rFonts w:ascii="Cambria Math" w:hAnsi="Cambria Math" w:cs="Times New Roman"/>
          </w:rPr>
          <m:t>1/</m:t>
        </m:r>
        <m:r>
          <w:rPr>
            <w:rFonts w:ascii="Cambria Math" w:hAnsi="Cambria Math" w:cs="Times New Roman"/>
          </w:rPr>
          <m:t>γ</m:t>
        </m:r>
      </m:oMath>
      <w:r w:rsidRPr="001C2B33">
        <w:rPr>
          <w:rFonts w:ascii="Times New Roman" w:hAnsi="Times New Roman" w:cs="Times New Roman" w:hint="eastAsia"/>
          <w:bCs/>
        </w:rPr>
        <w:t xml:space="preserve"> </w:t>
      </w:r>
      <w:r w:rsidRPr="001C2B33">
        <w:rPr>
          <w:rFonts w:ascii="Times New Roman" w:hAnsi="Times New Roman" w:cs="Times New Roman"/>
          <w:bCs/>
        </w:rPr>
        <w:t xml:space="preserve">is the mean of the hospitalization period. </w:t>
      </w:r>
      <m:oMath>
        <m:r>
          <w:rPr>
            <w:rFonts w:ascii="Cambria Math" w:hAnsi="Cambria Math" w:cs="Times New Roman"/>
          </w:rPr>
          <m:t>N</m:t>
        </m:r>
      </m:oMath>
      <w:r w:rsidRPr="001C2B33">
        <w:rPr>
          <w:rFonts w:ascii="Times New Roman" w:hAnsi="Times New Roman" w:cs="Times New Roman" w:hint="eastAsia"/>
          <w:bCs/>
        </w:rPr>
        <w:t xml:space="preserve"> </w:t>
      </w:r>
      <w:r w:rsidRPr="001C2B33">
        <w:rPr>
          <w:rFonts w:ascii="Times New Roman" w:hAnsi="Times New Roman" w:cs="Times New Roman"/>
          <w:bCs/>
        </w:rPr>
        <w:t xml:space="preserve">is the total number of host population. </w:t>
      </w:r>
    </w:p>
    <w:p w14:paraId="2861CEE5" w14:textId="77777777" w:rsidR="00F46C31" w:rsidRPr="001C2B33" w:rsidRDefault="00F46C31" w:rsidP="00657BCD">
      <w:pPr>
        <w:spacing w:line="480" w:lineRule="auto"/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</w:rPr>
        <w:t xml:space="preserve">Based on time-varying SIHR model, let </w:t>
      </w:r>
      <m:oMath>
        <m:r>
          <m:rPr>
            <m:sty m:val="p"/>
          </m:rPr>
          <w:rPr>
            <w:rFonts w:ascii="Cambria Math" w:hAnsi="Cambria Math" w:cs="Times New Roman"/>
          </w:rPr>
          <m:t>Ω=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, </m:t>
            </m:r>
            <m:r>
              <w:rPr>
                <w:rFonts w:ascii="Cambria Math" w:hAnsi="Cambria Math" w:cs="Times New Roman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, </m:t>
            </m:r>
            <m:r>
              <w:rPr>
                <w:rFonts w:ascii="Cambria Math" w:hAnsi="Cambria Math" w:cs="Times New Roman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Times New Roman"/>
              </w:rPr>
              <m:t>γ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 , </m:t>
        </m:r>
      </m:oMath>
      <w:r w:rsidRPr="001C2B33">
        <w:rPr>
          <w:rFonts w:ascii="Times New Roman" w:hAnsi="Times New Roman" w:cs="Times New Roman"/>
        </w:rPr>
        <w:t xml:space="preserve">we introduced randomness to SIHR model: Let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Pr="001C2B33">
        <w:rPr>
          <w:rFonts w:ascii="Times New Roman" w:hAnsi="Times New Roman" w:cs="Times New Roman"/>
        </w:rPr>
        <w:t xml:space="preserve"> be the observed values of </w:t>
      </w:r>
      <m:oMath>
        <m:r>
          <w:rPr>
            <w:rFonts w:ascii="Cambria Math" w:hAnsi="Cambria Math" w:cs="Times New Roman"/>
          </w:rPr>
          <m:t>S</m:t>
        </m:r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</w:rPr>
          <m:t>I</m:t>
        </m:r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</w:rPr>
          <m:t>H</m:t>
        </m:r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</w:rPr>
          <m:t>R</m:t>
        </m:r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at the time </w:t>
      </w:r>
      <m:oMath>
        <m:r>
          <w:rPr>
            <w:rFonts w:ascii="Cambria Math" w:hAnsi="Cambria Math" w:cs="Times New Roman"/>
          </w:rPr>
          <m:t>t</m:t>
        </m:r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is assumed to be a multidimensional Markov process, i.e., for </w:t>
      </w:r>
      <m:oMath>
        <m:r>
          <w:rPr>
            <w:rFonts w:ascii="Cambria Math" w:hAnsi="Cambria Math" w:cs="Times New Roman"/>
          </w:rPr>
          <m:t>g</m:t>
        </m:r>
        <m:r>
          <m:rPr>
            <m:sty m:val="p"/>
          </m:rPr>
          <w:rPr>
            <w:rFonts w:ascii="Cambria Math" w:hAnsi="Cambria Math" w:cs="Times New Roman"/>
          </w:rPr>
          <m:t>&lt;</m:t>
        </m:r>
        <m:r>
          <w:rPr>
            <w:rFonts w:ascii="Cambria Math" w:hAnsi="Cambria Math" w:cs="Times New Roman"/>
          </w:rPr>
          <m:t>t</m:t>
        </m:r>
      </m:oMath>
      <w:r w:rsidRPr="001C2B33">
        <w:rPr>
          <w:rFonts w:ascii="Times New Roman" w:hAnsi="Times New Roman" w:cs="Times New Roman" w:hint="eastAsia"/>
        </w:rPr>
        <w:t>,</w:t>
      </w:r>
    </w:p>
    <w:p w14:paraId="4B4AE7C7" w14:textId="37BC000E" w:rsidR="00F46C31" w:rsidRPr="001C2B33" w:rsidRDefault="00F46C31" w:rsidP="00657BCD">
      <w:pPr>
        <w:spacing w:line="480" w:lineRule="auto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≤</m:t>
                </m:r>
                <m:r>
                  <w:rPr>
                    <w:rFonts w:ascii="Cambria Math" w:hAnsi="Cambria Math" w:cs="Times New Roman"/>
                  </w:rPr>
                  <m:t>g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g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Mul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</m:e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,Ω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Times New Roman"/>
              </w:rPr>
              <m:t>N</m:t>
            </m:r>
          </m:e>
        </m:d>
      </m:oMath>
      <w:r w:rsidRPr="001C2B33">
        <w:rPr>
          <w:rFonts w:ascii="Times New Roman" w:hAnsi="Times New Roman" w:cs="Times New Roman" w:hint="eastAsia"/>
        </w:rPr>
        <w:t>,</w:t>
      </w:r>
    </w:p>
    <w:p w14:paraId="13AAAD2A" w14:textId="77777777" w:rsidR="00F46C31" w:rsidRPr="001C2B33" w:rsidRDefault="00F46C31" w:rsidP="00657BCD">
      <w:pPr>
        <w:spacing w:line="480" w:lineRule="auto"/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,Ω</m:t>
            </m:r>
          </m:e>
        </m:d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is the vector at the time </w:t>
      </w:r>
      <m:oMath>
        <m:r>
          <w:rPr>
            <w:rFonts w:ascii="Cambria Math" w:hAnsi="Cambria Math" w:cs="Times New Roman"/>
          </w:rPr>
          <m:t>t</m:t>
        </m:r>
      </m:oMath>
      <w:r w:rsidRPr="001C2B33">
        <w:rPr>
          <w:rFonts w:ascii="Times New Roman" w:hAnsi="Times New Roman" w:cs="Times New Roman"/>
        </w:rPr>
        <w:t xml:space="preserve"> determined by the deterministic dynamic system above given the initial value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 w:hint="eastAsia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g</m:t>
            </m:r>
          </m:sub>
        </m:sSub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and parameters </w:t>
      </w:r>
      <m:oMath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and </w:t>
      </w:r>
      <m:oMath>
        <m:r>
          <w:rPr>
            <w:rFonts w:ascii="Cambria Math" w:hAnsi="Cambria Math" w:cs="Times New Roman"/>
          </w:rPr>
          <m:t>β</m:t>
        </m:r>
      </m:oMath>
      <w:r w:rsidRPr="001C2B33">
        <w:rPr>
          <w:rFonts w:ascii="Times New Roman" w:hAnsi="Times New Roman" w:cs="Times New Roman"/>
        </w:rPr>
        <w:t xml:space="preserve">. </w:t>
      </w:r>
      <m:oMath>
        <m:r>
          <w:rPr>
            <w:rFonts w:ascii="Cambria Math" w:hAnsi="Cambria Math" w:cs="Times New Roman"/>
          </w:rPr>
          <m:t>Mul</m:t>
        </m:r>
        <m:r>
          <m:rPr>
            <m:sty m:val="p"/>
          </m:rPr>
          <w:rPr>
            <w:rFonts w:ascii="Cambria Math" w:hAnsi="Cambria Math" w:cs="Times New Roman"/>
          </w:rPr>
          <m:t>(∙|</m:t>
        </m:r>
        <m:r>
          <w:rPr>
            <w:rFonts w:ascii="Cambria Math" w:hAnsi="Cambria Math" w:cs="Times New Roman"/>
          </w:rPr>
          <m:t>p</m:t>
        </m:r>
        <m:r>
          <m:rPr>
            <m:sty m:val="p"/>
          </m:rPr>
          <w:rPr>
            <w:rFonts w:ascii="Cambria Math" w:hAnsi="Cambria Math" w:cs="Times New Roman"/>
          </w:rPr>
          <m:t>,</m:t>
        </m:r>
        <m:r>
          <w:rPr>
            <w:rFonts w:ascii="Cambria Math" w:hAnsi="Cambria Math" w:cs="Times New Roman"/>
          </w:rPr>
          <m:t>n</m:t>
        </m:r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Pr="001C2B33">
        <w:rPr>
          <w:rFonts w:ascii="Times New Roman" w:hAnsi="Times New Roman" w:cs="Times New Roman"/>
        </w:rPr>
        <w:t xml:space="preserve"> is the density of multinomial distribution with the incident rate vector </w:t>
      </w:r>
      <m:oMath>
        <m:r>
          <w:rPr>
            <w:rFonts w:ascii="Cambria Math" w:hAnsi="Cambria Math" w:cs="Times New Roman"/>
          </w:rPr>
          <m:t>p</m:t>
        </m:r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and the total number </w:t>
      </w:r>
      <m:oMath>
        <m:r>
          <w:rPr>
            <w:rFonts w:ascii="Cambria Math" w:hAnsi="Cambria Math" w:cs="Times New Roman"/>
          </w:rPr>
          <m:t>n</m:t>
        </m:r>
      </m:oMath>
      <w:r w:rsidRPr="001C2B33">
        <w:rPr>
          <w:rFonts w:ascii="Times New Roman" w:hAnsi="Times New Roman" w:cs="Times New Roman" w:hint="eastAsia"/>
        </w:rPr>
        <w:t xml:space="preserve">. </w:t>
      </w:r>
    </w:p>
    <w:p w14:paraId="360F3C6E" w14:textId="77777777" w:rsidR="007736BD" w:rsidRDefault="007736BD" w:rsidP="007736BD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drawing>
          <wp:inline distT="0" distB="0" distL="0" distR="0" wp14:anchorId="43073A6A" wp14:editId="0758CE21">
            <wp:extent cx="5727700" cy="32219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fer process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E16A4" w14:textId="43C5044F" w:rsidR="007736BD" w:rsidRDefault="007736BD" w:rsidP="007736BD">
      <w:pPr>
        <w:spacing w:line="480" w:lineRule="auto"/>
        <w:rPr>
          <w:rFonts w:ascii="Times New Roman" w:hAnsi="Times New Roman" w:cs="Times New Roman"/>
        </w:rPr>
      </w:pPr>
      <w:r w:rsidRPr="007A25D2">
        <w:rPr>
          <w:rFonts w:ascii="Times New Roman" w:hAnsi="Times New Roman" w:cs="Times New Roman"/>
          <w:b/>
          <w:bCs/>
          <w:color w:val="000000"/>
        </w:rPr>
        <w:t xml:space="preserve">Figure </w:t>
      </w:r>
      <w:r>
        <w:rPr>
          <w:rFonts w:ascii="Times New Roman" w:hAnsi="Times New Roman" w:cs="Times New Roman"/>
          <w:b/>
          <w:bCs/>
          <w:color w:val="000000"/>
        </w:rPr>
        <w:t>1</w:t>
      </w:r>
      <w:r w:rsidRPr="007A25D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D064C2">
        <w:rPr>
          <w:rFonts w:ascii="Times New Roman" w:hAnsi="Times New Roman" w:cs="Times New Roman"/>
          <w:color w:val="000000"/>
        </w:rPr>
        <w:t xml:space="preserve">The diagram of transfer process of four compartments. </w:t>
      </w:r>
      <w:r w:rsidRPr="007A25D2">
        <w:rPr>
          <w:rFonts w:ascii="Times New Roman" w:hAnsi="Times New Roman" w:cs="Times New Roman"/>
          <w:iCs/>
        </w:rPr>
        <w:t>Susceptible (</w:t>
      </w:r>
      <m:oMath>
        <m:r>
          <w:rPr>
            <w:rFonts w:ascii="Cambria Math" w:hAnsi="Cambria Math" w:cs="Times New Roman"/>
          </w:rPr>
          <m:t>S</m:t>
        </m:r>
      </m:oMath>
      <w:r w:rsidRPr="007A25D2">
        <w:rPr>
          <w:rFonts w:ascii="Times New Roman" w:hAnsi="Times New Roman" w:cs="Times New Roman"/>
          <w:iCs/>
        </w:rPr>
        <w:t>), infected and infectious without isolation (</w:t>
      </w:r>
      <m:oMath>
        <m:r>
          <w:rPr>
            <w:rFonts w:ascii="Cambria Math" w:hAnsi="Cambria Math" w:cs="Times New Roman"/>
          </w:rPr>
          <m:t>I)</m:t>
        </m:r>
      </m:oMath>
      <w:r w:rsidRPr="007A25D2">
        <w:rPr>
          <w:rFonts w:ascii="Times New Roman" w:hAnsi="Times New Roman" w:cs="Times New Roman"/>
          <w:iCs/>
        </w:rPr>
        <w:t>, hospitalized in isolation (</w:t>
      </w:r>
      <m:oMath>
        <m:r>
          <w:rPr>
            <w:rFonts w:ascii="Cambria Math" w:hAnsi="Cambria Math" w:cs="Times New Roman"/>
          </w:rPr>
          <m:t>H)</m:t>
        </m:r>
      </m:oMath>
      <w:r w:rsidRPr="007A25D2">
        <w:rPr>
          <w:rFonts w:ascii="Times New Roman" w:hAnsi="Times New Roman" w:cs="Times New Roman"/>
          <w:iCs/>
        </w:rPr>
        <w:t>, and removed (</w:t>
      </w:r>
      <m:oMath>
        <m:r>
          <w:rPr>
            <w:rFonts w:ascii="Cambria Math" w:hAnsi="Cambria Math" w:cs="Times New Roman"/>
          </w:rPr>
          <m:t>R)</m:t>
        </m:r>
      </m:oMath>
      <w:r w:rsidRPr="007A25D2">
        <w:rPr>
          <w:rFonts w:ascii="Times New Roman" w:hAnsi="Times New Roman" w:cs="Times New Roman"/>
        </w:rPr>
        <w:t>.</w:t>
      </w:r>
    </w:p>
    <w:p w14:paraId="3092E1E5" w14:textId="77777777" w:rsidR="007736BD" w:rsidRPr="007736BD" w:rsidRDefault="007736BD" w:rsidP="00657BCD">
      <w:pPr>
        <w:spacing w:line="480" w:lineRule="auto"/>
        <w:ind w:firstLineChars="200" w:firstLine="480"/>
        <w:rPr>
          <w:rFonts w:ascii="Times New Roman" w:hAnsi="Times New Roman" w:cs="Times New Roman"/>
        </w:rPr>
      </w:pPr>
    </w:p>
    <w:p w14:paraId="15C1DF01" w14:textId="290143CD" w:rsidR="00F46C31" w:rsidRPr="001C2B33" w:rsidRDefault="00F46C31" w:rsidP="00657BCD">
      <w:pPr>
        <w:spacing w:line="480" w:lineRule="auto"/>
        <w:ind w:firstLineChars="200" w:firstLine="480"/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</w:rPr>
        <w:t xml:space="preserve">Notice that the observable data is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1:</m:t>
            </m:r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1:</m:t>
            </m:r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</w:rPr>
          <m:t>N</m:t>
        </m:r>
      </m:oMath>
      <w:r w:rsidRPr="001C2B33">
        <w:rPr>
          <w:rFonts w:ascii="Times New Roman" w:hAnsi="Times New Roman" w:cs="Times New Roman"/>
        </w:rPr>
        <w:t xml:space="preserve">, where </w:t>
      </w:r>
      <m:oMath>
        <m:r>
          <w:rPr>
            <w:rFonts w:ascii="Cambria Math" w:hAnsi="Cambria Math" w:cs="Times New Roman"/>
          </w:rPr>
          <m:t>T</m:t>
        </m:r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is the length of time. Treat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1:</m:t>
            </m:r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as the missing data, once the prior distribution of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Ω  </m:t>
        </m:r>
      </m:oMath>
      <w:r w:rsidRPr="001C2B33">
        <w:rPr>
          <w:rFonts w:ascii="Times New Roman" w:hAnsi="Times New Roman" w:cs="Times New Roman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1C2B33">
        <w:rPr>
          <w:rFonts w:ascii="Times New Roman" w:hAnsi="Times New Roman" w:cs="Times New Roman" w:hint="eastAsia"/>
        </w:rPr>
        <w:t>:</w:t>
      </w:r>
      <w:r w:rsidRPr="001C2B3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π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Ω</m:t>
            </m:r>
          </m:e>
        </m:d>
      </m:oMath>
      <w:r w:rsidRPr="001C2B33">
        <w:rPr>
          <w:rFonts w:ascii="Times New Roman" w:hAnsi="Times New Roman" w:cs="Times New Roman" w:hint="eastAsia"/>
        </w:rPr>
        <w:t>,</w:t>
      </w:r>
      <w:r w:rsidRPr="001C2B3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π(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>were given, we apply the Bayesian method combined with MCMC (Markov Chain Monte Carlo) to simulate the posterior distribution:</w:t>
      </w:r>
    </w:p>
    <w:p w14:paraId="4994EC6D" w14:textId="5F76F63D" w:rsidR="00F46C31" w:rsidRPr="001C2B33" w:rsidRDefault="00F46C31" w:rsidP="00657BCD">
      <w:pPr>
        <w:spacing w:line="480" w:lineRule="auto"/>
        <w:jc w:val="center"/>
        <w:rPr>
          <w:rFonts w:ascii="Times New Roman" w:hAnsi="Times New Roman" w:cs="Times New Roman"/>
          <w:iCs/>
        </w:rPr>
      </w:pPr>
      <m:oMath>
        <m:r>
          <w:rPr>
            <w:rFonts w:ascii="Cambria Math" w:hAnsi="Cambria Math" w:cs="Times New Roman"/>
          </w:rPr>
          <m:t>π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1:</m:t>
                </m:r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,Ω</m:t>
            </m:r>
          </m:e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1:</m:t>
                </m:r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1:</m:t>
                </m:r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Times New Roman"/>
              </w:rPr>
              <m:t>N,β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∝</m:t>
        </m:r>
        <m:nary>
          <m:naryPr>
            <m:chr m:val="∏"/>
            <m:limLoc m:val="undOvr"/>
            <m:ctrlPr>
              <w:rPr>
                <w:rFonts w:ascii="Cambria Math" w:hAnsi="Cambria Math" w:cs="Times New Roman"/>
              </w:rPr>
            </m:ctrlPr>
          </m:naryPr>
          <m:sub>
            <m:r>
              <w:rPr>
                <w:rFonts w:ascii="Cambria Math" w:hAnsi="Cambria Math" w:cs="Times New Roman"/>
              </w:rPr>
              <m:t>i=1</m:t>
            </m:r>
          </m:sub>
          <m:sup>
            <m:r>
              <w:rPr>
                <w:rFonts w:ascii="Cambria Math" w:hAnsi="Cambria Math" w:cs="Times New Roman"/>
              </w:rPr>
              <m:t>T-1</m:t>
            </m:r>
          </m:sup>
          <m:e>
            <m:r>
              <w:rPr>
                <w:rFonts w:ascii="Cambria Math" w:hAnsi="Cambria Math" w:cs="Times New Roman"/>
              </w:rPr>
              <m:t>Mul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i+1</m:t>
                    </m:r>
                  </m:sub>
                </m:sSub>
              </m:e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i+1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,Ω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</m:e>
        </m:nary>
        <m:r>
          <w:rPr>
            <w:rFonts w:ascii="Cambria Math" w:hAnsi="Cambria Math" w:cs="Times New Roman"/>
          </w:rPr>
          <m:t>π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Ω</m:t>
            </m:r>
          </m:e>
        </m:d>
        <m:r>
          <w:rPr>
            <w:rFonts w:ascii="Cambria Math" w:hAnsi="Cambria Math" w:cs="Times New Roman"/>
          </w:rPr>
          <m:t xml:space="preserve"> π(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Pr="001C2B33">
        <w:rPr>
          <w:rFonts w:ascii="Times New Roman" w:hAnsi="Times New Roman" w:cs="Times New Roman"/>
          <w:i/>
        </w:rPr>
        <w:t>.</w:t>
      </w:r>
    </w:p>
    <w:p w14:paraId="135FB5F2" w14:textId="74F16235" w:rsidR="00E01865" w:rsidRPr="001C2B33" w:rsidRDefault="00F46C31" w:rsidP="00657BCD">
      <w:pPr>
        <w:spacing w:line="480" w:lineRule="auto"/>
        <w:ind w:firstLineChars="200" w:firstLine="480"/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</w:rPr>
        <w:t xml:space="preserve">The point estimates of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Ω  </m:t>
        </m:r>
      </m:oMath>
      <w:r w:rsidRPr="001C2B33">
        <w:rPr>
          <w:rFonts w:ascii="Times New Roman" w:hAnsi="Times New Roman" w:cs="Times New Roman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1:T</m:t>
            </m:r>
          </m:sub>
        </m:sSub>
      </m:oMath>
      <w:r w:rsidRPr="001C2B33">
        <w:rPr>
          <w:rFonts w:ascii="Times New Roman" w:hAnsi="Times New Roman" w:cs="Times New Roman"/>
        </w:rPr>
        <w:t xml:space="preserve"> were presented as the median of the posterior distribution while 95% credible intervals were constructed with </w:t>
      </w:r>
      <w:r w:rsidRPr="001C2B33">
        <w:rPr>
          <w:rFonts w:ascii="Times New Roman" w:hAnsi="Times New Roman" w:cs="Times New Roman"/>
          <w:color w:val="000000" w:themeColor="text1"/>
        </w:rPr>
        <w:t>2</w:t>
      </w:r>
      <w:r w:rsidRPr="001C2B33">
        <w:rPr>
          <w:rFonts w:ascii="Times New Roman" w:hAnsi="Times New Roman" w:cs="Times New Roman"/>
        </w:rPr>
        <w:t>.</w:t>
      </w:r>
      <w:r w:rsidRPr="001C2B33">
        <w:rPr>
          <w:rFonts w:ascii="Times New Roman" w:hAnsi="Times New Roman" w:cs="Times New Roman"/>
          <w:color w:val="000000" w:themeColor="text1"/>
        </w:rPr>
        <w:t>5% and 97</w:t>
      </w:r>
      <w:r w:rsidRPr="001C2B33">
        <w:rPr>
          <w:rFonts w:ascii="Times New Roman" w:hAnsi="Times New Roman" w:cs="Times New Roman"/>
        </w:rPr>
        <w:t>.</w:t>
      </w:r>
      <w:r w:rsidRPr="001C2B33">
        <w:rPr>
          <w:rFonts w:ascii="Times New Roman" w:hAnsi="Times New Roman" w:cs="Times New Roman"/>
          <w:color w:val="000000" w:themeColor="text1"/>
        </w:rPr>
        <w:t>5%</w:t>
      </w:r>
      <w:r w:rsidRPr="001C2B33">
        <w:rPr>
          <w:rFonts w:ascii="Times New Roman" w:hAnsi="Times New Roman" w:cs="Times New Roman"/>
        </w:rPr>
        <w:t xml:space="preserve"> quantiles.</w:t>
      </w:r>
    </w:p>
    <w:bookmarkEnd w:id="0"/>
    <w:bookmarkEnd w:id="1"/>
    <w:p w14:paraId="07B7BE31" w14:textId="2A817E09" w:rsidR="00657BCD" w:rsidRDefault="00657BCD" w:rsidP="00657BC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4CCEAFB" w14:textId="77FF64DD" w:rsidR="007736BD" w:rsidRDefault="007736BD" w:rsidP="00657BC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BCD6035" w14:textId="38EBEFA7" w:rsidR="007736BD" w:rsidRDefault="007736BD" w:rsidP="00657BC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E55A5F2" w14:textId="77777777" w:rsidR="007736BD" w:rsidRDefault="007736BD" w:rsidP="00657BC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8C8F7D9" w14:textId="77777777" w:rsidR="00E01865" w:rsidRPr="001C2B33" w:rsidRDefault="00E01865" w:rsidP="00657BCD">
      <w:pPr>
        <w:spacing w:line="480" w:lineRule="auto"/>
        <w:jc w:val="center"/>
        <w:rPr>
          <w:rFonts w:ascii="Times New Roman" w:hAnsi="Times New Roman" w:cs="Times New Roman"/>
          <w:bCs/>
        </w:rPr>
      </w:pPr>
      <w:r w:rsidRPr="001C2B33">
        <w:rPr>
          <w:rFonts w:ascii="Times New Roman" w:hAnsi="Times New Roman" w:cs="Times New Roman"/>
          <w:bCs/>
          <w:noProof/>
        </w:rPr>
        <w:lastRenderedPageBreak/>
        <w:drawing>
          <wp:inline distT="0" distB="0" distL="0" distR="0" wp14:anchorId="17DC5FB0" wp14:editId="7C4FB13C">
            <wp:extent cx="5270500" cy="2994660"/>
            <wp:effectExtent l="0" t="0" r="635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ph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127A" w14:textId="0FA62FF8" w:rsidR="00E01865" w:rsidRPr="001C2B33" w:rsidRDefault="00E01865" w:rsidP="007736BD">
      <w:pPr>
        <w:spacing w:line="480" w:lineRule="auto"/>
        <w:jc w:val="center"/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Figure </w:t>
      </w:r>
      <w:r w:rsidR="007736BD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1C2B33">
        <w:rPr>
          <w:rFonts w:ascii="Times New Roman" w:hAnsi="Times New Roman" w:cs="Times New Roman"/>
          <w:color w:val="000000" w:themeColor="text1"/>
        </w:rPr>
        <w:t xml:space="preserve">The time-variant </w:t>
      </w:r>
      <m:oMath>
        <m:r>
          <w:rPr>
            <w:rFonts w:ascii="Cambria Math" w:hAnsi="Cambria Math" w:cs="Times New Roman"/>
          </w:rPr>
          <m:t>α</m:t>
        </m:r>
      </m:oMath>
      <w:r w:rsidRPr="001C2B33">
        <w:rPr>
          <w:rFonts w:ascii="Times New Roman" w:hAnsi="Times New Roman" w:cs="Times New Roman"/>
          <w:color w:val="000000" w:themeColor="text1"/>
        </w:rPr>
        <w:t>.</w:t>
      </w:r>
    </w:p>
    <w:p w14:paraId="62A6B992" w14:textId="2565C165" w:rsidR="00E01865" w:rsidRDefault="00E01865" w:rsidP="00E01865">
      <w:pPr>
        <w:rPr>
          <w:rFonts w:ascii="Times New Roman" w:hAnsi="Times New Roman" w:cs="Times New Roman"/>
          <w:b/>
          <w:bCs/>
        </w:rPr>
      </w:pPr>
    </w:p>
    <w:p w14:paraId="4BB9175B" w14:textId="654B11D5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BF7F66B" w14:textId="49389555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AC5BDCA" w14:textId="0FA7F4E4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96A8620" w14:textId="67A99EE2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1412EA6" w14:textId="657993F6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42E349D" w14:textId="5A102739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8BD8F2C" w14:textId="55EB6D54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3CE21A2" w14:textId="39B896ED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982E7C6" w14:textId="26239D25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F506956" w14:textId="66D7E68A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3B41EBE" w14:textId="3DB7541A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D224DC6" w14:textId="29E5B1CB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BE27C67" w14:textId="108BBD16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A15B4B3" w14:textId="3BCF95A7" w:rsidR="00E01865" w:rsidRPr="001C2B33" w:rsidRDefault="00E01865" w:rsidP="00657BCD">
      <w:pPr>
        <w:spacing w:line="480" w:lineRule="auto"/>
        <w:rPr>
          <w:rFonts w:ascii="Times New Roman" w:hAnsi="Times New Roman" w:cs="Times New Roman"/>
          <w:b/>
          <w:bCs/>
        </w:rPr>
      </w:pPr>
      <w:r w:rsidRPr="001C2B33">
        <w:rPr>
          <w:rFonts w:ascii="Times New Roman" w:hAnsi="Times New Roman" w:cs="Times New Roman"/>
          <w:b/>
          <w:bCs/>
        </w:rPr>
        <w:lastRenderedPageBreak/>
        <w:t>COVID-19 prevalence</w:t>
      </w:r>
    </w:p>
    <w:p w14:paraId="4DC1F238" w14:textId="77777777" w:rsidR="00E01865" w:rsidRPr="001C2B33" w:rsidRDefault="00E01865" w:rsidP="00657BCD">
      <w:pPr>
        <w:spacing w:line="480" w:lineRule="auto"/>
        <w:rPr>
          <w:rFonts w:ascii="Times New Roman" w:hAnsi="Times New Roman" w:cs="Times New Roman"/>
          <w:b/>
          <w:bCs/>
        </w:rPr>
      </w:pPr>
      <w:r w:rsidRPr="001C2B33">
        <w:rPr>
          <w:rFonts w:ascii="Times New Roman" w:hAnsi="Times New Roman" w:cs="Times New Roman"/>
        </w:rPr>
        <w:t>Definition of COVID-19 cases (per 100,000)</w:t>
      </w:r>
      <w:r w:rsidRPr="001C2B33">
        <w:rPr>
          <w:rFonts w:ascii="Times New Roman" w:hAnsi="Times New Roman" w:cs="Times New Roman"/>
        </w:rPr>
        <w:t>：</w:t>
      </w:r>
    </w:p>
    <w:p w14:paraId="24763B37" w14:textId="77777777" w:rsidR="00E01865" w:rsidRPr="001C2B33" w:rsidRDefault="00E01865" w:rsidP="00657BCD">
      <w:pPr>
        <w:spacing w:line="48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 w:hint="eastAsia"/>
            </w:rPr>
            <m:t>C</m:t>
          </m:r>
          <m:r>
            <w:rPr>
              <w:rFonts w:ascii="Cambria Math" w:hAnsi="Cambria Math" w:cs="Times New Roman"/>
            </w:rPr>
            <m:t>OVID-19 cases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per 100, 000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 w:hint="eastAsia"/>
                </w:rPr>
                <m:t>Cum</m:t>
              </m:r>
              <m:r>
                <w:rPr>
                  <w:rFonts w:ascii="Cambria Math" w:hAnsi="Cambria Math" w:cs="Times New Roman"/>
                </w:rPr>
                <m:t>ulative confirmed cases</m:t>
              </m:r>
            </m:num>
            <m:den>
              <m:r>
                <w:rPr>
                  <w:rFonts w:ascii="Cambria Math" w:hAnsi="Cambria Math" w:cs="Times New Roman"/>
                </w:rPr>
                <m:t>Total population of this area</m:t>
              </m:r>
            </m:den>
          </m:f>
          <m:r>
            <w:rPr>
              <w:rFonts w:ascii="Cambria Math" w:hAnsi="Cambria Math" w:cs="Times New Roman"/>
            </w:rPr>
            <m:t>×100,000</m:t>
          </m:r>
        </m:oMath>
      </m:oMathPara>
    </w:p>
    <w:p w14:paraId="0232DD02" w14:textId="24CED1D2" w:rsidR="00E01865" w:rsidRPr="001C2B33" w:rsidRDefault="006F39CE" w:rsidP="00E01865">
      <w:pPr>
        <w:pStyle w:val="ql-align-left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F39CE">
        <w:rPr>
          <w:rFonts w:ascii="Times New Roman" w:hAnsi="Times New Roman" w:cs="Times New Roman"/>
          <w:noProof/>
        </w:rPr>
        <w:drawing>
          <wp:inline distT="0" distB="0" distL="0" distR="0" wp14:anchorId="2D542056" wp14:editId="6FE85AFB">
            <wp:extent cx="5727700" cy="40913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55005" w14:textId="2BFB38F8" w:rsidR="00E01865" w:rsidRDefault="00E01865" w:rsidP="00657BCD">
      <w:pPr>
        <w:spacing w:line="480" w:lineRule="auto"/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Figure </w:t>
      </w:r>
      <w:r w:rsidR="007E1D82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1C2B33">
        <w:rPr>
          <w:rFonts w:ascii="Times New Roman" w:hAnsi="Times New Roman" w:cs="Times New Roman"/>
        </w:rPr>
        <w:t xml:space="preserve">COVID-19 cases (per 100, 000) in South Korea, Italy, and the United States from February 18 to April </w:t>
      </w:r>
      <w:r w:rsidR="00642ECF">
        <w:rPr>
          <w:rFonts w:ascii="Times New Roman" w:hAnsi="Times New Roman" w:cs="Times New Roman"/>
        </w:rPr>
        <w:t>2</w:t>
      </w:r>
      <w:r w:rsidR="00E674C0">
        <w:rPr>
          <w:rFonts w:ascii="Times New Roman" w:hAnsi="Times New Roman" w:cs="Times New Roman"/>
        </w:rPr>
        <w:t>3</w:t>
      </w:r>
      <w:r w:rsidRPr="001C2B33">
        <w:rPr>
          <w:rFonts w:ascii="Times New Roman" w:hAnsi="Times New Roman" w:cs="Times New Roman"/>
        </w:rPr>
        <w:t>. On February 18, the 31</w:t>
      </w:r>
      <w:r w:rsidRPr="001C2B33">
        <w:rPr>
          <w:rFonts w:ascii="Times New Roman" w:hAnsi="Times New Roman" w:cs="Times New Roman"/>
          <w:vertAlign w:val="superscript"/>
        </w:rPr>
        <w:t>st</w:t>
      </w:r>
      <w:r w:rsidRPr="001C2B33">
        <w:rPr>
          <w:rFonts w:ascii="Times New Roman" w:hAnsi="Times New Roman" w:cs="Times New Roman"/>
        </w:rPr>
        <w:t xml:space="preserve"> confirmed case in South Korea triggered the rapid spread in this country, so we used it as the starting date of wide spread outside mainland China.</w:t>
      </w:r>
    </w:p>
    <w:p w14:paraId="5FC55530" w14:textId="21B7722F" w:rsidR="004B6183" w:rsidRDefault="004B6183" w:rsidP="00657BCD">
      <w:pPr>
        <w:spacing w:line="480" w:lineRule="auto"/>
        <w:rPr>
          <w:rFonts w:ascii="Times New Roman" w:hAnsi="Times New Roman" w:cs="Times New Roman"/>
        </w:rPr>
      </w:pPr>
    </w:p>
    <w:p w14:paraId="15A43D3C" w14:textId="0B9EC21E" w:rsidR="004B6183" w:rsidRDefault="004B6183" w:rsidP="00657BCD">
      <w:pPr>
        <w:spacing w:line="480" w:lineRule="auto"/>
        <w:rPr>
          <w:rFonts w:ascii="Times New Roman" w:hAnsi="Times New Roman" w:cs="Times New Roman"/>
        </w:rPr>
      </w:pPr>
    </w:p>
    <w:p w14:paraId="64899F1C" w14:textId="51E88806" w:rsidR="004B6183" w:rsidRDefault="004B6183" w:rsidP="00657BCD">
      <w:pPr>
        <w:spacing w:line="480" w:lineRule="auto"/>
        <w:rPr>
          <w:rFonts w:ascii="Times New Roman" w:hAnsi="Times New Roman" w:cs="Times New Roman"/>
        </w:rPr>
      </w:pPr>
    </w:p>
    <w:p w14:paraId="60B722C6" w14:textId="77777777" w:rsidR="004B6183" w:rsidRDefault="004B6183" w:rsidP="00657BCD">
      <w:pPr>
        <w:spacing w:line="480" w:lineRule="auto"/>
        <w:rPr>
          <w:rFonts w:ascii="Times New Roman" w:hAnsi="Times New Roman" w:cs="Times New Roman"/>
        </w:rPr>
      </w:pPr>
    </w:p>
    <w:p w14:paraId="6E33F330" w14:textId="77777777" w:rsidR="004B6183" w:rsidRPr="001C2B33" w:rsidRDefault="004B6183" w:rsidP="004B6183">
      <w:pPr>
        <w:spacing w:line="480" w:lineRule="auto"/>
        <w:rPr>
          <w:rFonts w:ascii="Times New Roman" w:hAnsi="Times New Roman" w:cs="Times New Roman"/>
          <w:b/>
          <w:bCs/>
        </w:rPr>
      </w:pPr>
      <w:r w:rsidRPr="001C2B33">
        <w:rPr>
          <w:rFonts w:ascii="Times New Roman" w:hAnsi="Times New Roman" w:cs="Times New Roman"/>
          <w:b/>
          <w:bCs/>
        </w:rPr>
        <w:lastRenderedPageBreak/>
        <w:t xml:space="preserve">Table 1. </w:t>
      </w:r>
      <w:r w:rsidRPr="001C2B33">
        <w:rPr>
          <w:rFonts w:ascii="Times New Roman" w:hAnsi="Times New Roman" w:cs="Times New Roman"/>
        </w:rPr>
        <w:t xml:space="preserve">COVID-19 cases (per 100,000) in South Korea, Italy and the United States from February 18 to April </w:t>
      </w:r>
      <w:r>
        <w:rPr>
          <w:rFonts w:ascii="Times New Roman" w:hAnsi="Times New Roman" w:cs="Times New Roman"/>
        </w:rPr>
        <w:t>23</w:t>
      </w:r>
      <w:r w:rsidRPr="001C2B33">
        <w:rPr>
          <w:rFonts w:ascii="Times New Roman" w:hAnsi="Times New Roman" w:cs="Times New Roman"/>
        </w:rPr>
        <w:t>.</w:t>
      </w:r>
    </w:p>
    <w:tbl>
      <w:tblPr>
        <w:tblW w:w="5960" w:type="dxa"/>
        <w:jc w:val="center"/>
        <w:tblLook w:val="04A0" w:firstRow="1" w:lastRow="0" w:firstColumn="1" w:lastColumn="0" w:noHBand="0" w:noVBand="1"/>
      </w:tblPr>
      <w:tblGrid>
        <w:gridCol w:w="1200"/>
        <w:gridCol w:w="1540"/>
        <w:gridCol w:w="1080"/>
        <w:gridCol w:w="2140"/>
      </w:tblGrid>
      <w:tr w:rsidR="004B6183" w:rsidRPr="006F39CE" w14:paraId="3B90FF0F" w14:textId="77777777" w:rsidTr="00584776">
        <w:trPr>
          <w:trHeight w:val="340"/>
          <w:jc w:val="center"/>
        </w:trPr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5732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b/>
                <w:bCs/>
                <w:color w:val="000000"/>
              </w:rPr>
            </w:pPr>
            <w:r w:rsidRPr="006F39CE">
              <w:rPr>
                <w:rFonts w:ascii="Times Roman" w:eastAsia="等线" w:hAnsi="Times Roman"/>
                <w:b/>
                <w:bCs/>
                <w:color w:val="00000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026D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b/>
                <w:bCs/>
                <w:color w:val="000000"/>
              </w:rPr>
            </w:pPr>
            <w:r w:rsidRPr="006F39CE">
              <w:rPr>
                <w:rFonts w:ascii="Times Roman" w:eastAsia="等线" w:hAnsi="Times Roman"/>
                <w:b/>
                <w:bCs/>
                <w:color w:val="000000"/>
              </w:rPr>
              <w:t>South Korea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EE75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b/>
                <w:bCs/>
                <w:color w:val="000000"/>
              </w:rPr>
            </w:pPr>
            <w:r w:rsidRPr="006F39CE">
              <w:rPr>
                <w:rFonts w:ascii="Times Roman" w:eastAsia="等线" w:hAnsi="Times Roman"/>
                <w:b/>
                <w:bCs/>
                <w:color w:val="000000"/>
              </w:rPr>
              <w:t>Italy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EABC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b/>
                <w:bCs/>
                <w:color w:val="000000"/>
              </w:rPr>
            </w:pPr>
            <w:r w:rsidRPr="006F39CE">
              <w:rPr>
                <w:rFonts w:ascii="Times Roman" w:eastAsia="等线" w:hAnsi="Times Roman"/>
                <w:b/>
                <w:bCs/>
                <w:color w:val="000000"/>
              </w:rPr>
              <w:t>The United States</w:t>
            </w:r>
          </w:p>
        </w:tc>
      </w:tr>
      <w:tr w:rsidR="004B6183" w:rsidRPr="006F39CE" w14:paraId="078419A6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5AF6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2/18/2020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CAC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DFC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0.005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D62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0.005 </w:t>
            </w:r>
          </w:p>
        </w:tc>
      </w:tr>
      <w:tr w:rsidR="004B6183" w:rsidRPr="006F39CE" w14:paraId="324E3CEE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8A99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2/19/2020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70E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0.100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46C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0.005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199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0.005 </w:t>
            </w:r>
          </w:p>
        </w:tc>
      </w:tr>
      <w:tr w:rsidR="004B6183" w:rsidRPr="006F39CE" w14:paraId="00669FA4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4466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2/20/2020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FCB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0.203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D8E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0.005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5A1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0.005 </w:t>
            </w:r>
          </w:p>
        </w:tc>
      </w:tr>
      <w:tr w:rsidR="004B6183" w:rsidRPr="006F39CE" w14:paraId="12560244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6F90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0A1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0.398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F12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0.005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06E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0.005 </w:t>
            </w:r>
          </w:p>
        </w:tc>
      </w:tr>
      <w:tr w:rsidR="004B6183" w:rsidRPr="006F39CE" w14:paraId="4D8B9BD4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1AF5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2/22/2020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5EC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0.845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6DF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0.055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00E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0.010 </w:t>
            </w:r>
          </w:p>
        </w:tc>
      </w:tr>
      <w:tr w:rsidR="004B6183" w:rsidRPr="006F39CE" w14:paraId="51B876CD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5E70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2/23/2020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280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1.175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58D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0.218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564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0.010 </w:t>
            </w:r>
          </w:p>
        </w:tc>
      </w:tr>
      <w:tr w:rsidR="004B6183" w:rsidRPr="006F39CE" w14:paraId="12347E46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2847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2/24/2020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BBF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1.626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104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0.380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33B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0.010 </w:t>
            </w:r>
          </w:p>
        </w:tc>
      </w:tr>
      <w:tr w:rsidR="004B6183" w:rsidRPr="006F39CE" w14:paraId="04C70000" w14:textId="77777777" w:rsidTr="00584776">
        <w:trPr>
          <w:trHeight w:val="34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CFCE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2/25/2020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E99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1.907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C84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0.467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755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0.016 </w:t>
            </w:r>
          </w:p>
        </w:tc>
      </w:tr>
      <w:tr w:rsidR="004B6183" w:rsidRPr="006F39CE" w14:paraId="5630F38E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7AEA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2/26/2020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294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2.462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10A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0.618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001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0.017 </w:t>
            </w:r>
          </w:p>
        </w:tc>
      </w:tr>
      <w:tr w:rsidR="004B6183" w:rsidRPr="006F39CE" w14:paraId="486108F9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C64D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2/27/2020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F57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3.448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28B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0.872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640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0.018 </w:t>
            </w:r>
          </w:p>
        </w:tc>
      </w:tr>
      <w:tr w:rsidR="004B6183" w:rsidRPr="006F39CE" w14:paraId="4C1AE154" w14:textId="77777777" w:rsidTr="00584776">
        <w:trPr>
          <w:trHeight w:val="34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2226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2/28/2020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DA7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4.562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6D5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1.078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4F1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0.018 </w:t>
            </w:r>
          </w:p>
        </w:tc>
      </w:tr>
      <w:tr w:rsidR="004B6183" w:rsidRPr="006F39CE" w14:paraId="1462B1EF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32C8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2/29/2020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2F2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6.149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CB8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1.468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C42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0.019 </w:t>
            </w:r>
          </w:p>
        </w:tc>
      </w:tr>
      <w:tr w:rsidR="004B6183" w:rsidRPr="006F39CE" w14:paraId="2790B8E2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0E64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247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7.293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8CB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1.863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32E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0.021 </w:t>
            </w:r>
          </w:p>
        </w:tc>
      </w:tr>
      <w:tr w:rsidR="004B6183" w:rsidRPr="006F39CE" w14:paraId="20D512A4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1731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4B0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8.463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B67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2.859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B1A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0.027 </w:t>
            </w:r>
          </w:p>
        </w:tc>
      </w:tr>
      <w:tr w:rsidR="004B6183" w:rsidRPr="006F39CE" w14:paraId="591CC640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8DA6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3/3/2020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279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10.124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BB3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3.442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6A3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0.032 </w:t>
            </w:r>
          </w:p>
        </w:tc>
      </w:tr>
      <w:tr w:rsidR="004B6183" w:rsidRPr="006F39CE" w14:paraId="71698FEF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E724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3/4/2020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A5E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10.973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14F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4.205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42F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0.038 </w:t>
            </w:r>
          </w:p>
        </w:tc>
      </w:tr>
      <w:tr w:rsidR="004B6183" w:rsidRPr="006F39CE" w14:paraId="44E0EF0F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3C95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3/5/2020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292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11.885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BF6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5.192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79C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0.049 </w:t>
            </w:r>
          </w:p>
        </w:tc>
      </w:tr>
      <w:tr w:rsidR="004B6183" w:rsidRPr="006F39CE" w14:paraId="5E31E841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FE08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3/6/2020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58D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12.871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C42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6.486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793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0.071 </w:t>
            </w:r>
          </w:p>
        </w:tc>
      </w:tr>
      <w:tr w:rsidR="004B6183" w:rsidRPr="006F39CE" w14:paraId="58E88113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7E51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3/7/2020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CD1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13.745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A8C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7.729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B81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0.103 </w:t>
            </w:r>
          </w:p>
        </w:tc>
      </w:tr>
      <w:tr w:rsidR="004B6183" w:rsidRPr="006F39CE" w14:paraId="022717D9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C9D6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3/8/2020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662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14.276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F72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10.061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7F4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0.135 </w:t>
            </w:r>
          </w:p>
        </w:tc>
      </w:tr>
      <w:tr w:rsidR="004B6183" w:rsidRPr="006F39CE" w14:paraId="486E1E4D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A8AE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3/9/2020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1DD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14.598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4C2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12.261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35B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0.174 </w:t>
            </w:r>
          </w:p>
        </w:tc>
      </w:tr>
      <w:tr w:rsidR="004B6183" w:rsidRPr="006F39CE" w14:paraId="02C71467" w14:textId="77777777" w:rsidTr="00584776">
        <w:trPr>
          <w:trHeight w:val="34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D41D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3/10/2020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CFF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14.667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38C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15.148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F72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0.218 </w:t>
            </w:r>
          </w:p>
        </w:tc>
      </w:tr>
      <w:tr w:rsidR="004B6183" w:rsidRPr="006F39CE" w14:paraId="4B4D3147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6567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AD3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15.139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E8A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16.999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01F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0.305 </w:t>
            </w:r>
          </w:p>
        </w:tc>
      </w:tr>
      <w:tr w:rsidR="004B6183" w:rsidRPr="006F39CE" w14:paraId="08D867AA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854B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3/12/2020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091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15.362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976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20.581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6C0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0.402 </w:t>
            </w:r>
          </w:p>
        </w:tc>
      </w:tr>
      <w:tr w:rsidR="004B6183" w:rsidRPr="006F39CE" w14:paraId="6F0FE0C5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D9D8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3/13/2020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1E4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15.576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BE4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25.409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330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0.557 </w:t>
            </w:r>
          </w:p>
        </w:tc>
      </w:tr>
      <w:tr w:rsidR="004B6183" w:rsidRPr="006F39CE" w14:paraId="4B574D0E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ED31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3/14/2020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C89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15.785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268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29.166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71B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0.696 </w:t>
            </w:r>
          </w:p>
        </w:tc>
      </w:tr>
      <w:tr w:rsidR="004B6183" w:rsidRPr="006F39CE" w14:paraId="6D253ADD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3F36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3/15/2020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27D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15.934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202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35.128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133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0.910 </w:t>
            </w:r>
          </w:p>
        </w:tc>
      </w:tr>
      <w:tr w:rsidR="004B6183" w:rsidRPr="006F39CE" w14:paraId="4A64A05B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02E8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3/16/2020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408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16.078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06B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41.186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1AA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1.149 </w:t>
            </w:r>
          </w:p>
        </w:tc>
      </w:tr>
      <w:tr w:rsidR="004B6183" w:rsidRPr="006F39CE" w14:paraId="563C3B05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8B08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3/17/2020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135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16.242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EAD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46.210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114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1.542 </w:t>
            </w:r>
          </w:p>
        </w:tc>
      </w:tr>
      <w:tr w:rsidR="004B6183" w:rsidRPr="006F39CE" w14:paraId="19C585B2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1015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3/18/2020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336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16.424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D77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52.033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F30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1.986 </w:t>
            </w:r>
          </w:p>
        </w:tc>
      </w:tr>
      <w:tr w:rsidR="004B6183" w:rsidRPr="006F39CE" w14:paraId="0FC7081F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6BBB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3/19/2020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D18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16.720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88B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60.206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FDE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3.198 </w:t>
            </w:r>
          </w:p>
        </w:tc>
      </w:tr>
      <w:tr w:rsidR="004B6183" w:rsidRPr="006F39CE" w14:paraId="4DD00089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F3D2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3/20/2020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818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16.890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87D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67.770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19F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4.372 </w:t>
            </w:r>
          </w:p>
        </w:tc>
      </w:tr>
      <w:tr w:rsidR="004B6183" w:rsidRPr="006F39CE" w14:paraId="412D5519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16AC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2B0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17.177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9F3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78.363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85A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5.964 </w:t>
            </w:r>
          </w:p>
        </w:tc>
      </w:tr>
      <w:tr w:rsidR="004B6183" w:rsidRPr="006F39CE" w14:paraId="661ADF49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67C7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3/22/2020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E00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17.368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937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88.485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BB1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8.239 </w:t>
            </w:r>
          </w:p>
        </w:tc>
      </w:tr>
      <w:tr w:rsidR="004B6183" w:rsidRPr="006F39CE" w14:paraId="768AAEC4" w14:textId="77777777" w:rsidTr="00584776">
        <w:trPr>
          <w:trHeight w:val="34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4E3B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3/23/2020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AD8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17.493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F98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99.820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7AD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11.907 </w:t>
            </w:r>
          </w:p>
        </w:tc>
      </w:tr>
      <w:tr w:rsidR="004B6183" w:rsidRPr="006F39CE" w14:paraId="0E5267D8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F855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3/24/2020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643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17.642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FEC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105.577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C52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14.116 </w:t>
            </w:r>
          </w:p>
        </w:tc>
      </w:tr>
      <w:tr w:rsidR="004B6183" w:rsidRPr="006F39CE" w14:paraId="27D9AF42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68FD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3/25/2020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810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17.837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8D5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114.246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AF6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16.784 </w:t>
            </w:r>
          </w:p>
        </w:tc>
      </w:tr>
      <w:tr w:rsidR="004B6183" w:rsidRPr="006F39CE" w14:paraId="5E9C4EB7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5357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3/26/2020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02C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18.040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53E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122.850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BDA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21.028 </w:t>
            </w:r>
          </w:p>
        </w:tc>
      </w:tr>
      <w:tr w:rsidR="004B6183" w:rsidRPr="006F39CE" w14:paraId="00119C1D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4BD8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lastRenderedPageBreak/>
              <w:t>3/27/2020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2E2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18.218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10D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133.095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230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26.138 </w:t>
            </w:r>
          </w:p>
        </w:tc>
      </w:tr>
      <w:tr w:rsidR="004B6183" w:rsidRPr="006F39CE" w14:paraId="4F1F776C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EAC7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3/28/2020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70A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18.503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98B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142.854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14E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31.866 </w:t>
            </w:r>
          </w:p>
        </w:tc>
      </w:tr>
      <w:tr w:rsidR="004B6183" w:rsidRPr="006F39CE" w14:paraId="5F2CE4EE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5491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3/29/2020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F5E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18.708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BD7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152.720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658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37.946 </w:t>
            </w:r>
          </w:p>
        </w:tc>
      </w:tr>
      <w:tr w:rsidR="004B6183" w:rsidRPr="006F39CE" w14:paraId="72235DF4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7715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3/30/2020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687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18.860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E1C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161.336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C0D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43.676 </w:t>
            </w:r>
          </w:p>
        </w:tc>
      </w:tr>
      <w:tr w:rsidR="004B6183" w:rsidRPr="006F39CE" w14:paraId="3AC55E43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84AD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3/31/2020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9F1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19.104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B53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168.631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7E4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50.374 </w:t>
            </w:r>
          </w:p>
        </w:tc>
      </w:tr>
      <w:tr w:rsidR="004B6183" w:rsidRPr="006F39CE" w14:paraId="4A383472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E07C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5C8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19.301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447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175.273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580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57.664 </w:t>
            </w:r>
          </w:p>
        </w:tc>
      </w:tr>
      <w:tr w:rsidR="004B6183" w:rsidRPr="006F39CE" w14:paraId="75F50DEC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0CC9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4/2/2020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61C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19.475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97A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182.616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41D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65.860 </w:t>
            </w:r>
          </w:p>
        </w:tc>
      </w:tr>
      <w:tr w:rsidR="004B6183" w:rsidRPr="006F39CE" w14:paraId="19A14D62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4018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4/3/2020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ABE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19.643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527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190.325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FE3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77.631 </w:t>
            </w:r>
          </w:p>
        </w:tc>
      </w:tr>
      <w:tr w:rsidR="004B6183" w:rsidRPr="006F39CE" w14:paraId="1FE0C09A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2693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4/4/2020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464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19.826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FF7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198.647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7B7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87.822 </w:t>
            </w:r>
          </w:p>
        </w:tc>
      </w:tr>
      <w:tr w:rsidR="004B6183" w:rsidRPr="006F39CE" w14:paraId="0CB0D183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9A02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4/5/2020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A13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19.984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1C9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205.833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A3B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94.890 </w:t>
            </w:r>
          </w:p>
        </w:tc>
      </w:tr>
      <w:tr w:rsidR="004B6183" w:rsidRPr="006F39CE" w14:paraId="634A6BF8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24D2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4/6/2020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C4B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20.076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313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212.961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EBB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102.503 </w:t>
            </w:r>
          </w:p>
        </w:tc>
      </w:tr>
      <w:tr w:rsidR="004B6183" w:rsidRPr="006F39CE" w14:paraId="50FF3F2F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CE94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4/7/2020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118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20.168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563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218.905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038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113.893 </w:t>
            </w:r>
          </w:p>
        </w:tc>
      </w:tr>
      <w:tr w:rsidR="004B6183" w:rsidRPr="006F39CE" w14:paraId="2706A370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7C75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4/8/2020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2EB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20.271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F6A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224.875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315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121.723 </w:t>
            </w:r>
          </w:p>
        </w:tc>
      </w:tr>
      <w:tr w:rsidR="004B6183" w:rsidRPr="006F39CE" w14:paraId="3221A3A2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8D3A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4/9/2020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ABC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20.347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BF6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230.259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836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131.188 </w:t>
            </w:r>
          </w:p>
        </w:tc>
      </w:tr>
      <w:tr w:rsidR="004B6183" w:rsidRPr="006F39CE" w14:paraId="3E11B999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F546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4/10/2020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E89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20.400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15A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237.202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092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142.666 </w:t>
            </w:r>
          </w:p>
        </w:tc>
      </w:tr>
      <w:tr w:rsidR="004B6183" w:rsidRPr="006F39CE" w14:paraId="2336D5E3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9E98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2D8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20.459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3D3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243.727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969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152.911 </w:t>
            </w:r>
          </w:p>
        </w:tc>
      </w:tr>
      <w:tr w:rsidR="004B6183" w:rsidRPr="006F39CE" w14:paraId="35C924EC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818A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4/12/2020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27B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20.521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678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251.479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BF9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160.793 </w:t>
            </w:r>
          </w:p>
        </w:tc>
      </w:tr>
      <w:tr w:rsidR="004B6183" w:rsidRPr="006F39CE" w14:paraId="61B037B9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A464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4/13/2020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014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20.570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0C0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258.238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5A8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169.137 </w:t>
            </w:r>
          </w:p>
        </w:tc>
      </w:tr>
      <w:tr w:rsidR="004B6183" w:rsidRPr="006F39CE" w14:paraId="5C56A568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69B0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4/14/2020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7DA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20.623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7F6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263.445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94E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178.632 </w:t>
            </w:r>
          </w:p>
        </w:tc>
      </w:tr>
      <w:tr w:rsidR="004B6183" w:rsidRPr="006F39CE" w14:paraId="539EB9FC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45CC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4/15/2020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EC0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20.675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B44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268.353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735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186.810 </w:t>
            </w:r>
          </w:p>
        </w:tc>
      </w:tr>
      <w:tr w:rsidR="004B6183" w:rsidRPr="006F39CE" w14:paraId="429D9D7C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1D46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4/16/2020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8E2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20.718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FEA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272.758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250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197.783 </w:t>
            </w:r>
          </w:p>
        </w:tc>
      </w:tr>
      <w:tr w:rsidR="004B6183" w:rsidRPr="006F39CE" w14:paraId="71AF47CB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F7D2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4/17/2020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481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20.761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397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279.010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D94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206.575 </w:t>
            </w:r>
          </w:p>
        </w:tc>
      </w:tr>
      <w:tr w:rsidR="004B6183" w:rsidRPr="006F39CE" w14:paraId="3C6F9D27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23B5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4/18/2020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727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20.796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400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284.779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55F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215.470 </w:t>
            </w:r>
          </w:p>
        </w:tc>
      </w:tr>
      <w:tr w:rsidR="004B6183" w:rsidRPr="006F39CE" w14:paraId="5E76E16A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CB27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4/19/2020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5C2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20.812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B3E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290.545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BB8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224.926 </w:t>
            </w:r>
          </w:p>
        </w:tc>
      </w:tr>
      <w:tr w:rsidR="004B6183" w:rsidRPr="006F39CE" w14:paraId="26404C45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2824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4/20/2020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2D9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20.837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C1B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295.577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6A7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232.701 </w:t>
            </w:r>
          </w:p>
        </w:tc>
      </w:tr>
      <w:tr w:rsidR="004B6183" w:rsidRPr="006F39CE" w14:paraId="000F79B6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AC24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4/21/2020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845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20.855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FA8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299.303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FF5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240.939 </w:t>
            </w:r>
          </w:p>
        </w:tc>
      </w:tr>
      <w:tr w:rsidR="004B6183" w:rsidRPr="006F39CE" w14:paraId="5B47A9B3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CEB2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4/22/2020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D4D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20.876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210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303.810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237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250.723 </w:t>
            </w:r>
          </w:p>
        </w:tc>
      </w:tr>
      <w:tr w:rsidR="004B6183" w:rsidRPr="006F39CE" w14:paraId="0056A0E2" w14:textId="77777777" w:rsidTr="00584776">
        <w:trPr>
          <w:trHeight w:val="340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6175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4/23/2020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A19E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20.892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FAC3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309.375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DE3B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258.032 </w:t>
            </w:r>
          </w:p>
        </w:tc>
      </w:tr>
    </w:tbl>
    <w:p w14:paraId="16669BB3" w14:textId="77777777" w:rsidR="004B6183" w:rsidRPr="001C2B33" w:rsidRDefault="004B6183" w:rsidP="004B6183">
      <w:pPr>
        <w:jc w:val="center"/>
        <w:rPr>
          <w:rFonts w:ascii="Times New Roman" w:hAnsi="Times New Roman" w:cs="Times New Roman"/>
        </w:rPr>
      </w:pPr>
    </w:p>
    <w:p w14:paraId="796FF233" w14:textId="77777777" w:rsidR="004B6183" w:rsidRPr="00642ECF" w:rsidRDefault="004B6183" w:rsidP="004B6183">
      <w:pPr>
        <w:spacing w:line="480" w:lineRule="auto"/>
        <w:rPr>
          <w:rFonts w:ascii="Times New Roman" w:hAnsi="Times New Roman" w:cs="Times New Roman"/>
          <w:color w:val="FF0000"/>
        </w:rPr>
      </w:pPr>
      <w:r w:rsidRPr="001C2B33">
        <w:rPr>
          <w:rFonts w:ascii="Times New Roman" w:hAnsi="Times New Roman" w:cs="Times New Roman"/>
        </w:rPr>
        <w:t xml:space="preserve">Through April </w:t>
      </w:r>
      <w:r>
        <w:rPr>
          <w:rFonts w:ascii="Times New Roman" w:hAnsi="Times New Roman" w:cs="Times New Roman"/>
        </w:rPr>
        <w:t>23</w:t>
      </w:r>
      <w:r w:rsidRPr="001C2B33">
        <w:rPr>
          <w:rFonts w:ascii="Times New Roman" w:hAnsi="Times New Roman" w:cs="Times New Roman"/>
        </w:rPr>
        <w:t xml:space="preserve">, 2020, the cumulative confirmed cases were </w:t>
      </w:r>
      <w:r w:rsidRPr="00D6740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>,</w:t>
      </w:r>
      <w:r w:rsidRPr="00D6740D">
        <w:rPr>
          <w:rFonts w:ascii="Times New Roman" w:hAnsi="Times New Roman" w:cs="Times New Roman"/>
        </w:rPr>
        <w:t>702</w:t>
      </w:r>
      <w:r w:rsidRPr="00DA5F26">
        <w:rPr>
          <w:rFonts w:ascii="Times New Roman" w:hAnsi="Times New Roman" w:cs="Times New Roman"/>
        </w:rPr>
        <w:t xml:space="preserve"> </w:t>
      </w:r>
      <w:r w:rsidRPr="001C2B33">
        <w:rPr>
          <w:rFonts w:ascii="Times New Roman" w:hAnsi="Times New Roman" w:cs="Times New Roman"/>
        </w:rPr>
        <w:t xml:space="preserve">in South Korea, </w:t>
      </w:r>
      <w:r w:rsidRPr="00D6740D">
        <w:rPr>
          <w:rFonts w:ascii="Times New Roman" w:hAnsi="Times New Roman" w:cs="Times New Roman"/>
        </w:rPr>
        <w:t>187</w:t>
      </w:r>
      <w:r>
        <w:rPr>
          <w:rFonts w:ascii="Times New Roman" w:hAnsi="Times New Roman" w:cs="Times New Roman"/>
        </w:rPr>
        <w:t>,</w:t>
      </w:r>
      <w:r w:rsidRPr="00D6740D">
        <w:rPr>
          <w:rFonts w:ascii="Times New Roman" w:hAnsi="Times New Roman" w:cs="Times New Roman"/>
        </w:rPr>
        <w:t>327</w:t>
      </w:r>
      <w:r w:rsidRPr="001C2B33">
        <w:rPr>
          <w:rFonts w:ascii="Times New Roman" w:hAnsi="Times New Roman" w:cs="Times New Roman"/>
        </w:rPr>
        <w:t xml:space="preserve"> in Italy and </w:t>
      </w:r>
      <w:r w:rsidRPr="00D6740D">
        <w:rPr>
          <w:rFonts w:ascii="Times New Roman" w:hAnsi="Times New Roman" w:cs="Times New Roman"/>
        </w:rPr>
        <w:t>849</w:t>
      </w:r>
      <w:r>
        <w:rPr>
          <w:rFonts w:ascii="Times New Roman" w:hAnsi="Times New Roman" w:cs="Times New Roman"/>
        </w:rPr>
        <w:t>,</w:t>
      </w:r>
      <w:r w:rsidRPr="00D6740D">
        <w:rPr>
          <w:rFonts w:ascii="Times New Roman" w:hAnsi="Times New Roman" w:cs="Times New Roman"/>
        </w:rPr>
        <w:t>094</w:t>
      </w:r>
      <w:r w:rsidRPr="001C2B33">
        <w:rPr>
          <w:rFonts w:ascii="Times New Roman" w:hAnsi="Times New Roman" w:cs="Times New Roman"/>
        </w:rPr>
        <w:t xml:space="preserve"> in the United State</w:t>
      </w:r>
      <w:r w:rsidRPr="006F39CE">
        <w:rPr>
          <w:rFonts w:ascii="Times New Roman" w:hAnsi="Times New Roman" w:cs="Times New Roman"/>
          <w:color w:val="000000" w:themeColor="text1"/>
        </w:rPr>
        <w:t xml:space="preserve">s, while their corresponding COVID-19 cases (per 100, 000) were </w:t>
      </w:r>
      <w:r w:rsidRPr="006F39CE">
        <w:rPr>
          <w:rFonts w:ascii="Times Roman" w:eastAsia="等线" w:hAnsi="Times Roman"/>
          <w:color w:val="000000" w:themeColor="text1"/>
        </w:rPr>
        <w:t>20.892</w:t>
      </w:r>
      <w:r w:rsidRPr="006F39CE">
        <w:rPr>
          <w:rFonts w:ascii="Times New Roman" w:hAnsi="Times New Roman" w:cs="Times New Roman"/>
          <w:color w:val="000000" w:themeColor="text1"/>
        </w:rPr>
        <w:t xml:space="preserve">, </w:t>
      </w:r>
      <w:r w:rsidRPr="006F39CE">
        <w:rPr>
          <w:rFonts w:ascii="Times Roman" w:eastAsia="等线" w:hAnsi="Times Roman"/>
          <w:color w:val="000000" w:themeColor="text1"/>
        </w:rPr>
        <w:t>309.375</w:t>
      </w:r>
      <w:r w:rsidRPr="006F39CE">
        <w:rPr>
          <w:rFonts w:ascii="Times New Roman" w:hAnsi="Times New Roman" w:cs="Times New Roman"/>
          <w:color w:val="000000" w:themeColor="text1"/>
        </w:rPr>
        <w:t xml:space="preserve"> and </w:t>
      </w:r>
      <w:r w:rsidRPr="006F39CE">
        <w:rPr>
          <w:rFonts w:ascii="Times Roman" w:eastAsia="等线" w:hAnsi="Times Roman"/>
          <w:color w:val="000000" w:themeColor="text1"/>
        </w:rPr>
        <w:t>258.032</w:t>
      </w:r>
      <w:r w:rsidRPr="006F39CE">
        <w:rPr>
          <w:rFonts w:ascii="Times New Roman" w:hAnsi="Times New Roman" w:cs="Times New Roman"/>
          <w:color w:val="000000" w:themeColor="text1"/>
        </w:rPr>
        <w:t xml:space="preserve"> in South Korea, Italy, and the United States, respectively.</w:t>
      </w:r>
    </w:p>
    <w:p w14:paraId="56AB845F" w14:textId="77777777" w:rsidR="004B6183" w:rsidRDefault="004B6183" w:rsidP="004B6183">
      <w:pPr>
        <w:spacing w:line="480" w:lineRule="auto"/>
        <w:ind w:firstLine="420"/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</w:rPr>
        <w:t xml:space="preserve">Comparing the three countries, we can find that South Korea had the highest COVID-19 cases (per 100,000), followed by Italy, and the United States had the lowest from February 18 </w:t>
      </w:r>
      <w:r w:rsidRPr="001C2B33">
        <w:rPr>
          <w:rFonts w:ascii="Times New Roman" w:hAnsi="Times New Roman" w:cs="Times New Roman"/>
        </w:rPr>
        <w:lastRenderedPageBreak/>
        <w:t>to March 9. On March 10 the COVID-19 cases (per100,000) in Italy surpassed that in South Korea, rising rapidly.</w:t>
      </w:r>
    </w:p>
    <w:p w14:paraId="0D020782" w14:textId="77777777" w:rsidR="004B6183" w:rsidRDefault="004B6183" w:rsidP="004B6183">
      <w:pPr>
        <w:spacing w:line="480" w:lineRule="auto"/>
        <w:rPr>
          <w:rFonts w:ascii="Times New Roman" w:hAnsi="Times New Roman" w:cs="Times New Roman"/>
        </w:rPr>
      </w:pPr>
    </w:p>
    <w:p w14:paraId="1B27BBAA" w14:textId="77777777" w:rsidR="004B6183" w:rsidRPr="001C2B33" w:rsidRDefault="004B6183" w:rsidP="004B6183">
      <w:pPr>
        <w:rPr>
          <w:rFonts w:ascii="Times New Roman" w:hAnsi="Times New Roman" w:cs="Times New Roman"/>
          <w:b/>
          <w:bCs/>
        </w:rPr>
      </w:pPr>
      <w:r w:rsidRPr="001C2B33">
        <w:rPr>
          <w:rFonts w:ascii="Times New Roman" w:hAnsi="Times New Roman" w:cs="Times New Roman"/>
          <w:b/>
          <w:bCs/>
        </w:rPr>
        <w:t>Model validity</w:t>
      </w:r>
    </w:p>
    <w:p w14:paraId="5E573B41" w14:textId="77777777" w:rsidR="004B6183" w:rsidRDefault="004B6183" w:rsidP="004B618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C2B33">
        <w:rPr>
          <w:rFonts w:ascii="Times New Roman" w:hAnsi="Times New Roman" w:cs="Times New Roman"/>
          <w:noProof/>
        </w:rPr>
        <w:drawing>
          <wp:inline distT="0" distB="0" distL="0" distR="0" wp14:anchorId="34736ACB" wp14:editId="4AD4C3FD">
            <wp:extent cx="5270500" cy="3011170"/>
            <wp:effectExtent l="0" t="0" r="6350" b="0"/>
            <wp:docPr id="7" name="图片 7" descr="D:\SC2S2\pneumonia\paper\code\0402\append_Ko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2S2\pneumonia\paper\code\0402\append_Kore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905ED" w14:textId="490E68E3" w:rsidR="004B6183" w:rsidRPr="001C2B33" w:rsidRDefault="004B6183" w:rsidP="004B6183">
      <w:pPr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Figure </w:t>
      </w:r>
      <w:r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1C2B33">
        <w:rPr>
          <w:rFonts w:ascii="Times New Roman" w:hAnsi="Times New Roman" w:cs="Times New Roman"/>
          <w:color w:val="000000" w:themeColor="text1"/>
        </w:rPr>
        <w:t xml:space="preserve">The prediction of </w:t>
      </w:r>
      <w:r w:rsidRPr="001C2B33">
        <w:rPr>
          <w:rFonts w:ascii="Times New Roman" w:hAnsi="Times New Roman" w:cs="Times New Roman"/>
        </w:rPr>
        <w:t>cumulative confirmed cases</w:t>
      </w:r>
      <w:r w:rsidRPr="001C2B33">
        <w:rPr>
          <w:rFonts w:ascii="Times New Roman" w:hAnsi="Times New Roman" w:cs="Times New Roman"/>
          <w:color w:val="000000" w:themeColor="text1"/>
        </w:rPr>
        <w:t xml:space="preserve"> in South Korea.</w:t>
      </w:r>
    </w:p>
    <w:p w14:paraId="4AB542B8" w14:textId="77777777" w:rsidR="004B6183" w:rsidRPr="001C2B33" w:rsidRDefault="004B6183" w:rsidP="004B6183">
      <w:pPr>
        <w:jc w:val="center"/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  <w:noProof/>
        </w:rPr>
        <w:drawing>
          <wp:inline distT="0" distB="0" distL="0" distR="0" wp14:anchorId="5F6F9D5F" wp14:editId="57F524E5">
            <wp:extent cx="5270500" cy="3011170"/>
            <wp:effectExtent l="0" t="0" r="6350" b="0"/>
            <wp:docPr id="8" name="图片 8" descr="D:\SC2S2\pneumonia\paper\code\0402\append_It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2S2\pneumonia\paper\code\0402\append_Ital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D5CB8" w14:textId="2F19BAD5" w:rsidR="004B6183" w:rsidRPr="001C2B33" w:rsidRDefault="004B6183" w:rsidP="004B6183">
      <w:pPr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Figure </w:t>
      </w:r>
      <w:r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1C2B33">
        <w:rPr>
          <w:rFonts w:ascii="Times New Roman" w:hAnsi="Times New Roman" w:cs="Times New Roman"/>
          <w:color w:val="000000" w:themeColor="text1"/>
        </w:rPr>
        <w:t xml:space="preserve">The prediction of </w:t>
      </w:r>
      <w:r w:rsidRPr="001C2B33">
        <w:rPr>
          <w:rFonts w:ascii="Times New Roman" w:hAnsi="Times New Roman" w:cs="Times New Roman"/>
        </w:rPr>
        <w:t>cumulative confirmed cases</w:t>
      </w:r>
      <w:r w:rsidRPr="001C2B33">
        <w:rPr>
          <w:rFonts w:ascii="Times New Roman" w:hAnsi="Times New Roman" w:cs="Times New Roman"/>
          <w:color w:val="000000" w:themeColor="text1"/>
        </w:rPr>
        <w:t xml:space="preserve"> in Italy.</w:t>
      </w:r>
    </w:p>
    <w:p w14:paraId="2F6ACA73" w14:textId="77777777" w:rsidR="004B6183" w:rsidRPr="001C2B33" w:rsidRDefault="004B6183" w:rsidP="004B6183">
      <w:pPr>
        <w:spacing w:line="480" w:lineRule="auto"/>
        <w:rPr>
          <w:rFonts w:ascii="Times New Roman" w:hAnsi="Times New Roman" w:cs="Times New Roman"/>
        </w:rPr>
      </w:pPr>
    </w:p>
    <w:p w14:paraId="1EE23BB1" w14:textId="77777777" w:rsidR="004B6183" w:rsidRDefault="004B6183" w:rsidP="004B6183">
      <w:pPr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29547CB" wp14:editId="63F03872">
            <wp:extent cx="5270500" cy="3011170"/>
            <wp:effectExtent l="0" t="0" r="6350" b="0"/>
            <wp:docPr id="9" name="图片 9" descr="D:\SC2S2\pneumonia\paper\code\0402\append_Ame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C2S2\pneumonia\paper\code\0402\append_Americ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5E40B" w14:textId="77777777" w:rsidR="00717655" w:rsidRDefault="00717655" w:rsidP="004B6183">
      <w:pPr>
        <w:rPr>
          <w:rFonts w:ascii="Times New Roman" w:hAnsi="Times New Roman" w:cs="Times New Roman"/>
        </w:rPr>
      </w:pPr>
    </w:p>
    <w:p w14:paraId="30004A0D" w14:textId="208ACBA8" w:rsidR="004B6183" w:rsidRPr="001C2B33" w:rsidRDefault="004B6183" w:rsidP="004B618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Figure </w:t>
      </w:r>
      <w:r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1C2B33">
        <w:rPr>
          <w:rFonts w:ascii="Times New Roman" w:hAnsi="Times New Roman" w:cs="Times New Roman"/>
          <w:color w:val="000000" w:themeColor="text1"/>
        </w:rPr>
        <w:t xml:space="preserve">The prediction of </w:t>
      </w:r>
      <w:r w:rsidRPr="001C2B33">
        <w:rPr>
          <w:rFonts w:ascii="Times New Roman" w:hAnsi="Times New Roman" w:cs="Times New Roman"/>
        </w:rPr>
        <w:t>cumulative confirmed cases</w:t>
      </w:r>
      <w:r w:rsidRPr="001C2B33">
        <w:rPr>
          <w:rFonts w:ascii="Times New Roman" w:hAnsi="Times New Roman" w:cs="Times New Roman"/>
          <w:color w:val="000000" w:themeColor="text1"/>
        </w:rPr>
        <w:t xml:space="preserve"> in the United States.</w:t>
      </w:r>
    </w:p>
    <w:p w14:paraId="092CFBD0" w14:textId="77777777" w:rsidR="00717655" w:rsidRDefault="00717655" w:rsidP="00657BCD">
      <w:pPr>
        <w:spacing w:line="480" w:lineRule="auto"/>
        <w:rPr>
          <w:rFonts w:ascii="Times New Roman" w:hAnsi="Times New Roman" w:cs="Times New Roman"/>
        </w:rPr>
      </w:pPr>
    </w:p>
    <w:p w14:paraId="0E8D13E1" w14:textId="35B9D40A" w:rsidR="004B6183" w:rsidRPr="004B6183" w:rsidRDefault="004B6183" w:rsidP="00657BCD">
      <w:pPr>
        <w:spacing w:line="480" w:lineRule="auto"/>
        <w:rPr>
          <w:rFonts w:ascii="Times New Roman" w:hAnsi="Times New Roman" w:cs="Times New Roman"/>
          <w:b/>
          <w:bCs/>
        </w:rPr>
      </w:pPr>
      <w:r w:rsidRPr="001C2B33">
        <w:rPr>
          <w:rFonts w:ascii="Times New Roman" w:hAnsi="Times New Roman" w:cs="Times New Roman"/>
        </w:rPr>
        <w:t xml:space="preserve">The data of 14 days in three countries were used as a training set to predict the number of cumulative confirmed </w:t>
      </w:r>
      <w:r w:rsidRPr="001C2B33">
        <w:rPr>
          <w:rFonts w:ascii="Times New Roman" w:hAnsi="Times New Roman" w:cs="Times New Roman" w:hint="eastAsia"/>
        </w:rPr>
        <w:t>cases</w:t>
      </w:r>
      <w:r w:rsidRPr="001C2B33">
        <w:rPr>
          <w:rFonts w:ascii="Times New Roman" w:hAnsi="Times New Roman" w:cs="Times New Roman"/>
        </w:rPr>
        <w:t xml:space="preserve"> in the next three days.</w:t>
      </w:r>
      <w:r w:rsidRPr="001C2B33">
        <w:t xml:space="preserve"> </w:t>
      </w:r>
      <w:r w:rsidRPr="001C2B33">
        <w:rPr>
          <w:rFonts w:ascii="Times New Roman" w:hAnsi="Times New Roman" w:cs="Times New Roman"/>
        </w:rPr>
        <w:t>We found that the number of predicted cumulative confirmed cases was very close to the number of actual cumulative confirmed cases, indicating that our model had realistic prediction</w:t>
      </w:r>
      <w:r w:rsidR="00D33E21">
        <w:rPr>
          <w:rFonts w:ascii="Times New Roman" w:hAnsi="Times New Roman" w:cs="Times New Roman"/>
        </w:rPr>
        <w:t xml:space="preserve"> </w:t>
      </w:r>
    </w:p>
    <w:sectPr w:rsidR="004B6183" w:rsidRPr="004B6183" w:rsidSect="00F64CF1">
      <w:footerReference w:type="even" r:id="rId13"/>
      <w:footerReference w:type="default" r:id="rId14"/>
      <w:pgSz w:w="11900" w:h="16840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310CE" w14:textId="77777777" w:rsidR="00D96911" w:rsidRDefault="00D96911" w:rsidP="00BE60E1">
      <w:r>
        <w:separator/>
      </w:r>
    </w:p>
  </w:endnote>
  <w:endnote w:type="continuationSeparator" w:id="0">
    <w:p w14:paraId="01BEDCE6" w14:textId="77777777" w:rsidR="00D96911" w:rsidRDefault="00D96911" w:rsidP="00BE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25934226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1B25771" w14:textId="77777777" w:rsidR="004B6183" w:rsidRDefault="004B6183" w:rsidP="005B4173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01D13E5B" w14:textId="77777777" w:rsidR="004B6183" w:rsidRDefault="004B6183" w:rsidP="00B27F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68035075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54A13AC" w14:textId="77777777" w:rsidR="004B6183" w:rsidRDefault="004B6183" w:rsidP="005B4173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05E17079" w14:textId="77777777" w:rsidR="004B6183" w:rsidRDefault="004B6183" w:rsidP="00B27F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4C613" w14:textId="77777777" w:rsidR="00D96911" w:rsidRDefault="00D96911" w:rsidP="00BE60E1">
      <w:r>
        <w:separator/>
      </w:r>
    </w:p>
  </w:footnote>
  <w:footnote w:type="continuationSeparator" w:id="0">
    <w:p w14:paraId="4FE7D12D" w14:textId="77777777" w:rsidR="00D96911" w:rsidRDefault="00D96911" w:rsidP="00BE6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31"/>
    <w:rsid w:val="00001D5C"/>
    <w:rsid w:val="0003381C"/>
    <w:rsid w:val="000C5559"/>
    <w:rsid w:val="000E767A"/>
    <w:rsid w:val="001517A6"/>
    <w:rsid w:val="001A3330"/>
    <w:rsid w:val="001C2B33"/>
    <w:rsid w:val="002653CE"/>
    <w:rsid w:val="00272EAC"/>
    <w:rsid w:val="00291208"/>
    <w:rsid w:val="00291E18"/>
    <w:rsid w:val="0042788E"/>
    <w:rsid w:val="0044742F"/>
    <w:rsid w:val="004647EF"/>
    <w:rsid w:val="004B6183"/>
    <w:rsid w:val="004C10A2"/>
    <w:rsid w:val="0050207C"/>
    <w:rsid w:val="0052390C"/>
    <w:rsid w:val="00551E57"/>
    <w:rsid w:val="00557C97"/>
    <w:rsid w:val="005958E5"/>
    <w:rsid w:val="00642ECF"/>
    <w:rsid w:val="006552B0"/>
    <w:rsid w:val="00657BCD"/>
    <w:rsid w:val="006B1348"/>
    <w:rsid w:val="006F39CE"/>
    <w:rsid w:val="00711180"/>
    <w:rsid w:val="00717655"/>
    <w:rsid w:val="00723DAE"/>
    <w:rsid w:val="007657DC"/>
    <w:rsid w:val="007736BD"/>
    <w:rsid w:val="007A0685"/>
    <w:rsid w:val="007B3510"/>
    <w:rsid w:val="007B4782"/>
    <w:rsid w:val="007D0175"/>
    <w:rsid w:val="007E1D82"/>
    <w:rsid w:val="00895FEA"/>
    <w:rsid w:val="008F1044"/>
    <w:rsid w:val="00902833"/>
    <w:rsid w:val="00941A15"/>
    <w:rsid w:val="00941F56"/>
    <w:rsid w:val="00963D2E"/>
    <w:rsid w:val="00967A09"/>
    <w:rsid w:val="009A2BA7"/>
    <w:rsid w:val="00A125FD"/>
    <w:rsid w:val="00A33FCB"/>
    <w:rsid w:val="00AD69D1"/>
    <w:rsid w:val="00B27F4E"/>
    <w:rsid w:val="00BE60E1"/>
    <w:rsid w:val="00CC7DC4"/>
    <w:rsid w:val="00D064C2"/>
    <w:rsid w:val="00D33E21"/>
    <w:rsid w:val="00D57A95"/>
    <w:rsid w:val="00D6740D"/>
    <w:rsid w:val="00D96911"/>
    <w:rsid w:val="00DA5F26"/>
    <w:rsid w:val="00DF1ED2"/>
    <w:rsid w:val="00E01865"/>
    <w:rsid w:val="00E30461"/>
    <w:rsid w:val="00E674C0"/>
    <w:rsid w:val="00E83D37"/>
    <w:rsid w:val="00EC061B"/>
    <w:rsid w:val="00EC2A54"/>
    <w:rsid w:val="00F0217A"/>
    <w:rsid w:val="00F07F78"/>
    <w:rsid w:val="00F46C31"/>
    <w:rsid w:val="00F54127"/>
    <w:rsid w:val="00F64CF1"/>
    <w:rsid w:val="00F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F46D4"/>
  <w14:defaultImageDpi w14:val="32767"/>
  <w15:chartTrackingRefBased/>
  <w15:docId w15:val="{0910BAE6-2F61-3E4D-A05D-7E625A84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B1348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l-size-12">
    <w:name w:val="ql-size-12"/>
    <w:basedOn w:val="a0"/>
    <w:rsid w:val="00E01865"/>
  </w:style>
  <w:style w:type="paragraph" w:customStyle="1" w:styleId="ql-align-left">
    <w:name w:val="ql-align-left"/>
    <w:basedOn w:val="a"/>
    <w:rsid w:val="00E0186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E6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0E1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0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0E1"/>
    <w:rPr>
      <w:rFonts w:ascii="宋体" w:eastAsia="宋体" w:hAnsi="宋体" w:cs="宋体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60E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60E1"/>
    <w:rPr>
      <w:rFonts w:ascii="宋体" w:eastAsia="宋体" w:hAnsi="宋体" w:cs="宋体"/>
      <w:kern w:val="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2653CE"/>
  </w:style>
  <w:style w:type="character" w:customStyle="1" w:styleId="transsent">
    <w:name w:val="transsent"/>
    <w:basedOn w:val="a0"/>
    <w:rsid w:val="00F71077"/>
  </w:style>
  <w:style w:type="character" w:styleId="aa">
    <w:name w:val="page number"/>
    <w:basedOn w:val="a0"/>
    <w:uiPriority w:val="99"/>
    <w:semiHidden/>
    <w:unhideWhenUsed/>
    <w:rsid w:val="00B2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2BEED6-DB44-40D8-B736-EB72B287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Yukang Jiang</cp:lastModifiedBy>
  <cp:revision>9</cp:revision>
  <dcterms:created xsi:type="dcterms:W3CDTF">2020-04-24T15:57:00Z</dcterms:created>
  <dcterms:modified xsi:type="dcterms:W3CDTF">2020-05-20T15:23:00Z</dcterms:modified>
</cp:coreProperties>
</file>