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COVID-19’S QUESTIONNAIRE</w:t>
      </w:r>
    </w:p>
    <w:p w:rsidR="00000000" w:rsidDel="00000000" w:rsidP="00000000" w:rsidRDefault="00000000" w:rsidRPr="00000000" w14:paraId="0000000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36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1: “Do you know which are the symptoms of COVID-19, the disease caused by the new Coronavírus?”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| A: “Yes” OR “No”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80" w:line="36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“Sabe quais são os sintomas da COVID-19, a doença provocada pelo novo Coronavírus?” | R: “Sim” OU “Não”]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2</w:t>
      </w:r>
      <w:r w:rsidDel="00000000" w:rsidR="00000000" w:rsidRPr="00000000">
        <w:rPr>
          <w:b w:val="1"/>
          <w:sz w:val="20"/>
          <w:szCs w:val="20"/>
          <w:rtl w:val="0"/>
        </w:rPr>
        <w:t xml:space="preserve">: “What are they?” | A: “Fever”; “Cough”; “Dyspnea”; “Other” - Open answer </w:t>
      </w:r>
      <w:r w:rsidDel="00000000" w:rsidR="00000000" w:rsidRPr="00000000">
        <w:rPr>
          <w:sz w:val="20"/>
          <w:szCs w:val="20"/>
          <w:rtl w:val="0"/>
        </w:rPr>
        <w:t xml:space="preserve">[P: </w:t>
      </w:r>
      <w:r w:rsidDel="00000000" w:rsidR="00000000" w:rsidRPr="00000000">
        <w:rPr>
          <w:sz w:val="18"/>
          <w:szCs w:val="18"/>
          <w:rtl w:val="0"/>
        </w:rPr>
        <w:t xml:space="preserve">“Quais são?” | R: “Febre”, “Tosse”, “Dispneia”, “Outro”]</w:t>
      </w:r>
    </w:p>
    <w:p w:rsidR="00000000" w:rsidDel="00000000" w:rsidP="00000000" w:rsidRDefault="00000000" w:rsidRPr="00000000" w14:paraId="0000000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3: “Does COVID-19 have a cure?” | A: “Yes” OR “I don’t know” OR “No” </w:t>
      </w:r>
      <w:r w:rsidDel="00000000" w:rsidR="00000000" w:rsidRPr="00000000">
        <w:rPr>
          <w:sz w:val="20"/>
          <w:szCs w:val="20"/>
          <w:rtl w:val="0"/>
        </w:rPr>
        <w:t xml:space="preserve">[P: “A </w:t>
      </w:r>
      <w:r w:rsidDel="00000000" w:rsidR="00000000" w:rsidRPr="00000000">
        <w:rPr>
          <w:sz w:val="18"/>
          <w:szCs w:val="18"/>
          <w:rtl w:val="0"/>
        </w:rPr>
        <w:t xml:space="preserve">COVID-19 tem cura?” | R: “Sim” OU “Não sei” OU “Não”]</w:t>
      </w:r>
    </w:p>
    <w:p w:rsidR="00000000" w:rsidDel="00000000" w:rsidP="00000000" w:rsidRDefault="00000000" w:rsidRPr="00000000" w14:paraId="00000009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4: “Which are the preventive measures to adopt face to the COVID-19’s pandemic, i.e., to face to the actual health problem?” | A: “Social isolation”, “Handwashing”, “Respiratory Etiquette”, “Other” - open answer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“Quais as medidas preventivas a adoptar perante esta pandemia, isto é, perante o problema de saúde atual?” | R: “Isolamento social”, “Higienização das mãos”, “Etiqueta Respiratória” e “Outra”]</w:t>
      </w:r>
    </w:p>
    <w:p w:rsidR="00000000" w:rsidDel="00000000" w:rsidP="00000000" w:rsidRDefault="00000000" w:rsidRPr="00000000" w14:paraId="0000000C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5: What is supposed to do in case you have the symptoms of COVID-19 | A: “Stay at home and call SNS 24” OR “I don’t know”. </w:t>
      </w:r>
    </w:p>
    <w:p w:rsidR="00000000" w:rsidDel="00000000" w:rsidP="00000000" w:rsidRDefault="00000000" w:rsidRPr="00000000" w14:paraId="0000000E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“O que é que é suposto fazer caso tenha sintomas de COVID-19?” | R: “Ficar em casa e ligar para o SNS 24” OU “Não sei”]</w:t>
      </w:r>
    </w:p>
    <w:p w:rsidR="00000000" w:rsidDel="00000000" w:rsidP="00000000" w:rsidRDefault="00000000" w:rsidRPr="00000000" w14:paraId="0000000F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6: Which is the number of SNS 24?” | A: “808 24 24 24” OR “I don’t know” </w:t>
      </w:r>
    </w:p>
    <w:p w:rsidR="00000000" w:rsidDel="00000000" w:rsidP="00000000" w:rsidRDefault="00000000" w:rsidRPr="00000000" w14:paraId="00000011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“Qual o número da linha de Saúde 24?” | R: “808 24 24 24” OU “Não sei”]</w:t>
      </w:r>
    </w:p>
    <w:p w:rsidR="00000000" w:rsidDel="00000000" w:rsidP="00000000" w:rsidRDefault="00000000" w:rsidRPr="00000000" w14:paraId="00000012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7:  “In social isolation, can you receive or visit family or friends at home?” | A: “Yes” OR “I don’t know” OR “No”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“Em isolamento profilático, pode visitar ou receber familiares ou amigos em casa?” | R: “Sim” OU “Não sei” OU “Não”]</w:t>
      </w:r>
    </w:p>
    <w:p w:rsidR="00000000" w:rsidDel="00000000" w:rsidP="00000000" w:rsidRDefault="00000000" w:rsidRPr="00000000" w14:paraId="00000015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8: “Does COVID-19 only affect the elderly, i.e., older people?” | A: “Yes” OR “I don’t know” OR “No” </w:t>
      </w:r>
    </w:p>
    <w:p w:rsidR="00000000" w:rsidDel="00000000" w:rsidP="00000000" w:rsidRDefault="00000000" w:rsidRPr="00000000" w14:paraId="00000017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“A COVID-19 só afeta os idosos, isto é, as pessoas com mais idade?” | R: “Sim” OU “Não sei” OU “Não”]</w:t>
      </w:r>
    </w:p>
    <w:p w:rsidR="00000000" w:rsidDel="00000000" w:rsidP="00000000" w:rsidRDefault="00000000" w:rsidRPr="00000000" w14:paraId="00000018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9: “Does the use of gloves always prevent the infection by the new Coronavírus?” | A: “Yes” OR “I don’t know” OR “No” </w:t>
      </w:r>
    </w:p>
    <w:p w:rsidR="00000000" w:rsidDel="00000000" w:rsidP="00000000" w:rsidRDefault="00000000" w:rsidRPr="00000000" w14:paraId="0000001A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“O uso de luvas previne sempre a infeção pelo novo Coronavírus?” | R: “Sim” OU “Não sei” OU “Não”]</w:t>
      </w:r>
    </w:p>
    <w:p w:rsidR="00000000" w:rsidDel="00000000" w:rsidP="00000000" w:rsidRDefault="00000000" w:rsidRPr="00000000" w14:paraId="0000001B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10: “Does the use of masks always prevent the infection by the new Coronavírus?” | A: “Yes” OR “I don’t know” OR “No” </w:t>
      </w:r>
    </w:p>
    <w:p w:rsidR="00000000" w:rsidDel="00000000" w:rsidP="00000000" w:rsidRDefault="00000000" w:rsidRPr="00000000" w14:paraId="0000001D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“O uso de máscara previne sempre a infeção pelo novo Coronavírus?” | R: “Sim” OU “Não sei” OU “Não”]</w:t>
      </w:r>
    </w:p>
    <w:p w:rsidR="00000000" w:rsidDel="00000000" w:rsidP="00000000" w:rsidRDefault="00000000" w:rsidRPr="00000000" w14:paraId="0000001E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11: “Can children get sick with COVID-19?” | A: “Yes” OR “I don’t know” OR “No” </w:t>
      </w:r>
    </w:p>
    <w:p w:rsidR="00000000" w:rsidDel="00000000" w:rsidP="00000000" w:rsidRDefault="00000000" w:rsidRPr="00000000" w14:paraId="00000020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“As crianças podem ficar doentes com COVID-19?” | R: “Sim” OU “Não sei” OU “Não”]</w:t>
      </w:r>
    </w:p>
    <w:p w:rsidR="00000000" w:rsidDel="00000000" w:rsidP="00000000" w:rsidRDefault="00000000" w:rsidRPr="00000000" w14:paraId="00000021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8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12: “Can children transmit this disease?” | A: “Yes” OR “I don’t know” OR “No” </w:t>
      </w:r>
    </w:p>
    <w:p w:rsidR="00000000" w:rsidDel="00000000" w:rsidP="00000000" w:rsidRDefault="00000000" w:rsidRPr="00000000" w14:paraId="00000023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[“As crianças podem transmitir esta doença?” | R: “Sim” OU “Não sei” OU “Não]</w:t>
      </w:r>
    </w:p>
    <w:p w:rsidR="00000000" w:rsidDel="00000000" w:rsidP="00000000" w:rsidRDefault="00000000" w:rsidRPr="00000000" w14:paraId="00000024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8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QUESTION 13: “Which is your main source of information about COVID-19?” | A: “ Health professionals” OR “Friends” OR “Family” OR “Radio” OR “Social networks” OR “Newspapers” OR “Television” OR “Other” - open answer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8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[P: “Qual a sua principal fonte de informação acerca da COVID-19?” | R: “Profissionais de saúde” OU “Amigos” OU “Família” OU “Rádio” OU “Redes sociais” OU “Jornais” OU “Televisão” OU “Outro”]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