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49845" w14:textId="77777777" w:rsidR="00413890" w:rsidRPr="00413890" w:rsidRDefault="00413890" w:rsidP="00413890">
      <w:pPr>
        <w:ind w:left="-720" w:right="-720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413890">
        <w:rPr>
          <w:rFonts w:asciiTheme="majorHAnsi" w:hAnsiTheme="majorHAnsi" w:cstheme="majorHAnsi"/>
          <w:b/>
          <w:bCs/>
          <w:sz w:val="32"/>
          <w:szCs w:val="32"/>
        </w:rPr>
        <w:t>Appendix 3: COVID-19 Related Knowledge Scale (CRKS)</w:t>
      </w:r>
    </w:p>
    <w:p w14:paraId="195243AB" w14:textId="77777777" w:rsidR="00413890" w:rsidRPr="00413890" w:rsidRDefault="00413890" w:rsidP="00413890">
      <w:pPr>
        <w:ind w:left="-720" w:right="-720" w:firstLine="360"/>
        <w:jc w:val="both"/>
        <w:rPr>
          <w:rFonts w:asciiTheme="majorHAnsi" w:hAnsiTheme="majorHAnsi" w:cstheme="majorBidi"/>
          <w:b/>
          <w:bCs/>
          <w:sz w:val="32"/>
          <w:szCs w:val="32"/>
        </w:rPr>
      </w:pPr>
      <w:r w:rsidRPr="00413890">
        <w:rPr>
          <w:rFonts w:asciiTheme="majorHAnsi" w:hAnsiTheme="majorHAnsi" w:cstheme="majorBidi"/>
          <w:b/>
          <w:bCs/>
          <w:sz w:val="32"/>
          <w:szCs w:val="32"/>
        </w:rPr>
        <w:t>Etiology</w:t>
      </w:r>
    </w:p>
    <w:p w14:paraId="03FABE3B" w14:textId="77777777" w:rsidR="00413890" w:rsidRPr="00413890" w:rsidRDefault="00413890" w:rsidP="00413890">
      <w:pPr>
        <w:pStyle w:val="ListParagraph"/>
        <w:numPr>
          <w:ilvl w:val="0"/>
          <w:numId w:val="1"/>
        </w:numPr>
        <w:ind w:right="-720"/>
        <w:jc w:val="both"/>
        <w:rPr>
          <w:rFonts w:asciiTheme="majorHAnsi" w:hAnsiTheme="majorHAnsi" w:cstheme="majorHAnsi"/>
          <w:sz w:val="32"/>
          <w:szCs w:val="32"/>
        </w:rPr>
      </w:pPr>
      <w:r w:rsidRPr="00413890">
        <w:rPr>
          <w:rFonts w:asciiTheme="majorHAnsi" w:hAnsiTheme="majorHAnsi" w:cstheme="majorHAnsi"/>
          <w:sz w:val="32"/>
          <w:szCs w:val="32"/>
        </w:rPr>
        <w:t>Coronaviruses family cause the following disease beside COVID-19.</w:t>
      </w:r>
    </w:p>
    <w:p w14:paraId="45609F5F" w14:textId="77777777" w:rsidR="00413890" w:rsidRPr="00413890" w:rsidRDefault="00413890" w:rsidP="00413890">
      <w:pPr>
        <w:pStyle w:val="ListParagraph"/>
        <w:numPr>
          <w:ilvl w:val="0"/>
          <w:numId w:val="1"/>
        </w:numPr>
        <w:ind w:right="-720"/>
        <w:jc w:val="both"/>
        <w:rPr>
          <w:rFonts w:asciiTheme="majorHAnsi" w:hAnsiTheme="majorHAnsi" w:cstheme="majorHAnsi"/>
          <w:sz w:val="32"/>
          <w:szCs w:val="32"/>
        </w:rPr>
      </w:pPr>
      <w:r w:rsidRPr="00413890">
        <w:rPr>
          <w:rFonts w:asciiTheme="majorHAnsi" w:hAnsiTheme="majorHAnsi" w:cstheme="majorHAnsi"/>
          <w:sz w:val="32"/>
          <w:szCs w:val="32"/>
        </w:rPr>
        <w:t>The following sentences are fake news (myths) regarding the transmission of COVID-19, except.</w:t>
      </w:r>
    </w:p>
    <w:p w14:paraId="26CED35C" w14:textId="77777777" w:rsidR="00413890" w:rsidRPr="00413890" w:rsidRDefault="00413890" w:rsidP="00413890">
      <w:pPr>
        <w:pStyle w:val="ListParagraph"/>
        <w:ind w:left="-360" w:right="-720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413890">
        <w:rPr>
          <w:rFonts w:asciiTheme="majorHAnsi" w:hAnsiTheme="majorHAnsi" w:cstheme="majorHAnsi"/>
          <w:b/>
          <w:bCs/>
          <w:sz w:val="32"/>
          <w:szCs w:val="32"/>
        </w:rPr>
        <w:t>Epidemiology</w:t>
      </w:r>
    </w:p>
    <w:p w14:paraId="678F2DB6" w14:textId="77777777" w:rsidR="00413890" w:rsidRPr="00413890" w:rsidRDefault="00413890" w:rsidP="00413890">
      <w:pPr>
        <w:pStyle w:val="ListParagraph"/>
        <w:numPr>
          <w:ilvl w:val="0"/>
          <w:numId w:val="1"/>
        </w:numPr>
        <w:ind w:right="-720"/>
        <w:jc w:val="both"/>
        <w:rPr>
          <w:rFonts w:asciiTheme="majorHAnsi" w:hAnsiTheme="majorHAnsi" w:cstheme="majorHAnsi"/>
          <w:sz w:val="32"/>
          <w:szCs w:val="32"/>
        </w:rPr>
      </w:pPr>
      <w:r w:rsidRPr="00413890">
        <w:rPr>
          <w:rFonts w:asciiTheme="majorHAnsi" w:hAnsiTheme="majorHAnsi" w:cstheme="majorHAnsi"/>
          <w:sz w:val="32"/>
          <w:szCs w:val="32"/>
        </w:rPr>
        <w:t>…….. are at high risk of developing severe illness due to COVID-19 infection.</w:t>
      </w:r>
    </w:p>
    <w:p w14:paraId="7AD98F48" w14:textId="77777777" w:rsidR="00413890" w:rsidRPr="00413890" w:rsidRDefault="00413890" w:rsidP="00413890">
      <w:pPr>
        <w:pStyle w:val="ListParagraph"/>
        <w:numPr>
          <w:ilvl w:val="0"/>
          <w:numId w:val="1"/>
        </w:numPr>
        <w:ind w:right="-720"/>
        <w:jc w:val="both"/>
        <w:rPr>
          <w:rFonts w:asciiTheme="majorHAnsi" w:hAnsiTheme="majorHAnsi" w:cstheme="majorHAnsi"/>
          <w:sz w:val="32"/>
          <w:szCs w:val="32"/>
        </w:rPr>
      </w:pPr>
      <w:r w:rsidRPr="00413890">
        <w:rPr>
          <w:rFonts w:asciiTheme="majorHAnsi" w:hAnsiTheme="majorHAnsi" w:cstheme="majorHAnsi"/>
          <w:sz w:val="32"/>
          <w:szCs w:val="32"/>
        </w:rPr>
        <w:t>Mortality (death) rate is the highest among which age group of the following.</w:t>
      </w:r>
    </w:p>
    <w:p w14:paraId="075ABA24" w14:textId="77777777" w:rsidR="00413890" w:rsidRPr="00413890" w:rsidRDefault="00413890" w:rsidP="00413890">
      <w:pPr>
        <w:pStyle w:val="ListParagraph"/>
        <w:ind w:left="-360" w:right="-720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413890">
        <w:rPr>
          <w:rFonts w:asciiTheme="majorHAnsi" w:hAnsiTheme="majorHAnsi" w:cstheme="majorHAnsi"/>
          <w:b/>
          <w:bCs/>
          <w:sz w:val="32"/>
          <w:szCs w:val="32"/>
        </w:rPr>
        <w:t>Symptomology</w:t>
      </w:r>
    </w:p>
    <w:p w14:paraId="3EA3A9A8" w14:textId="77777777" w:rsidR="00413890" w:rsidRPr="00413890" w:rsidRDefault="00413890" w:rsidP="00413890">
      <w:pPr>
        <w:pStyle w:val="ListParagraph"/>
        <w:numPr>
          <w:ilvl w:val="0"/>
          <w:numId w:val="1"/>
        </w:numPr>
        <w:ind w:right="-720"/>
        <w:jc w:val="both"/>
        <w:rPr>
          <w:rFonts w:asciiTheme="majorHAnsi" w:hAnsiTheme="majorHAnsi" w:cstheme="majorHAnsi"/>
          <w:sz w:val="32"/>
          <w:szCs w:val="32"/>
        </w:rPr>
      </w:pPr>
      <w:r w:rsidRPr="00413890">
        <w:rPr>
          <w:rFonts w:asciiTheme="majorHAnsi" w:hAnsiTheme="majorHAnsi" w:cstheme="majorHAnsi"/>
          <w:sz w:val="32"/>
          <w:szCs w:val="32"/>
        </w:rPr>
        <w:t>The incubation period between the exposure to SARS-CoV-2 (infection) and showing symptoms (clinical manifestation) is.</w:t>
      </w:r>
    </w:p>
    <w:p w14:paraId="27B05CD0" w14:textId="77777777" w:rsidR="00413890" w:rsidRPr="00413890" w:rsidRDefault="00413890" w:rsidP="00413890">
      <w:pPr>
        <w:pStyle w:val="ListParagraph"/>
        <w:numPr>
          <w:ilvl w:val="0"/>
          <w:numId w:val="1"/>
        </w:numPr>
        <w:ind w:right="-720"/>
        <w:jc w:val="both"/>
        <w:rPr>
          <w:rFonts w:asciiTheme="majorHAnsi" w:hAnsiTheme="majorHAnsi" w:cstheme="majorHAnsi"/>
          <w:sz w:val="32"/>
          <w:szCs w:val="32"/>
        </w:rPr>
      </w:pPr>
      <w:r w:rsidRPr="00413890">
        <w:rPr>
          <w:rFonts w:asciiTheme="majorHAnsi" w:hAnsiTheme="majorHAnsi" w:cstheme="majorHAnsi"/>
          <w:sz w:val="32"/>
          <w:szCs w:val="32"/>
        </w:rPr>
        <w:t>COVID-19 symptoms include all the following except.</w:t>
      </w:r>
    </w:p>
    <w:p w14:paraId="33E555AE" w14:textId="77777777" w:rsidR="00413890" w:rsidRPr="00413890" w:rsidRDefault="00413890" w:rsidP="00413890">
      <w:pPr>
        <w:pStyle w:val="ListParagraph"/>
        <w:ind w:left="-360" w:right="-720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413890">
        <w:rPr>
          <w:rFonts w:asciiTheme="majorHAnsi" w:hAnsiTheme="majorHAnsi" w:cstheme="majorHAnsi"/>
          <w:b/>
          <w:bCs/>
          <w:sz w:val="32"/>
          <w:szCs w:val="32"/>
        </w:rPr>
        <w:t>Prevention (Self-protection)</w:t>
      </w:r>
    </w:p>
    <w:p w14:paraId="0014BDF2" w14:textId="77777777" w:rsidR="00413890" w:rsidRPr="00413890" w:rsidRDefault="00413890" w:rsidP="00413890">
      <w:pPr>
        <w:pStyle w:val="ListParagraph"/>
        <w:numPr>
          <w:ilvl w:val="0"/>
          <w:numId w:val="1"/>
        </w:numPr>
        <w:ind w:right="-720"/>
        <w:jc w:val="both"/>
        <w:rPr>
          <w:rFonts w:asciiTheme="majorHAnsi" w:hAnsiTheme="majorHAnsi" w:cstheme="majorHAnsi"/>
          <w:sz w:val="32"/>
          <w:szCs w:val="32"/>
        </w:rPr>
      </w:pPr>
      <w:r w:rsidRPr="00413890">
        <w:rPr>
          <w:rFonts w:asciiTheme="majorHAnsi" w:hAnsiTheme="majorHAnsi" w:cstheme="majorHAnsi"/>
          <w:sz w:val="32"/>
          <w:szCs w:val="32"/>
        </w:rPr>
        <w:t>The following sentences are fake news (myths) regarding the prevention of COVID-19, except.</w:t>
      </w:r>
    </w:p>
    <w:p w14:paraId="36C79633" w14:textId="77777777" w:rsidR="00413890" w:rsidRPr="00413890" w:rsidRDefault="00413890" w:rsidP="00413890">
      <w:pPr>
        <w:pStyle w:val="ListParagraph"/>
        <w:numPr>
          <w:ilvl w:val="0"/>
          <w:numId w:val="1"/>
        </w:numPr>
        <w:ind w:right="-720"/>
        <w:jc w:val="both"/>
        <w:rPr>
          <w:rFonts w:asciiTheme="majorHAnsi" w:hAnsiTheme="majorHAnsi" w:cstheme="majorHAnsi"/>
          <w:sz w:val="32"/>
          <w:szCs w:val="32"/>
        </w:rPr>
      </w:pPr>
      <w:r w:rsidRPr="00413890">
        <w:rPr>
          <w:rFonts w:asciiTheme="majorHAnsi" w:hAnsiTheme="majorHAnsi" w:cstheme="majorHAnsi"/>
          <w:sz w:val="32"/>
          <w:szCs w:val="32"/>
        </w:rPr>
        <w:t>Alcohol-based hand sanitizers and surface disinfectants should be.</w:t>
      </w:r>
    </w:p>
    <w:p w14:paraId="21D9FF98" w14:textId="77777777" w:rsidR="00413890" w:rsidRPr="00413890" w:rsidRDefault="00413890" w:rsidP="00413890">
      <w:pPr>
        <w:pStyle w:val="ListParagraph"/>
        <w:ind w:left="-360" w:right="-720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413890">
        <w:rPr>
          <w:rFonts w:asciiTheme="majorHAnsi" w:hAnsiTheme="majorHAnsi" w:cstheme="majorHAnsi"/>
          <w:b/>
          <w:bCs/>
          <w:sz w:val="32"/>
          <w:szCs w:val="32"/>
        </w:rPr>
        <w:t>Prevention (Protection of others)</w:t>
      </w:r>
    </w:p>
    <w:p w14:paraId="432F1BE5" w14:textId="77777777" w:rsidR="00413890" w:rsidRPr="00413890" w:rsidRDefault="00413890" w:rsidP="00413890">
      <w:pPr>
        <w:pStyle w:val="ListParagraph"/>
        <w:numPr>
          <w:ilvl w:val="0"/>
          <w:numId w:val="1"/>
        </w:numPr>
        <w:ind w:right="-720"/>
        <w:jc w:val="both"/>
        <w:rPr>
          <w:rFonts w:asciiTheme="majorHAnsi" w:hAnsiTheme="majorHAnsi" w:cstheme="majorHAnsi"/>
          <w:sz w:val="32"/>
          <w:szCs w:val="32"/>
        </w:rPr>
      </w:pPr>
      <w:r w:rsidRPr="00413890">
        <w:rPr>
          <w:rFonts w:asciiTheme="majorHAnsi" w:hAnsiTheme="majorHAnsi" w:cstheme="majorHAnsi"/>
          <w:sz w:val="32"/>
          <w:szCs w:val="32"/>
        </w:rPr>
        <w:t>You should protect other people by taking the following measures, except.</w:t>
      </w:r>
    </w:p>
    <w:p w14:paraId="014E0A72" w14:textId="77777777" w:rsidR="00413890" w:rsidRPr="00413890" w:rsidRDefault="00413890" w:rsidP="00413890">
      <w:pPr>
        <w:pStyle w:val="ListParagraph"/>
        <w:numPr>
          <w:ilvl w:val="0"/>
          <w:numId w:val="1"/>
        </w:numPr>
        <w:ind w:right="-720"/>
        <w:jc w:val="both"/>
        <w:rPr>
          <w:rFonts w:asciiTheme="majorHAnsi" w:hAnsiTheme="majorHAnsi" w:cstheme="majorHAnsi"/>
          <w:sz w:val="32"/>
          <w:szCs w:val="32"/>
        </w:rPr>
      </w:pPr>
      <w:r w:rsidRPr="00413890">
        <w:rPr>
          <w:rFonts w:asciiTheme="majorHAnsi" w:hAnsiTheme="majorHAnsi" w:cstheme="majorHAnsi"/>
          <w:sz w:val="32"/>
          <w:szCs w:val="32"/>
        </w:rPr>
        <w:t>Social distance aims to slow down the spread of the infection, it is necessary to keep …………. at least between yourself and others.</w:t>
      </w:r>
    </w:p>
    <w:p w14:paraId="29F35A42" w14:textId="77777777" w:rsidR="00413890" w:rsidRPr="00413890" w:rsidRDefault="00413890" w:rsidP="00413890">
      <w:pPr>
        <w:pStyle w:val="ListParagraph"/>
        <w:ind w:left="-360" w:right="-720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413890">
        <w:rPr>
          <w:rFonts w:asciiTheme="majorHAnsi" w:hAnsiTheme="majorHAnsi" w:cstheme="majorHAnsi"/>
          <w:b/>
          <w:bCs/>
          <w:sz w:val="32"/>
          <w:szCs w:val="32"/>
        </w:rPr>
        <w:t>Management (Quarantine)</w:t>
      </w:r>
    </w:p>
    <w:p w14:paraId="77DA5B35" w14:textId="77777777" w:rsidR="00413890" w:rsidRPr="00413890" w:rsidRDefault="00413890" w:rsidP="00413890">
      <w:pPr>
        <w:pStyle w:val="ListParagraph"/>
        <w:numPr>
          <w:ilvl w:val="0"/>
          <w:numId w:val="1"/>
        </w:numPr>
        <w:ind w:right="-720"/>
        <w:jc w:val="both"/>
        <w:rPr>
          <w:rFonts w:asciiTheme="majorHAnsi" w:hAnsiTheme="majorHAnsi" w:cstheme="majorHAnsi"/>
          <w:sz w:val="32"/>
          <w:szCs w:val="32"/>
        </w:rPr>
      </w:pPr>
      <w:r w:rsidRPr="00413890">
        <w:rPr>
          <w:rFonts w:asciiTheme="majorHAnsi" w:hAnsiTheme="majorHAnsi" w:cstheme="majorHAnsi"/>
          <w:sz w:val="32"/>
          <w:szCs w:val="32"/>
        </w:rPr>
        <w:t>In the case of home isolation (home quarantine), all the following sentences are correct except.</w:t>
      </w:r>
    </w:p>
    <w:p w14:paraId="0EEA05AB" w14:textId="77777777" w:rsidR="00413890" w:rsidRPr="00413890" w:rsidRDefault="00413890" w:rsidP="00413890">
      <w:pPr>
        <w:pStyle w:val="ListParagraph"/>
        <w:numPr>
          <w:ilvl w:val="0"/>
          <w:numId w:val="1"/>
        </w:numPr>
        <w:ind w:right="-720"/>
        <w:jc w:val="both"/>
        <w:rPr>
          <w:rFonts w:asciiTheme="majorHAnsi" w:hAnsiTheme="majorHAnsi" w:cstheme="majorHAnsi"/>
          <w:sz w:val="32"/>
          <w:szCs w:val="32"/>
        </w:rPr>
      </w:pPr>
      <w:r w:rsidRPr="00413890">
        <w:rPr>
          <w:rFonts w:asciiTheme="majorHAnsi" w:hAnsiTheme="majorHAnsi" w:cstheme="majorHAnsi"/>
          <w:sz w:val="32"/>
          <w:szCs w:val="32"/>
        </w:rPr>
        <w:t>In order to discontinue home isolation without having a test, people with COVID-19 can leave home after the three following conditions are fulfilled altogether, except.</w:t>
      </w:r>
    </w:p>
    <w:p w14:paraId="61562631" w14:textId="77777777" w:rsidR="006C7AFC" w:rsidRPr="00413890" w:rsidRDefault="00413890">
      <w:pPr>
        <w:rPr>
          <w:sz w:val="36"/>
          <w:szCs w:val="36"/>
        </w:rPr>
      </w:pPr>
    </w:p>
    <w:sectPr w:rsidR="006C7AFC" w:rsidRPr="00413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5C7D4A"/>
    <w:multiLevelType w:val="hybridMultilevel"/>
    <w:tmpl w:val="509A74A0"/>
    <w:lvl w:ilvl="0" w:tplc="ED9C2044">
      <w:start w:val="1"/>
      <w:numFmt w:val="decimal"/>
      <w:lvlText w:val="%1."/>
      <w:lvlJc w:val="left"/>
      <w:pPr>
        <w:ind w:left="-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IwMTG0NDI2tDS0sDBS0lEKTi0uzszPAykwrAUAsjoIqiwAAAA="/>
  </w:docVars>
  <w:rsids>
    <w:rsidRoot w:val="00035574"/>
    <w:rsid w:val="00035574"/>
    <w:rsid w:val="00136AE4"/>
    <w:rsid w:val="003E2A30"/>
    <w:rsid w:val="00413890"/>
    <w:rsid w:val="00482206"/>
    <w:rsid w:val="0076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A57FD-D490-432A-9FE5-82B0D4A8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89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7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Abanob Yosry</dc:creator>
  <cp:keywords/>
  <dc:description/>
  <cp:lastModifiedBy>Abanob Yosry</cp:lastModifiedBy>
  <cp:revision>2</cp:revision>
  <dcterms:created xsi:type="dcterms:W3CDTF">2020-05-01T22:03:00Z</dcterms:created>
  <dcterms:modified xsi:type="dcterms:W3CDTF">2020-05-01T22:03:00Z</dcterms:modified>
</cp:coreProperties>
</file>