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E51A9" w14:textId="70BCA329" w:rsidR="00911064" w:rsidRPr="00ED2B68" w:rsidRDefault="00911064" w:rsidP="00911064">
      <w:pPr>
        <w:jc w:val="center"/>
        <w:rPr>
          <w:b/>
          <w:bCs/>
          <w:sz w:val="24"/>
          <w:szCs w:val="24"/>
          <w:lang w:val="en-US"/>
        </w:rPr>
      </w:pPr>
      <w:r w:rsidRPr="00F42E03">
        <w:rPr>
          <w:b/>
          <w:bCs/>
          <w:sz w:val="24"/>
          <w:szCs w:val="24"/>
          <w:lang w:val="en-US"/>
        </w:rPr>
        <w:t>Act early, save lives: managing COVID-19 in Greece</w:t>
      </w:r>
    </w:p>
    <w:p w14:paraId="388FA493" w14:textId="77777777" w:rsidR="00911064" w:rsidRDefault="00911064" w:rsidP="00911064">
      <w:pPr>
        <w:jc w:val="center"/>
        <w:rPr>
          <w:b/>
          <w:bCs/>
          <w:lang w:val="en-US"/>
        </w:rPr>
      </w:pPr>
    </w:p>
    <w:p w14:paraId="79A96FB2" w14:textId="77777777" w:rsidR="00911064" w:rsidRPr="00F42E03" w:rsidRDefault="00911064" w:rsidP="00911064">
      <w:pPr>
        <w:spacing w:line="360" w:lineRule="auto"/>
        <w:jc w:val="center"/>
        <w:rPr>
          <w:vertAlign w:val="superscript"/>
          <w:lang w:val="en-US"/>
        </w:rPr>
      </w:pPr>
      <w:proofErr w:type="spellStart"/>
      <w:r w:rsidRPr="00FC5BD2">
        <w:rPr>
          <w:lang w:val="en-US"/>
        </w:rPr>
        <w:t>Gountas</w:t>
      </w:r>
      <w:proofErr w:type="spellEnd"/>
      <w:r w:rsidRPr="00FC5BD2">
        <w:rPr>
          <w:lang w:val="en-US"/>
        </w:rPr>
        <w:t xml:space="preserve"> </w:t>
      </w:r>
      <w:r>
        <w:rPr>
          <w:lang w:val="en-US"/>
        </w:rPr>
        <w:t>Ilias</w:t>
      </w:r>
      <w:r w:rsidRPr="00FC5BD2">
        <w:rPr>
          <w:vertAlign w:val="superscript"/>
          <w:lang w:val="en-US"/>
        </w:rPr>
        <w:t>1</w:t>
      </w:r>
      <w:r w:rsidRPr="00FC5BD2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Hillas</w:t>
      </w:r>
      <w:proofErr w:type="spellEnd"/>
      <w:r w:rsidRPr="00FC5BD2">
        <w:rPr>
          <w:lang w:val="en-US"/>
        </w:rPr>
        <w:t xml:space="preserve"> G</w:t>
      </w:r>
      <w:r>
        <w:rPr>
          <w:lang w:val="en-US"/>
        </w:rPr>
        <w:t>eorgios</w:t>
      </w:r>
      <w:r w:rsidRPr="00FC5BD2">
        <w:rPr>
          <w:vertAlign w:val="superscript"/>
          <w:lang w:val="en-US"/>
        </w:rPr>
        <w:t>2</w:t>
      </w:r>
      <w:r w:rsidRPr="00FC5BD2">
        <w:rPr>
          <w:lang w:val="en-US"/>
        </w:rPr>
        <w:t xml:space="preserve">, </w:t>
      </w:r>
      <w:proofErr w:type="spellStart"/>
      <w:r w:rsidRPr="00FC5BD2">
        <w:rPr>
          <w:lang w:val="en-US"/>
        </w:rPr>
        <w:t>Souliotis</w:t>
      </w:r>
      <w:proofErr w:type="spellEnd"/>
      <w:r w:rsidRPr="00FC5BD2">
        <w:rPr>
          <w:lang w:val="en-US"/>
        </w:rPr>
        <w:t xml:space="preserve"> K</w:t>
      </w:r>
      <w:r>
        <w:rPr>
          <w:lang w:val="en-US"/>
        </w:rPr>
        <w:t>yriakos</w:t>
      </w:r>
      <w:r w:rsidRPr="00FC5BD2">
        <w:rPr>
          <w:vertAlign w:val="superscript"/>
          <w:lang w:val="en-US"/>
        </w:rPr>
        <w:t>1</w:t>
      </w:r>
      <w:r w:rsidRPr="00956843">
        <w:rPr>
          <w:vertAlign w:val="superscript"/>
          <w:lang w:val="en-US"/>
        </w:rPr>
        <w:t>,3</w:t>
      </w:r>
    </w:p>
    <w:p w14:paraId="742EE6C3" w14:textId="77777777" w:rsidR="00911064" w:rsidRDefault="00911064" w:rsidP="00911064">
      <w:pPr>
        <w:spacing w:line="360" w:lineRule="auto"/>
        <w:rPr>
          <w:lang w:val="en-US"/>
        </w:rPr>
      </w:pPr>
    </w:p>
    <w:p w14:paraId="4657C4A5" w14:textId="77777777" w:rsidR="00911064" w:rsidRDefault="00911064" w:rsidP="00911064">
      <w:pPr>
        <w:spacing w:line="360" w:lineRule="auto"/>
        <w:rPr>
          <w:lang w:val="en-US"/>
        </w:rPr>
      </w:pPr>
      <w:r>
        <w:rPr>
          <w:lang w:val="en-US"/>
        </w:rPr>
        <w:t xml:space="preserve">1 </w:t>
      </w:r>
      <w:bookmarkStart w:id="0" w:name="_Hlk37688268"/>
      <w:r w:rsidRPr="00FC5BD2">
        <w:rPr>
          <w:lang w:val="en-US"/>
        </w:rPr>
        <w:t xml:space="preserve">Faculty of Social and Political Sciences, University of Peloponnese, </w:t>
      </w:r>
      <w:r w:rsidRPr="00956843">
        <w:rPr>
          <w:lang w:val="en-US"/>
        </w:rPr>
        <w:t>Corinth</w:t>
      </w:r>
      <w:r w:rsidRPr="00FC5BD2">
        <w:rPr>
          <w:lang w:val="en-US"/>
        </w:rPr>
        <w:t>, Greece.</w:t>
      </w:r>
      <w:bookmarkEnd w:id="0"/>
    </w:p>
    <w:p w14:paraId="301FC6E2" w14:textId="77777777" w:rsidR="00911064" w:rsidRDefault="00911064" w:rsidP="00911064">
      <w:pPr>
        <w:spacing w:line="360" w:lineRule="auto"/>
        <w:rPr>
          <w:lang w:val="en-US"/>
        </w:rPr>
      </w:pPr>
      <w:r>
        <w:rPr>
          <w:lang w:val="en-US"/>
        </w:rPr>
        <w:t xml:space="preserve">2 </w:t>
      </w:r>
      <w:r w:rsidRPr="00FC5BD2">
        <w:rPr>
          <w:lang w:val="en-US"/>
        </w:rPr>
        <w:t xml:space="preserve">5th Pulmonary Department, </w:t>
      </w:r>
      <w:proofErr w:type="spellStart"/>
      <w:r w:rsidRPr="00FC5BD2">
        <w:rPr>
          <w:lang w:val="en-US"/>
        </w:rPr>
        <w:t>Sotiria</w:t>
      </w:r>
      <w:proofErr w:type="spellEnd"/>
      <w:r w:rsidRPr="00FC5BD2">
        <w:rPr>
          <w:lang w:val="en-US"/>
        </w:rPr>
        <w:t xml:space="preserve"> Chest Diseases Hospital, Athens, Greece</w:t>
      </w:r>
    </w:p>
    <w:p w14:paraId="4E1D96E1" w14:textId="7F7D1654" w:rsidR="00911064" w:rsidRDefault="00911064" w:rsidP="00911064">
      <w:pPr>
        <w:spacing w:line="360" w:lineRule="auto"/>
        <w:rPr>
          <w:lang w:val="en-US"/>
        </w:rPr>
      </w:pPr>
      <w:r w:rsidRPr="00956843">
        <w:rPr>
          <w:lang w:val="en-US"/>
        </w:rPr>
        <w:t xml:space="preserve">3 </w:t>
      </w:r>
      <w:r w:rsidRPr="00F42E03">
        <w:rPr>
          <w:lang w:val="en-US"/>
        </w:rPr>
        <w:t>Health Policy Institute, Athens, Greece</w:t>
      </w:r>
    </w:p>
    <w:p w14:paraId="7CCE971D" w14:textId="77777777" w:rsidR="00911064" w:rsidRDefault="00911064" w:rsidP="00911064">
      <w:pPr>
        <w:spacing w:line="360" w:lineRule="auto"/>
        <w:rPr>
          <w:lang w:val="en-US"/>
        </w:rPr>
      </w:pPr>
    </w:p>
    <w:p w14:paraId="667A5E35" w14:textId="77777777" w:rsidR="00911064" w:rsidRPr="00C75DF3" w:rsidRDefault="00911064" w:rsidP="00911064">
      <w:pPr>
        <w:jc w:val="center"/>
        <w:rPr>
          <w:b/>
          <w:bCs/>
          <w:sz w:val="28"/>
          <w:szCs w:val="28"/>
          <w:lang w:val="en-US"/>
        </w:rPr>
      </w:pPr>
      <w:r w:rsidRPr="00C75DF3">
        <w:rPr>
          <w:b/>
          <w:bCs/>
          <w:sz w:val="28"/>
          <w:szCs w:val="28"/>
          <w:lang w:val="en-US"/>
        </w:rPr>
        <w:t>Supplementary Materials</w:t>
      </w:r>
    </w:p>
    <w:p w14:paraId="4E1C8036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366F853D" w14:textId="77777777" w:rsidR="00911064" w:rsidRPr="00AE0E4A" w:rsidRDefault="00911064" w:rsidP="00911064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Figure</w:t>
      </w:r>
      <w:r w:rsidRPr="00E03E9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</w:t>
      </w:r>
      <w:r w:rsidRPr="00E03E91">
        <w:rPr>
          <w:b/>
          <w:bCs/>
          <w:sz w:val="24"/>
          <w:szCs w:val="24"/>
          <w:lang w:val="en-US"/>
        </w:rPr>
        <w:t>1</w:t>
      </w:r>
      <w:r w:rsidRPr="00E03E91">
        <w:rPr>
          <w:sz w:val="24"/>
          <w:szCs w:val="24"/>
          <w:lang w:val="en-US"/>
        </w:rPr>
        <w:t xml:space="preserve">: Schematic outline of the mathematical model for </w:t>
      </w:r>
      <w:r>
        <w:rPr>
          <w:sz w:val="24"/>
          <w:szCs w:val="24"/>
          <w:lang w:val="en-US"/>
        </w:rPr>
        <w:t>Covid-19</w:t>
      </w:r>
      <w:r w:rsidRPr="00E03E91">
        <w:rPr>
          <w:sz w:val="24"/>
          <w:szCs w:val="24"/>
          <w:lang w:val="en-US"/>
        </w:rPr>
        <w:t xml:space="preserve"> transmission</w:t>
      </w:r>
    </w:p>
    <w:p w14:paraId="6F574508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7601B1DE" wp14:editId="3A1175AE">
            <wp:extent cx="5274310" cy="2967990"/>
            <wp:effectExtent l="0" t="0" r="2540" b="381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035E0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5D1F907D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1EF6FB82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041B6A85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2AD21DF3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59D3BE81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2B4042CA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5B4F16BF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7D24A012" w14:textId="77777777" w:rsidR="00911064" w:rsidRDefault="00911064" w:rsidP="00911064">
      <w:pPr>
        <w:jc w:val="both"/>
        <w:rPr>
          <w:sz w:val="24"/>
          <w:szCs w:val="24"/>
          <w:lang w:val="en-US"/>
        </w:rPr>
      </w:pPr>
    </w:p>
    <w:p w14:paraId="5A81CA24" w14:textId="60321A37" w:rsidR="00911064" w:rsidRPr="0024311B" w:rsidRDefault="00911064" w:rsidP="00911064">
      <w:pPr>
        <w:jc w:val="both"/>
        <w:rPr>
          <w:lang w:val="en-US"/>
        </w:rPr>
      </w:pPr>
      <w:r w:rsidRPr="00A97AB7">
        <w:rPr>
          <w:b/>
          <w:lang w:val="en-US"/>
        </w:rPr>
        <w:t xml:space="preserve">Table </w:t>
      </w:r>
      <w:r>
        <w:rPr>
          <w:b/>
          <w:lang w:val="en-US"/>
        </w:rPr>
        <w:t>S</w:t>
      </w:r>
      <w:r w:rsidRPr="00A97AB7">
        <w:rPr>
          <w:b/>
          <w:lang w:val="en-US"/>
        </w:rPr>
        <w:t xml:space="preserve">1: </w:t>
      </w:r>
      <w:r w:rsidRPr="00A97AB7">
        <w:rPr>
          <w:lang w:val="en-US"/>
        </w:rPr>
        <w:t>Model</w:t>
      </w:r>
      <w:r>
        <w:rPr>
          <w:lang w:val="en-US"/>
        </w:rPr>
        <w:t xml:space="preserve"> </w:t>
      </w:r>
      <w:r w:rsidRPr="00A97AB7">
        <w:rPr>
          <w:lang w:val="en-US"/>
        </w:rPr>
        <w:t>parameters</w:t>
      </w:r>
      <w:r>
        <w:rPr>
          <w:lang w:val="en-US"/>
        </w:rPr>
        <w:t>, assumptions</w:t>
      </w:r>
      <w:r w:rsidRPr="00A97AB7">
        <w:rPr>
          <w:lang w:val="en-US"/>
        </w:rPr>
        <w:t xml:space="preserve"> and references</w:t>
      </w:r>
    </w:p>
    <w:p w14:paraId="4034AB7B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3"/>
        <w:gridCol w:w="3763"/>
        <w:gridCol w:w="1811"/>
        <w:gridCol w:w="1229"/>
      </w:tblGrid>
      <w:tr w:rsidR="00911064" w:rsidRPr="00865948" w14:paraId="5F513C3E" w14:textId="77777777" w:rsidTr="009769C5">
        <w:trPr>
          <w:jc w:val="center"/>
        </w:trPr>
        <w:tc>
          <w:tcPr>
            <w:tcW w:w="1493" w:type="dxa"/>
            <w:vAlign w:val="center"/>
          </w:tcPr>
          <w:p w14:paraId="3FA376CF" w14:textId="77777777" w:rsidR="00911064" w:rsidRPr="00865948" w:rsidRDefault="00911064" w:rsidP="009769C5">
            <w:pPr>
              <w:jc w:val="center"/>
              <w:rPr>
                <w:b/>
                <w:lang w:val="en-US"/>
              </w:rPr>
            </w:pPr>
            <w:r w:rsidRPr="00865948">
              <w:rPr>
                <w:b/>
                <w:lang w:val="en-US"/>
              </w:rPr>
              <w:t>Parameters</w:t>
            </w:r>
          </w:p>
        </w:tc>
        <w:tc>
          <w:tcPr>
            <w:tcW w:w="3763" w:type="dxa"/>
          </w:tcPr>
          <w:p w14:paraId="7D11B6F7" w14:textId="77777777" w:rsidR="00911064" w:rsidRPr="00865948" w:rsidRDefault="00911064" w:rsidP="009769C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Definition</w:t>
            </w:r>
          </w:p>
        </w:tc>
        <w:tc>
          <w:tcPr>
            <w:tcW w:w="1811" w:type="dxa"/>
          </w:tcPr>
          <w:p w14:paraId="2BA524C8" w14:textId="77777777" w:rsidR="00911064" w:rsidRPr="00865948" w:rsidRDefault="00911064" w:rsidP="009769C5">
            <w:pPr>
              <w:jc w:val="center"/>
              <w:rPr>
                <w:b/>
                <w:lang w:val="en-US"/>
              </w:rPr>
            </w:pPr>
            <w:r w:rsidRPr="00865948">
              <w:rPr>
                <w:b/>
                <w:lang w:val="en-US"/>
              </w:rPr>
              <w:t>Value</w:t>
            </w:r>
          </w:p>
        </w:tc>
        <w:tc>
          <w:tcPr>
            <w:tcW w:w="1229" w:type="dxa"/>
          </w:tcPr>
          <w:p w14:paraId="7980DAA7" w14:textId="77777777" w:rsidR="00911064" w:rsidRPr="00865948" w:rsidRDefault="00911064" w:rsidP="009769C5">
            <w:pPr>
              <w:jc w:val="center"/>
              <w:rPr>
                <w:b/>
                <w:lang w:val="en-US"/>
              </w:rPr>
            </w:pPr>
            <w:r w:rsidRPr="00865948">
              <w:rPr>
                <w:b/>
                <w:lang w:val="en-US"/>
              </w:rPr>
              <w:t>Reference</w:t>
            </w:r>
          </w:p>
        </w:tc>
      </w:tr>
      <w:tr w:rsidR="00911064" w:rsidRPr="00983439" w14:paraId="000372F6" w14:textId="77777777" w:rsidTr="009769C5">
        <w:trPr>
          <w:jc w:val="center"/>
        </w:trPr>
        <w:tc>
          <w:tcPr>
            <w:tcW w:w="1493" w:type="dxa"/>
          </w:tcPr>
          <w:p w14:paraId="4A80EEDD" w14:textId="77777777" w:rsidR="00911064" w:rsidRPr="00865948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3763" w:type="dxa"/>
          </w:tcPr>
          <w:p w14:paraId="4F58740B" w14:textId="77777777" w:rsidR="00911064" w:rsidRDefault="00911064" w:rsidP="009769C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</w:t>
            </w:r>
            <w:r w:rsidRPr="0045679D">
              <w:rPr>
                <w:vertAlign w:val="subscript"/>
                <w:lang w:val="en-US"/>
              </w:rPr>
              <w:t>m</w:t>
            </w:r>
            <w:proofErr w:type="spellEnd"/>
            <w:r>
              <w:rPr>
                <w:lang w:val="en-US"/>
              </w:rPr>
              <w:t>: Proportion of infection that will progress to be asymptomatic or mild infection</w:t>
            </w:r>
          </w:p>
          <w:p w14:paraId="0F68A915" w14:textId="77777777" w:rsidR="00911064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45679D">
              <w:rPr>
                <w:vertAlign w:val="subscript"/>
                <w:lang w:val="en-US"/>
              </w:rPr>
              <w:t>s</w:t>
            </w:r>
            <w:r>
              <w:rPr>
                <w:lang w:val="en-US"/>
              </w:rPr>
              <w:t>: Proportion of infection that will progress to be severe infection</w:t>
            </w:r>
          </w:p>
          <w:p w14:paraId="3D2B515D" w14:textId="77777777" w:rsidR="00911064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45679D">
              <w:rPr>
                <w:vertAlign w:val="subscript"/>
                <w:lang w:val="en-US"/>
              </w:rPr>
              <w:t>c</w:t>
            </w:r>
            <w:r>
              <w:rPr>
                <w:lang w:val="en-US"/>
              </w:rPr>
              <w:t>: Proportion of infection that will progress to be critical infection</w:t>
            </w:r>
          </w:p>
        </w:tc>
        <w:tc>
          <w:tcPr>
            <w:tcW w:w="1811" w:type="dxa"/>
          </w:tcPr>
          <w:p w14:paraId="41DD223E" w14:textId="77777777" w:rsidR="00911064" w:rsidRDefault="00911064" w:rsidP="009769C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F</w:t>
            </w:r>
            <w:r w:rsidRPr="0045679D">
              <w:rPr>
                <w:vertAlign w:val="subscript"/>
                <w:lang w:val="en-US"/>
              </w:rPr>
              <w:t>m</w:t>
            </w:r>
            <w:proofErr w:type="spellEnd"/>
            <w:r>
              <w:rPr>
                <w:lang w:val="en-US"/>
              </w:rPr>
              <w:t xml:space="preserve"> =87.0%</w:t>
            </w:r>
          </w:p>
          <w:p w14:paraId="5B778CF9" w14:textId="77777777" w:rsidR="00911064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45679D">
              <w:rPr>
                <w:vertAlign w:val="subscript"/>
                <w:lang w:val="en-US"/>
              </w:rPr>
              <w:t>s</w:t>
            </w:r>
            <w:r>
              <w:rPr>
                <w:lang w:val="en-US"/>
              </w:rPr>
              <w:t xml:space="preserve"> = 8.5%</w:t>
            </w:r>
          </w:p>
          <w:p w14:paraId="14680E3E" w14:textId="77777777" w:rsidR="00911064" w:rsidRPr="00865948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45679D">
              <w:rPr>
                <w:vertAlign w:val="subscript"/>
                <w:lang w:val="en-US"/>
              </w:rPr>
              <w:t>c</w:t>
            </w:r>
            <w:r w:rsidRPr="0045679D">
              <w:rPr>
                <w:lang w:val="en-US"/>
              </w:rPr>
              <w:t>=4</w:t>
            </w:r>
            <w:r>
              <w:rPr>
                <w:lang w:val="en-US"/>
              </w:rPr>
              <w:t>.5</w:t>
            </w:r>
            <w:r w:rsidRPr="0045679D">
              <w:rPr>
                <w:lang w:val="en-US"/>
              </w:rPr>
              <w:t>%</w:t>
            </w:r>
          </w:p>
        </w:tc>
        <w:tc>
          <w:tcPr>
            <w:tcW w:w="1229" w:type="dxa"/>
          </w:tcPr>
          <w:p w14:paraId="76F71592" w14:textId="77777777" w:rsidR="00911064" w:rsidRPr="00345AAE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Fit to the observed Deaths and use of ICUs</w:t>
            </w:r>
          </w:p>
        </w:tc>
      </w:tr>
      <w:tr w:rsidR="00911064" w:rsidRPr="00225E7A" w14:paraId="5769CDEE" w14:textId="77777777" w:rsidTr="009769C5">
        <w:trPr>
          <w:jc w:val="center"/>
        </w:trPr>
        <w:tc>
          <w:tcPr>
            <w:tcW w:w="1493" w:type="dxa"/>
          </w:tcPr>
          <w:p w14:paraId="1F5DF0A8" w14:textId="77777777" w:rsidR="00911064" w:rsidRPr="00865948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3763" w:type="dxa"/>
          </w:tcPr>
          <w:p w14:paraId="71E613BA" w14:textId="77777777" w:rsidR="00911064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r w:rsidRPr="00225E7A">
              <w:rPr>
                <w:lang w:val="en-US"/>
              </w:rPr>
              <w:t>h</w:t>
            </w:r>
            <w:r w:rsidRPr="0045679D">
              <w:rPr>
                <w:vertAlign w:val="subscript"/>
                <w:lang w:val="en-US"/>
              </w:rPr>
              <w:t>m</w:t>
            </w:r>
            <w:r>
              <w:rPr>
                <w:lang w:val="en-US"/>
              </w:rPr>
              <w:t>: Duration of mild infection</w:t>
            </w:r>
          </w:p>
          <w:p w14:paraId="228FC52A" w14:textId="77777777" w:rsidR="00911064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proofErr w:type="spellStart"/>
            <w:r w:rsidRPr="00225E7A">
              <w:rPr>
                <w:lang w:val="en-US"/>
              </w:rPr>
              <w:t>h</w:t>
            </w:r>
            <w:r w:rsidRPr="0045679D">
              <w:rPr>
                <w:vertAlign w:val="subscript"/>
                <w:lang w:val="en-US"/>
              </w:rPr>
              <w:t>s</w:t>
            </w:r>
            <w:proofErr w:type="spellEnd"/>
            <w:r>
              <w:rPr>
                <w:lang w:val="en-US"/>
              </w:rPr>
              <w:t>: Duration of severe infection before hospitalization</w:t>
            </w:r>
          </w:p>
          <w:p w14:paraId="008B9E6C" w14:textId="77777777" w:rsidR="00911064" w:rsidRPr="00865948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proofErr w:type="spellStart"/>
            <w:r w:rsidRPr="00225E7A">
              <w:rPr>
                <w:lang w:val="en-US"/>
              </w:rPr>
              <w:t>h</w:t>
            </w:r>
            <w:r w:rsidRPr="0045679D">
              <w:rPr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>: Duration of severe infection before ICU</w:t>
            </w:r>
          </w:p>
        </w:tc>
        <w:tc>
          <w:tcPr>
            <w:tcW w:w="1811" w:type="dxa"/>
          </w:tcPr>
          <w:p w14:paraId="074957A0" w14:textId="77777777" w:rsidR="00911064" w:rsidRDefault="00911064" w:rsidP="009769C5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1/</w:t>
            </w:r>
            <w:r w:rsidRPr="00225E7A">
              <w:rPr>
                <w:lang w:val="en-US"/>
              </w:rPr>
              <w:t>h</w:t>
            </w:r>
            <w:r w:rsidRPr="0045679D">
              <w:rPr>
                <w:vertAlign w:val="subscript"/>
                <w:lang w:val="en-US"/>
              </w:rPr>
              <w:t>m</w:t>
            </w:r>
            <w:r w:rsidRPr="00225E7A">
              <w:rPr>
                <w:lang w:val="en-US"/>
              </w:rPr>
              <w:t>=</w:t>
            </w:r>
            <w:r>
              <w:rPr>
                <w:lang w:val="en-US"/>
              </w:rPr>
              <w:t xml:space="preserve"> 6 days</w:t>
            </w:r>
          </w:p>
          <w:p w14:paraId="23B3460E" w14:textId="77777777" w:rsidR="00911064" w:rsidRDefault="00911064" w:rsidP="009769C5">
            <w:pPr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1/</w:t>
            </w:r>
            <w:proofErr w:type="spellStart"/>
            <w:r w:rsidRPr="00225E7A">
              <w:rPr>
                <w:lang w:val="en-US"/>
              </w:rPr>
              <w:t>h</w:t>
            </w:r>
            <w:r w:rsidRPr="0045679D">
              <w:rPr>
                <w:vertAlign w:val="subscript"/>
                <w:lang w:val="en-US"/>
              </w:rPr>
              <w:t>s</w:t>
            </w:r>
            <w:proofErr w:type="spellEnd"/>
            <w:r w:rsidRPr="00225E7A">
              <w:rPr>
                <w:lang w:val="en-US"/>
              </w:rPr>
              <w:t>=</w:t>
            </w:r>
            <w:r>
              <w:rPr>
                <w:lang w:val="en-US"/>
              </w:rPr>
              <w:t xml:space="preserve"> 6 days</w:t>
            </w:r>
          </w:p>
          <w:p w14:paraId="2F935D84" w14:textId="77777777" w:rsidR="00911064" w:rsidRPr="00865948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1/</w:t>
            </w:r>
            <w:proofErr w:type="spellStart"/>
            <w:r w:rsidRPr="00225E7A">
              <w:rPr>
                <w:lang w:val="en-US"/>
              </w:rPr>
              <w:t>h</w:t>
            </w:r>
            <w:r w:rsidRPr="0045679D">
              <w:rPr>
                <w:vertAlign w:val="subscript"/>
                <w:lang w:val="en-US"/>
              </w:rPr>
              <w:t>c</w:t>
            </w:r>
            <w:proofErr w:type="spellEnd"/>
            <w:r w:rsidRPr="00225E7A">
              <w:rPr>
                <w:lang w:val="en-US"/>
              </w:rPr>
              <w:t>=</w:t>
            </w:r>
            <w:r>
              <w:rPr>
                <w:lang w:val="en-US"/>
              </w:rPr>
              <w:t xml:space="preserve"> 4 days</w:t>
            </w:r>
          </w:p>
        </w:tc>
        <w:tc>
          <w:tcPr>
            <w:tcW w:w="1229" w:type="dxa"/>
          </w:tcPr>
          <w:p w14:paraId="43776BA7" w14:textId="77777777" w:rsidR="00911064" w:rsidRPr="00345AAE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Clinical data Greece</w:t>
            </w:r>
          </w:p>
        </w:tc>
      </w:tr>
      <w:tr w:rsidR="00911064" w:rsidRPr="00225E7A" w14:paraId="2E7528B1" w14:textId="77777777" w:rsidTr="009769C5">
        <w:trPr>
          <w:jc w:val="center"/>
        </w:trPr>
        <w:tc>
          <w:tcPr>
            <w:tcW w:w="1493" w:type="dxa"/>
          </w:tcPr>
          <w:p w14:paraId="110E06F8" w14:textId="77777777" w:rsidR="00911064" w:rsidRPr="00865948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</w:t>
            </w:r>
          </w:p>
        </w:tc>
        <w:tc>
          <w:tcPr>
            <w:tcW w:w="3763" w:type="dxa"/>
          </w:tcPr>
          <w:p w14:paraId="622E13F6" w14:textId="77777777" w:rsidR="00911064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proofErr w:type="spellStart"/>
            <w:r>
              <w:rPr>
                <w:lang w:val="en-US"/>
              </w:rPr>
              <w:t>k</w:t>
            </w:r>
            <w:r w:rsidRPr="00225E7A">
              <w:rPr>
                <w:vertAlign w:val="subscript"/>
                <w:lang w:val="en-US"/>
              </w:rPr>
              <w:t>S</w:t>
            </w:r>
            <w:proofErr w:type="spellEnd"/>
            <w:r w:rsidRPr="00225E7A">
              <w:rPr>
                <w:lang w:val="en-US"/>
              </w:rPr>
              <w:t>=</w:t>
            </w:r>
            <w:r>
              <w:rPr>
                <w:lang w:val="en-US"/>
              </w:rPr>
              <w:t xml:space="preserve"> Duration of hospitalization with severe disease</w:t>
            </w:r>
          </w:p>
          <w:p w14:paraId="1CC0A33B" w14:textId="77777777" w:rsidR="00911064" w:rsidRPr="00865948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1/K</w:t>
            </w:r>
            <w:r w:rsidRPr="00225E7A">
              <w:rPr>
                <w:vertAlign w:val="subscript"/>
                <w:lang w:val="en-US"/>
              </w:rPr>
              <w:t>c</w:t>
            </w:r>
            <w:r w:rsidRPr="00225E7A">
              <w:rPr>
                <w:lang w:val="en-US"/>
              </w:rPr>
              <w:t>=</w:t>
            </w:r>
            <w:r>
              <w:rPr>
                <w:lang w:val="en-US"/>
              </w:rPr>
              <w:t xml:space="preserve"> Duration of ICU and hospitalization with critical infection</w:t>
            </w:r>
          </w:p>
        </w:tc>
        <w:tc>
          <w:tcPr>
            <w:tcW w:w="1811" w:type="dxa"/>
          </w:tcPr>
          <w:p w14:paraId="2542C043" w14:textId="77777777" w:rsidR="00911064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1/</w:t>
            </w:r>
            <w:proofErr w:type="spellStart"/>
            <w:r>
              <w:rPr>
                <w:lang w:val="en-US"/>
              </w:rPr>
              <w:t>k</w:t>
            </w:r>
            <w:r w:rsidRPr="00225E7A">
              <w:rPr>
                <w:vertAlign w:val="subscript"/>
                <w:lang w:val="en-US"/>
              </w:rPr>
              <w:t>S</w:t>
            </w:r>
            <w:proofErr w:type="spellEnd"/>
            <w:r w:rsidRPr="00225E7A">
              <w:rPr>
                <w:lang w:val="en-US"/>
              </w:rPr>
              <w:t>=</w:t>
            </w:r>
            <w:r>
              <w:rPr>
                <w:lang w:val="en-US"/>
              </w:rPr>
              <w:t xml:space="preserve"> 15 days</w:t>
            </w:r>
          </w:p>
          <w:p w14:paraId="0CD69C2A" w14:textId="77777777" w:rsidR="00911064" w:rsidRPr="00225E7A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1/K</w:t>
            </w:r>
            <w:r w:rsidRPr="00225E7A">
              <w:rPr>
                <w:vertAlign w:val="subscript"/>
                <w:lang w:val="en-US"/>
              </w:rPr>
              <w:t>c</w:t>
            </w:r>
            <w:r>
              <w:rPr>
                <w:lang w:val="en-US"/>
              </w:rPr>
              <w:t>= 28 days (15 days in ICU and 14 days in hospital without use of ICU)</w:t>
            </w:r>
          </w:p>
        </w:tc>
        <w:tc>
          <w:tcPr>
            <w:tcW w:w="1229" w:type="dxa"/>
          </w:tcPr>
          <w:p w14:paraId="2031B839" w14:textId="77777777" w:rsidR="00911064" w:rsidRPr="00345AAE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Clinical data Greece</w:t>
            </w:r>
          </w:p>
        </w:tc>
      </w:tr>
      <w:tr w:rsidR="00911064" w:rsidRPr="00865948" w14:paraId="56035844" w14:textId="77777777" w:rsidTr="009769C5">
        <w:trPr>
          <w:jc w:val="center"/>
        </w:trPr>
        <w:tc>
          <w:tcPr>
            <w:tcW w:w="1493" w:type="dxa"/>
          </w:tcPr>
          <w:p w14:paraId="5FA6DACD" w14:textId="77777777" w:rsidR="00911064" w:rsidRPr="00225E7A" w:rsidRDefault="00911064" w:rsidP="009769C5">
            <w:pPr>
              <w:jc w:val="center"/>
            </w:pPr>
            <w:r>
              <w:t xml:space="preserve">μ   </w:t>
            </w:r>
          </w:p>
        </w:tc>
        <w:tc>
          <w:tcPr>
            <w:tcW w:w="3763" w:type="dxa"/>
          </w:tcPr>
          <w:p w14:paraId="1F24D5C6" w14:textId="77777777" w:rsidR="00911064" w:rsidRPr="002B1207" w:rsidRDefault="00911064" w:rsidP="009769C5">
            <w:pPr>
              <w:rPr>
                <w:lang w:val="en-US"/>
              </w:rPr>
            </w:pPr>
            <w:r>
              <w:t>μ</w:t>
            </w:r>
            <w:r w:rsidRPr="002B1207">
              <w:rPr>
                <w:vertAlign w:val="subscript"/>
                <w:lang w:val="en-US"/>
              </w:rPr>
              <w:t>s</w:t>
            </w:r>
            <w:r w:rsidRPr="002B1207">
              <w:rPr>
                <w:lang w:val="en-US"/>
              </w:rPr>
              <w:t xml:space="preserve">= </w:t>
            </w:r>
            <w:r>
              <w:rPr>
                <w:lang w:val="en-US"/>
              </w:rPr>
              <w:t>Disease mortality during hospitalization</w:t>
            </w:r>
          </w:p>
          <w:p w14:paraId="6329C499" w14:textId="77777777" w:rsidR="00911064" w:rsidRPr="002B1207" w:rsidRDefault="00911064" w:rsidP="009769C5">
            <w:pPr>
              <w:rPr>
                <w:lang w:val="en-US"/>
              </w:rPr>
            </w:pPr>
            <w:r>
              <w:t>μ</w:t>
            </w:r>
            <w:r w:rsidRPr="002B1207">
              <w:rPr>
                <w:vertAlign w:val="subscript"/>
                <w:lang w:val="en-US"/>
              </w:rPr>
              <w:t>c</w:t>
            </w:r>
            <w:r w:rsidRPr="002B1207">
              <w:rPr>
                <w:lang w:val="en-US"/>
              </w:rPr>
              <w:t>=</w:t>
            </w:r>
            <w:r>
              <w:rPr>
                <w:lang w:val="en-US"/>
              </w:rPr>
              <w:t xml:space="preserve"> Disease mortality during ICU</w:t>
            </w:r>
          </w:p>
        </w:tc>
        <w:tc>
          <w:tcPr>
            <w:tcW w:w="1811" w:type="dxa"/>
          </w:tcPr>
          <w:p w14:paraId="54682036" w14:textId="77777777" w:rsidR="00911064" w:rsidRDefault="00911064" w:rsidP="009769C5">
            <w:pPr>
              <w:jc w:val="center"/>
              <w:rPr>
                <w:lang w:val="en-US"/>
              </w:rPr>
            </w:pPr>
            <w:r>
              <w:t>μ</w:t>
            </w:r>
            <w:r w:rsidRPr="002B1207">
              <w:rPr>
                <w:vertAlign w:val="subscript"/>
                <w:lang w:val="en-US"/>
              </w:rPr>
              <w:t>s</w:t>
            </w:r>
            <w:r w:rsidRPr="002B1207">
              <w:rPr>
                <w:lang w:val="en-US"/>
              </w:rPr>
              <w:t>=</w:t>
            </w:r>
            <w:r>
              <w:rPr>
                <w:lang w:val="en-US"/>
              </w:rPr>
              <w:t>15%</w:t>
            </w:r>
          </w:p>
          <w:p w14:paraId="39A89068" w14:textId="77777777" w:rsidR="00911064" w:rsidRPr="00865948" w:rsidRDefault="00911064" w:rsidP="009769C5">
            <w:pPr>
              <w:jc w:val="center"/>
              <w:rPr>
                <w:lang w:val="en-US"/>
              </w:rPr>
            </w:pPr>
            <w:r>
              <w:t>μ</w:t>
            </w:r>
            <w:r w:rsidRPr="002B1207">
              <w:rPr>
                <w:vertAlign w:val="subscript"/>
                <w:lang w:val="en-US"/>
              </w:rPr>
              <w:t>c</w:t>
            </w:r>
            <w:r w:rsidRPr="002B1207">
              <w:rPr>
                <w:lang w:val="en-US"/>
              </w:rPr>
              <w:t>=</w:t>
            </w:r>
            <w:r>
              <w:rPr>
                <w:lang w:val="en-US"/>
              </w:rPr>
              <w:t>50%</w:t>
            </w:r>
          </w:p>
        </w:tc>
        <w:tc>
          <w:tcPr>
            <w:tcW w:w="1229" w:type="dxa"/>
          </w:tcPr>
          <w:p w14:paraId="12B8C8FD" w14:textId="77777777" w:rsidR="00911064" w:rsidRPr="008B47D9" w:rsidRDefault="00911064" w:rsidP="009769C5">
            <w:pPr>
              <w:jc w:val="center"/>
              <w:rPr>
                <w:lang w:val="en-US"/>
              </w:rPr>
            </w:pPr>
            <w:r w:rsidRPr="008B47D9">
              <w:rPr>
                <w:lang w:val="en-US"/>
              </w:rPr>
              <w:fldChar w:fldCharType="begin">
                <w:fldData xml:space="preserve">PEVuZE5vdGU+PENpdGU+PEF1dGhvcj5CaGF0cmFqdTwvQXV0aG9yPjxZZWFyPjIwMjA8L1llYXI+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</w:fldData>
              </w:fldChar>
            </w:r>
            <w:r>
              <w:rPr>
                <w:lang w:val="en-US"/>
              </w:rPr>
              <w:instrText xml:space="preserve"> ADDIN EN.CITE </w:instrText>
            </w:r>
            <w:r>
              <w:rPr>
                <w:lang w:val="en-US"/>
              </w:rPr>
              <w:fldChar w:fldCharType="begin">
                <w:fldData xml:space="preserve">PEVuZE5vdGU+PENpdGU+PEF1dGhvcj5CaGF0cmFqdTwvQXV0aG9yPjxZZWFyPjIwMjA8L1llYXI+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</w:fldData>
              </w:fldChar>
            </w:r>
            <w:r>
              <w:rPr>
                <w:lang w:val="en-US"/>
              </w:rPr>
              <w:instrText xml:space="preserve"> ADDIN EN.CITE.DATA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r w:rsidRPr="008B47D9">
              <w:rPr>
                <w:lang w:val="en-US"/>
              </w:rPr>
            </w:r>
            <w:r w:rsidRPr="008B47D9">
              <w:rPr>
                <w:lang w:val="en-US"/>
              </w:rPr>
              <w:fldChar w:fldCharType="separate"/>
            </w:r>
            <w:hyperlink w:anchor="_ENREF_1" w:tooltip="Bhatraju, 2020 #50" w:history="1">
              <w:r w:rsidRPr="004F1B22">
                <w:rPr>
                  <w:noProof/>
                  <w:vertAlign w:val="superscript"/>
                  <w:lang w:val="en-US"/>
                </w:rPr>
                <w:t>1</w:t>
              </w:r>
            </w:hyperlink>
            <w:r w:rsidRPr="004F1B22">
              <w:rPr>
                <w:noProof/>
                <w:vertAlign w:val="superscript"/>
                <w:lang w:val="en-US"/>
              </w:rPr>
              <w:t xml:space="preserve">, </w:t>
            </w:r>
            <w:hyperlink w:anchor="_ENREF_2" w:tooltip="Verity, 2020 #51" w:history="1">
              <w:r w:rsidRPr="004F1B22">
                <w:rPr>
                  <w:noProof/>
                  <w:vertAlign w:val="superscript"/>
                  <w:lang w:val="en-US"/>
                </w:rPr>
                <w:t>2</w:t>
              </w:r>
            </w:hyperlink>
            <w:r w:rsidRPr="008B47D9">
              <w:rPr>
                <w:lang w:val="en-US"/>
              </w:rPr>
              <w:fldChar w:fldCharType="end"/>
            </w:r>
          </w:p>
        </w:tc>
      </w:tr>
      <w:tr w:rsidR="00911064" w:rsidRPr="00865948" w14:paraId="764BC214" w14:textId="77777777" w:rsidTr="009769C5">
        <w:trPr>
          <w:jc w:val="center"/>
        </w:trPr>
        <w:tc>
          <w:tcPr>
            <w:tcW w:w="1493" w:type="dxa"/>
          </w:tcPr>
          <w:p w14:paraId="595E180C" w14:textId="77777777" w:rsidR="00911064" w:rsidRPr="002B1207" w:rsidRDefault="00911064" w:rsidP="009769C5">
            <w:pPr>
              <w:jc w:val="center"/>
            </w:pPr>
            <w:r>
              <w:t>δ</w:t>
            </w:r>
          </w:p>
        </w:tc>
        <w:tc>
          <w:tcPr>
            <w:tcW w:w="3763" w:type="dxa"/>
          </w:tcPr>
          <w:p w14:paraId="09CD5B0E" w14:textId="77777777" w:rsidR="00911064" w:rsidRPr="00865948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Latent period</w:t>
            </w:r>
          </w:p>
        </w:tc>
        <w:tc>
          <w:tcPr>
            <w:tcW w:w="1811" w:type="dxa"/>
          </w:tcPr>
          <w:p w14:paraId="262AE1A2" w14:textId="77777777" w:rsidR="00911064" w:rsidRPr="00865948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5.2 days</w:t>
            </w:r>
          </w:p>
        </w:tc>
        <w:tc>
          <w:tcPr>
            <w:tcW w:w="1229" w:type="dxa"/>
          </w:tcPr>
          <w:p w14:paraId="561ECA82" w14:textId="77777777" w:rsidR="00911064" w:rsidRPr="008B47D9" w:rsidRDefault="00911064" w:rsidP="009769C5">
            <w:pPr>
              <w:jc w:val="center"/>
              <w:rPr>
                <w:lang w:val="en-US"/>
              </w:rPr>
            </w:pPr>
            <w:hyperlink w:anchor="_ENREF_3" w:tooltip="Lauer, 2020 #54" w:history="1">
              <w:r w:rsidRPr="008B47D9">
                <w:rPr>
                  <w:lang w:val="en-US"/>
                </w:rPr>
                <w:fldChar w:fldCharType="begin"/>
              </w:r>
              <w:r>
                <w:rPr>
                  <w:lang w:val="en-US"/>
                </w:rPr>
                <w:instrText xml:space="preserve"> ADDIN EN.CITE &lt;EndNote&gt;&lt;Cite&gt;&lt;Author&gt;Lauer&lt;/Author&gt;&lt;Year&gt;2020&lt;/Year&gt;&lt;RecNum&gt;54&lt;/RecNum&gt;&lt;DisplayText&gt;&lt;style face="superscript"&gt;3&lt;/style&gt;&lt;/DisplayText&gt;&lt;record&gt;&lt;rec-number&gt;54&lt;/rec-number&gt;&lt;foreign-keys&gt;&lt;key app="EN" db-id="tawe5eerv9e5deef50b5z2esd5vfp2evssr5"&gt;54&lt;/key&gt;&lt;/foreign-keys&gt;&lt;ref-type name="Journal Article"&gt;17&lt;/ref-type&gt;&lt;contributors&gt;&lt;authors&gt;&lt;author&gt;Lauer, S. A.&lt;/author&gt;&lt;author&gt;Grantz, K. H.&lt;/author&gt;&lt;author&gt;Bi, Q.&lt;/author&gt;&lt;author&gt;Jones, F. K.&lt;/author&gt;&lt;author&gt;Zheng, Q.&lt;/author&gt;&lt;author&gt;Meredith, H. R.&lt;/author&gt;&lt;author&gt;Azman, A. S.&lt;/author&gt;&lt;author&gt;Reich, N. G.&lt;/author&gt;&lt;author&gt;Lessler, J.&lt;/author&gt;&lt;/authors&gt;&lt;/contributors&gt;&lt;auth-address&gt;Johns Hopkins Bloomberg School of Public Health, Baltimore, Maryland (S.A.L., K.H.G., Q.B., F.K.J., Q.Z., H.R.M., A.S.A., J.L.).&amp;#xD;School of Public Health and Health Sciences, University of Massachusetts, Amherst, Massachusetts, and Ludwig-Maximilians-Universitat, Munich, Germany (N.G.R.).&lt;/auth-address&gt;&lt;titles&gt;&lt;title&gt;The Incubation Period of Coronavirus Disease 2019 (COVID-19) From Publicly Reported Confirmed Cases: Estimation and Application&lt;/title&gt;&lt;secondary-title&gt;Ann Intern Med&lt;/secondary-title&gt;&lt;alt-title&gt;Annals of internal medicine&lt;/alt-title&gt;&lt;/titles&gt;&lt;periodical&gt;&lt;full-title&gt;Ann Intern Med&lt;/full-title&gt;&lt;abbr-1&gt;Annals of internal medicine&lt;/abbr-1&gt;&lt;/periodical&gt;&lt;alt-periodical&gt;&lt;full-title&gt;Ann Intern Med&lt;/full-title&gt;&lt;abbr-1&gt;Annals of internal medicine&lt;/abbr-1&gt;&lt;/alt-periodical&gt;&lt;dates&gt;&lt;year&gt;2020&lt;/year&gt;&lt;pub-dates&gt;&lt;date&gt;Mar 10&lt;/date&gt;&lt;/pub-dates&gt;&lt;/dates&gt;&lt;isbn&gt;1539-3704 (Electronic)&amp;#xD;0003-4819 (Linking)&lt;/isbn&gt;&lt;accession-num&gt;32150748&lt;/accession-num&gt;&lt;urls&gt;&lt;related-urls&gt;&lt;url&gt;http://www.ncbi.nlm.nih.gov/pubmed/32150748&lt;/url&gt;&lt;/related-urls&gt;&lt;/urls&gt;&lt;custom2&gt;7081172&lt;/custom2&gt;&lt;electronic-resource-num&gt;10.7326/M20-0504&lt;/electronic-resource-num&gt;&lt;/record&gt;&lt;/Cite&gt;&lt;/EndNote&gt;</w:instrText>
              </w:r>
              <w:r w:rsidRPr="008B47D9">
                <w:rPr>
                  <w:lang w:val="en-US"/>
                </w:rPr>
                <w:fldChar w:fldCharType="separate"/>
              </w:r>
              <w:r w:rsidRPr="004F1B22">
                <w:rPr>
                  <w:noProof/>
                  <w:vertAlign w:val="superscript"/>
                  <w:lang w:val="en-US"/>
                </w:rPr>
                <w:t>3</w:t>
              </w:r>
              <w:r w:rsidRPr="008B47D9">
                <w:rPr>
                  <w:lang w:val="en-US"/>
                </w:rPr>
                <w:fldChar w:fldCharType="end"/>
              </w:r>
            </w:hyperlink>
          </w:p>
        </w:tc>
      </w:tr>
      <w:tr w:rsidR="00911064" w:rsidRPr="00724DC8" w14:paraId="5077A731" w14:textId="77777777" w:rsidTr="009769C5">
        <w:trPr>
          <w:jc w:val="center"/>
        </w:trPr>
        <w:tc>
          <w:tcPr>
            <w:tcW w:w="1493" w:type="dxa"/>
          </w:tcPr>
          <w:p w14:paraId="536165D6" w14:textId="77777777" w:rsidR="00911064" w:rsidRPr="00865948" w:rsidRDefault="00911064" w:rsidP="009769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3763" w:type="dxa"/>
          </w:tcPr>
          <w:p w14:paraId="5A8CA439" w14:textId="77777777" w:rsidR="00911064" w:rsidRPr="00865948" w:rsidRDefault="00911064" w:rsidP="009769C5">
            <w:pPr>
              <w:rPr>
                <w:lang w:val="en-US"/>
              </w:rPr>
            </w:pPr>
            <w:r>
              <w:rPr>
                <w:lang w:val="en-US"/>
              </w:rPr>
              <w:t>Infectiousness duration</w:t>
            </w:r>
          </w:p>
        </w:tc>
        <w:tc>
          <w:tcPr>
            <w:tcW w:w="1811" w:type="dxa"/>
          </w:tcPr>
          <w:p w14:paraId="6085049C" w14:textId="77777777" w:rsidR="00911064" w:rsidRPr="00865948" w:rsidRDefault="00911064" w:rsidP="009769C5">
            <w:pPr>
              <w:jc w:val="center"/>
              <w:rPr>
                <w:lang w:val="en-US"/>
              </w:rPr>
            </w:pPr>
            <w:r w:rsidRPr="004E11BB">
              <w:rPr>
                <w:lang w:val="en-US"/>
              </w:rPr>
              <w:t>The infectious period is thought to be 1</w:t>
            </w:r>
            <w:r>
              <w:rPr>
                <w:lang w:val="en-US"/>
              </w:rPr>
              <w:t>-2</w:t>
            </w:r>
            <w:r w:rsidRPr="004E11BB">
              <w:rPr>
                <w:lang w:val="en-US"/>
              </w:rPr>
              <w:t xml:space="preserve"> before symptoms start, and in the first </w:t>
            </w:r>
            <w:r>
              <w:rPr>
                <w:lang w:val="en-US"/>
              </w:rPr>
              <w:t>6</w:t>
            </w:r>
            <w:r w:rsidRPr="004E11BB">
              <w:rPr>
                <w:lang w:val="en-US"/>
              </w:rPr>
              <w:t xml:space="preserve"> days after symptoms begin.</w:t>
            </w:r>
          </w:p>
        </w:tc>
        <w:tc>
          <w:tcPr>
            <w:tcW w:w="1229" w:type="dxa"/>
          </w:tcPr>
          <w:p w14:paraId="6A0EAFB5" w14:textId="77777777" w:rsidR="00911064" w:rsidRPr="008B47D9" w:rsidRDefault="00911064" w:rsidP="009769C5">
            <w:pPr>
              <w:jc w:val="center"/>
              <w:rPr>
                <w:lang w:val="en-US"/>
              </w:rPr>
            </w:pPr>
            <w:hyperlink w:anchor="_ENREF_4" w:tooltip="He, 2020 #53" w:history="1">
              <w:r w:rsidRPr="008B47D9">
                <w:rPr>
                  <w:lang w:val="en-US"/>
                </w:rPr>
                <w:fldChar w:fldCharType="begin">
                  <w:fldData xml:space="preserve">PEVuZE5vdGU+PENpdGU+PEF1dGhvcj5IZTwvQXV0aG9yPjxZZWFyPjIwMjA8L1llYXI+PFJlY051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=
</w:fldData>
                </w:fldChar>
              </w:r>
              <w:r>
                <w:rPr>
                  <w:lang w:val="en-US"/>
                </w:rPr>
                <w:instrText xml:space="preserve"> ADDIN EN.CITE </w:instrText>
              </w:r>
              <w:r>
                <w:rPr>
                  <w:lang w:val="en-US"/>
                </w:rPr>
                <w:fldChar w:fldCharType="begin">
                  <w:fldData xml:space="preserve">PEVuZE5vdGU+PENpdGU+PEF1dGhvcj5IZTwvQXV0aG9yPjxZZWFyPjIwMjA8L1llYXI+PFJlY051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=
</w:fldData>
                </w:fldChar>
              </w:r>
              <w:r>
                <w:rPr>
                  <w:lang w:val="en-US"/>
                </w:rPr>
                <w:instrText xml:space="preserve"> ADDIN EN.CITE.DATA </w:instrText>
              </w:r>
              <w:r>
                <w:rPr>
                  <w:lang w:val="en-US"/>
                </w:rPr>
              </w:r>
              <w:r>
                <w:rPr>
                  <w:lang w:val="en-US"/>
                </w:rPr>
                <w:fldChar w:fldCharType="end"/>
              </w:r>
              <w:r w:rsidRPr="008B47D9">
                <w:rPr>
                  <w:lang w:val="en-US"/>
                </w:rPr>
              </w:r>
              <w:r w:rsidRPr="008B47D9">
                <w:rPr>
                  <w:lang w:val="en-US"/>
                </w:rPr>
                <w:fldChar w:fldCharType="separate"/>
              </w:r>
              <w:r w:rsidRPr="004F1B22">
                <w:rPr>
                  <w:noProof/>
                  <w:vertAlign w:val="superscript"/>
                  <w:lang w:val="en-US"/>
                </w:rPr>
                <w:t>4</w:t>
              </w:r>
              <w:r w:rsidRPr="008B47D9">
                <w:rPr>
                  <w:lang w:val="en-US"/>
                </w:rPr>
                <w:fldChar w:fldCharType="end"/>
              </w:r>
            </w:hyperlink>
          </w:p>
        </w:tc>
      </w:tr>
    </w:tbl>
    <w:p w14:paraId="1955E6FC" w14:textId="77777777" w:rsidR="00911064" w:rsidRPr="00FF134E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0F8AFF68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6274F28D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3B89E6C9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34678583" w14:textId="77777777" w:rsidR="00911064" w:rsidRDefault="00911064" w:rsidP="00911064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Figure</w:t>
      </w:r>
      <w:r w:rsidRPr="00E03E9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S2</w:t>
      </w:r>
      <w:r w:rsidRPr="00E03E91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Distribution of total number of cases, </w:t>
      </w:r>
      <w:r w:rsidRPr="00FF134E">
        <w:rPr>
          <w:sz w:val="24"/>
          <w:szCs w:val="24"/>
          <w:lang w:val="en-US"/>
        </w:rPr>
        <w:t>number of</w:t>
      </w:r>
      <w:r>
        <w:rPr>
          <w:sz w:val="24"/>
          <w:szCs w:val="24"/>
          <w:lang w:val="en-US"/>
        </w:rPr>
        <w:t xml:space="preserve"> people who have been infected and </w:t>
      </w:r>
      <w:r w:rsidRPr="00FF134E">
        <w:rPr>
          <w:sz w:val="24"/>
          <w:szCs w:val="24"/>
          <w:lang w:val="en-US"/>
        </w:rPr>
        <w:t>number of</w:t>
      </w:r>
      <w:r>
        <w:rPr>
          <w:sz w:val="24"/>
          <w:szCs w:val="24"/>
          <w:lang w:val="en-US"/>
        </w:rPr>
        <w:t xml:space="preserve"> people who have been recovered, </w:t>
      </w:r>
      <w:r w:rsidRPr="00FF134E">
        <w:rPr>
          <w:sz w:val="24"/>
          <w:szCs w:val="24"/>
          <w:lang w:val="en-US"/>
        </w:rPr>
        <w:t>under the</w:t>
      </w:r>
      <w:r>
        <w:rPr>
          <w:sz w:val="24"/>
          <w:szCs w:val="24"/>
          <w:lang w:val="en-US"/>
        </w:rPr>
        <w:t xml:space="preserve"> counterfactual</w:t>
      </w:r>
      <w:r w:rsidRPr="00FF134E">
        <w:rPr>
          <w:sz w:val="24"/>
          <w:szCs w:val="24"/>
          <w:lang w:val="en-US"/>
        </w:rPr>
        <w:t xml:space="preserve"> scenario</w:t>
      </w:r>
      <w:r>
        <w:rPr>
          <w:sz w:val="24"/>
          <w:szCs w:val="24"/>
          <w:lang w:val="en-US"/>
        </w:rPr>
        <w:t>.</w:t>
      </w:r>
    </w:p>
    <w:p w14:paraId="0279B9ED" w14:textId="77777777" w:rsidR="00911064" w:rsidRDefault="00911064" w:rsidP="00911064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ADC5A91" wp14:editId="028B5C06">
            <wp:extent cx="5288280" cy="4248450"/>
            <wp:effectExtent l="0" t="0" r="762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642" cy="425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E6994" w14:textId="77777777" w:rsidR="00911064" w:rsidRDefault="00911064" w:rsidP="009110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79851A3F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024CDEAC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5A0722A8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5EC96D62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70763E16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0338CB01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34D0A654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4389AA80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135ED402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37F80C98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42080214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48449175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098D0754" w14:textId="77777777" w:rsidR="00911064" w:rsidRDefault="00911064" w:rsidP="00911064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Figure</w:t>
      </w:r>
      <w:r w:rsidRPr="00E03E91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S3</w:t>
      </w:r>
      <w:r w:rsidRPr="00E03E91"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 xml:space="preserve">Distribution of total number of cases, </w:t>
      </w:r>
      <w:r w:rsidRPr="00FF134E">
        <w:rPr>
          <w:sz w:val="24"/>
          <w:szCs w:val="24"/>
          <w:lang w:val="en-US"/>
        </w:rPr>
        <w:t>number of</w:t>
      </w:r>
      <w:r>
        <w:rPr>
          <w:sz w:val="24"/>
          <w:szCs w:val="24"/>
          <w:lang w:val="en-US"/>
        </w:rPr>
        <w:t xml:space="preserve"> people who have been infected and </w:t>
      </w:r>
      <w:r w:rsidRPr="00FF134E">
        <w:rPr>
          <w:sz w:val="24"/>
          <w:szCs w:val="24"/>
          <w:lang w:val="en-US"/>
        </w:rPr>
        <w:t>number of</w:t>
      </w:r>
      <w:r>
        <w:rPr>
          <w:sz w:val="24"/>
          <w:szCs w:val="24"/>
          <w:lang w:val="en-US"/>
        </w:rPr>
        <w:t xml:space="preserve"> people who have been recovered, </w:t>
      </w:r>
      <w:r w:rsidRPr="00FF134E">
        <w:rPr>
          <w:sz w:val="24"/>
          <w:szCs w:val="24"/>
          <w:lang w:val="en-US"/>
        </w:rPr>
        <w:t>under the</w:t>
      </w:r>
      <w:r>
        <w:rPr>
          <w:sz w:val="24"/>
          <w:szCs w:val="24"/>
          <w:lang w:val="en-US"/>
        </w:rPr>
        <w:t xml:space="preserve"> base case</w:t>
      </w:r>
      <w:r w:rsidRPr="00FF134E">
        <w:rPr>
          <w:sz w:val="24"/>
          <w:szCs w:val="24"/>
          <w:lang w:val="en-US"/>
        </w:rPr>
        <w:t xml:space="preserve"> scenario</w:t>
      </w:r>
      <w:r>
        <w:rPr>
          <w:sz w:val="24"/>
          <w:szCs w:val="24"/>
          <w:lang w:val="en-US"/>
        </w:rPr>
        <w:t>.</w:t>
      </w:r>
    </w:p>
    <w:p w14:paraId="025EE27C" w14:textId="77777777" w:rsidR="00911064" w:rsidRDefault="00911064" w:rsidP="00911064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7560282" wp14:editId="79AB1522">
            <wp:extent cx="5684520" cy="454126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33" cy="455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34EAC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1E8DC2A1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3F70500E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52BBEECE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0EC54289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40963240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5D1288BB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2B1452B7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45B5F5B8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70A0795E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575D1012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283E655F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7CC3B763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7B5F54E9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134969E8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</w:p>
    <w:p w14:paraId="0270951E" w14:textId="77777777" w:rsidR="00911064" w:rsidRDefault="00911064" w:rsidP="00911064">
      <w:pPr>
        <w:spacing w:line="240" w:lineRule="auto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References</w:t>
      </w:r>
    </w:p>
    <w:p w14:paraId="34155D57" w14:textId="77777777" w:rsidR="00911064" w:rsidRPr="00C75DF3" w:rsidRDefault="00911064" w:rsidP="00911064">
      <w:pPr>
        <w:rPr>
          <w:lang w:val="en-US"/>
        </w:rPr>
      </w:pPr>
    </w:p>
    <w:p w14:paraId="32AAAA5A" w14:textId="77777777" w:rsidR="00911064" w:rsidRPr="00C75DF3" w:rsidRDefault="00911064" w:rsidP="00911064">
      <w:pPr>
        <w:rPr>
          <w:lang w:val="en-US"/>
        </w:rPr>
      </w:pPr>
    </w:p>
    <w:p w14:paraId="5855FDB5" w14:textId="77777777" w:rsidR="00911064" w:rsidRPr="004F1B22" w:rsidRDefault="00911064" w:rsidP="00911064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F1B22">
        <w:t>1.</w:t>
      </w:r>
      <w:r w:rsidRPr="004F1B22">
        <w:tab/>
        <w:t xml:space="preserve">Bhatraju PK, Ghassemieh BJ, Nichols M, et al. Covid-19 in Critically Ill Patients in the Seattle Region - Case Series. </w:t>
      </w:r>
      <w:r w:rsidRPr="004F1B22">
        <w:rPr>
          <w:i/>
        </w:rPr>
        <w:t>The New England journal of medicine</w:t>
      </w:r>
      <w:r w:rsidRPr="004F1B22">
        <w:t xml:space="preserve"> 2020.</w:t>
      </w:r>
    </w:p>
    <w:p w14:paraId="75F2FFBD" w14:textId="77777777" w:rsidR="00911064" w:rsidRPr="004F1B22" w:rsidRDefault="00911064" w:rsidP="00911064">
      <w:pPr>
        <w:pStyle w:val="EndNoteBibliography"/>
        <w:spacing w:after="0"/>
      </w:pPr>
      <w:r w:rsidRPr="004F1B22">
        <w:t>2.</w:t>
      </w:r>
      <w:r w:rsidRPr="004F1B22">
        <w:tab/>
        <w:t xml:space="preserve">Verity R, Okell LC, Dorigatti I, et al. Estimates of the severity of coronavirus disease 2019: a model-based analysis. </w:t>
      </w:r>
      <w:r w:rsidRPr="004F1B22">
        <w:rPr>
          <w:i/>
        </w:rPr>
        <w:t>The Lancet Infectious diseases</w:t>
      </w:r>
      <w:r w:rsidRPr="004F1B22">
        <w:t xml:space="preserve"> 2020.</w:t>
      </w:r>
    </w:p>
    <w:p w14:paraId="0649E096" w14:textId="77777777" w:rsidR="00911064" w:rsidRPr="004F1B22" w:rsidRDefault="00911064" w:rsidP="00911064">
      <w:pPr>
        <w:pStyle w:val="EndNoteBibliography"/>
        <w:spacing w:after="0"/>
      </w:pPr>
      <w:r w:rsidRPr="004F1B22">
        <w:t>3.</w:t>
      </w:r>
      <w:r w:rsidRPr="004F1B22">
        <w:tab/>
        <w:t xml:space="preserve">Lauer SA, Grantz KH, Bi Q, et al. The Incubation Period of Coronavirus Disease 2019 (COVID-19) From Publicly Reported Confirmed Cases: Estimation and Application. </w:t>
      </w:r>
      <w:r w:rsidRPr="004F1B22">
        <w:rPr>
          <w:i/>
        </w:rPr>
        <w:t>Annals of internal medicine</w:t>
      </w:r>
      <w:r w:rsidRPr="004F1B22">
        <w:t xml:space="preserve"> 2020.</w:t>
      </w:r>
    </w:p>
    <w:p w14:paraId="5B3995C2" w14:textId="77777777" w:rsidR="00911064" w:rsidRPr="004F1B22" w:rsidRDefault="00911064" w:rsidP="00911064">
      <w:pPr>
        <w:pStyle w:val="EndNoteBibliography"/>
      </w:pPr>
      <w:r w:rsidRPr="004F1B22">
        <w:t>4.</w:t>
      </w:r>
      <w:r w:rsidRPr="004F1B22">
        <w:tab/>
        <w:t xml:space="preserve">He X, Lau EHY, Wu P, et al. Temporal dynamics in viral shedding and transmissibility of COVID-19. </w:t>
      </w:r>
      <w:r w:rsidRPr="004F1B22">
        <w:rPr>
          <w:i/>
        </w:rPr>
        <w:t>Nature medicine</w:t>
      </w:r>
      <w:r w:rsidRPr="004F1B22">
        <w:t xml:space="preserve"> 2020.</w:t>
      </w:r>
    </w:p>
    <w:p w14:paraId="4B332751" w14:textId="77777777" w:rsidR="00911064" w:rsidRPr="00C75DF3" w:rsidRDefault="00911064" w:rsidP="00911064">
      <w:pPr>
        <w:rPr>
          <w:lang w:val="en-US"/>
        </w:rPr>
      </w:pPr>
      <w:r>
        <w:fldChar w:fldCharType="end"/>
      </w:r>
    </w:p>
    <w:p w14:paraId="0478213A" w14:textId="77777777" w:rsidR="00911064" w:rsidRPr="00911064" w:rsidRDefault="00911064" w:rsidP="00911064">
      <w:pPr>
        <w:spacing w:line="240" w:lineRule="auto"/>
        <w:jc w:val="both"/>
        <w:rPr>
          <w:sz w:val="24"/>
          <w:szCs w:val="24"/>
          <w:lang w:val="en-US"/>
        </w:rPr>
      </w:pPr>
    </w:p>
    <w:p w14:paraId="0F9F5689" w14:textId="77777777" w:rsidR="00911064" w:rsidRDefault="00911064" w:rsidP="00911064">
      <w:pPr>
        <w:spacing w:line="240" w:lineRule="auto"/>
        <w:jc w:val="both"/>
        <w:rPr>
          <w:sz w:val="24"/>
          <w:szCs w:val="24"/>
          <w:lang w:val="en-US"/>
        </w:rPr>
      </w:pPr>
    </w:p>
    <w:p w14:paraId="6EC77C8A" w14:textId="77777777" w:rsidR="00911064" w:rsidRDefault="00911064" w:rsidP="00911064">
      <w:pPr>
        <w:spacing w:line="240" w:lineRule="auto"/>
        <w:jc w:val="both"/>
        <w:rPr>
          <w:sz w:val="24"/>
          <w:szCs w:val="24"/>
          <w:lang w:val="en-US"/>
        </w:rPr>
      </w:pPr>
    </w:p>
    <w:p w14:paraId="79191458" w14:textId="77777777" w:rsidR="00FE3E0B" w:rsidRPr="00911064" w:rsidRDefault="00FE3E0B">
      <w:pPr>
        <w:rPr>
          <w:lang w:val="en-US"/>
        </w:rPr>
      </w:pPr>
    </w:p>
    <w:sectPr w:rsidR="00FE3E0B" w:rsidRPr="009110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64"/>
    <w:rsid w:val="00911064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56CD"/>
  <w15:chartTrackingRefBased/>
  <w15:docId w15:val="{693F9EAE-367D-4D4C-97B0-ADC853C8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Char"/>
    <w:rsid w:val="00911064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a0"/>
    <w:link w:val="EndNoteBibliography"/>
    <w:rsid w:val="00911064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hlias gkoyntas</dc:creator>
  <cp:keywords/>
  <dc:description/>
  <cp:lastModifiedBy>hlias gkoyntas</cp:lastModifiedBy>
  <cp:revision>1</cp:revision>
  <dcterms:created xsi:type="dcterms:W3CDTF">2020-04-29T15:04:00Z</dcterms:created>
  <dcterms:modified xsi:type="dcterms:W3CDTF">2020-04-29T15:06:00Z</dcterms:modified>
</cp:coreProperties>
</file>