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E7B8" w14:textId="77777777" w:rsidR="00D64C23" w:rsidRDefault="00C405FC">
      <w:pPr>
        <w:rPr>
          <w:b/>
          <w:bCs/>
        </w:rPr>
      </w:pPr>
      <w:r>
        <w:rPr>
          <w:rFonts w:hint="eastAsia"/>
          <w:b/>
          <w:bCs/>
        </w:rPr>
        <w:t>Figure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legend</w:t>
      </w:r>
    </w:p>
    <w:p w14:paraId="112A3226" w14:textId="77777777" w:rsidR="00D64C23" w:rsidRDefault="00D64C23"/>
    <w:p w14:paraId="6CD11424" w14:textId="56037422" w:rsidR="00D24CAD" w:rsidRDefault="00D24CAD" w:rsidP="00D24CAD">
      <w:r>
        <w:rPr>
          <w:rFonts w:hint="eastAsia"/>
          <w:b/>
          <w:bCs/>
        </w:rPr>
        <w:t>Figure 1 Triage process and region</w:t>
      </w:r>
      <w:r w:rsidR="00F011AB">
        <w:rPr>
          <w:rFonts w:hint="eastAsia"/>
          <w:b/>
          <w:bCs/>
        </w:rPr>
        <w:t>al</w:t>
      </w:r>
      <w:r>
        <w:rPr>
          <w:rFonts w:hint="eastAsia"/>
          <w:b/>
          <w:bCs/>
        </w:rPr>
        <w:t xml:space="preserve"> isolation for different patients in </w:t>
      </w:r>
      <w:r w:rsidR="00F011AB">
        <w:rPr>
          <w:rFonts w:hint="eastAsia"/>
          <w:b/>
          <w:bCs/>
        </w:rPr>
        <w:t>the</w:t>
      </w:r>
      <w:r w:rsidR="00F011AB">
        <w:rPr>
          <w:b/>
          <w:bCs/>
        </w:rPr>
        <w:t xml:space="preserve"> FC</w:t>
      </w:r>
      <w:r>
        <w:rPr>
          <w:rFonts w:hint="eastAsia"/>
          <w:b/>
          <w:bCs/>
        </w:rPr>
        <w:t xml:space="preserve">. </w:t>
      </w:r>
      <w:r>
        <w:rPr>
          <w:rFonts w:hint="eastAsia"/>
        </w:rPr>
        <w:t>*</w:t>
      </w:r>
      <w:r w:rsidR="00DD7915">
        <w:t xml:space="preserve"> </w:t>
      </w:r>
      <w:r w:rsidR="00DD7915" w:rsidRPr="00DD7915">
        <w:t>Upgraded</w:t>
      </w:r>
      <w:r>
        <w:rPr>
          <w:rFonts w:hint="eastAsia"/>
        </w:rPr>
        <w:t xml:space="preserve"> FC parts. ** Educate patients to maintain a person-to-person distance </w:t>
      </w:r>
      <w:r w:rsidR="00360CFA">
        <w:rPr>
          <w:rFonts w:hint="eastAsia"/>
        </w:rPr>
        <w:t>greate</w:t>
      </w:r>
      <w:r>
        <w:rPr>
          <w:rFonts w:hint="eastAsia"/>
        </w:rPr>
        <w:t xml:space="preserve">r than </w:t>
      </w:r>
      <w:r w:rsidR="00360CFA">
        <w:rPr>
          <w:rFonts w:hint="eastAsia"/>
        </w:rPr>
        <w:t>two</w:t>
      </w:r>
      <w:r>
        <w:rPr>
          <w:rFonts w:hint="eastAsia"/>
        </w:rPr>
        <w:t xml:space="preserve"> meters. Abbreviations: FC: fever clinic, ⊕: positive, COVID-19: coronavirus disease 2019.</w:t>
      </w:r>
    </w:p>
    <w:p w14:paraId="19935D0E" w14:textId="77777777" w:rsidR="00D64C23" w:rsidRPr="00B618D9" w:rsidRDefault="00D64C23"/>
    <w:p w14:paraId="4565B46F" w14:textId="77777777" w:rsidR="00D64C23" w:rsidRDefault="00D64C23"/>
    <w:p w14:paraId="2ACBD8F7" w14:textId="3621F45E" w:rsidR="00134E37" w:rsidRDefault="00134E37" w:rsidP="00134E37">
      <w:r>
        <w:rPr>
          <w:rFonts w:hint="eastAsia"/>
          <w:b/>
          <w:bCs/>
        </w:rPr>
        <w:t>Figure 2 Screening process for COVID-19 and other respiratory infectious diseases.</w:t>
      </w:r>
      <w:r>
        <w:rPr>
          <w:rFonts w:hint="eastAsia"/>
        </w:rPr>
        <w:t xml:space="preserve"> * </w:t>
      </w:r>
      <w:r w:rsidR="00DD7915" w:rsidRPr="00DD7915">
        <w:t>Upgraded</w:t>
      </w:r>
      <w:r>
        <w:rPr>
          <w:rFonts w:hint="eastAsia"/>
        </w:rPr>
        <w:t xml:space="preserve"> FC parts. ** After the COVID-19 outbreak, Chest CT </w:t>
      </w:r>
      <w:r w:rsidR="00EF569B">
        <w:rPr>
          <w:rFonts w:hint="eastAsia"/>
        </w:rPr>
        <w:t>was</w:t>
      </w:r>
      <w:r>
        <w:rPr>
          <w:rFonts w:hint="eastAsia"/>
        </w:rPr>
        <w:t xml:space="preserve"> suggested as a routine examination for patients in FC excluding special population</w:t>
      </w:r>
      <w:r w:rsidR="00EF569B">
        <w:rPr>
          <w:rFonts w:hint="eastAsia"/>
        </w:rPr>
        <w:t>s</w:t>
      </w:r>
      <w:r>
        <w:rPr>
          <w:rFonts w:hint="eastAsia"/>
        </w:rPr>
        <w:t xml:space="preserve"> such as pregnant women and children. *** Patients are </w:t>
      </w:r>
      <w:r w:rsidR="00EF569B" w:rsidRPr="00170FC4">
        <w:rPr>
          <w:rFonts w:ascii="Segoe UI" w:hAnsi="Segoe UI" w:cs="Segoe UI"/>
          <w:color w:val="000000"/>
          <w:kern w:val="0"/>
          <w:sz w:val="20"/>
          <w:szCs w:val="20"/>
        </w:rPr>
        <w:t>recommended</w:t>
      </w:r>
      <w:r>
        <w:rPr>
          <w:rFonts w:hint="eastAsia"/>
        </w:rPr>
        <w:t xml:space="preserve"> to test </w:t>
      </w:r>
      <w:r w:rsidR="00170FC4">
        <w:rPr>
          <w:rFonts w:hint="eastAsia"/>
        </w:rPr>
        <w:t>for</w:t>
      </w:r>
      <w:r w:rsidR="00170FC4">
        <w:t xml:space="preserve"> </w:t>
      </w:r>
      <w:r>
        <w:t xml:space="preserve">SARS-COV-2 </w:t>
      </w:r>
      <w:r>
        <w:rPr>
          <w:rFonts w:hint="eastAsia"/>
        </w:rPr>
        <w:t xml:space="preserve">RNA again one week later even </w:t>
      </w:r>
      <w:r w:rsidR="00170FC4">
        <w:rPr>
          <w:rFonts w:hint="eastAsia"/>
        </w:rPr>
        <w:t>if</w:t>
      </w:r>
      <w:r>
        <w:rPr>
          <w:rFonts w:hint="eastAsia"/>
        </w:rPr>
        <w:t xml:space="preserve"> previous RNA tests </w:t>
      </w:r>
      <w:r w:rsidR="00170FC4">
        <w:rPr>
          <w:rFonts w:hint="eastAsia"/>
        </w:rPr>
        <w:t>were</w:t>
      </w:r>
      <w:r>
        <w:rPr>
          <w:rFonts w:hint="eastAsia"/>
        </w:rPr>
        <w:t xml:space="preserve"> negative twice if they have: (1) confirmed </w:t>
      </w:r>
      <w:r w:rsidR="00170FC4">
        <w:t xml:space="preserve">COVID-19 </w:t>
      </w:r>
      <w:r w:rsidR="00170FC4">
        <w:rPr>
          <w:rFonts w:hint="eastAsia"/>
        </w:rPr>
        <w:t>contact</w:t>
      </w:r>
      <w:r>
        <w:rPr>
          <w:rFonts w:hint="eastAsia"/>
        </w:rPr>
        <w:t xml:space="preserve"> history; (2) clinical manifestations and lab tests implying viral infection which can </w:t>
      </w:r>
      <w:r w:rsidR="00170FC4">
        <w:rPr>
          <w:rFonts w:hint="eastAsia"/>
        </w:rPr>
        <w:t>not</w:t>
      </w:r>
      <w:r>
        <w:rPr>
          <w:rFonts w:hint="eastAsia"/>
        </w:rPr>
        <w:t xml:space="preserve"> be explained by other diseases; (3) chest CT strongly </w:t>
      </w:r>
      <w:r w:rsidR="00170FC4" w:rsidRPr="00170FC4">
        <w:rPr>
          <w:rFonts w:ascii="Segoe UI" w:hAnsi="Segoe UI" w:cs="Segoe UI"/>
          <w:color w:val="000000"/>
          <w:kern w:val="0"/>
          <w:sz w:val="20"/>
          <w:szCs w:val="20"/>
        </w:rPr>
        <w:t>suggestive of</w:t>
      </w:r>
      <w:bookmarkStart w:id="0" w:name="_GoBack"/>
      <w:bookmarkEnd w:id="0"/>
      <w:r>
        <w:rPr>
          <w:rFonts w:hint="eastAsia"/>
        </w:rPr>
        <w:t xml:space="preserve"> viral pneumonia.  Abbreviations: , COVID-19: coronavirus disease 2019, ⊕: positive, </w:t>
      </w:r>
      <w:r>
        <w:rPr>
          <w:rFonts w:ascii="Cambria Math" w:hAnsi="Cambria Math" w:cs="Cambria Math"/>
        </w:rPr>
        <w:t>⊖</w:t>
      </w:r>
      <w:r>
        <w:rPr>
          <w:rFonts w:hint="eastAsia"/>
        </w:rPr>
        <w:t>: negative, CT: computed tomography,</w:t>
      </w:r>
      <w:r>
        <w:t xml:space="preserve"> SARS-COV-2</w:t>
      </w:r>
      <w:r>
        <w:rPr>
          <w:rFonts w:hint="eastAsia"/>
        </w:rPr>
        <w:t>:</w:t>
      </w:r>
      <w:r>
        <w:t xml:space="preserve"> severe acute respiratory syndrome coronavirus 2</w:t>
      </w:r>
      <w:r>
        <w:rPr>
          <w:rFonts w:hint="eastAsia"/>
        </w:rPr>
        <w:t>, NA: nucleic acid, ED: emergency department, IDR: infectious disease report, FC: fever clinic.</w:t>
      </w:r>
    </w:p>
    <w:p w14:paraId="31C4B5E4" w14:textId="77777777" w:rsidR="00D64C23" w:rsidRPr="00134E37" w:rsidRDefault="00D64C23"/>
    <w:p w14:paraId="6282BAF3" w14:textId="77777777" w:rsidR="00D64C23" w:rsidRDefault="00D64C23"/>
    <w:p w14:paraId="4C4AF549" w14:textId="77777777" w:rsidR="00D64C23" w:rsidRDefault="00D64C23"/>
    <w:sectPr w:rsidR="00D6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955E" w14:textId="77777777" w:rsidR="001E347C" w:rsidRDefault="001E347C" w:rsidP="00B618D9">
      <w:r>
        <w:separator/>
      </w:r>
    </w:p>
  </w:endnote>
  <w:endnote w:type="continuationSeparator" w:id="0">
    <w:p w14:paraId="114A56B5" w14:textId="77777777" w:rsidR="001E347C" w:rsidRDefault="001E347C" w:rsidP="00B6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C5EE" w14:textId="77777777" w:rsidR="001E347C" w:rsidRDefault="001E347C" w:rsidP="00B618D9">
      <w:r>
        <w:separator/>
      </w:r>
    </w:p>
  </w:footnote>
  <w:footnote w:type="continuationSeparator" w:id="0">
    <w:p w14:paraId="23BB4C6D" w14:textId="77777777" w:rsidR="001E347C" w:rsidRDefault="001E347C" w:rsidP="00B6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231B4324-3495-44F6-A97A-096D77C68AD9}"/>
    <w:docVar w:name="KY_MEDREF_VERSION" w:val="3"/>
  </w:docVars>
  <w:rsids>
    <w:rsidRoot w:val="006875B0"/>
    <w:rsid w:val="00042049"/>
    <w:rsid w:val="000D7D09"/>
    <w:rsid w:val="00134E37"/>
    <w:rsid w:val="00136EFA"/>
    <w:rsid w:val="00170FC4"/>
    <w:rsid w:val="001E347C"/>
    <w:rsid w:val="002342F8"/>
    <w:rsid w:val="00360CFA"/>
    <w:rsid w:val="003848D5"/>
    <w:rsid w:val="00554D77"/>
    <w:rsid w:val="006875B0"/>
    <w:rsid w:val="006E7A60"/>
    <w:rsid w:val="0083012C"/>
    <w:rsid w:val="008A73B9"/>
    <w:rsid w:val="00B618D9"/>
    <w:rsid w:val="00B643DF"/>
    <w:rsid w:val="00C405FC"/>
    <w:rsid w:val="00D24CAD"/>
    <w:rsid w:val="00D64C23"/>
    <w:rsid w:val="00DD7915"/>
    <w:rsid w:val="00EF569B"/>
    <w:rsid w:val="00F011AB"/>
    <w:rsid w:val="0BE6754C"/>
    <w:rsid w:val="465D7DEA"/>
    <w:rsid w:val="6DA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96C61"/>
  <w15:docId w15:val="{659AF09A-68F2-42EB-81D3-6582FA32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8D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8D9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4E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4E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Zong</dc:creator>
  <cp:lastModifiedBy>王 江山</cp:lastModifiedBy>
  <cp:revision>11</cp:revision>
  <dcterms:created xsi:type="dcterms:W3CDTF">2020-03-15T15:42:00Z</dcterms:created>
  <dcterms:modified xsi:type="dcterms:W3CDTF">2020-03-29T00:23:00Z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