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54" w:rsidRDefault="000C1254">
      <w:pPr>
        <w:rPr>
          <w:rFonts w:ascii="Arial" w:hAnsi="Arial" w:cs="Arial"/>
          <w:sz w:val="24"/>
        </w:rPr>
      </w:pPr>
      <w:r w:rsidRPr="000C1254">
        <w:rPr>
          <w:rFonts w:ascii="Arial" w:hAnsi="Arial" w:cs="Arial"/>
          <w:b/>
          <w:sz w:val="24"/>
        </w:rPr>
        <w:t>Supplemental Table 1</w:t>
      </w:r>
      <w:r w:rsidRPr="000C1254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Regulatory effect of </w:t>
      </w:r>
      <w:r w:rsidRPr="000C1254">
        <w:rPr>
          <w:rFonts w:ascii="Arial" w:hAnsi="Arial" w:cs="Arial"/>
          <w:sz w:val="24"/>
        </w:rPr>
        <w:t>rs8052287</w:t>
      </w:r>
      <w:r>
        <w:rPr>
          <w:rFonts w:ascii="Arial" w:hAnsi="Arial" w:cs="Arial"/>
          <w:sz w:val="24"/>
        </w:rPr>
        <w:t xml:space="preserve"> on the tissue-specific transcriptomic profile of genes</w:t>
      </w:r>
      <w:r w:rsidRPr="000C12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with </w:t>
      </w:r>
      <w:r w:rsidRPr="000C1254">
        <w:rPr>
          <w:rFonts w:ascii="Arial" w:hAnsi="Arial" w:cs="Arial"/>
          <w:sz w:val="24"/>
        </w:rPr>
        <w:t>transcription starting site</w:t>
      </w:r>
      <w:r>
        <w:rPr>
          <w:rFonts w:ascii="Arial" w:hAnsi="Arial" w:cs="Arial"/>
          <w:sz w:val="24"/>
        </w:rPr>
        <w:t xml:space="preserve"> located at </w:t>
      </w:r>
      <w:r w:rsidRPr="000C1254">
        <w:rPr>
          <w:rFonts w:ascii="Arial" w:hAnsi="Arial" w:cs="Arial"/>
          <w:sz w:val="24"/>
        </w:rPr>
        <w:t>±1Mb</w:t>
      </w:r>
      <w:r>
        <w:rPr>
          <w:rFonts w:ascii="Arial" w:hAnsi="Arial" w:cs="Arial"/>
          <w:sz w:val="24"/>
        </w:rPr>
        <w:t>. [</w:t>
      </w:r>
      <w:proofErr w:type="spellStart"/>
      <w:r w:rsidR="00133814">
        <w:rPr>
          <w:rFonts w:ascii="Arial" w:hAnsi="Arial" w:cs="Arial"/>
          <w:sz w:val="24"/>
        </w:rPr>
        <w:t>xlxs</w:t>
      </w:r>
      <w:proofErr w:type="spellEnd"/>
      <w:r w:rsidR="00133814">
        <w:rPr>
          <w:rFonts w:ascii="Arial" w:hAnsi="Arial" w:cs="Arial"/>
          <w:sz w:val="24"/>
        </w:rPr>
        <w:t xml:space="preserve"> file </w:t>
      </w:r>
      <w:r>
        <w:rPr>
          <w:rFonts w:ascii="Arial" w:hAnsi="Arial" w:cs="Arial"/>
          <w:sz w:val="24"/>
        </w:rPr>
        <w:t>attached]</w:t>
      </w:r>
    </w:p>
    <w:p w:rsidR="000C1254" w:rsidRDefault="000C1254">
      <w:pPr>
        <w:rPr>
          <w:rFonts w:ascii="Arial" w:hAnsi="Arial" w:cs="Arial"/>
          <w:sz w:val="24"/>
        </w:rPr>
      </w:pPr>
    </w:p>
    <w:p w:rsidR="000E3F9D" w:rsidRDefault="00B264A7">
      <w:pPr>
        <w:rPr>
          <w:rFonts w:ascii="Arial" w:hAnsi="Arial" w:cs="Arial"/>
          <w:sz w:val="24"/>
        </w:rPr>
      </w:pPr>
      <w:r w:rsidRPr="00B264A7">
        <w:rPr>
          <w:rFonts w:ascii="Arial" w:hAnsi="Arial" w:cs="Arial"/>
          <w:b/>
          <w:sz w:val="24"/>
        </w:rPr>
        <w:t>Supplemental Table 2</w:t>
      </w:r>
      <w:r w:rsidR="000E3F9D">
        <w:rPr>
          <w:rFonts w:ascii="Arial" w:hAnsi="Arial" w:cs="Arial"/>
          <w:sz w:val="24"/>
        </w:rPr>
        <w:t xml:space="preserve">: Association of </w:t>
      </w:r>
      <w:r w:rsidR="000E3F9D" w:rsidRPr="000C1254">
        <w:rPr>
          <w:rFonts w:ascii="Arial" w:hAnsi="Arial" w:cs="Arial"/>
          <w:sz w:val="24"/>
        </w:rPr>
        <w:t>rs8052287</w:t>
      </w:r>
      <w:r w:rsidR="000E3F9D">
        <w:rPr>
          <w:rFonts w:ascii="Arial" w:hAnsi="Arial" w:cs="Arial"/>
          <w:sz w:val="24"/>
        </w:rPr>
        <w:t xml:space="preserve"> surviving Bonferroni multiple testing correction in the phenome-wide scan conducted in the GWAS atlas. </w:t>
      </w:r>
    </w:p>
    <w:tbl>
      <w:tblPr>
        <w:tblStyle w:val="TableGrid"/>
        <w:tblW w:w="13170" w:type="dxa"/>
        <w:jc w:val="center"/>
        <w:tblLook w:val="04A0" w:firstRow="1" w:lastRow="0" w:firstColumn="1" w:lastColumn="0" w:noHBand="0" w:noVBand="1"/>
      </w:tblPr>
      <w:tblGrid>
        <w:gridCol w:w="1204"/>
        <w:gridCol w:w="1284"/>
        <w:gridCol w:w="750"/>
        <w:gridCol w:w="1817"/>
        <w:gridCol w:w="5939"/>
        <w:gridCol w:w="1191"/>
        <w:gridCol w:w="1017"/>
      </w:tblGrid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atlas ID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PMID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Trait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N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4043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30124842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Skeletal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Height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8.30E-22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693529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31427789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Skeletal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Standing height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4.34E-18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385748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4352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30573740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Dermatological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Male pattern baldness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9.10E-13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205327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31427789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Dermatological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Hair/balding pattern: Pattern 4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1.11E-10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176380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3271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31427789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Skeletal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Comparative height size at age 10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1.14E-10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380167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30804560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Respiratory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FEV1/FVC ratio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5.03E-10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400102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4080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30239722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Metabolic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Waist-hip ratio (adjusted for BMI)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1.51E-09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694649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4226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31015401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Environmental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Thyroid preparations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1.20E-08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305582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4175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30048462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Skeletal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Heel bone mineral density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6.40E-08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394929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4328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30598549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Skeletal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Estimated bone mineral density from heel ultrasounds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9.90E-08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426824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3887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27863252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Immunological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Mean corpuscular hemoglobin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4.74E-07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172332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31427789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Endocrine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hypothyroidism/</w:t>
            </w:r>
            <w:proofErr w:type="spellStart"/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myxoedema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5.97E-07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289307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31427789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Metabolic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Impedance measures - Impedance of leg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1.25E-06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379813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3851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27863252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Immunological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Mean corpuscular hemoglobin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1.28E-06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132224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25673412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Metabolic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Waist circumference (adjusted for BMI)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1.60E-06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231355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3848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27863252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Immunological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Lymphocyte count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1.92E-06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132452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27863252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Immunological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Mean corpuscular volume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1.93E-06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132353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31427789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Dermatological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Hair/balding pattern: Pattern 1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3.27E-06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176380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3884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27863252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Immunological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Lymphocyte count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3.30E-06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171643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3891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27863252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Immunological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Mean platelet volume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7.05E-06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164454</w:t>
            </w:r>
          </w:p>
        </w:tc>
      </w:tr>
      <w:tr w:rsidR="000E3F9D" w:rsidRPr="00CC11D4" w:rsidTr="00CC11D4">
        <w:trPr>
          <w:trHeight w:val="288"/>
          <w:jc w:val="center"/>
        </w:trPr>
        <w:tc>
          <w:tcPr>
            <w:tcW w:w="1204" w:type="dxa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3310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31427789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Age started wearing glasses or contact lenses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8.61E-06</w:t>
            </w:r>
          </w:p>
        </w:tc>
        <w:tc>
          <w:tcPr>
            <w:tcW w:w="0" w:type="auto"/>
            <w:noWrap/>
            <w:vAlign w:val="center"/>
            <w:hideMark/>
          </w:tcPr>
          <w:p w:rsidR="000E3F9D" w:rsidRPr="00CC11D4" w:rsidRDefault="000E3F9D" w:rsidP="000E3F9D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332074</w:t>
            </w:r>
          </w:p>
        </w:tc>
      </w:tr>
    </w:tbl>
    <w:p w:rsidR="000E3F9D" w:rsidRDefault="000E3F9D">
      <w:pPr>
        <w:rPr>
          <w:rFonts w:ascii="Arial" w:hAnsi="Arial" w:cs="Arial"/>
          <w:sz w:val="24"/>
        </w:rPr>
      </w:pPr>
    </w:p>
    <w:p w:rsidR="000E3F9D" w:rsidRDefault="000E3F9D">
      <w:pPr>
        <w:rPr>
          <w:rFonts w:ascii="Arial" w:hAnsi="Arial" w:cs="Arial"/>
          <w:sz w:val="24"/>
        </w:rPr>
      </w:pPr>
    </w:p>
    <w:p w:rsidR="000E3F9D" w:rsidRDefault="000E3F9D">
      <w:pPr>
        <w:rPr>
          <w:rFonts w:ascii="Arial" w:hAnsi="Arial" w:cs="Arial"/>
          <w:sz w:val="24"/>
        </w:rPr>
      </w:pPr>
      <w:r w:rsidRPr="00133814">
        <w:rPr>
          <w:rFonts w:ascii="Arial" w:hAnsi="Arial" w:cs="Arial"/>
          <w:b/>
          <w:sz w:val="24"/>
        </w:rPr>
        <w:lastRenderedPageBreak/>
        <w:t>Supplemental Table 3</w:t>
      </w:r>
      <w:r>
        <w:rPr>
          <w:rFonts w:ascii="Arial" w:hAnsi="Arial" w:cs="Arial"/>
          <w:sz w:val="24"/>
        </w:rPr>
        <w:t xml:space="preserve">: </w:t>
      </w:r>
      <w:r w:rsidR="00133814">
        <w:rPr>
          <w:rFonts w:ascii="Arial" w:hAnsi="Arial" w:cs="Arial"/>
          <w:sz w:val="24"/>
        </w:rPr>
        <w:t xml:space="preserve">Association of </w:t>
      </w:r>
      <w:r w:rsidR="00133814" w:rsidRPr="00133814">
        <w:rPr>
          <w:rFonts w:ascii="Arial" w:hAnsi="Arial" w:cs="Arial"/>
          <w:i/>
          <w:sz w:val="24"/>
        </w:rPr>
        <w:t>LCAT</w:t>
      </w:r>
      <w:r w:rsidR="00133814" w:rsidRPr="00133814">
        <w:rPr>
          <w:rFonts w:ascii="Arial" w:hAnsi="Arial" w:cs="Arial"/>
          <w:sz w:val="24"/>
        </w:rPr>
        <w:t xml:space="preserve">, </w:t>
      </w:r>
      <w:r w:rsidR="00133814" w:rsidRPr="00133814">
        <w:rPr>
          <w:rFonts w:ascii="Arial" w:hAnsi="Arial" w:cs="Arial"/>
          <w:i/>
          <w:sz w:val="24"/>
        </w:rPr>
        <w:t>TSNAXIP1</w:t>
      </w:r>
      <w:r w:rsidR="00133814" w:rsidRPr="00133814">
        <w:rPr>
          <w:rFonts w:ascii="Arial" w:hAnsi="Arial" w:cs="Arial"/>
          <w:sz w:val="24"/>
        </w:rPr>
        <w:t xml:space="preserve">, </w:t>
      </w:r>
      <w:r w:rsidR="00133814" w:rsidRPr="00133814">
        <w:rPr>
          <w:rFonts w:ascii="Arial" w:hAnsi="Arial" w:cs="Arial"/>
          <w:i/>
          <w:sz w:val="24"/>
        </w:rPr>
        <w:t>CENPT</w:t>
      </w:r>
      <w:r w:rsidR="00133814" w:rsidRPr="00133814">
        <w:rPr>
          <w:rFonts w:ascii="Arial" w:hAnsi="Arial" w:cs="Arial"/>
          <w:sz w:val="24"/>
        </w:rPr>
        <w:t xml:space="preserve">, and </w:t>
      </w:r>
      <w:r w:rsidR="00133814" w:rsidRPr="00133814">
        <w:rPr>
          <w:rFonts w:ascii="Arial" w:hAnsi="Arial" w:cs="Arial"/>
          <w:i/>
          <w:sz w:val="24"/>
        </w:rPr>
        <w:t>PARD6A</w:t>
      </w:r>
      <w:r w:rsidR="00133814" w:rsidRPr="00133814">
        <w:rPr>
          <w:rFonts w:ascii="Arial" w:hAnsi="Arial" w:cs="Arial"/>
          <w:sz w:val="24"/>
        </w:rPr>
        <w:t xml:space="preserve"> </w:t>
      </w:r>
      <w:r w:rsidR="00133814">
        <w:rPr>
          <w:rFonts w:ascii="Arial" w:hAnsi="Arial" w:cs="Arial"/>
          <w:sz w:val="24"/>
        </w:rPr>
        <w:t>genes surviving Bonferroni multiple testing correction in the phenome-wide scans conducted in the GWAS atlas. [</w:t>
      </w:r>
      <w:proofErr w:type="spellStart"/>
      <w:r w:rsidR="00133814">
        <w:rPr>
          <w:rFonts w:ascii="Arial" w:hAnsi="Arial" w:cs="Arial"/>
          <w:sz w:val="24"/>
        </w:rPr>
        <w:t>xlxs</w:t>
      </w:r>
      <w:proofErr w:type="spellEnd"/>
      <w:r w:rsidR="00133814">
        <w:rPr>
          <w:rFonts w:ascii="Arial" w:hAnsi="Arial" w:cs="Arial"/>
          <w:sz w:val="24"/>
        </w:rPr>
        <w:t xml:space="preserve"> file attached]</w:t>
      </w:r>
    </w:p>
    <w:p w:rsidR="00133814" w:rsidRDefault="00133814">
      <w:pPr>
        <w:rPr>
          <w:rFonts w:ascii="Arial" w:hAnsi="Arial" w:cs="Arial"/>
          <w:sz w:val="24"/>
        </w:rPr>
      </w:pPr>
    </w:p>
    <w:p w:rsidR="00133814" w:rsidRDefault="00133814">
      <w:pPr>
        <w:rPr>
          <w:rFonts w:ascii="Arial" w:hAnsi="Arial" w:cs="Arial"/>
          <w:sz w:val="24"/>
        </w:rPr>
      </w:pPr>
    </w:p>
    <w:p w:rsidR="00133814" w:rsidRDefault="00133814">
      <w:pPr>
        <w:rPr>
          <w:rFonts w:ascii="Arial" w:hAnsi="Arial" w:cs="Arial"/>
          <w:sz w:val="24"/>
        </w:rPr>
      </w:pPr>
      <w:r w:rsidRPr="00A2460A">
        <w:rPr>
          <w:rFonts w:ascii="Arial" w:hAnsi="Arial" w:cs="Arial"/>
          <w:b/>
          <w:sz w:val="24"/>
        </w:rPr>
        <w:t>Supplemental Table 4</w:t>
      </w:r>
      <w:r w:rsidRPr="00A2460A">
        <w:rPr>
          <w:rFonts w:ascii="Arial" w:hAnsi="Arial" w:cs="Arial"/>
          <w:sz w:val="24"/>
        </w:rPr>
        <w:t xml:space="preserve">: </w:t>
      </w:r>
      <w:r w:rsidR="00A2460A" w:rsidRPr="00A2460A">
        <w:rPr>
          <w:rFonts w:ascii="Arial" w:hAnsi="Arial" w:cs="Arial"/>
          <w:sz w:val="24"/>
        </w:rPr>
        <w:t>Association</w:t>
      </w:r>
      <w:r w:rsidR="00A2460A">
        <w:rPr>
          <w:rFonts w:ascii="Arial" w:hAnsi="Arial" w:cs="Arial"/>
          <w:sz w:val="24"/>
        </w:rPr>
        <w:t xml:space="preserve"> of major depression p</w:t>
      </w:r>
      <w:r w:rsidR="00CC11D4">
        <w:rPr>
          <w:rFonts w:ascii="Arial" w:hAnsi="Arial" w:cs="Arial"/>
          <w:sz w:val="24"/>
        </w:rPr>
        <w:t>olygenic risk score with suicidal</w:t>
      </w:r>
      <w:r w:rsidR="00A2460A">
        <w:rPr>
          <w:rFonts w:ascii="Arial" w:hAnsi="Arial" w:cs="Arial"/>
          <w:sz w:val="24"/>
        </w:rPr>
        <w:t xml:space="preserve"> behaviors in the Yale-Penn cohort. Across the suicide behaviors tested, PT=0.5 (in bold) showed the best results. MD: Major Depression; PRS: Polygenic Risk Score; PT: P-value Threshold; OR: Odds Ration; </w:t>
      </w:r>
      <w:r w:rsidR="00A2460A" w:rsidRPr="00A2460A">
        <w:rPr>
          <w:rFonts w:ascii="Arial" w:hAnsi="Arial" w:cs="Arial"/>
          <w:sz w:val="24"/>
        </w:rPr>
        <w:t>CI2.5%</w:t>
      </w:r>
      <w:r w:rsidR="00A2460A">
        <w:rPr>
          <w:rFonts w:ascii="Arial" w:hAnsi="Arial" w:cs="Arial"/>
          <w:sz w:val="24"/>
        </w:rPr>
        <w:t xml:space="preserve">: Lower Bound of 95% Confidence Interval; </w:t>
      </w:r>
      <w:r w:rsidR="00A2460A" w:rsidRPr="00A2460A">
        <w:rPr>
          <w:rFonts w:ascii="Arial" w:hAnsi="Arial" w:cs="Arial"/>
          <w:sz w:val="24"/>
        </w:rPr>
        <w:t>CI97.5%</w:t>
      </w:r>
      <w:r w:rsidR="00A2460A">
        <w:rPr>
          <w:rFonts w:ascii="Arial" w:hAnsi="Arial" w:cs="Arial"/>
          <w:sz w:val="24"/>
        </w:rPr>
        <w:t>: Upper</w:t>
      </w:r>
      <w:r w:rsidR="00A2460A">
        <w:rPr>
          <w:rFonts w:ascii="Arial" w:hAnsi="Arial" w:cs="Arial"/>
          <w:sz w:val="24"/>
        </w:rPr>
        <w:t xml:space="preserve"> Bound of 95% Confidence Interval</w:t>
      </w:r>
      <w:r w:rsidR="00A2460A">
        <w:rPr>
          <w:rFonts w:ascii="Arial" w:hAnsi="Arial" w:cs="Arial"/>
          <w:sz w:val="24"/>
        </w:rPr>
        <w:t>.</w:t>
      </w:r>
    </w:p>
    <w:p w:rsidR="00336C31" w:rsidRDefault="00336C31">
      <w:pPr>
        <w:rPr>
          <w:rFonts w:ascii="Arial" w:hAnsi="Arial" w:cs="Arial"/>
          <w:sz w:val="24"/>
        </w:rPr>
      </w:pPr>
    </w:p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1283"/>
        <w:gridCol w:w="910"/>
        <w:gridCol w:w="1004"/>
        <w:gridCol w:w="1137"/>
        <w:gridCol w:w="910"/>
        <w:gridCol w:w="1051"/>
        <w:gridCol w:w="1373"/>
        <w:gridCol w:w="910"/>
        <w:gridCol w:w="1004"/>
        <w:gridCol w:w="1137"/>
        <w:gridCol w:w="910"/>
        <w:gridCol w:w="1004"/>
        <w:gridCol w:w="1137"/>
      </w:tblGrid>
      <w:tr w:rsidR="00A2460A" w:rsidRPr="00CC11D4" w:rsidTr="00CC11D4">
        <w:trPr>
          <w:trHeight w:val="300"/>
          <w:jc w:val="center"/>
        </w:trPr>
        <w:tc>
          <w:tcPr>
            <w:tcW w:w="1283" w:type="dxa"/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M</w:t>
            </w: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 PRS</w:t>
            </w:r>
          </w:p>
        </w:tc>
        <w:tc>
          <w:tcPr>
            <w:tcW w:w="3051" w:type="dxa"/>
            <w:gridSpan w:val="3"/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Suicide Ideation</w:t>
            </w:r>
          </w:p>
        </w:tc>
        <w:tc>
          <w:tcPr>
            <w:tcW w:w="3334" w:type="dxa"/>
            <w:gridSpan w:val="3"/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Persistent Suicide Ideation</w:t>
            </w:r>
          </w:p>
        </w:tc>
        <w:tc>
          <w:tcPr>
            <w:tcW w:w="3051" w:type="dxa"/>
            <w:gridSpan w:val="3"/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Suicide Planning</w:t>
            </w:r>
          </w:p>
        </w:tc>
        <w:tc>
          <w:tcPr>
            <w:tcW w:w="3051" w:type="dxa"/>
            <w:gridSpan w:val="3"/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Suicide Attempt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CI2.5%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CI97.5%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CI2.5%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CI97.5%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CI2.5%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CI97.5%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CI2.5%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CI97.5%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5.E-08</w:t>
            </w:r>
          </w:p>
        </w:tc>
        <w:tc>
          <w:tcPr>
            <w:tcW w:w="910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04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137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10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51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73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10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004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137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10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004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137" w:type="dxa"/>
            <w:tcBorders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1.19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1.E-07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1.20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1.E-06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1.E-05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1.16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1.E-04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1.17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1.33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1.36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1.44</w:t>
            </w:r>
          </w:p>
        </w:tc>
      </w:tr>
      <w:tr w:rsidR="00A2460A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05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91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1.45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1283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04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137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10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051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73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910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04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37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910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004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137" w:type="dxa"/>
            <w:tcBorders>
              <w:top w:val="nil"/>
            </w:tcBorders>
            <w:noWrap/>
            <w:hideMark/>
          </w:tcPr>
          <w:p w:rsidR="00A2460A" w:rsidRPr="00A2460A" w:rsidRDefault="00A2460A" w:rsidP="00A2460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1.44</w:t>
            </w:r>
          </w:p>
        </w:tc>
      </w:tr>
    </w:tbl>
    <w:p w:rsidR="00A2460A" w:rsidRPr="00A2460A" w:rsidRDefault="00A2460A" w:rsidP="00A2460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A2460A" w:rsidRDefault="00A2460A">
      <w:pPr>
        <w:rPr>
          <w:rFonts w:ascii="Arial" w:hAnsi="Arial" w:cs="Arial"/>
          <w:sz w:val="24"/>
        </w:rPr>
      </w:pPr>
    </w:p>
    <w:p w:rsidR="00A2460A" w:rsidRDefault="00A2460A">
      <w:pPr>
        <w:rPr>
          <w:rFonts w:ascii="Arial" w:hAnsi="Arial" w:cs="Arial"/>
          <w:sz w:val="24"/>
        </w:rPr>
      </w:pPr>
    </w:p>
    <w:p w:rsidR="00A2460A" w:rsidRDefault="00A2460A">
      <w:pPr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br w:type="page"/>
      </w:r>
    </w:p>
    <w:p w:rsidR="00336C31" w:rsidRPr="00CC11D4" w:rsidRDefault="00336C31">
      <w:pPr>
        <w:rPr>
          <w:rFonts w:ascii="Arial" w:hAnsi="Arial" w:cs="Arial"/>
          <w:bCs/>
          <w:sz w:val="24"/>
        </w:rPr>
      </w:pPr>
      <w:r w:rsidRPr="00CC11D4">
        <w:rPr>
          <w:rFonts w:ascii="Arial" w:hAnsi="Arial" w:cs="Arial"/>
          <w:b/>
          <w:sz w:val="24"/>
        </w:rPr>
        <w:lastRenderedPageBreak/>
        <w:t>Supplemental Table 5</w:t>
      </w:r>
      <w:r w:rsidR="00CC11D4" w:rsidRPr="00CC11D4">
        <w:rPr>
          <w:rFonts w:ascii="Arial" w:hAnsi="Arial" w:cs="Arial"/>
          <w:b/>
          <w:sz w:val="24"/>
        </w:rPr>
        <w:t>:</w:t>
      </w:r>
      <w:r w:rsidR="00CC11D4">
        <w:rPr>
          <w:rFonts w:ascii="Arial" w:hAnsi="Arial" w:cs="Arial"/>
          <w:b/>
          <w:sz w:val="24"/>
        </w:rPr>
        <w:t xml:space="preserve"> </w:t>
      </w:r>
      <w:r w:rsidR="00CC11D4" w:rsidRPr="00CC11D4">
        <w:rPr>
          <w:rFonts w:ascii="Arial" w:hAnsi="Arial" w:cs="Arial"/>
          <w:bCs/>
          <w:sz w:val="24"/>
        </w:rPr>
        <w:t>Interaction between major depression pol</w:t>
      </w:r>
      <w:r w:rsidR="00CC11D4">
        <w:rPr>
          <w:rFonts w:ascii="Arial" w:hAnsi="Arial" w:cs="Arial"/>
          <w:bCs/>
          <w:sz w:val="24"/>
        </w:rPr>
        <w:t>ygenic risk score and substance dependences with respect to suicidal behaviors in Yale-Penn cohort. The analysis was restricted to th</w:t>
      </w:r>
      <w:bookmarkStart w:id="0" w:name="_GoBack"/>
      <w:bookmarkEnd w:id="0"/>
      <w:r w:rsidR="00CC11D4">
        <w:rPr>
          <w:rFonts w:ascii="Arial" w:hAnsi="Arial" w:cs="Arial"/>
          <w:bCs/>
          <w:sz w:val="24"/>
        </w:rPr>
        <w:t xml:space="preserve">e combinations of suicidal behaviors and substance dependences significantly associated with each other (Figure 1). </w:t>
      </w:r>
      <w:r w:rsidR="00CC11D4" w:rsidRPr="00CC11D4">
        <w:rPr>
          <w:rFonts w:ascii="Arial" w:hAnsi="Arial" w:cs="Arial"/>
          <w:bCs/>
          <w:sz w:val="24"/>
        </w:rPr>
        <w:t>MD: Major Depression; PRS: Polygenic Risk Score; PT: P-value Threshold; OR: Odds Ration; CI2.5%: Lower Bound of 95% Confidence Interval; CI97.5%: Upper Bound of 95% Confidence Interval</w:t>
      </w:r>
      <w:r w:rsidR="00CC11D4">
        <w:rPr>
          <w:rFonts w:ascii="Arial" w:hAnsi="Arial" w:cs="Arial"/>
          <w:bCs/>
          <w:sz w:val="24"/>
        </w:rPr>
        <w:t xml:space="preserve">; </w:t>
      </w:r>
      <w:proofErr w:type="spellStart"/>
      <w:r w:rsidR="00CC11D4">
        <w:rPr>
          <w:rFonts w:ascii="Arial" w:hAnsi="Arial" w:cs="Arial"/>
          <w:bCs/>
          <w:sz w:val="24"/>
        </w:rPr>
        <w:t>na</w:t>
      </w:r>
      <w:proofErr w:type="spellEnd"/>
      <w:r w:rsidR="00CC11D4">
        <w:rPr>
          <w:rFonts w:ascii="Arial" w:hAnsi="Arial" w:cs="Arial"/>
          <w:bCs/>
          <w:sz w:val="24"/>
        </w:rPr>
        <w:t>: not applicable</w:t>
      </w:r>
      <w:r w:rsidR="00CC11D4" w:rsidRPr="00CC11D4">
        <w:rPr>
          <w:rFonts w:ascii="Arial" w:hAnsi="Arial" w:cs="Arial"/>
          <w:bCs/>
          <w:sz w:val="24"/>
        </w:rPr>
        <w:t>.</w:t>
      </w:r>
    </w:p>
    <w:p w:rsidR="00133814" w:rsidRDefault="00133814">
      <w:pPr>
        <w:rPr>
          <w:rFonts w:ascii="Arial" w:hAnsi="Arial" w:cs="Arial"/>
          <w:sz w:val="24"/>
        </w:rPr>
      </w:pPr>
    </w:p>
    <w:tbl>
      <w:tblPr>
        <w:tblStyle w:val="TableGrid"/>
        <w:tblW w:w="13014" w:type="dxa"/>
        <w:jc w:val="center"/>
        <w:tblLook w:val="04A0" w:firstRow="1" w:lastRow="0" w:firstColumn="1" w:lastColumn="0" w:noHBand="0" w:noVBand="1"/>
      </w:tblPr>
      <w:tblGrid>
        <w:gridCol w:w="3498"/>
        <w:gridCol w:w="817"/>
        <w:gridCol w:w="1004"/>
        <w:gridCol w:w="1137"/>
        <w:gridCol w:w="960"/>
        <w:gridCol w:w="1111"/>
        <w:gridCol w:w="1346"/>
        <w:gridCol w:w="1000"/>
        <w:gridCol w:w="1004"/>
        <w:gridCol w:w="1137"/>
      </w:tblGrid>
      <w:tr w:rsidR="00CC11D4" w:rsidRPr="00CC11D4" w:rsidTr="00CC11D4">
        <w:trPr>
          <w:trHeight w:val="300"/>
          <w:jc w:val="center"/>
        </w:trPr>
        <w:tc>
          <w:tcPr>
            <w:tcW w:w="3498" w:type="dxa"/>
            <w:vMerge w:val="restart"/>
            <w:noWrap/>
            <w:vAlign w:val="center"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2958" w:type="dxa"/>
            <w:gridSpan w:val="3"/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Suicide Ideation</w:t>
            </w:r>
          </w:p>
        </w:tc>
        <w:tc>
          <w:tcPr>
            <w:tcW w:w="3417" w:type="dxa"/>
            <w:gridSpan w:val="3"/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Persistent Suicide Ideation</w:t>
            </w:r>
          </w:p>
        </w:tc>
        <w:tc>
          <w:tcPr>
            <w:tcW w:w="3141" w:type="dxa"/>
            <w:gridSpan w:val="3"/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Suicide Attempt</w:t>
            </w:r>
          </w:p>
        </w:tc>
      </w:tr>
      <w:tr w:rsidR="00CC11D4" w:rsidRPr="00CC11D4" w:rsidTr="00CC11D4">
        <w:trPr>
          <w:trHeight w:val="300"/>
          <w:jc w:val="center"/>
        </w:trPr>
        <w:tc>
          <w:tcPr>
            <w:tcW w:w="3498" w:type="dxa"/>
            <w:vMerge/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CI2.5%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CI97.5%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CI2.5%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CI97.5%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CI2.5%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noWrap/>
            <w:hideMark/>
          </w:tcPr>
          <w:p w:rsidR="00CC11D4" w:rsidRPr="00A2460A" w:rsidRDefault="00CC11D4" w:rsidP="00CC11D4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i/>
                <w:iCs/>
                <w:color w:val="000000"/>
                <w:sz w:val="24"/>
                <w:szCs w:val="24"/>
              </w:rPr>
              <w:t>CI97.5%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Alcohol Dependence (AD)</w:t>
            </w:r>
          </w:p>
        </w:tc>
        <w:tc>
          <w:tcPr>
            <w:tcW w:w="817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004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137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960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111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346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000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004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137" w:type="dxa"/>
            <w:tcBorders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2.83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Cocaine Dependence</w:t>
            </w:r>
          </w:p>
        </w:tc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46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1.98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Cannabis Dependence (</w:t>
            </w:r>
            <w:proofErr w:type="spellStart"/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CaD</w:t>
            </w:r>
            <w:proofErr w:type="spellEnd"/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46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1.12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Opioid Dependence</w:t>
            </w:r>
          </w:p>
        </w:tc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46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1.50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Nicotine Dependence (ND)</w:t>
            </w:r>
          </w:p>
        </w:tc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346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1.62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MD PRS</w:t>
            </w:r>
          </w:p>
        </w:tc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46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1.84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MD PRS × </w:t>
            </w:r>
            <w:r w:rsidR="00A2460A"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46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1.33</w:t>
            </w:r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MD PRS × </w:t>
            </w:r>
            <w:proofErr w:type="spellStart"/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346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004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137" w:type="dxa"/>
            <w:tcBorders>
              <w:top w:val="nil"/>
              <w:bottom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</w:tr>
      <w:tr w:rsidR="00CC11D4" w:rsidRPr="00A2460A" w:rsidTr="00CC11D4">
        <w:trPr>
          <w:trHeight w:val="300"/>
          <w:jc w:val="center"/>
        </w:trPr>
        <w:tc>
          <w:tcPr>
            <w:tcW w:w="3498" w:type="dxa"/>
            <w:noWrap/>
            <w:hideMark/>
          </w:tcPr>
          <w:p w:rsidR="00A2460A" w:rsidRPr="00A2460A" w:rsidRDefault="00CC11D4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C11D4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MD PRS × ND</w:t>
            </w:r>
          </w:p>
        </w:tc>
        <w:tc>
          <w:tcPr>
            <w:tcW w:w="817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004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137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960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111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346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000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004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137" w:type="dxa"/>
            <w:tcBorders>
              <w:top w:val="nil"/>
            </w:tcBorders>
            <w:noWrap/>
            <w:hideMark/>
          </w:tcPr>
          <w:p w:rsidR="00A2460A" w:rsidRPr="00A2460A" w:rsidRDefault="00A2460A" w:rsidP="00CC11D4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A2460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</w:t>
            </w:r>
            <w:proofErr w:type="spellEnd"/>
          </w:p>
        </w:tc>
      </w:tr>
    </w:tbl>
    <w:p w:rsidR="00133814" w:rsidRDefault="00133814">
      <w:pPr>
        <w:rPr>
          <w:rFonts w:ascii="Arial" w:hAnsi="Arial" w:cs="Arial"/>
          <w:sz w:val="24"/>
        </w:rPr>
      </w:pPr>
    </w:p>
    <w:p w:rsidR="00133814" w:rsidRDefault="00133814">
      <w:pPr>
        <w:rPr>
          <w:rFonts w:ascii="Arial" w:hAnsi="Arial" w:cs="Arial"/>
          <w:sz w:val="24"/>
        </w:rPr>
      </w:pPr>
    </w:p>
    <w:p w:rsidR="00133814" w:rsidRPr="000C1254" w:rsidRDefault="00133814">
      <w:pPr>
        <w:rPr>
          <w:rFonts w:ascii="Arial" w:hAnsi="Arial" w:cs="Arial"/>
          <w:sz w:val="24"/>
        </w:rPr>
      </w:pPr>
    </w:p>
    <w:sectPr w:rsidR="00133814" w:rsidRPr="000C1254" w:rsidSect="00A246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2D"/>
    <w:rsid w:val="000C1254"/>
    <w:rsid w:val="000E3F9D"/>
    <w:rsid w:val="00133814"/>
    <w:rsid w:val="002F7825"/>
    <w:rsid w:val="00336C31"/>
    <w:rsid w:val="00414294"/>
    <w:rsid w:val="005D792D"/>
    <w:rsid w:val="00A2460A"/>
    <w:rsid w:val="00B264A7"/>
    <w:rsid w:val="00CC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48D0"/>
  <w15:chartTrackingRefBased/>
  <w15:docId w15:val="{00B954B8-E300-4DBC-A824-F56C633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90A4-DFC7-4D84-8BDE-43C9B4BF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Polimanti</dc:creator>
  <cp:keywords/>
  <dc:description/>
  <cp:lastModifiedBy>Polimanti, Renato</cp:lastModifiedBy>
  <cp:revision>5</cp:revision>
  <dcterms:created xsi:type="dcterms:W3CDTF">2019-12-20T09:04:00Z</dcterms:created>
  <dcterms:modified xsi:type="dcterms:W3CDTF">2020-01-14T18:04:00Z</dcterms:modified>
</cp:coreProperties>
</file>