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335A" w14:textId="77777777" w:rsidR="00282495" w:rsidRDefault="00282495" w:rsidP="00282495">
      <w:r>
        <w:t>Table S6: Association of cord pTau217 with respiratory complications and resuscitation requirement at birth. A logistic regression model is used. G-computation is used to calculate the risk difference from the logistic regression model.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282495" w14:paraId="2345A41B" w14:textId="77777777" w:rsidTr="00A55B8D">
        <w:tc>
          <w:tcPr>
            <w:tcW w:w="3120" w:type="dxa"/>
          </w:tcPr>
          <w:p w14:paraId="3C48B2FA" w14:textId="77777777" w:rsidR="00282495" w:rsidRPr="00502ED5" w:rsidRDefault="00282495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</w:p>
        </w:tc>
        <w:tc>
          <w:tcPr>
            <w:tcW w:w="3120" w:type="dxa"/>
          </w:tcPr>
          <w:p w14:paraId="4C06EBE6" w14:textId="77777777" w:rsidR="00282495" w:rsidRPr="004A3C1F" w:rsidRDefault="00282495" w:rsidP="00A55B8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kern w:val="0"/>
                <w:lang w:val="en-GB"/>
              </w:rPr>
            </w:pPr>
            <w:r w:rsidRPr="004A3C1F">
              <w:rPr>
                <w:rFonts w:cstheme="minorHAnsi"/>
                <w:b/>
                <w:bCs/>
                <w:kern w:val="0"/>
                <w:lang w:val="en-GB"/>
              </w:rPr>
              <w:t>Risk difference (95%CI)</w:t>
            </w:r>
            <w:r w:rsidRPr="004A3C1F">
              <w:rPr>
                <w:rFonts w:cstheme="minorHAnsi"/>
                <w:b/>
                <w:bCs/>
                <w:i/>
                <w:iCs/>
                <w:kern w:val="0"/>
                <w:vertAlign w:val="superscript"/>
                <w:lang w:val="en-GB"/>
              </w:rPr>
              <w:t>1</w:t>
            </w:r>
          </w:p>
        </w:tc>
        <w:tc>
          <w:tcPr>
            <w:tcW w:w="3120" w:type="dxa"/>
          </w:tcPr>
          <w:p w14:paraId="4094B08B" w14:textId="77777777" w:rsidR="00282495" w:rsidRPr="004A3C1F" w:rsidRDefault="00282495" w:rsidP="00A55B8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kern w:val="0"/>
                <w:lang w:val="en-GB"/>
              </w:rPr>
            </w:pPr>
            <w:r w:rsidRPr="004A3C1F">
              <w:rPr>
                <w:rFonts w:cstheme="minorHAnsi"/>
                <w:b/>
                <w:bCs/>
                <w:kern w:val="0"/>
                <w:lang w:val="en-GB"/>
              </w:rPr>
              <w:t>p-value</w:t>
            </w:r>
          </w:p>
        </w:tc>
      </w:tr>
      <w:tr w:rsidR="00282495" w14:paraId="68BB35FA" w14:textId="77777777" w:rsidTr="00A55B8D">
        <w:tc>
          <w:tcPr>
            <w:tcW w:w="9360" w:type="dxa"/>
            <w:gridSpan w:val="3"/>
            <w:shd w:val="clear" w:color="auto" w:fill="E8E8E8" w:themeFill="background2"/>
          </w:tcPr>
          <w:p w14:paraId="41B570F5" w14:textId="77777777" w:rsidR="00282495" w:rsidRPr="00502ED5" w:rsidRDefault="00282495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 w:rsidRPr="00502ED5">
              <w:rPr>
                <w:rFonts w:cstheme="minorHAnsi"/>
                <w:kern w:val="0"/>
                <w:lang w:val="en-GB"/>
              </w:rPr>
              <w:t>Respiratory complications</w:t>
            </w:r>
            <w:r w:rsidRPr="00502ED5">
              <w:rPr>
                <w:rFonts w:cstheme="minorHAnsi"/>
                <w:i/>
                <w:iCs/>
                <w:kern w:val="0"/>
                <w:vertAlign w:val="superscript"/>
                <w:lang w:val="en-GB"/>
              </w:rPr>
              <w:t>2</w:t>
            </w:r>
          </w:p>
        </w:tc>
      </w:tr>
      <w:tr w:rsidR="00282495" w14:paraId="7E312A9C" w14:textId="77777777" w:rsidTr="00A55B8D">
        <w:tc>
          <w:tcPr>
            <w:tcW w:w="3120" w:type="dxa"/>
          </w:tcPr>
          <w:p w14:paraId="7112A2E4" w14:textId="77777777" w:rsidR="00282495" w:rsidRPr="00502ED5" w:rsidRDefault="00282495" w:rsidP="00A55B8D">
            <w:pPr>
              <w:autoSpaceDE w:val="0"/>
              <w:autoSpaceDN w:val="0"/>
              <w:adjustRightInd w:val="0"/>
              <w:jc w:val="right"/>
              <w:rPr>
                <w:rFonts w:cstheme="minorHAnsi"/>
                <w:kern w:val="0"/>
                <w:lang w:val="en-GB"/>
              </w:rPr>
            </w:pPr>
            <w:r w:rsidRPr="00502ED5">
              <w:rPr>
                <w:rFonts w:cstheme="minorHAnsi"/>
                <w:kern w:val="0"/>
                <w:lang w:val="en-GB"/>
              </w:rPr>
              <w:t>Unadjusted analysis</w:t>
            </w:r>
          </w:p>
        </w:tc>
        <w:tc>
          <w:tcPr>
            <w:tcW w:w="3120" w:type="dxa"/>
          </w:tcPr>
          <w:p w14:paraId="72FFF452" w14:textId="77777777" w:rsidR="00282495" w:rsidRPr="00502ED5" w:rsidRDefault="00282495" w:rsidP="00A55B8D">
            <w:pPr>
              <w:autoSpaceDE w:val="0"/>
              <w:autoSpaceDN w:val="0"/>
              <w:adjustRightInd w:val="0"/>
              <w:jc w:val="right"/>
              <w:rPr>
                <w:rFonts w:cstheme="minorHAnsi"/>
                <w:kern w:val="0"/>
                <w:lang w:val="en-GB"/>
              </w:rPr>
            </w:pPr>
            <w:r w:rsidRPr="00502ED5">
              <w:rPr>
                <w:rFonts w:cstheme="minorHAnsi"/>
                <w:kern w:val="0"/>
                <w:lang w:val="en-GB"/>
              </w:rPr>
              <w:t>11.2% (2.6, 19.8)</w:t>
            </w:r>
          </w:p>
        </w:tc>
        <w:tc>
          <w:tcPr>
            <w:tcW w:w="3120" w:type="dxa"/>
          </w:tcPr>
          <w:p w14:paraId="604CD26B" w14:textId="77777777" w:rsidR="00282495" w:rsidRPr="00502ED5" w:rsidRDefault="00282495" w:rsidP="00A55B8D">
            <w:pPr>
              <w:autoSpaceDE w:val="0"/>
              <w:autoSpaceDN w:val="0"/>
              <w:adjustRightInd w:val="0"/>
              <w:jc w:val="right"/>
              <w:rPr>
                <w:rFonts w:cstheme="minorHAnsi"/>
                <w:kern w:val="0"/>
                <w:lang w:val="en-GB"/>
              </w:rPr>
            </w:pPr>
            <w:r w:rsidRPr="00502ED5">
              <w:rPr>
                <w:rFonts w:cstheme="minorHAnsi"/>
                <w:kern w:val="0"/>
                <w:lang w:val="en-GB"/>
              </w:rPr>
              <w:t>0.010</w:t>
            </w:r>
          </w:p>
        </w:tc>
      </w:tr>
      <w:tr w:rsidR="00282495" w14:paraId="379F7AF4" w14:textId="77777777" w:rsidTr="00A55B8D">
        <w:tc>
          <w:tcPr>
            <w:tcW w:w="3120" w:type="dxa"/>
          </w:tcPr>
          <w:p w14:paraId="3F3C9769" w14:textId="77777777" w:rsidR="00282495" w:rsidRPr="00502ED5" w:rsidRDefault="00282495" w:rsidP="00A55B8D">
            <w:pPr>
              <w:autoSpaceDE w:val="0"/>
              <w:autoSpaceDN w:val="0"/>
              <w:adjustRightInd w:val="0"/>
              <w:jc w:val="right"/>
              <w:rPr>
                <w:rFonts w:cstheme="minorHAnsi"/>
                <w:kern w:val="0"/>
                <w:lang w:val="en-GB"/>
              </w:rPr>
            </w:pPr>
            <w:r w:rsidRPr="00502ED5">
              <w:rPr>
                <w:rFonts w:cstheme="minorHAnsi"/>
                <w:kern w:val="0"/>
                <w:lang w:val="en-GB"/>
              </w:rPr>
              <w:t>Analysis adjusted for gestational age + MOD</w:t>
            </w:r>
          </w:p>
        </w:tc>
        <w:tc>
          <w:tcPr>
            <w:tcW w:w="3120" w:type="dxa"/>
          </w:tcPr>
          <w:p w14:paraId="128970D6" w14:textId="77777777" w:rsidR="00282495" w:rsidRPr="00502ED5" w:rsidRDefault="00282495" w:rsidP="00A55B8D">
            <w:pPr>
              <w:autoSpaceDE w:val="0"/>
              <w:autoSpaceDN w:val="0"/>
              <w:adjustRightInd w:val="0"/>
              <w:jc w:val="right"/>
              <w:rPr>
                <w:rFonts w:cstheme="minorHAnsi"/>
                <w:kern w:val="0"/>
                <w:lang w:val="en-GB"/>
              </w:rPr>
            </w:pPr>
            <w:r w:rsidRPr="00502ED5">
              <w:rPr>
                <w:rFonts w:cstheme="minorHAnsi"/>
                <w:kern w:val="0"/>
                <w:lang w:val="en-GB"/>
              </w:rPr>
              <w:t>4.8% (-2.6, 12.2)</w:t>
            </w:r>
          </w:p>
        </w:tc>
        <w:tc>
          <w:tcPr>
            <w:tcW w:w="3120" w:type="dxa"/>
          </w:tcPr>
          <w:p w14:paraId="3DBA857A" w14:textId="77777777" w:rsidR="00282495" w:rsidRPr="00502ED5" w:rsidRDefault="00282495" w:rsidP="00A55B8D">
            <w:pPr>
              <w:autoSpaceDE w:val="0"/>
              <w:autoSpaceDN w:val="0"/>
              <w:adjustRightInd w:val="0"/>
              <w:jc w:val="right"/>
              <w:rPr>
                <w:rFonts w:cstheme="minorHAnsi"/>
                <w:kern w:val="0"/>
                <w:lang w:val="en-GB"/>
              </w:rPr>
            </w:pPr>
            <w:r w:rsidRPr="00502ED5">
              <w:rPr>
                <w:rFonts w:cstheme="minorHAnsi"/>
                <w:kern w:val="0"/>
                <w:lang w:val="en-GB"/>
              </w:rPr>
              <w:t>0.203</w:t>
            </w:r>
          </w:p>
        </w:tc>
      </w:tr>
      <w:tr w:rsidR="00282495" w14:paraId="3F3D41B2" w14:textId="77777777" w:rsidTr="00A55B8D">
        <w:tc>
          <w:tcPr>
            <w:tcW w:w="9360" w:type="dxa"/>
            <w:gridSpan w:val="3"/>
            <w:shd w:val="clear" w:color="auto" w:fill="E8E8E8" w:themeFill="background2"/>
          </w:tcPr>
          <w:p w14:paraId="7C3CB01D" w14:textId="77777777" w:rsidR="00282495" w:rsidRPr="00502ED5" w:rsidRDefault="00282495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 w:rsidRPr="00502ED5">
              <w:rPr>
                <w:rFonts w:cstheme="minorHAnsi"/>
                <w:kern w:val="0"/>
                <w:lang w:val="en-GB"/>
              </w:rPr>
              <w:t>Resuscitation at birth</w:t>
            </w:r>
            <w:r w:rsidRPr="00502ED5">
              <w:rPr>
                <w:rFonts w:cstheme="minorHAnsi"/>
                <w:i/>
                <w:iCs/>
                <w:kern w:val="0"/>
                <w:vertAlign w:val="superscript"/>
                <w:lang w:val="en-GB"/>
              </w:rPr>
              <w:t>3</w:t>
            </w:r>
          </w:p>
        </w:tc>
      </w:tr>
      <w:tr w:rsidR="00282495" w14:paraId="2BFDF784" w14:textId="77777777" w:rsidTr="00A55B8D">
        <w:tc>
          <w:tcPr>
            <w:tcW w:w="3120" w:type="dxa"/>
          </w:tcPr>
          <w:p w14:paraId="2C0E1891" w14:textId="77777777" w:rsidR="00282495" w:rsidRPr="00502ED5" w:rsidRDefault="00282495" w:rsidP="00A55B8D">
            <w:pPr>
              <w:autoSpaceDE w:val="0"/>
              <w:autoSpaceDN w:val="0"/>
              <w:adjustRightInd w:val="0"/>
              <w:jc w:val="right"/>
              <w:rPr>
                <w:rFonts w:cstheme="minorHAnsi"/>
                <w:kern w:val="0"/>
                <w:lang w:val="en-GB"/>
              </w:rPr>
            </w:pPr>
            <w:r w:rsidRPr="00502ED5">
              <w:rPr>
                <w:rFonts w:cstheme="minorHAnsi"/>
                <w:kern w:val="0"/>
                <w:lang w:val="en-GB"/>
              </w:rPr>
              <w:t>Unadjusted analysis</w:t>
            </w:r>
          </w:p>
        </w:tc>
        <w:tc>
          <w:tcPr>
            <w:tcW w:w="3120" w:type="dxa"/>
          </w:tcPr>
          <w:p w14:paraId="33D1306B" w14:textId="77777777" w:rsidR="00282495" w:rsidRPr="00502ED5" w:rsidRDefault="00282495" w:rsidP="00A55B8D">
            <w:pPr>
              <w:autoSpaceDE w:val="0"/>
              <w:autoSpaceDN w:val="0"/>
              <w:adjustRightInd w:val="0"/>
              <w:jc w:val="right"/>
              <w:rPr>
                <w:rFonts w:cstheme="minorHAnsi"/>
                <w:kern w:val="0"/>
                <w:lang w:val="en-GB"/>
              </w:rPr>
            </w:pPr>
            <w:r w:rsidRPr="00502ED5">
              <w:rPr>
                <w:rFonts w:cstheme="minorHAnsi"/>
                <w:kern w:val="0"/>
                <w:lang w:val="en-GB"/>
              </w:rPr>
              <w:t>7.6% (-1.3, 16.5)</w:t>
            </w:r>
          </w:p>
        </w:tc>
        <w:tc>
          <w:tcPr>
            <w:tcW w:w="3120" w:type="dxa"/>
          </w:tcPr>
          <w:p w14:paraId="7B3B461E" w14:textId="77777777" w:rsidR="00282495" w:rsidRPr="00502ED5" w:rsidRDefault="00282495" w:rsidP="00A55B8D">
            <w:pPr>
              <w:autoSpaceDE w:val="0"/>
              <w:autoSpaceDN w:val="0"/>
              <w:adjustRightInd w:val="0"/>
              <w:jc w:val="right"/>
              <w:rPr>
                <w:rFonts w:cstheme="minorHAnsi"/>
                <w:kern w:val="0"/>
                <w:lang w:val="en-GB"/>
              </w:rPr>
            </w:pPr>
            <w:r w:rsidRPr="00502ED5">
              <w:rPr>
                <w:rFonts w:cstheme="minorHAnsi"/>
                <w:kern w:val="0"/>
                <w:lang w:val="en-GB"/>
              </w:rPr>
              <w:t>0.095</w:t>
            </w:r>
          </w:p>
        </w:tc>
      </w:tr>
      <w:tr w:rsidR="00282495" w14:paraId="6E9D4736" w14:textId="77777777" w:rsidTr="00A55B8D">
        <w:tc>
          <w:tcPr>
            <w:tcW w:w="3120" w:type="dxa"/>
          </w:tcPr>
          <w:p w14:paraId="490D5E24" w14:textId="77777777" w:rsidR="00282495" w:rsidRPr="00502ED5" w:rsidRDefault="00282495" w:rsidP="00A55B8D">
            <w:pPr>
              <w:autoSpaceDE w:val="0"/>
              <w:autoSpaceDN w:val="0"/>
              <w:adjustRightInd w:val="0"/>
              <w:jc w:val="right"/>
              <w:rPr>
                <w:rFonts w:cstheme="minorHAnsi"/>
                <w:kern w:val="0"/>
                <w:lang w:val="en-GB"/>
              </w:rPr>
            </w:pPr>
            <w:r w:rsidRPr="00502ED5">
              <w:rPr>
                <w:rFonts w:cstheme="minorHAnsi"/>
                <w:kern w:val="0"/>
                <w:lang w:val="en-GB"/>
              </w:rPr>
              <w:t>Analysis adjusted for gestational age + MOD</w:t>
            </w:r>
          </w:p>
        </w:tc>
        <w:tc>
          <w:tcPr>
            <w:tcW w:w="3120" w:type="dxa"/>
          </w:tcPr>
          <w:p w14:paraId="20E16718" w14:textId="77777777" w:rsidR="00282495" w:rsidRPr="00502ED5" w:rsidRDefault="00282495" w:rsidP="00A55B8D">
            <w:pPr>
              <w:autoSpaceDE w:val="0"/>
              <w:autoSpaceDN w:val="0"/>
              <w:adjustRightInd w:val="0"/>
              <w:jc w:val="right"/>
              <w:rPr>
                <w:rFonts w:cstheme="minorHAnsi"/>
                <w:kern w:val="0"/>
                <w:lang w:val="en-GB"/>
              </w:rPr>
            </w:pPr>
            <w:r w:rsidRPr="00502ED5">
              <w:rPr>
                <w:rFonts w:cstheme="minorHAnsi"/>
                <w:kern w:val="0"/>
                <w:lang w:val="en-GB"/>
              </w:rPr>
              <w:t>0.8% (-6.9, 8.4)</w:t>
            </w:r>
          </w:p>
        </w:tc>
        <w:tc>
          <w:tcPr>
            <w:tcW w:w="3120" w:type="dxa"/>
          </w:tcPr>
          <w:p w14:paraId="023CB94C" w14:textId="77777777" w:rsidR="00282495" w:rsidRPr="00502ED5" w:rsidRDefault="00282495" w:rsidP="00A55B8D">
            <w:pPr>
              <w:autoSpaceDE w:val="0"/>
              <w:autoSpaceDN w:val="0"/>
              <w:adjustRightInd w:val="0"/>
              <w:jc w:val="right"/>
              <w:rPr>
                <w:rFonts w:cstheme="minorHAnsi"/>
                <w:kern w:val="0"/>
                <w:lang w:val="en-GB"/>
              </w:rPr>
            </w:pPr>
            <w:r w:rsidRPr="00502ED5">
              <w:rPr>
                <w:rFonts w:cstheme="minorHAnsi"/>
                <w:kern w:val="0"/>
                <w:lang w:val="en-GB"/>
              </w:rPr>
              <w:t>0.843</w:t>
            </w:r>
          </w:p>
        </w:tc>
      </w:tr>
      <w:tr w:rsidR="00282495" w14:paraId="030ABC43" w14:textId="77777777" w:rsidTr="00A55B8D">
        <w:tc>
          <w:tcPr>
            <w:tcW w:w="9360" w:type="dxa"/>
            <w:gridSpan w:val="3"/>
          </w:tcPr>
          <w:p w14:paraId="22C1E213" w14:textId="77777777" w:rsidR="00282495" w:rsidRPr="00502ED5" w:rsidRDefault="00282495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 w:rsidRPr="00502ED5">
              <w:rPr>
                <w:rFonts w:cstheme="minorHAnsi"/>
                <w:i/>
                <w:iCs/>
                <w:kern w:val="0"/>
                <w:vertAlign w:val="superscript"/>
                <w:lang w:val="en-GB"/>
              </w:rPr>
              <w:t>1</w:t>
            </w:r>
            <w:r w:rsidRPr="00502ED5">
              <w:rPr>
                <w:rFonts w:cstheme="minorHAnsi"/>
                <w:kern w:val="0"/>
                <w:lang w:val="en-GB"/>
              </w:rPr>
              <w:t xml:space="preserve"> Risk difference per increase in log10 pTau217 across its interquartile range (Q3-Q1). This value is calculated from the logistic regression model using the parametric G-formula (averaging across individual contrasts for each row of the dataset). The 95%CI is calculated using the delta method.</w:t>
            </w:r>
            <w:r w:rsidRPr="00502ED5">
              <w:rPr>
                <w:rFonts w:cstheme="minorHAnsi"/>
                <w:kern w:val="0"/>
                <w:lang w:val="en-GB"/>
              </w:rPr>
              <w:br/>
            </w:r>
            <w:r w:rsidRPr="00502ED5">
              <w:rPr>
                <w:rFonts w:cstheme="minorHAnsi"/>
                <w:i/>
                <w:iCs/>
                <w:kern w:val="0"/>
                <w:vertAlign w:val="superscript"/>
                <w:lang w:val="en-GB"/>
              </w:rPr>
              <w:t>2</w:t>
            </w:r>
            <w:r w:rsidRPr="00502ED5">
              <w:rPr>
                <w:rFonts w:cstheme="minorHAnsi"/>
                <w:kern w:val="0"/>
                <w:lang w:val="en-GB"/>
              </w:rPr>
              <w:t xml:space="preserve"> Model fit statistics - Unadjusted model: AIC = 103; BIC = 108; No. Obs. = 105. Adjusted model: AIC = 78.9; BIC = 86.9; No. Obs. = 105; p-value from LRT comparing unadjusted vs. adjusted model fit = &lt;0.001</w:t>
            </w:r>
            <w:r w:rsidRPr="00502ED5">
              <w:rPr>
                <w:rFonts w:cstheme="minorHAnsi"/>
                <w:kern w:val="0"/>
                <w:lang w:val="en-GB"/>
              </w:rPr>
              <w:br/>
            </w:r>
            <w:r w:rsidRPr="00502ED5">
              <w:rPr>
                <w:rFonts w:cstheme="minorHAnsi"/>
                <w:i/>
                <w:iCs/>
                <w:kern w:val="0"/>
                <w:vertAlign w:val="superscript"/>
                <w:lang w:val="en-GB"/>
              </w:rPr>
              <w:t>3</w:t>
            </w:r>
            <w:r w:rsidRPr="00502ED5">
              <w:rPr>
                <w:rFonts w:cstheme="minorHAnsi"/>
                <w:kern w:val="0"/>
                <w:lang w:val="en-GB"/>
              </w:rPr>
              <w:t xml:space="preserve"> Model fit statistics - Unadjusted model: AIC = 106; BIC = 111; No. Obs. = 104. Adjusted model: AIC = 80.3; BIC = 88.2; No. Obs. = 104; p-value from LRT comparing unadjusted vs. adjusted model fit = &lt;0.001</w:t>
            </w:r>
          </w:p>
        </w:tc>
      </w:tr>
    </w:tbl>
    <w:p w14:paraId="6386D6BF" w14:textId="77777777" w:rsidR="00F5463B" w:rsidRDefault="00F5463B"/>
    <w:sectPr w:rsidR="00F54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95"/>
    <w:rsid w:val="00007296"/>
    <w:rsid w:val="00025F93"/>
    <w:rsid w:val="00030780"/>
    <w:rsid w:val="00050ED9"/>
    <w:rsid w:val="0007015C"/>
    <w:rsid w:val="000766BF"/>
    <w:rsid w:val="00077210"/>
    <w:rsid w:val="00090B79"/>
    <w:rsid w:val="000978CB"/>
    <w:rsid w:val="000A14A2"/>
    <w:rsid w:val="000A4C23"/>
    <w:rsid w:val="000A5986"/>
    <w:rsid w:val="000B38A9"/>
    <w:rsid w:val="00100161"/>
    <w:rsid w:val="00120E08"/>
    <w:rsid w:val="00122F77"/>
    <w:rsid w:val="001352FB"/>
    <w:rsid w:val="0013689A"/>
    <w:rsid w:val="00144B4D"/>
    <w:rsid w:val="00160268"/>
    <w:rsid w:val="001A070C"/>
    <w:rsid w:val="001A466A"/>
    <w:rsid w:val="001B1827"/>
    <w:rsid w:val="001D1E65"/>
    <w:rsid w:val="001D5FE2"/>
    <w:rsid w:val="001F2FC8"/>
    <w:rsid w:val="00203894"/>
    <w:rsid w:val="002416E2"/>
    <w:rsid w:val="00276FC6"/>
    <w:rsid w:val="002804BE"/>
    <w:rsid w:val="00282495"/>
    <w:rsid w:val="0029613F"/>
    <w:rsid w:val="002A145E"/>
    <w:rsid w:val="00322388"/>
    <w:rsid w:val="00332785"/>
    <w:rsid w:val="00340D86"/>
    <w:rsid w:val="00344195"/>
    <w:rsid w:val="00391CAC"/>
    <w:rsid w:val="00392937"/>
    <w:rsid w:val="00396612"/>
    <w:rsid w:val="00396BC2"/>
    <w:rsid w:val="003A60F6"/>
    <w:rsid w:val="003C0911"/>
    <w:rsid w:val="003F08FC"/>
    <w:rsid w:val="0041392F"/>
    <w:rsid w:val="00423D52"/>
    <w:rsid w:val="00424FC3"/>
    <w:rsid w:val="004715CB"/>
    <w:rsid w:val="00481F3E"/>
    <w:rsid w:val="00487968"/>
    <w:rsid w:val="00496D7D"/>
    <w:rsid w:val="004A2BFA"/>
    <w:rsid w:val="004A4F0F"/>
    <w:rsid w:val="004B23D2"/>
    <w:rsid w:val="004D05A2"/>
    <w:rsid w:val="004F3F34"/>
    <w:rsid w:val="00506190"/>
    <w:rsid w:val="00526781"/>
    <w:rsid w:val="0055727D"/>
    <w:rsid w:val="00560750"/>
    <w:rsid w:val="00580891"/>
    <w:rsid w:val="0059195D"/>
    <w:rsid w:val="00592389"/>
    <w:rsid w:val="005D7ED1"/>
    <w:rsid w:val="005E5CBA"/>
    <w:rsid w:val="005E7EE1"/>
    <w:rsid w:val="0060657B"/>
    <w:rsid w:val="0064124B"/>
    <w:rsid w:val="0065220D"/>
    <w:rsid w:val="006D7CF5"/>
    <w:rsid w:val="006E5355"/>
    <w:rsid w:val="006E705A"/>
    <w:rsid w:val="006F1E46"/>
    <w:rsid w:val="00722FCC"/>
    <w:rsid w:val="007242A9"/>
    <w:rsid w:val="00731901"/>
    <w:rsid w:val="007437DB"/>
    <w:rsid w:val="00771AC3"/>
    <w:rsid w:val="007A0F94"/>
    <w:rsid w:val="007A4C7D"/>
    <w:rsid w:val="007B4266"/>
    <w:rsid w:val="007D43E3"/>
    <w:rsid w:val="0088069B"/>
    <w:rsid w:val="008D1DD7"/>
    <w:rsid w:val="00923EB3"/>
    <w:rsid w:val="00952F5C"/>
    <w:rsid w:val="00973E9E"/>
    <w:rsid w:val="00996D37"/>
    <w:rsid w:val="009B72C5"/>
    <w:rsid w:val="009B75DD"/>
    <w:rsid w:val="009D1F0D"/>
    <w:rsid w:val="009E6CAE"/>
    <w:rsid w:val="009F3D4B"/>
    <w:rsid w:val="00A32179"/>
    <w:rsid w:val="00A33729"/>
    <w:rsid w:val="00A62ED4"/>
    <w:rsid w:val="00A7503C"/>
    <w:rsid w:val="00A7557D"/>
    <w:rsid w:val="00A76234"/>
    <w:rsid w:val="00A91E41"/>
    <w:rsid w:val="00AA51DF"/>
    <w:rsid w:val="00AA7F79"/>
    <w:rsid w:val="00AE05B5"/>
    <w:rsid w:val="00AF4036"/>
    <w:rsid w:val="00B03136"/>
    <w:rsid w:val="00B21639"/>
    <w:rsid w:val="00B4598B"/>
    <w:rsid w:val="00B80A48"/>
    <w:rsid w:val="00B856E7"/>
    <w:rsid w:val="00BA482E"/>
    <w:rsid w:val="00BA64C9"/>
    <w:rsid w:val="00BB75FA"/>
    <w:rsid w:val="00BE1096"/>
    <w:rsid w:val="00BF70B3"/>
    <w:rsid w:val="00C0658B"/>
    <w:rsid w:val="00C078C3"/>
    <w:rsid w:val="00C10A2F"/>
    <w:rsid w:val="00C27A85"/>
    <w:rsid w:val="00C71EF8"/>
    <w:rsid w:val="00C77558"/>
    <w:rsid w:val="00CB57A8"/>
    <w:rsid w:val="00CB5C2A"/>
    <w:rsid w:val="00CE6E10"/>
    <w:rsid w:val="00CF468C"/>
    <w:rsid w:val="00D14AA1"/>
    <w:rsid w:val="00D44848"/>
    <w:rsid w:val="00D47A65"/>
    <w:rsid w:val="00D556C0"/>
    <w:rsid w:val="00D608F5"/>
    <w:rsid w:val="00D83CCE"/>
    <w:rsid w:val="00D85525"/>
    <w:rsid w:val="00D900F8"/>
    <w:rsid w:val="00DC6A9A"/>
    <w:rsid w:val="00E00293"/>
    <w:rsid w:val="00E21712"/>
    <w:rsid w:val="00E427E6"/>
    <w:rsid w:val="00E623F2"/>
    <w:rsid w:val="00E9305F"/>
    <w:rsid w:val="00EF5289"/>
    <w:rsid w:val="00F13B62"/>
    <w:rsid w:val="00F163BF"/>
    <w:rsid w:val="00F33136"/>
    <w:rsid w:val="00F3771B"/>
    <w:rsid w:val="00F4088C"/>
    <w:rsid w:val="00F426AC"/>
    <w:rsid w:val="00F5463B"/>
    <w:rsid w:val="00F83F14"/>
    <w:rsid w:val="00F9146E"/>
    <w:rsid w:val="00FE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86D3C8"/>
  <w15:chartTrackingRefBased/>
  <w15:docId w15:val="{717A555C-4C24-C04B-8BB9-D2FBFF6B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495"/>
  </w:style>
  <w:style w:type="paragraph" w:styleId="Heading1">
    <w:name w:val="heading 1"/>
    <w:basedOn w:val="Normal"/>
    <w:next w:val="Normal"/>
    <w:link w:val="Heading1Char"/>
    <w:uiPriority w:val="9"/>
    <w:qFormat/>
    <w:rsid w:val="00282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4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4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4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4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4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4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4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4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4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4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4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4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4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4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4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4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4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4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4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4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4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49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2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Payne</dc:creator>
  <cp:keywords/>
  <dc:description/>
  <cp:lastModifiedBy>Emma Payne</cp:lastModifiedBy>
  <cp:revision>1</cp:revision>
  <dcterms:created xsi:type="dcterms:W3CDTF">2024-12-21T03:06:00Z</dcterms:created>
  <dcterms:modified xsi:type="dcterms:W3CDTF">2024-12-21T03:06:00Z</dcterms:modified>
</cp:coreProperties>
</file>