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0E97" w:rsidRPr="005D1A04" w:rsidRDefault="009C0E97" w:rsidP="009C0E97">
      <w:pPr>
        <w:rPr>
          <w:rFonts w:cs="Arial"/>
          <w:szCs w:val="22"/>
          <w:lang w:val="en-GB"/>
        </w:rPr>
      </w:pPr>
      <w:r>
        <w:rPr>
          <w:rFonts w:cs="Arial"/>
          <w:b/>
          <w:szCs w:val="22"/>
        </w:rPr>
        <w:t>S</w:t>
      </w:r>
      <w:r w:rsidR="003A3B16">
        <w:rPr>
          <w:rFonts w:cs="Arial"/>
          <w:b/>
          <w:szCs w:val="22"/>
        </w:rPr>
        <w:t>5</w:t>
      </w:r>
      <w:r>
        <w:rPr>
          <w:rFonts w:cs="Arial"/>
          <w:b/>
          <w:szCs w:val="22"/>
        </w:rPr>
        <w:t xml:space="preserve"> </w:t>
      </w:r>
      <w:r w:rsidRPr="005D1A04">
        <w:rPr>
          <w:rFonts w:cs="Arial"/>
          <w:b/>
          <w:szCs w:val="22"/>
        </w:rPr>
        <w:t xml:space="preserve">Table </w:t>
      </w:r>
      <w:r w:rsidRPr="009C0E97">
        <w:rPr>
          <w:rFonts w:cs="Arial"/>
          <w:bCs/>
          <w:szCs w:val="22"/>
        </w:rPr>
        <w:t xml:space="preserve">Monthly </w:t>
      </w:r>
      <w:r w:rsidRPr="005D1A04">
        <w:rPr>
          <w:rFonts w:cs="Arial"/>
          <w:szCs w:val="22"/>
        </w:rPr>
        <w:t xml:space="preserve">mortality </w:t>
      </w:r>
      <w:r>
        <w:rPr>
          <w:rFonts w:cs="Arial"/>
          <w:szCs w:val="22"/>
        </w:rPr>
        <w:t xml:space="preserve">estimates </w:t>
      </w:r>
      <w:r w:rsidRPr="005D1A04">
        <w:rPr>
          <w:rFonts w:cs="Arial"/>
          <w:szCs w:val="22"/>
        </w:rPr>
        <w:t xml:space="preserve">of wild pyrethroid-resistant </w:t>
      </w:r>
      <w:r w:rsidRPr="005D1A04">
        <w:rPr>
          <w:rFonts w:cs="Arial"/>
          <w:i/>
          <w:iCs/>
          <w:szCs w:val="22"/>
        </w:rPr>
        <w:t>An. arabiensis</w:t>
      </w:r>
      <w:r w:rsidRPr="005D1A04">
        <w:rPr>
          <w:rFonts w:cs="Arial"/>
          <w:szCs w:val="22"/>
        </w:rPr>
        <w:t xml:space="preserve"> induced by </w:t>
      </w:r>
      <w:r>
        <w:rPr>
          <w:rFonts w:cs="Arial"/>
          <w:szCs w:val="22"/>
        </w:rPr>
        <w:t>Guardian</w:t>
      </w:r>
      <w:r w:rsidRPr="005D1A04">
        <w:rPr>
          <w:rFonts w:cs="Arial"/>
          <w:szCs w:val="2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5"/>
        <w:gridCol w:w="1818"/>
        <w:gridCol w:w="1999"/>
        <w:gridCol w:w="2483"/>
        <w:gridCol w:w="1501"/>
      </w:tblGrid>
      <w:tr w:rsidR="009C0E97" w:rsidRPr="005D1A04" w:rsidTr="009C0E97">
        <w:trPr>
          <w:trHeight w:val="337"/>
        </w:trPr>
        <w:tc>
          <w:tcPr>
            <w:tcW w:w="1215" w:type="dxa"/>
            <w:vAlign w:val="center"/>
            <w:hideMark/>
          </w:tcPr>
          <w:p w:rsidR="009C0E97" w:rsidRPr="005D1A04" w:rsidRDefault="009C0E97" w:rsidP="007E114A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Month</w:t>
            </w:r>
          </w:p>
        </w:tc>
        <w:tc>
          <w:tcPr>
            <w:tcW w:w="1818" w:type="dxa"/>
            <w:vAlign w:val="center"/>
            <w:hideMark/>
          </w:tcPr>
          <w:p w:rsidR="009C0E97" w:rsidRPr="005D1A04" w:rsidRDefault="009C0E97" w:rsidP="007E114A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Intervention</w:t>
            </w:r>
          </w:p>
        </w:tc>
        <w:tc>
          <w:tcPr>
            <w:tcW w:w="1999" w:type="dxa"/>
            <w:vAlign w:val="center"/>
            <w:hideMark/>
          </w:tcPr>
          <w:p w:rsidR="009C0E97" w:rsidRPr="005D1A04" w:rsidRDefault="009C0E97" w:rsidP="007E114A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Total (n/N)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7E114A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% 24-hour Mortality</w:t>
            </w:r>
          </w:p>
          <w:p w:rsidR="009C0E97" w:rsidRPr="005D1A04" w:rsidRDefault="009C0E97" w:rsidP="007E114A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(95% CI)</w:t>
            </w:r>
          </w:p>
        </w:tc>
        <w:tc>
          <w:tcPr>
            <w:tcW w:w="1501" w:type="dxa"/>
            <w:vAlign w:val="center"/>
            <w:hideMark/>
          </w:tcPr>
          <w:p w:rsidR="009C0E97" w:rsidRPr="005D1A04" w:rsidRDefault="009C0E97" w:rsidP="007E114A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p-value</w:t>
            </w: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 w:val="restart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0</w:t>
            </w:r>
          </w:p>
        </w:tc>
        <w:tc>
          <w:tcPr>
            <w:tcW w:w="1818" w:type="dxa"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  <w:lang w:val="en-GB"/>
              </w:rPr>
              <w:t>Control</w:t>
            </w:r>
          </w:p>
        </w:tc>
        <w:tc>
          <w:tcPr>
            <w:tcW w:w="1999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21/1,294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3.0 (0.5 – 5.4)</w:t>
            </w:r>
          </w:p>
        </w:tc>
        <w:tc>
          <w:tcPr>
            <w:tcW w:w="1501" w:type="dxa"/>
            <w:vMerge w:val="restart"/>
            <w:noWrap/>
            <w:vAlign w:val="center"/>
            <w:hideMark/>
          </w:tcPr>
          <w:p w:rsidR="009C0E97" w:rsidRDefault="009C0E97" w:rsidP="009C0E97">
            <w:pPr>
              <w:jc w:val="center"/>
            </w:pPr>
            <w:r w:rsidRPr="00804084">
              <w:rPr>
                <w:rFonts w:cs="Arial"/>
              </w:rPr>
              <w:t>&lt;0.001</w:t>
            </w: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  <w:tc>
          <w:tcPr>
            <w:tcW w:w="1818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Guardian</w:t>
            </w:r>
          </w:p>
        </w:tc>
        <w:tc>
          <w:tcPr>
            <w:tcW w:w="1999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151/757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15.0 (10.5 - 19.5)</w:t>
            </w:r>
          </w:p>
        </w:tc>
        <w:tc>
          <w:tcPr>
            <w:tcW w:w="1501" w:type="dxa"/>
            <w:vMerge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 w:val="restart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1</w:t>
            </w:r>
          </w:p>
        </w:tc>
        <w:tc>
          <w:tcPr>
            <w:tcW w:w="1818" w:type="dxa"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  <w:lang w:val="en-GB"/>
              </w:rPr>
              <w:t>Control</w:t>
            </w:r>
          </w:p>
        </w:tc>
        <w:tc>
          <w:tcPr>
            <w:tcW w:w="1999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7/2,249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0.3 (0.1 - 0.6)</w:t>
            </w:r>
          </w:p>
        </w:tc>
        <w:tc>
          <w:tcPr>
            <w:tcW w:w="1501" w:type="dxa"/>
            <w:vMerge w:val="restart"/>
            <w:noWrap/>
            <w:vAlign w:val="center"/>
            <w:hideMark/>
          </w:tcPr>
          <w:p w:rsidR="009C0E97" w:rsidRDefault="009C0E97" w:rsidP="009C0E97">
            <w:pPr>
              <w:jc w:val="center"/>
            </w:pPr>
            <w:r w:rsidRPr="00804084">
              <w:rPr>
                <w:rFonts w:cs="Arial"/>
              </w:rPr>
              <w:t>&lt;0.001</w:t>
            </w: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  <w:tc>
          <w:tcPr>
            <w:tcW w:w="1818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Guardian</w:t>
            </w:r>
          </w:p>
        </w:tc>
        <w:tc>
          <w:tcPr>
            <w:tcW w:w="1999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187/831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22.0 (16.3 - 27.8)</w:t>
            </w:r>
          </w:p>
        </w:tc>
        <w:tc>
          <w:tcPr>
            <w:tcW w:w="1501" w:type="dxa"/>
            <w:vMerge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 w:val="restart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2</w:t>
            </w:r>
          </w:p>
        </w:tc>
        <w:tc>
          <w:tcPr>
            <w:tcW w:w="1818" w:type="dxa"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  <w:lang w:val="en-GB"/>
              </w:rPr>
              <w:t>Control</w:t>
            </w:r>
          </w:p>
        </w:tc>
        <w:tc>
          <w:tcPr>
            <w:tcW w:w="1999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2/1,543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0.1 (0.0 - 0.2)</w:t>
            </w:r>
          </w:p>
        </w:tc>
        <w:tc>
          <w:tcPr>
            <w:tcW w:w="1501" w:type="dxa"/>
            <w:vMerge w:val="restart"/>
            <w:noWrap/>
            <w:vAlign w:val="center"/>
            <w:hideMark/>
          </w:tcPr>
          <w:p w:rsidR="009C0E97" w:rsidRDefault="009C0E97" w:rsidP="009C0E97">
            <w:pPr>
              <w:jc w:val="center"/>
            </w:pPr>
            <w:r w:rsidRPr="00804084">
              <w:rPr>
                <w:rFonts w:cs="Arial"/>
              </w:rPr>
              <w:t>&lt;0.001</w:t>
            </w: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  <w:tc>
          <w:tcPr>
            <w:tcW w:w="1818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Guardian</w:t>
            </w:r>
          </w:p>
        </w:tc>
        <w:tc>
          <w:tcPr>
            <w:tcW w:w="1999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44/248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12.9 (7.9 - 17.8)</w:t>
            </w:r>
          </w:p>
        </w:tc>
        <w:tc>
          <w:tcPr>
            <w:tcW w:w="1501" w:type="dxa"/>
            <w:vMerge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 w:val="restart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3</w:t>
            </w:r>
          </w:p>
        </w:tc>
        <w:tc>
          <w:tcPr>
            <w:tcW w:w="1818" w:type="dxa"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  <w:lang w:val="en-GB"/>
              </w:rPr>
              <w:t>Control</w:t>
            </w:r>
          </w:p>
        </w:tc>
        <w:tc>
          <w:tcPr>
            <w:tcW w:w="1999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1/1,545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0.1 (0.0 - 0.4)</w:t>
            </w:r>
          </w:p>
        </w:tc>
        <w:tc>
          <w:tcPr>
            <w:tcW w:w="1501" w:type="dxa"/>
            <w:vMerge w:val="restart"/>
            <w:noWrap/>
            <w:vAlign w:val="center"/>
            <w:hideMark/>
          </w:tcPr>
          <w:p w:rsidR="009C0E97" w:rsidRDefault="009C0E97" w:rsidP="009C0E97">
            <w:pPr>
              <w:jc w:val="center"/>
            </w:pPr>
            <w:r w:rsidRPr="00804084">
              <w:rPr>
                <w:rFonts w:cs="Arial"/>
              </w:rPr>
              <w:t>&lt;0.001</w:t>
            </w: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  <w:tc>
          <w:tcPr>
            <w:tcW w:w="1818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Guardian</w:t>
            </w:r>
          </w:p>
        </w:tc>
        <w:tc>
          <w:tcPr>
            <w:tcW w:w="1999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26/447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5.8 (2.9 - 8.7)</w:t>
            </w:r>
          </w:p>
        </w:tc>
        <w:tc>
          <w:tcPr>
            <w:tcW w:w="1501" w:type="dxa"/>
            <w:vMerge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 w:val="restart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4</w:t>
            </w:r>
          </w:p>
        </w:tc>
        <w:tc>
          <w:tcPr>
            <w:tcW w:w="1818" w:type="dxa"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  <w:lang w:val="en-GB"/>
              </w:rPr>
              <w:t>Control</w:t>
            </w:r>
          </w:p>
        </w:tc>
        <w:tc>
          <w:tcPr>
            <w:tcW w:w="1999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20/2,918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0.5 (0.2 - 0.8)</w:t>
            </w:r>
          </w:p>
        </w:tc>
        <w:tc>
          <w:tcPr>
            <w:tcW w:w="1501" w:type="dxa"/>
            <w:vMerge w:val="restart"/>
            <w:noWrap/>
            <w:vAlign w:val="center"/>
            <w:hideMark/>
          </w:tcPr>
          <w:p w:rsidR="009C0E97" w:rsidRDefault="009C0E97" w:rsidP="009C0E97">
            <w:pPr>
              <w:jc w:val="center"/>
            </w:pPr>
            <w:r w:rsidRPr="00804084">
              <w:rPr>
                <w:rFonts w:cs="Arial"/>
              </w:rPr>
              <w:t>&lt;0.001</w:t>
            </w: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  <w:tc>
          <w:tcPr>
            <w:tcW w:w="1818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Guardian</w:t>
            </w:r>
          </w:p>
        </w:tc>
        <w:tc>
          <w:tcPr>
            <w:tcW w:w="1999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289/930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29.2 (22.7 – 35.6)</w:t>
            </w:r>
          </w:p>
        </w:tc>
        <w:tc>
          <w:tcPr>
            <w:tcW w:w="1501" w:type="dxa"/>
            <w:vMerge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 w:val="restart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5</w:t>
            </w:r>
          </w:p>
        </w:tc>
        <w:tc>
          <w:tcPr>
            <w:tcW w:w="1818" w:type="dxa"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  <w:lang w:val="en-GB"/>
              </w:rPr>
              <w:t>Control</w:t>
            </w:r>
          </w:p>
        </w:tc>
        <w:tc>
          <w:tcPr>
            <w:tcW w:w="1999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3/1,780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0.2 (0.0 - 0.4)</w:t>
            </w:r>
          </w:p>
        </w:tc>
        <w:tc>
          <w:tcPr>
            <w:tcW w:w="1501" w:type="dxa"/>
            <w:vMerge w:val="restart"/>
            <w:noWrap/>
            <w:vAlign w:val="center"/>
            <w:hideMark/>
          </w:tcPr>
          <w:p w:rsidR="009C0E97" w:rsidRDefault="009C0E97" w:rsidP="009C0E97">
            <w:pPr>
              <w:jc w:val="center"/>
            </w:pPr>
            <w:r w:rsidRPr="00804084">
              <w:rPr>
                <w:rFonts w:cs="Arial"/>
              </w:rPr>
              <w:t>&lt;0.001</w:t>
            </w: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  <w:tc>
          <w:tcPr>
            <w:tcW w:w="1818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Guardian</w:t>
            </w:r>
          </w:p>
        </w:tc>
        <w:tc>
          <w:tcPr>
            <w:tcW w:w="1999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257/609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35.5 (28.0 – 43.0)</w:t>
            </w:r>
          </w:p>
        </w:tc>
        <w:tc>
          <w:tcPr>
            <w:tcW w:w="1501" w:type="dxa"/>
            <w:vMerge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 w:val="restart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6</w:t>
            </w:r>
          </w:p>
        </w:tc>
        <w:tc>
          <w:tcPr>
            <w:tcW w:w="1818" w:type="dxa"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  <w:lang w:val="en-GB"/>
              </w:rPr>
              <w:t>Control</w:t>
            </w:r>
          </w:p>
        </w:tc>
        <w:tc>
          <w:tcPr>
            <w:tcW w:w="1999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2/707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0.6 (0.0 – 1.9)</w:t>
            </w:r>
          </w:p>
        </w:tc>
        <w:tc>
          <w:tcPr>
            <w:tcW w:w="1501" w:type="dxa"/>
            <w:vMerge w:val="restart"/>
            <w:noWrap/>
            <w:vAlign w:val="center"/>
            <w:hideMark/>
          </w:tcPr>
          <w:p w:rsidR="009C0E97" w:rsidRDefault="009C0E97" w:rsidP="009C0E97">
            <w:pPr>
              <w:jc w:val="center"/>
            </w:pPr>
            <w:r w:rsidRPr="00804084">
              <w:rPr>
                <w:rFonts w:cs="Arial"/>
              </w:rPr>
              <w:t>&lt;0.001</w:t>
            </w:r>
          </w:p>
        </w:tc>
      </w:tr>
      <w:tr w:rsidR="009C0E97" w:rsidRPr="005D1A04" w:rsidTr="009C0E97">
        <w:trPr>
          <w:trHeight w:val="461"/>
        </w:trPr>
        <w:tc>
          <w:tcPr>
            <w:tcW w:w="1215" w:type="dxa"/>
            <w:vMerge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  <w:tc>
          <w:tcPr>
            <w:tcW w:w="1818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Guardian</w:t>
            </w:r>
          </w:p>
        </w:tc>
        <w:tc>
          <w:tcPr>
            <w:tcW w:w="1999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118/302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30.6 (23.0 – 38.2)</w:t>
            </w:r>
          </w:p>
        </w:tc>
        <w:tc>
          <w:tcPr>
            <w:tcW w:w="1501" w:type="dxa"/>
            <w:vMerge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 w:val="restart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7</w:t>
            </w:r>
          </w:p>
        </w:tc>
        <w:tc>
          <w:tcPr>
            <w:tcW w:w="1818" w:type="dxa"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  <w:lang w:val="en-GB"/>
              </w:rPr>
              <w:t>Control</w:t>
            </w:r>
          </w:p>
        </w:tc>
        <w:tc>
          <w:tcPr>
            <w:tcW w:w="1999" w:type="dxa"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1/920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0.0 (0.0 - 0.1)</w:t>
            </w:r>
          </w:p>
        </w:tc>
        <w:tc>
          <w:tcPr>
            <w:tcW w:w="1501" w:type="dxa"/>
            <w:vMerge w:val="restart"/>
            <w:vAlign w:val="center"/>
          </w:tcPr>
          <w:p w:rsidR="009C0E97" w:rsidRDefault="009C0E97" w:rsidP="009C0E97">
            <w:pPr>
              <w:jc w:val="center"/>
            </w:pPr>
            <w:r w:rsidRPr="00804084">
              <w:rPr>
                <w:rFonts w:cs="Arial"/>
              </w:rPr>
              <w:t>&lt;0.001</w:t>
            </w: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  <w:tc>
          <w:tcPr>
            <w:tcW w:w="1818" w:type="dxa"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Guardian</w:t>
            </w:r>
          </w:p>
        </w:tc>
        <w:tc>
          <w:tcPr>
            <w:tcW w:w="1999" w:type="dxa"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170/425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32.3 (24.7 – 40.0)</w:t>
            </w:r>
          </w:p>
        </w:tc>
        <w:tc>
          <w:tcPr>
            <w:tcW w:w="1501" w:type="dxa"/>
            <w:vMerge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 w:val="restart"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8</w:t>
            </w:r>
          </w:p>
        </w:tc>
        <w:tc>
          <w:tcPr>
            <w:tcW w:w="1818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  <w:lang w:val="en-GB"/>
              </w:rPr>
              <w:t>Control</w:t>
            </w:r>
          </w:p>
        </w:tc>
        <w:tc>
          <w:tcPr>
            <w:tcW w:w="1999" w:type="dxa"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4/1,538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0.5 (0.0 – 1.3)</w:t>
            </w:r>
          </w:p>
        </w:tc>
        <w:tc>
          <w:tcPr>
            <w:tcW w:w="1501" w:type="dxa"/>
            <w:vMerge w:val="restart"/>
            <w:noWrap/>
            <w:vAlign w:val="center"/>
          </w:tcPr>
          <w:p w:rsidR="009C0E97" w:rsidRDefault="009C0E97" w:rsidP="009C0E97">
            <w:pPr>
              <w:jc w:val="center"/>
            </w:pPr>
            <w:r w:rsidRPr="00804084">
              <w:rPr>
                <w:rFonts w:cs="Arial"/>
              </w:rPr>
              <w:t>&lt;0.001</w:t>
            </w: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  <w:tc>
          <w:tcPr>
            <w:tcW w:w="1818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Guardian</w:t>
            </w:r>
          </w:p>
        </w:tc>
        <w:tc>
          <w:tcPr>
            <w:tcW w:w="1999" w:type="dxa"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242/749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29.4 (23.1 – 35.7)</w:t>
            </w:r>
          </w:p>
        </w:tc>
        <w:tc>
          <w:tcPr>
            <w:tcW w:w="1501" w:type="dxa"/>
            <w:vMerge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 w:val="restart"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9</w:t>
            </w:r>
          </w:p>
        </w:tc>
        <w:tc>
          <w:tcPr>
            <w:tcW w:w="1818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  <w:lang w:val="en-GB"/>
              </w:rPr>
              <w:t>Control</w:t>
            </w:r>
          </w:p>
        </w:tc>
        <w:tc>
          <w:tcPr>
            <w:tcW w:w="1999" w:type="dxa"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3/4,718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0.1 (0.0 – 0.1)</w:t>
            </w:r>
          </w:p>
        </w:tc>
        <w:tc>
          <w:tcPr>
            <w:tcW w:w="1501" w:type="dxa"/>
            <w:vMerge w:val="restart"/>
            <w:noWrap/>
            <w:vAlign w:val="center"/>
          </w:tcPr>
          <w:p w:rsidR="009C0E97" w:rsidRDefault="009C0E97" w:rsidP="009C0E97">
            <w:pPr>
              <w:jc w:val="center"/>
            </w:pPr>
            <w:r w:rsidRPr="00804084">
              <w:rPr>
                <w:rFonts w:cs="Arial"/>
              </w:rPr>
              <w:t>&lt;0.001</w:t>
            </w: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  <w:tc>
          <w:tcPr>
            <w:tcW w:w="1818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Guardian</w:t>
            </w:r>
          </w:p>
        </w:tc>
        <w:tc>
          <w:tcPr>
            <w:tcW w:w="1999" w:type="dxa"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283/2,826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15.9 (10.9 – 20.8)</w:t>
            </w:r>
          </w:p>
        </w:tc>
        <w:tc>
          <w:tcPr>
            <w:tcW w:w="1501" w:type="dxa"/>
            <w:vMerge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 w:val="restart"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10</w:t>
            </w:r>
          </w:p>
        </w:tc>
        <w:tc>
          <w:tcPr>
            <w:tcW w:w="1818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  <w:lang w:val="en-GB"/>
              </w:rPr>
              <w:t>Control</w:t>
            </w:r>
          </w:p>
        </w:tc>
        <w:tc>
          <w:tcPr>
            <w:tcW w:w="1999" w:type="dxa"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4/2,807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0.3 (0.0 – 0.7)</w:t>
            </w:r>
          </w:p>
        </w:tc>
        <w:tc>
          <w:tcPr>
            <w:tcW w:w="1501" w:type="dxa"/>
            <w:vMerge w:val="restart"/>
            <w:noWrap/>
            <w:vAlign w:val="center"/>
          </w:tcPr>
          <w:p w:rsidR="009C0E97" w:rsidRDefault="009C0E97" w:rsidP="009C0E97">
            <w:pPr>
              <w:jc w:val="center"/>
            </w:pPr>
            <w:r w:rsidRPr="00804084">
              <w:rPr>
                <w:rFonts w:cs="Arial"/>
              </w:rPr>
              <w:t>&lt;0.001</w:t>
            </w: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  <w:tc>
          <w:tcPr>
            <w:tcW w:w="1818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Guardian</w:t>
            </w:r>
          </w:p>
        </w:tc>
        <w:tc>
          <w:tcPr>
            <w:tcW w:w="1999" w:type="dxa"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204/1,930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13.2 (9.9 – 16.6)</w:t>
            </w:r>
          </w:p>
        </w:tc>
        <w:tc>
          <w:tcPr>
            <w:tcW w:w="1501" w:type="dxa"/>
            <w:vMerge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 w:val="restart"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11</w:t>
            </w:r>
          </w:p>
        </w:tc>
        <w:tc>
          <w:tcPr>
            <w:tcW w:w="1818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  <w:lang w:val="en-GB"/>
              </w:rPr>
              <w:t>Control</w:t>
            </w:r>
          </w:p>
        </w:tc>
        <w:tc>
          <w:tcPr>
            <w:tcW w:w="1999" w:type="dxa"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4/3,127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0.1 (0.0 – 0.2)</w:t>
            </w:r>
          </w:p>
        </w:tc>
        <w:tc>
          <w:tcPr>
            <w:tcW w:w="1501" w:type="dxa"/>
            <w:vMerge w:val="restart"/>
            <w:noWrap/>
            <w:vAlign w:val="center"/>
          </w:tcPr>
          <w:p w:rsidR="009C0E97" w:rsidRDefault="009C0E97" w:rsidP="009C0E97">
            <w:pPr>
              <w:jc w:val="center"/>
            </w:pPr>
            <w:r w:rsidRPr="00804084">
              <w:rPr>
                <w:rFonts w:cs="Arial"/>
              </w:rPr>
              <w:t>&lt;0.001</w:t>
            </w: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  <w:tc>
          <w:tcPr>
            <w:tcW w:w="1818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Guardian</w:t>
            </w:r>
          </w:p>
        </w:tc>
        <w:tc>
          <w:tcPr>
            <w:tcW w:w="1999" w:type="dxa"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128/1,930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9.2 (6.6 – 11.9)</w:t>
            </w:r>
          </w:p>
        </w:tc>
        <w:tc>
          <w:tcPr>
            <w:tcW w:w="1501" w:type="dxa"/>
            <w:vMerge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 w:val="restart"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12</w:t>
            </w:r>
          </w:p>
        </w:tc>
        <w:tc>
          <w:tcPr>
            <w:tcW w:w="1818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  <w:lang w:val="en-GB"/>
              </w:rPr>
              <w:t>Control</w:t>
            </w:r>
          </w:p>
        </w:tc>
        <w:tc>
          <w:tcPr>
            <w:tcW w:w="1999" w:type="dxa"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2/1,784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0.1 (0.0 – 0.2)</w:t>
            </w:r>
          </w:p>
        </w:tc>
        <w:tc>
          <w:tcPr>
            <w:tcW w:w="1501" w:type="dxa"/>
            <w:vMerge w:val="restart"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&lt;0.001</w:t>
            </w: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  <w:tc>
          <w:tcPr>
            <w:tcW w:w="1818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Guardian</w:t>
            </w:r>
          </w:p>
        </w:tc>
        <w:tc>
          <w:tcPr>
            <w:tcW w:w="1999" w:type="dxa"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71/870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9.0 (4.8 – 13.2)</w:t>
            </w:r>
          </w:p>
        </w:tc>
        <w:tc>
          <w:tcPr>
            <w:tcW w:w="1501" w:type="dxa"/>
            <w:vMerge/>
            <w:noWrap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 w:val="restart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Overall</w:t>
            </w:r>
          </w:p>
        </w:tc>
        <w:tc>
          <w:tcPr>
            <w:tcW w:w="1818" w:type="dxa"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  <w:lang w:val="en-GB"/>
              </w:rPr>
              <w:t>Control</w:t>
            </w:r>
          </w:p>
        </w:tc>
        <w:tc>
          <w:tcPr>
            <w:tcW w:w="1999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74/26,930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0.5 (0.2 – 0.7)</w:t>
            </w:r>
          </w:p>
        </w:tc>
        <w:tc>
          <w:tcPr>
            <w:tcW w:w="1501" w:type="dxa"/>
            <w:vMerge w:val="restart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&lt;0.001</w:t>
            </w:r>
          </w:p>
        </w:tc>
      </w:tr>
      <w:tr w:rsidR="009C0E97" w:rsidRPr="005D1A04" w:rsidTr="009C0E97">
        <w:trPr>
          <w:trHeight w:val="337"/>
        </w:trPr>
        <w:tc>
          <w:tcPr>
            <w:tcW w:w="1215" w:type="dxa"/>
            <w:vMerge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  <w:tc>
          <w:tcPr>
            <w:tcW w:w="1818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Guardian</w:t>
            </w:r>
          </w:p>
        </w:tc>
        <w:tc>
          <w:tcPr>
            <w:tcW w:w="1999" w:type="dxa"/>
            <w:noWrap/>
            <w:vAlign w:val="center"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2,170/12,863</w:t>
            </w:r>
          </w:p>
        </w:tc>
        <w:tc>
          <w:tcPr>
            <w:tcW w:w="2483" w:type="dxa"/>
            <w:vAlign w:val="center"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  <w:r w:rsidRPr="005D1A04">
              <w:rPr>
                <w:rFonts w:cs="Arial"/>
              </w:rPr>
              <w:t>20.1 (18.4 – 21.8)</w:t>
            </w:r>
          </w:p>
        </w:tc>
        <w:tc>
          <w:tcPr>
            <w:tcW w:w="1501" w:type="dxa"/>
            <w:vMerge/>
            <w:hideMark/>
          </w:tcPr>
          <w:p w:rsidR="009C0E97" w:rsidRPr="005D1A04" w:rsidRDefault="009C0E97" w:rsidP="009C0E97">
            <w:pPr>
              <w:jc w:val="center"/>
              <w:rPr>
                <w:rFonts w:cs="Arial"/>
              </w:rPr>
            </w:pPr>
          </w:p>
        </w:tc>
      </w:tr>
    </w:tbl>
    <w:p w:rsidR="009C0E97" w:rsidRPr="005D1A04" w:rsidRDefault="009C0E97" w:rsidP="009C0E97">
      <w:pPr>
        <w:rPr>
          <w:rFonts w:cs="Arial"/>
          <w:szCs w:val="22"/>
        </w:rPr>
      </w:pPr>
      <w:r w:rsidRPr="005D1A04">
        <w:rPr>
          <w:rFonts w:cs="Arial"/>
          <w:color w:val="000000" w:themeColor="text1"/>
          <w:szCs w:val="22"/>
        </w:rPr>
        <w:t>n= total number of mosquitoes that died over 24-hours holding period including dead fed and dead unfed collected the morning after from the huts; N= Overall total number of mosquitoes collected from huts (sum of fed alive, fed dead, unfed alive and unfed dead captured); p-value from logistic regression comparing odds of a mosquito dying in the huts with a treatment relative to those without.</w:t>
      </w:r>
    </w:p>
    <w:p w:rsidR="009C0E97" w:rsidRPr="005D1A04" w:rsidRDefault="009C0E97" w:rsidP="009C0E97">
      <w:pPr>
        <w:rPr>
          <w:rFonts w:cs="Arial"/>
          <w:color w:val="000000" w:themeColor="text1"/>
          <w:szCs w:val="22"/>
        </w:rPr>
      </w:pPr>
    </w:p>
    <w:p w:rsidR="009F7724" w:rsidRDefault="009F7724"/>
    <w:sectPr w:rsidR="009F77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97"/>
    <w:rsid w:val="00002093"/>
    <w:rsid w:val="00002899"/>
    <w:rsid w:val="00012FBB"/>
    <w:rsid w:val="000132A3"/>
    <w:rsid w:val="00025BFB"/>
    <w:rsid w:val="00030F52"/>
    <w:rsid w:val="00033AED"/>
    <w:rsid w:val="000356E1"/>
    <w:rsid w:val="00041843"/>
    <w:rsid w:val="00041A7A"/>
    <w:rsid w:val="00045577"/>
    <w:rsid w:val="00051069"/>
    <w:rsid w:val="00052C6A"/>
    <w:rsid w:val="00065EA3"/>
    <w:rsid w:val="000721B6"/>
    <w:rsid w:val="00073E94"/>
    <w:rsid w:val="00076671"/>
    <w:rsid w:val="000874F1"/>
    <w:rsid w:val="00090598"/>
    <w:rsid w:val="00095CB4"/>
    <w:rsid w:val="00096F67"/>
    <w:rsid w:val="0009703E"/>
    <w:rsid w:val="000B063A"/>
    <w:rsid w:val="000B55D2"/>
    <w:rsid w:val="000D04DF"/>
    <w:rsid w:val="000E2160"/>
    <w:rsid w:val="000E74AC"/>
    <w:rsid w:val="000F30DE"/>
    <w:rsid w:val="000F50A8"/>
    <w:rsid w:val="000F5430"/>
    <w:rsid w:val="000F77F9"/>
    <w:rsid w:val="00106A9B"/>
    <w:rsid w:val="001279E4"/>
    <w:rsid w:val="00146734"/>
    <w:rsid w:val="001468B9"/>
    <w:rsid w:val="00146ACB"/>
    <w:rsid w:val="001547E5"/>
    <w:rsid w:val="001567DA"/>
    <w:rsid w:val="001617CE"/>
    <w:rsid w:val="0017050E"/>
    <w:rsid w:val="001768A5"/>
    <w:rsid w:val="0018418D"/>
    <w:rsid w:val="00196520"/>
    <w:rsid w:val="001A4F0A"/>
    <w:rsid w:val="001B6E69"/>
    <w:rsid w:val="001C3689"/>
    <w:rsid w:val="001D0122"/>
    <w:rsid w:val="001D62B1"/>
    <w:rsid w:val="001E2243"/>
    <w:rsid w:val="001E3880"/>
    <w:rsid w:val="00203CBA"/>
    <w:rsid w:val="002178F0"/>
    <w:rsid w:val="00235939"/>
    <w:rsid w:val="00235B53"/>
    <w:rsid w:val="002365C7"/>
    <w:rsid w:val="00237065"/>
    <w:rsid w:val="00246A05"/>
    <w:rsid w:val="002523DF"/>
    <w:rsid w:val="0025563D"/>
    <w:rsid w:val="00273AEC"/>
    <w:rsid w:val="002773C0"/>
    <w:rsid w:val="002947A0"/>
    <w:rsid w:val="00295BAF"/>
    <w:rsid w:val="002A61DF"/>
    <w:rsid w:val="002D3009"/>
    <w:rsid w:val="002E5482"/>
    <w:rsid w:val="00301798"/>
    <w:rsid w:val="0030213A"/>
    <w:rsid w:val="003037EE"/>
    <w:rsid w:val="003108C9"/>
    <w:rsid w:val="00334DB9"/>
    <w:rsid w:val="00343578"/>
    <w:rsid w:val="00345629"/>
    <w:rsid w:val="00351DD2"/>
    <w:rsid w:val="00356223"/>
    <w:rsid w:val="00364F77"/>
    <w:rsid w:val="003653D4"/>
    <w:rsid w:val="00366DA2"/>
    <w:rsid w:val="00375599"/>
    <w:rsid w:val="0038218C"/>
    <w:rsid w:val="00382406"/>
    <w:rsid w:val="003903AA"/>
    <w:rsid w:val="003927F8"/>
    <w:rsid w:val="0039708D"/>
    <w:rsid w:val="00397B4A"/>
    <w:rsid w:val="003A3B16"/>
    <w:rsid w:val="003A4FF2"/>
    <w:rsid w:val="003C2E8C"/>
    <w:rsid w:val="003E541E"/>
    <w:rsid w:val="003E58E1"/>
    <w:rsid w:val="003F1660"/>
    <w:rsid w:val="003F34B3"/>
    <w:rsid w:val="003F611A"/>
    <w:rsid w:val="003F7A62"/>
    <w:rsid w:val="00402369"/>
    <w:rsid w:val="00403185"/>
    <w:rsid w:val="00411B73"/>
    <w:rsid w:val="00430D73"/>
    <w:rsid w:val="00433269"/>
    <w:rsid w:val="00433706"/>
    <w:rsid w:val="00433E35"/>
    <w:rsid w:val="00451429"/>
    <w:rsid w:val="00457552"/>
    <w:rsid w:val="00463079"/>
    <w:rsid w:val="00470C82"/>
    <w:rsid w:val="00484A25"/>
    <w:rsid w:val="00486A0F"/>
    <w:rsid w:val="004A5F4F"/>
    <w:rsid w:val="004A75CB"/>
    <w:rsid w:val="004D258E"/>
    <w:rsid w:val="004E5331"/>
    <w:rsid w:val="005075F7"/>
    <w:rsid w:val="00512189"/>
    <w:rsid w:val="005177EA"/>
    <w:rsid w:val="0052710E"/>
    <w:rsid w:val="0052775E"/>
    <w:rsid w:val="00527F66"/>
    <w:rsid w:val="00531EAD"/>
    <w:rsid w:val="005374CC"/>
    <w:rsid w:val="00545BF7"/>
    <w:rsid w:val="0055565A"/>
    <w:rsid w:val="00573AD3"/>
    <w:rsid w:val="00575D1F"/>
    <w:rsid w:val="005A0DBE"/>
    <w:rsid w:val="005A28C7"/>
    <w:rsid w:val="005A316A"/>
    <w:rsid w:val="005B7CFB"/>
    <w:rsid w:val="005C0FEC"/>
    <w:rsid w:val="005C10C2"/>
    <w:rsid w:val="005C26A9"/>
    <w:rsid w:val="005C4408"/>
    <w:rsid w:val="005C6DA0"/>
    <w:rsid w:val="005C6EE3"/>
    <w:rsid w:val="005C722C"/>
    <w:rsid w:val="005D098D"/>
    <w:rsid w:val="005D0F19"/>
    <w:rsid w:val="005D161B"/>
    <w:rsid w:val="005F3D3A"/>
    <w:rsid w:val="00606A7F"/>
    <w:rsid w:val="0063603A"/>
    <w:rsid w:val="00664074"/>
    <w:rsid w:val="006674CF"/>
    <w:rsid w:val="00680C52"/>
    <w:rsid w:val="00682F96"/>
    <w:rsid w:val="006C34EE"/>
    <w:rsid w:val="006D6164"/>
    <w:rsid w:val="006E0125"/>
    <w:rsid w:val="006E7CC1"/>
    <w:rsid w:val="00734589"/>
    <w:rsid w:val="007568B1"/>
    <w:rsid w:val="00761C98"/>
    <w:rsid w:val="00782F12"/>
    <w:rsid w:val="0079293B"/>
    <w:rsid w:val="007C4EBC"/>
    <w:rsid w:val="007F0F17"/>
    <w:rsid w:val="007F6651"/>
    <w:rsid w:val="00806B4A"/>
    <w:rsid w:val="00816365"/>
    <w:rsid w:val="0083277D"/>
    <w:rsid w:val="0083680C"/>
    <w:rsid w:val="008432DC"/>
    <w:rsid w:val="0085032A"/>
    <w:rsid w:val="008562E2"/>
    <w:rsid w:val="00860A87"/>
    <w:rsid w:val="00862604"/>
    <w:rsid w:val="00865CEB"/>
    <w:rsid w:val="00871046"/>
    <w:rsid w:val="00871898"/>
    <w:rsid w:val="00874F2A"/>
    <w:rsid w:val="00875352"/>
    <w:rsid w:val="00881499"/>
    <w:rsid w:val="00884EB5"/>
    <w:rsid w:val="008873A7"/>
    <w:rsid w:val="008A21FB"/>
    <w:rsid w:val="008A6538"/>
    <w:rsid w:val="008B2BFF"/>
    <w:rsid w:val="008C2116"/>
    <w:rsid w:val="008C45A9"/>
    <w:rsid w:val="008D04DE"/>
    <w:rsid w:val="008D13B9"/>
    <w:rsid w:val="008F156E"/>
    <w:rsid w:val="00906231"/>
    <w:rsid w:val="00906B32"/>
    <w:rsid w:val="00906D1E"/>
    <w:rsid w:val="00932DB5"/>
    <w:rsid w:val="00941ACB"/>
    <w:rsid w:val="00944B08"/>
    <w:rsid w:val="00956FBC"/>
    <w:rsid w:val="009707DA"/>
    <w:rsid w:val="009A55E6"/>
    <w:rsid w:val="009B2823"/>
    <w:rsid w:val="009B4AD4"/>
    <w:rsid w:val="009C0E97"/>
    <w:rsid w:val="009C4ED9"/>
    <w:rsid w:val="009D205C"/>
    <w:rsid w:val="009D7ACA"/>
    <w:rsid w:val="009E4C3C"/>
    <w:rsid w:val="009E7F01"/>
    <w:rsid w:val="009F7724"/>
    <w:rsid w:val="00A03D3A"/>
    <w:rsid w:val="00A067F7"/>
    <w:rsid w:val="00A11532"/>
    <w:rsid w:val="00A211AD"/>
    <w:rsid w:val="00A26954"/>
    <w:rsid w:val="00A35158"/>
    <w:rsid w:val="00A504D1"/>
    <w:rsid w:val="00A534C9"/>
    <w:rsid w:val="00A57E0B"/>
    <w:rsid w:val="00A72B8F"/>
    <w:rsid w:val="00A74E61"/>
    <w:rsid w:val="00A74F49"/>
    <w:rsid w:val="00A803C9"/>
    <w:rsid w:val="00A80576"/>
    <w:rsid w:val="00A84DD7"/>
    <w:rsid w:val="00A9743A"/>
    <w:rsid w:val="00AB66C4"/>
    <w:rsid w:val="00AC121F"/>
    <w:rsid w:val="00AC75DC"/>
    <w:rsid w:val="00AD2976"/>
    <w:rsid w:val="00AD52A9"/>
    <w:rsid w:val="00AE1977"/>
    <w:rsid w:val="00AE6B4D"/>
    <w:rsid w:val="00AF0769"/>
    <w:rsid w:val="00AF2C76"/>
    <w:rsid w:val="00AF337C"/>
    <w:rsid w:val="00AF5AC2"/>
    <w:rsid w:val="00B03C0B"/>
    <w:rsid w:val="00B176A7"/>
    <w:rsid w:val="00B23DCE"/>
    <w:rsid w:val="00B24BC3"/>
    <w:rsid w:val="00B26B38"/>
    <w:rsid w:val="00B30641"/>
    <w:rsid w:val="00B32AD6"/>
    <w:rsid w:val="00B421A5"/>
    <w:rsid w:val="00B425A5"/>
    <w:rsid w:val="00B459C9"/>
    <w:rsid w:val="00B468F0"/>
    <w:rsid w:val="00B67D06"/>
    <w:rsid w:val="00B706A1"/>
    <w:rsid w:val="00B7221C"/>
    <w:rsid w:val="00B81D06"/>
    <w:rsid w:val="00B83F79"/>
    <w:rsid w:val="00B92A7D"/>
    <w:rsid w:val="00B97273"/>
    <w:rsid w:val="00BA724F"/>
    <w:rsid w:val="00BB1314"/>
    <w:rsid w:val="00BB1AAA"/>
    <w:rsid w:val="00BB406D"/>
    <w:rsid w:val="00BC4C51"/>
    <w:rsid w:val="00BD2ABC"/>
    <w:rsid w:val="00BD7A85"/>
    <w:rsid w:val="00BE13CA"/>
    <w:rsid w:val="00BE1C3E"/>
    <w:rsid w:val="00BE2646"/>
    <w:rsid w:val="00BE3A45"/>
    <w:rsid w:val="00BF2E3E"/>
    <w:rsid w:val="00C06AFC"/>
    <w:rsid w:val="00C14DED"/>
    <w:rsid w:val="00C17C84"/>
    <w:rsid w:val="00C406B6"/>
    <w:rsid w:val="00C40E02"/>
    <w:rsid w:val="00C678C2"/>
    <w:rsid w:val="00C71483"/>
    <w:rsid w:val="00C867E0"/>
    <w:rsid w:val="00C9754B"/>
    <w:rsid w:val="00CA2C94"/>
    <w:rsid w:val="00CB5250"/>
    <w:rsid w:val="00CC10AF"/>
    <w:rsid w:val="00CC199E"/>
    <w:rsid w:val="00CC1D3A"/>
    <w:rsid w:val="00CC4A17"/>
    <w:rsid w:val="00CD06BB"/>
    <w:rsid w:val="00CD57C8"/>
    <w:rsid w:val="00CE4ADB"/>
    <w:rsid w:val="00D05905"/>
    <w:rsid w:val="00D11CA2"/>
    <w:rsid w:val="00D13F66"/>
    <w:rsid w:val="00D16DF2"/>
    <w:rsid w:val="00D17552"/>
    <w:rsid w:val="00D218A2"/>
    <w:rsid w:val="00D24227"/>
    <w:rsid w:val="00D2678A"/>
    <w:rsid w:val="00D27495"/>
    <w:rsid w:val="00D31064"/>
    <w:rsid w:val="00D41898"/>
    <w:rsid w:val="00D52228"/>
    <w:rsid w:val="00D642F1"/>
    <w:rsid w:val="00D65D91"/>
    <w:rsid w:val="00D66368"/>
    <w:rsid w:val="00D66F66"/>
    <w:rsid w:val="00D81F17"/>
    <w:rsid w:val="00D83767"/>
    <w:rsid w:val="00D87BBB"/>
    <w:rsid w:val="00D93915"/>
    <w:rsid w:val="00D95E88"/>
    <w:rsid w:val="00DC6FE2"/>
    <w:rsid w:val="00DE7604"/>
    <w:rsid w:val="00DF4D0B"/>
    <w:rsid w:val="00DF5A6F"/>
    <w:rsid w:val="00E15AC7"/>
    <w:rsid w:val="00E244AB"/>
    <w:rsid w:val="00E32A60"/>
    <w:rsid w:val="00E3780D"/>
    <w:rsid w:val="00E41562"/>
    <w:rsid w:val="00E6346D"/>
    <w:rsid w:val="00E67969"/>
    <w:rsid w:val="00E73F97"/>
    <w:rsid w:val="00E77D1D"/>
    <w:rsid w:val="00E831D0"/>
    <w:rsid w:val="00E874F9"/>
    <w:rsid w:val="00E87A2B"/>
    <w:rsid w:val="00E930B2"/>
    <w:rsid w:val="00E97E81"/>
    <w:rsid w:val="00EA232C"/>
    <w:rsid w:val="00EA2D6F"/>
    <w:rsid w:val="00EC4D55"/>
    <w:rsid w:val="00EC6D85"/>
    <w:rsid w:val="00EC6FBE"/>
    <w:rsid w:val="00ED1ED4"/>
    <w:rsid w:val="00ED4B85"/>
    <w:rsid w:val="00EE32ED"/>
    <w:rsid w:val="00EF5650"/>
    <w:rsid w:val="00F0137F"/>
    <w:rsid w:val="00F06574"/>
    <w:rsid w:val="00F06AF5"/>
    <w:rsid w:val="00F07803"/>
    <w:rsid w:val="00F11B5C"/>
    <w:rsid w:val="00F151A1"/>
    <w:rsid w:val="00F15DC9"/>
    <w:rsid w:val="00F17105"/>
    <w:rsid w:val="00F23041"/>
    <w:rsid w:val="00F26D32"/>
    <w:rsid w:val="00F40355"/>
    <w:rsid w:val="00F476C0"/>
    <w:rsid w:val="00F50B8D"/>
    <w:rsid w:val="00F51660"/>
    <w:rsid w:val="00F520DF"/>
    <w:rsid w:val="00F577FF"/>
    <w:rsid w:val="00F607E8"/>
    <w:rsid w:val="00F632C9"/>
    <w:rsid w:val="00F70F4D"/>
    <w:rsid w:val="00F86ADC"/>
    <w:rsid w:val="00F92D6D"/>
    <w:rsid w:val="00F93734"/>
    <w:rsid w:val="00F97C5D"/>
    <w:rsid w:val="00FA1E9F"/>
    <w:rsid w:val="00FA341C"/>
    <w:rsid w:val="00FA641E"/>
    <w:rsid w:val="00FB772B"/>
    <w:rsid w:val="00FC7F9A"/>
    <w:rsid w:val="00FF17EB"/>
    <w:rsid w:val="00FF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A02C61"/>
  <w15:chartTrackingRefBased/>
  <w15:docId w15:val="{78601273-0D11-A140-B7B0-8D49E5172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T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E97"/>
    <w:pPr>
      <w:jc w:val="both"/>
    </w:pPr>
    <w:rPr>
      <w:rFonts w:ascii="Arial" w:eastAsia="Times New Roman" w:hAnsi="Arial" w:cs="Times New Roman"/>
      <w:kern w:val="0"/>
      <w:sz w:val="22"/>
      <w:lang w:val="en-US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0E97"/>
    <w:rPr>
      <w:kern w:val="0"/>
      <w:sz w:val="22"/>
      <w:szCs w:val="22"/>
      <w:lang w:val="en-US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Kyeba Swai</dc:creator>
  <cp:keywords/>
  <dc:description/>
  <cp:lastModifiedBy>Kyeba Swai</cp:lastModifiedBy>
  <cp:revision>4</cp:revision>
  <dcterms:created xsi:type="dcterms:W3CDTF">2024-07-12T13:54:00Z</dcterms:created>
  <dcterms:modified xsi:type="dcterms:W3CDTF">2024-11-06T08:40:00Z</dcterms:modified>
</cp:coreProperties>
</file>