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2B892" w14:textId="0F38543F" w:rsidR="008F1DF6" w:rsidRDefault="004B7EB1" w:rsidP="004B7EB1">
      <w:pPr>
        <w:jc w:val="center"/>
        <w:rPr>
          <w:b/>
          <w:bCs/>
        </w:rPr>
      </w:pPr>
      <w:r w:rsidRPr="004B7EB1">
        <w:rPr>
          <w:b/>
          <w:bCs/>
        </w:rPr>
        <w:t>Data supplement 5 - Online figures</w:t>
      </w:r>
    </w:p>
    <w:p w14:paraId="2DCDAE99" w14:textId="04EF0850" w:rsidR="004B7EB1" w:rsidRPr="004B7EB1" w:rsidRDefault="004B7EB1" w:rsidP="004B7EB1">
      <w:pPr>
        <w:pStyle w:val="Heading1"/>
        <w:rPr>
          <w:sz w:val="22"/>
          <w:szCs w:val="22"/>
        </w:rPr>
      </w:pPr>
      <w:r w:rsidRPr="004B7EB1">
        <w:rPr>
          <w:sz w:val="22"/>
          <w:szCs w:val="22"/>
        </w:rPr>
        <w:t>Figure 1 PRISMA diagram of the systematic review</w:t>
      </w:r>
    </w:p>
    <w:p w14:paraId="2E87EC6B" w14:textId="6B07AE79" w:rsidR="004B7EB1" w:rsidRDefault="00363409" w:rsidP="004B7EB1">
      <w:r w:rsidRPr="00363409">
        <w:rPr>
          <w:noProof/>
        </w:rPr>
        <w:drawing>
          <wp:inline distT="0" distB="0" distL="0" distR="0" wp14:anchorId="20BD4D86" wp14:editId="6C2A699D">
            <wp:extent cx="4930567" cy="5776461"/>
            <wp:effectExtent l="0" t="0" r="3810" b="0"/>
            <wp:docPr id="1602769779" name="Picture 1" descr="A screenshot of a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769779" name="Picture 1" descr="A screenshot of a flow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0567" cy="577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45310" w14:textId="77777777" w:rsidR="004B7EB1" w:rsidRDefault="004B7EB1" w:rsidP="004B7EB1"/>
    <w:p w14:paraId="1A32CD35" w14:textId="77777777" w:rsidR="004B7EB1" w:rsidRDefault="004B7EB1" w:rsidP="004B7EB1"/>
    <w:p w14:paraId="348D39CC" w14:textId="652868E9" w:rsidR="004B7EB1" w:rsidRDefault="004B7EB1" w:rsidP="004B7EB1">
      <w:pPr>
        <w:pStyle w:val="Heading1"/>
        <w:rPr>
          <w:sz w:val="22"/>
          <w:szCs w:val="22"/>
        </w:rPr>
      </w:pPr>
      <w:r w:rsidRPr="004B7EB1">
        <w:rPr>
          <w:sz w:val="22"/>
          <w:szCs w:val="22"/>
        </w:rPr>
        <w:lastRenderedPageBreak/>
        <w:t>Figure 2 Country of origin of the articles included in this review</w:t>
      </w:r>
    </w:p>
    <w:p w14:paraId="5672F20B" w14:textId="1BA94144" w:rsidR="004B7EB1" w:rsidRDefault="004B7EB1" w:rsidP="004B7EB1">
      <w:r>
        <w:rPr>
          <w:noProof/>
        </w:rPr>
        <w:drawing>
          <wp:inline distT="0" distB="0" distL="0" distR="0" wp14:anchorId="4739A166" wp14:editId="253BCF6C">
            <wp:extent cx="5731510" cy="3438525"/>
            <wp:effectExtent l="0" t="0" r="2540" b="9525"/>
            <wp:docPr id="3" name="Picture 3" descr="A map of the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map of the worl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A5138" w14:textId="77777777" w:rsidR="004B7EB1" w:rsidRDefault="004B7EB1" w:rsidP="004B7EB1"/>
    <w:p w14:paraId="09FFAC4E" w14:textId="08570CC5" w:rsidR="004B7EB1" w:rsidRDefault="004B7EB1" w:rsidP="004B7EB1">
      <w:pPr>
        <w:pStyle w:val="Heading1"/>
        <w:rPr>
          <w:sz w:val="22"/>
          <w:szCs w:val="22"/>
        </w:rPr>
      </w:pPr>
      <w:r w:rsidRPr="004B7EB1">
        <w:rPr>
          <w:sz w:val="22"/>
          <w:szCs w:val="22"/>
        </w:rPr>
        <w:t>Figure 3 Levels of awareness and training regarding medicine disposal among participants as reported in studies</w:t>
      </w:r>
    </w:p>
    <w:p w14:paraId="4D3063CF" w14:textId="2C1FF41F" w:rsidR="004B7EB1" w:rsidRDefault="004B7EB1" w:rsidP="004B7EB1">
      <w:r>
        <w:rPr>
          <w:noProof/>
        </w:rPr>
        <w:drawing>
          <wp:inline distT="0" distB="0" distL="0" distR="0" wp14:anchorId="60E51935" wp14:editId="78360C6C">
            <wp:extent cx="5731510" cy="2904490"/>
            <wp:effectExtent l="0" t="0" r="2540" b="0"/>
            <wp:docPr id="4" name="Picture 4" descr="A graph of a number of medic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aph of a number of medicin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BEAC5" w14:textId="77777777" w:rsidR="004B7EB1" w:rsidRDefault="004B7EB1" w:rsidP="004B7EB1"/>
    <w:p w14:paraId="1B66E383" w14:textId="765E7137" w:rsidR="004B7EB1" w:rsidRDefault="004B7EB1" w:rsidP="004B7EB1">
      <w:pPr>
        <w:pStyle w:val="Heading1"/>
        <w:rPr>
          <w:sz w:val="22"/>
          <w:szCs w:val="22"/>
        </w:rPr>
      </w:pPr>
      <w:r w:rsidRPr="004B7EB1">
        <w:rPr>
          <w:sz w:val="22"/>
          <w:szCs w:val="22"/>
        </w:rPr>
        <w:lastRenderedPageBreak/>
        <w:t>Figure 4 Levels of attitude regarding medicine disposal among participants as reported in studies</w:t>
      </w:r>
    </w:p>
    <w:p w14:paraId="244042E6" w14:textId="47E78CEF" w:rsidR="004B7EB1" w:rsidRDefault="004B7EB1" w:rsidP="004B7EB1">
      <w:r>
        <w:rPr>
          <w:rFonts w:ascii="Aptos" w:hAnsi="Aptos"/>
          <w:noProof/>
          <w:color w:val="000000"/>
          <w:shd w:val="clear" w:color="auto" w:fill="FFFFFF"/>
          <w:lang w:val="en-US"/>
        </w:rPr>
        <w:drawing>
          <wp:inline distT="0" distB="0" distL="0" distR="0" wp14:anchorId="19167BE0" wp14:editId="6D2A3A18">
            <wp:extent cx="4580890" cy="2752090"/>
            <wp:effectExtent l="0" t="0" r="0" b="0"/>
            <wp:docPr id="5" name="Picture 5" descr="A graph of a ba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aph of a bar 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D805B" w14:textId="77777777" w:rsidR="004B7EB1" w:rsidRDefault="004B7EB1" w:rsidP="004B7EB1"/>
    <w:p w14:paraId="1F16389C" w14:textId="269621E4" w:rsidR="004B7EB1" w:rsidRDefault="004B7EB1" w:rsidP="004B7EB1">
      <w:pPr>
        <w:pStyle w:val="Heading1"/>
        <w:rPr>
          <w:sz w:val="22"/>
          <w:szCs w:val="22"/>
        </w:rPr>
      </w:pPr>
      <w:r w:rsidRPr="004B7EB1">
        <w:rPr>
          <w:sz w:val="22"/>
          <w:szCs w:val="22"/>
        </w:rPr>
        <w:t>Figure 5 Operationalisation of Practice domain</w:t>
      </w:r>
    </w:p>
    <w:p w14:paraId="673760EE" w14:textId="7DBF8014" w:rsidR="004B7EB1" w:rsidRDefault="004B7EB1" w:rsidP="004B7EB1">
      <w:r>
        <w:rPr>
          <w:noProof/>
        </w:rPr>
        <w:drawing>
          <wp:inline distT="0" distB="0" distL="0" distR="0" wp14:anchorId="36A18A1C" wp14:editId="6E3C1DF9">
            <wp:extent cx="5486400" cy="32004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263876F6" w14:textId="77777777" w:rsidR="004B7EB1" w:rsidRDefault="004B7EB1" w:rsidP="004B7EB1">
      <w:pPr>
        <w:rPr>
          <w:sz w:val="18"/>
          <w:szCs w:val="18"/>
        </w:rPr>
      </w:pPr>
      <w:r w:rsidRPr="00BF2785">
        <w:rPr>
          <w:sz w:val="18"/>
          <w:szCs w:val="18"/>
        </w:rPr>
        <w:t>Abbreviation: HCPs= healthcare professionals</w:t>
      </w:r>
    </w:p>
    <w:p w14:paraId="63DFDB22" w14:textId="77777777" w:rsidR="004B7EB1" w:rsidRDefault="004B7EB1" w:rsidP="004B7EB1"/>
    <w:p w14:paraId="14DB70CE" w14:textId="764B0B9B" w:rsidR="004B7EB1" w:rsidRDefault="004B7EB1" w:rsidP="004B7EB1">
      <w:pPr>
        <w:pStyle w:val="Heading1"/>
        <w:rPr>
          <w:sz w:val="22"/>
          <w:szCs w:val="22"/>
        </w:rPr>
      </w:pPr>
      <w:r w:rsidRPr="004B7EB1">
        <w:rPr>
          <w:sz w:val="22"/>
          <w:szCs w:val="22"/>
        </w:rPr>
        <w:lastRenderedPageBreak/>
        <w:t>Figure 6 Legislation/ guideline availability regarding medicine disposal as reported in studies</w:t>
      </w:r>
    </w:p>
    <w:p w14:paraId="5A914547" w14:textId="42659236" w:rsidR="004B7EB1" w:rsidRDefault="00793AA6" w:rsidP="004B7EB1">
      <w:r>
        <w:rPr>
          <w:noProof/>
        </w:rPr>
        <w:drawing>
          <wp:inline distT="0" distB="0" distL="0" distR="0" wp14:anchorId="4DA709C4" wp14:editId="1C2E907A">
            <wp:extent cx="5143500" cy="2743200"/>
            <wp:effectExtent l="0" t="0" r="0" b="0"/>
            <wp:docPr id="50939471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AD1E1F0-DC5C-C641-C04F-2C8C24A4C1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9107705" w14:textId="77777777" w:rsidR="004B7EB1" w:rsidRDefault="004B7EB1" w:rsidP="004B7EB1"/>
    <w:p w14:paraId="0D483FC0" w14:textId="4FFC35D7" w:rsidR="004B7EB1" w:rsidRDefault="004B7EB1" w:rsidP="004B7EB1">
      <w:pPr>
        <w:pStyle w:val="Heading1"/>
        <w:rPr>
          <w:sz w:val="22"/>
          <w:szCs w:val="22"/>
        </w:rPr>
      </w:pPr>
      <w:r w:rsidRPr="004B7EB1">
        <w:rPr>
          <w:sz w:val="22"/>
          <w:szCs w:val="22"/>
        </w:rPr>
        <w:t>Figure 7 Challenges regarding medicine disposal among participants as reported in studies</w:t>
      </w:r>
    </w:p>
    <w:p w14:paraId="0A183F11" w14:textId="7096F736" w:rsidR="004B7EB1" w:rsidRDefault="004B7EB1" w:rsidP="004B7EB1">
      <w:r>
        <w:rPr>
          <w:noProof/>
        </w:rPr>
        <w:drawing>
          <wp:inline distT="0" distB="0" distL="0" distR="0" wp14:anchorId="6A96D2D2" wp14:editId="4805960E">
            <wp:extent cx="4580890" cy="2752090"/>
            <wp:effectExtent l="0" t="0" r="0" b="0"/>
            <wp:docPr id="7" name="Picture 7" descr="A graph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aph with blue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D1865" w14:textId="77777777" w:rsidR="004B7EB1" w:rsidRDefault="004B7EB1" w:rsidP="004B7EB1"/>
    <w:p w14:paraId="51947B08" w14:textId="535416A7" w:rsidR="004B7EB1" w:rsidRDefault="004B7EB1" w:rsidP="004B7EB1">
      <w:pPr>
        <w:pStyle w:val="Heading1"/>
        <w:rPr>
          <w:sz w:val="22"/>
          <w:szCs w:val="22"/>
        </w:rPr>
      </w:pPr>
      <w:r w:rsidRPr="004B7EB1">
        <w:rPr>
          <w:sz w:val="22"/>
          <w:szCs w:val="22"/>
        </w:rPr>
        <w:lastRenderedPageBreak/>
        <w:t>Figure 8 Recommendations regarding medicine disposal among participants as reported in studies</w:t>
      </w:r>
    </w:p>
    <w:p w14:paraId="2B3D1F35" w14:textId="074F58EE" w:rsidR="004B7EB1" w:rsidRDefault="004B7EB1" w:rsidP="004B7EB1">
      <w:r>
        <w:rPr>
          <w:noProof/>
        </w:rPr>
        <w:drawing>
          <wp:inline distT="0" distB="0" distL="0" distR="0" wp14:anchorId="0A135D82" wp14:editId="554CFD44">
            <wp:extent cx="4779010" cy="3467735"/>
            <wp:effectExtent l="0" t="0" r="2540" b="0"/>
            <wp:docPr id="8" name="Picture 8" descr="A graph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aph with blue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5FFE7" w14:textId="77777777" w:rsidR="004B7EB1" w:rsidRDefault="004B7EB1" w:rsidP="004B7EB1"/>
    <w:p w14:paraId="52693C5B" w14:textId="347FB2C8" w:rsidR="004B7EB1" w:rsidRDefault="004B7EB1" w:rsidP="004B7EB1">
      <w:pPr>
        <w:pStyle w:val="Heading1"/>
        <w:rPr>
          <w:sz w:val="22"/>
          <w:szCs w:val="22"/>
        </w:rPr>
      </w:pPr>
      <w:r w:rsidRPr="004B7EB1">
        <w:rPr>
          <w:sz w:val="22"/>
          <w:szCs w:val="22"/>
        </w:rPr>
        <w:t>Figure 9 Quality assessment of the included studies</w:t>
      </w:r>
    </w:p>
    <w:p w14:paraId="73E32F5C" w14:textId="1BB2F345" w:rsidR="004B7EB1" w:rsidRDefault="004B7EB1" w:rsidP="004B7EB1">
      <w:r>
        <w:rPr>
          <w:noProof/>
        </w:rPr>
        <w:drawing>
          <wp:inline distT="0" distB="0" distL="0" distR="0" wp14:anchorId="3B2B4BD9" wp14:editId="16D8C253">
            <wp:extent cx="5288280" cy="2760345"/>
            <wp:effectExtent l="0" t="0" r="7620" b="1905"/>
            <wp:docPr id="9" name="Picture 9" descr="A graph with green and 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aph with green and red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93529" w14:textId="66B39EB8" w:rsidR="004B7EB1" w:rsidRDefault="004B7EB1" w:rsidP="004B7EB1"/>
    <w:p w14:paraId="1AEFC536" w14:textId="77777777" w:rsidR="00505C7D" w:rsidRDefault="00505C7D" w:rsidP="004B7EB1"/>
    <w:p w14:paraId="7A39A6BA" w14:textId="77777777" w:rsidR="00AB0663" w:rsidRDefault="00AB0663" w:rsidP="004B7EB1"/>
    <w:p w14:paraId="6F4A1B75" w14:textId="77777777" w:rsidR="00AB0663" w:rsidRPr="00AB0663" w:rsidRDefault="00AB0663" w:rsidP="00AB0663">
      <w:pPr>
        <w:pStyle w:val="Heading1"/>
        <w:rPr>
          <w:sz w:val="22"/>
          <w:szCs w:val="22"/>
        </w:rPr>
      </w:pPr>
      <w:bookmarkStart w:id="0" w:name="_Ref167442134"/>
      <w:r w:rsidRPr="00AB0663">
        <w:rPr>
          <w:sz w:val="22"/>
          <w:szCs w:val="22"/>
        </w:rPr>
        <w:lastRenderedPageBreak/>
        <w:t xml:space="preserve">Table </w:t>
      </w:r>
      <w:r w:rsidRPr="00AB0663">
        <w:rPr>
          <w:sz w:val="22"/>
          <w:szCs w:val="22"/>
        </w:rPr>
        <w:fldChar w:fldCharType="begin"/>
      </w:r>
      <w:r w:rsidRPr="00AB0663">
        <w:rPr>
          <w:sz w:val="22"/>
          <w:szCs w:val="22"/>
        </w:rPr>
        <w:instrText xml:space="preserve"> SEQ Table \* ARABIC </w:instrText>
      </w:r>
      <w:r w:rsidRPr="00AB0663">
        <w:rPr>
          <w:sz w:val="22"/>
          <w:szCs w:val="22"/>
        </w:rPr>
        <w:fldChar w:fldCharType="separate"/>
      </w:r>
      <w:r w:rsidRPr="00AB0663">
        <w:rPr>
          <w:sz w:val="22"/>
          <w:szCs w:val="22"/>
        </w:rPr>
        <w:t>1</w:t>
      </w:r>
      <w:r w:rsidRPr="00AB0663">
        <w:rPr>
          <w:sz w:val="22"/>
          <w:szCs w:val="22"/>
        </w:rPr>
        <w:fldChar w:fldCharType="end"/>
      </w:r>
      <w:bookmarkEnd w:id="0"/>
      <w:r w:rsidRPr="00AB0663">
        <w:rPr>
          <w:sz w:val="22"/>
          <w:szCs w:val="22"/>
        </w:rPr>
        <w:t xml:space="preserve"> Inclusion and Exclusion criteria</w:t>
      </w:r>
    </w:p>
    <w:tbl>
      <w:tblPr>
        <w:tblW w:w="84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745"/>
        <w:gridCol w:w="3570"/>
      </w:tblGrid>
      <w:tr w:rsidR="00AB0663" w:rsidRPr="000B5BED" w14:paraId="5C65C406" w14:textId="77777777" w:rsidTr="00777F15">
        <w:trPr>
          <w:trHeight w:val="300"/>
        </w:trPr>
        <w:tc>
          <w:tcPr>
            <w:tcW w:w="210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hideMark/>
          </w:tcPr>
          <w:p w14:paraId="090C57B6" w14:textId="7777777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>Criterion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hideMark/>
          </w:tcPr>
          <w:p w14:paraId="398D8C80" w14:textId="7777777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>Inclusion 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FFFFFF"/>
              <w:bottom w:val="single" w:sz="6" w:space="0" w:color="auto"/>
              <w:right w:val="single" w:sz="6" w:space="0" w:color="FFFFFF"/>
            </w:tcBorders>
            <w:shd w:val="clear" w:color="auto" w:fill="auto"/>
            <w:hideMark/>
          </w:tcPr>
          <w:p w14:paraId="0653EADD" w14:textId="7777777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>Exclusion  </w:t>
            </w:r>
          </w:p>
        </w:tc>
      </w:tr>
      <w:tr w:rsidR="00AB0663" w:rsidRPr="000B5BED" w14:paraId="3CCB522E" w14:textId="77777777" w:rsidTr="00777F15">
        <w:trPr>
          <w:trHeight w:val="300"/>
        </w:trPr>
        <w:tc>
          <w:tcPr>
            <w:tcW w:w="210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471E0CAC" w14:textId="7777777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>Type of studies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66D8EAF0" w14:textId="7777777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>Qualitative, quantitative, and mixed-method primary research studies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2AB9EBD4" w14:textId="7777777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>Any type of reviews including scoping reviews, narrative reviews, umbrella reviews, systematic reviews, meta-analysis studies; </w:t>
            </w:r>
          </w:p>
          <w:p w14:paraId="3998FA69" w14:textId="7777777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>any non-peer reviewed publications such as reports, audits, and podcasts. </w:t>
            </w:r>
          </w:p>
        </w:tc>
      </w:tr>
      <w:tr w:rsidR="00AB0663" w:rsidRPr="000B5BED" w14:paraId="63123B87" w14:textId="77777777" w:rsidTr="00777F15">
        <w:trPr>
          <w:trHeight w:val="300"/>
        </w:trPr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5F1C85DA" w14:textId="7777777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>Types of participants   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6447DF8C" w14:textId="7777777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>Pharmacists, doctors, nurses, medical students, pharmacy students, nursing students including any stage of undergraduate or postgraduate training 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3457F885" w14:textId="697A64B7" w:rsidR="00AB0663" w:rsidRPr="000B5BED" w:rsidRDefault="00BE1BE9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lang w:eastAsia="en-GB"/>
              </w:rPr>
              <w:t>Patients</w:t>
            </w:r>
            <w:r w:rsidR="00AB0663" w:rsidRPr="000B5BED">
              <w:rPr>
                <w:lang w:eastAsia="en-GB"/>
              </w:rPr>
              <w:t xml:space="preserve"> or other healthcare professions such as midwives, occupational therapists, physiotherapists, radiotherapists, dentists, or allied healthcare professions that do not have significant input dealing with medicines disposal;  </w:t>
            </w:r>
          </w:p>
          <w:p w14:paraId="2DE5C70E" w14:textId="7777777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 xml:space="preserve">students who are not medical, pharmacy, or nursing background. </w:t>
            </w:r>
          </w:p>
        </w:tc>
      </w:tr>
      <w:tr w:rsidR="00AB0663" w:rsidRPr="000B5BED" w14:paraId="71284C60" w14:textId="77777777" w:rsidTr="00777F15">
        <w:trPr>
          <w:trHeight w:val="300"/>
        </w:trPr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4D8282E8" w14:textId="7777777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>Time period 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22E4E875" w14:textId="7777777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>Any 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42B692BE" w14:textId="7777777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>- </w:t>
            </w:r>
          </w:p>
        </w:tc>
      </w:tr>
      <w:tr w:rsidR="00AB0663" w:rsidRPr="000B5BED" w14:paraId="2C18C8BA" w14:textId="77777777" w:rsidTr="00777F15">
        <w:trPr>
          <w:trHeight w:val="300"/>
        </w:trPr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3206F869" w14:textId="7777777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>Geographical location 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50749F99" w14:textId="7777777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>Any 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251B870D" w14:textId="7777777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>- </w:t>
            </w:r>
          </w:p>
        </w:tc>
      </w:tr>
      <w:tr w:rsidR="00AB0663" w:rsidRPr="000B5BED" w14:paraId="38F0A833" w14:textId="77777777" w:rsidTr="00777F15">
        <w:trPr>
          <w:trHeight w:val="300"/>
        </w:trPr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4DD95A97" w14:textId="7777777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>Setting 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26753696" w14:textId="7777777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>Primary, secondary, or tertiary care  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79BBE943" w14:textId="7777777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>- </w:t>
            </w:r>
          </w:p>
        </w:tc>
      </w:tr>
      <w:tr w:rsidR="00AB0663" w:rsidRPr="000B5BED" w14:paraId="2C0E6A39" w14:textId="77777777" w:rsidTr="00777F15">
        <w:trPr>
          <w:trHeight w:val="300"/>
        </w:trPr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037185EC" w14:textId="7777777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>Language 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352B5699" w14:textId="7777777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>English 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hideMark/>
          </w:tcPr>
          <w:p w14:paraId="5AA5F755" w14:textId="7777777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>Other languages than English </w:t>
            </w:r>
          </w:p>
        </w:tc>
      </w:tr>
      <w:tr w:rsidR="00AB0663" w:rsidRPr="000B5BED" w14:paraId="6853129F" w14:textId="77777777" w:rsidTr="00777F15">
        <w:trPr>
          <w:trHeight w:val="300"/>
        </w:trPr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hideMark/>
          </w:tcPr>
          <w:p w14:paraId="400DC73A" w14:textId="7777777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>Study focus 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hideMark/>
          </w:tcPr>
          <w:p w14:paraId="6BA0D096" w14:textId="4FE4962E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 xml:space="preserve">Studies that focus on knowledge, attitudes, and/or practices of healthcare staff or students about medicines waste disposal. 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hideMark/>
          </w:tcPr>
          <w:p w14:paraId="136F0680" w14:textId="5E60BC2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>Studies not investigating knowledge, attitudes, and/or practices about medicines waste disposal. </w:t>
            </w:r>
          </w:p>
          <w:p w14:paraId="255927A8" w14:textId="77777777" w:rsidR="00AB0663" w:rsidRPr="000B5BED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0B5BED">
              <w:rPr>
                <w:lang w:eastAsia="en-GB"/>
              </w:rPr>
              <w:t>  </w:t>
            </w:r>
          </w:p>
        </w:tc>
      </w:tr>
    </w:tbl>
    <w:p w14:paraId="6C8CC40D" w14:textId="70DD5B4E" w:rsidR="00BE1BE9" w:rsidRDefault="00BE1BE9" w:rsidP="004B7EB1">
      <w:r>
        <w:br w:type="page"/>
      </w:r>
    </w:p>
    <w:p w14:paraId="0E79F5A0" w14:textId="77777777" w:rsidR="00AB0663" w:rsidRPr="00AB0663" w:rsidRDefault="00AB0663" w:rsidP="00AB0663">
      <w:pPr>
        <w:pStyle w:val="Heading1"/>
        <w:rPr>
          <w:sz w:val="22"/>
          <w:szCs w:val="22"/>
        </w:rPr>
      </w:pPr>
      <w:bookmarkStart w:id="1" w:name="_Ref167436249"/>
      <w:r w:rsidRPr="00AB0663">
        <w:rPr>
          <w:sz w:val="22"/>
          <w:szCs w:val="22"/>
        </w:rPr>
        <w:lastRenderedPageBreak/>
        <w:t xml:space="preserve">Table </w:t>
      </w:r>
      <w:r w:rsidRPr="00AB0663">
        <w:rPr>
          <w:sz w:val="22"/>
          <w:szCs w:val="22"/>
        </w:rPr>
        <w:fldChar w:fldCharType="begin"/>
      </w:r>
      <w:r w:rsidRPr="00AB0663">
        <w:rPr>
          <w:sz w:val="22"/>
          <w:szCs w:val="22"/>
        </w:rPr>
        <w:instrText xml:space="preserve"> SEQ Table \* ARABIC </w:instrText>
      </w:r>
      <w:r w:rsidRPr="00AB0663">
        <w:rPr>
          <w:sz w:val="22"/>
          <w:szCs w:val="22"/>
        </w:rPr>
        <w:fldChar w:fldCharType="separate"/>
      </w:r>
      <w:r w:rsidRPr="00AB0663">
        <w:rPr>
          <w:sz w:val="22"/>
          <w:szCs w:val="22"/>
        </w:rPr>
        <w:t>2</w:t>
      </w:r>
      <w:r w:rsidRPr="00AB0663">
        <w:rPr>
          <w:sz w:val="22"/>
          <w:szCs w:val="22"/>
        </w:rPr>
        <w:fldChar w:fldCharType="end"/>
      </w:r>
      <w:bookmarkEnd w:id="1"/>
      <w:r w:rsidRPr="00AB0663">
        <w:rPr>
          <w:sz w:val="22"/>
          <w:szCs w:val="22"/>
        </w:rPr>
        <w:t xml:space="preserve"> Overview of databases searched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3555"/>
        <w:gridCol w:w="3000"/>
      </w:tblGrid>
      <w:tr w:rsidR="00AB0663" w:rsidRPr="005740AB" w14:paraId="0388A760" w14:textId="77777777" w:rsidTr="00777F15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7D0A9CD" w14:textId="77777777" w:rsidR="00AB0663" w:rsidRPr="005740AB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5740AB">
              <w:rPr>
                <w:lang w:eastAsia="en-GB"/>
              </w:rPr>
              <w:t>Name of database </w:t>
            </w:r>
          </w:p>
        </w:tc>
        <w:tc>
          <w:tcPr>
            <w:tcW w:w="3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0F23E6" w14:textId="77777777" w:rsidR="00AB0663" w:rsidRPr="005740AB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5740AB">
              <w:rPr>
                <w:lang w:eastAsia="en-GB"/>
              </w:rPr>
              <w:t>Contents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EE0DCF0" w14:textId="77777777" w:rsidR="00AB0663" w:rsidRPr="005740AB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5740AB">
              <w:rPr>
                <w:lang w:eastAsia="en-GB"/>
              </w:rPr>
              <w:t>Platform/interface </w:t>
            </w:r>
          </w:p>
        </w:tc>
      </w:tr>
      <w:tr w:rsidR="00AB0663" w:rsidRPr="005740AB" w14:paraId="57D150C6" w14:textId="77777777" w:rsidTr="00777F15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9CC97" w14:textId="77777777" w:rsidR="00AB0663" w:rsidRPr="005740AB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5740AB">
              <w:rPr>
                <w:lang w:eastAsia="en-GB"/>
              </w:rPr>
              <w:t>MEDLINE </w:t>
            </w:r>
          </w:p>
        </w:tc>
        <w:tc>
          <w:tcPr>
            <w:tcW w:w="355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A97F8" w14:textId="77777777" w:rsidR="00AB0663" w:rsidRPr="005740AB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5740AB">
              <w:rPr>
                <w:lang w:eastAsia="en-GB"/>
              </w:rPr>
              <w:t>Journals related to life sciences, particularly biomedicine.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4DA24" w14:textId="77777777" w:rsidR="00AB0663" w:rsidRPr="005740AB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5740AB">
              <w:rPr>
                <w:lang w:eastAsia="en-GB"/>
              </w:rPr>
              <w:t>Ovid </w:t>
            </w:r>
          </w:p>
        </w:tc>
      </w:tr>
      <w:tr w:rsidR="00AB0663" w:rsidRPr="005740AB" w14:paraId="16172255" w14:textId="77777777" w:rsidTr="00777F1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49087" w14:textId="77777777" w:rsidR="00AB0663" w:rsidRPr="005740AB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5740AB">
              <w:rPr>
                <w:lang w:eastAsia="en-GB"/>
              </w:rPr>
              <w:t>Embase 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9414A" w14:textId="77777777" w:rsidR="00AB0663" w:rsidRPr="005740AB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5740AB">
              <w:rPr>
                <w:lang w:eastAsia="en-GB"/>
              </w:rPr>
              <w:t>Journals related to life sciences, particularly biomedicine.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AA134" w14:textId="77777777" w:rsidR="00AB0663" w:rsidRPr="005740AB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5740AB">
              <w:rPr>
                <w:lang w:eastAsia="en-GB"/>
              </w:rPr>
              <w:t>Ovid </w:t>
            </w:r>
          </w:p>
        </w:tc>
      </w:tr>
      <w:tr w:rsidR="00AB0663" w:rsidRPr="005740AB" w14:paraId="49AFD051" w14:textId="77777777" w:rsidTr="00777F1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CD393" w14:textId="77777777" w:rsidR="00AB0663" w:rsidRPr="005740AB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5740AB">
              <w:rPr>
                <w:lang w:eastAsia="en-GB"/>
              </w:rPr>
              <w:t>Cumulative Index to Nursing and Allied Health Literature (CINAHL) 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D66D4" w14:textId="77777777" w:rsidR="00AB0663" w:rsidRPr="005740AB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5740AB">
              <w:rPr>
                <w:lang w:eastAsia="en-GB"/>
              </w:rPr>
              <w:t>Journals related to nursing and allied health issues.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E7DE1" w14:textId="77777777" w:rsidR="00AB0663" w:rsidRPr="005740AB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5740AB">
              <w:rPr>
                <w:lang w:eastAsia="en-GB"/>
              </w:rPr>
              <w:t>EBSCOhost </w:t>
            </w:r>
          </w:p>
        </w:tc>
      </w:tr>
      <w:tr w:rsidR="00AB0663" w:rsidRPr="005740AB" w14:paraId="3767EDD9" w14:textId="77777777" w:rsidTr="00777F1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79A60" w14:textId="77777777" w:rsidR="00AB0663" w:rsidRPr="005740AB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5740AB">
              <w:rPr>
                <w:lang w:eastAsia="en-GB"/>
              </w:rPr>
              <w:t>Web of Science 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A5BC0" w14:textId="77777777" w:rsidR="00AB0663" w:rsidRPr="005740AB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5740AB">
              <w:rPr>
                <w:lang w:eastAsia="en-GB"/>
              </w:rPr>
              <w:t>A multi-disciplinary database containing journals related to medical and social</w:t>
            </w:r>
            <w:r>
              <w:rPr>
                <w:lang w:eastAsia="en-GB"/>
              </w:rPr>
              <w:t xml:space="preserve"> </w:t>
            </w:r>
            <w:r w:rsidRPr="005740AB">
              <w:rPr>
                <w:lang w:eastAsia="en-GB"/>
              </w:rPr>
              <w:t>issues among others.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E866D" w14:textId="77777777" w:rsidR="00AB0663" w:rsidRPr="005740AB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5740AB">
              <w:rPr>
                <w:lang w:eastAsia="en-GB"/>
              </w:rPr>
              <w:t>Clarivate </w:t>
            </w:r>
          </w:p>
        </w:tc>
      </w:tr>
      <w:tr w:rsidR="00AB0663" w:rsidRPr="005740AB" w14:paraId="2FA0E366" w14:textId="77777777" w:rsidTr="00777F1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C7E1E" w14:textId="77777777" w:rsidR="00AB0663" w:rsidRPr="005740AB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5740AB">
              <w:rPr>
                <w:lang w:eastAsia="en-GB"/>
              </w:rPr>
              <w:t>PsycINFO 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F0809" w14:textId="77777777" w:rsidR="00AB0663" w:rsidRPr="005740AB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5740AB">
              <w:rPr>
                <w:lang w:eastAsia="en-GB"/>
              </w:rPr>
              <w:t>Peer-reviewed literature related to mental health and the behavioural sciences.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41184" w14:textId="77777777" w:rsidR="00AB0663" w:rsidRPr="005740AB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5740AB">
              <w:rPr>
                <w:lang w:eastAsia="en-GB"/>
              </w:rPr>
              <w:t>ProQuest </w:t>
            </w:r>
          </w:p>
        </w:tc>
      </w:tr>
      <w:tr w:rsidR="00AB0663" w:rsidRPr="005740AB" w14:paraId="1B7829E8" w14:textId="77777777" w:rsidTr="00777F1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A408FDA" w14:textId="77777777" w:rsidR="00AB0663" w:rsidRPr="005740AB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5740AB">
              <w:rPr>
                <w:lang w:eastAsia="en-GB"/>
              </w:rPr>
              <w:t>Google Scholar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9DB8932" w14:textId="77777777" w:rsidR="00AB0663" w:rsidRPr="005740AB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5740AB">
              <w:rPr>
                <w:lang w:eastAsia="en-GB"/>
              </w:rPr>
              <w:t>Academic literature across a range of publishing formats and disciplines.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2B0553" w14:textId="77777777" w:rsidR="00AB0663" w:rsidRPr="005740AB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hyperlink r:id="rId19" w:tgtFrame="_blank" w:history="1">
              <w:r w:rsidRPr="005740AB">
                <w:rPr>
                  <w:color w:val="0563C1"/>
                  <w:u w:val="single"/>
                  <w:lang w:eastAsia="en-GB"/>
                </w:rPr>
                <w:t>https://scholar.google.com/</w:t>
              </w:r>
            </w:hyperlink>
            <w:r w:rsidRPr="005740AB">
              <w:rPr>
                <w:lang w:eastAsia="en-GB"/>
              </w:rPr>
              <w:t>  </w:t>
            </w:r>
          </w:p>
        </w:tc>
      </w:tr>
    </w:tbl>
    <w:p w14:paraId="6BEC5A35" w14:textId="77777777" w:rsidR="00AB0663" w:rsidRDefault="00AB0663" w:rsidP="00AB0663"/>
    <w:p w14:paraId="62F80226" w14:textId="77777777" w:rsidR="00AB0663" w:rsidRPr="00AB0663" w:rsidRDefault="00AB0663" w:rsidP="00AB0663">
      <w:pPr>
        <w:pStyle w:val="Heading1"/>
        <w:rPr>
          <w:sz w:val="22"/>
          <w:szCs w:val="22"/>
        </w:rPr>
      </w:pPr>
      <w:bookmarkStart w:id="2" w:name="_Ref167437051"/>
      <w:r w:rsidRPr="00AB0663">
        <w:rPr>
          <w:sz w:val="22"/>
          <w:szCs w:val="22"/>
        </w:rPr>
        <w:t xml:space="preserve">Table </w:t>
      </w:r>
      <w:r w:rsidRPr="00AB0663">
        <w:rPr>
          <w:sz w:val="22"/>
          <w:szCs w:val="22"/>
        </w:rPr>
        <w:fldChar w:fldCharType="begin"/>
      </w:r>
      <w:r w:rsidRPr="00AB0663">
        <w:rPr>
          <w:sz w:val="22"/>
          <w:szCs w:val="22"/>
        </w:rPr>
        <w:instrText xml:space="preserve"> SEQ Table \* ARABIC </w:instrText>
      </w:r>
      <w:r w:rsidRPr="00AB0663">
        <w:rPr>
          <w:sz w:val="22"/>
          <w:szCs w:val="22"/>
        </w:rPr>
        <w:fldChar w:fldCharType="separate"/>
      </w:r>
      <w:r w:rsidRPr="00AB0663">
        <w:rPr>
          <w:sz w:val="22"/>
          <w:szCs w:val="22"/>
        </w:rPr>
        <w:t>3</w:t>
      </w:r>
      <w:r w:rsidRPr="00AB0663">
        <w:rPr>
          <w:sz w:val="22"/>
          <w:szCs w:val="22"/>
        </w:rPr>
        <w:fldChar w:fldCharType="end"/>
      </w:r>
      <w:bookmarkEnd w:id="2"/>
      <w:r w:rsidRPr="00AB0663">
        <w:rPr>
          <w:sz w:val="22"/>
          <w:szCs w:val="22"/>
        </w:rPr>
        <w:t xml:space="preserve"> Legislation/ guideline availability regarding medicine disposal as reported in studies</w:t>
      </w:r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555"/>
        <w:gridCol w:w="2235"/>
        <w:gridCol w:w="1591"/>
        <w:gridCol w:w="2081"/>
      </w:tblGrid>
      <w:tr w:rsidR="00AB0663" w:rsidRPr="00965BF9" w14:paraId="656CA352" w14:textId="77777777" w:rsidTr="00777F15">
        <w:trPr>
          <w:trHeight w:val="1125"/>
        </w:trPr>
        <w:tc>
          <w:tcPr>
            <w:tcW w:w="1564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5F775CA5" w14:textId="77777777" w:rsidR="00AB0663" w:rsidRPr="00965BF9" w:rsidRDefault="00AB0663" w:rsidP="00777F15">
            <w:pPr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</w:pPr>
            <w:r w:rsidRPr="00965BF9">
              <w:rPr>
                <w:b/>
                <w:bCs/>
                <w:lang w:val="en-US" w:eastAsia="en-GB"/>
              </w:rPr>
              <w:t>No legislations/ guidelines available (n=7) </w:t>
            </w:r>
            <w:r w:rsidRPr="00965BF9">
              <w:rPr>
                <w:b/>
                <w:bCs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012A14EA" w14:textId="77777777" w:rsidR="00AB0663" w:rsidRPr="00965BF9" w:rsidRDefault="00AB0663" w:rsidP="00777F15">
            <w:pPr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</w:pPr>
            <w:r w:rsidRPr="00965BF9">
              <w:rPr>
                <w:b/>
                <w:bCs/>
                <w:lang w:val="en-US" w:eastAsia="en-GB"/>
              </w:rPr>
              <w:t>Legislations/ guidelines available (n=6) </w:t>
            </w:r>
            <w:r w:rsidRPr="00965BF9">
              <w:rPr>
                <w:b/>
                <w:bCs/>
                <w:lang w:eastAsia="en-GB"/>
              </w:rPr>
              <w:t> </w:t>
            </w:r>
          </w:p>
        </w:tc>
        <w:tc>
          <w:tcPr>
            <w:tcW w:w="2235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67108DC" w14:textId="77777777" w:rsidR="00AB0663" w:rsidRPr="00965BF9" w:rsidRDefault="00AB0663" w:rsidP="00777F15">
            <w:pPr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</w:pPr>
            <w:r w:rsidRPr="00965BF9">
              <w:rPr>
                <w:b/>
                <w:bCs/>
                <w:lang w:val="en-US" w:eastAsia="en-GB"/>
              </w:rPr>
              <w:t>Legislations/ guidelines available in hospitals but not in community settings (n=4) </w:t>
            </w:r>
            <w:r w:rsidRPr="00965BF9">
              <w:rPr>
                <w:b/>
                <w:bCs/>
                <w:lang w:eastAsia="en-GB"/>
              </w:rPr>
              <w:t> </w:t>
            </w:r>
          </w:p>
        </w:tc>
        <w:tc>
          <w:tcPr>
            <w:tcW w:w="159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796DAE12" w14:textId="77777777" w:rsidR="00AB0663" w:rsidRPr="00965BF9" w:rsidRDefault="00AB0663" w:rsidP="00777F15">
            <w:pPr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</w:pPr>
            <w:r w:rsidRPr="00965BF9">
              <w:rPr>
                <w:b/>
                <w:bCs/>
                <w:lang w:val="en-US" w:eastAsia="en-GB"/>
              </w:rPr>
              <w:t>Multiple legislations/ guidelines available (n=1) </w:t>
            </w:r>
            <w:r w:rsidRPr="00965BF9">
              <w:rPr>
                <w:b/>
                <w:bCs/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7FBBDF26" w14:textId="77777777" w:rsidR="00AB0663" w:rsidRPr="00965BF9" w:rsidRDefault="00AB0663" w:rsidP="00777F15">
            <w:pPr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</w:pPr>
            <w:r w:rsidRPr="00965BF9">
              <w:rPr>
                <w:b/>
                <w:bCs/>
                <w:lang w:val="en-US" w:eastAsia="en-GB"/>
              </w:rPr>
              <w:t>Take-back program available (n=5) </w:t>
            </w:r>
            <w:r w:rsidRPr="00965BF9">
              <w:rPr>
                <w:b/>
                <w:bCs/>
                <w:lang w:eastAsia="en-GB"/>
              </w:rPr>
              <w:t> </w:t>
            </w:r>
          </w:p>
        </w:tc>
      </w:tr>
      <w:tr w:rsidR="00AB0663" w:rsidRPr="00965BF9" w14:paraId="59D173E5" w14:textId="77777777" w:rsidTr="00777F15">
        <w:trPr>
          <w:trHeight w:val="615"/>
        </w:trPr>
        <w:tc>
          <w:tcPr>
            <w:tcW w:w="1564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13C27DFF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 xml:space="preserve">Bangladesh </w:t>
            </w:r>
            <w:r w:rsidRPr="00965BF9">
              <w:rPr>
                <w:sz w:val="13"/>
                <w:szCs w:val="13"/>
                <w:vertAlign w:val="superscript"/>
                <w:lang w:val="en-US" w:eastAsia="en-GB"/>
              </w:rPr>
              <w:t>b</w:t>
            </w:r>
            <w:r w:rsidRPr="00965BF9">
              <w:rPr>
                <w:sz w:val="17"/>
                <w:szCs w:val="17"/>
                <w:lang w:val="en-US" w:eastAsia="en-GB"/>
              </w:rPr>
              <w:t> </w:t>
            </w:r>
            <w:r w:rsidRPr="00965BF9">
              <w:rPr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2768671F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 xml:space="preserve">Brazil </w:t>
            </w:r>
            <w:r w:rsidRPr="00965BF9">
              <w:rPr>
                <w:sz w:val="13"/>
                <w:szCs w:val="13"/>
                <w:vertAlign w:val="superscript"/>
                <w:lang w:val="en-US" w:eastAsia="en-GB"/>
              </w:rPr>
              <w:t>c</w:t>
            </w:r>
            <w:r w:rsidRPr="00965BF9">
              <w:rPr>
                <w:sz w:val="17"/>
                <w:szCs w:val="17"/>
                <w:lang w:val="en-US" w:eastAsia="en-GB"/>
              </w:rPr>
              <w:t> </w:t>
            </w:r>
            <w:r w:rsidRPr="00965BF9">
              <w:rPr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235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6B48CEAD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 xml:space="preserve">Indonesia </w:t>
            </w:r>
            <w:r w:rsidRPr="00965BF9">
              <w:rPr>
                <w:sz w:val="13"/>
                <w:szCs w:val="13"/>
                <w:vertAlign w:val="superscript"/>
                <w:lang w:val="en-US" w:eastAsia="en-GB"/>
              </w:rPr>
              <w:t>c</w:t>
            </w:r>
            <w:r w:rsidRPr="00965BF9">
              <w:rPr>
                <w:sz w:val="17"/>
                <w:szCs w:val="17"/>
                <w:lang w:val="en-US" w:eastAsia="en-GB"/>
              </w:rPr>
              <w:t> </w:t>
            </w:r>
            <w:r w:rsidRPr="00965BF9">
              <w:rPr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59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632DA873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 xml:space="preserve">United States </w:t>
            </w:r>
            <w:r w:rsidRPr="00965BF9">
              <w:rPr>
                <w:sz w:val="13"/>
                <w:szCs w:val="13"/>
                <w:vertAlign w:val="superscript"/>
                <w:lang w:val="en-US" w:eastAsia="en-GB"/>
              </w:rPr>
              <w:t>d</w:t>
            </w:r>
            <w:r w:rsidRPr="00965BF9">
              <w:rPr>
                <w:sz w:val="17"/>
                <w:szCs w:val="17"/>
                <w:lang w:val="en-US" w:eastAsia="en-GB"/>
              </w:rPr>
              <w:t> </w:t>
            </w:r>
            <w:r w:rsidRPr="00965BF9">
              <w:rPr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69A4294E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>Indonesia </w:t>
            </w:r>
            <w:r w:rsidRPr="00965BF9">
              <w:rPr>
                <w:lang w:eastAsia="en-GB"/>
              </w:rPr>
              <w:t> </w:t>
            </w:r>
          </w:p>
        </w:tc>
      </w:tr>
      <w:tr w:rsidR="00AB0663" w:rsidRPr="00965BF9" w14:paraId="725E2742" w14:textId="77777777" w:rsidTr="00777F15">
        <w:trPr>
          <w:trHeight w:val="330"/>
        </w:trPr>
        <w:tc>
          <w:tcPr>
            <w:tcW w:w="1564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7FADF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 xml:space="preserve">Ethiopia </w:t>
            </w:r>
            <w:r w:rsidRPr="00965BF9">
              <w:rPr>
                <w:sz w:val="13"/>
                <w:szCs w:val="13"/>
                <w:vertAlign w:val="superscript"/>
                <w:lang w:val="en-US" w:eastAsia="en-GB"/>
              </w:rPr>
              <w:t>a</w:t>
            </w:r>
            <w:r w:rsidRPr="00965BF9">
              <w:rPr>
                <w:sz w:val="17"/>
                <w:szCs w:val="17"/>
                <w:lang w:val="en-US" w:eastAsia="en-GB"/>
              </w:rPr>
              <w:t> </w:t>
            </w:r>
            <w:r w:rsidRPr="00965BF9">
              <w:rPr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01F51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 xml:space="preserve">Kosovo </w:t>
            </w:r>
            <w:r w:rsidRPr="00965BF9">
              <w:rPr>
                <w:sz w:val="13"/>
                <w:szCs w:val="13"/>
                <w:vertAlign w:val="superscript"/>
                <w:lang w:val="en-US" w:eastAsia="en-GB"/>
              </w:rPr>
              <w:t>c</w:t>
            </w:r>
            <w:r w:rsidRPr="00965BF9">
              <w:rPr>
                <w:sz w:val="17"/>
                <w:szCs w:val="17"/>
                <w:lang w:val="en-US" w:eastAsia="en-GB"/>
              </w:rPr>
              <w:t> </w:t>
            </w:r>
            <w:r w:rsidRPr="00965BF9">
              <w:rPr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235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E4C41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 xml:space="preserve">Kuwait </w:t>
            </w:r>
            <w:r w:rsidRPr="00965BF9">
              <w:rPr>
                <w:sz w:val="13"/>
                <w:szCs w:val="13"/>
                <w:vertAlign w:val="superscript"/>
                <w:lang w:val="en-US" w:eastAsia="en-GB"/>
              </w:rPr>
              <w:t>d</w:t>
            </w:r>
            <w:r w:rsidRPr="00965BF9">
              <w:rPr>
                <w:sz w:val="17"/>
                <w:szCs w:val="17"/>
                <w:lang w:val="en-US" w:eastAsia="en-GB"/>
              </w:rPr>
              <w:t> </w:t>
            </w:r>
            <w:r w:rsidRPr="00965BF9">
              <w:rPr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59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02DC3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>  </w:t>
            </w:r>
            <w:r w:rsidRPr="00965BF9">
              <w:rPr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844A5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>Kosovo </w:t>
            </w:r>
            <w:r w:rsidRPr="00965BF9">
              <w:rPr>
                <w:lang w:eastAsia="en-GB"/>
              </w:rPr>
              <w:t> </w:t>
            </w:r>
          </w:p>
        </w:tc>
      </w:tr>
      <w:tr w:rsidR="00AB0663" w:rsidRPr="00965BF9" w14:paraId="7314C7BD" w14:textId="77777777" w:rsidTr="00777F15">
        <w:trPr>
          <w:trHeight w:val="330"/>
        </w:trPr>
        <w:tc>
          <w:tcPr>
            <w:tcW w:w="1564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21150D75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 xml:space="preserve">India </w:t>
            </w:r>
            <w:r w:rsidRPr="00965BF9">
              <w:rPr>
                <w:sz w:val="13"/>
                <w:szCs w:val="13"/>
                <w:vertAlign w:val="superscript"/>
                <w:lang w:val="en-US" w:eastAsia="en-GB"/>
              </w:rPr>
              <w:t>b</w:t>
            </w:r>
            <w:r w:rsidRPr="00965BF9">
              <w:rPr>
                <w:sz w:val="17"/>
                <w:szCs w:val="17"/>
                <w:lang w:val="en-US" w:eastAsia="en-GB"/>
              </w:rPr>
              <w:t> </w:t>
            </w:r>
            <w:r w:rsidRPr="00965BF9">
              <w:rPr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3FB20C5C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 xml:space="preserve">Nigeria </w:t>
            </w:r>
            <w:r w:rsidRPr="00965BF9">
              <w:rPr>
                <w:sz w:val="13"/>
                <w:szCs w:val="13"/>
                <w:vertAlign w:val="superscript"/>
                <w:lang w:val="en-US" w:eastAsia="en-GB"/>
              </w:rPr>
              <w:t>b</w:t>
            </w:r>
            <w:r w:rsidRPr="00965BF9">
              <w:rPr>
                <w:sz w:val="17"/>
                <w:szCs w:val="17"/>
                <w:lang w:val="en-US" w:eastAsia="en-GB"/>
              </w:rPr>
              <w:t> </w:t>
            </w:r>
            <w:r w:rsidRPr="00965BF9">
              <w:rPr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235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2C90EA82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 xml:space="preserve">Malaysia </w:t>
            </w:r>
            <w:r w:rsidRPr="00965BF9">
              <w:rPr>
                <w:sz w:val="13"/>
                <w:szCs w:val="13"/>
                <w:vertAlign w:val="superscript"/>
                <w:lang w:val="en-US" w:eastAsia="en-GB"/>
              </w:rPr>
              <w:t>c</w:t>
            </w:r>
            <w:r w:rsidRPr="00965BF9">
              <w:rPr>
                <w:sz w:val="17"/>
                <w:szCs w:val="17"/>
                <w:lang w:val="en-US" w:eastAsia="en-GB"/>
              </w:rPr>
              <w:t> </w:t>
            </w:r>
            <w:r w:rsidRPr="00965BF9">
              <w:rPr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59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E8142D6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>  </w:t>
            </w:r>
            <w:r w:rsidRPr="00965BF9">
              <w:rPr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FEDDBC4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>Malaysia </w:t>
            </w:r>
            <w:r w:rsidRPr="00965BF9">
              <w:rPr>
                <w:lang w:eastAsia="en-GB"/>
              </w:rPr>
              <w:t> </w:t>
            </w:r>
          </w:p>
        </w:tc>
      </w:tr>
      <w:tr w:rsidR="00AB0663" w:rsidRPr="00965BF9" w14:paraId="21557FA5" w14:textId="77777777" w:rsidTr="00777F15">
        <w:trPr>
          <w:trHeight w:val="330"/>
        </w:trPr>
        <w:tc>
          <w:tcPr>
            <w:tcW w:w="1564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FA02F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 xml:space="preserve">Iraq </w:t>
            </w:r>
            <w:r w:rsidRPr="00965BF9">
              <w:rPr>
                <w:sz w:val="13"/>
                <w:szCs w:val="13"/>
                <w:vertAlign w:val="superscript"/>
                <w:lang w:val="en-US" w:eastAsia="en-GB"/>
              </w:rPr>
              <w:t>c</w:t>
            </w:r>
            <w:r w:rsidRPr="00965BF9">
              <w:rPr>
                <w:sz w:val="17"/>
                <w:szCs w:val="17"/>
                <w:lang w:val="en-US" w:eastAsia="en-GB"/>
              </w:rPr>
              <w:t> </w:t>
            </w:r>
            <w:r w:rsidRPr="00965BF9">
              <w:rPr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1519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 xml:space="preserve">Romania </w:t>
            </w:r>
            <w:r w:rsidRPr="00965BF9">
              <w:rPr>
                <w:sz w:val="13"/>
                <w:szCs w:val="13"/>
                <w:vertAlign w:val="superscript"/>
                <w:lang w:val="en-US" w:eastAsia="en-GB"/>
              </w:rPr>
              <w:t>d</w:t>
            </w:r>
            <w:r w:rsidRPr="00965BF9">
              <w:rPr>
                <w:sz w:val="17"/>
                <w:szCs w:val="17"/>
                <w:lang w:val="en-US" w:eastAsia="en-GB"/>
              </w:rPr>
              <w:t> </w:t>
            </w:r>
            <w:r w:rsidRPr="00965BF9">
              <w:rPr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235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33AD2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 xml:space="preserve">Nepal </w:t>
            </w:r>
            <w:r w:rsidRPr="00965BF9">
              <w:rPr>
                <w:sz w:val="13"/>
                <w:szCs w:val="13"/>
                <w:vertAlign w:val="superscript"/>
                <w:lang w:val="en-US" w:eastAsia="en-GB"/>
              </w:rPr>
              <w:t>b</w:t>
            </w:r>
            <w:r w:rsidRPr="00965BF9">
              <w:rPr>
                <w:sz w:val="17"/>
                <w:szCs w:val="17"/>
                <w:lang w:val="en-US" w:eastAsia="en-GB"/>
              </w:rPr>
              <w:t> </w:t>
            </w:r>
            <w:r w:rsidRPr="00965BF9">
              <w:rPr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59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462DB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>  </w:t>
            </w:r>
            <w:r w:rsidRPr="00965BF9">
              <w:rPr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139DC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>Romania </w:t>
            </w:r>
            <w:r w:rsidRPr="00965BF9">
              <w:rPr>
                <w:lang w:eastAsia="en-GB"/>
              </w:rPr>
              <w:t> </w:t>
            </w:r>
          </w:p>
        </w:tc>
      </w:tr>
      <w:tr w:rsidR="00AB0663" w:rsidRPr="00965BF9" w14:paraId="2547529E" w14:textId="77777777" w:rsidTr="00777F15">
        <w:trPr>
          <w:trHeight w:val="615"/>
        </w:trPr>
        <w:tc>
          <w:tcPr>
            <w:tcW w:w="1564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680EA4CC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 xml:space="preserve">Palestine </w:t>
            </w:r>
            <w:r w:rsidRPr="00965BF9">
              <w:rPr>
                <w:sz w:val="13"/>
                <w:szCs w:val="13"/>
                <w:vertAlign w:val="superscript"/>
                <w:lang w:val="en-US" w:eastAsia="en-GB"/>
              </w:rPr>
              <w:t>c</w:t>
            </w:r>
            <w:r w:rsidRPr="00965BF9">
              <w:rPr>
                <w:sz w:val="17"/>
                <w:szCs w:val="17"/>
                <w:lang w:val="en-US" w:eastAsia="en-GB"/>
              </w:rPr>
              <w:t> </w:t>
            </w:r>
            <w:r w:rsidRPr="00965BF9">
              <w:rPr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14D5075F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 xml:space="preserve">South Africa </w:t>
            </w:r>
            <w:r w:rsidRPr="00965BF9">
              <w:rPr>
                <w:sz w:val="13"/>
                <w:szCs w:val="13"/>
                <w:vertAlign w:val="superscript"/>
                <w:lang w:val="en-US" w:eastAsia="en-GB"/>
              </w:rPr>
              <w:t>c</w:t>
            </w:r>
            <w:r w:rsidRPr="00965BF9">
              <w:rPr>
                <w:sz w:val="17"/>
                <w:szCs w:val="17"/>
                <w:lang w:val="en-US" w:eastAsia="en-GB"/>
              </w:rPr>
              <w:t> </w:t>
            </w:r>
            <w:r w:rsidRPr="00965BF9">
              <w:rPr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235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B887225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>  </w:t>
            </w:r>
            <w:r w:rsidRPr="00965BF9">
              <w:rPr>
                <w:lang w:eastAsia="en-GB"/>
              </w:rPr>
              <w:t> </w:t>
            </w:r>
          </w:p>
        </w:tc>
        <w:tc>
          <w:tcPr>
            <w:tcW w:w="159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C8FDCD8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>  </w:t>
            </w:r>
            <w:r w:rsidRPr="00965BF9">
              <w:rPr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618176C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>United States </w:t>
            </w:r>
            <w:r w:rsidRPr="00965BF9">
              <w:rPr>
                <w:lang w:eastAsia="en-GB"/>
              </w:rPr>
              <w:t> </w:t>
            </w:r>
          </w:p>
        </w:tc>
      </w:tr>
      <w:tr w:rsidR="00AB0663" w:rsidRPr="00965BF9" w14:paraId="5B5DC400" w14:textId="77777777" w:rsidTr="00777F15">
        <w:trPr>
          <w:trHeight w:val="615"/>
        </w:trPr>
        <w:tc>
          <w:tcPr>
            <w:tcW w:w="1564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93CB5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 xml:space="preserve">Saudi Arabia </w:t>
            </w:r>
            <w:r w:rsidRPr="00965BF9">
              <w:rPr>
                <w:sz w:val="13"/>
                <w:szCs w:val="13"/>
                <w:vertAlign w:val="superscript"/>
                <w:lang w:val="en-US" w:eastAsia="en-GB"/>
              </w:rPr>
              <w:t>d</w:t>
            </w:r>
            <w:r w:rsidRPr="00965BF9">
              <w:rPr>
                <w:sz w:val="17"/>
                <w:szCs w:val="17"/>
                <w:lang w:val="en-US" w:eastAsia="en-GB"/>
              </w:rPr>
              <w:t> </w:t>
            </w:r>
            <w:r w:rsidRPr="00965BF9">
              <w:rPr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AC644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 xml:space="preserve">United Arab Emirates </w:t>
            </w:r>
            <w:r w:rsidRPr="00965BF9">
              <w:rPr>
                <w:sz w:val="13"/>
                <w:szCs w:val="13"/>
                <w:vertAlign w:val="superscript"/>
                <w:lang w:val="en-US" w:eastAsia="en-GB"/>
              </w:rPr>
              <w:t>d</w:t>
            </w:r>
            <w:r w:rsidRPr="00965BF9">
              <w:rPr>
                <w:sz w:val="17"/>
                <w:szCs w:val="17"/>
                <w:lang w:val="en-US" w:eastAsia="en-GB"/>
              </w:rPr>
              <w:t> </w:t>
            </w:r>
            <w:r w:rsidRPr="00965BF9">
              <w:rPr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235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508BA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>  </w:t>
            </w:r>
            <w:r w:rsidRPr="00965BF9">
              <w:rPr>
                <w:lang w:eastAsia="en-GB"/>
              </w:rPr>
              <w:t> </w:t>
            </w:r>
          </w:p>
        </w:tc>
        <w:tc>
          <w:tcPr>
            <w:tcW w:w="159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CA250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>  </w:t>
            </w:r>
            <w:r w:rsidRPr="00965BF9">
              <w:rPr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B8944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>  </w:t>
            </w:r>
            <w:r w:rsidRPr="00965BF9">
              <w:rPr>
                <w:lang w:eastAsia="en-GB"/>
              </w:rPr>
              <w:t> </w:t>
            </w:r>
          </w:p>
        </w:tc>
      </w:tr>
      <w:tr w:rsidR="00AB0663" w:rsidRPr="00965BF9" w14:paraId="5D58B07F" w14:textId="77777777" w:rsidTr="00777F15">
        <w:trPr>
          <w:trHeight w:val="630"/>
        </w:trPr>
        <w:tc>
          <w:tcPr>
            <w:tcW w:w="1564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37352D16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 xml:space="preserve">Trinidad and Tobago </w:t>
            </w:r>
            <w:r w:rsidRPr="00965BF9">
              <w:rPr>
                <w:sz w:val="13"/>
                <w:szCs w:val="13"/>
                <w:vertAlign w:val="superscript"/>
                <w:lang w:val="en-US" w:eastAsia="en-GB"/>
              </w:rPr>
              <w:t>d</w:t>
            </w:r>
            <w:r w:rsidRPr="00965BF9">
              <w:rPr>
                <w:sz w:val="17"/>
                <w:szCs w:val="17"/>
                <w:lang w:val="en-US" w:eastAsia="en-GB"/>
              </w:rPr>
              <w:t> </w:t>
            </w:r>
            <w:r w:rsidRPr="00965BF9">
              <w:rPr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0E0F6CDA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>  </w:t>
            </w:r>
            <w:r w:rsidRPr="00965BF9">
              <w:rPr>
                <w:lang w:eastAsia="en-GB"/>
              </w:rPr>
              <w:t> </w:t>
            </w:r>
          </w:p>
        </w:tc>
        <w:tc>
          <w:tcPr>
            <w:tcW w:w="2235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00CFA218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>  </w:t>
            </w:r>
            <w:r w:rsidRPr="00965BF9">
              <w:rPr>
                <w:lang w:eastAsia="en-GB"/>
              </w:rPr>
              <w:t> </w:t>
            </w:r>
          </w:p>
        </w:tc>
        <w:tc>
          <w:tcPr>
            <w:tcW w:w="159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388A1D5B" w14:textId="77777777" w:rsidR="00AB0663" w:rsidRPr="00965BF9" w:rsidRDefault="00AB0663" w:rsidP="00777F15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val="en-US" w:eastAsia="en-GB"/>
              </w:rPr>
              <w:t>  </w:t>
            </w:r>
            <w:r w:rsidRPr="00965BF9">
              <w:rPr>
                <w:lang w:eastAsia="en-GB"/>
              </w:rPr>
              <w:t> </w:t>
            </w:r>
          </w:p>
        </w:tc>
        <w:tc>
          <w:tcPr>
            <w:tcW w:w="208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2594ED19" w14:textId="77777777" w:rsidR="00AB0663" w:rsidRPr="00965BF9" w:rsidRDefault="00AB0663" w:rsidP="00777F15">
            <w:pPr>
              <w:keepNext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5BF9">
              <w:rPr>
                <w:lang w:eastAsia="en-GB"/>
              </w:rPr>
              <w:t> </w:t>
            </w:r>
          </w:p>
        </w:tc>
      </w:tr>
    </w:tbl>
    <w:p w14:paraId="2E77DEDD" w14:textId="77777777" w:rsidR="00AB0663" w:rsidRDefault="00AB0663" w:rsidP="00AB0663">
      <w:pPr>
        <w:rPr>
          <w:rStyle w:val="normaltextrun"/>
          <w:rFonts w:ascii="Calibri" w:hAnsi="Calibri" w:cs="Calibri"/>
          <w:i/>
          <w:iCs/>
          <w:color w:val="44546A"/>
          <w:sz w:val="18"/>
          <w:szCs w:val="18"/>
          <w:shd w:val="clear" w:color="auto" w:fill="FFFFFF"/>
          <w:lang w:val="en-US"/>
        </w:rPr>
      </w:pPr>
      <w:r>
        <w:rPr>
          <w:rStyle w:val="normaltextrun"/>
          <w:rFonts w:ascii="Calibri" w:hAnsi="Calibri" w:cs="Calibri"/>
          <w:i/>
          <w:iCs/>
          <w:color w:val="44546A"/>
          <w:sz w:val="18"/>
          <w:szCs w:val="18"/>
          <w:shd w:val="clear" w:color="auto" w:fill="FFFFFF"/>
          <w:lang w:val="en-US"/>
        </w:rPr>
        <w:t xml:space="preserve">Footnote: a= low income, b= lower middle income, c=upper middle income, d= high income </w:t>
      </w:r>
    </w:p>
    <w:p w14:paraId="47AD9F3F" w14:textId="77777777" w:rsidR="00AB0663" w:rsidRDefault="00AB0663" w:rsidP="00AB0663">
      <w:pPr>
        <w:rPr>
          <w:rStyle w:val="eop"/>
          <w:rFonts w:ascii="Calibri" w:hAnsi="Calibri" w:cs="Calibri"/>
          <w:color w:val="44546A"/>
          <w:sz w:val="18"/>
          <w:szCs w:val="18"/>
          <w:shd w:val="clear" w:color="auto" w:fill="FFFFFF"/>
        </w:rPr>
      </w:pPr>
      <w:r>
        <w:rPr>
          <w:rStyle w:val="normaltextrun"/>
          <w:rFonts w:ascii="Calibri Light" w:hAnsi="Calibri Light" w:cs="Calibri Light"/>
          <w:i/>
          <w:iCs/>
          <w:color w:val="27272A"/>
          <w:sz w:val="18"/>
          <w:szCs w:val="18"/>
          <w:shd w:val="clear" w:color="auto" w:fill="FFFFFF"/>
          <w:lang w:val="en-US"/>
        </w:rPr>
        <w:t xml:space="preserve">Income groups referenced from The World Bank website. </w:t>
      </w:r>
      <w:hyperlink r:id="rId20" w:tgtFrame="_blank" w:history="1">
        <w:r>
          <w:rPr>
            <w:rStyle w:val="normaltextrun"/>
            <w:rFonts w:ascii="Calibri Light" w:hAnsi="Calibri Light" w:cs="Calibri Light"/>
            <w:i/>
            <w:iCs/>
            <w:color w:val="467886"/>
            <w:sz w:val="18"/>
            <w:szCs w:val="18"/>
            <w:u w:val="single"/>
            <w:shd w:val="clear" w:color="auto" w:fill="FFFFFF"/>
            <w:lang w:val="en-US"/>
          </w:rPr>
          <w:t>https://data.worldbank.org/country</w:t>
        </w:r>
      </w:hyperlink>
      <w:r>
        <w:rPr>
          <w:rStyle w:val="normaltextrun"/>
          <w:rFonts w:ascii="Calibri Light" w:hAnsi="Calibri Light" w:cs="Calibri Light"/>
          <w:i/>
          <w:iCs/>
          <w:color w:val="000000"/>
          <w:sz w:val="18"/>
          <w:szCs w:val="18"/>
          <w:shd w:val="clear" w:color="auto" w:fill="FFFFFF"/>
          <w:lang w:val="en-US"/>
        </w:rPr>
        <w:t> </w:t>
      </w:r>
      <w:r>
        <w:rPr>
          <w:rStyle w:val="normaltextrun"/>
          <w:rFonts w:ascii="Calibri Light" w:hAnsi="Calibri Light" w:cs="Calibri Light"/>
          <w:i/>
          <w:iCs/>
          <w:color w:val="27272A"/>
          <w:sz w:val="18"/>
          <w:szCs w:val="18"/>
          <w:shd w:val="clear" w:color="auto" w:fill="FFFFFF"/>
          <w:lang w:val="en-US"/>
        </w:rPr>
        <w:t xml:space="preserve"> (accessed on 08/05/2024)</w:t>
      </w:r>
      <w:r>
        <w:rPr>
          <w:rStyle w:val="eop"/>
          <w:rFonts w:ascii="Calibri Light" w:hAnsi="Calibri Light" w:cs="Calibri Light"/>
          <w:color w:val="27272A"/>
          <w:sz w:val="18"/>
          <w:szCs w:val="18"/>
          <w:shd w:val="clear" w:color="auto" w:fill="FFFFFF"/>
        </w:rPr>
        <w:t> </w:t>
      </w:r>
    </w:p>
    <w:p w14:paraId="7757416A" w14:textId="77777777" w:rsidR="00AB0663" w:rsidRPr="00AB0663" w:rsidRDefault="00AB0663" w:rsidP="00AB0663">
      <w:pPr>
        <w:pStyle w:val="Heading1"/>
        <w:rPr>
          <w:sz w:val="22"/>
          <w:szCs w:val="22"/>
        </w:rPr>
      </w:pPr>
      <w:bookmarkStart w:id="3" w:name="_Ref167437627"/>
      <w:r w:rsidRPr="00AB0663">
        <w:rPr>
          <w:sz w:val="22"/>
          <w:szCs w:val="22"/>
        </w:rPr>
        <w:lastRenderedPageBreak/>
        <w:t xml:space="preserve">Table </w:t>
      </w:r>
      <w:r w:rsidRPr="00AB0663">
        <w:rPr>
          <w:sz w:val="22"/>
          <w:szCs w:val="22"/>
        </w:rPr>
        <w:fldChar w:fldCharType="begin"/>
      </w:r>
      <w:r w:rsidRPr="00AB0663">
        <w:rPr>
          <w:sz w:val="22"/>
          <w:szCs w:val="22"/>
        </w:rPr>
        <w:instrText xml:space="preserve"> SEQ Table \* ARABIC </w:instrText>
      </w:r>
      <w:r w:rsidRPr="00AB0663">
        <w:rPr>
          <w:sz w:val="22"/>
          <w:szCs w:val="22"/>
        </w:rPr>
        <w:fldChar w:fldCharType="separate"/>
      </w:r>
      <w:r w:rsidRPr="00AB0663">
        <w:rPr>
          <w:sz w:val="22"/>
          <w:szCs w:val="22"/>
        </w:rPr>
        <w:t>4</w:t>
      </w:r>
      <w:r w:rsidRPr="00AB0663">
        <w:rPr>
          <w:sz w:val="22"/>
          <w:szCs w:val="22"/>
        </w:rPr>
        <w:fldChar w:fldCharType="end"/>
      </w:r>
      <w:bookmarkEnd w:id="3"/>
      <w:r w:rsidRPr="00AB0663">
        <w:rPr>
          <w:sz w:val="22"/>
          <w:szCs w:val="22"/>
        </w:rPr>
        <w:t xml:space="preserve"> Quality assessment of the studies included in this review</w:t>
      </w:r>
    </w:p>
    <w:tbl>
      <w:tblPr>
        <w:tblW w:w="82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1036"/>
        <w:gridCol w:w="1268"/>
        <w:gridCol w:w="1531"/>
        <w:gridCol w:w="1129"/>
        <w:gridCol w:w="1346"/>
      </w:tblGrid>
      <w:tr w:rsidR="00464EB5" w:rsidRPr="001B1605" w14:paraId="42727427" w14:textId="77777777" w:rsidTr="00464EB5">
        <w:trPr>
          <w:trHeight w:val="1451"/>
        </w:trPr>
        <w:tc>
          <w:tcPr>
            <w:tcW w:w="19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69757392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Study ID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59DF8FD0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1. Clarity of the inclusion criteria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709D0E5A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2. Detailed description of study setting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543C9332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4. Objective, standard criteria used for measurement of the condition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32E7D2C9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7. Valid and reliable outcome measures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028E38E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8. Use of appropriate statistical analysis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0F32ACA6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3BDED5EF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Abahussain</w:t>
            </w:r>
            <w:proofErr w:type="spellEnd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 xml:space="preserve"> 2012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6EC1FC8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2301A48E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1112A971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13FAFCF7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1EC749F4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103B48EA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625E3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Akande-</w:t>
            </w:r>
            <w:proofErr w:type="spellStart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Sholabi</w:t>
            </w:r>
            <w:proofErr w:type="spellEnd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 xml:space="preserve"> 2023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8372D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99EA7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83652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8D6D5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68AB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6C1B746D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D68DFF8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Albaroodi</w:t>
            </w:r>
            <w:proofErr w:type="spellEnd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 xml:space="preserve"> 2019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B651851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0062B27F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65666828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24B6C550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12BC5CD1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4B9CA40C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E5D19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Alfian</w:t>
            </w:r>
            <w:proofErr w:type="spellEnd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 xml:space="preserve"> 2023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690AC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91BC7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BA6E3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E4D93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2C4AA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576BF1F3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534E2CB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Alghadeer 2021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79161F7A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60C27199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1E8CD22D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1B67C8CA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778EA8F3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49D77154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DD589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Alqassab</w:t>
            </w:r>
            <w:proofErr w:type="spellEnd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 xml:space="preserve"> 2024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5D5F0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D4AFB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23D27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0BCF7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E0142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07FE8D58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69238E70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AlRawwad</w:t>
            </w:r>
            <w:proofErr w:type="spellEnd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 xml:space="preserve"> 2021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141C403F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1AD9776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23C6349C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05DD1320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0D336CEC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35537D0F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10C8F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Babu 2021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BAE81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25B90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F6ED7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C0B8B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39A60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33AFE5ED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5EF18AFA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Bashatah</w:t>
            </w:r>
            <w:proofErr w:type="spellEnd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 xml:space="preserve"> 2020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736D938D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DC2764B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3840EEA4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2E0FE9CA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3388A68D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3E6F4D0F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4886A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Bhayana 2016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24A1C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1FAE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32498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FA94B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E866D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6A5B1834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EEC1403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Bungau</w:t>
            </w:r>
            <w:proofErr w:type="spellEnd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 xml:space="preserve"> 2018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51C88F94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16390E77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25EC9BB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011E5C9A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04D33E5D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621E8AAC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C687E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Chong 2022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18F4D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35B89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B5317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F554C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82A70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7645699E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8BACC4A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Cole 2016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13C1617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392836B7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56C7D37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B082C8F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13A249DC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6A607A95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1BEF8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Ehrhart 2020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81193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71A4D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8FD5F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D1A07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C436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2E68B6A3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124B8C7C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Gubae</w:t>
            </w:r>
            <w:proofErr w:type="spellEnd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 xml:space="preserve"> 2023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7759292A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328D325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6DD0CD4E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7E610EC9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6C81331F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760A1DBF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351CD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Gudeta</w:t>
            </w:r>
            <w:proofErr w:type="spellEnd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 xml:space="preserve"> 2020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5DD00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BECF7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EB7C2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C57BA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E7AFF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3DBB1699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7D2415DB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Hagawane</w:t>
            </w:r>
            <w:proofErr w:type="spellEnd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 xml:space="preserve"> 2022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6C675AEE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54185DB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5CFF5B2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56117AB0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779CA7A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6B05A656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EB9A8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Jankie</w:t>
            </w:r>
            <w:proofErr w:type="spellEnd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 xml:space="preserve"> 2022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5463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359D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A46E1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DDAF0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501AD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797AA346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52CB1F1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Jarvis 2009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557473EB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6F8FF1E8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004054EF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3F070DD8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0CAAFA14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2B233BBF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6BCDF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Jha 2021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8AE5F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659FD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712E8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D1983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No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8782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7D2852FA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01B7D439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Kharaba</w:t>
            </w:r>
            <w:proofErr w:type="spellEnd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 xml:space="preserve"> 2022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04554D47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5782439B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3B688597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33D9B8D0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293DDED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2A160E48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43809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Low 2023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66472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84594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20247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E2A85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20A28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342D6D65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2B2EAE62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Mahlaba 2021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38E4B15B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3874BC09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715E862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524D5AB0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7C9CE794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4CC087E9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A82DF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McCullagh 2012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B9447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45DE1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264C5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09FEC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41013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222762E5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112AE2AB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Michael 2019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3546789D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6B8DE53E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3DA05CEE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C19F565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No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1AE802DA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4210E66C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9ADA7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Michelin 2023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7BDED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E1A45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29592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0C6FA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No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E1C7D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08F6DE5B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1D64A071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Nairat</w:t>
            </w:r>
            <w:proofErr w:type="spellEnd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 xml:space="preserve"> 2023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386BD569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1BE6E621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04173052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08A5735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E4670E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61005815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D042E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Painter 2018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61840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D2A4A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C3DF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1E17A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400BA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361DD09C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653FFA3D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Patel 2021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626FE37B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7976C00B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5BB26872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665DC064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35AABA82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0ECDE97D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8B4EF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Purohit 2022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1FA83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42438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E4DC4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A0E61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65F3B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121F8ACC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0C831131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Raja 2018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1B3741CC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31E3DD0B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0DA3AFBD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5B9996BD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2E38A987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5A1D3441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C7D7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Shakib 2022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6116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667B8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5ECBE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7E1E9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2538D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7EAFDCC3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2D6A96BA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Shukla 2023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6D2533BC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73EAF27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AD24EBF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0123DE97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581EFB3B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2F70E9FF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515E8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Shuleta-Qehaja</w:t>
            </w:r>
            <w:proofErr w:type="spellEnd"/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 xml:space="preserve"> 2022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642DE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01378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7ADBF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15958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D607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7C937F32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19CDB21B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Srikanth 2023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033680D1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5CF87E95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41CFDDC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2743C8B3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6E774474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69C9B128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3977A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Tabash 2016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6F5F7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6EBFB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7E1B7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E1AD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Unclear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08C87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64EB5" w:rsidRPr="001B1605" w14:paraId="5BFAB328" w14:textId="77777777" w:rsidTr="00464EB5">
        <w:trPr>
          <w:trHeight w:val="283"/>
        </w:trPr>
        <w:tc>
          <w:tcPr>
            <w:tcW w:w="19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799E45F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val="en-US" w:eastAsia="en-GB"/>
                <w14:ligatures w14:val="none"/>
              </w:rPr>
              <w:t>Tai 2016</w:t>
            </w:r>
            <w:r w:rsidRPr="001B1605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7EEE6ED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331DF5FA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1F725688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006E69AA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4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26D85276" w14:textId="77777777" w:rsidR="00464EB5" w:rsidRPr="001B1605" w:rsidRDefault="00464EB5" w:rsidP="00777F1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val="en-US" w:eastAsia="en-GB"/>
                <w14:ligatures w14:val="none"/>
              </w:rPr>
              <w:t>Yes</w:t>
            </w:r>
            <w:r w:rsidRPr="001B1605">
              <w:rPr>
                <w:rFonts w:asciiTheme="majorHAnsi" w:eastAsia="Times New Roman" w:hAnsiTheme="majorHAnsi" w:cstheme="maj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81B10C3" w14:textId="77777777" w:rsidR="00AB0663" w:rsidRPr="004B7EB1" w:rsidRDefault="00AB0663" w:rsidP="00464EB5"/>
    <w:sectPr w:rsidR="00AB0663" w:rsidRPr="004B7EB1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8A35B" w14:textId="77777777" w:rsidR="003347F7" w:rsidRDefault="003347F7" w:rsidP="00BE1BE9">
      <w:pPr>
        <w:spacing w:after="0" w:line="240" w:lineRule="auto"/>
      </w:pPr>
      <w:r>
        <w:separator/>
      </w:r>
    </w:p>
  </w:endnote>
  <w:endnote w:type="continuationSeparator" w:id="0">
    <w:p w14:paraId="7CF61938" w14:textId="77777777" w:rsidR="003347F7" w:rsidRDefault="003347F7" w:rsidP="00BE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2813A" w14:textId="77777777" w:rsidR="003347F7" w:rsidRDefault="003347F7" w:rsidP="00BE1BE9">
      <w:pPr>
        <w:spacing w:after="0" w:line="240" w:lineRule="auto"/>
      </w:pPr>
      <w:r>
        <w:separator/>
      </w:r>
    </w:p>
  </w:footnote>
  <w:footnote w:type="continuationSeparator" w:id="0">
    <w:p w14:paraId="21067F51" w14:textId="77777777" w:rsidR="003347F7" w:rsidRDefault="003347F7" w:rsidP="00BE1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0B88" w14:textId="69982EAB" w:rsidR="00BE1BE9" w:rsidRDefault="00BE1BE9">
    <w:pPr>
      <w:pStyle w:val="Header"/>
    </w:pPr>
    <w:r w:rsidRPr="00BE1BE9">
      <w:t>Assessing the knowledge, attitudes and practices of healthcare staff and students regarding disposal of unwanted medications: A systematic review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B1"/>
    <w:rsid w:val="00225571"/>
    <w:rsid w:val="0022758E"/>
    <w:rsid w:val="003347F7"/>
    <w:rsid w:val="00363409"/>
    <w:rsid w:val="00422F3C"/>
    <w:rsid w:val="00464EB5"/>
    <w:rsid w:val="004B7EB1"/>
    <w:rsid w:val="00505C7D"/>
    <w:rsid w:val="00595530"/>
    <w:rsid w:val="006626B3"/>
    <w:rsid w:val="00793AA6"/>
    <w:rsid w:val="008635FE"/>
    <w:rsid w:val="008C6BA3"/>
    <w:rsid w:val="008F1DF6"/>
    <w:rsid w:val="00AB0663"/>
    <w:rsid w:val="00AF3ABD"/>
    <w:rsid w:val="00B3572C"/>
    <w:rsid w:val="00BE1BE9"/>
    <w:rsid w:val="00D812B8"/>
    <w:rsid w:val="00E85B9D"/>
    <w:rsid w:val="00EA150B"/>
    <w:rsid w:val="00F53B4D"/>
    <w:rsid w:val="00FA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53925"/>
  <w15:chartTrackingRefBased/>
  <w15:docId w15:val="{AE2535E1-D8D9-44E6-86DB-C1312667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E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E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E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E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E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E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E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E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E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E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E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E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EB1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AB0663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0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663"/>
    <w:rPr>
      <w:sz w:val="20"/>
      <w:szCs w:val="20"/>
    </w:rPr>
  </w:style>
  <w:style w:type="character" w:customStyle="1" w:styleId="normaltextrun">
    <w:name w:val="normaltextrun"/>
    <w:basedOn w:val="DefaultParagraphFont"/>
    <w:rsid w:val="00AB0663"/>
  </w:style>
  <w:style w:type="character" w:customStyle="1" w:styleId="eop">
    <w:name w:val="eop"/>
    <w:basedOn w:val="DefaultParagraphFont"/>
    <w:rsid w:val="00AB0663"/>
  </w:style>
  <w:style w:type="paragraph" w:styleId="Header">
    <w:name w:val="header"/>
    <w:basedOn w:val="Normal"/>
    <w:link w:val="HeaderChar"/>
    <w:uiPriority w:val="99"/>
    <w:unhideWhenUsed/>
    <w:rsid w:val="00BE1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E9"/>
  </w:style>
  <w:style w:type="paragraph" w:styleId="Footer">
    <w:name w:val="footer"/>
    <w:basedOn w:val="Normal"/>
    <w:link w:val="FooterChar"/>
    <w:uiPriority w:val="99"/>
    <w:unhideWhenUsed/>
    <w:rsid w:val="00BE1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diagramColors" Target="diagrams/colors1.xm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hyperlink" Target="https://data.worldbank.org/country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Layout" Target="diagrams/layout1.xml"/><Relationship Id="rId5" Type="http://schemas.openxmlformats.org/officeDocument/2006/relationships/endnotes" Target="endnote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hyperlink" Target="https://scholar.google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no. of studies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Sheet1!$B$1:$E$1</c:f>
              <c:strCache>
                <c:ptCount val="4"/>
                <c:pt idx="0">
                  <c:v>No legislation/ guideline available </c:v>
                </c:pt>
                <c:pt idx="1">
                  <c:v>Legislation/ guideline available </c:v>
                </c:pt>
                <c:pt idx="2">
                  <c:v>Legislation/ guideline available in hospital but not in community setting </c:v>
                </c:pt>
                <c:pt idx="3">
                  <c:v>Multiple legislations/ guidelines available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5C-40C7-9F51-7F1DDB6B86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170255"/>
        <c:axId val="114169295"/>
      </c:barChart>
      <c:catAx>
        <c:axId val="1141702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169295"/>
        <c:crosses val="autoZero"/>
        <c:auto val="1"/>
        <c:lblAlgn val="ctr"/>
        <c:lblOffset val="100"/>
        <c:noMultiLvlLbl val="0"/>
      </c:catAx>
      <c:valAx>
        <c:axId val="1141692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No.</a:t>
                </a:r>
                <a:r>
                  <a:rPr lang="en-GB" baseline="0"/>
                  <a:t> of studies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1702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689A01-1298-45EE-8F62-0772F6AEE00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DC2666C-A518-4C2B-B055-6770C0DDB997}">
      <dgm:prSet phldrT="[Text]"/>
      <dgm:spPr/>
      <dgm:t>
        <a:bodyPr/>
        <a:lstStyle/>
        <a:p>
          <a:r>
            <a:rPr lang="en-GB"/>
            <a:t>Practice- methods of disposal</a:t>
          </a:r>
        </a:p>
      </dgm:t>
    </dgm:pt>
    <dgm:pt modelId="{F7461538-85A4-40A4-801B-6F132CF4CC90}" type="parTrans" cxnId="{AD03A29D-8461-462E-A174-B40CD4C0DECD}">
      <dgm:prSet/>
      <dgm:spPr/>
      <dgm:t>
        <a:bodyPr/>
        <a:lstStyle/>
        <a:p>
          <a:endParaRPr lang="en-GB"/>
        </a:p>
      </dgm:t>
    </dgm:pt>
    <dgm:pt modelId="{FDB96CEA-0513-4B1B-8C6E-CE53B690963B}" type="sibTrans" cxnId="{AD03A29D-8461-462E-A174-B40CD4C0DECD}">
      <dgm:prSet/>
      <dgm:spPr/>
      <dgm:t>
        <a:bodyPr/>
        <a:lstStyle/>
        <a:p>
          <a:endParaRPr lang="en-GB"/>
        </a:p>
      </dgm:t>
    </dgm:pt>
    <dgm:pt modelId="{CC3C3557-F9EC-47F9-9CF6-6FEE7AA8B3B8}">
      <dgm:prSet phldrT="[Text]"/>
      <dgm:spPr/>
      <dgm:t>
        <a:bodyPr/>
        <a:lstStyle/>
        <a:p>
          <a:r>
            <a:rPr lang="en-GB"/>
            <a:t>Outside healthcare settings</a:t>
          </a:r>
        </a:p>
      </dgm:t>
    </dgm:pt>
    <dgm:pt modelId="{C3D8113C-1CF8-49A4-8A95-434246DFB982}" type="parTrans" cxnId="{23CCA3D2-9986-4452-8992-6AEDF1BF2B6A}">
      <dgm:prSet/>
      <dgm:spPr/>
      <dgm:t>
        <a:bodyPr/>
        <a:lstStyle/>
        <a:p>
          <a:endParaRPr lang="en-GB"/>
        </a:p>
      </dgm:t>
    </dgm:pt>
    <dgm:pt modelId="{3C05BF40-F08B-4966-BDE7-E37B1CA7B08F}" type="sibTrans" cxnId="{23CCA3D2-9986-4452-8992-6AEDF1BF2B6A}">
      <dgm:prSet/>
      <dgm:spPr/>
      <dgm:t>
        <a:bodyPr/>
        <a:lstStyle/>
        <a:p>
          <a:endParaRPr lang="en-GB"/>
        </a:p>
      </dgm:t>
    </dgm:pt>
    <dgm:pt modelId="{E73D5B9D-7D0B-4EBC-A0AD-CAE75306550A}">
      <dgm:prSet phldrT="[Text]"/>
      <dgm:spPr/>
      <dgm:t>
        <a:bodyPr/>
        <a:lstStyle/>
        <a:p>
          <a:r>
            <a:rPr lang="en-GB"/>
            <a:t>Advice from HCPs</a:t>
          </a:r>
        </a:p>
      </dgm:t>
    </dgm:pt>
    <dgm:pt modelId="{30B1ABFF-5F87-4B7E-B5E2-86CA51BE01CC}" type="parTrans" cxnId="{80CD7F48-61FA-4149-A880-B2003F5FF4D0}">
      <dgm:prSet/>
      <dgm:spPr/>
      <dgm:t>
        <a:bodyPr/>
        <a:lstStyle/>
        <a:p>
          <a:endParaRPr lang="en-GB"/>
        </a:p>
      </dgm:t>
    </dgm:pt>
    <dgm:pt modelId="{A13AFEB0-2499-4AA0-A682-1DB2D753C9A3}" type="sibTrans" cxnId="{80CD7F48-61FA-4149-A880-B2003F5FF4D0}">
      <dgm:prSet/>
      <dgm:spPr/>
      <dgm:t>
        <a:bodyPr/>
        <a:lstStyle/>
        <a:p>
          <a:endParaRPr lang="en-GB"/>
        </a:p>
      </dgm:t>
    </dgm:pt>
    <dgm:pt modelId="{AA166325-35FA-4BA4-B896-373FD42D4D48}">
      <dgm:prSet phldrT="[Text]"/>
      <dgm:spPr/>
      <dgm:t>
        <a:bodyPr/>
        <a:lstStyle/>
        <a:p>
          <a:r>
            <a:rPr lang="en-GB"/>
            <a:t>HCPs' personal disposal practice</a:t>
          </a:r>
        </a:p>
      </dgm:t>
    </dgm:pt>
    <dgm:pt modelId="{3C7D7E98-5250-4AE2-A246-E67E4CDE5F60}" type="parTrans" cxnId="{D8631161-80C5-46F4-AD3D-9578708E2815}">
      <dgm:prSet/>
      <dgm:spPr/>
      <dgm:t>
        <a:bodyPr/>
        <a:lstStyle/>
        <a:p>
          <a:endParaRPr lang="en-GB"/>
        </a:p>
      </dgm:t>
    </dgm:pt>
    <dgm:pt modelId="{ED444C02-80A5-40D8-95CC-EFC8E94167A1}" type="sibTrans" cxnId="{D8631161-80C5-46F4-AD3D-9578708E2815}">
      <dgm:prSet/>
      <dgm:spPr/>
      <dgm:t>
        <a:bodyPr/>
        <a:lstStyle/>
        <a:p>
          <a:endParaRPr lang="en-GB"/>
        </a:p>
      </dgm:t>
    </dgm:pt>
    <dgm:pt modelId="{3802CC11-0973-4F4A-8174-C373D77DD803}">
      <dgm:prSet phldrT="[Text]"/>
      <dgm:spPr/>
      <dgm:t>
        <a:bodyPr/>
        <a:lstStyle/>
        <a:p>
          <a:r>
            <a:rPr lang="en-GB"/>
            <a:t>Within healthcare settings</a:t>
          </a:r>
        </a:p>
      </dgm:t>
    </dgm:pt>
    <dgm:pt modelId="{2CFC05B9-2CBB-4774-A497-015C53240876}" type="parTrans" cxnId="{89C2D9FA-771A-468A-8C9F-E0651D94E8E4}">
      <dgm:prSet/>
      <dgm:spPr/>
      <dgm:t>
        <a:bodyPr/>
        <a:lstStyle/>
        <a:p>
          <a:endParaRPr lang="en-GB"/>
        </a:p>
      </dgm:t>
    </dgm:pt>
    <dgm:pt modelId="{212A540F-86C5-48E3-AB74-3FC2B3D5D70E}" type="sibTrans" cxnId="{89C2D9FA-771A-468A-8C9F-E0651D94E8E4}">
      <dgm:prSet/>
      <dgm:spPr/>
      <dgm:t>
        <a:bodyPr/>
        <a:lstStyle/>
        <a:p>
          <a:endParaRPr lang="en-GB"/>
        </a:p>
      </dgm:t>
    </dgm:pt>
    <dgm:pt modelId="{10F89A37-69E1-47BB-9298-B6EE985A5499}" type="pres">
      <dgm:prSet presAssocID="{A2689A01-1298-45EE-8F62-0772F6AEE00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8292BF9-44B4-4D83-BE84-0BDD1BCB693B}" type="pres">
      <dgm:prSet presAssocID="{9DC2666C-A518-4C2B-B055-6770C0DDB997}" presName="hierRoot1" presStyleCnt="0"/>
      <dgm:spPr/>
    </dgm:pt>
    <dgm:pt modelId="{108F8313-BCD7-45E2-92AE-889785C79E83}" type="pres">
      <dgm:prSet presAssocID="{9DC2666C-A518-4C2B-B055-6770C0DDB997}" presName="composite" presStyleCnt="0"/>
      <dgm:spPr/>
    </dgm:pt>
    <dgm:pt modelId="{348815B5-B6ED-4814-A911-CECD988747D2}" type="pres">
      <dgm:prSet presAssocID="{9DC2666C-A518-4C2B-B055-6770C0DDB997}" presName="background" presStyleLbl="node0" presStyleIdx="0" presStyleCnt="1"/>
      <dgm:spPr/>
    </dgm:pt>
    <dgm:pt modelId="{3C0C7596-7AAA-465B-A34E-70F85F427521}" type="pres">
      <dgm:prSet presAssocID="{9DC2666C-A518-4C2B-B055-6770C0DDB997}" presName="text" presStyleLbl="fgAcc0" presStyleIdx="0" presStyleCnt="1">
        <dgm:presLayoutVars>
          <dgm:chPref val="3"/>
        </dgm:presLayoutVars>
      </dgm:prSet>
      <dgm:spPr/>
    </dgm:pt>
    <dgm:pt modelId="{8793317B-BA13-4093-9F58-60CFC8C937CA}" type="pres">
      <dgm:prSet presAssocID="{9DC2666C-A518-4C2B-B055-6770C0DDB997}" presName="hierChild2" presStyleCnt="0"/>
      <dgm:spPr/>
    </dgm:pt>
    <dgm:pt modelId="{BBF82C7E-49A9-495B-AC03-19D98427545B}" type="pres">
      <dgm:prSet presAssocID="{C3D8113C-1CF8-49A4-8A95-434246DFB982}" presName="Name10" presStyleLbl="parChTrans1D2" presStyleIdx="0" presStyleCnt="2"/>
      <dgm:spPr/>
    </dgm:pt>
    <dgm:pt modelId="{C0D71A63-22C3-4627-8A60-9DD357C35A07}" type="pres">
      <dgm:prSet presAssocID="{CC3C3557-F9EC-47F9-9CF6-6FEE7AA8B3B8}" presName="hierRoot2" presStyleCnt="0"/>
      <dgm:spPr/>
    </dgm:pt>
    <dgm:pt modelId="{065B9AA0-BD69-4356-BDE9-3F81128B3397}" type="pres">
      <dgm:prSet presAssocID="{CC3C3557-F9EC-47F9-9CF6-6FEE7AA8B3B8}" presName="composite2" presStyleCnt="0"/>
      <dgm:spPr/>
    </dgm:pt>
    <dgm:pt modelId="{FEDAD4EF-0B7D-4E2A-A54D-0A133A6A0207}" type="pres">
      <dgm:prSet presAssocID="{CC3C3557-F9EC-47F9-9CF6-6FEE7AA8B3B8}" presName="background2" presStyleLbl="node2" presStyleIdx="0" presStyleCnt="2"/>
      <dgm:spPr/>
    </dgm:pt>
    <dgm:pt modelId="{B1270E9C-AEBE-4EFA-8876-9A97624CC78B}" type="pres">
      <dgm:prSet presAssocID="{CC3C3557-F9EC-47F9-9CF6-6FEE7AA8B3B8}" presName="text2" presStyleLbl="fgAcc2" presStyleIdx="0" presStyleCnt="2">
        <dgm:presLayoutVars>
          <dgm:chPref val="3"/>
        </dgm:presLayoutVars>
      </dgm:prSet>
      <dgm:spPr/>
    </dgm:pt>
    <dgm:pt modelId="{71521740-F064-40CD-B138-45CE6A92C294}" type="pres">
      <dgm:prSet presAssocID="{CC3C3557-F9EC-47F9-9CF6-6FEE7AA8B3B8}" presName="hierChild3" presStyleCnt="0"/>
      <dgm:spPr/>
    </dgm:pt>
    <dgm:pt modelId="{79BFF089-2374-4418-91D3-5191DC2A1716}" type="pres">
      <dgm:prSet presAssocID="{30B1ABFF-5F87-4B7E-B5E2-86CA51BE01CC}" presName="Name17" presStyleLbl="parChTrans1D3" presStyleIdx="0" presStyleCnt="2"/>
      <dgm:spPr/>
    </dgm:pt>
    <dgm:pt modelId="{6799677A-68C9-468E-96A4-E8AE5583A6D4}" type="pres">
      <dgm:prSet presAssocID="{E73D5B9D-7D0B-4EBC-A0AD-CAE75306550A}" presName="hierRoot3" presStyleCnt="0"/>
      <dgm:spPr/>
    </dgm:pt>
    <dgm:pt modelId="{62F8A345-E423-44CB-B97D-E7617623E61B}" type="pres">
      <dgm:prSet presAssocID="{E73D5B9D-7D0B-4EBC-A0AD-CAE75306550A}" presName="composite3" presStyleCnt="0"/>
      <dgm:spPr/>
    </dgm:pt>
    <dgm:pt modelId="{1CBF8127-4723-46B4-BC6F-9BF7B21E2180}" type="pres">
      <dgm:prSet presAssocID="{E73D5B9D-7D0B-4EBC-A0AD-CAE75306550A}" presName="background3" presStyleLbl="node3" presStyleIdx="0" presStyleCnt="2"/>
      <dgm:spPr/>
    </dgm:pt>
    <dgm:pt modelId="{A785E889-AAD8-4CA3-9E7B-A53208F2D2D9}" type="pres">
      <dgm:prSet presAssocID="{E73D5B9D-7D0B-4EBC-A0AD-CAE75306550A}" presName="text3" presStyleLbl="fgAcc3" presStyleIdx="0" presStyleCnt="2">
        <dgm:presLayoutVars>
          <dgm:chPref val="3"/>
        </dgm:presLayoutVars>
      </dgm:prSet>
      <dgm:spPr/>
    </dgm:pt>
    <dgm:pt modelId="{B41ECD45-E3AB-4424-AB7C-BD6A9C829F85}" type="pres">
      <dgm:prSet presAssocID="{E73D5B9D-7D0B-4EBC-A0AD-CAE75306550A}" presName="hierChild4" presStyleCnt="0"/>
      <dgm:spPr/>
    </dgm:pt>
    <dgm:pt modelId="{039D9B74-AF13-4252-BAB6-5B6CE2199FF7}" type="pres">
      <dgm:prSet presAssocID="{3C7D7E98-5250-4AE2-A246-E67E4CDE5F60}" presName="Name17" presStyleLbl="parChTrans1D3" presStyleIdx="1" presStyleCnt="2"/>
      <dgm:spPr/>
    </dgm:pt>
    <dgm:pt modelId="{C6F86633-FF3C-43ED-962D-52381A57FB3D}" type="pres">
      <dgm:prSet presAssocID="{AA166325-35FA-4BA4-B896-373FD42D4D48}" presName="hierRoot3" presStyleCnt="0"/>
      <dgm:spPr/>
    </dgm:pt>
    <dgm:pt modelId="{4B3F70C2-10C5-42F5-B117-9A8BC6F29EF8}" type="pres">
      <dgm:prSet presAssocID="{AA166325-35FA-4BA4-B896-373FD42D4D48}" presName="composite3" presStyleCnt="0"/>
      <dgm:spPr/>
    </dgm:pt>
    <dgm:pt modelId="{59FA54FB-7364-4943-B9B4-773308F0C920}" type="pres">
      <dgm:prSet presAssocID="{AA166325-35FA-4BA4-B896-373FD42D4D48}" presName="background3" presStyleLbl="node3" presStyleIdx="1" presStyleCnt="2"/>
      <dgm:spPr/>
    </dgm:pt>
    <dgm:pt modelId="{0A0CC80C-AF89-45BA-83D7-A1506A97AC49}" type="pres">
      <dgm:prSet presAssocID="{AA166325-35FA-4BA4-B896-373FD42D4D48}" presName="text3" presStyleLbl="fgAcc3" presStyleIdx="1" presStyleCnt="2">
        <dgm:presLayoutVars>
          <dgm:chPref val="3"/>
        </dgm:presLayoutVars>
      </dgm:prSet>
      <dgm:spPr/>
    </dgm:pt>
    <dgm:pt modelId="{17B05281-E822-4949-9403-48F1896CB0D5}" type="pres">
      <dgm:prSet presAssocID="{AA166325-35FA-4BA4-B896-373FD42D4D48}" presName="hierChild4" presStyleCnt="0"/>
      <dgm:spPr/>
    </dgm:pt>
    <dgm:pt modelId="{782CEAD2-696E-45D1-9116-A01212B9980C}" type="pres">
      <dgm:prSet presAssocID="{2CFC05B9-2CBB-4774-A497-015C53240876}" presName="Name10" presStyleLbl="parChTrans1D2" presStyleIdx="1" presStyleCnt="2"/>
      <dgm:spPr/>
    </dgm:pt>
    <dgm:pt modelId="{2DEB490C-B6AD-4731-9F55-4FE74CC91F4E}" type="pres">
      <dgm:prSet presAssocID="{3802CC11-0973-4F4A-8174-C373D77DD803}" presName="hierRoot2" presStyleCnt="0"/>
      <dgm:spPr/>
    </dgm:pt>
    <dgm:pt modelId="{618D3F48-2D11-4696-B2FB-A5A34E7F57F4}" type="pres">
      <dgm:prSet presAssocID="{3802CC11-0973-4F4A-8174-C373D77DD803}" presName="composite2" presStyleCnt="0"/>
      <dgm:spPr/>
    </dgm:pt>
    <dgm:pt modelId="{D62EABB6-2CEA-42D0-9844-477DDFA626BB}" type="pres">
      <dgm:prSet presAssocID="{3802CC11-0973-4F4A-8174-C373D77DD803}" presName="background2" presStyleLbl="node2" presStyleIdx="1" presStyleCnt="2"/>
      <dgm:spPr/>
    </dgm:pt>
    <dgm:pt modelId="{73E6D0F6-4CF4-459D-9B53-2098610F1BB3}" type="pres">
      <dgm:prSet presAssocID="{3802CC11-0973-4F4A-8174-C373D77DD803}" presName="text2" presStyleLbl="fgAcc2" presStyleIdx="1" presStyleCnt="2" custLinFactNeighborX="-617">
        <dgm:presLayoutVars>
          <dgm:chPref val="3"/>
        </dgm:presLayoutVars>
      </dgm:prSet>
      <dgm:spPr/>
    </dgm:pt>
    <dgm:pt modelId="{9D6BA38E-9FFE-4D95-98A4-04493207DBE8}" type="pres">
      <dgm:prSet presAssocID="{3802CC11-0973-4F4A-8174-C373D77DD803}" presName="hierChild3" presStyleCnt="0"/>
      <dgm:spPr/>
    </dgm:pt>
  </dgm:ptLst>
  <dgm:cxnLst>
    <dgm:cxn modelId="{3A5EDC24-6EED-4555-89FF-2DBF6CC0B133}" type="presOf" srcId="{CC3C3557-F9EC-47F9-9CF6-6FEE7AA8B3B8}" destId="{B1270E9C-AEBE-4EFA-8876-9A97624CC78B}" srcOrd="0" destOrd="0" presId="urn:microsoft.com/office/officeart/2005/8/layout/hierarchy1"/>
    <dgm:cxn modelId="{34FFB32D-CD18-4D6D-8F3C-1EF8997F88E5}" type="presOf" srcId="{9DC2666C-A518-4C2B-B055-6770C0DDB997}" destId="{3C0C7596-7AAA-465B-A34E-70F85F427521}" srcOrd="0" destOrd="0" presId="urn:microsoft.com/office/officeart/2005/8/layout/hierarchy1"/>
    <dgm:cxn modelId="{D8631161-80C5-46F4-AD3D-9578708E2815}" srcId="{CC3C3557-F9EC-47F9-9CF6-6FEE7AA8B3B8}" destId="{AA166325-35FA-4BA4-B896-373FD42D4D48}" srcOrd="1" destOrd="0" parTransId="{3C7D7E98-5250-4AE2-A246-E67E4CDE5F60}" sibTransId="{ED444C02-80A5-40D8-95CC-EFC8E94167A1}"/>
    <dgm:cxn modelId="{80CD7F48-61FA-4149-A880-B2003F5FF4D0}" srcId="{CC3C3557-F9EC-47F9-9CF6-6FEE7AA8B3B8}" destId="{E73D5B9D-7D0B-4EBC-A0AD-CAE75306550A}" srcOrd="0" destOrd="0" parTransId="{30B1ABFF-5F87-4B7E-B5E2-86CA51BE01CC}" sibTransId="{A13AFEB0-2499-4AA0-A682-1DB2D753C9A3}"/>
    <dgm:cxn modelId="{27BF5354-55F3-41E2-9E4F-C02BFCEF646E}" type="presOf" srcId="{2CFC05B9-2CBB-4774-A497-015C53240876}" destId="{782CEAD2-696E-45D1-9116-A01212B9980C}" srcOrd="0" destOrd="0" presId="urn:microsoft.com/office/officeart/2005/8/layout/hierarchy1"/>
    <dgm:cxn modelId="{5582F658-83EE-4FB5-9E6C-A6A51349EE69}" type="presOf" srcId="{30B1ABFF-5F87-4B7E-B5E2-86CA51BE01CC}" destId="{79BFF089-2374-4418-91D3-5191DC2A1716}" srcOrd="0" destOrd="0" presId="urn:microsoft.com/office/officeart/2005/8/layout/hierarchy1"/>
    <dgm:cxn modelId="{E0DDBC7E-EB2E-4D2B-A980-746D5622349B}" type="presOf" srcId="{C3D8113C-1CF8-49A4-8A95-434246DFB982}" destId="{BBF82C7E-49A9-495B-AC03-19D98427545B}" srcOrd="0" destOrd="0" presId="urn:microsoft.com/office/officeart/2005/8/layout/hierarchy1"/>
    <dgm:cxn modelId="{AD03A29D-8461-462E-A174-B40CD4C0DECD}" srcId="{A2689A01-1298-45EE-8F62-0772F6AEE00F}" destId="{9DC2666C-A518-4C2B-B055-6770C0DDB997}" srcOrd="0" destOrd="0" parTransId="{F7461538-85A4-40A4-801B-6F132CF4CC90}" sibTransId="{FDB96CEA-0513-4B1B-8C6E-CE53B690963B}"/>
    <dgm:cxn modelId="{74D5EAB4-ED3E-4C6C-B202-DCDF91953435}" type="presOf" srcId="{AA166325-35FA-4BA4-B896-373FD42D4D48}" destId="{0A0CC80C-AF89-45BA-83D7-A1506A97AC49}" srcOrd="0" destOrd="0" presId="urn:microsoft.com/office/officeart/2005/8/layout/hierarchy1"/>
    <dgm:cxn modelId="{75AD98BB-F8E0-4B7B-B4E5-6AE8481D4ADE}" type="presOf" srcId="{3802CC11-0973-4F4A-8174-C373D77DD803}" destId="{73E6D0F6-4CF4-459D-9B53-2098610F1BB3}" srcOrd="0" destOrd="0" presId="urn:microsoft.com/office/officeart/2005/8/layout/hierarchy1"/>
    <dgm:cxn modelId="{D39A26BD-1189-4439-ADFF-9605828E1BAD}" type="presOf" srcId="{E73D5B9D-7D0B-4EBC-A0AD-CAE75306550A}" destId="{A785E889-AAD8-4CA3-9E7B-A53208F2D2D9}" srcOrd="0" destOrd="0" presId="urn:microsoft.com/office/officeart/2005/8/layout/hierarchy1"/>
    <dgm:cxn modelId="{23CCA3D2-9986-4452-8992-6AEDF1BF2B6A}" srcId="{9DC2666C-A518-4C2B-B055-6770C0DDB997}" destId="{CC3C3557-F9EC-47F9-9CF6-6FEE7AA8B3B8}" srcOrd="0" destOrd="0" parTransId="{C3D8113C-1CF8-49A4-8A95-434246DFB982}" sibTransId="{3C05BF40-F08B-4966-BDE7-E37B1CA7B08F}"/>
    <dgm:cxn modelId="{294640F5-31CB-4503-948E-87CBB1325B1C}" type="presOf" srcId="{A2689A01-1298-45EE-8F62-0772F6AEE00F}" destId="{10F89A37-69E1-47BB-9298-B6EE985A5499}" srcOrd="0" destOrd="0" presId="urn:microsoft.com/office/officeart/2005/8/layout/hierarchy1"/>
    <dgm:cxn modelId="{D5FF00F7-7FED-4093-A56D-0F16ED1BD0DF}" type="presOf" srcId="{3C7D7E98-5250-4AE2-A246-E67E4CDE5F60}" destId="{039D9B74-AF13-4252-BAB6-5B6CE2199FF7}" srcOrd="0" destOrd="0" presId="urn:microsoft.com/office/officeart/2005/8/layout/hierarchy1"/>
    <dgm:cxn modelId="{89C2D9FA-771A-468A-8C9F-E0651D94E8E4}" srcId="{9DC2666C-A518-4C2B-B055-6770C0DDB997}" destId="{3802CC11-0973-4F4A-8174-C373D77DD803}" srcOrd="1" destOrd="0" parTransId="{2CFC05B9-2CBB-4774-A497-015C53240876}" sibTransId="{212A540F-86C5-48E3-AB74-3FC2B3D5D70E}"/>
    <dgm:cxn modelId="{D691A240-0BB8-40AE-BA04-876A41AD6969}" type="presParOf" srcId="{10F89A37-69E1-47BB-9298-B6EE985A5499}" destId="{E8292BF9-44B4-4D83-BE84-0BDD1BCB693B}" srcOrd="0" destOrd="0" presId="urn:microsoft.com/office/officeart/2005/8/layout/hierarchy1"/>
    <dgm:cxn modelId="{A052734B-AEBF-43F1-BFA1-16CB65C600B9}" type="presParOf" srcId="{E8292BF9-44B4-4D83-BE84-0BDD1BCB693B}" destId="{108F8313-BCD7-45E2-92AE-889785C79E83}" srcOrd="0" destOrd="0" presId="urn:microsoft.com/office/officeart/2005/8/layout/hierarchy1"/>
    <dgm:cxn modelId="{E779F791-6228-4F4D-9590-80E3C20154D4}" type="presParOf" srcId="{108F8313-BCD7-45E2-92AE-889785C79E83}" destId="{348815B5-B6ED-4814-A911-CECD988747D2}" srcOrd="0" destOrd="0" presId="urn:microsoft.com/office/officeart/2005/8/layout/hierarchy1"/>
    <dgm:cxn modelId="{4A2789BC-C734-4EAC-891C-76AA3C11159F}" type="presParOf" srcId="{108F8313-BCD7-45E2-92AE-889785C79E83}" destId="{3C0C7596-7AAA-465B-A34E-70F85F427521}" srcOrd="1" destOrd="0" presId="urn:microsoft.com/office/officeart/2005/8/layout/hierarchy1"/>
    <dgm:cxn modelId="{2F41272A-3E87-4C1F-8572-A5254BFB1E66}" type="presParOf" srcId="{E8292BF9-44B4-4D83-BE84-0BDD1BCB693B}" destId="{8793317B-BA13-4093-9F58-60CFC8C937CA}" srcOrd="1" destOrd="0" presId="urn:microsoft.com/office/officeart/2005/8/layout/hierarchy1"/>
    <dgm:cxn modelId="{6E210200-1365-46AD-B67E-3CF5E24F3588}" type="presParOf" srcId="{8793317B-BA13-4093-9F58-60CFC8C937CA}" destId="{BBF82C7E-49A9-495B-AC03-19D98427545B}" srcOrd="0" destOrd="0" presId="urn:microsoft.com/office/officeart/2005/8/layout/hierarchy1"/>
    <dgm:cxn modelId="{0D1506F6-F146-4DC5-94D5-FE0ED7B96935}" type="presParOf" srcId="{8793317B-BA13-4093-9F58-60CFC8C937CA}" destId="{C0D71A63-22C3-4627-8A60-9DD357C35A07}" srcOrd="1" destOrd="0" presId="urn:microsoft.com/office/officeart/2005/8/layout/hierarchy1"/>
    <dgm:cxn modelId="{4D64AD71-BDE3-4EDA-BFA3-B7A93082365A}" type="presParOf" srcId="{C0D71A63-22C3-4627-8A60-9DD357C35A07}" destId="{065B9AA0-BD69-4356-BDE9-3F81128B3397}" srcOrd="0" destOrd="0" presId="urn:microsoft.com/office/officeart/2005/8/layout/hierarchy1"/>
    <dgm:cxn modelId="{B649BD0D-6210-4B39-8043-03BD997029AE}" type="presParOf" srcId="{065B9AA0-BD69-4356-BDE9-3F81128B3397}" destId="{FEDAD4EF-0B7D-4E2A-A54D-0A133A6A0207}" srcOrd="0" destOrd="0" presId="urn:microsoft.com/office/officeart/2005/8/layout/hierarchy1"/>
    <dgm:cxn modelId="{775E1638-D71B-4B3F-99F4-550A1E8413F8}" type="presParOf" srcId="{065B9AA0-BD69-4356-BDE9-3F81128B3397}" destId="{B1270E9C-AEBE-4EFA-8876-9A97624CC78B}" srcOrd="1" destOrd="0" presId="urn:microsoft.com/office/officeart/2005/8/layout/hierarchy1"/>
    <dgm:cxn modelId="{DF01BF65-F082-44F7-BAD5-3E2C1A8B1E95}" type="presParOf" srcId="{C0D71A63-22C3-4627-8A60-9DD357C35A07}" destId="{71521740-F064-40CD-B138-45CE6A92C294}" srcOrd="1" destOrd="0" presId="urn:microsoft.com/office/officeart/2005/8/layout/hierarchy1"/>
    <dgm:cxn modelId="{1DAE8F6B-C2AA-4768-BE24-6CD998112EEB}" type="presParOf" srcId="{71521740-F064-40CD-B138-45CE6A92C294}" destId="{79BFF089-2374-4418-91D3-5191DC2A1716}" srcOrd="0" destOrd="0" presId="urn:microsoft.com/office/officeart/2005/8/layout/hierarchy1"/>
    <dgm:cxn modelId="{8B4E1774-08E9-480C-973C-1F9FF6703D3E}" type="presParOf" srcId="{71521740-F064-40CD-B138-45CE6A92C294}" destId="{6799677A-68C9-468E-96A4-E8AE5583A6D4}" srcOrd="1" destOrd="0" presId="urn:microsoft.com/office/officeart/2005/8/layout/hierarchy1"/>
    <dgm:cxn modelId="{6655053C-9146-4B57-8C5C-ACEFF8471544}" type="presParOf" srcId="{6799677A-68C9-468E-96A4-E8AE5583A6D4}" destId="{62F8A345-E423-44CB-B97D-E7617623E61B}" srcOrd="0" destOrd="0" presId="urn:microsoft.com/office/officeart/2005/8/layout/hierarchy1"/>
    <dgm:cxn modelId="{AA28FB51-3AB7-4CF8-9840-9E4E9EC122E8}" type="presParOf" srcId="{62F8A345-E423-44CB-B97D-E7617623E61B}" destId="{1CBF8127-4723-46B4-BC6F-9BF7B21E2180}" srcOrd="0" destOrd="0" presId="urn:microsoft.com/office/officeart/2005/8/layout/hierarchy1"/>
    <dgm:cxn modelId="{A52190F8-DF0E-4DAF-9FE8-253F2D7A8AB5}" type="presParOf" srcId="{62F8A345-E423-44CB-B97D-E7617623E61B}" destId="{A785E889-AAD8-4CA3-9E7B-A53208F2D2D9}" srcOrd="1" destOrd="0" presId="urn:microsoft.com/office/officeart/2005/8/layout/hierarchy1"/>
    <dgm:cxn modelId="{CAA8E25B-E525-497B-92D4-3DBC18B82339}" type="presParOf" srcId="{6799677A-68C9-468E-96A4-E8AE5583A6D4}" destId="{B41ECD45-E3AB-4424-AB7C-BD6A9C829F85}" srcOrd="1" destOrd="0" presId="urn:microsoft.com/office/officeart/2005/8/layout/hierarchy1"/>
    <dgm:cxn modelId="{4C67B1A1-D583-454D-AE27-C499890D003D}" type="presParOf" srcId="{71521740-F064-40CD-B138-45CE6A92C294}" destId="{039D9B74-AF13-4252-BAB6-5B6CE2199FF7}" srcOrd="2" destOrd="0" presId="urn:microsoft.com/office/officeart/2005/8/layout/hierarchy1"/>
    <dgm:cxn modelId="{1D4CF313-E25E-4248-A9FB-ED84828F9293}" type="presParOf" srcId="{71521740-F064-40CD-B138-45CE6A92C294}" destId="{C6F86633-FF3C-43ED-962D-52381A57FB3D}" srcOrd="3" destOrd="0" presId="urn:microsoft.com/office/officeart/2005/8/layout/hierarchy1"/>
    <dgm:cxn modelId="{2CC354EB-0F37-4B3D-8A20-60E54ECFF5B9}" type="presParOf" srcId="{C6F86633-FF3C-43ED-962D-52381A57FB3D}" destId="{4B3F70C2-10C5-42F5-B117-9A8BC6F29EF8}" srcOrd="0" destOrd="0" presId="urn:microsoft.com/office/officeart/2005/8/layout/hierarchy1"/>
    <dgm:cxn modelId="{2672F2B0-4F55-4B27-B3BC-7F3C51EBF0AA}" type="presParOf" srcId="{4B3F70C2-10C5-42F5-B117-9A8BC6F29EF8}" destId="{59FA54FB-7364-4943-B9B4-773308F0C920}" srcOrd="0" destOrd="0" presId="urn:microsoft.com/office/officeart/2005/8/layout/hierarchy1"/>
    <dgm:cxn modelId="{D569F57E-F37B-414E-9D41-97CEB24E9529}" type="presParOf" srcId="{4B3F70C2-10C5-42F5-B117-9A8BC6F29EF8}" destId="{0A0CC80C-AF89-45BA-83D7-A1506A97AC49}" srcOrd="1" destOrd="0" presId="urn:microsoft.com/office/officeart/2005/8/layout/hierarchy1"/>
    <dgm:cxn modelId="{3B2013AC-421A-48D1-A53E-9727C05FAB89}" type="presParOf" srcId="{C6F86633-FF3C-43ED-962D-52381A57FB3D}" destId="{17B05281-E822-4949-9403-48F1896CB0D5}" srcOrd="1" destOrd="0" presId="urn:microsoft.com/office/officeart/2005/8/layout/hierarchy1"/>
    <dgm:cxn modelId="{5A4F50ED-D452-4DF7-921B-8CB31D7BF4D2}" type="presParOf" srcId="{8793317B-BA13-4093-9F58-60CFC8C937CA}" destId="{782CEAD2-696E-45D1-9116-A01212B9980C}" srcOrd="2" destOrd="0" presId="urn:microsoft.com/office/officeart/2005/8/layout/hierarchy1"/>
    <dgm:cxn modelId="{9C2DE5FC-E838-4CC0-AE1E-E5AE6A627B01}" type="presParOf" srcId="{8793317B-BA13-4093-9F58-60CFC8C937CA}" destId="{2DEB490C-B6AD-4731-9F55-4FE74CC91F4E}" srcOrd="3" destOrd="0" presId="urn:microsoft.com/office/officeart/2005/8/layout/hierarchy1"/>
    <dgm:cxn modelId="{FD01D5EF-2CF5-4862-9828-644798D05EB3}" type="presParOf" srcId="{2DEB490C-B6AD-4731-9F55-4FE74CC91F4E}" destId="{618D3F48-2D11-4696-B2FB-A5A34E7F57F4}" srcOrd="0" destOrd="0" presId="urn:microsoft.com/office/officeart/2005/8/layout/hierarchy1"/>
    <dgm:cxn modelId="{0027D75E-7877-498E-8EE0-99365551088F}" type="presParOf" srcId="{618D3F48-2D11-4696-B2FB-A5A34E7F57F4}" destId="{D62EABB6-2CEA-42D0-9844-477DDFA626BB}" srcOrd="0" destOrd="0" presId="urn:microsoft.com/office/officeart/2005/8/layout/hierarchy1"/>
    <dgm:cxn modelId="{A3F476A6-7DDA-4828-B682-F03A105FAEA0}" type="presParOf" srcId="{618D3F48-2D11-4696-B2FB-A5A34E7F57F4}" destId="{73E6D0F6-4CF4-459D-9B53-2098610F1BB3}" srcOrd="1" destOrd="0" presId="urn:microsoft.com/office/officeart/2005/8/layout/hierarchy1"/>
    <dgm:cxn modelId="{F3AE2B53-3438-422E-A430-29B1447D8EC0}" type="presParOf" srcId="{2DEB490C-B6AD-4731-9F55-4FE74CC91F4E}" destId="{9D6BA38E-9FFE-4D95-98A4-04493207DBE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2CEAD2-696E-45D1-9116-A01212B9980C}">
      <dsp:nvSpPr>
        <dsp:cNvPr id="0" name=""/>
        <dsp:cNvSpPr/>
      </dsp:nvSpPr>
      <dsp:spPr>
        <a:xfrm>
          <a:off x="3051810" y="784097"/>
          <a:ext cx="746763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46763" y="244659"/>
              </a:lnTo>
              <a:lnTo>
                <a:pt x="746763" y="3590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9D9B74-AF13-4252-BAB6-5B6CE2199FF7}">
      <dsp:nvSpPr>
        <dsp:cNvPr id="0" name=""/>
        <dsp:cNvSpPr/>
      </dsp:nvSpPr>
      <dsp:spPr>
        <a:xfrm>
          <a:off x="229743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54380" y="244659"/>
              </a:lnTo>
              <a:lnTo>
                <a:pt x="75438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BFF089-2374-4418-91D3-5191DC2A1716}">
      <dsp:nvSpPr>
        <dsp:cNvPr id="0" name=""/>
        <dsp:cNvSpPr/>
      </dsp:nvSpPr>
      <dsp:spPr>
        <a:xfrm>
          <a:off x="1543049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F82C7E-49A9-495B-AC03-19D98427545B}">
      <dsp:nvSpPr>
        <dsp:cNvPr id="0" name=""/>
        <dsp:cNvSpPr/>
      </dsp:nvSpPr>
      <dsp:spPr>
        <a:xfrm>
          <a:off x="2297430" y="784097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8815B5-B6ED-4814-A911-CECD988747D2}">
      <dsp:nvSpPr>
        <dsp:cNvPr id="0" name=""/>
        <dsp:cNvSpPr/>
      </dsp:nvSpPr>
      <dsp:spPr>
        <a:xfrm>
          <a:off x="2434590" y="228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0C7596-7AAA-465B-A34E-70F85F427521}">
      <dsp:nvSpPr>
        <dsp:cNvPr id="0" name=""/>
        <dsp:cNvSpPr/>
      </dsp:nvSpPr>
      <dsp:spPr>
        <a:xfrm>
          <a:off x="2571750" y="130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Practice- methods of disposal</a:t>
          </a:r>
        </a:p>
      </dsp:txBody>
      <dsp:txXfrm>
        <a:off x="2594709" y="153489"/>
        <a:ext cx="1188522" cy="737951"/>
      </dsp:txXfrm>
    </dsp:sp>
    <dsp:sp modelId="{FEDAD4EF-0B7D-4E2A-A54D-0A133A6A0207}">
      <dsp:nvSpPr>
        <dsp:cNvPr id="0" name=""/>
        <dsp:cNvSpPr/>
      </dsp:nvSpPr>
      <dsp:spPr>
        <a:xfrm>
          <a:off x="1680209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270E9C-AEBE-4EFA-8876-9A97624CC78B}">
      <dsp:nvSpPr>
        <dsp:cNvPr id="0" name=""/>
        <dsp:cNvSpPr/>
      </dsp:nvSpPr>
      <dsp:spPr>
        <a:xfrm>
          <a:off x="1817369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Outside healthcare settings</a:t>
          </a:r>
        </a:p>
      </dsp:txBody>
      <dsp:txXfrm>
        <a:off x="1840328" y="1296375"/>
        <a:ext cx="1188522" cy="737951"/>
      </dsp:txXfrm>
    </dsp:sp>
    <dsp:sp modelId="{1CBF8127-4723-46B4-BC6F-9BF7B21E2180}">
      <dsp:nvSpPr>
        <dsp:cNvPr id="0" name=""/>
        <dsp:cNvSpPr/>
      </dsp:nvSpPr>
      <dsp:spPr>
        <a:xfrm>
          <a:off x="925829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85E889-AAD8-4CA3-9E7B-A53208F2D2D9}">
      <dsp:nvSpPr>
        <dsp:cNvPr id="0" name=""/>
        <dsp:cNvSpPr/>
      </dsp:nvSpPr>
      <dsp:spPr>
        <a:xfrm>
          <a:off x="1062989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Advice from HCPs</a:t>
          </a:r>
        </a:p>
      </dsp:txBody>
      <dsp:txXfrm>
        <a:off x="1085948" y="2439260"/>
        <a:ext cx="1188522" cy="737951"/>
      </dsp:txXfrm>
    </dsp:sp>
    <dsp:sp modelId="{59FA54FB-7364-4943-B9B4-773308F0C920}">
      <dsp:nvSpPr>
        <dsp:cNvPr id="0" name=""/>
        <dsp:cNvSpPr/>
      </dsp:nvSpPr>
      <dsp:spPr>
        <a:xfrm>
          <a:off x="243459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0CC80C-AF89-45BA-83D7-A1506A97AC49}">
      <dsp:nvSpPr>
        <dsp:cNvPr id="0" name=""/>
        <dsp:cNvSpPr/>
      </dsp:nvSpPr>
      <dsp:spPr>
        <a:xfrm>
          <a:off x="2571750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HCPs' personal disposal practice</a:t>
          </a:r>
        </a:p>
      </dsp:txBody>
      <dsp:txXfrm>
        <a:off x="2594709" y="2439261"/>
        <a:ext cx="1188522" cy="737951"/>
      </dsp:txXfrm>
    </dsp:sp>
    <dsp:sp modelId="{D62EABB6-2CEA-42D0-9844-477DDFA626BB}">
      <dsp:nvSpPr>
        <dsp:cNvPr id="0" name=""/>
        <dsp:cNvSpPr/>
      </dsp:nvSpPr>
      <dsp:spPr>
        <a:xfrm>
          <a:off x="3181353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E6D0F6-4CF4-459D-9B53-2098610F1BB3}">
      <dsp:nvSpPr>
        <dsp:cNvPr id="0" name=""/>
        <dsp:cNvSpPr/>
      </dsp:nvSpPr>
      <dsp:spPr>
        <a:xfrm>
          <a:off x="3318513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Within healthcare settings</a:t>
          </a:r>
        </a:p>
      </dsp:txBody>
      <dsp:txXfrm>
        <a:off x="3341472" y="1296375"/>
        <a:ext cx="1188522" cy="737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Janeme Lam</dc:creator>
  <cp:keywords/>
  <dc:description/>
  <cp:lastModifiedBy>Janeme Lam</cp:lastModifiedBy>
  <cp:revision>9</cp:revision>
  <dcterms:created xsi:type="dcterms:W3CDTF">2024-06-01T02:18:00Z</dcterms:created>
  <dcterms:modified xsi:type="dcterms:W3CDTF">2024-11-17T22:12:00Z</dcterms:modified>
</cp:coreProperties>
</file>