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D66CF7" w14:textId="77777777" w:rsidR="00702F1E" w:rsidRDefault="003334A9">
      <w:pPr>
        <w:spacing w:after="431"/>
      </w:pPr>
      <w:r>
        <w:rPr>
          <w:sz w:val="21"/>
        </w:rPr>
        <w:t xml:space="preserve"> </w:t>
      </w:r>
    </w:p>
    <w:p w14:paraId="711F2063" w14:textId="7A37F44A" w:rsidR="00702F1E" w:rsidRDefault="003334A9" w:rsidP="007729D0">
      <w:pPr>
        <w:spacing w:after="153"/>
        <w:ind w:left="11"/>
      </w:pPr>
      <w:r>
        <w:rPr>
          <w:noProof/>
        </w:rPr>
        <w:drawing>
          <wp:anchor distT="0" distB="0" distL="114300" distR="114300" simplePos="0" relativeHeight="251658240" behindDoc="0" locked="0" layoutInCell="1" allowOverlap="0" wp14:anchorId="115CFF5F" wp14:editId="37BDA57F">
            <wp:simplePos x="0" y="0"/>
            <wp:positionH relativeFrom="column">
              <wp:posOffset>6871</wp:posOffset>
            </wp:positionH>
            <wp:positionV relativeFrom="paragraph">
              <wp:posOffset>-370382</wp:posOffset>
            </wp:positionV>
            <wp:extent cx="1215695" cy="908304"/>
            <wp:effectExtent l="0" t="0" r="0" b="0"/>
            <wp:wrapSquare wrapText="bothSides"/>
            <wp:docPr id="1271" name="Picture 1271"/>
            <wp:cNvGraphicFramePr/>
            <a:graphic xmlns:a="http://schemas.openxmlformats.org/drawingml/2006/main">
              <a:graphicData uri="http://schemas.openxmlformats.org/drawingml/2006/picture">
                <pic:pic xmlns:pic="http://schemas.openxmlformats.org/drawingml/2006/picture">
                  <pic:nvPicPr>
                    <pic:cNvPr id="1271" name="Picture 1271"/>
                    <pic:cNvPicPr/>
                  </pic:nvPicPr>
                  <pic:blipFill>
                    <a:blip r:embed="rId4"/>
                    <a:stretch>
                      <a:fillRect/>
                    </a:stretch>
                  </pic:blipFill>
                  <pic:spPr>
                    <a:xfrm>
                      <a:off x="0" y="0"/>
                      <a:ext cx="1215695" cy="908304"/>
                    </a:xfrm>
                    <a:prstGeom prst="rect">
                      <a:avLst/>
                    </a:prstGeom>
                  </pic:spPr>
                </pic:pic>
              </a:graphicData>
            </a:graphic>
          </wp:anchor>
        </w:drawing>
      </w:r>
      <w:r>
        <w:rPr>
          <w:rFonts w:ascii="Cambria" w:eastAsia="Cambria" w:hAnsi="Cambria" w:cs="Cambria"/>
          <w:b/>
          <w:sz w:val="21"/>
        </w:rPr>
        <w:t>Checklist</w:t>
      </w:r>
      <w:r w:rsidR="007729D0">
        <w:rPr>
          <w:rFonts w:ascii="Cambria" w:eastAsia="Cambria" w:hAnsi="Cambria" w:cs="Cambria"/>
          <w:b/>
          <w:sz w:val="21"/>
        </w:rPr>
        <w:t xml:space="preserve"> </w:t>
      </w:r>
      <w:r>
        <w:rPr>
          <w:rFonts w:ascii="Cambria" w:eastAsia="Cambria" w:hAnsi="Cambria" w:cs="Cambria"/>
          <w:b/>
          <w:sz w:val="21"/>
        </w:rPr>
        <w:t>of</w:t>
      </w:r>
      <w:r w:rsidR="007729D0">
        <w:rPr>
          <w:rFonts w:ascii="Cambria" w:eastAsia="Cambria" w:hAnsi="Cambria" w:cs="Cambria"/>
          <w:b/>
          <w:sz w:val="21"/>
        </w:rPr>
        <w:t xml:space="preserve"> </w:t>
      </w:r>
      <w:r>
        <w:rPr>
          <w:rFonts w:ascii="Cambria" w:eastAsia="Cambria" w:hAnsi="Cambria" w:cs="Cambria"/>
          <w:b/>
          <w:sz w:val="21"/>
        </w:rPr>
        <w:t>information</w:t>
      </w:r>
      <w:r w:rsidR="007729D0">
        <w:rPr>
          <w:rFonts w:ascii="Cambria" w:eastAsia="Cambria" w:hAnsi="Cambria" w:cs="Cambria"/>
          <w:b/>
          <w:sz w:val="21"/>
        </w:rPr>
        <w:t xml:space="preserve"> </w:t>
      </w:r>
      <w:r>
        <w:rPr>
          <w:rFonts w:ascii="Cambria" w:eastAsia="Cambria" w:hAnsi="Cambria" w:cs="Cambria"/>
          <w:b/>
          <w:sz w:val="21"/>
        </w:rPr>
        <w:t>that</w:t>
      </w:r>
      <w:r w:rsidR="007729D0">
        <w:rPr>
          <w:rFonts w:ascii="Cambria" w:eastAsia="Cambria" w:hAnsi="Cambria" w:cs="Cambria"/>
          <w:b/>
          <w:sz w:val="21"/>
        </w:rPr>
        <w:t xml:space="preserve"> </w:t>
      </w:r>
      <w:r>
        <w:rPr>
          <w:rFonts w:ascii="Cambria" w:eastAsia="Cambria" w:hAnsi="Cambria" w:cs="Cambria"/>
          <w:b/>
          <w:sz w:val="21"/>
        </w:rPr>
        <w:t>should</w:t>
      </w:r>
      <w:r w:rsidR="007729D0">
        <w:rPr>
          <w:rFonts w:ascii="Cambria" w:eastAsia="Cambria" w:hAnsi="Cambria" w:cs="Cambria"/>
          <w:b/>
          <w:sz w:val="21"/>
        </w:rPr>
        <w:t xml:space="preserve"> </w:t>
      </w:r>
      <w:r>
        <w:rPr>
          <w:rFonts w:ascii="Cambria" w:eastAsia="Cambria" w:hAnsi="Cambria" w:cs="Cambria"/>
          <w:b/>
          <w:sz w:val="21"/>
        </w:rPr>
        <w:t>be</w:t>
      </w:r>
      <w:r w:rsidR="007729D0">
        <w:rPr>
          <w:rFonts w:ascii="Cambria" w:eastAsia="Cambria" w:hAnsi="Cambria" w:cs="Cambria"/>
          <w:b/>
          <w:sz w:val="21"/>
        </w:rPr>
        <w:t xml:space="preserve"> </w:t>
      </w:r>
      <w:r>
        <w:rPr>
          <w:rFonts w:ascii="Cambria" w:eastAsia="Cambria" w:hAnsi="Cambria" w:cs="Cambria"/>
          <w:b/>
          <w:sz w:val="21"/>
        </w:rPr>
        <w:t>included</w:t>
      </w:r>
      <w:r w:rsidR="007729D0">
        <w:rPr>
          <w:rFonts w:ascii="Cambria" w:eastAsia="Cambria" w:hAnsi="Cambria" w:cs="Cambria"/>
          <w:b/>
          <w:sz w:val="21"/>
        </w:rPr>
        <w:t xml:space="preserve"> </w:t>
      </w:r>
      <w:r>
        <w:rPr>
          <w:rFonts w:ascii="Cambria" w:eastAsia="Cambria" w:hAnsi="Cambria" w:cs="Cambria"/>
          <w:b/>
          <w:sz w:val="21"/>
        </w:rPr>
        <w:t>in</w:t>
      </w:r>
      <w:r w:rsidR="007729D0">
        <w:rPr>
          <w:rFonts w:ascii="Cambria" w:eastAsia="Cambria" w:hAnsi="Cambria" w:cs="Cambria"/>
          <w:b/>
          <w:sz w:val="21"/>
        </w:rPr>
        <w:t xml:space="preserve"> </w:t>
      </w:r>
      <w:r>
        <w:rPr>
          <w:rFonts w:ascii="Cambria" w:eastAsia="Cambria" w:hAnsi="Cambria" w:cs="Cambria"/>
          <w:b/>
          <w:sz w:val="21"/>
        </w:rPr>
        <w:t>new</w:t>
      </w:r>
      <w:r w:rsidR="007729D0">
        <w:rPr>
          <w:rFonts w:ascii="Cambria" w:eastAsia="Cambria" w:hAnsi="Cambria" w:cs="Cambria"/>
          <w:b/>
          <w:sz w:val="21"/>
        </w:rPr>
        <w:t xml:space="preserve"> </w:t>
      </w:r>
      <w:r>
        <w:rPr>
          <w:rFonts w:ascii="Cambria" w:eastAsia="Cambria" w:hAnsi="Cambria" w:cs="Cambria"/>
          <w:b/>
          <w:sz w:val="21"/>
        </w:rPr>
        <w:t>reports</w:t>
      </w:r>
      <w:r w:rsidR="007729D0">
        <w:rPr>
          <w:rFonts w:ascii="Cambria" w:eastAsia="Cambria" w:hAnsi="Cambria" w:cs="Cambria"/>
          <w:b/>
          <w:sz w:val="21"/>
        </w:rPr>
        <w:t xml:space="preserve"> </w:t>
      </w:r>
      <w:r>
        <w:rPr>
          <w:rFonts w:ascii="Cambria" w:eastAsia="Cambria" w:hAnsi="Cambria" w:cs="Cambria"/>
          <w:b/>
          <w:sz w:val="21"/>
        </w:rPr>
        <w:t>of</w:t>
      </w:r>
      <w:r w:rsidR="007729D0">
        <w:rPr>
          <w:rFonts w:ascii="Cambria" w:eastAsia="Cambria" w:hAnsi="Cambria" w:cs="Cambria"/>
          <w:b/>
          <w:sz w:val="21"/>
        </w:rPr>
        <w:t xml:space="preserve"> </w:t>
      </w:r>
      <w:r>
        <w:rPr>
          <w:rFonts w:ascii="Cambria" w:eastAsia="Cambria" w:hAnsi="Cambria" w:cs="Cambria"/>
          <w:b/>
          <w:sz w:val="21"/>
        </w:rPr>
        <w:t>global</w:t>
      </w:r>
      <w:r w:rsidR="007729D0">
        <w:rPr>
          <w:rFonts w:ascii="Cambria" w:eastAsia="Cambria" w:hAnsi="Cambria" w:cs="Cambria"/>
          <w:b/>
          <w:sz w:val="21"/>
        </w:rPr>
        <w:t xml:space="preserve"> </w:t>
      </w:r>
      <w:r>
        <w:rPr>
          <w:rFonts w:ascii="Cambria" w:eastAsia="Cambria" w:hAnsi="Cambria" w:cs="Cambria"/>
          <w:b/>
          <w:sz w:val="21"/>
        </w:rPr>
        <w:t>health</w:t>
      </w:r>
      <w:r w:rsidR="007729D0">
        <w:rPr>
          <w:rFonts w:ascii="Cambria" w:eastAsia="Cambria" w:hAnsi="Cambria" w:cs="Cambria"/>
          <w:b/>
          <w:sz w:val="21"/>
        </w:rPr>
        <w:t xml:space="preserve"> </w:t>
      </w:r>
      <w:r>
        <w:rPr>
          <w:rFonts w:ascii="Cambria" w:eastAsia="Cambria" w:hAnsi="Cambria" w:cs="Cambria"/>
          <w:b/>
          <w:sz w:val="21"/>
        </w:rPr>
        <w:t>estimates</w:t>
      </w:r>
      <w:r>
        <w:rPr>
          <w:rFonts w:ascii="Cambria" w:eastAsia="Cambria" w:hAnsi="Cambria" w:cs="Cambria"/>
          <w:b/>
          <w:sz w:val="21"/>
        </w:rPr>
        <w:tab/>
      </w:r>
    </w:p>
    <w:tbl>
      <w:tblPr>
        <w:tblStyle w:val="TableGrid"/>
        <w:tblW w:w="0" w:type="auto"/>
        <w:tblInd w:w="-100" w:type="dxa"/>
        <w:tblCellMar>
          <w:top w:w="41" w:type="dxa"/>
          <w:left w:w="100" w:type="dxa"/>
          <w:right w:w="56" w:type="dxa"/>
        </w:tblCellMar>
        <w:tblLook w:val="04A0" w:firstRow="1" w:lastRow="0" w:firstColumn="1" w:lastColumn="0" w:noHBand="0" w:noVBand="1"/>
      </w:tblPr>
      <w:tblGrid>
        <w:gridCol w:w="882"/>
        <w:gridCol w:w="6212"/>
        <w:gridCol w:w="2834"/>
      </w:tblGrid>
      <w:tr w:rsidR="00702F1E" w14:paraId="72B4E55C" w14:textId="77777777" w:rsidTr="009F64AC">
        <w:trPr>
          <w:trHeight w:val="522"/>
        </w:trPr>
        <w:tc>
          <w:tcPr>
            <w:tcW w:w="0" w:type="auto"/>
            <w:tcBorders>
              <w:top w:val="single" w:sz="8" w:space="0" w:color="000000"/>
              <w:left w:val="single" w:sz="7" w:space="0" w:color="000000"/>
              <w:bottom w:val="single" w:sz="17" w:space="0" w:color="000000"/>
              <w:right w:val="single" w:sz="7" w:space="0" w:color="000000"/>
            </w:tcBorders>
          </w:tcPr>
          <w:p w14:paraId="522A5BF1" w14:textId="77777777" w:rsidR="00702F1E" w:rsidRDefault="003334A9">
            <w:r>
              <w:rPr>
                <w:rFonts w:ascii="Cambria" w:eastAsia="Cambria" w:hAnsi="Cambria" w:cs="Cambria"/>
                <w:b/>
                <w:sz w:val="21"/>
              </w:rPr>
              <w:t>Item</w:t>
            </w:r>
            <w:r>
              <w:rPr>
                <w:rFonts w:ascii="Cambria" w:eastAsia="Cambria" w:hAnsi="Cambria" w:cs="Cambria"/>
                <w:b/>
                <w:sz w:val="21"/>
              </w:rPr>
              <w:tab/>
              <w:t>#</w:t>
            </w:r>
            <w:r>
              <w:rPr>
                <w:rFonts w:ascii="Cambria" w:eastAsia="Cambria" w:hAnsi="Cambria" w:cs="Cambria"/>
                <w:b/>
                <w:sz w:val="21"/>
              </w:rPr>
              <w:tab/>
            </w:r>
          </w:p>
        </w:tc>
        <w:tc>
          <w:tcPr>
            <w:tcW w:w="0" w:type="auto"/>
            <w:tcBorders>
              <w:top w:val="single" w:sz="8" w:space="0" w:color="000000"/>
              <w:left w:val="single" w:sz="7" w:space="0" w:color="000000"/>
              <w:bottom w:val="single" w:sz="17" w:space="0" w:color="000000"/>
              <w:right w:val="single" w:sz="7" w:space="0" w:color="000000"/>
            </w:tcBorders>
          </w:tcPr>
          <w:p w14:paraId="3E160EA2" w14:textId="5866C010" w:rsidR="00702F1E" w:rsidRDefault="003334A9">
            <w:pPr>
              <w:ind w:left="1"/>
            </w:pPr>
            <w:r>
              <w:rPr>
                <w:rFonts w:ascii="Cambria" w:eastAsia="Cambria" w:hAnsi="Cambria" w:cs="Cambria"/>
                <w:b/>
                <w:sz w:val="21"/>
              </w:rPr>
              <w:t>Checklist</w:t>
            </w:r>
            <w:r w:rsidR="007729D0">
              <w:rPr>
                <w:rFonts w:ascii="Cambria" w:eastAsia="Cambria" w:hAnsi="Cambria" w:cs="Cambria"/>
                <w:b/>
                <w:sz w:val="21"/>
              </w:rPr>
              <w:t xml:space="preserve"> </w:t>
            </w:r>
            <w:r>
              <w:rPr>
                <w:rFonts w:ascii="Cambria" w:eastAsia="Cambria" w:hAnsi="Cambria" w:cs="Cambria"/>
                <w:b/>
                <w:sz w:val="21"/>
              </w:rPr>
              <w:t>item</w:t>
            </w:r>
            <w:r>
              <w:rPr>
                <w:rFonts w:ascii="Cambria" w:eastAsia="Cambria" w:hAnsi="Cambria" w:cs="Cambria"/>
                <w:b/>
                <w:sz w:val="21"/>
              </w:rPr>
              <w:tab/>
            </w:r>
          </w:p>
        </w:tc>
        <w:tc>
          <w:tcPr>
            <w:tcW w:w="0" w:type="auto"/>
            <w:tcBorders>
              <w:top w:val="single" w:sz="8" w:space="0" w:color="000000"/>
              <w:left w:val="single" w:sz="7" w:space="0" w:color="000000"/>
              <w:bottom w:val="single" w:sz="17" w:space="0" w:color="000000"/>
              <w:right w:val="single" w:sz="7" w:space="0" w:color="000000"/>
            </w:tcBorders>
          </w:tcPr>
          <w:p w14:paraId="6F3C2DC6" w14:textId="237F2DB7" w:rsidR="00702F1E" w:rsidRDefault="003334A9">
            <w:r>
              <w:rPr>
                <w:rFonts w:ascii="Cambria" w:eastAsia="Cambria" w:hAnsi="Cambria" w:cs="Cambria"/>
                <w:b/>
                <w:sz w:val="21"/>
              </w:rPr>
              <w:t>Reported</w:t>
            </w:r>
            <w:r w:rsidR="007729D0">
              <w:rPr>
                <w:rFonts w:ascii="Cambria" w:eastAsia="Cambria" w:hAnsi="Cambria" w:cs="Cambria"/>
                <w:b/>
                <w:sz w:val="21"/>
              </w:rPr>
              <w:t xml:space="preserve"> </w:t>
            </w:r>
            <w:r>
              <w:rPr>
                <w:rFonts w:ascii="Cambria" w:eastAsia="Cambria" w:hAnsi="Cambria" w:cs="Cambria"/>
                <w:b/>
                <w:sz w:val="21"/>
              </w:rPr>
              <w:t>on</w:t>
            </w:r>
            <w:r w:rsidR="007729D0">
              <w:rPr>
                <w:rFonts w:ascii="Cambria" w:eastAsia="Cambria" w:hAnsi="Cambria" w:cs="Cambria"/>
                <w:b/>
                <w:sz w:val="21"/>
              </w:rPr>
              <w:t xml:space="preserve"> </w:t>
            </w:r>
            <w:r>
              <w:rPr>
                <w:rFonts w:ascii="Cambria" w:eastAsia="Cambria" w:hAnsi="Cambria" w:cs="Cambria"/>
                <w:b/>
                <w:sz w:val="21"/>
              </w:rPr>
              <w:t>page</w:t>
            </w:r>
            <w:r w:rsidR="007729D0">
              <w:rPr>
                <w:rFonts w:ascii="Cambria" w:eastAsia="Cambria" w:hAnsi="Cambria" w:cs="Cambria"/>
                <w:b/>
                <w:sz w:val="21"/>
              </w:rPr>
              <w:t xml:space="preserve"> </w:t>
            </w:r>
            <w:r>
              <w:rPr>
                <w:rFonts w:ascii="Cambria" w:eastAsia="Cambria" w:hAnsi="Cambria" w:cs="Cambria"/>
                <w:b/>
                <w:sz w:val="21"/>
              </w:rPr>
              <w:t>#</w:t>
            </w:r>
            <w:r>
              <w:rPr>
                <w:rFonts w:ascii="Cambria" w:eastAsia="Cambria" w:hAnsi="Cambria" w:cs="Cambria"/>
                <w:b/>
                <w:sz w:val="21"/>
              </w:rPr>
              <w:tab/>
            </w:r>
          </w:p>
        </w:tc>
      </w:tr>
      <w:tr w:rsidR="00702F1E" w14:paraId="4AA3590D" w14:textId="77777777" w:rsidTr="009F64AC">
        <w:trPr>
          <w:trHeight w:val="265"/>
        </w:trPr>
        <w:tc>
          <w:tcPr>
            <w:tcW w:w="0" w:type="auto"/>
            <w:gridSpan w:val="2"/>
            <w:tcBorders>
              <w:top w:val="single" w:sz="17" w:space="0" w:color="000000"/>
              <w:left w:val="single" w:sz="7" w:space="0" w:color="000000"/>
              <w:bottom w:val="single" w:sz="8" w:space="0" w:color="000000"/>
              <w:right w:val="nil"/>
            </w:tcBorders>
            <w:shd w:val="clear" w:color="auto" w:fill="C0C0C0"/>
          </w:tcPr>
          <w:p w14:paraId="20CFF1EF" w14:textId="3B2830CB" w:rsidR="00702F1E" w:rsidRDefault="003334A9">
            <w:r>
              <w:rPr>
                <w:rFonts w:ascii="Cambria" w:eastAsia="Cambria" w:hAnsi="Cambria" w:cs="Cambria"/>
                <w:b/>
                <w:sz w:val="21"/>
              </w:rPr>
              <w:t>Objectives</w:t>
            </w:r>
            <w:r w:rsidR="007729D0">
              <w:rPr>
                <w:rFonts w:ascii="Cambria" w:eastAsia="Cambria" w:hAnsi="Cambria" w:cs="Cambria"/>
                <w:b/>
                <w:sz w:val="21"/>
              </w:rPr>
              <w:t xml:space="preserve"> </w:t>
            </w:r>
            <w:r>
              <w:rPr>
                <w:rFonts w:ascii="Cambria" w:eastAsia="Cambria" w:hAnsi="Cambria" w:cs="Cambria"/>
                <w:b/>
                <w:sz w:val="21"/>
              </w:rPr>
              <w:t>and</w:t>
            </w:r>
            <w:r>
              <w:rPr>
                <w:rFonts w:ascii="Cambria" w:eastAsia="Cambria" w:hAnsi="Cambria" w:cs="Cambria"/>
                <w:b/>
                <w:sz w:val="21"/>
              </w:rPr>
              <w:tab/>
              <w:t>funding</w:t>
            </w:r>
            <w:r>
              <w:rPr>
                <w:rFonts w:ascii="Cambria" w:eastAsia="Cambria" w:hAnsi="Cambria" w:cs="Cambria"/>
                <w:b/>
                <w:sz w:val="21"/>
              </w:rPr>
              <w:tab/>
            </w:r>
          </w:p>
        </w:tc>
        <w:tc>
          <w:tcPr>
            <w:tcW w:w="0" w:type="auto"/>
            <w:tcBorders>
              <w:top w:val="single" w:sz="17" w:space="0" w:color="000000"/>
              <w:left w:val="nil"/>
              <w:bottom w:val="single" w:sz="8" w:space="0" w:color="000000"/>
              <w:right w:val="single" w:sz="7" w:space="0" w:color="000000"/>
            </w:tcBorders>
            <w:shd w:val="clear" w:color="auto" w:fill="C0C0C0"/>
          </w:tcPr>
          <w:p w14:paraId="64812CDF" w14:textId="77777777" w:rsidR="00702F1E" w:rsidRDefault="00702F1E"/>
        </w:tc>
      </w:tr>
      <w:tr w:rsidR="00702F1E" w14:paraId="13E3B2DD" w14:textId="77777777" w:rsidTr="009F64AC">
        <w:trPr>
          <w:trHeight w:val="527"/>
        </w:trPr>
        <w:tc>
          <w:tcPr>
            <w:tcW w:w="0" w:type="auto"/>
            <w:tcBorders>
              <w:top w:val="single" w:sz="8" w:space="0" w:color="000000"/>
              <w:left w:val="single" w:sz="7" w:space="0" w:color="000000"/>
              <w:bottom w:val="single" w:sz="8" w:space="0" w:color="000000"/>
              <w:right w:val="single" w:sz="7" w:space="0" w:color="000000"/>
            </w:tcBorders>
          </w:tcPr>
          <w:p w14:paraId="779C3318" w14:textId="77777777" w:rsidR="00702F1E" w:rsidRDefault="003334A9">
            <w:r>
              <w:rPr>
                <w:rFonts w:ascii="Cambria" w:eastAsia="Cambria" w:hAnsi="Cambria" w:cs="Cambria"/>
                <w:b/>
                <w:sz w:val="21"/>
              </w:rPr>
              <w:t>1</w:t>
            </w:r>
            <w:r>
              <w:rPr>
                <w:rFonts w:ascii="Cambria" w:eastAsia="Cambria" w:hAnsi="Cambria" w:cs="Cambria"/>
                <w:b/>
                <w:sz w:val="21"/>
              </w:rPr>
              <w:tab/>
            </w:r>
          </w:p>
        </w:tc>
        <w:tc>
          <w:tcPr>
            <w:tcW w:w="0" w:type="auto"/>
            <w:tcBorders>
              <w:top w:val="single" w:sz="8" w:space="0" w:color="000000"/>
              <w:left w:val="single" w:sz="7" w:space="0" w:color="000000"/>
              <w:bottom w:val="single" w:sz="8" w:space="0" w:color="000000"/>
              <w:right w:val="single" w:sz="7" w:space="0" w:color="000000"/>
            </w:tcBorders>
          </w:tcPr>
          <w:p w14:paraId="3E6104B9" w14:textId="77777777" w:rsidR="00702F1E" w:rsidRDefault="003334A9">
            <w:pPr>
              <w:ind w:left="1" w:right="33"/>
            </w:pPr>
            <w:r>
              <w:rPr>
                <w:sz w:val="21"/>
              </w:rPr>
              <w:t xml:space="preserve">Define the indicator(s), populations (including age, sex, and geographic entities), and </w:t>
            </w:r>
            <w:proofErr w:type="gramStart"/>
            <w:r>
              <w:rPr>
                <w:sz w:val="21"/>
              </w:rPr>
              <w:t>time period</w:t>
            </w:r>
            <w:proofErr w:type="gramEnd"/>
            <w:r>
              <w:rPr>
                <w:sz w:val="21"/>
              </w:rPr>
              <w:t xml:space="preserve">(s) for which estimates were made. </w:t>
            </w:r>
          </w:p>
        </w:tc>
        <w:tc>
          <w:tcPr>
            <w:tcW w:w="0" w:type="auto"/>
            <w:tcBorders>
              <w:top w:val="single" w:sz="8" w:space="0" w:color="000000"/>
              <w:left w:val="single" w:sz="7" w:space="0" w:color="000000"/>
              <w:bottom w:val="single" w:sz="8" w:space="0" w:color="000000"/>
              <w:right w:val="single" w:sz="7" w:space="0" w:color="000000"/>
            </w:tcBorders>
          </w:tcPr>
          <w:p w14:paraId="2AFF015A" w14:textId="3430798A" w:rsidR="00702F1E" w:rsidRPr="003334A9" w:rsidRDefault="007729D0">
            <w:pPr>
              <w:rPr>
                <w:sz w:val="21"/>
                <w:szCs w:val="21"/>
              </w:rPr>
            </w:pPr>
            <w:r w:rsidRPr="003334A9">
              <w:rPr>
                <w:sz w:val="21"/>
                <w:szCs w:val="21"/>
              </w:rPr>
              <w:t>Table 1 (</w:t>
            </w:r>
            <w:r w:rsidR="00D44CC3">
              <w:rPr>
                <w:sz w:val="21"/>
                <w:szCs w:val="21"/>
              </w:rPr>
              <w:t>section 2.2.2, pg</w:t>
            </w:r>
            <w:r w:rsidR="00F44E86">
              <w:rPr>
                <w:sz w:val="21"/>
                <w:szCs w:val="21"/>
              </w:rPr>
              <w:t>s. 6-10) and Supplementary Materials Section B</w:t>
            </w:r>
          </w:p>
        </w:tc>
      </w:tr>
      <w:tr w:rsidR="00702F1E" w14:paraId="4C6E6E39" w14:textId="77777777" w:rsidTr="009F64AC">
        <w:trPr>
          <w:trHeight w:val="273"/>
        </w:trPr>
        <w:tc>
          <w:tcPr>
            <w:tcW w:w="0" w:type="auto"/>
            <w:tcBorders>
              <w:top w:val="single" w:sz="8" w:space="0" w:color="000000"/>
              <w:left w:val="single" w:sz="7" w:space="0" w:color="000000"/>
              <w:bottom w:val="single" w:sz="8" w:space="0" w:color="000000"/>
              <w:right w:val="single" w:sz="7" w:space="0" w:color="000000"/>
            </w:tcBorders>
          </w:tcPr>
          <w:p w14:paraId="2151819C" w14:textId="77777777" w:rsidR="00702F1E" w:rsidRDefault="003334A9">
            <w:r>
              <w:rPr>
                <w:rFonts w:ascii="Cambria" w:eastAsia="Cambria" w:hAnsi="Cambria" w:cs="Cambria"/>
                <w:b/>
                <w:sz w:val="21"/>
              </w:rPr>
              <w:t>2</w:t>
            </w:r>
            <w:r>
              <w:rPr>
                <w:rFonts w:ascii="Cambria" w:eastAsia="Cambria" w:hAnsi="Cambria" w:cs="Cambria"/>
                <w:b/>
                <w:sz w:val="21"/>
              </w:rPr>
              <w:tab/>
            </w:r>
          </w:p>
        </w:tc>
        <w:tc>
          <w:tcPr>
            <w:tcW w:w="0" w:type="auto"/>
            <w:tcBorders>
              <w:top w:val="single" w:sz="8" w:space="0" w:color="000000"/>
              <w:left w:val="single" w:sz="7" w:space="0" w:color="000000"/>
              <w:bottom w:val="single" w:sz="8" w:space="0" w:color="000000"/>
              <w:right w:val="single" w:sz="7" w:space="0" w:color="000000"/>
            </w:tcBorders>
          </w:tcPr>
          <w:p w14:paraId="4EE5EF6C" w14:textId="77777777" w:rsidR="00702F1E" w:rsidRDefault="003334A9">
            <w:pPr>
              <w:ind w:left="1"/>
            </w:pPr>
            <w:r>
              <w:rPr>
                <w:sz w:val="21"/>
              </w:rPr>
              <w:t>List the funding sources for the work.</w:t>
            </w:r>
          </w:p>
        </w:tc>
        <w:tc>
          <w:tcPr>
            <w:tcW w:w="0" w:type="auto"/>
            <w:tcBorders>
              <w:top w:val="single" w:sz="8" w:space="0" w:color="000000"/>
              <w:left w:val="single" w:sz="7" w:space="0" w:color="000000"/>
              <w:bottom w:val="single" w:sz="8" w:space="0" w:color="000000"/>
              <w:right w:val="single" w:sz="7" w:space="0" w:color="000000"/>
            </w:tcBorders>
          </w:tcPr>
          <w:p w14:paraId="661EF373" w14:textId="7D9BA47A" w:rsidR="00702F1E" w:rsidRPr="003334A9" w:rsidRDefault="00467C13">
            <w:pPr>
              <w:rPr>
                <w:sz w:val="21"/>
                <w:szCs w:val="21"/>
              </w:rPr>
            </w:pPr>
            <w:r w:rsidRPr="003334A9">
              <w:rPr>
                <w:sz w:val="21"/>
                <w:szCs w:val="21"/>
              </w:rPr>
              <w:t xml:space="preserve">Acknowledgements (page </w:t>
            </w:r>
            <w:r w:rsidR="00E10A02">
              <w:rPr>
                <w:sz w:val="21"/>
                <w:szCs w:val="21"/>
              </w:rPr>
              <w:t>20</w:t>
            </w:r>
            <w:r w:rsidRPr="003334A9">
              <w:rPr>
                <w:sz w:val="21"/>
                <w:szCs w:val="21"/>
              </w:rPr>
              <w:t>)</w:t>
            </w:r>
          </w:p>
        </w:tc>
      </w:tr>
      <w:tr w:rsidR="00702F1E" w14:paraId="51F81A56" w14:textId="77777777" w:rsidTr="009F64AC">
        <w:trPr>
          <w:trHeight w:val="259"/>
        </w:trPr>
        <w:tc>
          <w:tcPr>
            <w:tcW w:w="0" w:type="auto"/>
            <w:gridSpan w:val="2"/>
            <w:tcBorders>
              <w:top w:val="single" w:sz="8" w:space="0" w:color="000000"/>
              <w:left w:val="single" w:sz="7" w:space="0" w:color="000000"/>
              <w:bottom w:val="single" w:sz="8" w:space="0" w:color="000000"/>
              <w:right w:val="nil"/>
            </w:tcBorders>
            <w:shd w:val="clear" w:color="auto" w:fill="BFBFBF"/>
          </w:tcPr>
          <w:p w14:paraId="43876CAE" w14:textId="2B5890C8" w:rsidR="00702F1E" w:rsidRDefault="003334A9">
            <w:r>
              <w:rPr>
                <w:rFonts w:ascii="Cambria" w:eastAsia="Cambria" w:hAnsi="Cambria" w:cs="Cambria"/>
                <w:b/>
                <w:sz w:val="21"/>
              </w:rPr>
              <w:t>Data</w:t>
            </w:r>
            <w:r w:rsidR="007729D0">
              <w:rPr>
                <w:rFonts w:ascii="Cambria" w:eastAsia="Cambria" w:hAnsi="Cambria" w:cs="Cambria"/>
                <w:b/>
                <w:sz w:val="21"/>
              </w:rPr>
              <w:t xml:space="preserve"> </w:t>
            </w:r>
            <w:r>
              <w:rPr>
                <w:rFonts w:ascii="Cambria" w:eastAsia="Cambria" w:hAnsi="Cambria" w:cs="Cambria"/>
                <w:b/>
                <w:sz w:val="21"/>
              </w:rPr>
              <w:t>Inputs</w:t>
            </w:r>
            <w:r>
              <w:rPr>
                <w:rFonts w:ascii="Cambria" w:eastAsia="Cambria" w:hAnsi="Cambria" w:cs="Cambria"/>
                <w:sz w:val="21"/>
              </w:rPr>
              <w:tab/>
            </w:r>
          </w:p>
        </w:tc>
        <w:tc>
          <w:tcPr>
            <w:tcW w:w="0" w:type="auto"/>
            <w:tcBorders>
              <w:top w:val="single" w:sz="8" w:space="0" w:color="000000"/>
              <w:left w:val="nil"/>
              <w:bottom w:val="single" w:sz="8" w:space="0" w:color="000000"/>
              <w:right w:val="single" w:sz="7" w:space="0" w:color="000000"/>
            </w:tcBorders>
            <w:shd w:val="clear" w:color="auto" w:fill="BFBFBF"/>
          </w:tcPr>
          <w:p w14:paraId="3D611F3C" w14:textId="77777777" w:rsidR="00702F1E" w:rsidRPr="003334A9" w:rsidRDefault="00702F1E">
            <w:pPr>
              <w:rPr>
                <w:sz w:val="21"/>
                <w:szCs w:val="21"/>
              </w:rPr>
            </w:pPr>
          </w:p>
        </w:tc>
      </w:tr>
      <w:tr w:rsidR="00702F1E" w14:paraId="4FFCD7F9" w14:textId="77777777" w:rsidTr="009F64AC">
        <w:trPr>
          <w:trHeight w:val="260"/>
        </w:trPr>
        <w:tc>
          <w:tcPr>
            <w:tcW w:w="0" w:type="auto"/>
            <w:gridSpan w:val="2"/>
            <w:tcBorders>
              <w:top w:val="single" w:sz="8" w:space="0" w:color="000000"/>
              <w:left w:val="single" w:sz="7" w:space="0" w:color="000000"/>
              <w:bottom w:val="single" w:sz="8" w:space="0" w:color="000000"/>
              <w:right w:val="nil"/>
            </w:tcBorders>
            <w:shd w:val="clear" w:color="auto" w:fill="D9D9D9"/>
          </w:tcPr>
          <w:p w14:paraId="36173168" w14:textId="6520E383" w:rsidR="00702F1E" w:rsidRDefault="003334A9">
            <w:r>
              <w:rPr>
                <w:rFonts w:ascii="Cambria" w:eastAsia="Cambria" w:hAnsi="Cambria" w:cs="Cambria"/>
                <w:i/>
                <w:sz w:val="21"/>
              </w:rPr>
              <w:t>For</w:t>
            </w:r>
            <w:r w:rsidR="007729D0">
              <w:rPr>
                <w:rFonts w:ascii="Cambria" w:eastAsia="Cambria" w:hAnsi="Cambria" w:cs="Cambria"/>
                <w:i/>
                <w:sz w:val="21"/>
              </w:rPr>
              <w:t xml:space="preserve"> </w:t>
            </w:r>
            <w:r>
              <w:rPr>
                <w:rFonts w:ascii="Cambria" w:eastAsia="Cambria" w:hAnsi="Cambria" w:cs="Cambria"/>
                <w:i/>
                <w:sz w:val="21"/>
              </w:rPr>
              <w:t>all</w:t>
            </w:r>
            <w:r w:rsidR="007729D0">
              <w:rPr>
                <w:rFonts w:ascii="Cambria" w:eastAsia="Cambria" w:hAnsi="Cambria" w:cs="Cambria"/>
                <w:i/>
                <w:sz w:val="21"/>
              </w:rPr>
              <w:t xml:space="preserve"> </w:t>
            </w:r>
            <w:r>
              <w:rPr>
                <w:rFonts w:ascii="Cambria" w:eastAsia="Cambria" w:hAnsi="Cambria" w:cs="Cambria"/>
                <w:i/>
                <w:sz w:val="21"/>
              </w:rPr>
              <w:t>data</w:t>
            </w:r>
            <w:r w:rsidR="007729D0">
              <w:rPr>
                <w:rFonts w:ascii="Cambria" w:eastAsia="Cambria" w:hAnsi="Cambria" w:cs="Cambria"/>
                <w:i/>
                <w:sz w:val="21"/>
              </w:rPr>
              <w:t xml:space="preserve"> </w:t>
            </w:r>
            <w:r>
              <w:rPr>
                <w:rFonts w:ascii="Cambria" w:eastAsia="Cambria" w:hAnsi="Cambria" w:cs="Cambria"/>
                <w:i/>
                <w:sz w:val="21"/>
              </w:rPr>
              <w:t>inputs</w:t>
            </w:r>
            <w:r w:rsidR="007729D0">
              <w:rPr>
                <w:rFonts w:ascii="Cambria" w:eastAsia="Cambria" w:hAnsi="Cambria" w:cs="Cambria"/>
                <w:i/>
                <w:sz w:val="21"/>
              </w:rPr>
              <w:t xml:space="preserve"> </w:t>
            </w:r>
            <w:r>
              <w:rPr>
                <w:rFonts w:ascii="Cambria" w:eastAsia="Cambria" w:hAnsi="Cambria" w:cs="Cambria"/>
                <w:i/>
                <w:sz w:val="21"/>
              </w:rPr>
              <w:t>from</w:t>
            </w:r>
            <w:r w:rsidR="007729D0">
              <w:rPr>
                <w:rFonts w:ascii="Cambria" w:eastAsia="Cambria" w:hAnsi="Cambria" w:cs="Cambria"/>
                <w:i/>
                <w:sz w:val="21"/>
              </w:rPr>
              <w:t xml:space="preserve"> </w:t>
            </w:r>
            <w:r>
              <w:rPr>
                <w:rFonts w:ascii="Cambria" w:eastAsia="Cambria" w:hAnsi="Cambria" w:cs="Cambria"/>
                <w:i/>
                <w:sz w:val="21"/>
              </w:rPr>
              <w:t>multiple</w:t>
            </w:r>
            <w:r>
              <w:rPr>
                <w:rFonts w:ascii="Cambria" w:eastAsia="Cambria" w:hAnsi="Cambria" w:cs="Cambria"/>
                <w:i/>
                <w:sz w:val="21"/>
              </w:rPr>
              <w:tab/>
              <w:t>sources</w:t>
            </w:r>
            <w:r>
              <w:rPr>
                <w:rFonts w:ascii="Cambria" w:eastAsia="Cambria" w:hAnsi="Cambria" w:cs="Cambria"/>
                <w:i/>
                <w:sz w:val="21"/>
              </w:rPr>
              <w:tab/>
              <w:t>that</w:t>
            </w:r>
            <w:r w:rsidR="007729D0">
              <w:rPr>
                <w:rFonts w:ascii="Cambria" w:eastAsia="Cambria" w:hAnsi="Cambria" w:cs="Cambria"/>
                <w:i/>
                <w:sz w:val="21"/>
              </w:rPr>
              <w:t xml:space="preserve"> </w:t>
            </w:r>
            <w:r>
              <w:rPr>
                <w:rFonts w:ascii="Cambria" w:eastAsia="Cambria" w:hAnsi="Cambria" w:cs="Cambria"/>
                <w:i/>
                <w:sz w:val="21"/>
              </w:rPr>
              <w:t>are</w:t>
            </w:r>
            <w:r>
              <w:rPr>
                <w:rFonts w:ascii="Cambria" w:eastAsia="Cambria" w:hAnsi="Cambria" w:cs="Cambria"/>
                <w:i/>
                <w:sz w:val="21"/>
              </w:rPr>
              <w:tab/>
              <w:t>synthesized</w:t>
            </w:r>
            <w:r w:rsidR="007729D0">
              <w:rPr>
                <w:rFonts w:ascii="Cambria" w:eastAsia="Cambria" w:hAnsi="Cambria" w:cs="Cambria"/>
                <w:i/>
                <w:sz w:val="21"/>
              </w:rPr>
              <w:t xml:space="preserve"> </w:t>
            </w:r>
            <w:r>
              <w:rPr>
                <w:rFonts w:ascii="Cambria" w:eastAsia="Cambria" w:hAnsi="Cambria" w:cs="Cambria"/>
                <w:i/>
                <w:sz w:val="21"/>
              </w:rPr>
              <w:t>as</w:t>
            </w:r>
            <w:r w:rsidR="007729D0">
              <w:rPr>
                <w:rFonts w:ascii="Cambria" w:eastAsia="Cambria" w:hAnsi="Cambria" w:cs="Cambria"/>
                <w:i/>
                <w:sz w:val="21"/>
              </w:rPr>
              <w:t xml:space="preserve"> </w:t>
            </w:r>
            <w:r>
              <w:rPr>
                <w:rFonts w:ascii="Cambria" w:eastAsia="Cambria" w:hAnsi="Cambria" w:cs="Cambria"/>
                <w:i/>
                <w:sz w:val="21"/>
              </w:rPr>
              <w:t>part</w:t>
            </w:r>
            <w:r w:rsidR="007729D0">
              <w:rPr>
                <w:rFonts w:ascii="Cambria" w:eastAsia="Cambria" w:hAnsi="Cambria" w:cs="Cambria"/>
                <w:i/>
                <w:sz w:val="21"/>
              </w:rPr>
              <w:t xml:space="preserve"> </w:t>
            </w:r>
            <w:r>
              <w:rPr>
                <w:rFonts w:ascii="Cambria" w:eastAsia="Cambria" w:hAnsi="Cambria" w:cs="Cambria"/>
                <w:i/>
                <w:sz w:val="21"/>
              </w:rPr>
              <w:t>of</w:t>
            </w:r>
            <w:r w:rsidR="007729D0">
              <w:rPr>
                <w:rFonts w:ascii="Cambria" w:eastAsia="Cambria" w:hAnsi="Cambria" w:cs="Cambria"/>
                <w:i/>
                <w:sz w:val="21"/>
              </w:rPr>
              <w:t xml:space="preserve"> </w:t>
            </w:r>
            <w:r>
              <w:rPr>
                <w:rFonts w:ascii="Cambria" w:eastAsia="Cambria" w:hAnsi="Cambria" w:cs="Cambria"/>
                <w:i/>
                <w:sz w:val="21"/>
              </w:rPr>
              <w:t>the</w:t>
            </w:r>
            <w:r w:rsidR="007729D0">
              <w:rPr>
                <w:rFonts w:ascii="Cambria" w:eastAsia="Cambria" w:hAnsi="Cambria" w:cs="Cambria"/>
                <w:i/>
                <w:sz w:val="21"/>
              </w:rPr>
              <w:t xml:space="preserve"> </w:t>
            </w:r>
            <w:r>
              <w:rPr>
                <w:rFonts w:ascii="Cambria" w:eastAsia="Cambria" w:hAnsi="Cambria" w:cs="Cambria"/>
                <w:i/>
                <w:sz w:val="21"/>
              </w:rPr>
              <w:t>study:</w:t>
            </w:r>
          </w:p>
        </w:tc>
        <w:tc>
          <w:tcPr>
            <w:tcW w:w="0" w:type="auto"/>
            <w:tcBorders>
              <w:top w:val="single" w:sz="8" w:space="0" w:color="000000"/>
              <w:left w:val="nil"/>
              <w:bottom w:val="single" w:sz="8" w:space="0" w:color="000000"/>
              <w:right w:val="single" w:sz="7" w:space="0" w:color="000000"/>
            </w:tcBorders>
            <w:shd w:val="clear" w:color="auto" w:fill="D9D9D9"/>
          </w:tcPr>
          <w:p w14:paraId="32CF264B" w14:textId="77777777" w:rsidR="00702F1E" w:rsidRPr="003334A9" w:rsidRDefault="00702F1E">
            <w:pPr>
              <w:rPr>
                <w:sz w:val="21"/>
                <w:szCs w:val="21"/>
              </w:rPr>
            </w:pPr>
          </w:p>
        </w:tc>
      </w:tr>
      <w:tr w:rsidR="00467C13" w14:paraId="63C3F615" w14:textId="77777777" w:rsidTr="009F64AC">
        <w:trPr>
          <w:trHeight w:val="275"/>
        </w:trPr>
        <w:tc>
          <w:tcPr>
            <w:tcW w:w="0" w:type="auto"/>
            <w:tcBorders>
              <w:top w:val="single" w:sz="8" w:space="0" w:color="000000"/>
              <w:left w:val="single" w:sz="7" w:space="0" w:color="000000"/>
              <w:bottom w:val="single" w:sz="8" w:space="0" w:color="000000"/>
              <w:right w:val="single" w:sz="7" w:space="0" w:color="000000"/>
            </w:tcBorders>
          </w:tcPr>
          <w:p w14:paraId="31F6454C" w14:textId="77777777" w:rsidR="00467C13" w:rsidRDefault="00467C13" w:rsidP="00467C13">
            <w:r>
              <w:rPr>
                <w:rFonts w:ascii="Cambria" w:eastAsia="Cambria" w:hAnsi="Cambria" w:cs="Cambria"/>
                <w:b/>
                <w:sz w:val="21"/>
              </w:rPr>
              <w:t>3</w:t>
            </w:r>
            <w:r>
              <w:rPr>
                <w:rFonts w:ascii="Cambria" w:eastAsia="Cambria" w:hAnsi="Cambria" w:cs="Cambria"/>
                <w:b/>
                <w:sz w:val="21"/>
              </w:rPr>
              <w:tab/>
            </w:r>
          </w:p>
        </w:tc>
        <w:tc>
          <w:tcPr>
            <w:tcW w:w="0" w:type="auto"/>
            <w:tcBorders>
              <w:top w:val="single" w:sz="8" w:space="0" w:color="000000"/>
              <w:left w:val="single" w:sz="7" w:space="0" w:color="000000"/>
              <w:bottom w:val="single" w:sz="8" w:space="0" w:color="000000"/>
              <w:right w:val="single" w:sz="7" w:space="0" w:color="000000"/>
            </w:tcBorders>
          </w:tcPr>
          <w:p w14:paraId="4FCD4648" w14:textId="77777777" w:rsidR="00467C13" w:rsidRDefault="00467C13" w:rsidP="00467C13">
            <w:pPr>
              <w:ind w:left="1"/>
            </w:pPr>
            <w:r>
              <w:rPr>
                <w:sz w:val="21"/>
              </w:rPr>
              <w:t xml:space="preserve">Describe how the data were identified and how the data were accessed.  </w:t>
            </w:r>
          </w:p>
        </w:tc>
        <w:tc>
          <w:tcPr>
            <w:tcW w:w="0" w:type="auto"/>
            <w:tcBorders>
              <w:top w:val="single" w:sz="8" w:space="0" w:color="000000"/>
              <w:left w:val="single" w:sz="7" w:space="0" w:color="000000"/>
              <w:bottom w:val="single" w:sz="8" w:space="0" w:color="000000"/>
              <w:right w:val="single" w:sz="7" w:space="0" w:color="000000"/>
            </w:tcBorders>
          </w:tcPr>
          <w:p w14:paraId="110E118D" w14:textId="3DCD102E" w:rsidR="00467C13" w:rsidRPr="003334A9" w:rsidRDefault="00E10A02" w:rsidP="00467C13">
            <w:pPr>
              <w:rPr>
                <w:sz w:val="21"/>
                <w:szCs w:val="21"/>
              </w:rPr>
            </w:pPr>
            <w:r w:rsidRPr="003334A9">
              <w:rPr>
                <w:sz w:val="21"/>
                <w:szCs w:val="21"/>
              </w:rPr>
              <w:t>Table 1 (</w:t>
            </w:r>
            <w:r>
              <w:rPr>
                <w:sz w:val="21"/>
                <w:szCs w:val="21"/>
              </w:rPr>
              <w:t>section 2.2.2, pgs. 6-10) and Supplementary Materials Section B</w:t>
            </w:r>
          </w:p>
        </w:tc>
      </w:tr>
      <w:tr w:rsidR="00467C13" w14:paraId="448C1062" w14:textId="77777777" w:rsidTr="009F64AC">
        <w:trPr>
          <w:trHeight w:val="271"/>
        </w:trPr>
        <w:tc>
          <w:tcPr>
            <w:tcW w:w="0" w:type="auto"/>
            <w:tcBorders>
              <w:top w:val="single" w:sz="8" w:space="0" w:color="000000"/>
              <w:left w:val="single" w:sz="7" w:space="0" w:color="000000"/>
              <w:bottom w:val="single" w:sz="8" w:space="0" w:color="000000"/>
              <w:right w:val="single" w:sz="7" w:space="0" w:color="000000"/>
            </w:tcBorders>
          </w:tcPr>
          <w:p w14:paraId="6FC475BE" w14:textId="77777777" w:rsidR="00467C13" w:rsidRDefault="00467C13" w:rsidP="00467C13">
            <w:r>
              <w:rPr>
                <w:rFonts w:ascii="Cambria" w:eastAsia="Cambria" w:hAnsi="Cambria" w:cs="Cambria"/>
                <w:b/>
                <w:sz w:val="21"/>
              </w:rPr>
              <w:t>4</w:t>
            </w:r>
            <w:r>
              <w:rPr>
                <w:rFonts w:ascii="Cambria" w:eastAsia="Cambria" w:hAnsi="Cambria" w:cs="Cambria"/>
                <w:b/>
                <w:sz w:val="21"/>
              </w:rPr>
              <w:tab/>
            </w:r>
          </w:p>
        </w:tc>
        <w:tc>
          <w:tcPr>
            <w:tcW w:w="0" w:type="auto"/>
            <w:tcBorders>
              <w:top w:val="single" w:sz="8" w:space="0" w:color="000000"/>
              <w:left w:val="single" w:sz="7" w:space="0" w:color="000000"/>
              <w:bottom w:val="single" w:sz="8" w:space="0" w:color="000000"/>
              <w:right w:val="single" w:sz="7" w:space="0" w:color="000000"/>
            </w:tcBorders>
          </w:tcPr>
          <w:p w14:paraId="5EE5EC5D" w14:textId="77777777" w:rsidR="00467C13" w:rsidRDefault="00467C13" w:rsidP="00467C13">
            <w:pPr>
              <w:ind w:left="1"/>
            </w:pPr>
            <w:r>
              <w:rPr>
                <w:sz w:val="21"/>
              </w:rPr>
              <w:t>Specify the inclusion and exclusion criteria. Identify all ad‐hoc exclusions.</w:t>
            </w:r>
          </w:p>
        </w:tc>
        <w:tc>
          <w:tcPr>
            <w:tcW w:w="0" w:type="auto"/>
            <w:tcBorders>
              <w:top w:val="single" w:sz="8" w:space="0" w:color="000000"/>
              <w:left w:val="single" w:sz="7" w:space="0" w:color="000000"/>
              <w:bottom w:val="single" w:sz="8" w:space="0" w:color="000000"/>
              <w:right w:val="single" w:sz="7" w:space="0" w:color="000000"/>
            </w:tcBorders>
          </w:tcPr>
          <w:p w14:paraId="35A98CD1" w14:textId="3C6A30D7" w:rsidR="00467C13" w:rsidRPr="003334A9" w:rsidRDefault="00E10A02" w:rsidP="00467C13">
            <w:pPr>
              <w:rPr>
                <w:sz w:val="21"/>
                <w:szCs w:val="21"/>
              </w:rPr>
            </w:pPr>
            <w:r w:rsidRPr="003334A9">
              <w:rPr>
                <w:sz w:val="21"/>
                <w:szCs w:val="21"/>
              </w:rPr>
              <w:t>Table 1 (</w:t>
            </w:r>
            <w:r>
              <w:rPr>
                <w:sz w:val="21"/>
                <w:szCs w:val="21"/>
              </w:rPr>
              <w:t>section 2.2.2, pgs. 6-10) and Supplementary Materials Section B</w:t>
            </w:r>
          </w:p>
        </w:tc>
      </w:tr>
      <w:tr w:rsidR="00467C13" w14:paraId="22874126" w14:textId="77777777" w:rsidTr="009F64AC">
        <w:trPr>
          <w:trHeight w:val="1030"/>
        </w:trPr>
        <w:tc>
          <w:tcPr>
            <w:tcW w:w="0" w:type="auto"/>
            <w:tcBorders>
              <w:top w:val="single" w:sz="8" w:space="0" w:color="000000"/>
              <w:left w:val="single" w:sz="7" w:space="0" w:color="000000"/>
              <w:bottom w:val="single" w:sz="8" w:space="0" w:color="000000"/>
              <w:right w:val="single" w:sz="7" w:space="0" w:color="000000"/>
            </w:tcBorders>
          </w:tcPr>
          <w:p w14:paraId="4C5D4D01" w14:textId="77777777" w:rsidR="00467C13" w:rsidRDefault="00467C13" w:rsidP="00467C13">
            <w:r>
              <w:rPr>
                <w:rFonts w:ascii="Cambria" w:eastAsia="Cambria" w:hAnsi="Cambria" w:cs="Cambria"/>
                <w:b/>
                <w:sz w:val="21"/>
              </w:rPr>
              <w:t>5</w:t>
            </w:r>
            <w:r>
              <w:rPr>
                <w:rFonts w:ascii="Cambria" w:eastAsia="Cambria" w:hAnsi="Cambria" w:cs="Cambria"/>
                <w:b/>
                <w:sz w:val="21"/>
              </w:rPr>
              <w:tab/>
            </w:r>
          </w:p>
        </w:tc>
        <w:tc>
          <w:tcPr>
            <w:tcW w:w="0" w:type="auto"/>
            <w:tcBorders>
              <w:top w:val="single" w:sz="8" w:space="0" w:color="000000"/>
              <w:left w:val="single" w:sz="7" w:space="0" w:color="000000"/>
              <w:bottom w:val="single" w:sz="8" w:space="0" w:color="000000"/>
              <w:right w:val="single" w:sz="7" w:space="0" w:color="000000"/>
            </w:tcBorders>
          </w:tcPr>
          <w:p w14:paraId="325FEB31" w14:textId="77777777" w:rsidR="00467C13" w:rsidRDefault="00467C13" w:rsidP="00467C13">
            <w:pPr>
              <w:ind w:left="1"/>
            </w:pPr>
            <w:r>
              <w:rPr>
                <w:sz w:val="21"/>
              </w:rPr>
              <w:t xml:space="preserve">Provide information on all included data sources and their main characteristics. For each data source used, report reference information or contact name/institution, population represented, data collection method, year(s) of data collection, sex and age range, diagnostic criteria or measurement method, and sample size, as relevant.  </w:t>
            </w:r>
          </w:p>
        </w:tc>
        <w:tc>
          <w:tcPr>
            <w:tcW w:w="0" w:type="auto"/>
            <w:tcBorders>
              <w:top w:val="single" w:sz="8" w:space="0" w:color="000000"/>
              <w:left w:val="single" w:sz="7" w:space="0" w:color="000000"/>
              <w:bottom w:val="single" w:sz="8" w:space="0" w:color="000000"/>
              <w:right w:val="single" w:sz="7" w:space="0" w:color="000000"/>
            </w:tcBorders>
          </w:tcPr>
          <w:p w14:paraId="24CE89C0" w14:textId="4FF17211" w:rsidR="00467C13" w:rsidRPr="003334A9" w:rsidRDefault="00E10A02" w:rsidP="00467C13">
            <w:pPr>
              <w:rPr>
                <w:sz w:val="21"/>
                <w:szCs w:val="21"/>
              </w:rPr>
            </w:pPr>
            <w:r w:rsidRPr="003334A9">
              <w:rPr>
                <w:sz w:val="21"/>
                <w:szCs w:val="21"/>
              </w:rPr>
              <w:t>Table 1 (</w:t>
            </w:r>
            <w:r>
              <w:rPr>
                <w:sz w:val="21"/>
                <w:szCs w:val="21"/>
              </w:rPr>
              <w:t>section 2.2.2, pgs. 6-10) and Supplementary Materials Section B</w:t>
            </w:r>
          </w:p>
        </w:tc>
      </w:tr>
      <w:tr w:rsidR="00467C13" w14:paraId="11884172" w14:textId="77777777" w:rsidTr="009F64AC">
        <w:trPr>
          <w:trHeight w:val="525"/>
        </w:trPr>
        <w:tc>
          <w:tcPr>
            <w:tcW w:w="0" w:type="auto"/>
            <w:tcBorders>
              <w:top w:val="single" w:sz="8" w:space="0" w:color="000000"/>
              <w:left w:val="single" w:sz="7" w:space="0" w:color="000000"/>
              <w:bottom w:val="single" w:sz="8" w:space="0" w:color="000000"/>
              <w:right w:val="single" w:sz="7" w:space="0" w:color="000000"/>
            </w:tcBorders>
          </w:tcPr>
          <w:p w14:paraId="39DB23B3" w14:textId="77777777" w:rsidR="00467C13" w:rsidRDefault="00467C13" w:rsidP="00467C13">
            <w:r>
              <w:rPr>
                <w:rFonts w:ascii="Cambria" w:eastAsia="Cambria" w:hAnsi="Cambria" w:cs="Cambria"/>
                <w:b/>
                <w:sz w:val="21"/>
              </w:rPr>
              <w:t>6</w:t>
            </w:r>
            <w:r>
              <w:rPr>
                <w:rFonts w:ascii="Cambria" w:eastAsia="Cambria" w:hAnsi="Cambria" w:cs="Cambria"/>
                <w:b/>
                <w:sz w:val="21"/>
              </w:rPr>
              <w:tab/>
            </w:r>
          </w:p>
        </w:tc>
        <w:tc>
          <w:tcPr>
            <w:tcW w:w="0" w:type="auto"/>
            <w:tcBorders>
              <w:top w:val="single" w:sz="8" w:space="0" w:color="000000"/>
              <w:left w:val="single" w:sz="7" w:space="0" w:color="000000"/>
              <w:bottom w:val="single" w:sz="8" w:space="0" w:color="000000"/>
              <w:right w:val="single" w:sz="7" w:space="0" w:color="000000"/>
            </w:tcBorders>
          </w:tcPr>
          <w:p w14:paraId="26F55C27" w14:textId="77777777" w:rsidR="00467C13" w:rsidRDefault="00467C13" w:rsidP="00467C13">
            <w:pPr>
              <w:ind w:left="1"/>
            </w:pPr>
            <w:r>
              <w:rPr>
                <w:sz w:val="21"/>
              </w:rPr>
              <w:t xml:space="preserve">Identify and describe any categories of input data that have potentially important biases (e.g., based on characteristics listed in item 5). </w:t>
            </w:r>
          </w:p>
        </w:tc>
        <w:tc>
          <w:tcPr>
            <w:tcW w:w="0" w:type="auto"/>
            <w:tcBorders>
              <w:top w:val="single" w:sz="8" w:space="0" w:color="000000"/>
              <w:left w:val="single" w:sz="7" w:space="0" w:color="000000"/>
              <w:bottom w:val="single" w:sz="8" w:space="0" w:color="000000"/>
              <w:right w:val="single" w:sz="7" w:space="0" w:color="000000"/>
            </w:tcBorders>
          </w:tcPr>
          <w:p w14:paraId="2DDCFAA4" w14:textId="4FBC1623" w:rsidR="00467C13" w:rsidRPr="003334A9" w:rsidRDefault="00E10A02" w:rsidP="00467C13">
            <w:pPr>
              <w:rPr>
                <w:sz w:val="21"/>
                <w:szCs w:val="21"/>
              </w:rPr>
            </w:pPr>
            <w:r w:rsidRPr="003334A9">
              <w:rPr>
                <w:sz w:val="21"/>
                <w:szCs w:val="21"/>
              </w:rPr>
              <w:t>Table 1 (</w:t>
            </w:r>
            <w:r>
              <w:rPr>
                <w:sz w:val="21"/>
                <w:szCs w:val="21"/>
              </w:rPr>
              <w:t>section 2.2.2, pgs. 6-10) and Supplementary Materials Section B</w:t>
            </w:r>
          </w:p>
        </w:tc>
      </w:tr>
      <w:tr w:rsidR="00467C13" w14:paraId="419F862A" w14:textId="77777777" w:rsidTr="009F64AC">
        <w:trPr>
          <w:trHeight w:val="257"/>
        </w:trPr>
        <w:tc>
          <w:tcPr>
            <w:tcW w:w="0" w:type="auto"/>
            <w:gridSpan w:val="2"/>
            <w:tcBorders>
              <w:top w:val="single" w:sz="8" w:space="0" w:color="000000"/>
              <w:left w:val="single" w:sz="7" w:space="0" w:color="000000"/>
              <w:bottom w:val="single" w:sz="8" w:space="0" w:color="000000"/>
              <w:right w:val="nil"/>
            </w:tcBorders>
            <w:shd w:val="clear" w:color="auto" w:fill="D9D9D9"/>
          </w:tcPr>
          <w:p w14:paraId="33435A0D" w14:textId="338E7C45" w:rsidR="00467C13" w:rsidRDefault="00467C13" w:rsidP="00467C13">
            <w:r>
              <w:rPr>
                <w:rFonts w:ascii="Cambria" w:eastAsia="Cambria" w:hAnsi="Cambria" w:cs="Cambria"/>
                <w:i/>
                <w:sz w:val="21"/>
              </w:rPr>
              <w:t>For data inputs that contribute to the analysis but were not synthesized as</w:t>
            </w:r>
            <w:r>
              <w:rPr>
                <w:rFonts w:ascii="Cambria" w:eastAsia="Cambria" w:hAnsi="Cambria" w:cs="Cambria"/>
                <w:i/>
                <w:sz w:val="21"/>
              </w:rPr>
              <w:tab/>
              <w:t>part of the study:</w:t>
            </w:r>
            <w:r>
              <w:rPr>
                <w:rFonts w:ascii="Cambria" w:eastAsia="Cambria" w:hAnsi="Cambria" w:cs="Cambria"/>
                <w:i/>
                <w:sz w:val="21"/>
              </w:rPr>
              <w:tab/>
            </w:r>
          </w:p>
        </w:tc>
        <w:tc>
          <w:tcPr>
            <w:tcW w:w="0" w:type="auto"/>
            <w:tcBorders>
              <w:top w:val="single" w:sz="8" w:space="0" w:color="000000"/>
              <w:left w:val="nil"/>
              <w:bottom w:val="single" w:sz="8" w:space="0" w:color="000000"/>
              <w:right w:val="single" w:sz="7" w:space="0" w:color="000000"/>
            </w:tcBorders>
            <w:shd w:val="clear" w:color="auto" w:fill="D9D9D9"/>
          </w:tcPr>
          <w:p w14:paraId="39E281EF" w14:textId="77777777" w:rsidR="00467C13" w:rsidRPr="003334A9" w:rsidRDefault="00467C13" w:rsidP="00467C13">
            <w:pPr>
              <w:rPr>
                <w:sz w:val="21"/>
                <w:szCs w:val="21"/>
              </w:rPr>
            </w:pPr>
          </w:p>
        </w:tc>
      </w:tr>
      <w:tr w:rsidR="00467C13" w14:paraId="18D6A31C" w14:textId="77777777" w:rsidTr="009F64AC">
        <w:trPr>
          <w:trHeight w:val="275"/>
        </w:trPr>
        <w:tc>
          <w:tcPr>
            <w:tcW w:w="0" w:type="auto"/>
            <w:tcBorders>
              <w:top w:val="single" w:sz="8" w:space="0" w:color="000000"/>
              <w:left w:val="single" w:sz="7" w:space="0" w:color="000000"/>
              <w:bottom w:val="single" w:sz="8" w:space="0" w:color="000000"/>
              <w:right w:val="single" w:sz="7" w:space="0" w:color="000000"/>
            </w:tcBorders>
          </w:tcPr>
          <w:p w14:paraId="1FEAD905" w14:textId="77777777" w:rsidR="00467C13" w:rsidRDefault="00467C13" w:rsidP="00467C13">
            <w:r>
              <w:rPr>
                <w:rFonts w:ascii="Cambria" w:eastAsia="Cambria" w:hAnsi="Cambria" w:cs="Cambria"/>
                <w:b/>
                <w:sz w:val="21"/>
              </w:rPr>
              <w:t>7</w:t>
            </w:r>
            <w:r>
              <w:rPr>
                <w:rFonts w:ascii="Cambria" w:eastAsia="Cambria" w:hAnsi="Cambria" w:cs="Cambria"/>
                <w:b/>
                <w:sz w:val="21"/>
              </w:rPr>
              <w:tab/>
            </w:r>
          </w:p>
        </w:tc>
        <w:tc>
          <w:tcPr>
            <w:tcW w:w="0" w:type="auto"/>
            <w:tcBorders>
              <w:top w:val="single" w:sz="8" w:space="0" w:color="000000"/>
              <w:left w:val="single" w:sz="7" w:space="0" w:color="000000"/>
              <w:bottom w:val="single" w:sz="8" w:space="0" w:color="000000"/>
              <w:right w:val="single" w:sz="7" w:space="0" w:color="000000"/>
            </w:tcBorders>
          </w:tcPr>
          <w:p w14:paraId="0F944D8A" w14:textId="77777777" w:rsidR="00467C13" w:rsidRDefault="00467C13" w:rsidP="00467C13">
            <w:pPr>
              <w:ind w:left="1"/>
            </w:pPr>
            <w:r>
              <w:rPr>
                <w:sz w:val="21"/>
              </w:rPr>
              <w:t xml:space="preserve">Describe and give sources for any other data inputs.  </w:t>
            </w:r>
          </w:p>
        </w:tc>
        <w:tc>
          <w:tcPr>
            <w:tcW w:w="0" w:type="auto"/>
            <w:tcBorders>
              <w:top w:val="single" w:sz="8" w:space="0" w:color="000000"/>
              <w:left w:val="single" w:sz="7" w:space="0" w:color="000000"/>
              <w:bottom w:val="single" w:sz="8" w:space="0" w:color="000000"/>
              <w:right w:val="single" w:sz="7" w:space="0" w:color="000000"/>
            </w:tcBorders>
          </w:tcPr>
          <w:p w14:paraId="476F6DDD" w14:textId="3C453FD2" w:rsidR="00467C13" w:rsidRPr="003334A9" w:rsidRDefault="004F0B41" w:rsidP="00467C13">
            <w:pPr>
              <w:rPr>
                <w:sz w:val="21"/>
                <w:szCs w:val="21"/>
              </w:rPr>
            </w:pPr>
            <w:r>
              <w:rPr>
                <w:sz w:val="21"/>
                <w:szCs w:val="21"/>
              </w:rPr>
              <w:t>Section 2.2.1 (p</w:t>
            </w:r>
            <w:r w:rsidR="00443240">
              <w:rPr>
                <w:sz w:val="21"/>
                <w:szCs w:val="21"/>
              </w:rPr>
              <w:t>g.5</w:t>
            </w:r>
            <w:r>
              <w:rPr>
                <w:sz w:val="21"/>
                <w:szCs w:val="21"/>
              </w:rPr>
              <w:t>)</w:t>
            </w:r>
            <w:r w:rsidR="00443240">
              <w:rPr>
                <w:sz w:val="21"/>
                <w:szCs w:val="21"/>
              </w:rPr>
              <w:t xml:space="preserve"> and </w:t>
            </w:r>
            <w:r w:rsidR="00E10A02" w:rsidRPr="003334A9">
              <w:rPr>
                <w:sz w:val="21"/>
                <w:szCs w:val="21"/>
              </w:rPr>
              <w:t>Table 1 (</w:t>
            </w:r>
            <w:r w:rsidR="00E10A02">
              <w:rPr>
                <w:sz w:val="21"/>
                <w:szCs w:val="21"/>
              </w:rPr>
              <w:t>section 2.2.2, pgs. 6-10) and Supplementary Materials Section B</w:t>
            </w:r>
          </w:p>
        </w:tc>
      </w:tr>
      <w:tr w:rsidR="00467C13" w14:paraId="28AA41F7" w14:textId="77777777" w:rsidTr="009F64AC">
        <w:trPr>
          <w:trHeight w:val="257"/>
        </w:trPr>
        <w:tc>
          <w:tcPr>
            <w:tcW w:w="0" w:type="auto"/>
            <w:gridSpan w:val="2"/>
            <w:tcBorders>
              <w:top w:val="single" w:sz="8" w:space="0" w:color="000000"/>
              <w:left w:val="single" w:sz="7" w:space="0" w:color="000000"/>
              <w:bottom w:val="single" w:sz="8" w:space="0" w:color="000000"/>
              <w:right w:val="nil"/>
            </w:tcBorders>
            <w:shd w:val="clear" w:color="auto" w:fill="D9D9D9"/>
          </w:tcPr>
          <w:p w14:paraId="7D3C2B41" w14:textId="36B67368" w:rsidR="00467C13" w:rsidRDefault="00467C13" w:rsidP="00467C13">
            <w:r>
              <w:rPr>
                <w:rFonts w:ascii="Cambria" w:eastAsia="Cambria" w:hAnsi="Cambria" w:cs="Cambria"/>
                <w:i/>
                <w:sz w:val="21"/>
              </w:rPr>
              <w:t>For all data inputs:</w:t>
            </w:r>
            <w:r>
              <w:rPr>
                <w:rFonts w:ascii="Cambria" w:eastAsia="Cambria" w:hAnsi="Cambria" w:cs="Cambria"/>
                <w:i/>
                <w:sz w:val="21"/>
              </w:rPr>
              <w:tab/>
            </w:r>
          </w:p>
        </w:tc>
        <w:tc>
          <w:tcPr>
            <w:tcW w:w="0" w:type="auto"/>
            <w:tcBorders>
              <w:top w:val="single" w:sz="8" w:space="0" w:color="000000"/>
              <w:left w:val="nil"/>
              <w:bottom w:val="single" w:sz="8" w:space="0" w:color="000000"/>
              <w:right w:val="single" w:sz="7" w:space="0" w:color="000000"/>
            </w:tcBorders>
            <w:shd w:val="clear" w:color="auto" w:fill="D9D9D9"/>
          </w:tcPr>
          <w:p w14:paraId="085464C3" w14:textId="77777777" w:rsidR="00467C13" w:rsidRPr="003334A9" w:rsidRDefault="00467C13" w:rsidP="00467C13">
            <w:pPr>
              <w:rPr>
                <w:sz w:val="21"/>
                <w:szCs w:val="21"/>
              </w:rPr>
            </w:pPr>
          </w:p>
        </w:tc>
      </w:tr>
      <w:tr w:rsidR="00467C13" w14:paraId="2FA5E9F2" w14:textId="77777777" w:rsidTr="009F64AC">
        <w:trPr>
          <w:trHeight w:val="1286"/>
        </w:trPr>
        <w:tc>
          <w:tcPr>
            <w:tcW w:w="0" w:type="auto"/>
            <w:tcBorders>
              <w:top w:val="single" w:sz="8" w:space="0" w:color="000000"/>
              <w:left w:val="single" w:sz="7" w:space="0" w:color="000000"/>
              <w:bottom w:val="single" w:sz="8" w:space="0" w:color="000000"/>
              <w:right w:val="single" w:sz="7" w:space="0" w:color="000000"/>
            </w:tcBorders>
          </w:tcPr>
          <w:p w14:paraId="26B17241" w14:textId="77777777" w:rsidR="00467C13" w:rsidRDefault="00467C13" w:rsidP="00467C13">
            <w:r>
              <w:rPr>
                <w:rFonts w:ascii="Cambria" w:eastAsia="Cambria" w:hAnsi="Cambria" w:cs="Cambria"/>
                <w:b/>
                <w:sz w:val="21"/>
              </w:rPr>
              <w:t>8</w:t>
            </w:r>
            <w:r>
              <w:rPr>
                <w:rFonts w:ascii="Cambria" w:eastAsia="Cambria" w:hAnsi="Cambria" w:cs="Cambria"/>
                <w:b/>
                <w:sz w:val="21"/>
              </w:rPr>
              <w:tab/>
            </w:r>
          </w:p>
        </w:tc>
        <w:tc>
          <w:tcPr>
            <w:tcW w:w="0" w:type="auto"/>
            <w:tcBorders>
              <w:top w:val="single" w:sz="8" w:space="0" w:color="000000"/>
              <w:left w:val="single" w:sz="7" w:space="0" w:color="000000"/>
              <w:bottom w:val="single" w:sz="8" w:space="0" w:color="000000"/>
              <w:right w:val="single" w:sz="7" w:space="0" w:color="000000"/>
            </w:tcBorders>
          </w:tcPr>
          <w:p w14:paraId="0078F312" w14:textId="77777777" w:rsidR="00467C13" w:rsidRDefault="00467C13" w:rsidP="00467C13">
            <w:pPr>
              <w:ind w:left="1"/>
            </w:pPr>
            <w:r>
              <w:rPr>
                <w:sz w:val="21"/>
              </w:rPr>
              <w:t xml:space="preserve">Provide all data inputs in a file format from which data can be efficiently extracted (e.g., a spreadsheet rather than a PDF), including all relevant meta‐data listed in item 5. For any data inputs that cannot be shared because of ethical or legal reasons, such as third‐party </w:t>
            </w:r>
            <w:r>
              <w:rPr>
                <w:sz w:val="21"/>
              </w:rPr>
              <w:lastRenderedPageBreak/>
              <w:t xml:space="preserve">ownership, provide a contact name or the name of the institution that retains the right to the data. </w:t>
            </w:r>
          </w:p>
        </w:tc>
        <w:tc>
          <w:tcPr>
            <w:tcW w:w="0" w:type="auto"/>
            <w:tcBorders>
              <w:top w:val="single" w:sz="8" w:space="0" w:color="000000"/>
              <w:left w:val="single" w:sz="7" w:space="0" w:color="000000"/>
              <w:bottom w:val="single" w:sz="8" w:space="0" w:color="000000"/>
              <w:right w:val="single" w:sz="7" w:space="0" w:color="000000"/>
            </w:tcBorders>
          </w:tcPr>
          <w:p w14:paraId="3B11A9A5" w14:textId="1A70BF0C" w:rsidR="00467C13" w:rsidRPr="003334A9" w:rsidRDefault="00467C13" w:rsidP="00467C13">
            <w:pPr>
              <w:rPr>
                <w:sz w:val="21"/>
                <w:szCs w:val="21"/>
              </w:rPr>
            </w:pPr>
            <w:r w:rsidRPr="003334A9">
              <w:rPr>
                <w:sz w:val="21"/>
                <w:szCs w:val="21"/>
              </w:rPr>
              <w:lastRenderedPageBreak/>
              <w:t xml:space="preserve">All publicly available data, available on our </w:t>
            </w:r>
            <w:hyperlink r:id="rId5" w:history="1">
              <w:r w:rsidRPr="003334A9">
                <w:rPr>
                  <w:rStyle w:val="Hyperlink"/>
                  <w:sz w:val="21"/>
                  <w:szCs w:val="21"/>
                </w:rPr>
                <w:t>GitHub repository</w:t>
              </w:r>
            </w:hyperlink>
            <w:r w:rsidRPr="003334A9">
              <w:rPr>
                <w:sz w:val="21"/>
                <w:szCs w:val="21"/>
              </w:rPr>
              <w:t xml:space="preserve"> </w:t>
            </w:r>
          </w:p>
        </w:tc>
      </w:tr>
      <w:tr w:rsidR="00467C13" w14:paraId="36AE98A2" w14:textId="77777777" w:rsidTr="009F64AC">
        <w:trPr>
          <w:trHeight w:val="259"/>
        </w:trPr>
        <w:tc>
          <w:tcPr>
            <w:tcW w:w="0" w:type="auto"/>
            <w:gridSpan w:val="2"/>
            <w:tcBorders>
              <w:top w:val="single" w:sz="8" w:space="0" w:color="000000"/>
              <w:left w:val="single" w:sz="7" w:space="0" w:color="000000"/>
              <w:bottom w:val="single" w:sz="8" w:space="0" w:color="000000"/>
              <w:right w:val="nil"/>
            </w:tcBorders>
            <w:shd w:val="clear" w:color="auto" w:fill="BFBFBF"/>
          </w:tcPr>
          <w:p w14:paraId="0B0CC767" w14:textId="1E574EC3" w:rsidR="00467C13" w:rsidRDefault="00467C13" w:rsidP="00467C13">
            <w:r>
              <w:rPr>
                <w:rFonts w:ascii="Cambria" w:eastAsia="Cambria" w:hAnsi="Cambria" w:cs="Cambria"/>
                <w:b/>
                <w:sz w:val="21"/>
              </w:rPr>
              <w:t>Data analysis</w:t>
            </w:r>
            <w:r>
              <w:rPr>
                <w:rFonts w:ascii="Cambria" w:eastAsia="Cambria" w:hAnsi="Cambria" w:cs="Cambria"/>
                <w:b/>
                <w:sz w:val="21"/>
              </w:rPr>
              <w:tab/>
            </w:r>
          </w:p>
        </w:tc>
        <w:tc>
          <w:tcPr>
            <w:tcW w:w="0" w:type="auto"/>
            <w:tcBorders>
              <w:top w:val="single" w:sz="8" w:space="0" w:color="000000"/>
              <w:left w:val="nil"/>
              <w:bottom w:val="single" w:sz="8" w:space="0" w:color="000000"/>
              <w:right w:val="single" w:sz="7" w:space="0" w:color="000000"/>
            </w:tcBorders>
            <w:shd w:val="clear" w:color="auto" w:fill="BFBFBF"/>
          </w:tcPr>
          <w:p w14:paraId="044A6FC5" w14:textId="77777777" w:rsidR="00467C13" w:rsidRPr="003334A9" w:rsidRDefault="00467C13" w:rsidP="00467C13">
            <w:pPr>
              <w:rPr>
                <w:sz w:val="21"/>
                <w:szCs w:val="21"/>
              </w:rPr>
            </w:pPr>
          </w:p>
        </w:tc>
      </w:tr>
      <w:tr w:rsidR="00467C13" w14:paraId="679A66AB" w14:textId="77777777" w:rsidTr="009F64AC">
        <w:trPr>
          <w:trHeight w:val="272"/>
        </w:trPr>
        <w:tc>
          <w:tcPr>
            <w:tcW w:w="0" w:type="auto"/>
            <w:tcBorders>
              <w:top w:val="single" w:sz="8" w:space="0" w:color="000000"/>
              <w:left w:val="single" w:sz="7" w:space="0" w:color="000000"/>
              <w:bottom w:val="single" w:sz="8" w:space="0" w:color="000000"/>
              <w:right w:val="single" w:sz="7" w:space="0" w:color="000000"/>
            </w:tcBorders>
          </w:tcPr>
          <w:p w14:paraId="63223DF0" w14:textId="77777777" w:rsidR="00467C13" w:rsidRDefault="00467C13" w:rsidP="00467C13">
            <w:r>
              <w:rPr>
                <w:rFonts w:ascii="Cambria" w:eastAsia="Cambria" w:hAnsi="Cambria" w:cs="Cambria"/>
                <w:b/>
                <w:sz w:val="21"/>
              </w:rPr>
              <w:t>9</w:t>
            </w:r>
            <w:r>
              <w:rPr>
                <w:rFonts w:ascii="Cambria" w:eastAsia="Cambria" w:hAnsi="Cambria" w:cs="Cambria"/>
                <w:b/>
                <w:sz w:val="21"/>
              </w:rPr>
              <w:tab/>
            </w:r>
          </w:p>
        </w:tc>
        <w:tc>
          <w:tcPr>
            <w:tcW w:w="0" w:type="auto"/>
            <w:tcBorders>
              <w:top w:val="single" w:sz="8" w:space="0" w:color="000000"/>
              <w:left w:val="single" w:sz="7" w:space="0" w:color="000000"/>
              <w:bottom w:val="single" w:sz="8" w:space="0" w:color="000000"/>
              <w:right w:val="single" w:sz="7" w:space="0" w:color="000000"/>
            </w:tcBorders>
          </w:tcPr>
          <w:p w14:paraId="33AF1E25" w14:textId="77777777" w:rsidR="00467C13" w:rsidRDefault="00467C13" w:rsidP="00467C13">
            <w:pPr>
              <w:ind w:left="1"/>
            </w:pPr>
            <w:r>
              <w:rPr>
                <w:sz w:val="21"/>
              </w:rPr>
              <w:t xml:space="preserve">Provide a conceptual overview of the data analysis method. A diagram may be helpful.  </w:t>
            </w:r>
          </w:p>
        </w:tc>
        <w:tc>
          <w:tcPr>
            <w:tcW w:w="0" w:type="auto"/>
            <w:tcBorders>
              <w:top w:val="single" w:sz="8" w:space="0" w:color="000000"/>
              <w:left w:val="single" w:sz="7" w:space="0" w:color="000000"/>
              <w:bottom w:val="single" w:sz="8" w:space="0" w:color="000000"/>
              <w:right w:val="single" w:sz="7" w:space="0" w:color="000000"/>
            </w:tcBorders>
          </w:tcPr>
          <w:p w14:paraId="602431E1" w14:textId="65A45FC2" w:rsidR="00467C13" w:rsidRPr="003334A9" w:rsidRDefault="00467C13" w:rsidP="00467C13">
            <w:pPr>
              <w:rPr>
                <w:sz w:val="21"/>
                <w:szCs w:val="21"/>
              </w:rPr>
            </w:pPr>
            <w:r w:rsidRPr="003334A9">
              <w:rPr>
                <w:sz w:val="21"/>
                <w:szCs w:val="21"/>
              </w:rPr>
              <w:t>Figure 1 (p</w:t>
            </w:r>
            <w:r w:rsidR="004F0B41">
              <w:rPr>
                <w:sz w:val="21"/>
                <w:szCs w:val="21"/>
              </w:rPr>
              <w:t>g.</w:t>
            </w:r>
            <w:r w:rsidRPr="003334A9">
              <w:rPr>
                <w:sz w:val="21"/>
                <w:szCs w:val="21"/>
              </w:rPr>
              <w:t xml:space="preserve"> </w:t>
            </w:r>
            <w:r w:rsidR="002443D2">
              <w:rPr>
                <w:sz w:val="21"/>
                <w:szCs w:val="21"/>
              </w:rPr>
              <w:t>5</w:t>
            </w:r>
            <w:r w:rsidRPr="003334A9">
              <w:rPr>
                <w:sz w:val="21"/>
                <w:szCs w:val="21"/>
              </w:rPr>
              <w:t>)</w:t>
            </w:r>
          </w:p>
        </w:tc>
      </w:tr>
      <w:tr w:rsidR="00467C13" w14:paraId="19C3ED61" w14:textId="77777777" w:rsidTr="009F64AC">
        <w:trPr>
          <w:trHeight w:val="1030"/>
        </w:trPr>
        <w:tc>
          <w:tcPr>
            <w:tcW w:w="0" w:type="auto"/>
            <w:tcBorders>
              <w:top w:val="single" w:sz="8" w:space="0" w:color="000000"/>
              <w:left w:val="single" w:sz="7" w:space="0" w:color="000000"/>
              <w:bottom w:val="single" w:sz="8" w:space="0" w:color="000000"/>
              <w:right w:val="single" w:sz="7" w:space="0" w:color="000000"/>
            </w:tcBorders>
          </w:tcPr>
          <w:p w14:paraId="29619779" w14:textId="77777777" w:rsidR="00467C13" w:rsidRDefault="00467C13" w:rsidP="00467C13">
            <w:r>
              <w:rPr>
                <w:rFonts w:ascii="Cambria" w:eastAsia="Cambria" w:hAnsi="Cambria" w:cs="Cambria"/>
                <w:b/>
                <w:sz w:val="21"/>
              </w:rPr>
              <w:t>10</w:t>
            </w:r>
            <w:r>
              <w:rPr>
                <w:rFonts w:ascii="Cambria" w:eastAsia="Cambria" w:hAnsi="Cambria" w:cs="Cambria"/>
                <w:b/>
                <w:sz w:val="21"/>
              </w:rPr>
              <w:tab/>
            </w:r>
          </w:p>
        </w:tc>
        <w:tc>
          <w:tcPr>
            <w:tcW w:w="0" w:type="auto"/>
            <w:tcBorders>
              <w:top w:val="single" w:sz="8" w:space="0" w:color="000000"/>
              <w:left w:val="single" w:sz="7" w:space="0" w:color="000000"/>
              <w:bottom w:val="single" w:sz="8" w:space="0" w:color="000000"/>
              <w:right w:val="single" w:sz="7" w:space="0" w:color="000000"/>
            </w:tcBorders>
          </w:tcPr>
          <w:p w14:paraId="1FFCBF45" w14:textId="77777777" w:rsidR="00467C13" w:rsidRDefault="00467C13" w:rsidP="00467C13">
            <w:pPr>
              <w:ind w:left="1" w:right="9"/>
            </w:pPr>
            <w:r>
              <w:rPr>
                <w:sz w:val="21"/>
              </w:rPr>
              <w:t xml:space="preserve">Provide a detailed description of all steps of the analysis, including mathematical formulae. This description should cover, as relevant, data cleaning, data pre‐processing, data adjustments and weighting of data sources, and mathematical or statistical model(s).  </w:t>
            </w:r>
          </w:p>
        </w:tc>
        <w:tc>
          <w:tcPr>
            <w:tcW w:w="0" w:type="auto"/>
            <w:tcBorders>
              <w:top w:val="single" w:sz="8" w:space="0" w:color="000000"/>
              <w:left w:val="single" w:sz="7" w:space="0" w:color="000000"/>
              <w:bottom w:val="single" w:sz="8" w:space="0" w:color="000000"/>
              <w:right w:val="single" w:sz="7" w:space="0" w:color="000000"/>
            </w:tcBorders>
          </w:tcPr>
          <w:p w14:paraId="3E428A64" w14:textId="6B8192A8" w:rsidR="00467C13" w:rsidRPr="003334A9" w:rsidRDefault="004F0B41" w:rsidP="00467C13">
            <w:pPr>
              <w:rPr>
                <w:sz w:val="21"/>
                <w:szCs w:val="21"/>
              </w:rPr>
            </w:pPr>
            <w:r>
              <w:rPr>
                <w:sz w:val="21"/>
                <w:szCs w:val="21"/>
              </w:rPr>
              <w:t xml:space="preserve">Sections 2.2.3, 2.3, 2.4, and 2.5 (pgs. </w:t>
            </w:r>
            <w:r w:rsidR="00467C13" w:rsidRPr="003334A9">
              <w:rPr>
                <w:sz w:val="21"/>
                <w:szCs w:val="21"/>
              </w:rPr>
              <w:t xml:space="preserve"> </w:t>
            </w:r>
            <w:r>
              <w:rPr>
                <w:sz w:val="21"/>
                <w:szCs w:val="21"/>
              </w:rPr>
              <w:t>11-13)</w:t>
            </w:r>
          </w:p>
        </w:tc>
      </w:tr>
      <w:tr w:rsidR="00467C13" w14:paraId="6A9211AA" w14:textId="77777777" w:rsidTr="009F64AC">
        <w:trPr>
          <w:trHeight w:val="526"/>
        </w:trPr>
        <w:tc>
          <w:tcPr>
            <w:tcW w:w="0" w:type="auto"/>
            <w:tcBorders>
              <w:top w:val="single" w:sz="8" w:space="0" w:color="000000"/>
              <w:left w:val="single" w:sz="7" w:space="0" w:color="000000"/>
              <w:bottom w:val="single" w:sz="8" w:space="0" w:color="000000"/>
              <w:right w:val="single" w:sz="7" w:space="0" w:color="000000"/>
            </w:tcBorders>
          </w:tcPr>
          <w:p w14:paraId="0C766DEB" w14:textId="77777777" w:rsidR="00467C13" w:rsidRDefault="00467C13" w:rsidP="00467C13">
            <w:r>
              <w:rPr>
                <w:rFonts w:ascii="Cambria" w:eastAsia="Cambria" w:hAnsi="Cambria" w:cs="Cambria"/>
                <w:b/>
                <w:sz w:val="21"/>
              </w:rPr>
              <w:t>11</w:t>
            </w:r>
            <w:r>
              <w:rPr>
                <w:rFonts w:ascii="Cambria" w:eastAsia="Cambria" w:hAnsi="Cambria" w:cs="Cambria"/>
                <w:b/>
                <w:sz w:val="21"/>
              </w:rPr>
              <w:tab/>
            </w:r>
          </w:p>
        </w:tc>
        <w:tc>
          <w:tcPr>
            <w:tcW w:w="0" w:type="auto"/>
            <w:tcBorders>
              <w:top w:val="single" w:sz="8" w:space="0" w:color="000000"/>
              <w:left w:val="single" w:sz="7" w:space="0" w:color="000000"/>
              <w:bottom w:val="single" w:sz="8" w:space="0" w:color="000000"/>
              <w:right w:val="single" w:sz="7" w:space="0" w:color="000000"/>
            </w:tcBorders>
          </w:tcPr>
          <w:p w14:paraId="36639562" w14:textId="77777777" w:rsidR="00467C13" w:rsidRDefault="00467C13" w:rsidP="00467C13">
            <w:pPr>
              <w:ind w:left="1"/>
            </w:pPr>
            <w:r>
              <w:rPr>
                <w:sz w:val="21"/>
              </w:rPr>
              <w:t xml:space="preserve">Describe how candidate models were evaluated and how the final model(s) were selected. </w:t>
            </w:r>
          </w:p>
        </w:tc>
        <w:tc>
          <w:tcPr>
            <w:tcW w:w="0" w:type="auto"/>
            <w:tcBorders>
              <w:top w:val="single" w:sz="8" w:space="0" w:color="000000"/>
              <w:left w:val="single" w:sz="7" w:space="0" w:color="000000"/>
              <w:bottom w:val="single" w:sz="8" w:space="0" w:color="000000"/>
              <w:right w:val="single" w:sz="7" w:space="0" w:color="000000"/>
            </w:tcBorders>
          </w:tcPr>
          <w:p w14:paraId="25668F3E" w14:textId="2A9AEE69" w:rsidR="00467C13" w:rsidRPr="003334A9" w:rsidRDefault="00F021DC" w:rsidP="00467C13">
            <w:pPr>
              <w:rPr>
                <w:sz w:val="21"/>
                <w:szCs w:val="21"/>
              </w:rPr>
            </w:pPr>
            <w:r>
              <w:rPr>
                <w:sz w:val="21"/>
                <w:szCs w:val="21"/>
              </w:rPr>
              <w:t>Section 2.4 (</w:t>
            </w:r>
            <w:r w:rsidR="00B1275F">
              <w:rPr>
                <w:sz w:val="21"/>
                <w:szCs w:val="21"/>
              </w:rPr>
              <w:t>pgs. 10-11</w:t>
            </w:r>
            <w:r>
              <w:rPr>
                <w:sz w:val="21"/>
                <w:szCs w:val="21"/>
              </w:rPr>
              <w:t>)</w:t>
            </w:r>
            <w:r w:rsidR="00467C13" w:rsidRPr="003334A9">
              <w:rPr>
                <w:sz w:val="21"/>
                <w:szCs w:val="21"/>
              </w:rPr>
              <w:t xml:space="preserve"> and Supplementary Materials Section C and D</w:t>
            </w:r>
          </w:p>
        </w:tc>
      </w:tr>
      <w:tr w:rsidR="00467C13" w:rsidRPr="00467C13" w14:paraId="435FE80B" w14:textId="77777777" w:rsidTr="009F64AC">
        <w:trPr>
          <w:trHeight w:val="523"/>
        </w:trPr>
        <w:tc>
          <w:tcPr>
            <w:tcW w:w="0" w:type="auto"/>
            <w:tcBorders>
              <w:top w:val="single" w:sz="8" w:space="0" w:color="000000"/>
              <w:left w:val="single" w:sz="7" w:space="0" w:color="000000"/>
              <w:bottom w:val="single" w:sz="8" w:space="0" w:color="000000"/>
              <w:right w:val="single" w:sz="7" w:space="0" w:color="000000"/>
            </w:tcBorders>
          </w:tcPr>
          <w:p w14:paraId="00BCA64A" w14:textId="77777777" w:rsidR="00467C13" w:rsidRDefault="00467C13" w:rsidP="00467C13">
            <w:r>
              <w:rPr>
                <w:rFonts w:ascii="Cambria" w:eastAsia="Cambria" w:hAnsi="Cambria" w:cs="Cambria"/>
                <w:b/>
                <w:sz w:val="21"/>
              </w:rPr>
              <w:t>12</w:t>
            </w:r>
            <w:r>
              <w:rPr>
                <w:rFonts w:ascii="Cambria" w:eastAsia="Cambria" w:hAnsi="Cambria" w:cs="Cambria"/>
                <w:b/>
                <w:sz w:val="21"/>
              </w:rPr>
              <w:tab/>
            </w:r>
          </w:p>
        </w:tc>
        <w:tc>
          <w:tcPr>
            <w:tcW w:w="0" w:type="auto"/>
            <w:tcBorders>
              <w:top w:val="single" w:sz="8" w:space="0" w:color="000000"/>
              <w:left w:val="single" w:sz="7" w:space="0" w:color="000000"/>
              <w:bottom w:val="single" w:sz="8" w:space="0" w:color="000000"/>
              <w:right w:val="single" w:sz="7" w:space="0" w:color="000000"/>
            </w:tcBorders>
          </w:tcPr>
          <w:p w14:paraId="60441E34" w14:textId="77777777" w:rsidR="00467C13" w:rsidRDefault="00467C13" w:rsidP="00467C13">
            <w:pPr>
              <w:ind w:left="1"/>
            </w:pPr>
            <w:r>
              <w:rPr>
                <w:sz w:val="21"/>
              </w:rPr>
              <w:t xml:space="preserve">Provide the results of an evaluation of model performance, if done, as well as the results of any relevant sensitivity analysis. </w:t>
            </w:r>
          </w:p>
        </w:tc>
        <w:tc>
          <w:tcPr>
            <w:tcW w:w="0" w:type="auto"/>
            <w:tcBorders>
              <w:top w:val="single" w:sz="8" w:space="0" w:color="000000"/>
              <w:left w:val="single" w:sz="7" w:space="0" w:color="000000"/>
              <w:bottom w:val="single" w:sz="8" w:space="0" w:color="000000"/>
              <w:right w:val="single" w:sz="7" w:space="0" w:color="000000"/>
            </w:tcBorders>
          </w:tcPr>
          <w:p w14:paraId="30478902" w14:textId="713D37A8" w:rsidR="00467C13" w:rsidRPr="003334A9" w:rsidRDefault="002A1740" w:rsidP="00467C13">
            <w:pPr>
              <w:rPr>
                <w:sz w:val="21"/>
                <w:szCs w:val="21"/>
              </w:rPr>
            </w:pPr>
            <w:r>
              <w:rPr>
                <w:sz w:val="21"/>
                <w:szCs w:val="21"/>
              </w:rPr>
              <w:t xml:space="preserve">Section 3 (pgs. </w:t>
            </w:r>
            <w:r w:rsidR="00F021DC">
              <w:rPr>
                <w:sz w:val="21"/>
                <w:szCs w:val="21"/>
              </w:rPr>
              <w:t>12-14) and Supplementary Materials Section C and D</w:t>
            </w:r>
          </w:p>
        </w:tc>
      </w:tr>
      <w:tr w:rsidR="00467C13" w14:paraId="54836CBC" w14:textId="77777777" w:rsidTr="009F64AC">
        <w:trPr>
          <w:trHeight w:val="524"/>
        </w:trPr>
        <w:tc>
          <w:tcPr>
            <w:tcW w:w="0" w:type="auto"/>
            <w:tcBorders>
              <w:top w:val="single" w:sz="8" w:space="0" w:color="000000"/>
              <w:left w:val="single" w:sz="7" w:space="0" w:color="000000"/>
              <w:bottom w:val="single" w:sz="8" w:space="0" w:color="000000"/>
              <w:right w:val="single" w:sz="7" w:space="0" w:color="000000"/>
            </w:tcBorders>
          </w:tcPr>
          <w:p w14:paraId="5155D16D" w14:textId="77777777" w:rsidR="00467C13" w:rsidRDefault="00467C13" w:rsidP="00467C13">
            <w:r>
              <w:rPr>
                <w:rFonts w:ascii="Cambria" w:eastAsia="Cambria" w:hAnsi="Cambria" w:cs="Cambria"/>
                <w:b/>
                <w:sz w:val="21"/>
              </w:rPr>
              <w:t>13</w:t>
            </w:r>
            <w:r>
              <w:rPr>
                <w:rFonts w:ascii="Cambria" w:eastAsia="Cambria" w:hAnsi="Cambria" w:cs="Cambria"/>
                <w:b/>
                <w:sz w:val="21"/>
              </w:rPr>
              <w:tab/>
            </w:r>
          </w:p>
        </w:tc>
        <w:tc>
          <w:tcPr>
            <w:tcW w:w="0" w:type="auto"/>
            <w:tcBorders>
              <w:top w:val="single" w:sz="8" w:space="0" w:color="000000"/>
              <w:left w:val="single" w:sz="7" w:space="0" w:color="000000"/>
              <w:bottom w:val="single" w:sz="8" w:space="0" w:color="000000"/>
              <w:right w:val="single" w:sz="7" w:space="0" w:color="000000"/>
            </w:tcBorders>
          </w:tcPr>
          <w:p w14:paraId="64501DDC" w14:textId="77777777" w:rsidR="00467C13" w:rsidRDefault="00467C13" w:rsidP="00467C13">
            <w:pPr>
              <w:ind w:left="1"/>
            </w:pPr>
            <w:r>
              <w:rPr>
                <w:sz w:val="21"/>
              </w:rPr>
              <w:t xml:space="preserve">Describe methods for calculating uncertainty of the estimates. State which sources of uncertainty were, and were not, accounted for in the uncertainty analysis. </w:t>
            </w:r>
          </w:p>
        </w:tc>
        <w:tc>
          <w:tcPr>
            <w:tcW w:w="0" w:type="auto"/>
            <w:tcBorders>
              <w:top w:val="single" w:sz="8" w:space="0" w:color="000000"/>
              <w:left w:val="single" w:sz="7" w:space="0" w:color="000000"/>
              <w:bottom w:val="single" w:sz="8" w:space="0" w:color="000000"/>
              <w:right w:val="single" w:sz="7" w:space="0" w:color="000000"/>
            </w:tcBorders>
          </w:tcPr>
          <w:p w14:paraId="709663E6" w14:textId="132531A6" w:rsidR="00467C13" w:rsidRPr="003334A9" w:rsidRDefault="00F021DC" w:rsidP="00467C13">
            <w:pPr>
              <w:rPr>
                <w:sz w:val="21"/>
                <w:szCs w:val="21"/>
              </w:rPr>
            </w:pPr>
            <w:r>
              <w:rPr>
                <w:sz w:val="21"/>
                <w:szCs w:val="21"/>
              </w:rPr>
              <w:t>Section 3 (pgs. 12-14)</w:t>
            </w:r>
          </w:p>
        </w:tc>
      </w:tr>
      <w:tr w:rsidR="00467C13" w14:paraId="377B121E" w14:textId="77777777" w:rsidTr="009F64AC">
        <w:trPr>
          <w:trHeight w:val="274"/>
        </w:trPr>
        <w:tc>
          <w:tcPr>
            <w:tcW w:w="0" w:type="auto"/>
            <w:tcBorders>
              <w:top w:val="single" w:sz="8" w:space="0" w:color="000000"/>
              <w:left w:val="single" w:sz="7" w:space="0" w:color="000000"/>
              <w:bottom w:val="single" w:sz="8" w:space="0" w:color="000000"/>
              <w:right w:val="single" w:sz="7" w:space="0" w:color="000000"/>
            </w:tcBorders>
          </w:tcPr>
          <w:p w14:paraId="50EF3DA4" w14:textId="77777777" w:rsidR="00467C13" w:rsidRDefault="00467C13" w:rsidP="00467C13">
            <w:r>
              <w:rPr>
                <w:rFonts w:ascii="Cambria" w:eastAsia="Cambria" w:hAnsi="Cambria" w:cs="Cambria"/>
                <w:b/>
                <w:sz w:val="21"/>
              </w:rPr>
              <w:t>14</w:t>
            </w:r>
            <w:r>
              <w:rPr>
                <w:rFonts w:ascii="Cambria" w:eastAsia="Cambria" w:hAnsi="Cambria" w:cs="Cambria"/>
                <w:b/>
                <w:sz w:val="21"/>
              </w:rPr>
              <w:tab/>
            </w:r>
          </w:p>
        </w:tc>
        <w:tc>
          <w:tcPr>
            <w:tcW w:w="0" w:type="auto"/>
            <w:tcBorders>
              <w:top w:val="single" w:sz="8" w:space="0" w:color="000000"/>
              <w:left w:val="single" w:sz="7" w:space="0" w:color="000000"/>
              <w:bottom w:val="single" w:sz="8" w:space="0" w:color="000000"/>
              <w:right w:val="single" w:sz="7" w:space="0" w:color="000000"/>
            </w:tcBorders>
          </w:tcPr>
          <w:p w14:paraId="051C9226" w14:textId="77777777" w:rsidR="00467C13" w:rsidRDefault="00467C13" w:rsidP="00467C13">
            <w:pPr>
              <w:ind w:left="1"/>
            </w:pPr>
            <w:r>
              <w:rPr>
                <w:sz w:val="21"/>
              </w:rPr>
              <w:t xml:space="preserve">State how analytic or statistical source code used to generate estimates can be accessed. </w:t>
            </w:r>
          </w:p>
        </w:tc>
        <w:tc>
          <w:tcPr>
            <w:tcW w:w="0" w:type="auto"/>
            <w:tcBorders>
              <w:top w:val="single" w:sz="8" w:space="0" w:color="000000"/>
              <w:left w:val="single" w:sz="7" w:space="0" w:color="000000"/>
              <w:bottom w:val="single" w:sz="8" w:space="0" w:color="000000"/>
              <w:right w:val="single" w:sz="7" w:space="0" w:color="000000"/>
            </w:tcBorders>
          </w:tcPr>
          <w:p w14:paraId="341F7FEA" w14:textId="2A38DFBD" w:rsidR="00467C13" w:rsidRPr="003334A9" w:rsidRDefault="00F021DC" w:rsidP="00467C13">
            <w:pPr>
              <w:rPr>
                <w:sz w:val="21"/>
                <w:szCs w:val="21"/>
              </w:rPr>
            </w:pPr>
            <w:r w:rsidRPr="003334A9">
              <w:rPr>
                <w:sz w:val="21"/>
                <w:szCs w:val="21"/>
              </w:rPr>
              <w:t>All publicly available data</w:t>
            </w:r>
            <w:r>
              <w:rPr>
                <w:sz w:val="21"/>
                <w:szCs w:val="21"/>
              </w:rPr>
              <w:t xml:space="preserve"> and scripts</w:t>
            </w:r>
            <w:r w:rsidRPr="003334A9">
              <w:rPr>
                <w:sz w:val="21"/>
                <w:szCs w:val="21"/>
              </w:rPr>
              <w:t xml:space="preserve">, available on our </w:t>
            </w:r>
            <w:hyperlink r:id="rId6" w:history="1">
              <w:r w:rsidRPr="003334A9">
                <w:rPr>
                  <w:rStyle w:val="Hyperlink"/>
                  <w:sz w:val="21"/>
                  <w:szCs w:val="21"/>
                </w:rPr>
                <w:t>GitHub repository</w:t>
              </w:r>
            </w:hyperlink>
          </w:p>
        </w:tc>
      </w:tr>
      <w:tr w:rsidR="00467C13" w14:paraId="603EE465" w14:textId="77777777" w:rsidTr="009F64AC">
        <w:trPr>
          <w:trHeight w:val="256"/>
        </w:trPr>
        <w:tc>
          <w:tcPr>
            <w:tcW w:w="0" w:type="auto"/>
            <w:gridSpan w:val="2"/>
            <w:tcBorders>
              <w:top w:val="single" w:sz="8" w:space="0" w:color="000000"/>
              <w:left w:val="single" w:sz="7" w:space="0" w:color="000000"/>
              <w:bottom w:val="single" w:sz="8" w:space="0" w:color="000000"/>
              <w:right w:val="nil"/>
            </w:tcBorders>
            <w:shd w:val="clear" w:color="auto" w:fill="C0C0C0"/>
          </w:tcPr>
          <w:p w14:paraId="0772E823" w14:textId="58331A1B" w:rsidR="00467C13" w:rsidRDefault="00467C13" w:rsidP="00467C13">
            <w:r>
              <w:rPr>
                <w:rFonts w:ascii="Cambria" w:eastAsia="Cambria" w:hAnsi="Cambria" w:cs="Cambria"/>
                <w:b/>
                <w:sz w:val="21"/>
              </w:rPr>
              <w:t>Results</w:t>
            </w:r>
            <w:r>
              <w:rPr>
                <w:rFonts w:ascii="Cambria" w:eastAsia="Cambria" w:hAnsi="Cambria" w:cs="Cambria"/>
                <w:b/>
                <w:sz w:val="21"/>
              </w:rPr>
              <w:tab/>
              <w:t xml:space="preserve"> and Discussion</w:t>
            </w:r>
            <w:r>
              <w:rPr>
                <w:rFonts w:ascii="Cambria" w:eastAsia="Cambria" w:hAnsi="Cambria" w:cs="Cambria"/>
                <w:sz w:val="21"/>
              </w:rPr>
              <w:tab/>
            </w:r>
          </w:p>
        </w:tc>
        <w:tc>
          <w:tcPr>
            <w:tcW w:w="0" w:type="auto"/>
            <w:tcBorders>
              <w:top w:val="single" w:sz="8" w:space="0" w:color="000000"/>
              <w:left w:val="nil"/>
              <w:bottom w:val="single" w:sz="8" w:space="0" w:color="000000"/>
              <w:right w:val="single" w:sz="7" w:space="0" w:color="000000"/>
            </w:tcBorders>
            <w:shd w:val="clear" w:color="auto" w:fill="C0C0C0"/>
          </w:tcPr>
          <w:p w14:paraId="5E403505" w14:textId="77777777" w:rsidR="00467C13" w:rsidRPr="003334A9" w:rsidRDefault="00467C13" w:rsidP="00467C13">
            <w:pPr>
              <w:rPr>
                <w:sz w:val="21"/>
                <w:szCs w:val="21"/>
              </w:rPr>
            </w:pPr>
          </w:p>
        </w:tc>
      </w:tr>
      <w:tr w:rsidR="00467C13" w14:paraId="444BC7D3" w14:textId="77777777" w:rsidTr="009F64AC">
        <w:trPr>
          <w:trHeight w:val="275"/>
        </w:trPr>
        <w:tc>
          <w:tcPr>
            <w:tcW w:w="0" w:type="auto"/>
            <w:tcBorders>
              <w:top w:val="single" w:sz="8" w:space="0" w:color="000000"/>
              <w:left w:val="single" w:sz="7" w:space="0" w:color="000000"/>
              <w:bottom w:val="single" w:sz="8" w:space="0" w:color="000000"/>
              <w:right w:val="single" w:sz="7" w:space="0" w:color="000000"/>
            </w:tcBorders>
          </w:tcPr>
          <w:p w14:paraId="67CCDFE3" w14:textId="77777777" w:rsidR="00467C13" w:rsidRDefault="00467C13" w:rsidP="00467C13">
            <w:r>
              <w:rPr>
                <w:rFonts w:ascii="Cambria" w:eastAsia="Cambria" w:hAnsi="Cambria" w:cs="Cambria"/>
                <w:b/>
                <w:sz w:val="21"/>
              </w:rPr>
              <w:t>15</w:t>
            </w:r>
            <w:r>
              <w:rPr>
                <w:rFonts w:ascii="Cambria" w:eastAsia="Cambria" w:hAnsi="Cambria" w:cs="Cambria"/>
                <w:b/>
                <w:sz w:val="21"/>
              </w:rPr>
              <w:tab/>
            </w:r>
          </w:p>
        </w:tc>
        <w:tc>
          <w:tcPr>
            <w:tcW w:w="0" w:type="auto"/>
            <w:tcBorders>
              <w:top w:val="single" w:sz="8" w:space="0" w:color="000000"/>
              <w:left w:val="single" w:sz="7" w:space="0" w:color="000000"/>
              <w:bottom w:val="single" w:sz="8" w:space="0" w:color="000000"/>
              <w:right w:val="single" w:sz="7" w:space="0" w:color="000000"/>
            </w:tcBorders>
          </w:tcPr>
          <w:p w14:paraId="39B60891" w14:textId="77777777" w:rsidR="00467C13" w:rsidRDefault="00467C13" w:rsidP="00467C13">
            <w:pPr>
              <w:ind w:left="1"/>
            </w:pPr>
            <w:r>
              <w:rPr>
                <w:sz w:val="21"/>
              </w:rPr>
              <w:t xml:space="preserve">Provide published estimates in a file format from which data can be efficiently extracted. </w:t>
            </w:r>
          </w:p>
        </w:tc>
        <w:tc>
          <w:tcPr>
            <w:tcW w:w="0" w:type="auto"/>
            <w:tcBorders>
              <w:top w:val="single" w:sz="8" w:space="0" w:color="000000"/>
              <w:left w:val="single" w:sz="7" w:space="0" w:color="000000"/>
              <w:bottom w:val="single" w:sz="8" w:space="0" w:color="000000"/>
              <w:right w:val="single" w:sz="7" w:space="0" w:color="000000"/>
            </w:tcBorders>
          </w:tcPr>
          <w:p w14:paraId="17737B3E" w14:textId="5176E775" w:rsidR="00467C13" w:rsidRPr="003334A9" w:rsidRDefault="00F021DC" w:rsidP="00467C13">
            <w:pPr>
              <w:rPr>
                <w:sz w:val="21"/>
                <w:szCs w:val="21"/>
              </w:rPr>
            </w:pPr>
            <w:r w:rsidRPr="003334A9">
              <w:rPr>
                <w:sz w:val="21"/>
                <w:szCs w:val="21"/>
              </w:rPr>
              <w:t>All publicly available data</w:t>
            </w:r>
            <w:r>
              <w:rPr>
                <w:sz w:val="21"/>
                <w:szCs w:val="21"/>
              </w:rPr>
              <w:t xml:space="preserve"> and scripts</w:t>
            </w:r>
            <w:r w:rsidRPr="003334A9">
              <w:rPr>
                <w:sz w:val="21"/>
                <w:szCs w:val="21"/>
              </w:rPr>
              <w:t xml:space="preserve">, available on our </w:t>
            </w:r>
            <w:hyperlink r:id="rId7" w:history="1">
              <w:r w:rsidRPr="003334A9">
                <w:rPr>
                  <w:rStyle w:val="Hyperlink"/>
                  <w:sz w:val="21"/>
                  <w:szCs w:val="21"/>
                </w:rPr>
                <w:t>GitHub repository</w:t>
              </w:r>
            </w:hyperlink>
          </w:p>
        </w:tc>
      </w:tr>
      <w:tr w:rsidR="00467C13" w14:paraId="39A4B9CD" w14:textId="77777777" w:rsidTr="009F64AC">
        <w:trPr>
          <w:trHeight w:val="523"/>
        </w:trPr>
        <w:tc>
          <w:tcPr>
            <w:tcW w:w="0" w:type="auto"/>
            <w:tcBorders>
              <w:top w:val="single" w:sz="8" w:space="0" w:color="000000"/>
              <w:left w:val="single" w:sz="7" w:space="0" w:color="000000"/>
              <w:bottom w:val="single" w:sz="8" w:space="0" w:color="000000"/>
              <w:right w:val="single" w:sz="7" w:space="0" w:color="000000"/>
            </w:tcBorders>
          </w:tcPr>
          <w:p w14:paraId="2A3DBC60" w14:textId="77777777" w:rsidR="00467C13" w:rsidRDefault="00467C13" w:rsidP="00467C13">
            <w:r>
              <w:rPr>
                <w:rFonts w:ascii="Cambria" w:eastAsia="Cambria" w:hAnsi="Cambria" w:cs="Cambria"/>
                <w:b/>
                <w:sz w:val="21"/>
              </w:rPr>
              <w:t>16</w:t>
            </w:r>
            <w:r>
              <w:rPr>
                <w:rFonts w:ascii="Cambria" w:eastAsia="Cambria" w:hAnsi="Cambria" w:cs="Cambria"/>
                <w:b/>
                <w:sz w:val="21"/>
              </w:rPr>
              <w:tab/>
            </w:r>
          </w:p>
        </w:tc>
        <w:tc>
          <w:tcPr>
            <w:tcW w:w="0" w:type="auto"/>
            <w:tcBorders>
              <w:top w:val="single" w:sz="8" w:space="0" w:color="000000"/>
              <w:left w:val="single" w:sz="7" w:space="0" w:color="000000"/>
              <w:bottom w:val="single" w:sz="8" w:space="0" w:color="000000"/>
              <w:right w:val="single" w:sz="7" w:space="0" w:color="000000"/>
            </w:tcBorders>
          </w:tcPr>
          <w:p w14:paraId="1D7076BC" w14:textId="77777777" w:rsidR="00467C13" w:rsidRDefault="00467C13" w:rsidP="00467C13">
            <w:pPr>
              <w:ind w:left="1"/>
            </w:pPr>
            <w:r>
              <w:rPr>
                <w:sz w:val="21"/>
              </w:rPr>
              <w:t xml:space="preserve">Report a quantitative measure of the uncertainty of the estimates (e.g. uncertainty intervals). </w:t>
            </w:r>
          </w:p>
        </w:tc>
        <w:tc>
          <w:tcPr>
            <w:tcW w:w="0" w:type="auto"/>
            <w:tcBorders>
              <w:top w:val="single" w:sz="8" w:space="0" w:color="000000"/>
              <w:left w:val="single" w:sz="7" w:space="0" w:color="000000"/>
              <w:bottom w:val="single" w:sz="8" w:space="0" w:color="000000"/>
              <w:right w:val="single" w:sz="7" w:space="0" w:color="000000"/>
            </w:tcBorders>
          </w:tcPr>
          <w:p w14:paraId="7E87C530" w14:textId="622A01B0" w:rsidR="00467C13" w:rsidRPr="003334A9" w:rsidRDefault="00F021DC" w:rsidP="00467C13">
            <w:pPr>
              <w:rPr>
                <w:sz w:val="21"/>
                <w:szCs w:val="21"/>
              </w:rPr>
            </w:pPr>
            <w:r>
              <w:rPr>
                <w:sz w:val="21"/>
                <w:szCs w:val="21"/>
              </w:rPr>
              <w:t>Section 3 (pgs. 12-14)</w:t>
            </w:r>
            <w:r>
              <w:rPr>
                <w:sz w:val="21"/>
                <w:szCs w:val="21"/>
              </w:rPr>
              <w:t xml:space="preserve"> and </w:t>
            </w:r>
            <w:r w:rsidR="003334A9" w:rsidRPr="003334A9">
              <w:rPr>
                <w:sz w:val="21"/>
                <w:szCs w:val="21"/>
              </w:rPr>
              <w:t>Supplementary Materials Section D</w:t>
            </w:r>
          </w:p>
        </w:tc>
      </w:tr>
      <w:tr w:rsidR="00467C13" w14:paraId="75D03D3F" w14:textId="77777777" w:rsidTr="009F64AC">
        <w:trPr>
          <w:trHeight w:val="524"/>
        </w:trPr>
        <w:tc>
          <w:tcPr>
            <w:tcW w:w="0" w:type="auto"/>
            <w:tcBorders>
              <w:top w:val="single" w:sz="8" w:space="0" w:color="000000"/>
              <w:left w:val="single" w:sz="7" w:space="0" w:color="000000"/>
              <w:bottom w:val="single" w:sz="8" w:space="0" w:color="000000"/>
              <w:right w:val="single" w:sz="7" w:space="0" w:color="000000"/>
            </w:tcBorders>
          </w:tcPr>
          <w:p w14:paraId="7F78AE95" w14:textId="77777777" w:rsidR="00467C13" w:rsidRDefault="00467C13" w:rsidP="00467C13">
            <w:r>
              <w:rPr>
                <w:rFonts w:ascii="Cambria" w:eastAsia="Cambria" w:hAnsi="Cambria" w:cs="Cambria"/>
                <w:b/>
                <w:sz w:val="21"/>
              </w:rPr>
              <w:t>17</w:t>
            </w:r>
            <w:r>
              <w:rPr>
                <w:rFonts w:ascii="Cambria" w:eastAsia="Cambria" w:hAnsi="Cambria" w:cs="Cambria"/>
                <w:b/>
                <w:sz w:val="21"/>
              </w:rPr>
              <w:tab/>
            </w:r>
          </w:p>
        </w:tc>
        <w:tc>
          <w:tcPr>
            <w:tcW w:w="0" w:type="auto"/>
            <w:tcBorders>
              <w:top w:val="single" w:sz="8" w:space="0" w:color="000000"/>
              <w:left w:val="single" w:sz="7" w:space="0" w:color="000000"/>
              <w:bottom w:val="single" w:sz="8" w:space="0" w:color="000000"/>
              <w:right w:val="single" w:sz="7" w:space="0" w:color="000000"/>
            </w:tcBorders>
          </w:tcPr>
          <w:p w14:paraId="53CE8469" w14:textId="77777777" w:rsidR="00467C13" w:rsidRDefault="00467C13" w:rsidP="00467C13">
            <w:pPr>
              <w:ind w:left="1"/>
            </w:pPr>
            <w:r>
              <w:rPr>
                <w:sz w:val="21"/>
              </w:rPr>
              <w:t xml:space="preserve">Interpret results </w:t>
            </w:r>
            <w:proofErr w:type="gramStart"/>
            <w:r>
              <w:rPr>
                <w:sz w:val="21"/>
              </w:rPr>
              <w:t>in light of</w:t>
            </w:r>
            <w:proofErr w:type="gramEnd"/>
            <w:r>
              <w:rPr>
                <w:sz w:val="21"/>
              </w:rPr>
              <w:t xml:space="preserve"> existing evidence. If updating a previous set of estimates, describe the reasons for changes in estimates. </w:t>
            </w:r>
          </w:p>
        </w:tc>
        <w:tc>
          <w:tcPr>
            <w:tcW w:w="0" w:type="auto"/>
            <w:tcBorders>
              <w:top w:val="single" w:sz="8" w:space="0" w:color="000000"/>
              <w:left w:val="single" w:sz="7" w:space="0" w:color="000000"/>
              <w:bottom w:val="single" w:sz="8" w:space="0" w:color="000000"/>
              <w:right w:val="single" w:sz="7" w:space="0" w:color="000000"/>
            </w:tcBorders>
          </w:tcPr>
          <w:p w14:paraId="34BA9AC5" w14:textId="07F1EC61" w:rsidR="00467C13" w:rsidRPr="003334A9" w:rsidRDefault="00466A7F" w:rsidP="00467C13">
            <w:pPr>
              <w:rPr>
                <w:sz w:val="21"/>
                <w:szCs w:val="21"/>
              </w:rPr>
            </w:pPr>
            <w:r>
              <w:rPr>
                <w:sz w:val="21"/>
                <w:szCs w:val="21"/>
              </w:rPr>
              <w:t>Section 5</w:t>
            </w:r>
            <w:r w:rsidR="003334A9" w:rsidRPr="003334A9">
              <w:rPr>
                <w:sz w:val="21"/>
                <w:szCs w:val="21"/>
              </w:rPr>
              <w:t xml:space="preserve"> (</w:t>
            </w:r>
            <w:r>
              <w:rPr>
                <w:sz w:val="21"/>
                <w:szCs w:val="21"/>
              </w:rPr>
              <w:t>pgs. 15-19</w:t>
            </w:r>
            <w:r w:rsidR="003334A9" w:rsidRPr="003334A9">
              <w:rPr>
                <w:sz w:val="21"/>
                <w:szCs w:val="21"/>
              </w:rPr>
              <w:t>)</w:t>
            </w:r>
          </w:p>
        </w:tc>
      </w:tr>
      <w:tr w:rsidR="00467C13" w14:paraId="386BB83C" w14:textId="77777777" w:rsidTr="009F64AC">
        <w:trPr>
          <w:trHeight w:val="524"/>
        </w:trPr>
        <w:tc>
          <w:tcPr>
            <w:tcW w:w="0" w:type="auto"/>
            <w:tcBorders>
              <w:top w:val="single" w:sz="8" w:space="0" w:color="000000"/>
              <w:left w:val="single" w:sz="7" w:space="0" w:color="000000"/>
              <w:bottom w:val="single" w:sz="7" w:space="0" w:color="000000"/>
              <w:right w:val="single" w:sz="7" w:space="0" w:color="000000"/>
            </w:tcBorders>
          </w:tcPr>
          <w:p w14:paraId="50CA973E" w14:textId="77777777" w:rsidR="00467C13" w:rsidRDefault="00467C13" w:rsidP="00467C13">
            <w:r>
              <w:rPr>
                <w:rFonts w:ascii="Cambria" w:eastAsia="Cambria" w:hAnsi="Cambria" w:cs="Cambria"/>
                <w:b/>
                <w:sz w:val="21"/>
              </w:rPr>
              <w:t>18</w:t>
            </w:r>
            <w:r>
              <w:rPr>
                <w:rFonts w:ascii="Cambria" w:eastAsia="Cambria" w:hAnsi="Cambria" w:cs="Cambria"/>
                <w:b/>
                <w:sz w:val="21"/>
              </w:rPr>
              <w:tab/>
            </w:r>
          </w:p>
        </w:tc>
        <w:tc>
          <w:tcPr>
            <w:tcW w:w="0" w:type="auto"/>
            <w:tcBorders>
              <w:top w:val="single" w:sz="8" w:space="0" w:color="000000"/>
              <w:left w:val="single" w:sz="7" w:space="0" w:color="000000"/>
              <w:bottom w:val="single" w:sz="7" w:space="0" w:color="000000"/>
              <w:right w:val="single" w:sz="7" w:space="0" w:color="000000"/>
            </w:tcBorders>
          </w:tcPr>
          <w:p w14:paraId="0718FB05" w14:textId="77777777" w:rsidR="00467C13" w:rsidRDefault="00467C13" w:rsidP="00467C13">
            <w:pPr>
              <w:ind w:left="1"/>
            </w:pPr>
            <w:r>
              <w:rPr>
                <w:sz w:val="21"/>
              </w:rPr>
              <w:t xml:space="preserve">Discuss limitations of the estimates. Include a discussion of any modelling assumptions or data limitations that affect interpretation of the estimates. </w:t>
            </w:r>
          </w:p>
        </w:tc>
        <w:tc>
          <w:tcPr>
            <w:tcW w:w="0" w:type="auto"/>
            <w:tcBorders>
              <w:top w:val="single" w:sz="8" w:space="0" w:color="000000"/>
              <w:left w:val="single" w:sz="7" w:space="0" w:color="000000"/>
              <w:bottom w:val="single" w:sz="7" w:space="0" w:color="000000"/>
              <w:right w:val="single" w:sz="7" w:space="0" w:color="000000"/>
            </w:tcBorders>
          </w:tcPr>
          <w:p w14:paraId="6462ABF5" w14:textId="34DCA89E" w:rsidR="00467C13" w:rsidRPr="003334A9" w:rsidRDefault="009F64AC" w:rsidP="00467C13">
            <w:pPr>
              <w:rPr>
                <w:sz w:val="21"/>
                <w:szCs w:val="21"/>
              </w:rPr>
            </w:pPr>
            <w:r>
              <w:rPr>
                <w:sz w:val="21"/>
                <w:szCs w:val="21"/>
              </w:rPr>
              <w:t>Section 5</w:t>
            </w:r>
            <w:r w:rsidRPr="003334A9">
              <w:rPr>
                <w:sz w:val="21"/>
                <w:szCs w:val="21"/>
              </w:rPr>
              <w:t xml:space="preserve"> (</w:t>
            </w:r>
            <w:r>
              <w:rPr>
                <w:sz w:val="21"/>
                <w:szCs w:val="21"/>
              </w:rPr>
              <w:t>pgs. 1</w:t>
            </w:r>
            <w:r>
              <w:rPr>
                <w:sz w:val="21"/>
                <w:szCs w:val="21"/>
              </w:rPr>
              <w:t>8</w:t>
            </w:r>
            <w:r>
              <w:rPr>
                <w:sz w:val="21"/>
                <w:szCs w:val="21"/>
              </w:rPr>
              <w:t>-19</w:t>
            </w:r>
            <w:r w:rsidRPr="003334A9">
              <w:rPr>
                <w:sz w:val="21"/>
                <w:szCs w:val="21"/>
              </w:rPr>
              <w:t>)</w:t>
            </w:r>
          </w:p>
        </w:tc>
      </w:tr>
    </w:tbl>
    <w:p w14:paraId="1787B4A9" w14:textId="77777777" w:rsidR="00702F1E" w:rsidRDefault="003334A9">
      <w:pPr>
        <w:spacing w:after="14" w:line="276" w:lineRule="auto"/>
      </w:pPr>
      <w:r>
        <w:rPr>
          <w:i/>
          <w:sz w:val="21"/>
        </w:rPr>
        <w:t xml:space="preserve">This checklist should be used in conjunction with the GATHER statement and Explanation and Elaboration document, found on gather‐statement.org </w:t>
      </w:r>
    </w:p>
    <w:p w14:paraId="4C2A6939" w14:textId="77777777" w:rsidR="00702F1E" w:rsidRDefault="003334A9">
      <w:pPr>
        <w:spacing w:after="0"/>
        <w:jc w:val="right"/>
      </w:pPr>
      <w:r>
        <w:rPr>
          <w:sz w:val="21"/>
        </w:rPr>
        <w:t xml:space="preserve">1 </w:t>
      </w:r>
    </w:p>
    <w:p w14:paraId="12138188" w14:textId="77777777" w:rsidR="00702F1E" w:rsidRDefault="003334A9">
      <w:pPr>
        <w:spacing w:after="0"/>
      </w:pPr>
      <w:r>
        <w:rPr>
          <w:sz w:val="21"/>
        </w:rPr>
        <w:t xml:space="preserve"> </w:t>
      </w:r>
    </w:p>
    <w:sectPr w:rsidR="00702F1E">
      <w:pgSz w:w="12240" w:h="15840"/>
      <w:pgMar w:top="1440" w:right="1196" w:bottom="1440" w:left="119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F1E"/>
    <w:rsid w:val="00093308"/>
    <w:rsid w:val="002443D2"/>
    <w:rsid w:val="002A1740"/>
    <w:rsid w:val="002E105C"/>
    <w:rsid w:val="003334A9"/>
    <w:rsid w:val="00443240"/>
    <w:rsid w:val="00466A7F"/>
    <w:rsid w:val="00467C13"/>
    <w:rsid w:val="004F0B41"/>
    <w:rsid w:val="00702F1E"/>
    <w:rsid w:val="007729D0"/>
    <w:rsid w:val="009F64AC"/>
    <w:rsid w:val="00B1275F"/>
    <w:rsid w:val="00D44CC3"/>
    <w:rsid w:val="00E10A02"/>
    <w:rsid w:val="00F021DC"/>
    <w:rsid w:val="00F44E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F24A0"/>
  <w15:docId w15:val="{633F085D-E65F-4EE2-87EA-825B3F241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467C13"/>
    <w:rPr>
      <w:color w:val="467886" w:themeColor="hyperlink"/>
      <w:u w:val="single"/>
    </w:rPr>
  </w:style>
  <w:style w:type="character" w:styleId="UnresolvedMention">
    <w:name w:val="Unresolved Mention"/>
    <w:basedOn w:val="DefaultParagraphFont"/>
    <w:uiPriority w:val="99"/>
    <w:semiHidden/>
    <w:unhideWhenUsed/>
    <w:rsid w:val="00467C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github.com/bevans249/pandemic_RI_coverage_determinant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github.com/bevans249/pandemic_RI_coverage_determinants" TargetMode="External"/><Relationship Id="rId5" Type="http://schemas.openxmlformats.org/officeDocument/2006/relationships/hyperlink" Target="https://github.com/bevans249/pandemic_RI_coverage_determinants" TargetMode="External"/><Relationship Id="rId4" Type="http://schemas.openxmlformats.org/officeDocument/2006/relationships/image" Target="media/image1.jp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668</Words>
  <Characters>3809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Microsoft Word - GATHER checklist_mod.docx</vt:lpstr>
    </vt:vector>
  </TitlesOfParts>
  <Company>GAVI</Company>
  <LinksUpToDate>false</LinksUpToDate>
  <CharactersWithSpaces>4469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GATHER checklist_mod.docx</dc:title>
  <dc:subject/>
  <dc:creator>stevensg</dc:creator>
  <cp:keywords/>
  <cp:lastModifiedBy>Beth Evans</cp:lastModifiedBy>
  <cp:revision>13</cp:revision>
  <dcterms:created xsi:type="dcterms:W3CDTF">2024-09-27T14:45:00Z</dcterms:created>
  <dcterms:modified xsi:type="dcterms:W3CDTF">2024-10-05T18:07:00Z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a957285-7815-485a-9751-5b273b784ad5_Enabled">
    <vt:lpwstr>true</vt:lpwstr>
  </property>
  <property fmtid="{D5CDD505-2E9C-101B-9397-08002B2CF9AE}" pid="3" name="MSIP_Label_0a957285-7815-485a-9751-5b273b784ad5_SetDate">
    <vt:lpwstr>2024-09-27T14:23:40Z</vt:lpwstr>
  </property>
  <property fmtid="{D5CDD505-2E9C-101B-9397-08002B2CF9AE}" pid="4" name="MSIP_Label_0a957285-7815-485a-9751-5b273b784ad5_Method">
    <vt:lpwstr>Privileged</vt:lpwstr>
  </property>
  <property fmtid="{D5CDD505-2E9C-101B-9397-08002B2CF9AE}" pid="5" name="MSIP_Label_0a957285-7815-485a-9751-5b273b784ad5_Name">
    <vt:lpwstr>0a957285-7815-485a-9751-5b273b784ad5</vt:lpwstr>
  </property>
  <property fmtid="{D5CDD505-2E9C-101B-9397-08002B2CF9AE}" pid="6" name="MSIP_Label_0a957285-7815-485a-9751-5b273b784ad5_SiteId">
    <vt:lpwstr>1de6d9f3-0daf-4df6-b9d6-5959f16f6118</vt:lpwstr>
  </property>
  <property fmtid="{D5CDD505-2E9C-101B-9397-08002B2CF9AE}" pid="7" name="MSIP_Label_0a957285-7815-485a-9751-5b273b784ad5_ActionId">
    <vt:lpwstr>cc0d6b0a-a228-4e67-ad87-36c8cbd18d18</vt:lpwstr>
  </property>
  <property fmtid="{D5CDD505-2E9C-101B-9397-08002B2CF9AE}" pid="8" name="MSIP_Label_0a957285-7815-485a-9751-5b273b784ad5_ContentBits">
    <vt:lpwstr>0</vt:lpwstr>
  </property>
</Properties>
</file>