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AFC4" w14:textId="77777777" w:rsidR="006E2B80" w:rsidRPr="006D58FB" w:rsidRDefault="006E2B80" w:rsidP="00BD5D6C">
      <w:pPr>
        <w:ind w:left="720" w:hanging="360"/>
        <w:rPr>
          <w:rFonts w:ascii="Arial" w:hAnsi="Arial" w:cs="Arial"/>
        </w:rPr>
      </w:pPr>
    </w:p>
    <w:p w14:paraId="37C590AC" w14:textId="14D45ED4" w:rsidR="006E2B80" w:rsidRPr="006D58FB" w:rsidRDefault="00891F49" w:rsidP="00721310">
      <w:pPr>
        <w:jc w:val="center"/>
        <w:rPr>
          <w:rFonts w:ascii="Arial" w:hAnsi="Arial" w:cs="Arial"/>
          <w:b/>
          <w:bCs/>
        </w:rPr>
      </w:pPr>
      <w:r w:rsidRPr="006D58FB">
        <w:rPr>
          <w:rFonts w:ascii="Arial" w:hAnsi="Arial" w:cs="Arial"/>
          <w:b/>
          <w:bCs/>
        </w:rPr>
        <w:t xml:space="preserve">Data Extraction Template </w:t>
      </w:r>
    </w:p>
    <w:p w14:paraId="3303445F" w14:textId="7BEB4076" w:rsidR="119A91F1" w:rsidRPr="006D58FB" w:rsidRDefault="119A91F1" w:rsidP="119A91F1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19A91F1" w:rsidRPr="006D58FB" w14:paraId="68A39E3A" w14:textId="77777777" w:rsidTr="716B763A">
        <w:trPr>
          <w:trHeight w:val="300"/>
        </w:trPr>
        <w:tc>
          <w:tcPr>
            <w:tcW w:w="4508" w:type="dxa"/>
          </w:tcPr>
          <w:p w14:paraId="674E1E49" w14:textId="7A8A6B8F" w:rsidR="2685E634" w:rsidRPr="006D58FB" w:rsidRDefault="2685E634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Title of Systematic Review</w:t>
            </w:r>
          </w:p>
        </w:tc>
        <w:tc>
          <w:tcPr>
            <w:tcW w:w="4508" w:type="dxa"/>
          </w:tcPr>
          <w:p w14:paraId="2B08D370" w14:textId="44003A2C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166835DF" w14:textId="77777777" w:rsidTr="716B763A">
        <w:trPr>
          <w:trHeight w:val="300"/>
        </w:trPr>
        <w:tc>
          <w:tcPr>
            <w:tcW w:w="4508" w:type="dxa"/>
          </w:tcPr>
          <w:p w14:paraId="6004C629" w14:textId="6834BE6D" w:rsidR="2685E634" w:rsidRPr="006D58FB" w:rsidRDefault="2685E634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URL to paper</w:t>
            </w:r>
          </w:p>
        </w:tc>
        <w:tc>
          <w:tcPr>
            <w:tcW w:w="4508" w:type="dxa"/>
          </w:tcPr>
          <w:p w14:paraId="7A58CF55" w14:textId="44003A2C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78F8FE0C" w14:textId="77777777" w:rsidTr="716B763A">
        <w:trPr>
          <w:trHeight w:val="300"/>
        </w:trPr>
        <w:tc>
          <w:tcPr>
            <w:tcW w:w="4508" w:type="dxa"/>
          </w:tcPr>
          <w:p w14:paraId="79FDE9C7" w14:textId="5902C66E" w:rsidR="2685E634" w:rsidRPr="006D58FB" w:rsidRDefault="2685E634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Author, year of publication</w:t>
            </w:r>
          </w:p>
        </w:tc>
        <w:tc>
          <w:tcPr>
            <w:tcW w:w="4508" w:type="dxa"/>
          </w:tcPr>
          <w:p w14:paraId="7B6B18F1" w14:textId="44003A2C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32DE7AB9" w14:textId="77777777" w:rsidTr="716B763A">
        <w:trPr>
          <w:trHeight w:val="300"/>
        </w:trPr>
        <w:tc>
          <w:tcPr>
            <w:tcW w:w="4508" w:type="dxa"/>
          </w:tcPr>
          <w:p w14:paraId="41B35986" w14:textId="0F9E5307" w:rsidR="2685E634" w:rsidRPr="006D58FB" w:rsidRDefault="2685E634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Aim of review</w:t>
            </w:r>
          </w:p>
        </w:tc>
        <w:tc>
          <w:tcPr>
            <w:tcW w:w="4508" w:type="dxa"/>
          </w:tcPr>
          <w:p w14:paraId="70C94394" w14:textId="44003A2C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01FCE79F" w14:textId="77777777" w:rsidTr="716B763A">
        <w:trPr>
          <w:trHeight w:val="300"/>
        </w:trPr>
        <w:tc>
          <w:tcPr>
            <w:tcW w:w="4508" w:type="dxa"/>
          </w:tcPr>
          <w:p w14:paraId="0C534756" w14:textId="2CF8B536" w:rsidR="3BEF807D" w:rsidRPr="006D58FB" w:rsidRDefault="3BEF807D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Type of review</w:t>
            </w:r>
          </w:p>
        </w:tc>
        <w:tc>
          <w:tcPr>
            <w:tcW w:w="4508" w:type="dxa"/>
          </w:tcPr>
          <w:p w14:paraId="1FA686C3" w14:textId="10E042CD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2E67ACA7" w14:textId="77777777" w:rsidTr="716B763A">
        <w:trPr>
          <w:trHeight w:val="300"/>
        </w:trPr>
        <w:tc>
          <w:tcPr>
            <w:tcW w:w="4508" w:type="dxa"/>
          </w:tcPr>
          <w:p w14:paraId="73558718" w14:textId="3A70B591" w:rsidR="68E6088A" w:rsidRPr="006D58FB" w:rsidRDefault="68E6088A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Inclusion/exclusion criteria</w:t>
            </w:r>
          </w:p>
        </w:tc>
        <w:tc>
          <w:tcPr>
            <w:tcW w:w="4508" w:type="dxa"/>
          </w:tcPr>
          <w:p w14:paraId="614F9759" w14:textId="002BE204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0DC10890" w14:textId="77777777" w:rsidTr="716B763A">
        <w:trPr>
          <w:trHeight w:val="300"/>
        </w:trPr>
        <w:tc>
          <w:tcPr>
            <w:tcW w:w="4508" w:type="dxa"/>
          </w:tcPr>
          <w:p w14:paraId="0799506E" w14:textId="04781565" w:rsidR="5724A333" w:rsidRPr="006D58FB" w:rsidRDefault="5724A333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Social determin</w:t>
            </w:r>
            <w:r w:rsidR="359F40EB" w:rsidRPr="006D58FB">
              <w:rPr>
                <w:rFonts w:ascii="Arial" w:hAnsi="Arial" w:cs="Arial"/>
                <w:b/>
                <w:bCs/>
              </w:rPr>
              <w:t>a</w:t>
            </w:r>
            <w:r w:rsidRPr="006D58FB">
              <w:rPr>
                <w:rFonts w:ascii="Arial" w:hAnsi="Arial" w:cs="Arial"/>
                <w:b/>
                <w:bCs/>
              </w:rPr>
              <w:t xml:space="preserve">nt(s) examined, </w:t>
            </w:r>
            <w:r w:rsidR="71E9BF13" w:rsidRPr="006D58FB">
              <w:rPr>
                <w:rFonts w:ascii="Arial" w:hAnsi="Arial" w:cs="Arial"/>
                <w:b/>
                <w:bCs/>
              </w:rPr>
              <w:t>and</w:t>
            </w:r>
            <w:r w:rsidRPr="006D58FB">
              <w:rPr>
                <w:rFonts w:ascii="Arial" w:hAnsi="Arial" w:cs="Arial"/>
                <w:b/>
                <w:bCs/>
              </w:rPr>
              <w:t xml:space="preserve"> definition(s) used</w:t>
            </w:r>
          </w:p>
        </w:tc>
        <w:tc>
          <w:tcPr>
            <w:tcW w:w="4508" w:type="dxa"/>
          </w:tcPr>
          <w:p w14:paraId="7BCE7B19" w14:textId="44003A2C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14B1AD58" w14:textId="77777777" w:rsidTr="716B763A">
        <w:trPr>
          <w:trHeight w:val="300"/>
        </w:trPr>
        <w:tc>
          <w:tcPr>
            <w:tcW w:w="4508" w:type="dxa"/>
          </w:tcPr>
          <w:p w14:paraId="16B9ABD6" w14:textId="0C91DE98" w:rsidR="1D691A33" w:rsidRPr="006D58FB" w:rsidRDefault="1D691A33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Number of included studies</w:t>
            </w:r>
          </w:p>
        </w:tc>
        <w:tc>
          <w:tcPr>
            <w:tcW w:w="4508" w:type="dxa"/>
          </w:tcPr>
          <w:p w14:paraId="505F627A" w14:textId="44003A2C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64F35257" w14:textId="77777777" w:rsidTr="716B763A">
        <w:trPr>
          <w:trHeight w:val="300"/>
        </w:trPr>
        <w:tc>
          <w:tcPr>
            <w:tcW w:w="4508" w:type="dxa"/>
          </w:tcPr>
          <w:p w14:paraId="78A0BFC8" w14:textId="4AE88424" w:rsidR="490EDC19" w:rsidRPr="006D58FB" w:rsidRDefault="490EDC19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Types of included studies</w:t>
            </w:r>
          </w:p>
        </w:tc>
        <w:tc>
          <w:tcPr>
            <w:tcW w:w="4508" w:type="dxa"/>
          </w:tcPr>
          <w:p w14:paraId="4F13B8D9" w14:textId="04630C89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27BC6C7E" w14:textId="77777777" w:rsidTr="716B763A">
        <w:trPr>
          <w:trHeight w:val="300"/>
        </w:trPr>
        <w:tc>
          <w:tcPr>
            <w:tcW w:w="4508" w:type="dxa"/>
          </w:tcPr>
          <w:p w14:paraId="518DAFFA" w14:textId="048DE122" w:rsidR="3190AA6E" w:rsidRPr="006D58FB" w:rsidRDefault="3190AA6E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Year range of included studies</w:t>
            </w:r>
          </w:p>
        </w:tc>
        <w:tc>
          <w:tcPr>
            <w:tcW w:w="4508" w:type="dxa"/>
          </w:tcPr>
          <w:p w14:paraId="500CE8AE" w14:textId="44003A2C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167E5C94" w14:textId="77777777" w:rsidTr="716B763A">
        <w:trPr>
          <w:trHeight w:val="300"/>
        </w:trPr>
        <w:tc>
          <w:tcPr>
            <w:tcW w:w="4508" w:type="dxa"/>
          </w:tcPr>
          <w:p w14:paraId="538714E0" w14:textId="599CF4DA" w:rsidR="61F03531" w:rsidRPr="006D58FB" w:rsidRDefault="61F03531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Appraisal tool used</w:t>
            </w:r>
            <w:r w:rsidR="39317F9B" w:rsidRPr="006D58FB">
              <w:rPr>
                <w:rFonts w:ascii="Arial" w:hAnsi="Arial" w:cs="Arial"/>
                <w:b/>
                <w:bCs/>
              </w:rPr>
              <w:t xml:space="preserve"> / operationalised</w:t>
            </w:r>
          </w:p>
        </w:tc>
        <w:tc>
          <w:tcPr>
            <w:tcW w:w="4508" w:type="dxa"/>
          </w:tcPr>
          <w:p w14:paraId="5925E461" w14:textId="2A1BEE40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6482D9AF" w14:textId="77777777" w:rsidTr="716B763A">
        <w:trPr>
          <w:trHeight w:val="300"/>
        </w:trPr>
        <w:tc>
          <w:tcPr>
            <w:tcW w:w="4508" w:type="dxa"/>
          </w:tcPr>
          <w:p w14:paraId="1E648C22" w14:textId="4AA202A2" w:rsidR="3190AA6E" w:rsidRPr="006D58FB" w:rsidRDefault="3190AA6E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Countries</w:t>
            </w:r>
          </w:p>
        </w:tc>
        <w:tc>
          <w:tcPr>
            <w:tcW w:w="4508" w:type="dxa"/>
          </w:tcPr>
          <w:p w14:paraId="6517C686" w14:textId="44003A2C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5EF66A72" w14:textId="77777777" w:rsidTr="716B763A">
        <w:trPr>
          <w:trHeight w:val="300"/>
        </w:trPr>
        <w:tc>
          <w:tcPr>
            <w:tcW w:w="4508" w:type="dxa"/>
          </w:tcPr>
          <w:p w14:paraId="31B265D6" w14:textId="371652B2" w:rsidR="3190AA6E" w:rsidRPr="006D58FB" w:rsidRDefault="3190AA6E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 xml:space="preserve">Study </w:t>
            </w:r>
            <w:r w:rsidR="1DDF133B" w:rsidRPr="006D58FB">
              <w:rPr>
                <w:rFonts w:ascii="Arial" w:hAnsi="Arial" w:cs="Arial"/>
                <w:b/>
                <w:bCs/>
              </w:rPr>
              <w:t>settings</w:t>
            </w:r>
          </w:p>
        </w:tc>
        <w:tc>
          <w:tcPr>
            <w:tcW w:w="4508" w:type="dxa"/>
          </w:tcPr>
          <w:p w14:paraId="03BE338C" w14:textId="2B6A8015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15190019" w14:textId="77777777" w:rsidTr="716B763A">
        <w:trPr>
          <w:trHeight w:val="300"/>
        </w:trPr>
        <w:tc>
          <w:tcPr>
            <w:tcW w:w="4508" w:type="dxa"/>
          </w:tcPr>
          <w:p w14:paraId="647AC1FA" w14:textId="026224C8" w:rsidR="67747F09" w:rsidRPr="006D58FB" w:rsidRDefault="67747F09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Populations of interest</w:t>
            </w:r>
          </w:p>
        </w:tc>
        <w:tc>
          <w:tcPr>
            <w:tcW w:w="4508" w:type="dxa"/>
          </w:tcPr>
          <w:p w14:paraId="2768D89A" w14:textId="1B88AF76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1837E570" w14:textId="77777777" w:rsidTr="716B763A">
        <w:trPr>
          <w:trHeight w:val="300"/>
        </w:trPr>
        <w:tc>
          <w:tcPr>
            <w:tcW w:w="4508" w:type="dxa"/>
          </w:tcPr>
          <w:p w14:paraId="53A0E2F2" w14:textId="376D2481" w:rsidR="67747F09" w:rsidRPr="006D58FB" w:rsidRDefault="67747F09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Age range</w:t>
            </w:r>
          </w:p>
        </w:tc>
        <w:tc>
          <w:tcPr>
            <w:tcW w:w="4508" w:type="dxa"/>
          </w:tcPr>
          <w:p w14:paraId="5A9FFC53" w14:textId="59444F93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6FCCF641" w14:textId="77777777" w:rsidTr="716B763A">
        <w:trPr>
          <w:trHeight w:val="300"/>
        </w:trPr>
        <w:tc>
          <w:tcPr>
            <w:tcW w:w="4508" w:type="dxa"/>
          </w:tcPr>
          <w:p w14:paraId="63582E2D" w14:textId="05A4672F" w:rsidR="67747F09" w:rsidRPr="006D58FB" w:rsidRDefault="67747F09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4508" w:type="dxa"/>
          </w:tcPr>
          <w:p w14:paraId="2F2CF3A6" w14:textId="4957F13B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63989822" w14:textId="77777777" w:rsidTr="716B763A">
        <w:trPr>
          <w:trHeight w:val="300"/>
        </w:trPr>
        <w:tc>
          <w:tcPr>
            <w:tcW w:w="4508" w:type="dxa"/>
          </w:tcPr>
          <w:p w14:paraId="1AF68C48" w14:textId="07D54D46" w:rsidR="3190AA6E" w:rsidRPr="006D58FB" w:rsidRDefault="3190AA6E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Measurement tools used (if applicable)</w:t>
            </w:r>
          </w:p>
        </w:tc>
        <w:tc>
          <w:tcPr>
            <w:tcW w:w="4508" w:type="dxa"/>
          </w:tcPr>
          <w:p w14:paraId="17353E63" w14:textId="3659851B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1FBE20AF" w14:textId="77777777" w:rsidTr="716B763A">
        <w:trPr>
          <w:trHeight w:val="300"/>
        </w:trPr>
        <w:tc>
          <w:tcPr>
            <w:tcW w:w="4508" w:type="dxa"/>
          </w:tcPr>
          <w:p w14:paraId="0DE5823B" w14:textId="6296530F" w:rsidR="3190AA6E" w:rsidRPr="006D58FB" w:rsidRDefault="3190AA6E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 xml:space="preserve">Total sample size (or study specific sample sizes for </w:t>
            </w:r>
            <w:proofErr w:type="spellStart"/>
            <w:proofErr w:type="gramStart"/>
            <w:r w:rsidRPr="006D58FB">
              <w:rPr>
                <w:rFonts w:ascii="Arial" w:hAnsi="Arial" w:cs="Arial"/>
                <w:b/>
                <w:bCs/>
              </w:rPr>
              <w:t>meta analysis</w:t>
            </w:r>
            <w:proofErr w:type="spellEnd"/>
            <w:proofErr w:type="gramEnd"/>
            <w:r w:rsidRPr="006D58F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508" w:type="dxa"/>
          </w:tcPr>
          <w:p w14:paraId="218A1DA8" w14:textId="605869D1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687C624C" w14:textId="77777777" w:rsidTr="716B763A">
        <w:trPr>
          <w:trHeight w:val="300"/>
        </w:trPr>
        <w:tc>
          <w:tcPr>
            <w:tcW w:w="4508" w:type="dxa"/>
          </w:tcPr>
          <w:p w14:paraId="0AD75B60" w14:textId="5E3E9060" w:rsidR="3190AA6E" w:rsidRPr="006D58FB" w:rsidRDefault="3190AA6E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Findings</w:t>
            </w:r>
            <w:r w:rsidR="1017C871" w:rsidRPr="006D58FB">
              <w:rPr>
                <w:rFonts w:ascii="Arial" w:hAnsi="Arial" w:cs="Arial"/>
                <w:b/>
                <w:bCs/>
              </w:rPr>
              <w:t xml:space="preserve"> (for each SD):</w:t>
            </w:r>
          </w:p>
        </w:tc>
        <w:tc>
          <w:tcPr>
            <w:tcW w:w="4508" w:type="dxa"/>
          </w:tcPr>
          <w:p w14:paraId="3AE2AC5F" w14:textId="3C8E9A10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51703EE3" w14:textId="77777777" w:rsidTr="716B763A">
        <w:trPr>
          <w:trHeight w:val="300"/>
        </w:trPr>
        <w:tc>
          <w:tcPr>
            <w:tcW w:w="4508" w:type="dxa"/>
          </w:tcPr>
          <w:p w14:paraId="718AB681" w14:textId="59F1864D" w:rsidR="3190AA6E" w:rsidRPr="006D58FB" w:rsidRDefault="3190AA6E" w:rsidP="119A91F1">
            <w:pPr>
              <w:ind w:left="720"/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Total number of events</w:t>
            </w:r>
          </w:p>
        </w:tc>
        <w:tc>
          <w:tcPr>
            <w:tcW w:w="4508" w:type="dxa"/>
          </w:tcPr>
          <w:p w14:paraId="43203318" w14:textId="45C8A900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03322400" w14:textId="77777777" w:rsidTr="716B763A">
        <w:trPr>
          <w:trHeight w:val="300"/>
        </w:trPr>
        <w:tc>
          <w:tcPr>
            <w:tcW w:w="4508" w:type="dxa"/>
          </w:tcPr>
          <w:p w14:paraId="2494BE54" w14:textId="77A41E1C" w:rsidR="3190AA6E" w:rsidRPr="006D58FB" w:rsidRDefault="3190AA6E" w:rsidP="119A91F1">
            <w:pPr>
              <w:ind w:left="720"/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Descriptive conclusions</w:t>
            </w:r>
          </w:p>
        </w:tc>
        <w:tc>
          <w:tcPr>
            <w:tcW w:w="4508" w:type="dxa"/>
          </w:tcPr>
          <w:p w14:paraId="6E569ED8" w14:textId="4FADC055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72808414" w14:textId="77777777" w:rsidTr="716B763A">
        <w:trPr>
          <w:trHeight w:val="300"/>
        </w:trPr>
        <w:tc>
          <w:tcPr>
            <w:tcW w:w="4508" w:type="dxa"/>
          </w:tcPr>
          <w:p w14:paraId="2658F283" w14:textId="5BA989D2" w:rsidR="3190AA6E" w:rsidRPr="006D58FB" w:rsidRDefault="3190AA6E" w:rsidP="119A91F1">
            <w:pPr>
              <w:ind w:left="720"/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 xml:space="preserve">Effect estimates with 95% CI </w:t>
            </w:r>
          </w:p>
        </w:tc>
        <w:tc>
          <w:tcPr>
            <w:tcW w:w="4508" w:type="dxa"/>
          </w:tcPr>
          <w:p w14:paraId="7C63CEB1" w14:textId="5D373F78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5029FB61" w14:textId="77777777" w:rsidTr="716B763A">
        <w:trPr>
          <w:trHeight w:val="300"/>
        </w:trPr>
        <w:tc>
          <w:tcPr>
            <w:tcW w:w="4508" w:type="dxa"/>
          </w:tcPr>
          <w:p w14:paraId="5080D64E" w14:textId="6FAE5176" w:rsidR="33F1847D" w:rsidRPr="006D58FB" w:rsidRDefault="33F1847D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 xml:space="preserve">               </w:t>
            </w:r>
            <w:r w:rsidR="3D0E507E" w:rsidRPr="006D58FB">
              <w:rPr>
                <w:rFonts w:ascii="Arial" w:hAnsi="Arial" w:cs="Arial"/>
                <w:b/>
                <w:bCs/>
              </w:rPr>
              <w:t>Qualitative findings</w:t>
            </w:r>
          </w:p>
        </w:tc>
        <w:tc>
          <w:tcPr>
            <w:tcW w:w="4508" w:type="dxa"/>
          </w:tcPr>
          <w:p w14:paraId="4CBA472E" w14:textId="0270ED27" w:rsidR="5993CBD9" w:rsidRPr="006D58FB" w:rsidRDefault="5993CBD9" w:rsidP="119A91F1">
            <w:pPr>
              <w:rPr>
                <w:rFonts w:ascii="Arial" w:hAnsi="Arial" w:cs="Arial"/>
              </w:rPr>
            </w:pPr>
            <w:r w:rsidRPr="006D58FB">
              <w:rPr>
                <w:rFonts w:ascii="Arial" w:hAnsi="Arial" w:cs="Arial"/>
              </w:rPr>
              <w:t xml:space="preserve"> </w:t>
            </w:r>
          </w:p>
        </w:tc>
      </w:tr>
      <w:tr w:rsidR="119A91F1" w:rsidRPr="006D58FB" w14:paraId="7EFA8FF1" w14:textId="77777777" w:rsidTr="716B763A">
        <w:trPr>
          <w:trHeight w:val="300"/>
        </w:trPr>
        <w:tc>
          <w:tcPr>
            <w:tcW w:w="4508" w:type="dxa"/>
          </w:tcPr>
          <w:p w14:paraId="0C07BE72" w14:textId="2A7C2C75" w:rsidR="5993CBD9" w:rsidRPr="006D58FB" w:rsidRDefault="5993CBD9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Stratification of evidence</w:t>
            </w:r>
          </w:p>
        </w:tc>
        <w:tc>
          <w:tcPr>
            <w:tcW w:w="4508" w:type="dxa"/>
          </w:tcPr>
          <w:p w14:paraId="38136AAF" w14:textId="57A217E6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  <w:tr w:rsidR="119A91F1" w:rsidRPr="006D58FB" w14:paraId="798B6C36" w14:textId="77777777" w:rsidTr="716B763A">
        <w:trPr>
          <w:trHeight w:val="300"/>
        </w:trPr>
        <w:tc>
          <w:tcPr>
            <w:tcW w:w="4508" w:type="dxa"/>
          </w:tcPr>
          <w:p w14:paraId="256D077C" w14:textId="361E2E5E" w:rsidR="5993CBD9" w:rsidRPr="006D58FB" w:rsidRDefault="5993CBD9" w:rsidP="119A91F1">
            <w:pPr>
              <w:rPr>
                <w:rFonts w:ascii="Arial" w:hAnsi="Arial" w:cs="Arial"/>
                <w:b/>
                <w:bCs/>
              </w:rPr>
            </w:pPr>
            <w:r w:rsidRPr="006D58FB">
              <w:rPr>
                <w:rFonts w:ascii="Arial" w:hAnsi="Arial" w:cs="Arial"/>
                <w:b/>
                <w:bCs/>
              </w:rPr>
              <w:t>Risk of bias/quality assessment</w:t>
            </w:r>
          </w:p>
        </w:tc>
        <w:tc>
          <w:tcPr>
            <w:tcW w:w="4508" w:type="dxa"/>
          </w:tcPr>
          <w:p w14:paraId="70795975" w14:textId="5B8342A9" w:rsidR="119A91F1" w:rsidRPr="006D58FB" w:rsidRDefault="119A91F1" w:rsidP="119A91F1">
            <w:pPr>
              <w:rPr>
                <w:rFonts w:ascii="Arial" w:hAnsi="Arial" w:cs="Arial"/>
              </w:rPr>
            </w:pPr>
          </w:p>
        </w:tc>
      </w:tr>
    </w:tbl>
    <w:p w14:paraId="30DEB009" w14:textId="77777777" w:rsidR="006368EC" w:rsidRPr="006D58FB" w:rsidRDefault="006368EC" w:rsidP="00943DCA">
      <w:pPr>
        <w:rPr>
          <w:rFonts w:ascii="Arial" w:hAnsi="Arial" w:cs="Arial"/>
        </w:rPr>
      </w:pPr>
    </w:p>
    <w:sectPr w:rsidR="006368EC" w:rsidRPr="006D5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45652"/>
    <w:multiLevelType w:val="hybridMultilevel"/>
    <w:tmpl w:val="42669F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64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F3"/>
    <w:rsid w:val="00030AE6"/>
    <w:rsid w:val="000701FB"/>
    <w:rsid w:val="000C5273"/>
    <w:rsid w:val="000C6F81"/>
    <w:rsid w:val="000C72AB"/>
    <w:rsid w:val="00100639"/>
    <w:rsid w:val="00130E5C"/>
    <w:rsid w:val="001760FC"/>
    <w:rsid w:val="001F2D61"/>
    <w:rsid w:val="002E17B8"/>
    <w:rsid w:val="002E238E"/>
    <w:rsid w:val="002F36B5"/>
    <w:rsid w:val="00332869"/>
    <w:rsid w:val="003D1D74"/>
    <w:rsid w:val="00403E0B"/>
    <w:rsid w:val="0042150A"/>
    <w:rsid w:val="004453B3"/>
    <w:rsid w:val="004E0F9D"/>
    <w:rsid w:val="00501DE6"/>
    <w:rsid w:val="005415C9"/>
    <w:rsid w:val="00571883"/>
    <w:rsid w:val="005A4ECD"/>
    <w:rsid w:val="006368EC"/>
    <w:rsid w:val="006B0D70"/>
    <w:rsid w:val="006C10E8"/>
    <w:rsid w:val="006D58FB"/>
    <w:rsid w:val="006E2B80"/>
    <w:rsid w:val="00721310"/>
    <w:rsid w:val="00724265"/>
    <w:rsid w:val="00795D0C"/>
    <w:rsid w:val="00801E00"/>
    <w:rsid w:val="0088050B"/>
    <w:rsid w:val="00891F49"/>
    <w:rsid w:val="008A11D9"/>
    <w:rsid w:val="0091483F"/>
    <w:rsid w:val="00943DCA"/>
    <w:rsid w:val="00A90C1E"/>
    <w:rsid w:val="00A96B8A"/>
    <w:rsid w:val="00AB62AB"/>
    <w:rsid w:val="00AC68CE"/>
    <w:rsid w:val="00B41DF3"/>
    <w:rsid w:val="00B603F3"/>
    <w:rsid w:val="00BD2CDB"/>
    <w:rsid w:val="00BD5D6C"/>
    <w:rsid w:val="00C260C2"/>
    <w:rsid w:val="00C537BD"/>
    <w:rsid w:val="00CE7206"/>
    <w:rsid w:val="00CF2962"/>
    <w:rsid w:val="00D025C6"/>
    <w:rsid w:val="00D639FC"/>
    <w:rsid w:val="00E04677"/>
    <w:rsid w:val="00E31C6E"/>
    <w:rsid w:val="00E73B19"/>
    <w:rsid w:val="00E9313F"/>
    <w:rsid w:val="00ED5C3B"/>
    <w:rsid w:val="00F800D6"/>
    <w:rsid w:val="00FF13A8"/>
    <w:rsid w:val="00FF2F46"/>
    <w:rsid w:val="0485C0E0"/>
    <w:rsid w:val="05066251"/>
    <w:rsid w:val="05317376"/>
    <w:rsid w:val="05A7BF76"/>
    <w:rsid w:val="06850F41"/>
    <w:rsid w:val="08DD99D0"/>
    <w:rsid w:val="08E610DD"/>
    <w:rsid w:val="0A69F6E8"/>
    <w:rsid w:val="0B9C0D2B"/>
    <w:rsid w:val="0BA27873"/>
    <w:rsid w:val="0CC53586"/>
    <w:rsid w:val="0EDC3C6A"/>
    <w:rsid w:val="1017C871"/>
    <w:rsid w:val="10188B02"/>
    <w:rsid w:val="119A91F1"/>
    <w:rsid w:val="13502BC4"/>
    <w:rsid w:val="14EBFC25"/>
    <w:rsid w:val="15DFBF18"/>
    <w:rsid w:val="1687CC86"/>
    <w:rsid w:val="16BC5FA4"/>
    <w:rsid w:val="17CB1973"/>
    <w:rsid w:val="18CD9862"/>
    <w:rsid w:val="1993073E"/>
    <w:rsid w:val="1A0C53E4"/>
    <w:rsid w:val="1A9942C0"/>
    <w:rsid w:val="1BE2C477"/>
    <w:rsid w:val="1CAFB00B"/>
    <w:rsid w:val="1D691A33"/>
    <w:rsid w:val="1DDF133B"/>
    <w:rsid w:val="1E15CA40"/>
    <w:rsid w:val="1E265193"/>
    <w:rsid w:val="1E8EB642"/>
    <w:rsid w:val="1EB57B36"/>
    <w:rsid w:val="20B81385"/>
    <w:rsid w:val="228C8A2C"/>
    <w:rsid w:val="25F5E2E2"/>
    <w:rsid w:val="2685E634"/>
    <w:rsid w:val="29F34CF6"/>
    <w:rsid w:val="2ACC7BD2"/>
    <w:rsid w:val="2B50DAD3"/>
    <w:rsid w:val="2C847385"/>
    <w:rsid w:val="2CD39434"/>
    <w:rsid w:val="2DB65D45"/>
    <w:rsid w:val="30F30722"/>
    <w:rsid w:val="3157E4A8"/>
    <w:rsid w:val="3190AA6E"/>
    <w:rsid w:val="319216F1"/>
    <w:rsid w:val="31A4250E"/>
    <w:rsid w:val="32C32B13"/>
    <w:rsid w:val="33F1847D"/>
    <w:rsid w:val="348F53E6"/>
    <w:rsid w:val="3580E11B"/>
    <w:rsid w:val="359F40EB"/>
    <w:rsid w:val="37969C36"/>
    <w:rsid w:val="37B12C71"/>
    <w:rsid w:val="39317F9B"/>
    <w:rsid w:val="3BEF807D"/>
    <w:rsid w:val="3C8335B6"/>
    <w:rsid w:val="3D0E507E"/>
    <w:rsid w:val="3E6F0AED"/>
    <w:rsid w:val="3FA1AE1B"/>
    <w:rsid w:val="45B19571"/>
    <w:rsid w:val="468CD6C6"/>
    <w:rsid w:val="471C142B"/>
    <w:rsid w:val="490EDC19"/>
    <w:rsid w:val="4B9557D5"/>
    <w:rsid w:val="4D312836"/>
    <w:rsid w:val="4D560600"/>
    <w:rsid w:val="4DCDFC10"/>
    <w:rsid w:val="4ECCF897"/>
    <w:rsid w:val="522E3CDC"/>
    <w:rsid w:val="56FBEC27"/>
    <w:rsid w:val="5724A333"/>
    <w:rsid w:val="5993CBD9"/>
    <w:rsid w:val="5A72B796"/>
    <w:rsid w:val="5C61E709"/>
    <w:rsid w:val="5D3C126C"/>
    <w:rsid w:val="61F03531"/>
    <w:rsid w:val="624460A6"/>
    <w:rsid w:val="624C4E2C"/>
    <w:rsid w:val="63B3CAFD"/>
    <w:rsid w:val="65487821"/>
    <w:rsid w:val="67747F09"/>
    <w:rsid w:val="68E6088A"/>
    <w:rsid w:val="6A576011"/>
    <w:rsid w:val="716B763A"/>
    <w:rsid w:val="71E9BF13"/>
    <w:rsid w:val="73412A9D"/>
    <w:rsid w:val="74A43B11"/>
    <w:rsid w:val="76A53744"/>
    <w:rsid w:val="796F8373"/>
    <w:rsid w:val="79A78857"/>
    <w:rsid w:val="7A98237D"/>
    <w:rsid w:val="7CA72435"/>
    <w:rsid w:val="7CA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74E1"/>
  <w15:chartTrackingRefBased/>
  <w15:docId w15:val="{B08E38A6-5A07-48A2-9A3B-4B09431E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E72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8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5D6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E7206"/>
    <w:rPr>
      <w:rFonts w:ascii="Times New Roman" w:eastAsia="Times New Roman" w:hAnsi="Times New Roman" w:cs="Times New Roman"/>
      <w:b/>
      <w:bCs/>
      <w:kern w:val="0"/>
      <w:sz w:val="24"/>
      <w:szCs w:val="24"/>
      <w:lang w:eastAsia="en-I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E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s xmlns="0541aeed-f2c3-44d2-bb97-8483ac5f003b" xsi:nil="true"/>
    <Notes xmlns="0541aeed-f2c3-44d2-bb97-8483ac5f003b" xsi:nil="true"/>
    <TaxCatchAll xmlns="3fcb0cf5-6400-4bed-856b-a46a05f95265" xsi:nil="true"/>
    <lcf76f155ced4ddcb4097134ff3c332f xmlns="0541aeed-f2c3-44d2-bb97-8483ac5f00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53F6C7F5EE44A8AE92CA6E7499FBD" ma:contentTypeVersion="16" ma:contentTypeDescription="Create a new document." ma:contentTypeScope="" ma:versionID="133a0f9343e71c6a39ed5f251b0e1ccf">
  <xsd:schema xmlns:xsd="http://www.w3.org/2001/XMLSchema" xmlns:xs="http://www.w3.org/2001/XMLSchema" xmlns:p="http://schemas.microsoft.com/office/2006/metadata/properties" xmlns:ns2="0541aeed-f2c3-44d2-bb97-8483ac5f003b" xmlns:ns3="3fcb0cf5-6400-4bed-856b-a46a05f95265" targetNamespace="http://schemas.microsoft.com/office/2006/metadata/properties" ma:root="true" ma:fieldsID="9e3fea5ed2eb99d26d5e1110728e9ad6" ns2:_="" ns3:_="">
    <xsd:import namespace="0541aeed-f2c3-44d2-bb97-8483ac5f003b"/>
    <xsd:import namespace="3fcb0cf5-6400-4bed-856b-a46a05f95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tail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1aeed-f2c3-44d2-bb97-8483ac5f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tails" ma:index="10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0cf5-6400-4bed-856b-a46a05f95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f1d8f5-d6ae-47be-ac8b-1bceacdc2fa5}" ma:internalName="TaxCatchAll" ma:showField="CatchAllData" ma:web="3fcb0cf5-6400-4bed-856b-a46a05f95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86711-C217-4660-9146-52FBFC57A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0036F-2731-42CB-87A7-14176145D58D}">
  <ds:schemaRefs>
    <ds:schemaRef ds:uri="http://www.w3.org/XML/1998/namespace"/>
    <ds:schemaRef ds:uri="http://purl.org/dc/terms/"/>
    <ds:schemaRef ds:uri="http://schemas.microsoft.com/office/2006/metadata/properties"/>
    <ds:schemaRef ds:uri="3fcb0cf5-6400-4bed-856b-a46a05f9526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541aeed-f2c3-44d2-bb97-8483ac5f003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7E50A14-39A6-487E-9DB4-B4322B37D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1aeed-f2c3-44d2-bb97-8483ac5f003b"/>
    <ds:schemaRef ds:uri="3fcb0cf5-6400-4bed-856b-a46a05f95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O'Driscoll</dc:creator>
  <cp:keywords/>
  <dc:description/>
  <cp:lastModifiedBy>Kerrie Louise Gallagher</cp:lastModifiedBy>
  <cp:revision>60</cp:revision>
  <dcterms:created xsi:type="dcterms:W3CDTF">2023-07-04T11:21:00Z</dcterms:created>
  <dcterms:modified xsi:type="dcterms:W3CDTF">2024-04-02T11:03:00Z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0x0101000EF53F6C7F5EE44A8AE92CA6E7499FBD</vt:lpwstr>
  </property>
  <property fmtid="{D5CDD505-2E9C-101B-9397-08002B2CF9AE}" pid="3" name="MediaServiceImageTags">
    <vt:lpwstr/>
  </property>
</Properties>
</file>