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DA29" w14:textId="3FBBCF9F" w:rsidR="004C4F62" w:rsidRPr="004C4F62" w:rsidRDefault="004C4F62" w:rsidP="004C4F62">
      <w:pPr>
        <w:rPr>
          <w:b/>
          <w:bCs/>
          <w:lang w:val="en-US"/>
        </w:rPr>
      </w:pPr>
      <w:r w:rsidRPr="004C4F62">
        <w:rPr>
          <w:b/>
          <w:bCs/>
          <w:lang w:val="en-US"/>
        </w:rPr>
        <w:t>SUPPLEMENTARY MATERIALS for “Adverse childhood experiences as a risk factor for depression-overweight comorbidity in adolescence and young adulthood”</w:t>
      </w:r>
    </w:p>
    <w:p w14:paraId="1368E7CB" w14:textId="77777777" w:rsidR="004C4F62" w:rsidRDefault="004C4F62" w:rsidP="004C4F62">
      <w:pPr>
        <w:rPr>
          <w:b/>
          <w:bCs/>
          <w:lang w:val="en-US"/>
        </w:rPr>
      </w:pPr>
    </w:p>
    <w:p w14:paraId="6916E051" w14:textId="17542F61" w:rsidR="004C4F62" w:rsidRDefault="004C4F62" w:rsidP="004C4F62">
      <w:pPr>
        <w:rPr>
          <w:b/>
          <w:bCs/>
          <w:lang w:val="en-US"/>
        </w:rPr>
      </w:pPr>
      <w:r>
        <w:rPr>
          <w:b/>
          <w:bCs/>
          <w:lang w:val="en-US"/>
        </w:rPr>
        <w:t>Contents</w:t>
      </w:r>
    </w:p>
    <w:p w14:paraId="4DDF4557" w14:textId="77777777" w:rsidR="004C4F62" w:rsidRDefault="004C4F62" w:rsidP="004C4F6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Figure 1. </w:t>
      </w:r>
      <w:r w:rsidRPr="008F6043">
        <w:rPr>
          <w:lang w:val="en-US"/>
        </w:rPr>
        <w:t>Flow diagram of sample selection</w:t>
      </w:r>
    </w:p>
    <w:p w14:paraId="0973EA68" w14:textId="77777777" w:rsidR="004C4F62" w:rsidRPr="00086428" w:rsidRDefault="004C4F62" w:rsidP="004C4F62">
      <w:pPr>
        <w:rPr>
          <w:lang w:val="en-US"/>
        </w:rPr>
      </w:pPr>
      <w:r>
        <w:rPr>
          <w:b/>
          <w:bCs/>
          <w:lang w:val="en-US"/>
        </w:rPr>
        <w:t xml:space="preserve">Supplementary Table 1. </w:t>
      </w:r>
      <w:r w:rsidRPr="00086428">
        <w:rPr>
          <w:lang w:val="en-US"/>
        </w:rPr>
        <w:t>Multiple imputation models of outcomes, exposures and covariates</w:t>
      </w:r>
    </w:p>
    <w:p w14:paraId="3EF45C6A" w14:textId="77777777" w:rsidR="004C4F62" w:rsidRPr="00D504D0" w:rsidRDefault="004C4F62" w:rsidP="004C4F62">
      <w:pPr>
        <w:rPr>
          <w:lang w:val="en-US"/>
        </w:rPr>
      </w:pPr>
      <w:r w:rsidRPr="008F6043">
        <w:rPr>
          <w:b/>
          <w:bCs/>
        </w:rPr>
        <w:t xml:space="preserve">Supplementary Table 2. </w:t>
      </w:r>
      <w:r>
        <w:rPr>
          <w:lang w:val="en-US"/>
        </w:rPr>
        <w:t>Una</w:t>
      </w:r>
      <w:r w:rsidRPr="00F259B1">
        <w:rPr>
          <w:lang w:val="en-US"/>
        </w:rPr>
        <w:t>djusted associations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17</w:t>
      </w:r>
    </w:p>
    <w:p w14:paraId="3F8A3708" w14:textId="77777777" w:rsidR="004C4F62" w:rsidRPr="00D504D0" w:rsidRDefault="004C4F62" w:rsidP="004C4F62">
      <w:pPr>
        <w:rPr>
          <w:lang w:val="en-US"/>
        </w:rPr>
      </w:pPr>
      <w:r>
        <w:rPr>
          <w:b/>
          <w:bCs/>
          <w:lang w:val="en-US"/>
        </w:rPr>
        <w:t xml:space="preserve">Supplementary Table 3.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17 in females</w:t>
      </w:r>
    </w:p>
    <w:p w14:paraId="346E16A8" w14:textId="77777777" w:rsidR="004C4F62" w:rsidRDefault="004C4F62" w:rsidP="004C4F62">
      <w:pPr>
        <w:rPr>
          <w:lang w:val="en-US"/>
        </w:rPr>
      </w:pPr>
      <w:r>
        <w:rPr>
          <w:b/>
          <w:bCs/>
          <w:lang w:val="en-US"/>
        </w:rPr>
        <w:t xml:space="preserve">Supplementary Table 4.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17 in males</w:t>
      </w:r>
    </w:p>
    <w:p w14:paraId="7E680252" w14:textId="77777777" w:rsidR="004C4F62" w:rsidRPr="00D504D0" w:rsidRDefault="004C4F62" w:rsidP="004C4F62">
      <w:pPr>
        <w:rPr>
          <w:lang w:val="en-US"/>
        </w:rPr>
      </w:pPr>
      <w:r>
        <w:rPr>
          <w:b/>
          <w:bCs/>
          <w:lang w:val="en-US"/>
        </w:rPr>
        <w:t xml:space="preserve">Supplementary Table 5. </w:t>
      </w:r>
      <w:r>
        <w:rPr>
          <w:lang w:val="en-US"/>
        </w:rPr>
        <w:t>Una</w:t>
      </w:r>
      <w:r w:rsidRPr="00F259B1">
        <w:rPr>
          <w:lang w:val="en-US"/>
        </w:rPr>
        <w:t>djusted associations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24</w:t>
      </w:r>
    </w:p>
    <w:p w14:paraId="772DF514" w14:textId="77777777" w:rsidR="004C4F62" w:rsidRDefault="004C4F62" w:rsidP="004C4F62">
      <w:pPr>
        <w:rPr>
          <w:lang w:val="en-US"/>
        </w:rPr>
      </w:pPr>
      <w:r>
        <w:rPr>
          <w:b/>
          <w:bCs/>
          <w:lang w:val="en-US"/>
        </w:rPr>
        <w:t xml:space="preserve">Supplementary Table 6.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24 in females</w:t>
      </w:r>
    </w:p>
    <w:p w14:paraId="391FF2AF" w14:textId="77777777" w:rsidR="004C4F62" w:rsidRDefault="004C4F62" w:rsidP="004C4F62">
      <w:pPr>
        <w:rPr>
          <w:lang w:val="en-US"/>
        </w:rPr>
      </w:pPr>
      <w:r>
        <w:rPr>
          <w:b/>
          <w:bCs/>
          <w:lang w:val="en-US"/>
        </w:rPr>
        <w:t xml:space="preserve">Supplementary Table 7.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24 in males</w:t>
      </w:r>
    </w:p>
    <w:p w14:paraId="19ADE524" w14:textId="77777777" w:rsidR="004C4F62" w:rsidRDefault="004C4F62" w:rsidP="004C4F62">
      <w:pPr>
        <w:rPr>
          <w:lang w:val="en-US"/>
        </w:rPr>
      </w:pPr>
      <w:r>
        <w:rPr>
          <w:b/>
          <w:bCs/>
          <w:lang w:val="en-US"/>
        </w:rPr>
        <w:t xml:space="preserve">Supplementary Table 8.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17 in complete-case data</w:t>
      </w:r>
    </w:p>
    <w:p w14:paraId="3F3C4715" w14:textId="77777777" w:rsidR="004C4F62" w:rsidRPr="00D504D0" w:rsidRDefault="004C4F62" w:rsidP="004C4F62">
      <w:pPr>
        <w:rPr>
          <w:lang w:val="en-US"/>
        </w:rPr>
      </w:pPr>
      <w:r>
        <w:rPr>
          <w:b/>
          <w:bCs/>
          <w:lang w:val="en-US"/>
        </w:rPr>
        <w:t xml:space="preserve">Supplementary Table 9.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24 in complete-case data</w:t>
      </w:r>
    </w:p>
    <w:p w14:paraId="067FC288" w14:textId="77777777" w:rsidR="004C4F62" w:rsidRPr="00D504D0" w:rsidRDefault="004C4F62" w:rsidP="004C4F62">
      <w:pPr>
        <w:pStyle w:val="NoSpacing"/>
        <w:rPr>
          <w:lang w:val="en-US"/>
        </w:rPr>
      </w:pPr>
      <w:r>
        <w:rPr>
          <w:b/>
          <w:bCs/>
          <w:lang w:val="en-US"/>
        </w:rPr>
        <w:t xml:space="preserve">Supplementary Table 10. </w:t>
      </w:r>
      <w:r w:rsidRPr="00B31AC2">
        <w:rPr>
          <w:lang w:val="en-US"/>
        </w:rPr>
        <w:t>The adjusted risk of</w:t>
      </w:r>
      <w:r>
        <w:rPr>
          <w:lang w:val="en-US"/>
        </w:rPr>
        <w:t xml:space="preserve"> having depression-overweigh</w:t>
      </w:r>
      <w:r w:rsidRPr="00B31AC2">
        <w:rPr>
          <w:lang w:val="en-US"/>
        </w:rPr>
        <w:t xml:space="preserve"> comorbidity versus</w:t>
      </w:r>
      <w:r>
        <w:rPr>
          <w:lang w:val="en-US"/>
        </w:rPr>
        <w:t xml:space="preserve"> having</w:t>
      </w:r>
      <w:r w:rsidRPr="00B31AC2">
        <w:rPr>
          <w:lang w:val="en-US"/>
        </w:rPr>
        <w:t xml:space="preserve"> neither depression or overweight associated with ACE score by level of parental education</w:t>
      </w:r>
      <w:r>
        <w:rPr>
          <w:lang w:val="en-US"/>
        </w:rPr>
        <w:t xml:space="preserve"> in complete-case data</w:t>
      </w:r>
    </w:p>
    <w:p w14:paraId="6E567CF9" w14:textId="77777777" w:rsidR="004C4F62" w:rsidRDefault="004C4F62" w:rsidP="004C4F62">
      <w:pPr>
        <w:rPr>
          <w:lang w:val="en-US"/>
        </w:rPr>
      </w:pPr>
      <w:r>
        <w:rPr>
          <w:lang w:val="en-US"/>
        </w:rPr>
        <w:br w:type="page"/>
      </w:r>
    </w:p>
    <w:p w14:paraId="070544B0" w14:textId="77777777" w:rsidR="004C4F62" w:rsidRDefault="004C4F62" w:rsidP="004C4F62">
      <w:pPr>
        <w:rPr>
          <w:lang w:val="en-US"/>
        </w:rPr>
      </w:pPr>
      <w:r w:rsidRPr="00080392">
        <w:rPr>
          <w:b/>
          <w:bCs/>
          <w:lang w:val="en-US"/>
        </w:rPr>
        <w:lastRenderedPageBreak/>
        <w:t>Supplementary Figure 1.</w:t>
      </w:r>
      <w:r>
        <w:rPr>
          <w:lang w:val="en-US"/>
        </w:rPr>
        <w:t xml:space="preserve"> Flow diagram of sample selection</w:t>
      </w:r>
    </w:p>
    <w:p w14:paraId="7028BA86" w14:textId="77777777" w:rsidR="004C4F62" w:rsidRDefault="004C4F62" w:rsidP="004C4F6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FF6149" wp14:editId="114420EA">
            <wp:extent cx="3674405" cy="3155795"/>
            <wp:effectExtent l="0" t="0" r="2540" b="6985"/>
            <wp:docPr id="1421697702" name="Picture 1" descr="A flowchart of a number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97702" name="Picture 1" descr="A flowchart of a number of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068" cy="316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956C" w14:textId="77777777" w:rsidR="004C4F62" w:rsidRDefault="004C4F62" w:rsidP="004C4F62">
      <w:pPr>
        <w:rPr>
          <w:lang w:val="en-US"/>
        </w:rPr>
        <w:sectPr w:rsidR="004C4F62" w:rsidSect="004C4F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D93C0E" w14:textId="77777777" w:rsidR="004C4F62" w:rsidRPr="00086428" w:rsidRDefault="004C4F62" w:rsidP="004C4F62">
      <w:pPr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1. </w:t>
      </w:r>
      <w:r w:rsidRPr="00086428">
        <w:rPr>
          <w:lang w:val="en-US"/>
        </w:rPr>
        <w:t>Multiple imputation models of outcomes, exposures and covariates</w:t>
      </w:r>
    </w:p>
    <w:tbl>
      <w:tblPr>
        <w:tblStyle w:val="TableGrid"/>
        <w:tblW w:w="14048" w:type="dxa"/>
        <w:tblLook w:val="04A0" w:firstRow="1" w:lastRow="0" w:firstColumn="1" w:lastColumn="0" w:noHBand="0" w:noVBand="1"/>
      </w:tblPr>
      <w:tblGrid>
        <w:gridCol w:w="1406"/>
        <w:gridCol w:w="1174"/>
        <w:gridCol w:w="1446"/>
        <w:gridCol w:w="1449"/>
        <w:gridCol w:w="8573"/>
      </w:tblGrid>
      <w:tr w:rsidR="004C4F62" w:rsidRPr="00B96134" w14:paraId="24D70960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7FE1CD88" w14:textId="77777777" w:rsidR="004C4F62" w:rsidRPr="00B96134" w:rsidRDefault="004C4F62" w:rsidP="00C52A99">
            <w:pPr>
              <w:rPr>
                <w:b/>
                <w:bCs/>
                <w:sz w:val="20"/>
                <w:szCs w:val="20"/>
              </w:rPr>
            </w:pPr>
            <w:r w:rsidRPr="00B96134">
              <w:rPr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174" w:type="dxa"/>
            <w:noWrap/>
            <w:hideMark/>
          </w:tcPr>
          <w:p w14:paraId="1496E28E" w14:textId="77777777" w:rsidR="004C4F62" w:rsidRPr="00B96134" w:rsidRDefault="004C4F62" w:rsidP="00C52A99">
            <w:pPr>
              <w:rPr>
                <w:b/>
                <w:bCs/>
                <w:sz w:val="20"/>
                <w:szCs w:val="20"/>
              </w:rPr>
            </w:pPr>
            <w:r w:rsidRPr="00B96134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446" w:type="dxa"/>
            <w:noWrap/>
            <w:hideMark/>
          </w:tcPr>
          <w:p w14:paraId="7B7E16B5" w14:textId="77777777" w:rsidR="004C4F62" w:rsidRPr="00B96134" w:rsidRDefault="004C4F62" w:rsidP="00C52A99">
            <w:pPr>
              <w:rPr>
                <w:b/>
                <w:bCs/>
                <w:sz w:val="20"/>
                <w:szCs w:val="20"/>
              </w:rPr>
            </w:pPr>
            <w:r w:rsidRPr="00B96134">
              <w:rPr>
                <w:b/>
                <w:bCs/>
                <w:sz w:val="20"/>
                <w:szCs w:val="20"/>
              </w:rPr>
              <w:t>Missing data (%)</w:t>
            </w:r>
          </w:p>
        </w:tc>
        <w:tc>
          <w:tcPr>
            <w:tcW w:w="1449" w:type="dxa"/>
            <w:noWrap/>
            <w:hideMark/>
          </w:tcPr>
          <w:p w14:paraId="2F3A15A4" w14:textId="77777777" w:rsidR="004C4F62" w:rsidRPr="00B96134" w:rsidRDefault="004C4F62" w:rsidP="00C52A99">
            <w:pPr>
              <w:rPr>
                <w:b/>
                <w:bCs/>
                <w:sz w:val="20"/>
                <w:szCs w:val="20"/>
              </w:rPr>
            </w:pPr>
            <w:r w:rsidRPr="00B96134">
              <w:rPr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8573" w:type="dxa"/>
            <w:noWrap/>
            <w:hideMark/>
          </w:tcPr>
          <w:p w14:paraId="625D0007" w14:textId="77777777" w:rsidR="004C4F62" w:rsidRPr="00B96134" w:rsidRDefault="004C4F62" w:rsidP="00C52A99">
            <w:pPr>
              <w:rPr>
                <w:b/>
                <w:bCs/>
                <w:sz w:val="20"/>
                <w:szCs w:val="20"/>
              </w:rPr>
            </w:pPr>
            <w:r w:rsidRPr="00B96134">
              <w:rPr>
                <w:b/>
                <w:bCs/>
                <w:sz w:val="20"/>
                <w:szCs w:val="20"/>
              </w:rPr>
              <w:t>Imputation model covariates</w:t>
            </w:r>
          </w:p>
        </w:tc>
      </w:tr>
      <w:tr w:rsidR="004C4F62" w:rsidRPr="00B96134" w14:paraId="2FC96FC4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688F72E0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Sex</w:t>
            </w:r>
          </w:p>
        </w:tc>
        <w:tc>
          <w:tcPr>
            <w:tcW w:w="1174" w:type="dxa"/>
            <w:noWrap/>
            <w:hideMark/>
          </w:tcPr>
          <w:p w14:paraId="6236F4C2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covariate</w:t>
            </w:r>
          </w:p>
        </w:tc>
        <w:tc>
          <w:tcPr>
            <w:tcW w:w="1446" w:type="dxa"/>
            <w:noWrap/>
            <w:hideMark/>
          </w:tcPr>
          <w:p w14:paraId="71589A34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noWrap/>
            <w:hideMark/>
          </w:tcPr>
          <w:p w14:paraId="6F20B406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8573" w:type="dxa"/>
            <w:noWrap/>
            <w:hideMark/>
          </w:tcPr>
          <w:p w14:paraId="54A74330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4C4F62" w:rsidRPr="00B96134" w14:paraId="23D16CFC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5DD1782F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Ethnicity</w:t>
            </w:r>
          </w:p>
        </w:tc>
        <w:tc>
          <w:tcPr>
            <w:tcW w:w="1174" w:type="dxa"/>
            <w:noWrap/>
            <w:hideMark/>
          </w:tcPr>
          <w:p w14:paraId="47FC95F0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covariate</w:t>
            </w:r>
          </w:p>
        </w:tc>
        <w:tc>
          <w:tcPr>
            <w:tcW w:w="1446" w:type="dxa"/>
            <w:noWrap/>
            <w:hideMark/>
          </w:tcPr>
          <w:p w14:paraId="4011037C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9" w:type="dxa"/>
            <w:noWrap/>
            <w:hideMark/>
          </w:tcPr>
          <w:p w14:paraId="67BF8A14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  <w:hideMark/>
          </w:tcPr>
          <w:p w14:paraId="3A211FE5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>education, class, financial difficulties,</w:t>
            </w:r>
            <w:r>
              <w:rPr>
                <w:sz w:val="20"/>
                <w:szCs w:val="20"/>
              </w:rPr>
              <w:t xml:space="preserve"> 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birthweight, gestational age, age of mother, parity, mother's smoking in pregnancy, housing tenure, parents' marital status</w:t>
            </w:r>
          </w:p>
        </w:tc>
      </w:tr>
      <w:tr w:rsidR="004C4F62" w:rsidRPr="00B96134" w14:paraId="23B2C4DE" w14:textId="77777777" w:rsidTr="00C52A99">
        <w:trPr>
          <w:trHeight w:val="297"/>
        </w:trPr>
        <w:tc>
          <w:tcPr>
            <w:tcW w:w="1406" w:type="dxa"/>
            <w:noWrap/>
          </w:tcPr>
          <w:p w14:paraId="344EBC64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abuse</w:t>
            </w:r>
          </w:p>
        </w:tc>
        <w:tc>
          <w:tcPr>
            <w:tcW w:w="1174" w:type="dxa"/>
            <w:noWrap/>
          </w:tcPr>
          <w:p w14:paraId="4B9E0EAF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09A63EEC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9" w:type="dxa"/>
            <w:noWrap/>
          </w:tcPr>
          <w:p w14:paraId="49C89410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2EE509B9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314FB9E1" w14:textId="77777777" w:rsidTr="00C52A99">
        <w:trPr>
          <w:trHeight w:val="297"/>
        </w:trPr>
        <w:tc>
          <w:tcPr>
            <w:tcW w:w="1406" w:type="dxa"/>
            <w:noWrap/>
          </w:tcPr>
          <w:p w14:paraId="1C373724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abuse</w:t>
            </w:r>
          </w:p>
        </w:tc>
        <w:tc>
          <w:tcPr>
            <w:tcW w:w="1174" w:type="dxa"/>
            <w:noWrap/>
          </w:tcPr>
          <w:p w14:paraId="0D4B264A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17089FEE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9" w:type="dxa"/>
            <w:noWrap/>
          </w:tcPr>
          <w:p w14:paraId="40EC2608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3E7BE011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5702B957" w14:textId="77777777" w:rsidTr="00C52A99">
        <w:trPr>
          <w:trHeight w:val="297"/>
        </w:trPr>
        <w:tc>
          <w:tcPr>
            <w:tcW w:w="1406" w:type="dxa"/>
            <w:noWrap/>
          </w:tcPr>
          <w:p w14:paraId="5A9AAE13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abuse</w:t>
            </w:r>
          </w:p>
        </w:tc>
        <w:tc>
          <w:tcPr>
            <w:tcW w:w="1174" w:type="dxa"/>
            <w:noWrap/>
          </w:tcPr>
          <w:p w14:paraId="7B14F7B9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6E7078D4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9" w:type="dxa"/>
            <w:noWrap/>
          </w:tcPr>
          <w:p w14:paraId="6BD84A55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63A89FAE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4AF1BC8A" w14:textId="77777777" w:rsidTr="00C52A99">
        <w:trPr>
          <w:trHeight w:val="297"/>
        </w:trPr>
        <w:tc>
          <w:tcPr>
            <w:tcW w:w="1406" w:type="dxa"/>
            <w:noWrap/>
          </w:tcPr>
          <w:p w14:paraId="1E8D245C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neglect</w:t>
            </w:r>
          </w:p>
        </w:tc>
        <w:tc>
          <w:tcPr>
            <w:tcW w:w="1174" w:type="dxa"/>
            <w:noWrap/>
          </w:tcPr>
          <w:p w14:paraId="27B8AA86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7272ACFF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9" w:type="dxa"/>
            <w:noWrap/>
          </w:tcPr>
          <w:p w14:paraId="34639611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6B80E583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0958424C" w14:textId="77777777" w:rsidTr="00C52A99">
        <w:trPr>
          <w:trHeight w:val="297"/>
        </w:trPr>
        <w:tc>
          <w:tcPr>
            <w:tcW w:w="1406" w:type="dxa"/>
            <w:noWrap/>
          </w:tcPr>
          <w:p w14:paraId="36DACDFA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bullied</w:t>
            </w:r>
          </w:p>
        </w:tc>
        <w:tc>
          <w:tcPr>
            <w:tcW w:w="1174" w:type="dxa"/>
            <w:noWrap/>
          </w:tcPr>
          <w:p w14:paraId="031CD37B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03E9B921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9" w:type="dxa"/>
            <w:noWrap/>
          </w:tcPr>
          <w:p w14:paraId="386FD73F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35A15575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2DC1798D" w14:textId="77777777" w:rsidTr="00C52A99">
        <w:trPr>
          <w:trHeight w:val="297"/>
        </w:trPr>
        <w:tc>
          <w:tcPr>
            <w:tcW w:w="1406" w:type="dxa"/>
            <w:noWrap/>
          </w:tcPr>
          <w:p w14:paraId="19F41A74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substance abuse</w:t>
            </w:r>
          </w:p>
        </w:tc>
        <w:tc>
          <w:tcPr>
            <w:tcW w:w="1174" w:type="dxa"/>
            <w:noWrap/>
          </w:tcPr>
          <w:p w14:paraId="44A79A80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6CDEE97A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9" w:type="dxa"/>
            <w:noWrap/>
          </w:tcPr>
          <w:p w14:paraId="3EAFEA60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7DBF44DB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6B18CF84" w14:textId="77777777" w:rsidTr="00C52A99">
        <w:trPr>
          <w:trHeight w:val="297"/>
        </w:trPr>
        <w:tc>
          <w:tcPr>
            <w:tcW w:w="1406" w:type="dxa"/>
            <w:noWrap/>
          </w:tcPr>
          <w:p w14:paraId="7260D097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Violence between parents</w:t>
            </w:r>
          </w:p>
        </w:tc>
        <w:tc>
          <w:tcPr>
            <w:tcW w:w="1174" w:type="dxa"/>
            <w:noWrap/>
          </w:tcPr>
          <w:p w14:paraId="072F1DCE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35971F82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9" w:type="dxa"/>
            <w:noWrap/>
          </w:tcPr>
          <w:p w14:paraId="01A0967F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08BA3891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54E5468D" w14:textId="77777777" w:rsidTr="00C52A99">
        <w:trPr>
          <w:trHeight w:val="297"/>
        </w:trPr>
        <w:tc>
          <w:tcPr>
            <w:tcW w:w="1406" w:type="dxa"/>
            <w:noWrap/>
          </w:tcPr>
          <w:p w14:paraId="31DDF32D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criminal offence</w:t>
            </w:r>
          </w:p>
        </w:tc>
        <w:tc>
          <w:tcPr>
            <w:tcW w:w="1174" w:type="dxa"/>
            <w:noWrap/>
          </w:tcPr>
          <w:p w14:paraId="2AC6DD17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2A1C89BB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9" w:type="dxa"/>
            <w:noWrap/>
          </w:tcPr>
          <w:p w14:paraId="23DCA4A0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62A451DC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3C3DF98E" w14:textId="77777777" w:rsidTr="00C52A99">
        <w:trPr>
          <w:trHeight w:val="297"/>
        </w:trPr>
        <w:tc>
          <w:tcPr>
            <w:tcW w:w="1406" w:type="dxa"/>
            <w:noWrap/>
          </w:tcPr>
          <w:p w14:paraId="7AD0830F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separation</w:t>
            </w:r>
          </w:p>
        </w:tc>
        <w:tc>
          <w:tcPr>
            <w:tcW w:w="1174" w:type="dxa"/>
            <w:noWrap/>
          </w:tcPr>
          <w:p w14:paraId="2C40CF9C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4D696292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9" w:type="dxa"/>
            <w:noWrap/>
          </w:tcPr>
          <w:p w14:paraId="5EF75F24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5309DBB1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222AB7F9" w14:textId="77777777" w:rsidTr="00C52A99">
        <w:trPr>
          <w:trHeight w:val="297"/>
        </w:trPr>
        <w:tc>
          <w:tcPr>
            <w:tcW w:w="1406" w:type="dxa"/>
            <w:noWrap/>
          </w:tcPr>
          <w:p w14:paraId="309B97C6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mental health problems or suicide attempt</w:t>
            </w:r>
          </w:p>
        </w:tc>
        <w:tc>
          <w:tcPr>
            <w:tcW w:w="1174" w:type="dxa"/>
            <w:noWrap/>
          </w:tcPr>
          <w:p w14:paraId="5C1A62F1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</w:t>
            </w:r>
          </w:p>
        </w:tc>
        <w:tc>
          <w:tcPr>
            <w:tcW w:w="1446" w:type="dxa"/>
            <w:noWrap/>
          </w:tcPr>
          <w:p w14:paraId="7B52937C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49" w:type="dxa"/>
            <w:noWrap/>
          </w:tcPr>
          <w:p w14:paraId="29F0F761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</w:tcPr>
          <w:p w14:paraId="1C4F1D7B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7C3869BC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5BE09F73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lastRenderedPageBreak/>
              <w:t>Parental education</w:t>
            </w:r>
          </w:p>
        </w:tc>
        <w:tc>
          <w:tcPr>
            <w:tcW w:w="1174" w:type="dxa"/>
            <w:noWrap/>
            <w:hideMark/>
          </w:tcPr>
          <w:p w14:paraId="5351F05E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covariate</w:t>
            </w:r>
          </w:p>
        </w:tc>
        <w:tc>
          <w:tcPr>
            <w:tcW w:w="1446" w:type="dxa"/>
            <w:noWrap/>
            <w:hideMark/>
          </w:tcPr>
          <w:p w14:paraId="097F2E14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9" w:type="dxa"/>
            <w:noWrap/>
            <w:hideMark/>
          </w:tcPr>
          <w:p w14:paraId="6F176644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multinomial logistic</w:t>
            </w:r>
          </w:p>
        </w:tc>
        <w:tc>
          <w:tcPr>
            <w:tcW w:w="8573" w:type="dxa"/>
            <w:noWrap/>
            <w:hideMark/>
          </w:tcPr>
          <w:p w14:paraId="6FBB36F6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social class,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1E570EF7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1B3D4091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Social class</w:t>
            </w:r>
          </w:p>
        </w:tc>
        <w:tc>
          <w:tcPr>
            <w:tcW w:w="1174" w:type="dxa"/>
            <w:noWrap/>
            <w:hideMark/>
          </w:tcPr>
          <w:p w14:paraId="17E2CA7A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covariate</w:t>
            </w:r>
          </w:p>
        </w:tc>
        <w:tc>
          <w:tcPr>
            <w:tcW w:w="1446" w:type="dxa"/>
            <w:noWrap/>
            <w:hideMark/>
          </w:tcPr>
          <w:p w14:paraId="727E6EF4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9" w:type="dxa"/>
            <w:noWrap/>
            <w:hideMark/>
          </w:tcPr>
          <w:p w14:paraId="77736F2A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multinomial logistic</w:t>
            </w:r>
          </w:p>
        </w:tc>
        <w:tc>
          <w:tcPr>
            <w:tcW w:w="8573" w:type="dxa"/>
            <w:noWrap/>
            <w:hideMark/>
          </w:tcPr>
          <w:p w14:paraId="227C8716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education, financial difficulties,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birthweight, gestational age, age of mother, parity, mother's smoking in pregnancy, housing tenure, parents' marital status</w:t>
            </w:r>
          </w:p>
        </w:tc>
      </w:tr>
      <w:tr w:rsidR="004C4F62" w:rsidRPr="00B96134" w14:paraId="440C771A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0CE5E782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Financial difficulties</w:t>
            </w:r>
          </w:p>
        </w:tc>
        <w:tc>
          <w:tcPr>
            <w:tcW w:w="1174" w:type="dxa"/>
            <w:noWrap/>
            <w:hideMark/>
          </w:tcPr>
          <w:p w14:paraId="6AEF2E88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covariate</w:t>
            </w:r>
          </w:p>
        </w:tc>
        <w:tc>
          <w:tcPr>
            <w:tcW w:w="1446" w:type="dxa"/>
            <w:noWrap/>
            <w:hideMark/>
          </w:tcPr>
          <w:p w14:paraId="74D8FC1B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9" w:type="dxa"/>
            <w:noWrap/>
            <w:hideMark/>
          </w:tcPr>
          <w:p w14:paraId="434C9CCE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multinomial logistic</w:t>
            </w:r>
          </w:p>
        </w:tc>
        <w:tc>
          <w:tcPr>
            <w:tcW w:w="8573" w:type="dxa"/>
            <w:noWrap/>
            <w:hideMark/>
          </w:tcPr>
          <w:p w14:paraId="6D28748F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 xml:space="preserve">education, social class,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17, depression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depression at 23, ethnicity, maternal depressive score, maternal BMI,</w:t>
            </w:r>
            <w:r>
              <w:rPr>
                <w:sz w:val="20"/>
                <w:szCs w:val="20"/>
              </w:rPr>
              <w:t xml:space="preserve"> </w:t>
            </w:r>
            <w:r w:rsidRPr="00B96134">
              <w:rPr>
                <w:sz w:val="20"/>
                <w:szCs w:val="20"/>
              </w:rPr>
              <w:t>birthweight, gestational age, age of mother, parity, mother's smoking in pregnancy, housing tenure, parents' marital status</w:t>
            </w:r>
          </w:p>
        </w:tc>
      </w:tr>
      <w:tr w:rsidR="004C4F62" w:rsidRPr="00B96134" w14:paraId="0A998C30" w14:textId="77777777" w:rsidTr="00C52A99">
        <w:trPr>
          <w:trHeight w:val="297"/>
        </w:trPr>
        <w:tc>
          <w:tcPr>
            <w:tcW w:w="1406" w:type="dxa"/>
            <w:noWrap/>
          </w:tcPr>
          <w:p w14:paraId="2D4202AE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Maternal age</w:t>
            </w:r>
          </w:p>
        </w:tc>
        <w:tc>
          <w:tcPr>
            <w:tcW w:w="1174" w:type="dxa"/>
            <w:noWrap/>
          </w:tcPr>
          <w:p w14:paraId="586D85B5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covariate</w:t>
            </w:r>
          </w:p>
        </w:tc>
        <w:tc>
          <w:tcPr>
            <w:tcW w:w="1446" w:type="dxa"/>
            <w:noWrap/>
          </w:tcPr>
          <w:p w14:paraId="7CAF48F1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9" w:type="dxa"/>
            <w:noWrap/>
          </w:tcPr>
          <w:p w14:paraId="6B8E3DBC" w14:textId="77777777" w:rsidR="004C4F62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</w:t>
            </w:r>
          </w:p>
        </w:tc>
        <w:tc>
          <w:tcPr>
            <w:tcW w:w="8573" w:type="dxa"/>
            <w:noWrap/>
          </w:tcPr>
          <w:p w14:paraId="4AE33C9F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education, social class, ethnicity</w:t>
            </w:r>
          </w:p>
        </w:tc>
      </w:tr>
      <w:tr w:rsidR="004C4F62" w:rsidRPr="00B96134" w14:paraId="08B92E98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3FA3BA8B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age 17</w:t>
            </w:r>
          </w:p>
        </w:tc>
        <w:tc>
          <w:tcPr>
            <w:tcW w:w="1174" w:type="dxa"/>
            <w:noWrap/>
            <w:hideMark/>
          </w:tcPr>
          <w:p w14:paraId="07384DAD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outcome</w:t>
            </w:r>
          </w:p>
        </w:tc>
        <w:tc>
          <w:tcPr>
            <w:tcW w:w="1446" w:type="dxa"/>
            <w:noWrap/>
            <w:hideMark/>
          </w:tcPr>
          <w:p w14:paraId="16089DE6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9" w:type="dxa"/>
            <w:noWrap/>
            <w:hideMark/>
          </w:tcPr>
          <w:p w14:paraId="639E2EEF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</w:t>
            </w:r>
          </w:p>
        </w:tc>
        <w:tc>
          <w:tcPr>
            <w:tcW w:w="8573" w:type="dxa"/>
            <w:noWrap/>
            <w:hideMark/>
          </w:tcPr>
          <w:p w14:paraId="467B715F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>overweight at age 15</w:t>
            </w:r>
            <w:r>
              <w:rPr>
                <w:sz w:val="20"/>
                <w:szCs w:val="20"/>
              </w:rPr>
              <w:t xml:space="preserve">, </w:t>
            </w:r>
            <w:r w:rsidRPr="00B96134">
              <w:rPr>
                <w:sz w:val="20"/>
                <w:szCs w:val="20"/>
              </w:rPr>
              <w:t>depression at 17, depression at 23, education, class, financial difficulties, ethnicity, birthweight, gestational age, age of mother, parity, mother's smoking in pregnancy, housing tenure, parents' marital status</w:t>
            </w:r>
          </w:p>
        </w:tc>
      </w:tr>
      <w:tr w:rsidR="004C4F62" w:rsidRPr="00B96134" w14:paraId="268E1313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433D31F8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Depression at age 17</w:t>
            </w:r>
          </w:p>
        </w:tc>
        <w:tc>
          <w:tcPr>
            <w:tcW w:w="1174" w:type="dxa"/>
            <w:noWrap/>
            <w:hideMark/>
          </w:tcPr>
          <w:p w14:paraId="1DB2CC24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outcome</w:t>
            </w:r>
          </w:p>
        </w:tc>
        <w:tc>
          <w:tcPr>
            <w:tcW w:w="1446" w:type="dxa"/>
            <w:noWrap/>
            <w:hideMark/>
          </w:tcPr>
          <w:p w14:paraId="6F4E3AC5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noWrap/>
            <w:hideMark/>
          </w:tcPr>
          <w:p w14:paraId="27319287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  <w:hideMark/>
          </w:tcPr>
          <w:p w14:paraId="33CEFB5E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depression at </w:t>
            </w:r>
            <w:r>
              <w:rPr>
                <w:sz w:val="20"/>
                <w:szCs w:val="20"/>
              </w:rPr>
              <w:t xml:space="preserve">ages </w:t>
            </w:r>
            <w:r w:rsidRPr="00B9613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, </w:t>
            </w:r>
            <w:r w:rsidRPr="00B9613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, </w:t>
            </w:r>
            <w:r w:rsidRPr="00B9613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and </w:t>
            </w:r>
            <w:r w:rsidRPr="00B9613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 logged BMI</w:t>
            </w:r>
            <w:r w:rsidRPr="00B96134">
              <w:rPr>
                <w:sz w:val="20"/>
                <w:szCs w:val="20"/>
              </w:rPr>
              <w:t xml:space="preserve">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education, class, financial difficulties, ethnicity, birthweight, gestational age, age of mother, parity, mother's smoking in pregnancy, housing tenure, parents' marital status</w:t>
            </w:r>
          </w:p>
        </w:tc>
      </w:tr>
      <w:tr w:rsidR="004C4F62" w:rsidRPr="00B96134" w14:paraId="2C6F4665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337E9625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age 24</w:t>
            </w:r>
          </w:p>
        </w:tc>
        <w:tc>
          <w:tcPr>
            <w:tcW w:w="1174" w:type="dxa"/>
            <w:noWrap/>
            <w:hideMark/>
          </w:tcPr>
          <w:p w14:paraId="1A52E5E8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outcome</w:t>
            </w:r>
          </w:p>
        </w:tc>
        <w:tc>
          <w:tcPr>
            <w:tcW w:w="1446" w:type="dxa"/>
            <w:noWrap/>
            <w:hideMark/>
          </w:tcPr>
          <w:p w14:paraId="794AAE4C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49" w:type="dxa"/>
            <w:noWrap/>
            <w:hideMark/>
          </w:tcPr>
          <w:p w14:paraId="410DA294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</w:t>
            </w:r>
          </w:p>
        </w:tc>
        <w:tc>
          <w:tcPr>
            <w:tcW w:w="8573" w:type="dxa"/>
            <w:noWrap/>
            <w:hideMark/>
          </w:tcPr>
          <w:p w14:paraId="4322E31A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>overweight at age 15</w:t>
            </w:r>
            <w:r>
              <w:rPr>
                <w:sz w:val="20"/>
                <w:szCs w:val="20"/>
              </w:rPr>
              <w:t xml:space="preserve">, </w:t>
            </w:r>
            <w:r w:rsidRPr="00B96134">
              <w:rPr>
                <w:sz w:val="20"/>
                <w:szCs w:val="20"/>
              </w:rPr>
              <w:t>depression at 17, depression at 23, education, class, financial difficulties, ethnicity, birthweight, gestational age, age of mother, parity, mother's smoking in pregnancy, housing tenure, parents' marital status</w:t>
            </w:r>
          </w:p>
        </w:tc>
      </w:tr>
      <w:tr w:rsidR="004C4F62" w:rsidRPr="00B96134" w14:paraId="1D2506A9" w14:textId="77777777" w:rsidTr="00C52A99">
        <w:trPr>
          <w:trHeight w:val="297"/>
        </w:trPr>
        <w:tc>
          <w:tcPr>
            <w:tcW w:w="1406" w:type="dxa"/>
            <w:noWrap/>
            <w:hideMark/>
          </w:tcPr>
          <w:p w14:paraId="43EC6463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Depression at age 23</w:t>
            </w:r>
          </w:p>
        </w:tc>
        <w:tc>
          <w:tcPr>
            <w:tcW w:w="1174" w:type="dxa"/>
            <w:noWrap/>
            <w:hideMark/>
          </w:tcPr>
          <w:p w14:paraId="5ED3FFAE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outcome</w:t>
            </w:r>
          </w:p>
        </w:tc>
        <w:tc>
          <w:tcPr>
            <w:tcW w:w="1446" w:type="dxa"/>
            <w:noWrap/>
            <w:hideMark/>
          </w:tcPr>
          <w:p w14:paraId="0604AEA0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49" w:type="dxa"/>
            <w:noWrap/>
            <w:hideMark/>
          </w:tcPr>
          <w:p w14:paraId="7CABDFA0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 w:rsidRPr="00B96134">
              <w:rPr>
                <w:sz w:val="20"/>
                <w:szCs w:val="20"/>
              </w:rPr>
              <w:t>logistic</w:t>
            </w:r>
          </w:p>
        </w:tc>
        <w:tc>
          <w:tcPr>
            <w:tcW w:w="8573" w:type="dxa"/>
            <w:noWrap/>
            <w:hideMark/>
          </w:tcPr>
          <w:p w14:paraId="68AF0378" w14:textId="77777777" w:rsidR="004C4F62" w:rsidRPr="00B96134" w:rsidRDefault="004C4F62" w:rsidP="00C52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 variables, </w:t>
            </w:r>
            <w:r w:rsidRPr="00B96134">
              <w:rPr>
                <w:sz w:val="20"/>
                <w:szCs w:val="20"/>
              </w:rPr>
              <w:t xml:space="preserve">depression at </w:t>
            </w:r>
            <w:r>
              <w:rPr>
                <w:sz w:val="20"/>
                <w:szCs w:val="20"/>
              </w:rPr>
              <w:t xml:space="preserve">ages </w:t>
            </w:r>
            <w:r w:rsidRPr="00B9613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, </w:t>
            </w:r>
            <w:r w:rsidRPr="00B9613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, </w:t>
            </w:r>
            <w:r w:rsidRPr="00B9613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and </w:t>
            </w:r>
            <w:r w:rsidRPr="00B96134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 logged BMI</w:t>
            </w:r>
            <w:r w:rsidRPr="00B96134">
              <w:rPr>
                <w:sz w:val="20"/>
                <w:szCs w:val="20"/>
              </w:rPr>
              <w:t xml:space="preserve"> at 17, </w:t>
            </w:r>
            <w:r>
              <w:rPr>
                <w:sz w:val="20"/>
                <w:szCs w:val="20"/>
              </w:rPr>
              <w:t>logged BMI</w:t>
            </w:r>
            <w:r w:rsidRPr="00B96134">
              <w:rPr>
                <w:sz w:val="20"/>
                <w:szCs w:val="20"/>
              </w:rPr>
              <w:t xml:space="preserve"> at 24, education, class, financial difficulties, ethnicity, birthweight, gestational age, age of mother, parity, mother's smoking in pregnancy, housing tenure, parents' marital status</w:t>
            </w:r>
          </w:p>
        </w:tc>
      </w:tr>
    </w:tbl>
    <w:p w14:paraId="307D42BC" w14:textId="77777777" w:rsidR="004C4F62" w:rsidRDefault="004C4F62" w:rsidP="004C4F6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075E8C2" w14:textId="77777777" w:rsidR="004C4F62" w:rsidRPr="00D504D0" w:rsidRDefault="004C4F62" w:rsidP="004C4F62">
      <w:pPr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2. </w:t>
      </w:r>
      <w:r>
        <w:rPr>
          <w:lang w:val="en-US"/>
        </w:rPr>
        <w:t>Una</w:t>
      </w:r>
      <w:r w:rsidRPr="00F259B1">
        <w:rPr>
          <w:lang w:val="en-US"/>
        </w:rPr>
        <w:t>djusted associations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17</w:t>
      </w:r>
    </w:p>
    <w:tbl>
      <w:tblPr>
        <w:tblW w:w="14303" w:type="dxa"/>
        <w:tblLayout w:type="fixed"/>
        <w:tblLook w:val="04A0" w:firstRow="1" w:lastRow="0" w:firstColumn="1" w:lastColumn="0" w:noHBand="0" w:noVBand="1"/>
      </w:tblPr>
      <w:tblGrid>
        <w:gridCol w:w="4773"/>
        <w:gridCol w:w="1361"/>
        <w:gridCol w:w="1021"/>
        <w:gridCol w:w="340"/>
        <w:gridCol w:w="1362"/>
        <w:gridCol w:w="681"/>
        <w:gridCol w:w="680"/>
        <w:gridCol w:w="1362"/>
        <w:gridCol w:w="340"/>
        <w:gridCol w:w="1021"/>
        <w:gridCol w:w="1362"/>
      </w:tblGrid>
      <w:tr w:rsidR="004C4F62" w:rsidRPr="00CB648F" w14:paraId="3AB0F970" w14:textId="77777777" w:rsidTr="00C52A99">
        <w:trPr>
          <w:trHeight w:val="288"/>
        </w:trPr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38B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717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D50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052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3E9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4B7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3D4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5184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C4F62" w:rsidRPr="00CB648F" w14:paraId="307F7E0D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1847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266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Ref: neither depression or overweight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D3C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Depression only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4B44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Overweight only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3E9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Comorbidity</w:t>
            </w:r>
          </w:p>
        </w:tc>
      </w:tr>
      <w:tr w:rsidR="004C4F62" w:rsidRPr="00CB648F" w14:paraId="4B1CA2F4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85F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Exposure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85B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RRR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724D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RRR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65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95% CI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904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RRR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7C0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95% CI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3E5B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RRR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2824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95% CI</w:t>
            </w:r>
          </w:p>
        </w:tc>
      </w:tr>
      <w:tr w:rsidR="004C4F62" w:rsidRPr="00CB648F" w14:paraId="4B1939A1" w14:textId="77777777" w:rsidTr="00C52A99">
        <w:trPr>
          <w:trHeight w:val="288"/>
        </w:trPr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351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Ref: 0 ACEs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AEDE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54DE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706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3D7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B3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885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1B0B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C4F62" w:rsidRPr="00CB648F" w14:paraId="6602B87F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E04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1 ACE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61D8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4C6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1.44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FF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1.07,1.95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29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1.33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2F6E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1.03,1.72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85B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1.37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E04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0.79,2.37</w:t>
            </w:r>
          </w:p>
        </w:tc>
      </w:tr>
      <w:tr w:rsidR="004C4F62" w:rsidRPr="00CB648F" w14:paraId="145225A8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C7C4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 to 3 ACEs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5B3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400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2.09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D2C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1.59,2.76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85B3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D04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1.02,1.67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4DF4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2.34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48A8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1.45,3.78</w:t>
            </w:r>
          </w:p>
        </w:tc>
      </w:tr>
      <w:tr w:rsidR="004C4F62" w:rsidRPr="00CB648F" w14:paraId="7D4D6115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6298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 or more ACEs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21C6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D503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3.72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D15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2.74,5.05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F7F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1.33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1790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0.98,1.81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CC127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3.65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FD8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2.17,6.15</w:t>
            </w:r>
          </w:p>
        </w:tc>
      </w:tr>
      <w:tr w:rsidR="004C4F62" w:rsidRPr="00CB648F" w14:paraId="428F5B51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6D8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64B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4D38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1.91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328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1.53,2.39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9FC3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EE8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0.91,1.46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9AF2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1.76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1C31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1.19,2.60</w:t>
            </w:r>
          </w:p>
        </w:tc>
      </w:tr>
      <w:tr w:rsidR="004C4F62" w:rsidRPr="00CB648F" w14:paraId="3B26AB04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243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5408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798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1.95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A92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1.28,2.96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FBB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1.37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287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0.87,2.15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873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2.31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34D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1.34,3.98</w:t>
            </w:r>
          </w:p>
        </w:tc>
      </w:tr>
      <w:tr w:rsidR="004C4F62" w:rsidRPr="00CB648F" w14:paraId="01EDF382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7E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AF3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E90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1.81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2E47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1.46,2.24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0F1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0.96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E91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0.76,1.21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0B5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1.29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12F4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0.86,1.92</w:t>
            </w:r>
          </w:p>
        </w:tc>
      </w:tr>
      <w:tr w:rsidR="004C4F62" w:rsidRPr="00CB648F" w14:paraId="70BF89B6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860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neglect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EFD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1E5E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1.46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EC9D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1.16,1.86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58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1.28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447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1.03,1.59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AEC8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2.53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ED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1.78,3.60</w:t>
            </w:r>
          </w:p>
        </w:tc>
      </w:tr>
      <w:tr w:rsidR="004C4F62" w:rsidRPr="00CB648F" w14:paraId="1AD02BAF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060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Being bullied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6D6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762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1.87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105B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1.54,2.27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70D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A73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0.83,1.23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26E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172E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1.39,2.61</w:t>
            </w:r>
          </w:p>
        </w:tc>
      </w:tr>
      <w:tr w:rsidR="004C4F62" w:rsidRPr="00CB648F" w14:paraId="627CD192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A89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Parental substance abuse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CF20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46D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1.51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7D1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1.12,2.03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67E7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C64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0.73,1.40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405E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1.13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092C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0.64,1.98</w:t>
            </w:r>
          </w:p>
        </w:tc>
      </w:tr>
      <w:tr w:rsidR="004C4F62" w:rsidRPr="00CB648F" w14:paraId="38F8C185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C027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Violence between parents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8A83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7E1B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1.51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CCB0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1.19,1.91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77F1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1.03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4A11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0.81,1.31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4F3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1.36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86B6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0.92,2.01</w:t>
            </w:r>
          </w:p>
        </w:tc>
      </w:tr>
      <w:tr w:rsidR="004C4F62" w:rsidRPr="00CB648F" w14:paraId="5E459DC1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72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Parental criminal conviction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7963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7B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1.06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F77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0.74,1.53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2A6E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1.04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7B67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0.75,1.45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62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0.94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145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0.50,1.75</w:t>
            </w:r>
          </w:p>
        </w:tc>
      </w:tr>
      <w:tr w:rsidR="004C4F62" w:rsidRPr="00CB648F" w14:paraId="1164FFE6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DF37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Parental separation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FC40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0BB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1.52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E25D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1.22,1.89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FEF8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7397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0.89,1.36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5FAB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1.58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E79B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1.11,2.25</w:t>
            </w:r>
          </w:p>
        </w:tc>
      </w:tr>
      <w:tr w:rsidR="004C4F62" w:rsidRPr="00CB648F" w14:paraId="6471FCCC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9E52E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Parental mental health problems or suicide attempt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A129D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9095F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95090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1.25,1.81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46FFE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92848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0.94,1.34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B372A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FF409" w14:textId="77777777" w:rsidR="004C4F62" w:rsidRPr="00CB648F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648F">
              <w:rPr>
                <w:rFonts w:ascii="Calibri" w:eastAsia="Times New Roman" w:hAnsi="Calibri" w:cs="Calibri"/>
                <w:color w:val="000000"/>
                <w:lang w:eastAsia="en-GB"/>
              </w:rPr>
              <w:t>1.25,2.29</w:t>
            </w:r>
          </w:p>
        </w:tc>
      </w:tr>
    </w:tbl>
    <w:p w14:paraId="03FBFDCC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t>Note: Adjusted for sex. ACE=adverse childhood experiences, RRR=relative risk ratio, CI=confidence interval.</w:t>
      </w:r>
    </w:p>
    <w:p w14:paraId="75442CDC" w14:textId="77777777" w:rsidR="004C4F62" w:rsidRDefault="004C4F62" w:rsidP="004C4F62">
      <w:pPr>
        <w:rPr>
          <w:lang w:val="en-US"/>
        </w:rPr>
      </w:pPr>
    </w:p>
    <w:p w14:paraId="5379E523" w14:textId="77777777" w:rsidR="004C4F62" w:rsidRDefault="004C4F62" w:rsidP="004C4F62">
      <w:pPr>
        <w:rPr>
          <w:lang w:val="en-US"/>
        </w:rPr>
      </w:pPr>
      <w:r>
        <w:rPr>
          <w:lang w:val="en-US"/>
        </w:rPr>
        <w:br w:type="page"/>
      </w:r>
    </w:p>
    <w:p w14:paraId="06585B3E" w14:textId="77777777" w:rsidR="004C4F62" w:rsidRPr="00D504D0" w:rsidRDefault="004C4F62" w:rsidP="004C4F62">
      <w:pPr>
        <w:pStyle w:val="NoSpacing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3.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17 in females</w:t>
      </w:r>
    </w:p>
    <w:tbl>
      <w:tblPr>
        <w:tblW w:w="15425" w:type="dxa"/>
        <w:tblLayout w:type="fixed"/>
        <w:tblLook w:val="04A0" w:firstRow="1" w:lastRow="0" w:firstColumn="1" w:lastColumn="0" w:noHBand="0" w:noVBand="1"/>
      </w:tblPr>
      <w:tblGrid>
        <w:gridCol w:w="2812"/>
        <w:gridCol w:w="970"/>
        <w:gridCol w:w="291"/>
        <w:gridCol w:w="679"/>
        <w:gridCol w:w="582"/>
        <w:gridCol w:w="388"/>
        <w:gridCol w:w="873"/>
        <w:gridCol w:w="97"/>
        <w:gridCol w:w="971"/>
        <w:gridCol w:w="194"/>
        <w:gridCol w:w="776"/>
        <w:gridCol w:w="485"/>
        <w:gridCol w:w="485"/>
        <w:gridCol w:w="776"/>
        <w:gridCol w:w="194"/>
        <w:gridCol w:w="971"/>
        <w:gridCol w:w="97"/>
        <w:gridCol w:w="873"/>
        <w:gridCol w:w="388"/>
        <w:gridCol w:w="582"/>
        <w:gridCol w:w="679"/>
        <w:gridCol w:w="291"/>
        <w:gridCol w:w="971"/>
      </w:tblGrid>
      <w:tr w:rsidR="004C4F62" w:rsidRPr="00D569F7" w14:paraId="3EC5E7F3" w14:textId="77777777" w:rsidTr="00C52A99">
        <w:trPr>
          <w:trHeight w:val="427"/>
        </w:trPr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FFB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C19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Outcome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8B3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08B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036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BB9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71E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AF0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0F3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D8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15C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3B3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BBD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F64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D569F7" w14:paraId="6D1D6007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386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D38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Neither depression or overweight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FBE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Depression only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705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29F2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42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Overweight only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155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0F55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053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Comorbidity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314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4E8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4C4F62" w:rsidRPr="00D569F7" w14:paraId="3B73296B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CBC8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6609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51D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A42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553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124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B5F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969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ACA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F99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639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C4F62" w:rsidRPr="00D569F7" w14:paraId="5D2AAF5D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CE3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Exposure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778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B54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93C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C56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3D8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763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516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6B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14A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BE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56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C1B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E6E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</w:tr>
      <w:tr w:rsidR="004C4F62" w:rsidRPr="00D569F7" w14:paraId="5E0B9C2D" w14:textId="77777777" w:rsidTr="00C52A99">
        <w:trPr>
          <w:trHeight w:val="427"/>
        </w:trPr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6A4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0 ACEs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604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AE9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0FA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A7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62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8FD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806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B47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C4B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B28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065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409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DC8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D569F7" w14:paraId="53A02FB8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5D9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1 ACE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2B4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BF9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252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1.07,2.41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E5D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3EE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1.04,2.37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FCA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54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1.21,2.49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141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FC1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1.18,2.42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E5A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308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0.78,2.84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AA9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A8D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0.76,2.76</w:t>
            </w:r>
          </w:p>
        </w:tc>
      </w:tr>
      <w:tr w:rsidR="004C4F62" w:rsidRPr="00D569F7" w14:paraId="280A91BA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7ED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2 to 3 ACEs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8FA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737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FFF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1.71,3.52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744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A1D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1.64,3.39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0F0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E85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1.17,2.33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5F8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4C3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1.07,2.14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D6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E1B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1.48,4.49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563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898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1.30,3.99</w:t>
            </w:r>
          </w:p>
        </w:tc>
      </w:tr>
      <w:tr w:rsidR="004C4F62" w:rsidRPr="00D569F7" w14:paraId="253929F6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5615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4 or more ACEs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3249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059C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4.78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F5F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3.20,7.15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AD43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B847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2.83,6.51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59E3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2E39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1.07,2.55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2FD1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51DC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0.86,2.11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3FF6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4.58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27C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2.47,8.50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3CAF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E33E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1.81,6.49</w:t>
            </w:r>
          </w:p>
        </w:tc>
      </w:tr>
      <w:tr w:rsidR="004C4F62" w:rsidRPr="00D569F7" w14:paraId="54C4F806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997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Physical abuse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3B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058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192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1.58,2.86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085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D28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1.51,2.79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93B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5A9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0.80,1.56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833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84F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0.79,1.54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CE5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54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1.25,3.07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193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EAB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1.23,3.06</w:t>
            </w:r>
          </w:p>
        </w:tc>
      </w:tr>
      <w:tr w:rsidR="004C4F62" w:rsidRPr="00D569F7" w14:paraId="627AEF0A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F43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Sexual abuse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D8D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60B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280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1.06,2.60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E06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5AB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0.97,2.42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A22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AE4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0.74,2.02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C56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60E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0.68,1.87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393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6DB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1.05,3.47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F04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7B0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0.87,3.00</w:t>
            </w:r>
          </w:p>
        </w:tc>
      </w:tr>
      <w:tr w:rsidR="004C4F62" w:rsidRPr="00D569F7" w14:paraId="4C4CCBA3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416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abuse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EB8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345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0A8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1.62,2.76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048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C7C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1.54,2.65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50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F01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0.71,1.36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1D7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FF4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0.68,1.31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247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780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0.87,2.12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2E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EDF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0.80,2.00</w:t>
            </w:r>
          </w:p>
        </w:tc>
      </w:tr>
      <w:tr w:rsidR="004C4F62" w:rsidRPr="00D569F7" w14:paraId="4F7C9F32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FAD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neglect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EC2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984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4B7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1.08,1.98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0C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A40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1.01,1.86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687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C1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0.95,1.75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BD8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CA3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0.86,1.60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9A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7C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1.61,3.75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672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E69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1.35,3.17</w:t>
            </w:r>
          </w:p>
        </w:tc>
      </w:tr>
      <w:tr w:rsidR="004C4F62" w:rsidRPr="00D569F7" w14:paraId="78899E6F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1C6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Being bullied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649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9A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5E5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1.45,2.45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3E7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509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1.38,2.36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DBD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B46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0.70,1.27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93F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07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0.66,1.22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E50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D9A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1.36,2.86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6CE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D14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1.22,2.61</w:t>
            </w:r>
          </w:p>
        </w:tc>
      </w:tr>
      <w:tr w:rsidR="004C4F62" w:rsidRPr="00D569F7" w14:paraId="1237BB74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074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substance abuse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70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A17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5EB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1.06,2.19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8C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0F3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0.93,1.96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B0C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109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0.50,1.31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46D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0D2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0.43,1.15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7EB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B6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0.50,1.86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4B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47F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0.39,1.48</w:t>
            </w:r>
          </w:p>
        </w:tc>
      </w:tr>
      <w:tr w:rsidR="004C4F62" w:rsidRPr="00D569F7" w14:paraId="5D71D363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1A1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Violence between parents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EDF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89A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8CB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1.16,2.12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827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95B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1.08,2.01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FF5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B9F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0.70,1.35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60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76C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0.62,1.22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F27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11C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0.82,2.06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E90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239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0.65,1.73</w:t>
            </w:r>
          </w:p>
        </w:tc>
      </w:tr>
      <w:tr w:rsidR="004C4F62" w:rsidRPr="00D569F7" w14:paraId="342ADF01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743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criminal conviction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9BA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59B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DD2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0.72,1.81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18C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A02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0.69,1.77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B67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981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0.78,1.90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928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04E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0.77,1.89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48B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82A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0.54,2.18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348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320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0.53,2.20</w:t>
            </w:r>
          </w:p>
        </w:tc>
      </w:tr>
      <w:tr w:rsidR="004C4F62" w:rsidRPr="00D569F7" w14:paraId="52DE1261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067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separation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2DD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A80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744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1.26,2.22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B02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3C7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1.14,2.07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4DD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B1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1.02,1.79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A78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43E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0.86,1.54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EEE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E2A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1.38,2.99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904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3C6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1.02,2.34</w:t>
            </w:r>
          </w:p>
        </w:tc>
      </w:tr>
      <w:tr w:rsidR="004C4F62" w:rsidRPr="00D569F7" w14:paraId="66073181" w14:textId="77777777" w:rsidTr="00C52A99">
        <w:trPr>
          <w:trHeight w:val="427"/>
        </w:trPr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3F57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mental health problems or suicide attempt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CDB7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BC95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793C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1.40,2.29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D013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CFE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1.32,2.17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9D0B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61E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1.07,1.74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E26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E932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1.01,1.65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0A02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DCA1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1.42,2.92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EF33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EEB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1.29,2.67</w:t>
            </w:r>
          </w:p>
        </w:tc>
      </w:tr>
    </w:tbl>
    <w:p w14:paraId="3D031D32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t>Note: Adjusted for ethnicity, parental education, social class, financial difficulties and maternal age. ACE=adverse childhood experiences, RRR=relative risk ratio, CI=confidence interval.</w:t>
      </w:r>
    </w:p>
    <w:p w14:paraId="3B83E041" w14:textId="77777777" w:rsidR="004C4F62" w:rsidRDefault="004C4F62" w:rsidP="004C4F62">
      <w:pPr>
        <w:rPr>
          <w:lang w:val="en-US"/>
        </w:rPr>
      </w:pPr>
    </w:p>
    <w:p w14:paraId="4D3EF654" w14:textId="77777777" w:rsidR="004C4F62" w:rsidRDefault="004C4F62" w:rsidP="004C4F62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37CD0C2" w14:textId="77777777" w:rsidR="004C4F62" w:rsidRDefault="004C4F62" w:rsidP="004C4F62">
      <w:pPr>
        <w:pStyle w:val="NoSpacing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4.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17 in males</w:t>
      </w:r>
    </w:p>
    <w:tbl>
      <w:tblPr>
        <w:tblW w:w="15197" w:type="dxa"/>
        <w:tblLook w:val="04A0" w:firstRow="1" w:lastRow="0" w:firstColumn="1" w:lastColumn="0" w:noHBand="0" w:noVBand="1"/>
      </w:tblPr>
      <w:tblGrid>
        <w:gridCol w:w="2025"/>
        <w:gridCol w:w="1492"/>
        <w:gridCol w:w="607"/>
        <w:gridCol w:w="1163"/>
        <w:gridCol w:w="1035"/>
        <w:gridCol w:w="1163"/>
        <w:gridCol w:w="607"/>
        <w:gridCol w:w="1051"/>
        <w:gridCol w:w="1035"/>
        <w:gridCol w:w="1051"/>
        <w:gridCol w:w="607"/>
        <w:gridCol w:w="1163"/>
        <w:gridCol w:w="1035"/>
        <w:gridCol w:w="1163"/>
      </w:tblGrid>
      <w:tr w:rsidR="004C4F62" w:rsidRPr="00D569F7" w14:paraId="43E1F5EC" w14:textId="77777777" w:rsidTr="00C52A99">
        <w:trPr>
          <w:trHeight w:val="379"/>
        </w:trPr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469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FDD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Outcome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1D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4FC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304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241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CD6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D3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E5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6F5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E1A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BD9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9E8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3B2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D569F7" w14:paraId="08CBB1CC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5C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A5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neither depression or overweight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4C0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Depression only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22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B4A8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48B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Overweight only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F9A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AD2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AD9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Comorbidity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875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E602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4C4F62" w:rsidRPr="00D569F7" w14:paraId="343111D2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9523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11C4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72E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EF6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EFB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4B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BE2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751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09E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01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9E9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C4F62" w:rsidRPr="00D569F7" w14:paraId="69345B42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36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Exposure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568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AF3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944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8F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93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994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87B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524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E6C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50D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F4D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07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DBB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</w:tr>
      <w:tr w:rsidR="004C4F62" w:rsidRPr="00D569F7" w14:paraId="3F14C186" w14:textId="77777777" w:rsidTr="00C52A99">
        <w:trPr>
          <w:trHeight w:val="379"/>
        </w:trPr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EF2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0 ACEs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C45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1BE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00A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B3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B8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EF9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FB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4E4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E07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035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1A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FF7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5D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D569F7" w14:paraId="57900B2C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B0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1 ACE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5B7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95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709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0.75,2.00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241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CBB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0.73,1.96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164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F3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0.68,1.40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BF8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340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0.67,1.38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60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AC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0.37,3.57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D02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93D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0.36,3.52</w:t>
            </w:r>
          </w:p>
        </w:tc>
      </w:tr>
      <w:tr w:rsidR="004C4F62" w:rsidRPr="00D569F7" w14:paraId="0B5712DC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8B0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2 to 3 ACEs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331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F4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EB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1.02,2.61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C31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D59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0.97,2.49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32E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F6E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0.69,1.41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CE3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ABF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0.66,1.38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AB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1F4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0.73,5.08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36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038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0.68,4.81</w:t>
            </w:r>
          </w:p>
        </w:tc>
      </w:tr>
      <w:tr w:rsidR="004C4F62" w:rsidRPr="00D569F7" w14:paraId="588E41AE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B39F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4 or more ACEs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BB3D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034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E12F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1.57,4.10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A427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53DB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1.42,3.77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DE8A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3D1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0.67,1.62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E2B3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DB07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0.65,1.60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390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5D7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0.71,6.24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AC15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737A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0.66,6.09</w:t>
            </w:r>
          </w:p>
        </w:tc>
      </w:tr>
      <w:tr w:rsidR="004C4F62" w:rsidRPr="00D569F7" w14:paraId="27931BF9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56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Physical abuse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B9E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B11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F28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1.10,2.34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47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D24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1.06,2.29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86A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79D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0.85,1.69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406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469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0.85,1.72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E78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EE8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0.53,3.06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70C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58B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0.52,3.07</w:t>
            </w:r>
          </w:p>
        </w:tc>
      </w:tr>
      <w:tr w:rsidR="004C4F62" w:rsidRPr="00D569F7" w14:paraId="6A29F99C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69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Sexual abuse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2EF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817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32C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1.63,14.92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207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4.33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27B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1.40,13.41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B1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C36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0.79,8.22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5C7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6DA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0.80,8.58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2AF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9.03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FA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2.21,36.95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B0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8.62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0B4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2.00,37.10</w:t>
            </w:r>
          </w:p>
        </w:tc>
      </w:tr>
      <w:tr w:rsidR="004C4F62" w:rsidRPr="00D569F7" w14:paraId="3F805AF8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CCC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abuse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3B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CF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807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0.98,1.95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3EE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D5B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0.96,1.93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186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D1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0.65,1.33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A8C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1D8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0.67,1.38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91F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AD5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0.52,2.61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FB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891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0.54,2.75</w:t>
            </w:r>
          </w:p>
        </w:tc>
      </w:tr>
      <w:tr w:rsidR="004C4F62" w:rsidRPr="00D569F7" w14:paraId="7C3459CB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B75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neglect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10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B47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751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1.01,2.13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FBD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DE7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0.98,2.08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3F8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B08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0.93,1.74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5E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3F6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0.91,1.73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20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94D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1.43,5.24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E40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045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1.29,4.81</w:t>
            </w:r>
          </w:p>
        </w:tc>
      </w:tr>
      <w:tr w:rsidR="004C4F62" w:rsidRPr="00D569F7" w14:paraId="707784B9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C42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Being bullied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968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BC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04C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1.36,2.49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B11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FC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1.40,2.59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40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49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0.81,1.39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1B8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446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0.82,1.41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803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167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0.93,3.14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C42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DB7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0.97,3.36</w:t>
            </w:r>
          </w:p>
        </w:tc>
      </w:tr>
      <w:tr w:rsidR="004C4F62" w:rsidRPr="00D569F7" w14:paraId="1FA4BDA3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B04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substance abuse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1F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D10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F83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0.88,2.34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8A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10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0.82,2.20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104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394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0.80,1.94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4B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8C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0.77,1.90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89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50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0.57,4.37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81A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5C5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0.54,4.27</w:t>
            </w:r>
          </w:p>
        </w:tc>
      </w:tr>
      <w:tr w:rsidR="004C4F62" w:rsidRPr="00D569F7" w14:paraId="7C8FD4B6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D5C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Violence between parents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82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E3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E4D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0.97,2.03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615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91B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0.90,1.90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C38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9B3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0.77,1.56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602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839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0.74,1.53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13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F6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0.74,3.27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7EC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A95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0.71,3.23</w:t>
            </w:r>
          </w:p>
        </w:tc>
      </w:tr>
      <w:tr w:rsidR="004C4F62" w:rsidRPr="00D569F7" w14:paraId="28C6BB66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3F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criminal conviction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41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0DB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CCA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0.53,1.75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95E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F02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0.48,1.61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7F3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E91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0.51,1.44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490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F0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0.49,1.40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A47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FA9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0.14,2.35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E7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E5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0.13,2.28</w:t>
            </w:r>
          </w:p>
        </w:tc>
      </w:tr>
      <w:tr w:rsidR="004C4F62" w:rsidRPr="00D569F7" w14:paraId="77DFE367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06F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separation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A2B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46A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BF7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0.94,1.90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39C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89A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0.84,1.74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410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B16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0.61,1.18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2EF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6C1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0.54,1.07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DD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382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0.30,1.63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12B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EB2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0.24,1.44</w:t>
            </w:r>
          </w:p>
        </w:tc>
      </w:tr>
      <w:tr w:rsidR="004C4F62" w:rsidRPr="00D569F7" w14:paraId="3BA30B0C" w14:textId="77777777" w:rsidTr="00C52A99">
        <w:trPr>
          <w:trHeight w:val="379"/>
        </w:trPr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3E04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mental health problems or suicide attempt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EDE9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D99C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0276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0.85,1.57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46D4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185A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0.79,1.47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16D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3EE0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0.68,1.17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FA04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4382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0.66,1.15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C10A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DB1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0.58,1.98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AD3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2145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0.53,1.85</w:t>
            </w:r>
          </w:p>
        </w:tc>
      </w:tr>
    </w:tbl>
    <w:p w14:paraId="78EBA319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t>Note: Adjusted for ethnicity, parental education, social class, financial difficulties and maternal age. ACE=adverse childhood experiences, RRR=relative risk ratio, CI=confidence interval.</w:t>
      </w:r>
    </w:p>
    <w:p w14:paraId="02DCEAD3" w14:textId="77777777" w:rsidR="004C4F62" w:rsidRDefault="004C4F62" w:rsidP="004C4F62">
      <w:pPr>
        <w:rPr>
          <w:lang w:val="en-US"/>
        </w:rPr>
      </w:pPr>
    </w:p>
    <w:p w14:paraId="70295420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br w:type="page"/>
      </w:r>
      <w:r>
        <w:rPr>
          <w:b/>
          <w:bCs/>
          <w:lang w:val="en-US"/>
        </w:rPr>
        <w:lastRenderedPageBreak/>
        <w:t xml:space="preserve">Supplementary Table 5. </w:t>
      </w:r>
      <w:r>
        <w:rPr>
          <w:lang w:val="en-US"/>
        </w:rPr>
        <w:t>Una</w:t>
      </w:r>
      <w:r w:rsidRPr="00F259B1">
        <w:rPr>
          <w:lang w:val="en-US"/>
        </w:rPr>
        <w:t>djusted associations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24</w:t>
      </w:r>
    </w:p>
    <w:tbl>
      <w:tblPr>
        <w:tblW w:w="14303" w:type="dxa"/>
        <w:tblLayout w:type="fixed"/>
        <w:tblLook w:val="04A0" w:firstRow="1" w:lastRow="0" w:firstColumn="1" w:lastColumn="0" w:noHBand="0" w:noVBand="1"/>
      </w:tblPr>
      <w:tblGrid>
        <w:gridCol w:w="4773"/>
        <w:gridCol w:w="1361"/>
        <w:gridCol w:w="1021"/>
        <w:gridCol w:w="340"/>
        <w:gridCol w:w="1362"/>
        <w:gridCol w:w="681"/>
        <w:gridCol w:w="680"/>
        <w:gridCol w:w="1362"/>
        <w:gridCol w:w="340"/>
        <w:gridCol w:w="1021"/>
        <w:gridCol w:w="1362"/>
      </w:tblGrid>
      <w:tr w:rsidR="004C4F62" w:rsidRPr="00356373" w14:paraId="58CE458E" w14:textId="77777777" w:rsidTr="00C52A99">
        <w:trPr>
          <w:trHeight w:val="288"/>
        </w:trPr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47A9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0ED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Outcome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007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8AD6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FBE7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D53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99AB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0EA8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C4F62" w:rsidRPr="00356373" w14:paraId="2BACC41D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429B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3557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Ref: neither depression or overweight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F5F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Depression only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CB45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Overweight only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E02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Comorbidity</w:t>
            </w:r>
          </w:p>
        </w:tc>
      </w:tr>
      <w:tr w:rsidR="004C4F62" w:rsidRPr="00356373" w14:paraId="04F899AA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54F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608E" w14:textId="77777777" w:rsidR="004C4F62" w:rsidRPr="00356373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D79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Unadjusted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8C6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Unadjusted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5578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Unadjusted</w:t>
            </w:r>
          </w:p>
        </w:tc>
      </w:tr>
      <w:tr w:rsidR="004C4F62" w:rsidRPr="00356373" w14:paraId="5F339A51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C3A8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E703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RRR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35E8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RRR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DAA0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95% CI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01B2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RRR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CDC6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95% CI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030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RRR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5D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95% CI</w:t>
            </w:r>
          </w:p>
        </w:tc>
      </w:tr>
      <w:tr w:rsidR="004C4F62" w:rsidRPr="00356373" w14:paraId="0127FEA6" w14:textId="77777777" w:rsidTr="00C52A99">
        <w:trPr>
          <w:trHeight w:val="288"/>
        </w:trPr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F901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Ref: 0 ACEs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848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630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C24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5F56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208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0DB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3A64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C4F62" w:rsidRPr="00356373" w14:paraId="71177324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E47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 ACE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CD5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64E2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1.34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1589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0.95,1.90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DDA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CC1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0.91,1.45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D943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B4A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0.75,1.63</w:t>
            </w:r>
          </w:p>
        </w:tc>
      </w:tr>
      <w:tr w:rsidR="004C4F62" w:rsidRPr="00356373" w14:paraId="764059A9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168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 to 3 ACEs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FD69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64F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1.81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E818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1.28,2.55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C4A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E04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0.96,1.48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122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1.83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B78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1.25,2.67</w:t>
            </w:r>
          </w:p>
        </w:tc>
      </w:tr>
      <w:tr w:rsidR="004C4F62" w:rsidRPr="00356373" w14:paraId="537D4B89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A680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 or more ACEs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C4AF3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42CF0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3.05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B2C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2.01,4.63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4447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3ECA3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0.89,1.59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A24C6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3.01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187A4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1.93,4.71</w:t>
            </w:r>
          </w:p>
        </w:tc>
      </w:tr>
      <w:tr w:rsidR="004C4F62" w:rsidRPr="00356373" w14:paraId="22D57B0F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A003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Physical abuse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5360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843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1.97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BD1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1.47,2.65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56F9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8812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0.78,1.23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673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1.93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E30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1.46,2.56</w:t>
            </w:r>
          </w:p>
        </w:tc>
      </w:tr>
      <w:tr w:rsidR="004C4F62" w:rsidRPr="00356373" w14:paraId="1D53D132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D32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Sexual abuse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3B1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394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2.34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56C7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1.41,3.88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EA48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1.47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ABC3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0.94,2.29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4F5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3.56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FEA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2.25,5.65</w:t>
            </w:r>
          </w:p>
        </w:tc>
      </w:tr>
      <w:tr w:rsidR="004C4F62" w:rsidRPr="00356373" w14:paraId="5DD21EF9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344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abuse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05E0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3A0B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1.61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7F67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1.19,2.19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03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1.02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4ACB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0.82,1.26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2F9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1.52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6394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1.13,2.04</w:t>
            </w:r>
          </w:p>
        </w:tc>
      </w:tr>
      <w:tr w:rsidR="004C4F62" w:rsidRPr="00356373" w14:paraId="3002A189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1A2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Emotional neglect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7436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0E1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1.07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7D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0.80,1.43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3D75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1.07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5B04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0.86,1.34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740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1.43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217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1.06,1.94</w:t>
            </w:r>
          </w:p>
        </w:tc>
      </w:tr>
      <w:tr w:rsidR="004C4F62" w:rsidRPr="00356373" w14:paraId="49BE42D8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D889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Being bullied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02D2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049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1.54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F419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1.17,2.04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150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1.01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036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0.84,1.21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07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1.56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E015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1.14,2.12</w:t>
            </w:r>
          </w:p>
        </w:tc>
      </w:tr>
      <w:tr w:rsidR="004C4F62" w:rsidRPr="00356373" w14:paraId="22EF14AA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1A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Parental substance abuse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17D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2B7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1.51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28B5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1.00,2.29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A0D7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1FF7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0.67,1.28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01A0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0.99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281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0.61,1.63</w:t>
            </w:r>
          </w:p>
        </w:tc>
      </w:tr>
      <w:tr w:rsidR="004C4F62" w:rsidRPr="00356373" w14:paraId="61F414B4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8AB5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Violence between parents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3081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63C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1.54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D6B7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1.10,2.16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0524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1.21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2E0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0.96,1.53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080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1.62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36E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1.14,2.32</w:t>
            </w:r>
          </w:p>
        </w:tc>
      </w:tr>
      <w:tr w:rsidR="004C4F62" w:rsidRPr="00356373" w14:paraId="25AFDF6D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3E4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Parental criminal conviction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CE3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40C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1.32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99F7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0.85,2.06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9F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0.88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AFE8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0.62,1.24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3EA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1.32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8C86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0.79,2.21</w:t>
            </w:r>
          </w:p>
        </w:tc>
      </w:tr>
      <w:tr w:rsidR="004C4F62" w:rsidRPr="00356373" w14:paraId="3E360842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1DE7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Parental separation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27C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80C5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1.43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E03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1.07,1.91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0908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4A55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0.94,1.41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4AD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1.56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BAB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1.15,2.12</w:t>
            </w:r>
          </w:p>
        </w:tc>
      </w:tr>
      <w:tr w:rsidR="004C4F62" w:rsidRPr="00356373" w14:paraId="256707DA" w14:textId="77777777" w:rsidTr="00C52A99">
        <w:trPr>
          <w:trHeight w:val="288"/>
        </w:trPr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79B1A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Parental mental health problems or suicide attempt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0718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AE49C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F3B1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1.18,1.94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17790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93DF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0.93,1.30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B391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AAE8D" w14:textId="77777777" w:rsidR="004C4F62" w:rsidRPr="0035637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6373">
              <w:rPr>
                <w:rFonts w:ascii="Calibri" w:eastAsia="Times New Roman" w:hAnsi="Calibri" w:cs="Calibri"/>
                <w:color w:val="000000"/>
                <w:lang w:eastAsia="en-GB"/>
              </w:rPr>
              <w:t>1.33,2.28</w:t>
            </w:r>
          </w:p>
        </w:tc>
      </w:tr>
    </w:tbl>
    <w:p w14:paraId="7CA50B9C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t>Note: Adjusted for sex. ACE=adverse childhood experiences, RRR=relative risk ratio, CI=confidence interval.</w:t>
      </w:r>
    </w:p>
    <w:p w14:paraId="62BB6292" w14:textId="77777777" w:rsidR="004C4F62" w:rsidRDefault="004C4F62" w:rsidP="004C4F62">
      <w:pPr>
        <w:pStyle w:val="NoSpacing"/>
        <w:rPr>
          <w:lang w:val="en-US"/>
        </w:rPr>
      </w:pPr>
    </w:p>
    <w:p w14:paraId="49C16177" w14:textId="77777777" w:rsidR="004C4F62" w:rsidRDefault="004C4F62" w:rsidP="004C4F62">
      <w:pPr>
        <w:rPr>
          <w:lang w:val="en-US"/>
        </w:rPr>
      </w:pPr>
      <w:r>
        <w:rPr>
          <w:lang w:val="en-US"/>
        </w:rPr>
        <w:br w:type="page"/>
      </w:r>
    </w:p>
    <w:p w14:paraId="1AC4F7B0" w14:textId="77777777" w:rsidR="004C4F62" w:rsidRDefault="004C4F62" w:rsidP="004C4F62">
      <w:pPr>
        <w:pStyle w:val="NoSpacing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6.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24 in females</w:t>
      </w:r>
    </w:p>
    <w:tbl>
      <w:tblPr>
        <w:tblW w:w="18339" w:type="dxa"/>
        <w:tblLayout w:type="fixed"/>
        <w:tblLook w:val="04A0" w:firstRow="1" w:lastRow="0" w:firstColumn="1" w:lastColumn="0" w:noHBand="0" w:noVBand="1"/>
      </w:tblPr>
      <w:tblGrid>
        <w:gridCol w:w="2896"/>
        <w:gridCol w:w="1214"/>
        <w:gridCol w:w="121"/>
        <w:gridCol w:w="1093"/>
        <w:gridCol w:w="243"/>
        <w:gridCol w:w="971"/>
        <w:gridCol w:w="365"/>
        <w:gridCol w:w="850"/>
        <w:gridCol w:w="485"/>
        <w:gridCol w:w="729"/>
        <w:gridCol w:w="607"/>
        <w:gridCol w:w="607"/>
        <w:gridCol w:w="729"/>
        <w:gridCol w:w="485"/>
        <w:gridCol w:w="850"/>
        <w:gridCol w:w="365"/>
        <w:gridCol w:w="971"/>
        <w:gridCol w:w="243"/>
        <w:gridCol w:w="1093"/>
        <w:gridCol w:w="121"/>
        <w:gridCol w:w="1215"/>
        <w:gridCol w:w="1035"/>
        <w:gridCol w:w="1051"/>
      </w:tblGrid>
      <w:tr w:rsidR="004C4F62" w:rsidRPr="00D569F7" w14:paraId="1F5F9330" w14:textId="77777777" w:rsidTr="00C52A99">
        <w:trPr>
          <w:trHeight w:val="495"/>
        </w:trPr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CC2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E0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Outcome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776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ADA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1C0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77F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DBE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398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A7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871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56D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454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E12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39E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D569F7" w14:paraId="1F9F0753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F5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BB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Neither depression or overweight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09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Depression only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F08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1B7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1A56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193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Overweight only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B01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3D4A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3C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Comorbidity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A1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A6C5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8459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4C4F62" w:rsidRPr="00D569F7" w14:paraId="1AB4EFAB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CF73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2F84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B26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58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22C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551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A99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0BE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B2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098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068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949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030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EB4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C4F62" w:rsidRPr="00D569F7" w14:paraId="31A79A11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23C0" w14:textId="77777777" w:rsidR="004C4F62" w:rsidRPr="00D569F7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522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182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9CE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689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1E3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975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E3E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065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B5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45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A06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9E7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ED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</w:tr>
      <w:tr w:rsidR="004C4F62" w:rsidRPr="00D569F7" w14:paraId="28CCACBA" w14:textId="77777777" w:rsidTr="00C52A99">
        <w:trPr>
          <w:trHeight w:val="495"/>
        </w:trPr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49E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0 ACEs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FB7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D89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2D8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9C9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3E5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A37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0E3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CCF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105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06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094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691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8D1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D569F7" w14:paraId="4A5CA8AE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367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1 ACE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0D0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CBC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B19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0.96,2.23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CF7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95C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0.95,2.22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1D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424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0.95,1.80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78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AFE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0.92,1.77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28B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526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0.71,1.85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AD7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527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0.69,1.80</w:t>
            </w:r>
          </w:p>
        </w:tc>
      </w:tr>
      <w:tr w:rsidR="004C4F62" w:rsidRPr="00D569F7" w14:paraId="774714AF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ED2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2 to 3 ACEs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F2F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E9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479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1.26,2.91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439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ECD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1.26,2.92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B64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D8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1.05,1.95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98D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D61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0.96,1.80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A28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CAE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1.34,3.15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63D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AC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1.20,2.86</w:t>
            </w:r>
          </w:p>
        </w:tc>
      </w:tr>
      <w:tr w:rsidR="004C4F62" w:rsidRPr="00D569F7" w14:paraId="6C920966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1721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4 or more ACEs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A13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F921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3.18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5929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1.93,5.24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68BB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9EC6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1.87,5.16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F02D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D8AC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0.90,1.92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22B3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FDF6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0.71,1.57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A3BC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EE1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1.92,5.40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226C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55C4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1.42,4.28</w:t>
            </w:r>
          </w:p>
        </w:tc>
      </w:tr>
      <w:tr w:rsidR="004C4F62" w:rsidRPr="00D569F7" w14:paraId="1AFA2952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86B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Physical abuse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F8D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F17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C25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1.43,2.85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687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3D1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1.41,2.86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E34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2CA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0.66,1.26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221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7AA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0.64,1.24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88F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A1B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1.28,2.55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64A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C9A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1.26,2.54</w:t>
            </w:r>
          </w:p>
        </w:tc>
      </w:tr>
      <w:tr w:rsidR="004C4F62" w:rsidRPr="00D569F7" w14:paraId="79C2D02F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E8D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Sexual abuse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0F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EA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8C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0.99,2.91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6CB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74B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0.95,2.81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E6C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26A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0.98,2.42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9DA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BFF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0.91,2.29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798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68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1.67,4.51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AC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D6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1.46,4.11</w:t>
            </w:r>
          </w:p>
        </w:tc>
      </w:tr>
      <w:tr w:rsidR="004C4F62" w:rsidRPr="00D569F7" w14:paraId="1F799A87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A05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abuse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3BC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30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73A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1.17,2.43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2A0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569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1.15,2.40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997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D25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0.79,1.41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E29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C77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0.76,1.37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70D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230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1.03,2.12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D14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6AA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0.97,2.04</w:t>
            </w:r>
          </w:p>
        </w:tc>
      </w:tr>
      <w:tr w:rsidR="004C4F62" w:rsidRPr="00D569F7" w14:paraId="434E69E2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E01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neglect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E0C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8AF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A4F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0.96,1.95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123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A7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0.92,1.91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581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363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0.81,1.48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C0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89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0.71,1.32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190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AEA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1.31,2.67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5AC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1B2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1.11,2.32</w:t>
            </w:r>
          </w:p>
        </w:tc>
      </w:tr>
      <w:tr w:rsidR="004C4F62" w:rsidRPr="00D569F7" w14:paraId="2C49A230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E97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Being bullied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E59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06D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262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0.99,1.98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251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217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0.97,1.94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C59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7A5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0.76,1.32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83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B1B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0.71,1.25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BCB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612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0.99,2.09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7A4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A0F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0.89,1.93</w:t>
            </w:r>
          </w:p>
        </w:tc>
      </w:tr>
      <w:tr w:rsidR="004C4F62" w:rsidRPr="00D569F7" w14:paraId="675A45EB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DF9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substance abuse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304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8CE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5E9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1.01,2.67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1E9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ED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0.95,2.59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107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8F1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0.51,1.22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A57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BC3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0.43,1.06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4DA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673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0.57,1.68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872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82A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0.44,1.34</w:t>
            </w:r>
          </w:p>
        </w:tc>
      </w:tr>
      <w:tr w:rsidR="004C4F62" w:rsidRPr="00D569F7" w14:paraId="601D068C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3A1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Violence between parents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3A0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A6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075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1.04,2.25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57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A82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1.03,2.25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0C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204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0.88,1.58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31E5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E4B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0.80,1.45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DF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7B5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1.02,2.40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7F7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80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0.86,2.13</w:t>
            </w:r>
          </w:p>
        </w:tc>
      </w:tr>
      <w:tr w:rsidR="004C4F62" w:rsidRPr="00D569F7" w14:paraId="132C6384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192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criminal conviction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B7E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E99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1DE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0.63,1.96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EA8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50A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0.63,1.98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A1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80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0.56,1.42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A5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8CB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0.56,1.43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9D1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9B6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0.73,2.35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97A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EEC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0.73,2.41</w:t>
            </w:r>
          </w:p>
        </w:tc>
      </w:tr>
      <w:tr w:rsidR="004C4F62" w:rsidRPr="00D569F7" w14:paraId="10B0051F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D0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separation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9B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726D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9FB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0.87,1.75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A49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547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0.81,1.67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75B6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E6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0.92,1.59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ED1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BDF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0.76,1.33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217E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AF2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1.04,2.15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010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AE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0.77,1.67</w:t>
            </w:r>
          </w:p>
        </w:tc>
      </w:tr>
      <w:tr w:rsidR="004C4F62" w:rsidRPr="00D569F7" w14:paraId="26F1C376" w14:textId="77777777" w:rsidTr="00C52A99">
        <w:trPr>
          <w:trHeight w:val="495"/>
        </w:trPr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1318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mental health problems or suicide attempt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FBE2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CDFE7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1.66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4961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1.25,2.22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9EB6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1.64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9340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1.23,2.20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BBC4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82CE9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1.02,1.62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D743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FF68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0.96,1.55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FF8FF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01BAA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1.52,2.93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181B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AB5C" w14:textId="77777777" w:rsidR="004C4F62" w:rsidRPr="00D569F7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569F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1.38,2.69</w:t>
            </w:r>
          </w:p>
        </w:tc>
      </w:tr>
    </w:tbl>
    <w:p w14:paraId="23E453F2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t>Note: Adjusted for ethnicity, parental education, social class, financial difficulties and maternal age. ACE=adverse childhood experiences, RRR=relative risk ratio, CI=confidence interval.</w:t>
      </w:r>
    </w:p>
    <w:p w14:paraId="097528BC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br w:type="page"/>
      </w:r>
      <w:r>
        <w:rPr>
          <w:b/>
          <w:bCs/>
          <w:lang w:val="en-US"/>
        </w:rPr>
        <w:lastRenderedPageBreak/>
        <w:t xml:space="preserve">Supplementary Table 7.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24 in males</w:t>
      </w:r>
    </w:p>
    <w:tbl>
      <w:tblPr>
        <w:tblW w:w="15402" w:type="dxa"/>
        <w:tblLayout w:type="fixed"/>
        <w:tblLook w:val="04A0" w:firstRow="1" w:lastRow="0" w:firstColumn="1" w:lastColumn="0" w:noHBand="0" w:noVBand="1"/>
      </w:tblPr>
      <w:tblGrid>
        <w:gridCol w:w="2217"/>
        <w:gridCol w:w="1023"/>
        <w:gridCol w:w="341"/>
        <w:gridCol w:w="682"/>
        <w:gridCol w:w="682"/>
        <w:gridCol w:w="342"/>
        <w:gridCol w:w="1023"/>
        <w:gridCol w:w="1023"/>
        <w:gridCol w:w="341"/>
        <w:gridCol w:w="683"/>
        <w:gridCol w:w="682"/>
        <w:gridCol w:w="341"/>
        <w:gridCol w:w="1023"/>
        <w:gridCol w:w="1024"/>
        <w:gridCol w:w="341"/>
        <w:gridCol w:w="682"/>
        <w:gridCol w:w="682"/>
        <w:gridCol w:w="341"/>
        <w:gridCol w:w="1024"/>
        <w:gridCol w:w="905"/>
      </w:tblGrid>
      <w:tr w:rsidR="004C4F62" w:rsidRPr="00AF7669" w14:paraId="1B709162" w14:textId="77777777" w:rsidTr="00C52A99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6227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524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Outcome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2F9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532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29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258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965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645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856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155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732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160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045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046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AF7669" w14:paraId="6024CA25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1087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E02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neither depression or overweight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BE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Depression only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0D3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873D" w14:textId="77777777" w:rsidR="004C4F62" w:rsidRPr="00AF766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18F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Overweight only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5B2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B896" w14:textId="77777777" w:rsidR="004C4F62" w:rsidRPr="00AF766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23C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Comorbidity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D94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F514" w14:textId="77777777" w:rsidR="004C4F62" w:rsidRPr="00AF766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4C4F62" w:rsidRPr="00AF7669" w14:paraId="725BB1FD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CB06" w14:textId="77777777" w:rsidR="004C4F62" w:rsidRPr="00AF766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A05E" w14:textId="77777777" w:rsidR="004C4F62" w:rsidRPr="00AF766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DAF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0A2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08E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63F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860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848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A7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BC7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11E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C4F62" w:rsidRPr="00AF7669" w14:paraId="0161F3C9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1B3D" w14:textId="77777777" w:rsidR="004C4F62" w:rsidRPr="00AF766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D56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3C3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D5A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534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50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038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1E8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A5C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3AC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E2F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06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71E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65C3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</w:tr>
      <w:tr w:rsidR="004C4F62" w:rsidRPr="00AF7669" w14:paraId="261459FE" w14:textId="77777777" w:rsidTr="00C52A99"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28E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0 ACEs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142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59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B8F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0493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517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43A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920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ABA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C804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15D3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075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27B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D44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AF7669" w14:paraId="7D044460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3944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1 ACE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D74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402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AF5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0.64,2.17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19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C2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0.63,2.13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3607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9DC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E96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0C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0.70,1.36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964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02C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0.52,2.12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1504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0A2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0.51,2.07</w:t>
            </w:r>
          </w:p>
        </w:tc>
      </w:tr>
      <w:tr w:rsidR="004C4F62" w:rsidRPr="00AF7669" w14:paraId="39786D0D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38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2 to 3 ACEs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EDD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39D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5DD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0.94,2.96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3F1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AA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0.90,2.88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26C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514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0.70,1.32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A28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1D2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0.68,1.30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FC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325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0.74,3.14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8E7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817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0.68,2.98</w:t>
            </w:r>
          </w:p>
        </w:tc>
      </w:tr>
      <w:tr w:rsidR="004C4F62" w:rsidRPr="00AF7669" w14:paraId="15E2E294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C55C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4 or more ACEs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924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2540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D9CC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1.40,5.82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4662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69D7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1.29,5.51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C331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1A2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0.69,1.65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34274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963F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0.67,1.63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A087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416C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1.19,6.17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A07C3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8A44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1.08,5.85</w:t>
            </w:r>
          </w:p>
        </w:tc>
      </w:tr>
      <w:tr w:rsidR="004C4F62" w:rsidRPr="00AF7669" w14:paraId="6BAAE039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16B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Physical abuse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3BB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646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8E3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1.11,3.18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1EB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001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1.08,3.17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69F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D24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0.74,1.50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863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F46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0.76,1.57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A8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0C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1.26,3.67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06D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94A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1.26,3.87</w:t>
            </w:r>
          </w:p>
        </w:tc>
      </w:tr>
      <w:tr w:rsidR="004C4F62" w:rsidRPr="00AF7669" w14:paraId="39734B80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D9D4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Sexual abuse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5BE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39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15.31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D5F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2.33,100.65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5B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9F3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2.39,114.31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091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5F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0.13,11.98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A1C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AA4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0.12,12.17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702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21.27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DF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3.35,135.04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20B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22.63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41E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3.38,151.74</w:t>
            </w:r>
          </w:p>
        </w:tc>
      </w:tr>
      <w:tr w:rsidR="004C4F62" w:rsidRPr="00AF7669" w14:paraId="2F68667F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438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abuse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0CD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B2C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9DF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0.90,2.46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A5E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905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0.88,2.44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67D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D7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0.70,1.37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4274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15E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0.73,1.45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673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34B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0.92,2.79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AB7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4BB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0.94,2.99</w:t>
            </w:r>
          </w:p>
        </w:tc>
      </w:tr>
      <w:tr w:rsidR="004C4F62" w:rsidRPr="00AF7669" w14:paraId="628F8ED3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DB8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neglect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EC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9E04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B42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0.44,1.27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241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5DF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0.42,1.25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AD7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9AE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0.76,1.41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1D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E3F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0.75,1.41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1BB3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78D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0.52,1.53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CA7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288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0.50,1.47</w:t>
            </w:r>
          </w:p>
        </w:tc>
      </w:tr>
      <w:tr w:rsidR="004C4F62" w:rsidRPr="00AF7669" w14:paraId="5B131FDC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1A2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Being bullied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354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7AC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D3B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1.16,2.63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132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D0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1.22,2.82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EAA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9FB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0.79,1.31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3A2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27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0.79,1.32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36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3CD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1.03,2.95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FBD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24E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1.06,3.10</w:t>
            </w:r>
          </w:p>
        </w:tc>
      </w:tr>
      <w:tr w:rsidR="004C4F62" w:rsidRPr="00AF7669" w14:paraId="521A4508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1D6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substance abuse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DFA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626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02B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0.57,2.84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765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FC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0.49,2.59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D10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BC8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0.67,1.72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95D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1A8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0.62,1.66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E38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640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0.36,2.61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F3A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0D5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0.30,2.28</w:t>
            </w:r>
          </w:p>
        </w:tc>
      </w:tr>
      <w:tr w:rsidR="004C4F62" w:rsidRPr="00AF7669" w14:paraId="2C4D2EFD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02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Violence between parents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1A3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ABF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1A3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0.86,2.79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6567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0DD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0.78,2.59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5E5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BA2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0.89,1.76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73D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BFE3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0.86,1.71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2B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010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0.91,3.23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5FC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212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0.81,2.97</w:t>
            </w:r>
          </w:p>
        </w:tc>
      </w:tr>
      <w:tr w:rsidR="004C4F62" w:rsidRPr="00AF7669" w14:paraId="382157B4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5FF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criminal conviction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B8E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9A3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69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0.82,3.43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8D84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C3F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0.78,3.34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6D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0C9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0.53,1.43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8BB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03F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0.51,1.40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05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D0D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0.49,3.34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0FB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B52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0.45,3.20</w:t>
            </w:r>
          </w:p>
        </w:tc>
      </w:tr>
      <w:tr w:rsidR="004C4F62" w:rsidRPr="00AF7669" w14:paraId="2A0F57DE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6E6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separation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5ED8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BF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1B3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1.09,2.97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987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457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0.97,2.67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C43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7DB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0.79,1.48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CA9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257A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0.71,1.36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B2D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4703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0.98,2.93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1490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8ABD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0.79,2.45</w:t>
            </w:r>
          </w:p>
        </w:tc>
      </w:tr>
      <w:tr w:rsidR="004C4F62" w:rsidRPr="00AF7669" w14:paraId="171E5F05" w14:textId="77777777" w:rsidTr="00C52A99">
        <w:trPr>
          <w:trHeight w:val="340"/>
        </w:trPr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AA60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mental health problems or suicide attempt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F63B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ED7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0E5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0.85,2.06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C4CCF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B8621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0.81,1.99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6D29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0.92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9C18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2D0E2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42A57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0.70,1.16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94D4E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1.26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7935B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0.77,2.07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D0B16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F1CBC" w14:textId="77777777" w:rsidR="004C4F62" w:rsidRPr="00AF766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F76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0.71,1.95</w:t>
            </w:r>
          </w:p>
        </w:tc>
      </w:tr>
    </w:tbl>
    <w:p w14:paraId="03300D13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t>Note: Adjusted for ethnicity, parental education, social class, financial difficulties and maternal age. ACE=adverse childhood experiences, RRR=relative risk ratio, CI=confidence interval.</w:t>
      </w:r>
    </w:p>
    <w:p w14:paraId="6572459A" w14:textId="77777777" w:rsidR="004C4F62" w:rsidRDefault="004C4F62" w:rsidP="004C4F62">
      <w:pPr>
        <w:rPr>
          <w:lang w:val="en-US"/>
        </w:rPr>
      </w:pPr>
      <w:r>
        <w:rPr>
          <w:lang w:val="en-US"/>
        </w:rPr>
        <w:br w:type="page"/>
      </w:r>
    </w:p>
    <w:p w14:paraId="6BE50B86" w14:textId="77777777" w:rsidR="004C4F62" w:rsidRDefault="004C4F62" w:rsidP="004C4F62">
      <w:pPr>
        <w:pStyle w:val="NoSpacing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8.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17 in complete-case data</w:t>
      </w:r>
    </w:p>
    <w:tbl>
      <w:tblPr>
        <w:tblW w:w="15398" w:type="dxa"/>
        <w:tblLook w:val="04A0" w:firstRow="1" w:lastRow="0" w:firstColumn="1" w:lastColumn="0" w:noHBand="0" w:noVBand="1"/>
      </w:tblPr>
      <w:tblGrid>
        <w:gridCol w:w="2139"/>
        <w:gridCol w:w="1572"/>
        <w:gridCol w:w="575"/>
        <w:gridCol w:w="984"/>
        <w:gridCol w:w="970"/>
        <w:gridCol w:w="985"/>
        <w:gridCol w:w="576"/>
        <w:gridCol w:w="985"/>
        <w:gridCol w:w="970"/>
        <w:gridCol w:w="985"/>
        <w:gridCol w:w="576"/>
        <w:gridCol w:w="985"/>
        <w:gridCol w:w="970"/>
        <w:gridCol w:w="985"/>
        <w:gridCol w:w="1141"/>
      </w:tblGrid>
      <w:tr w:rsidR="004C4F62" w:rsidRPr="004B6FC9" w14:paraId="7B18FD11" w14:textId="77777777" w:rsidTr="00C52A99">
        <w:trPr>
          <w:trHeight w:val="510"/>
        </w:trPr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F7B5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77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Outcome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5C4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CCA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75AB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7C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A22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520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1E7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CD1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0AC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229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2B2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AD1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4C75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4B6FC9" w14:paraId="4DDE3E94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69D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2FE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neither depression or overweight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7FB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Depression only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792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B45" w14:textId="77777777" w:rsidR="004C4F62" w:rsidRPr="004B6FC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739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Overweight only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F9D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775C" w14:textId="77777777" w:rsidR="004C4F62" w:rsidRPr="004B6FC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DE7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Comorbidity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219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C426" w14:textId="77777777" w:rsidR="004C4F62" w:rsidRPr="004B6FC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B84" w14:textId="77777777" w:rsidR="004C4F62" w:rsidRPr="004B6FC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4C4F62" w:rsidRPr="004B6FC9" w14:paraId="451C93ED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959F" w14:textId="77777777" w:rsidR="004C4F62" w:rsidRPr="004B6FC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725" w14:textId="77777777" w:rsidR="004C4F62" w:rsidRPr="004B6FC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6CE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9D5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4BB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D87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1CE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E6E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74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F86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73C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CA2" w14:textId="77777777" w:rsidR="004C4F62" w:rsidRPr="004B6FC9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4C4F62" w:rsidRPr="004B6FC9" w14:paraId="2F4BE734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31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Exposure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DBA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EB55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040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6CF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133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72B5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41C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2A3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6A8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A21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5A6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E9E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BC6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9C8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P-value for sex interaction</w:t>
            </w:r>
          </w:p>
        </w:tc>
      </w:tr>
      <w:tr w:rsidR="004C4F62" w:rsidRPr="004B6FC9" w14:paraId="02FE2AA6" w14:textId="77777777" w:rsidTr="00C52A99">
        <w:trPr>
          <w:trHeight w:val="510"/>
        </w:trPr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73D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0 ACEs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7AB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965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6D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51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983B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C48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737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B46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69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B00B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42A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E465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EDD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B0A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0.4104</w:t>
            </w:r>
          </w:p>
        </w:tc>
      </w:tr>
      <w:tr w:rsidR="004C4F62" w:rsidRPr="004B6FC9" w14:paraId="5780AF5F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15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1 ACE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D76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D92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3FE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0.86,1.81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442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7D3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0.83,1.78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1E3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F43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0.85,1.58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438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EC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0.82,1.55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26B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55E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0.47,1.88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B46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5DF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0.41,1.71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577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C4F62" w:rsidRPr="004B6FC9" w14:paraId="7CD91122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B75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2 to 3 ACEs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3B2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502B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502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1.35,2.69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831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050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1.31,2.67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E64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6B5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0.84,1.54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D26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7F7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0.82,1.53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18B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4E2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1.12,3.67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18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504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0.97,3.23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B68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C4F62" w:rsidRPr="004B6FC9" w14:paraId="030D4EE6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32DE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4 or more ACEs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3D33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29C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1F13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2.99,6.53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EB14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C24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2.69,6.09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AF1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50B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1.00,2.23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C45F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5B5A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0.96,2.20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6B11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4AF0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2.14,8.16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A5F3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31D5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1.75,7.00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7495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4B6FC9" w14:paraId="27B3ACFD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8E1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Physical abuse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B1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D42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FC55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1.63,2.63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3CF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D14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1.54,2.53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6D1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502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0.94,1.59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221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B29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0.88,1.52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A24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399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1.37,3.05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076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16E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1.20,2.81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E07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0.3812</w:t>
            </w:r>
          </w:p>
        </w:tc>
      </w:tr>
      <w:tr w:rsidR="004C4F62" w:rsidRPr="004B6FC9" w14:paraId="2D09344A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08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Sexual abuse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392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7D8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9C6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1.31,3.04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042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96D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1.24,3.00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C38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696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0.88,2.28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D62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722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0.82,2.26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AA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75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1.27,4.10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F16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DE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0.95,3.54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035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0.0774</w:t>
            </w:r>
          </w:p>
        </w:tc>
      </w:tr>
      <w:tr w:rsidR="004C4F62" w:rsidRPr="004B6FC9" w14:paraId="798F4B32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D53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abuse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ADF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0C5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1CA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1.49,2.35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4C65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747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1.38,2.22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C94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C25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0.76,1.28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49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4F2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0.74,1.26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51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3AC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0.87,1.98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C33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412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0.83,1.94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ABB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0.2779</w:t>
            </w:r>
          </w:p>
        </w:tc>
      </w:tr>
      <w:tr w:rsidR="004C4F62" w:rsidRPr="004B6FC9" w14:paraId="76592B3C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BFB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neglect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ACF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340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88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1.11,1.79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6F4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15D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1.09,1.79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10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290B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0.94,1.52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5A2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29E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0.82,1.38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08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ADC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1.73,3.52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E5F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13E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1.42,3.01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994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0.8198</w:t>
            </w:r>
          </w:p>
        </w:tc>
      </w:tr>
      <w:tr w:rsidR="004C4F62" w:rsidRPr="004B6FC9" w14:paraId="780267EB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9E3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Being bullied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D8A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4FF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B9B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1.55,2.32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1C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53E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1.48,2.25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A29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9D55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0.89,1.36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8B1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AB1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0.91,1.40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0C7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D26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1.44,2.81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B3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CD2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1.33,2.67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DE5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0.6684</w:t>
            </w:r>
          </w:p>
        </w:tc>
      </w:tr>
      <w:tr w:rsidR="004C4F62" w:rsidRPr="004B6FC9" w14:paraId="31F1F9E8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9FC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substance abuse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580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B1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7CE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1.10,2.08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D3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23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1.01,1.98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78D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E52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0.70,1.44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546B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6B8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0.69,1.44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1D8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08C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0.69,2.17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7A2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AE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0.58,1.91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6D8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0.2478</w:t>
            </w:r>
          </w:p>
        </w:tc>
      </w:tr>
      <w:tr w:rsidR="004C4F62" w:rsidRPr="004B6FC9" w14:paraId="5D296F41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FF6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Violence between parents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5FF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A9F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6DE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1.18,1.95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21F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B04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1.15,1.94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DA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92C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0.75,1.28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DE1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01C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0.73,1.28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1EF0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A96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0.95,2.25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30C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44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0.87,2.15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1D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0.6332</w:t>
            </w:r>
          </w:p>
        </w:tc>
      </w:tr>
      <w:tr w:rsidR="004C4F62" w:rsidRPr="004B6FC9" w14:paraId="3E7AAE19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98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criminal conviction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FBD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69F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689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0.84,1.76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C9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BA9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0.84,1.79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0C9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FA7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0.82,1.71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84B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3AD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0.86,1.82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72B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AC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0.57,2.06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8F5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C949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0.52,2.02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1F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0.8129</w:t>
            </w:r>
          </w:p>
        </w:tc>
      </w:tr>
      <w:tr w:rsidR="004C4F62" w:rsidRPr="004B6FC9" w14:paraId="1E37F64C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BCD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separation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449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9086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255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1.23,1.92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717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92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1.23,1.97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D7C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043A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0.86,1.37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11CB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61C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0.79,1.30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D32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9B2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1.08,2.29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B1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C281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0.81,1.81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A6D4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0.1083</w:t>
            </w:r>
          </w:p>
        </w:tc>
      </w:tr>
      <w:tr w:rsidR="004C4F62" w:rsidRPr="004B6FC9" w14:paraId="7E671CC7" w14:textId="77777777" w:rsidTr="00C52A99">
        <w:trPr>
          <w:trHeight w:val="510"/>
        </w:trPr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08EE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mental health problems or suicide attempt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8520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06D6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2CAFD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1.24,1.82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1FDF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AD18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1.12,1.67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54CA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B9CA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0.90,1.33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6A782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5206F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0.86,1.27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A25FB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FD7FE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1.16,2.23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DB87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A2FB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1.06,2.09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86853" w14:textId="77777777" w:rsidR="004C4F62" w:rsidRPr="004B6FC9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B6F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0.0096</w:t>
            </w:r>
          </w:p>
        </w:tc>
      </w:tr>
    </w:tbl>
    <w:p w14:paraId="54C7FC65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t>Note: Adjusted for sex, ethnicity, parental education, social class, financial difficulties and maternal age. ACE=adverse childhood experiences, RRR=relative risk ratio, CI=confidence interval.</w:t>
      </w:r>
    </w:p>
    <w:p w14:paraId="172AA382" w14:textId="77777777" w:rsidR="004C4F62" w:rsidRDefault="004C4F62" w:rsidP="004C4F62">
      <w:pPr>
        <w:pStyle w:val="NoSpacing"/>
        <w:rPr>
          <w:lang w:val="en-US"/>
        </w:rPr>
      </w:pPr>
    </w:p>
    <w:p w14:paraId="59CF6C85" w14:textId="77777777" w:rsidR="004C4F62" w:rsidRDefault="004C4F62" w:rsidP="004C4F62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0583104C" w14:textId="77777777" w:rsidR="004C4F62" w:rsidRDefault="004C4F62" w:rsidP="004C4F62">
      <w:pPr>
        <w:pStyle w:val="NoSpacing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9. </w:t>
      </w:r>
      <w:r>
        <w:rPr>
          <w:lang w:val="en-US"/>
        </w:rPr>
        <w:t>A</w:t>
      </w:r>
      <w:r w:rsidRPr="00F259B1">
        <w:rPr>
          <w:lang w:val="en-US"/>
        </w:rPr>
        <w:t>ssociations between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adverse childhood experiences and depression-overweight comorbidity at age 24 in complete-case data</w:t>
      </w:r>
    </w:p>
    <w:tbl>
      <w:tblPr>
        <w:tblW w:w="15398" w:type="dxa"/>
        <w:tblLook w:val="04A0" w:firstRow="1" w:lastRow="0" w:firstColumn="1" w:lastColumn="0" w:noHBand="0" w:noVBand="1"/>
      </w:tblPr>
      <w:tblGrid>
        <w:gridCol w:w="1985"/>
        <w:gridCol w:w="1456"/>
        <w:gridCol w:w="587"/>
        <w:gridCol w:w="1008"/>
        <w:gridCol w:w="993"/>
        <w:gridCol w:w="1008"/>
        <w:gridCol w:w="587"/>
        <w:gridCol w:w="1008"/>
        <w:gridCol w:w="993"/>
        <w:gridCol w:w="1008"/>
        <w:gridCol w:w="587"/>
        <w:gridCol w:w="1008"/>
        <w:gridCol w:w="993"/>
        <w:gridCol w:w="1008"/>
        <w:gridCol w:w="1169"/>
      </w:tblGrid>
      <w:tr w:rsidR="004C4F62" w:rsidRPr="004F7C03" w14:paraId="46C2ADCA" w14:textId="77777777" w:rsidTr="00C52A99">
        <w:trPr>
          <w:trHeight w:val="529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F4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5A9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Outcome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513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52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84E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892D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4A4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CB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EB1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9A7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1E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9E0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FB2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97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7E5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4F7C03" w14:paraId="4215A751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049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CA8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neither depression or overweight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92C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Depression only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977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A324" w14:textId="77777777" w:rsidR="004C4F62" w:rsidRPr="004F7C03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74C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Overweight only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6BF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6D19" w14:textId="77777777" w:rsidR="004C4F62" w:rsidRPr="004F7C03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E1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Comorbidity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CBD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61EF" w14:textId="77777777" w:rsidR="004C4F62" w:rsidRPr="004F7C03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CB58" w14:textId="77777777" w:rsidR="004C4F62" w:rsidRPr="004F7C03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4C4F62" w:rsidRPr="004F7C03" w14:paraId="748CA76D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98AE" w14:textId="77777777" w:rsidR="004C4F62" w:rsidRPr="004F7C03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3C48" w14:textId="77777777" w:rsidR="004C4F62" w:rsidRPr="004F7C03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4D4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772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BB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95D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92C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BA2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410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Unadjusted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DA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Adjusted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453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1C61" w14:textId="77777777" w:rsidR="004C4F62" w:rsidRPr="004F7C03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4C4F62" w:rsidRPr="004F7C03" w14:paraId="0F90C3F4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F9E8" w14:textId="77777777" w:rsidR="004C4F62" w:rsidRPr="004F7C03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161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8C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FED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5B6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EAB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AB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D68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7C7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51D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08E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E4E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46B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RRR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65B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272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P-value for sex interaction</w:t>
            </w:r>
          </w:p>
        </w:tc>
      </w:tr>
      <w:tr w:rsidR="004C4F62" w:rsidRPr="004F7C03" w14:paraId="1271DDF8" w14:textId="77777777" w:rsidTr="00C52A99">
        <w:trPr>
          <w:trHeight w:val="529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2C8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Ref: 0 ACEs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019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41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E23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B1C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BA1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20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5F0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636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B09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D9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CA5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580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E1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36A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0.4401</w:t>
            </w:r>
          </w:p>
        </w:tc>
      </w:tr>
      <w:tr w:rsidR="004C4F62" w:rsidRPr="004F7C03" w14:paraId="0AB4FC99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2E2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1 ACE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D3A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667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B0E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0.97,2.54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822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7B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0.98,2.70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3C1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E9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0.85,1.63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FD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9CF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0.81,1.59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8A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6DE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0.38,1.26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1FB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E08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0.32,1.11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A3D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C4F62" w:rsidRPr="004F7C03" w14:paraId="43DD4747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15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2 to 3 ACEs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E4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79B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F54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1.21,3.04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E36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EA7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1.22,3.23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869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20A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1.00,1.87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BA6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A2D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0.99,1.89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60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F60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1.02,2.73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2B3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60CD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0.95,2.62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7C6D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4C4F62" w:rsidRPr="004F7C03" w14:paraId="34BEDF61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434E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4 or more ACEs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F428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64D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0D17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1.86,5.56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F86E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76E9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1.86,5.91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A577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979E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0.82,1.98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70D7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CEAB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0.78,1.95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6AA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3.09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6EE5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1.74,5.51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1B59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FB6E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1.52,5.03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9528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C4F62" w:rsidRPr="004F7C03" w14:paraId="28394DDC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4EC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Physical abuse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E72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29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6AE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1.46,2.78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0D4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DD9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1.45,2.83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D02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A5F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0.85,1.48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ABE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A49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0.80,1.42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042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69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1.73,3.50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E0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687D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1.52,3.19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4D1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0.0861</w:t>
            </w:r>
          </w:p>
        </w:tc>
      </w:tr>
      <w:tr w:rsidR="004C4F62" w:rsidRPr="004F7C03" w14:paraId="1A26E994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ABB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Sexual abuse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620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83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D57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1.21,3.73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24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C0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1.13,3.76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592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F6A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1.04,2.82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DF8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6E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1.01,2.87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1D9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C30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2.53,7.12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4F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.00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E5F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2.30,6.95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F1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0.0835</w:t>
            </w:r>
          </w:p>
        </w:tc>
      </w:tr>
      <w:tr w:rsidR="004C4F62" w:rsidRPr="004F7C03" w14:paraId="59A19A14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8C8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abuse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3F5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785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BD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1.25,2.43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845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B88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1.23,2.46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914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100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0.81,1.42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86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C8E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0.78,1.39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68C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A2F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1.22,2.57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9D3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5B3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1.15,2.51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DEF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0.1021</w:t>
            </w:r>
          </w:p>
        </w:tc>
      </w:tr>
      <w:tr w:rsidR="004C4F62" w:rsidRPr="004F7C03" w14:paraId="19DC8E07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90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Emotional neglect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201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F2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857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0.64,1.36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E6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7F9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0.66,1.45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9B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018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0.74,1.29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F9D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BF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0.70,1.26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2C7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202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1.09,2.29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791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AB3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1.02,2.21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2FC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0.3835</w:t>
            </w:r>
          </w:p>
        </w:tc>
      </w:tr>
      <w:tr w:rsidR="004C4F62" w:rsidRPr="004F7C03" w14:paraId="55BB3ECE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BA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Being bullied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65C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CD9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50E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1.08,1.98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A47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DD9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1.07,2.03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CA5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700D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0.71,1.17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76D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FBD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0.73,1.23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3A3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5B0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1.08,2.16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003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296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0.97,2.01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6B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0.5909</w:t>
            </w:r>
          </w:p>
        </w:tc>
      </w:tr>
      <w:tr w:rsidR="004C4F62" w:rsidRPr="004F7C03" w14:paraId="51668CA4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362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substance abuse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934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542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E5D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1.10,2.94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CE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3BE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1.14,3.17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56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1D4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0.75,1.76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227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05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0.70,1.73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D71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33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0.40,1.68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9A4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8F2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0.34,1.52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6EF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0.1697</w:t>
            </w:r>
          </w:p>
        </w:tc>
      </w:tr>
      <w:tr w:rsidR="004C4F62" w:rsidRPr="004F7C03" w14:paraId="6A58F3AA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5A5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Violence between parents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025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C2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108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1.12,2.36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6D9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51B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1.10,2.41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7A5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CB0D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0.99,1.80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5FB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50A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0.94,1.77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76E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EC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1.20,2.72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086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050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1.13,2.65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EF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0.8114</w:t>
            </w:r>
          </w:p>
        </w:tc>
      </w:tr>
      <w:tr w:rsidR="004C4F62" w:rsidRPr="004F7C03" w14:paraId="7AD5BAE2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B67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criminal conviction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012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C37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13C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0.73,2.08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DDA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4A3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0.72,2.15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596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03D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0.47,1.18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639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8DF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0.52,1.31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60AC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90D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0.64,2.13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3C6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D4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0.63,2.23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E4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0.511</w:t>
            </w:r>
          </w:p>
        </w:tc>
      </w:tr>
      <w:tr w:rsidR="004C4F62" w:rsidRPr="004F7C03" w14:paraId="03C7954B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7B8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separation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5EA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BA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A56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0.87,1.75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2BC4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A85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0.83,1.72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CB6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F2E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0.85,1.47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2A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F99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0.73,1.29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7EE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76D2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0.87,1.91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448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108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0.65,1.51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15EB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0.1683</w:t>
            </w:r>
          </w:p>
        </w:tc>
      </w:tr>
      <w:tr w:rsidR="004C4F62" w:rsidRPr="004F7C03" w14:paraId="72045D2E" w14:textId="77777777" w:rsidTr="00C52A99">
        <w:trPr>
          <w:trHeight w:val="52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70536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Parental mental health problems or suicide attempt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FBBD8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6559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DD3A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1.12,1.97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C7830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CC2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1.06,1.93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525DA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02ED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0.92,1.44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EF2B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1842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0.90,1.42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6F4A7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47E83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1.42,2.71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64B3E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179B1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1.36,2.66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651FF" w14:textId="77777777" w:rsidR="004C4F62" w:rsidRPr="004F7C03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4F7C0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0.1231</w:t>
            </w:r>
          </w:p>
        </w:tc>
      </w:tr>
    </w:tbl>
    <w:p w14:paraId="2C779ABC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lastRenderedPageBreak/>
        <w:t>Note: Adjusted for sex, ethnicity, parental education, social class, financial difficulties and maternal age. ACE=adverse childhood experiences, RRR=relative risk ratio, CI=confidence interval.</w:t>
      </w:r>
    </w:p>
    <w:p w14:paraId="0377DCDE" w14:textId="77777777" w:rsidR="004C4F62" w:rsidRDefault="004C4F62" w:rsidP="004C4F62">
      <w:pPr>
        <w:pStyle w:val="NoSpacing"/>
        <w:rPr>
          <w:lang w:val="en-US"/>
        </w:rPr>
      </w:pPr>
    </w:p>
    <w:p w14:paraId="2860D777" w14:textId="77777777" w:rsidR="004C4F62" w:rsidRDefault="004C4F62" w:rsidP="004C4F62">
      <w:pPr>
        <w:rPr>
          <w:lang w:val="en-US"/>
        </w:rPr>
      </w:pPr>
      <w:r>
        <w:rPr>
          <w:lang w:val="en-US"/>
        </w:rPr>
        <w:br w:type="page"/>
      </w:r>
    </w:p>
    <w:p w14:paraId="2636A728" w14:textId="77777777" w:rsidR="004C4F62" w:rsidRPr="00D504D0" w:rsidRDefault="004C4F62" w:rsidP="004C4F62">
      <w:pPr>
        <w:pStyle w:val="NoSpacing"/>
        <w:rPr>
          <w:lang w:val="en-US"/>
        </w:rPr>
      </w:pPr>
      <w:r>
        <w:rPr>
          <w:b/>
          <w:bCs/>
          <w:lang w:val="en-US"/>
        </w:rPr>
        <w:lastRenderedPageBreak/>
        <w:t xml:space="preserve">Supplementary Table 10. </w:t>
      </w:r>
      <w:r w:rsidRPr="00B31AC2">
        <w:rPr>
          <w:lang w:val="en-US"/>
        </w:rPr>
        <w:t>The adjusted risk of</w:t>
      </w:r>
      <w:r>
        <w:rPr>
          <w:lang w:val="en-US"/>
        </w:rPr>
        <w:t xml:space="preserve"> having depression-overweigh</w:t>
      </w:r>
      <w:r w:rsidRPr="00B31AC2">
        <w:rPr>
          <w:lang w:val="en-US"/>
        </w:rPr>
        <w:t xml:space="preserve"> comorbidity versus</w:t>
      </w:r>
      <w:r>
        <w:rPr>
          <w:lang w:val="en-US"/>
        </w:rPr>
        <w:t xml:space="preserve"> having</w:t>
      </w:r>
      <w:r w:rsidRPr="00B31AC2">
        <w:rPr>
          <w:lang w:val="en-US"/>
        </w:rPr>
        <w:t xml:space="preserve"> neither depression or overweight associated with ACE score by level of parental education</w:t>
      </w:r>
      <w:r>
        <w:rPr>
          <w:lang w:val="en-US"/>
        </w:rPr>
        <w:t xml:space="preserve"> in complete-case data</w:t>
      </w:r>
    </w:p>
    <w:tbl>
      <w:tblPr>
        <w:tblW w:w="9842" w:type="dxa"/>
        <w:tblLook w:val="04A0" w:firstRow="1" w:lastRow="0" w:firstColumn="1" w:lastColumn="0" w:noHBand="0" w:noVBand="1"/>
      </w:tblPr>
      <w:tblGrid>
        <w:gridCol w:w="2956"/>
        <w:gridCol w:w="1691"/>
        <w:gridCol w:w="1255"/>
        <w:gridCol w:w="1409"/>
        <w:gridCol w:w="1255"/>
        <w:gridCol w:w="1276"/>
      </w:tblGrid>
      <w:tr w:rsidR="004C4F62" w:rsidRPr="00EC4EA5" w14:paraId="2D4188B8" w14:textId="77777777" w:rsidTr="00C52A99">
        <w:trPr>
          <w:trHeight w:val="290"/>
        </w:trPr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627B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BDF6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3F76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Age 17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7B71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7545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Age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9C07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C4F62" w:rsidRPr="00EC4EA5" w14:paraId="5C974A5D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BBF5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579EC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33D5C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RRR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B81B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4BACD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RRR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1FE3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95% CI</w:t>
            </w:r>
          </w:p>
        </w:tc>
      </w:tr>
      <w:tr w:rsidR="004C4F62" w:rsidRPr="00EC4EA5" w14:paraId="633FE4D1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B837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Low parental education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D513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Ref: 0 ACEs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EB21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7CA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2251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406A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C4F62" w:rsidRPr="00EC4EA5" w14:paraId="19553DDB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C9D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216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 ACE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51AB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0.74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F87E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0.30,1.84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DEC8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4C6F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0.38,1.69</w:t>
            </w:r>
          </w:p>
        </w:tc>
      </w:tr>
      <w:tr w:rsidR="004C4F62" w:rsidRPr="00EC4EA5" w14:paraId="7B2CE32B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B3E0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96DB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 to 3 ACEs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1A6A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1998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1.06,4.42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A1D4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120B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1.07,3.79</w:t>
            </w:r>
          </w:p>
        </w:tc>
      </w:tr>
      <w:tr w:rsidR="004C4F62" w:rsidRPr="00EC4EA5" w14:paraId="3F256958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EB26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478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 or more ACEs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3E4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4.19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29CB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1.88,9.34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FCE2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1D0D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1.49,6.51</w:t>
            </w:r>
          </w:p>
        </w:tc>
      </w:tr>
      <w:tr w:rsidR="004C4F62" w:rsidRPr="00EC4EA5" w14:paraId="4D920CEC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24D8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3E12" w14:textId="77777777" w:rsidR="004C4F62" w:rsidRPr="00EC4EA5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1CF1" w14:textId="77777777" w:rsidR="004C4F62" w:rsidRPr="00EC4EA5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32AE" w14:textId="77777777" w:rsidR="004C4F62" w:rsidRPr="00EC4EA5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A9F" w14:textId="77777777" w:rsidR="004C4F62" w:rsidRPr="00EC4EA5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8C16" w14:textId="77777777" w:rsidR="004C4F62" w:rsidRPr="00EC4EA5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C4F62" w:rsidRPr="00EC4EA5" w14:paraId="38ABDEDE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86E8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High parental education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75EE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Ref: 0 ACEs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0AD8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E314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2B3E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AD1C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C4F62" w:rsidRPr="00EC4EA5" w14:paraId="7D307FF4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C05E" w14:textId="77777777" w:rsidR="004C4F62" w:rsidRPr="00EC4EA5" w:rsidRDefault="004C4F62" w:rsidP="00C5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A832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 ACE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C09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7EE3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0.36,3.80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E74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48DF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0.10,1.13</w:t>
            </w:r>
          </w:p>
        </w:tc>
      </w:tr>
      <w:tr w:rsidR="004C4F62" w:rsidRPr="00EC4EA5" w14:paraId="7483E395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B7E4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703C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 to 3 ACEs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6F6F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D3A8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0.37,3.73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C82B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084B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0.43,2.40</w:t>
            </w:r>
          </w:p>
        </w:tc>
      </w:tr>
      <w:tr w:rsidR="004C4F62" w:rsidRPr="00EC4EA5" w14:paraId="5A39BECA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021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4559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 or more ACEs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4C7D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2.27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2A35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0.51,10.11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0214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667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0.88,7.44</w:t>
            </w:r>
          </w:p>
        </w:tc>
      </w:tr>
      <w:tr w:rsidR="004C4F62" w:rsidRPr="00EC4EA5" w14:paraId="263F8F83" w14:textId="77777777" w:rsidTr="00C52A99">
        <w:trPr>
          <w:trHeight w:val="290"/>
        </w:trPr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92F42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P-value for interaction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FC0D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048FB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0.5576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78E2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5CAF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0.7528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E4C3D" w14:textId="77777777" w:rsidR="004C4F62" w:rsidRPr="00EC4EA5" w:rsidRDefault="004C4F62" w:rsidP="00C52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C4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F7155C6" w14:textId="77777777" w:rsidR="004C4F62" w:rsidRDefault="004C4F62" w:rsidP="004C4F62">
      <w:pPr>
        <w:pStyle w:val="NoSpacing"/>
        <w:rPr>
          <w:lang w:val="en-US"/>
        </w:rPr>
      </w:pPr>
      <w:r>
        <w:rPr>
          <w:lang w:val="en-US"/>
        </w:rPr>
        <w:t>Note: Models are adjusted for gender, ethnicity, social class, financial difficulties and maternal age. ACE=adverse childhood experiences, RRR=relative risk ratio, CI=confidence interval.</w:t>
      </w:r>
    </w:p>
    <w:p w14:paraId="69F48E2E" w14:textId="77777777" w:rsidR="004C4F62" w:rsidRPr="008504BB" w:rsidRDefault="004C4F62" w:rsidP="004C4F62">
      <w:pPr>
        <w:pStyle w:val="NoSpacing"/>
        <w:rPr>
          <w:lang w:val="en-US"/>
        </w:rPr>
      </w:pPr>
    </w:p>
    <w:p w14:paraId="6A2CC175" w14:textId="77777777" w:rsidR="004C4F62" w:rsidRDefault="004C4F62"/>
    <w:sectPr w:rsidR="004C4F62" w:rsidSect="004C4F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7F3"/>
    <w:multiLevelType w:val="hybridMultilevel"/>
    <w:tmpl w:val="2390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7340"/>
    <w:multiLevelType w:val="hybridMultilevel"/>
    <w:tmpl w:val="B31A9B38"/>
    <w:lvl w:ilvl="0" w:tplc="9FA89618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9BB"/>
    <w:multiLevelType w:val="hybridMultilevel"/>
    <w:tmpl w:val="AD563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87DD9"/>
    <w:multiLevelType w:val="hybridMultilevel"/>
    <w:tmpl w:val="10528BD0"/>
    <w:lvl w:ilvl="0" w:tplc="DF009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34783"/>
    <w:multiLevelType w:val="hybridMultilevel"/>
    <w:tmpl w:val="BC92A620"/>
    <w:lvl w:ilvl="0" w:tplc="29586D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44C6E"/>
    <w:multiLevelType w:val="hybridMultilevel"/>
    <w:tmpl w:val="9EEE82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979C4"/>
    <w:multiLevelType w:val="hybridMultilevel"/>
    <w:tmpl w:val="53C05D2C"/>
    <w:lvl w:ilvl="0" w:tplc="2DFEE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9073A"/>
    <w:multiLevelType w:val="hybridMultilevel"/>
    <w:tmpl w:val="A1526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A022A"/>
    <w:multiLevelType w:val="hybridMultilevel"/>
    <w:tmpl w:val="7872507C"/>
    <w:lvl w:ilvl="0" w:tplc="8B5CD71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22A8D"/>
    <w:multiLevelType w:val="hybridMultilevel"/>
    <w:tmpl w:val="EF10E03A"/>
    <w:lvl w:ilvl="0" w:tplc="7E060C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03BF"/>
    <w:multiLevelType w:val="hybridMultilevel"/>
    <w:tmpl w:val="F0742BDE"/>
    <w:lvl w:ilvl="0" w:tplc="3ADC6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2747">
    <w:abstractNumId w:val="8"/>
  </w:num>
  <w:num w:numId="2" w16cid:durableId="745537915">
    <w:abstractNumId w:val="6"/>
  </w:num>
  <w:num w:numId="3" w16cid:durableId="1870414892">
    <w:abstractNumId w:val="3"/>
  </w:num>
  <w:num w:numId="4" w16cid:durableId="434251546">
    <w:abstractNumId w:val="9"/>
  </w:num>
  <w:num w:numId="5" w16cid:durableId="1710717870">
    <w:abstractNumId w:val="10"/>
  </w:num>
  <w:num w:numId="6" w16cid:durableId="1450509250">
    <w:abstractNumId w:val="7"/>
  </w:num>
  <w:num w:numId="7" w16cid:durableId="81462373">
    <w:abstractNumId w:val="2"/>
  </w:num>
  <w:num w:numId="8" w16cid:durableId="434902782">
    <w:abstractNumId w:val="1"/>
  </w:num>
  <w:num w:numId="9" w16cid:durableId="113522619">
    <w:abstractNumId w:val="5"/>
  </w:num>
  <w:num w:numId="10" w16cid:durableId="1599370541">
    <w:abstractNumId w:val="4"/>
  </w:num>
  <w:num w:numId="11" w16cid:durableId="208753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62"/>
    <w:rsid w:val="000771B5"/>
    <w:rsid w:val="000D3C4B"/>
    <w:rsid w:val="00355CB2"/>
    <w:rsid w:val="003870C3"/>
    <w:rsid w:val="004C4F62"/>
    <w:rsid w:val="00665B82"/>
    <w:rsid w:val="00AE7EC0"/>
    <w:rsid w:val="00E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87F1"/>
  <w15:chartTrackingRefBased/>
  <w15:docId w15:val="{618E2BBC-84AA-44BD-A306-15D75005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6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F6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C4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F6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62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4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6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4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62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C4F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F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4F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4F62"/>
    <w:pPr>
      <w:spacing w:after="0" w:line="240" w:lineRule="auto"/>
    </w:pPr>
    <w:rPr>
      <w:kern w:val="0"/>
      <w14:ligatures w14:val="none"/>
    </w:rPr>
  </w:style>
  <w:style w:type="paragraph" w:styleId="NoSpacing">
    <w:name w:val="No Spacing"/>
    <w:uiPriority w:val="1"/>
    <w:qFormat/>
    <w:rsid w:val="004C4F6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3537</Words>
  <Characters>20167</Characters>
  <Application>Microsoft Office Word</Application>
  <DocSecurity>0</DocSecurity>
  <Lines>168</Lines>
  <Paragraphs>47</Paragraphs>
  <ScaleCrop>false</ScaleCrop>
  <Company/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Kilpi</dc:creator>
  <cp:keywords/>
  <dc:description/>
  <cp:lastModifiedBy>Fanny Kilpi</cp:lastModifiedBy>
  <cp:revision>2</cp:revision>
  <dcterms:created xsi:type="dcterms:W3CDTF">2024-07-31T14:29:00Z</dcterms:created>
  <dcterms:modified xsi:type="dcterms:W3CDTF">2024-07-31T14:29:00Z</dcterms:modified>
</cp:coreProperties>
</file>