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6B0E" w14:textId="32FA12D8" w:rsidR="004D1BAA" w:rsidRPr="00387084" w:rsidRDefault="00000000" w:rsidP="00762A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84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5A0C3D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762A1B"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 File 4: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 Additional Statistical Measures</w:t>
      </w:r>
    </w:p>
    <w:p w14:paraId="3958DD51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212F2F1D" w14:textId="3FF7398F" w:rsidR="004D1BAA" w:rsidRPr="00387084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84">
        <w:rPr>
          <w:rFonts w:ascii="Times New Roman" w:hAnsi="Times New Roman" w:cs="Times New Roman"/>
          <w:b/>
          <w:bCs/>
          <w:sz w:val="24"/>
          <w:szCs w:val="24"/>
        </w:rPr>
        <w:t>Contents</w:t>
      </w:r>
      <w:r w:rsidR="00762A1B" w:rsidRPr="003870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2F3857" w14:textId="10F5B0A9" w:rsidR="004D1BAA" w:rsidRPr="00387084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707C4" w:rsidRPr="003870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6DB8" w:rsidRPr="0038708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>1: Chi square analysis for chart review population</w:t>
      </w:r>
    </w:p>
    <w:p w14:paraId="70911C0C" w14:textId="55DE7901" w:rsidR="004D1BAA" w:rsidRPr="00387084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707C4" w:rsidRPr="003870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6DB8" w:rsidRPr="0038708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="008139E7" w:rsidRPr="003870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greement </w:t>
      </w:r>
      <w:r w:rsidR="008139E7"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between reviewers 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>by suicidality subtype</w:t>
      </w:r>
    </w:p>
    <w:p w14:paraId="09EDEC47" w14:textId="5647CFD3" w:rsidR="004D1BAA" w:rsidRPr="00387084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B707C4" w:rsidRPr="003870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6DB8" w:rsidRPr="0038708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="006C7874" w:rsidRPr="003870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C72F7"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ccuracy of 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ICD-10 </w:t>
      </w:r>
      <w:r w:rsidR="003C72F7" w:rsidRPr="00387084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2F7" w:rsidRPr="00387084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Pr="00387084">
        <w:rPr>
          <w:rFonts w:ascii="Times New Roman" w:hAnsi="Times New Roman" w:cs="Times New Roman"/>
          <w:b/>
          <w:bCs/>
          <w:sz w:val="24"/>
          <w:szCs w:val="24"/>
        </w:rPr>
        <w:t>reviewer</w:t>
      </w:r>
    </w:p>
    <w:p w14:paraId="078E1346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3F57033C" w14:textId="78DFAB13" w:rsidR="00A84601" w:rsidRPr="00387084" w:rsidRDefault="007C5FAF" w:rsidP="00B707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y8d79djct7ss" w:colFirst="0" w:colLast="0"/>
      <w:bookmarkEnd w:id="0"/>
      <w:r w:rsidRPr="007C5FAF">
        <w:rPr>
          <w:rFonts w:ascii="Times New Roman" w:hAnsi="Times New Roman" w:cs="Times New Roman"/>
          <w:noProof/>
          <w:sz w:val="24"/>
          <w:szCs w:val="24"/>
        </w:rPr>
        <w:pict w14:anchorId="37B2F5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89F2A7C" w14:textId="77777777" w:rsidR="00A81E56" w:rsidRPr="00387084" w:rsidRDefault="00A81E56" w:rsidP="00B707C4">
      <w:pPr>
        <w:rPr>
          <w:rFonts w:ascii="Times New Roman" w:hAnsi="Times New Roman" w:cs="Times New Roman"/>
          <w:b/>
          <w:sz w:val="24"/>
          <w:szCs w:val="24"/>
        </w:rPr>
      </w:pPr>
    </w:p>
    <w:p w14:paraId="6746BF8B" w14:textId="438A3850" w:rsidR="00B707C4" w:rsidRPr="00387084" w:rsidRDefault="00B707C4" w:rsidP="00B707C4">
      <w:pPr>
        <w:rPr>
          <w:rFonts w:ascii="Times New Roman" w:hAnsi="Times New Roman" w:cs="Times New Roman"/>
          <w:sz w:val="24"/>
          <w:szCs w:val="24"/>
        </w:rPr>
      </w:pPr>
      <w:r w:rsidRPr="0038708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2B47DE" w:rsidRPr="00387084">
        <w:rPr>
          <w:rFonts w:ascii="Times New Roman" w:hAnsi="Times New Roman" w:cs="Times New Roman"/>
          <w:b/>
          <w:sz w:val="24"/>
          <w:szCs w:val="24"/>
        </w:rPr>
        <w:t>S</w:t>
      </w:r>
      <w:r w:rsidRPr="00387084">
        <w:rPr>
          <w:rFonts w:ascii="Times New Roman" w:hAnsi="Times New Roman" w:cs="Times New Roman"/>
          <w:b/>
          <w:sz w:val="24"/>
          <w:szCs w:val="24"/>
        </w:rPr>
        <w:t>4.1</w:t>
      </w:r>
      <w:r w:rsidR="008F5EB7" w:rsidRPr="00387084">
        <w:rPr>
          <w:rFonts w:ascii="Times New Roman" w:hAnsi="Times New Roman" w:cs="Times New Roman"/>
          <w:b/>
          <w:sz w:val="24"/>
          <w:szCs w:val="24"/>
        </w:rPr>
        <w:t>.</w:t>
      </w:r>
      <w:r w:rsidRPr="00387084">
        <w:rPr>
          <w:rFonts w:ascii="Times New Roman" w:hAnsi="Times New Roman" w:cs="Times New Roman"/>
          <w:b/>
          <w:sz w:val="24"/>
          <w:szCs w:val="24"/>
        </w:rPr>
        <w:t xml:space="preserve"> Chi square analysis for study population demographics</w:t>
      </w:r>
    </w:p>
    <w:p w14:paraId="7835ACE6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8664" w:type="dxa"/>
        <w:tblInd w:w="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94"/>
        <w:gridCol w:w="1642"/>
        <w:gridCol w:w="1643"/>
        <w:gridCol w:w="1642"/>
        <w:gridCol w:w="1643"/>
      </w:tblGrid>
      <w:tr w:rsidR="004D1BAA" w:rsidRPr="00387084" w14:paraId="5350C79D" w14:textId="77777777" w:rsidTr="00D76118">
        <w:trPr>
          <w:trHeight w:val="1080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6E1C6" w14:textId="77777777" w:rsidR="004D1BAA" w:rsidRPr="00387084" w:rsidRDefault="004D1B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04A43" w14:textId="050F0DCB" w:rsidR="004D1BAA" w:rsidRPr="00387084" w:rsidRDefault="00000000" w:rsidP="003870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A) Cases (N=103)</w:t>
            </w:r>
          </w:p>
        </w:tc>
        <w:tc>
          <w:tcPr>
            <w:tcW w:w="3285" w:type="dxa"/>
            <w:gridSpan w:val="2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DC44F" w14:textId="31B639CC" w:rsidR="004D1BAA" w:rsidRPr="00387084" w:rsidRDefault="00000000" w:rsidP="00387084">
            <w:pPr>
              <w:widowControl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B) Non-cases</w:t>
            </w:r>
            <w:r w:rsidR="003E784E"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(N=102)</w:t>
            </w:r>
          </w:p>
        </w:tc>
      </w:tr>
      <w:tr w:rsidR="004D1BAA" w:rsidRPr="00387084" w14:paraId="26D1BE1B" w14:textId="77777777" w:rsidTr="00D76118">
        <w:trPr>
          <w:trHeight w:val="570"/>
        </w:trPr>
        <w:tc>
          <w:tcPr>
            <w:tcW w:w="2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6C5B9" w14:textId="77777777" w:rsidR="004D1BAA" w:rsidRPr="0038708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Demographic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C356D" w14:textId="77777777" w:rsidR="004D1BAA" w:rsidRPr="00387084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Pr="00387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A9408" w14:textId="77777777" w:rsidR="004D1BAA" w:rsidRPr="0038708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DACED" w14:textId="77777777" w:rsidR="004D1BAA" w:rsidRPr="0038708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Pr="0038708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FFEE1" w14:textId="77777777" w:rsidR="004D1BAA" w:rsidRPr="00387084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4D1BAA" w:rsidRPr="00387084" w14:paraId="7140997A" w14:textId="77777777" w:rsidTr="00D76118">
        <w:trPr>
          <w:trHeight w:val="330"/>
        </w:trPr>
        <w:tc>
          <w:tcPr>
            <w:tcW w:w="209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6C668" w14:textId="77777777" w:rsidR="004D1BAA" w:rsidRPr="00387084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 xml:space="preserve">Age group 6-11 vs. 12-18 </w:t>
            </w:r>
            <w:proofErr w:type="spellStart"/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164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67141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6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38C8D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64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3D113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6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873D5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4D1BAA" w:rsidRPr="00387084" w14:paraId="4622CC5E" w14:textId="77777777" w:rsidTr="00D76118">
        <w:trPr>
          <w:trHeight w:val="330"/>
        </w:trPr>
        <w:tc>
          <w:tcPr>
            <w:tcW w:w="2094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CDB20" w14:textId="77777777" w:rsidR="004D1BAA" w:rsidRPr="00387084" w:rsidRDefault="000000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Male vs. Female</w:t>
            </w:r>
          </w:p>
        </w:tc>
        <w:tc>
          <w:tcPr>
            <w:tcW w:w="164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F3390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16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A0C74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64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CA29E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1643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77791" w14:textId="77777777" w:rsidR="004D1BAA" w:rsidRPr="00387084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</w:tbl>
    <w:p w14:paraId="6A4C901B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164140AA" w14:textId="2D372D7B" w:rsidR="004D1BAA" w:rsidRPr="00387084" w:rsidRDefault="00000000">
      <w:pPr>
        <w:rPr>
          <w:rFonts w:ascii="Times New Roman" w:hAnsi="Times New Roman" w:cs="Times New Roman"/>
          <w:sz w:val="24"/>
          <w:szCs w:val="24"/>
        </w:rPr>
      </w:pPr>
      <w:r w:rsidRPr="00387084">
        <w:rPr>
          <w:rFonts w:ascii="Times New Roman" w:hAnsi="Times New Roman" w:cs="Times New Roman"/>
          <w:sz w:val="24"/>
          <w:szCs w:val="24"/>
        </w:rPr>
        <w:t>Age and gender proportions did not differ significantly for A) chart-reviewed cases or B) chart-reviewed non-cases as compared to all ED encounters with ICD-10 code for suicidality. P&lt;0.05 was considered significant.</w:t>
      </w:r>
    </w:p>
    <w:p w14:paraId="27FF1BAF" w14:textId="77777777" w:rsidR="002F1C8A" w:rsidRPr="00387084" w:rsidRDefault="002F1C8A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tf86jwb0ca3b" w:colFirst="0" w:colLast="0"/>
      <w:bookmarkEnd w:id="1"/>
      <w:r w:rsidRPr="0038708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50D3E3" w14:textId="6695E1F1" w:rsidR="008F5EB7" w:rsidRPr="00387084" w:rsidRDefault="008F5EB7">
      <w:pPr>
        <w:rPr>
          <w:rFonts w:ascii="Times New Roman" w:hAnsi="Times New Roman" w:cs="Times New Roman"/>
          <w:b/>
          <w:sz w:val="24"/>
          <w:szCs w:val="24"/>
        </w:rPr>
      </w:pPr>
      <w:r w:rsidRPr="003870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S4.2. </w:t>
      </w:r>
      <w:r w:rsidR="008139E7" w:rsidRPr="00387084">
        <w:rPr>
          <w:rFonts w:ascii="Times New Roman" w:hAnsi="Times New Roman" w:cs="Times New Roman"/>
          <w:b/>
          <w:sz w:val="24"/>
          <w:szCs w:val="24"/>
        </w:rPr>
        <w:t>A</w:t>
      </w:r>
      <w:r w:rsidRPr="00387084">
        <w:rPr>
          <w:rFonts w:ascii="Times New Roman" w:hAnsi="Times New Roman" w:cs="Times New Roman"/>
          <w:b/>
          <w:sz w:val="24"/>
          <w:szCs w:val="24"/>
        </w:rPr>
        <w:t>greement</w:t>
      </w:r>
      <w:r w:rsidR="008139E7" w:rsidRPr="00387084">
        <w:rPr>
          <w:rFonts w:ascii="Times New Roman" w:hAnsi="Times New Roman" w:cs="Times New Roman"/>
          <w:b/>
          <w:sz w:val="24"/>
          <w:szCs w:val="24"/>
        </w:rPr>
        <w:t xml:space="preserve"> between reviewers</w:t>
      </w:r>
      <w:r w:rsidRPr="00387084">
        <w:rPr>
          <w:rFonts w:ascii="Times New Roman" w:hAnsi="Times New Roman" w:cs="Times New Roman"/>
          <w:b/>
          <w:sz w:val="24"/>
          <w:szCs w:val="24"/>
        </w:rPr>
        <w:t xml:space="preserve"> by suicidality subtype</w:t>
      </w:r>
    </w:p>
    <w:p w14:paraId="0AACF2EF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8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40"/>
        <w:gridCol w:w="1642"/>
        <w:gridCol w:w="1643"/>
        <w:gridCol w:w="1642"/>
        <w:gridCol w:w="1643"/>
      </w:tblGrid>
      <w:tr w:rsidR="00397863" w:rsidRPr="00387084" w14:paraId="07953AE4" w14:textId="77777777" w:rsidTr="00470C14">
        <w:trPr>
          <w:trHeight w:val="345"/>
        </w:trPr>
        <w:tc>
          <w:tcPr>
            <w:tcW w:w="22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01E199CE" w14:textId="76BDD0AE" w:rsidR="00397863" w:rsidRPr="00387084" w:rsidRDefault="00470C14" w:rsidP="0039786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Suicidality subtype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07C3D" w14:textId="594733C9" w:rsidR="00397863" w:rsidRPr="00387084" w:rsidRDefault="00397863" w:rsidP="0039786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Sensitivity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AF997" w14:textId="77777777" w:rsidR="00397863" w:rsidRPr="00387084" w:rsidRDefault="00397863" w:rsidP="0039786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Specificity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5EFFF" w14:textId="77777777" w:rsidR="00397863" w:rsidRPr="00387084" w:rsidRDefault="00397863" w:rsidP="0039786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PPV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4D0D1" w14:textId="77777777" w:rsidR="00397863" w:rsidRPr="00387084" w:rsidRDefault="00397863" w:rsidP="0039786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</w:t>
            </w:r>
          </w:p>
        </w:tc>
      </w:tr>
      <w:tr w:rsidR="00397863" w:rsidRPr="00387084" w14:paraId="2D7C3CED" w14:textId="77777777" w:rsidTr="00470C14">
        <w:trPr>
          <w:trHeight w:val="345"/>
        </w:trPr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226F6590" w14:textId="1F6DBC81" w:rsidR="00397863" w:rsidRPr="00387084" w:rsidRDefault="000548AB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0FA80" w14:textId="1341746A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0.957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6A06B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51140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0.909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38FB5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397863" w:rsidRPr="00387084" w14:paraId="712D829C" w14:textId="77777777" w:rsidTr="00470C14">
        <w:trPr>
          <w:trHeight w:val="345"/>
        </w:trPr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33F5D818" w14:textId="6415B2C3" w:rsidR="00397863" w:rsidRPr="00387084" w:rsidRDefault="00886288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7863" w:rsidRPr="00387084">
              <w:rPr>
                <w:rFonts w:ascii="Times New Roman" w:hAnsi="Times New Roman" w:cs="Times New Roman"/>
                <w:sz w:val="24"/>
                <w:szCs w:val="24"/>
              </w:rPr>
              <w:t>ction-past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A2332" w14:textId="2F2830D1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0.895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4F97F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47027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0.895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F5B0A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0.935</w:t>
            </w:r>
          </w:p>
        </w:tc>
      </w:tr>
      <w:tr w:rsidR="00397863" w:rsidRPr="00387084" w14:paraId="7D48C40D" w14:textId="77777777" w:rsidTr="00470C14">
        <w:trPr>
          <w:trHeight w:val="345"/>
        </w:trPr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51B20DB8" w14:textId="230948CB" w:rsidR="00397863" w:rsidRPr="00387084" w:rsidRDefault="00886288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7863" w:rsidRPr="00387084">
              <w:rPr>
                <w:rFonts w:ascii="Times New Roman" w:hAnsi="Times New Roman" w:cs="Times New Roman"/>
                <w:sz w:val="24"/>
                <w:szCs w:val="24"/>
              </w:rPr>
              <w:t>ction-present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892C7" w14:textId="0784C32F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0.917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3E317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0.895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BBA82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0.733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EB5D7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</w:tr>
      <w:tr w:rsidR="00397863" w:rsidRPr="00387084" w14:paraId="0FC33E68" w14:textId="77777777" w:rsidTr="00470C14">
        <w:trPr>
          <w:trHeight w:val="345"/>
        </w:trPr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47D5931F" w14:textId="78BEF9DA" w:rsidR="00397863" w:rsidRPr="00387084" w:rsidRDefault="00886288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7863" w:rsidRPr="00387084">
              <w:rPr>
                <w:rFonts w:ascii="Times New Roman" w:hAnsi="Times New Roman" w:cs="Times New Roman"/>
                <w:sz w:val="24"/>
                <w:szCs w:val="24"/>
              </w:rPr>
              <w:t>deation-past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631B6" w14:textId="4984DF13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E1138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0.812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78628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28D44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7863" w:rsidRPr="00387084" w14:paraId="6D7B0391" w14:textId="77777777" w:rsidTr="00470C14">
        <w:trPr>
          <w:trHeight w:val="340"/>
        </w:trPr>
        <w:tc>
          <w:tcPr>
            <w:tcW w:w="22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4980507F" w14:textId="55DE6F29" w:rsidR="00397863" w:rsidRPr="00387084" w:rsidRDefault="00886288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7863" w:rsidRPr="00387084">
              <w:rPr>
                <w:rFonts w:ascii="Times New Roman" w:hAnsi="Times New Roman" w:cs="Times New Roman"/>
                <w:sz w:val="24"/>
                <w:szCs w:val="24"/>
              </w:rPr>
              <w:t>deation-present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DE61C" w14:textId="757BBFFF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1A134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822A59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F65BD" w14:textId="77777777" w:rsidR="00397863" w:rsidRPr="00387084" w:rsidRDefault="00397863" w:rsidP="0039786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</w:tr>
    </w:tbl>
    <w:p w14:paraId="25A14D9C" w14:textId="77777777" w:rsidR="002F1C8A" w:rsidRPr="00387084" w:rsidRDefault="002F1C8A">
      <w:pPr>
        <w:rPr>
          <w:rFonts w:ascii="Times New Roman" w:hAnsi="Times New Roman" w:cs="Times New Roman"/>
          <w:sz w:val="24"/>
          <w:szCs w:val="24"/>
        </w:rPr>
      </w:pPr>
    </w:p>
    <w:p w14:paraId="2344D4CD" w14:textId="00D5D036" w:rsidR="004D1BAA" w:rsidRPr="00387084" w:rsidRDefault="00054347">
      <w:pPr>
        <w:rPr>
          <w:rFonts w:ascii="Times New Roman" w:hAnsi="Times New Roman" w:cs="Times New Roman"/>
          <w:sz w:val="24"/>
          <w:szCs w:val="24"/>
        </w:rPr>
      </w:pPr>
      <w:r w:rsidRPr="00387084">
        <w:rPr>
          <w:rFonts w:ascii="Times New Roman" w:hAnsi="Times New Roman" w:cs="Times New Roman"/>
          <w:sz w:val="24"/>
          <w:szCs w:val="24"/>
        </w:rPr>
        <w:t>Agreement between two reviewers (AM, RX)</w:t>
      </w:r>
      <w:r w:rsidR="00F46E4D" w:rsidRPr="00387084">
        <w:rPr>
          <w:rFonts w:ascii="Times New Roman" w:hAnsi="Times New Roman" w:cs="Times New Roman"/>
          <w:sz w:val="24"/>
          <w:szCs w:val="24"/>
        </w:rPr>
        <w:t xml:space="preserve"> for suicidality by subtype</w:t>
      </w:r>
      <w:r w:rsidRPr="00387084">
        <w:rPr>
          <w:rFonts w:ascii="Times New Roman" w:hAnsi="Times New Roman" w:cs="Times New Roman"/>
          <w:sz w:val="24"/>
          <w:szCs w:val="24"/>
        </w:rPr>
        <w:t xml:space="preserve">. PPV and NPV are positive and negative predictive values, respectively. </w:t>
      </w:r>
      <w:r w:rsidR="000A0EDF" w:rsidRPr="00387084">
        <w:rPr>
          <w:rFonts w:ascii="Times New Roman" w:hAnsi="Times New Roman" w:cs="Times New Roman"/>
          <w:sz w:val="24"/>
          <w:szCs w:val="24"/>
        </w:rPr>
        <w:t>“Overall” agreement between reviewers</w:t>
      </w:r>
      <w:r w:rsidR="008119DD" w:rsidRPr="00387084">
        <w:rPr>
          <w:rFonts w:ascii="Times New Roman" w:hAnsi="Times New Roman" w:cs="Times New Roman"/>
          <w:sz w:val="24"/>
          <w:szCs w:val="24"/>
        </w:rPr>
        <w:t xml:space="preserve"> </w:t>
      </w:r>
      <w:r w:rsidR="000A0EDF" w:rsidRPr="00387084">
        <w:rPr>
          <w:rFonts w:ascii="Times New Roman" w:hAnsi="Times New Roman" w:cs="Times New Roman"/>
          <w:sz w:val="24"/>
          <w:szCs w:val="24"/>
        </w:rPr>
        <w:t xml:space="preserve">includes </w:t>
      </w:r>
      <w:r w:rsidR="000A0EDF" w:rsidRPr="00387084">
        <w:rPr>
          <w:rFonts w:ascii="Times New Roman" w:hAnsi="Times New Roman" w:cs="Times New Roman"/>
          <w:i/>
          <w:iCs/>
          <w:sz w:val="24"/>
          <w:szCs w:val="24"/>
        </w:rPr>
        <w:t>action-past</w:t>
      </w:r>
      <w:r w:rsidR="000A0EDF" w:rsidRPr="00387084">
        <w:rPr>
          <w:rFonts w:ascii="Times New Roman" w:hAnsi="Times New Roman" w:cs="Times New Roman"/>
          <w:sz w:val="24"/>
          <w:szCs w:val="24"/>
        </w:rPr>
        <w:t>,</w:t>
      </w:r>
      <w:r w:rsidR="000A0EDF" w:rsidRPr="00387084">
        <w:rPr>
          <w:rFonts w:ascii="Times New Roman" w:hAnsi="Times New Roman" w:cs="Times New Roman"/>
          <w:i/>
          <w:iCs/>
          <w:sz w:val="24"/>
          <w:szCs w:val="24"/>
        </w:rPr>
        <w:t xml:space="preserve"> action-present</w:t>
      </w:r>
      <w:r w:rsidR="000A0EDF" w:rsidRPr="00387084">
        <w:rPr>
          <w:rFonts w:ascii="Times New Roman" w:hAnsi="Times New Roman" w:cs="Times New Roman"/>
          <w:sz w:val="24"/>
          <w:szCs w:val="24"/>
        </w:rPr>
        <w:t xml:space="preserve">, </w:t>
      </w:r>
      <w:r w:rsidR="000A0EDF" w:rsidRPr="00387084">
        <w:rPr>
          <w:rFonts w:ascii="Times New Roman" w:hAnsi="Times New Roman" w:cs="Times New Roman"/>
          <w:i/>
          <w:iCs/>
          <w:sz w:val="24"/>
          <w:szCs w:val="24"/>
        </w:rPr>
        <w:t>ideation-past</w:t>
      </w:r>
      <w:r w:rsidR="000A0EDF" w:rsidRPr="00387084">
        <w:rPr>
          <w:rFonts w:ascii="Times New Roman" w:hAnsi="Times New Roman" w:cs="Times New Roman"/>
          <w:sz w:val="24"/>
          <w:szCs w:val="24"/>
        </w:rPr>
        <w:t xml:space="preserve">, and </w:t>
      </w:r>
      <w:r w:rsidR="000A0EDF" w:rsidRPr="00387084">
        <w:rPr>
          <w:rFonts w:ascii="Times New Roman" w:hAnsi="Times New Roman" w:cs="Times New Roman"/>
          <w:i/>
          <w:iCs/>
          <w:sz w:val="24"/>
          <w:szCs w:val="24"/>
        </w:rPr>
        <w:t>ideation-present</w:t>
      </w:r>
      <w:r w:rsidR="000A0EDF" w:rsidRPr="00387084">
        <w:rPr>
          <w:rFonts w:ascii="Times New Roman" w:hAnsi="Times New Roman" w:cs="Times New Roman"/>
          <w:sz w:val="24"/>
          <w:szCs w:val="24"/>
        </w:rPr>
        <w:t>.</w:t>
      </w:r>
    </w:p>
    <w:p w14:paraId="22A4915E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0CEC9456" w14:textId="1D481105" w:rsidR="00AA5589" w:rsidRPr="00387084" w:rsidRDefault="00AA55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wi3yb7st3hzw" w:colFirst="0" w:colLast="0"/>
      <w:bookmarkEnd w:id="2"/>
      <w:r w:rsidRPr="00387084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172BC4C" w14:textId="7F269EB7" w:rsidR="00FC61CE" w:rsidRPr="00387084" w:rsidRDefault="00D76118">
      <w:pPr>
        <w:rPr>
          <w:rFonts w:ascii="Times New Roman" w:hAnsi="Times New Roman" w:cs="Times New Roman"/>
          <w:b/>
          <w:sz w:val="24"/>
          <w:szCs w:val="24"/>
        </w:rPr>
      </w:pPr>
      <w:r w:rsidRPr="00387084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A81E56" w:rsidRPr="00387084">
        <w:rPr>
          <w:rFonts w:ascii="Times New Roman" w:hAnsi="Times New Roman" w:cs="Times New Roman"/>
          <w:b/>
          <w:sz w:val="24"/>
          <w:szCs w:val="24"/>
        </w:rPr>
        <w:t>4.</w:t>
      </w:r>
      <w:r w:rsidRPr="00387084">
        <w:rPr>
          <w:rFonts w:ascii="Times New Roman" w:hAnsi="Times New Roman" w:cs="Times New Roman"/>
          <w:b/>
          <w:sz w:val="24"/>
          <w:szCs w:val="24"/>
        </w:rPr>
        <w:t>3</w:t>
      </w:r>
      <w:r w:rsidR="00230196">
        <w:rPr>
          <w:rFonts w:ascii="Times New Roman" w:hAnsi="Times New Roman" w:cs="Times New Roman"/>
          <w:b/>
          <w:sz w:val="24"/>
          <w:szCs w:val="24"/>
        </w:rPr>
        <w:t>.</w:t>
      </w:r>
      <w:r w:rsidR="00296C18" w:rsidRPr="00387084">
        <w:rPr>
          <w:rFonts w:ascii="Times New Roman" w:hAnsi="Times New Roman" w:cs="Times New Roman"/>
          <w:b/>
          <w:sz w:val="24"/>
          <w:szCs w:val="24"/>
        </w:rPr>
        <w:t xml:space="preserve"> Accuracy of</w:t>
      </w:r>
      <w:r w:rsidRPr="00387084">
        <w:rPr>
          <w:rFonts w:ascii="Times New Roman" w:hAnsi="Times New Roman" w:cs="Times New Roman"/>
          <w:b/>
          <w:sz w:val="24"/>
          <w:szCs w:val="24"/>
        </w:rPr>
        <w:t xml:space="preserve"> ICD-10 </w:t>
      </w:r>
      <w:r w:rsidR="00296C18" w:rsidRPr="00387084">
        <w:rPr>
          <w:rFonts w:ascii="Times New Roman" w:hAnsi="Times New Roman" w:cs="Times New Roman"/>
          <w:b/>
          <w:sz w:val="24"/>
          <w:szCs w:val="24"/>
        </w:rPr>
        <w:t xml:space="preserve">codes </w:t>
      </w:r>
      <w:r w:rsidR="003C72F7" w:rsidRPr="00387084">
        <w:rPr>
          <w:rFonts w:ascii="Times New Roman" w:hAnsi="Times New Roman" w:cs="Times New Roman"/>
          <w:b/>
          <w:sz w:val="24"/>
          <w:szCs w:val="24"/>
        </w:rPr>
        <w:t>by</w:t>
      </w:r>
      <w:r w:rsidRPr="00387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E56" w:rsidRPr="00387084">
        <w:rPr>
          <w:rFonts w:ascii="Times New Roman" w:hAnsi="Times New Roman" w:cs="Times New Roman"/>
          <w:b/>
          <w:sz w:val="24"/>
          <w:szCs w:val="24"/>
        </w:rPr>
        <w:t>r</w:t>
      </w:r>
      <w:r w:rsidRPr="00387084">
        <w:rPr>
          <w:rFonts w:ascii="Times New Roman" w:hAnsi="Times New Roman" w:cs="Times New Roman"/>
          <w:b/>
          <w:sz w:val="24"/>
          <w:szCs w:val="24"/>
        </w:rPr>
        <w:t>eviewer</w:t>
      </w:r>
    </w:p>
    <w:p w14:paraId="1C709DC3" w14:textId="77777777" w:rsidR="00FC61CE" w:rsidRPr="00387084" w:rsidRDefault="00FC61CE">
      <w:pPr>
        <w:rPr>
          <w:rFonts w:ascii="Times New Roman" w:hAnsi="Times New Roman" w:cs="Times New Roman"/>
          <w:b/>
          <w:sz w:val="24"/>
          <w:szCs w:val="24"/>
        </w:rPr>
      </w:pPr>
    </w:p>
    <w:p w14:paraId="6315FDC7" w14:textId="12AFC0DB" w:rsidR="004D1BAA" w:rsidRPr="00387084" w:rsidRDefault="00FC61CE" w:rsidP="00FC6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7084">
        <w:rPr>
          <w:rFonts w:ascii="Times New Roman" w:hAnsi="Times New Roman" w:cs="Times New Roman"/>
          <w:b/>
          <w:sz w:val="24"/>
          <w:szCs w:val="24"/>
        </w:rPr>
        <w:t>Reviewer 1</w:t>
      </w:r>
      <w:r w:rsidR="00D76118" w:rsidRPr="00387084">
        <w:rPr>
          <w:rFonts w:ascii="Times New Roman" w:hAnsi="Times New Roman" w:cs="Times New Roman"/>
          <w:b/>
          <w:sz w:val="24"/>
          <w:szCs w:val="24"/>
        </w:rPr>
        <w:t xml:space="preserve"> (RX)</w:t>
      </w:r>
    </w:p>
    <w:p w14:paraId="66DAD1DE" w14:textId="77777777" w:rsidR="00D76118" w:rsidRPr="00387084" w:rsidRDefault="00D761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85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4"/>
        <w:gridCol w:w="1620"/>
        <w:gridCol w:w="1620"/>
        <w:gridCol w:w="1620"/>
        <w:gridCol w:w="1620"/>
      </w:tblGrid>
      <w:tr w:rsidR="00B65B6F" w:rsidRPr="00387084" w14:paraId="1480825D" w14:textId="77777777" w:rsidTr="00862FC2">
        <w:trPr>
          <w:trHeight w:val="315"/>
        </w:trPr>
        <w:tc>
          <w:tcPr>
            <w:tcW w:w="206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20A30EE0" w14:textId="17EA758B" w:rsidR="00B65B6F" w:rsidRPr="00387084" w:rsidRDefault="00B65B6F" w:rsidP="00B65B6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Suicidality subtype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5AFA8" w14:textId="60D474B3" w:rsidR="00B65B6F" w:rsidRPr="00387084" w:rsidRDefault="00B65B6F" w:rsidP="00B65B6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Sensitivity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09D3F" w14:textId="77777777" w:rsidR="00B65B6F" w:rsidRPr="00387084" w:rsidRDefault="00B65B6F" w:rsidP="00B65B6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D2BDD" w14:textId="77777777" w:rsidR="00B65B6F" w:rsidRPr="00387084" w:rsidRDefault="00B65B6F" w:rsidP="00B65B6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PPV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89D0C" w14:textId="77777777" w:rsidR="00B65B6F" w:rsidRPr="00387084" w:rsidRDefault="00B65B6F" w:rsidP="00B65B6F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</w:t>
            </w:r>
          </w:p>
        </w:tc>
      </w:tr>
      <w:tr w:rsidR="00B65B6F" w:rsidRPr="00387084" w14:paraId="537FB994" w14:textId="77777777" w:rsidTr="00862FC2">
        <w:trPr>
          <w:trHeight w:val="315"/>
        </w:trPr>
        <w:tc>
          <w:tcPr>
            <w:tcW w:w="206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50BD1D56" w14:textId="35066603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5EF3F" w14:textId="4C38DC4A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0.494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805F9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A033D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B1693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0.669</w:t>
            </w:r>
          </w:p>
        </w:tc>
      </w:tr>
      <w:tr w:rsidR="00B65B6F" w:rsidRPr="00387084" w14:paraId="2389D32E" w14:textId="77777777" w:rsidTr="00862FC2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6A794F84" w14:textId="7EA8AECE" w:rsidR="00B65B6F" w:rsidRPr="00387084" w:rsidRDefault="00CD2BA6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5B6F" w:rsidRPr="00387084">
              <w:rPr>
                <w:rFonts w:ascii="Times New Roman" w:hAnsi="Times New Roman" w:cs="Times New Roman"/>
                <w:sz w:val="24"/>
                <w:szCs w:val="24"/>
              </w:rPr>
              <w:t>ction-past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F38DB" w14:textId="77FB91D5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51E73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DE30B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BD87D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0.587</w:t>
            </w:r>
          </w:p>
        </w:tc>
      </w:tr>
      <w:tr w:rsidR="00B65B6F" w:rsidRPr="00387084" w14:paraId="6BDA6EC7" w14:textId="77777777" w:rsidTr="00862FC2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6A3858FE" w14:textId="4BDC1CE9" w:rsidR="00B65B6F" w:rsidRPr="00387084" w:rsidRDefault="00CD2BA6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5B6F" w:rsidRPr="00387084">
              <w:rPr>
                <w:rFonts w:ascii="Times New Roman" w:hAnsi="Times New Roman" w:cs="Times New Roman"/>
                <w:sz w:val="24"/>
                <w:szCs w:val="24"/>
              </w:rPr>
              <w:t>ction-present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75BA8" w14:textId="41C04B1F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0.316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434F6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0.987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0C804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604AB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0.743</w:t>
            </w:r>
          </w:p>
        </w:tc>
      </w:tr>
      <w:tr w:rsidR="00B65B6F" w:rsidRPr="00387084" w14:paraId="74151FA5" w14:textId="77777777" w:rsidTr="00862FC2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363B9946" w14:textId="0900E059" w:rsidR="00B65B6F" w:rsidRPr="00387084" w:rsidRDefault="00CD2BA6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65B6F" w:rsidRPr="00387084">
              <w:rPr>
                <w:rFonts w:ascii="Times New Roman" w:hAnsi="Times New Roman" w:cs="Times New Roman"/>
                <w:sz w:val="24"/>
                <w:szCs w:val="24"/>
              </w:rPr>
              <w:t>deation-present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8BED5" w14:textId="15ED59A1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0.816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1DB27E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55FB2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0.912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4F3EC" w14:textId="77777777" w:rsidR="00B65B6F" w:rsidRPr="00387084" w:rsidRDefault="00B65B6F" w:rsidP="00B65B6F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0.696</w:t>
            </w:r>
          </w:p>
        </w:tc>
      </w:tr>
    </w:tbl>
    <w:p w14:paraId="5FED14A5" w14:textId="77777777" w:rsidR="00FE1711" w:rsidRPr="00387084" w:rsidRDefault="00FE1711">
      <w:pPr>
        <w:rPr>
          <w:rFonts w:ascii="Times New Roman" w:hAnsi="Times New Roman" w:cs="Times New Roman"/>
          <w:sz w:val="24"/>
          <w:szCs w:val="24"/>
        </w:rPr>
      </w:pPr>
    </w:p>
    <w:p w14:paraId="02E33861" w14:textId="02FB2714" w:rsidR="004D1BAA" w:rsidRPr="00387084" w:rsidRDefault="00FC61CE" w:rsidP="00FC6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7084">
        <w:rPr>
          <w:rFonts w:ascii="Times New Roman" w:hAnsi="Times New Roman" w:cs="Times New Roman"/>
          <w:b/>
          <w:sz w:val="24"/>
          <w:szCs w:val="24"/>
        </w:rPr>
        <w:t>R</w:t>
      </w:r>
      <w:r w:rsidR="00A81E56" w:rsidRPr="00387084">
        <w:rPr>
          <w:rFonts w:ascii="Times New Roman" w:hAnsi="Times New Roman" w:cs="Times New Roman"/>
          <w:b/>
          <w:sz w:val="24"/>
          <w:szCs w:val="24"/>
        </w:rPr>
        <w:t>eviewer 2 (AM)</w:t>
      </w:r>
    </w:p>
    <w:p w14:paraId="2120B332" w14:textId="77777777" w:rsidR="00A81E56" w:rsidRPr="00387084" w:rsidRDefault="00A81E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85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4"/>
        <w:gridCol w:w="1620"/>
        <w:gridCol w:w="1620"/>
        <w:gridCol w:w="1620"/>
        <w:gridCol w:w="1620"/>
      </w:tblGrid>
      <w:tr w:rsidR="00A81E56" w:rsidRPr="00387084" w14:paraId="2C8468DF" w14:textId="77777777" w:rsidTr="003C72F7">
        <w:trPr>
          <w:trHeight w:val="315"/>
        </w:trPr>
        <w:tc>
          <w:tcPr>
            <w:tcW w:w="2064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6CCA41D2" w14:textId="0B25A69F" w:rsidR="00A81E56" w:rsidRPr="00387084" w:rsidRDefault="00A81E56" w:rsidP="00A81E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Suicidality subtype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6995C" w14:textId="4145585D" w:rsidR="00A81E56" w:rsidRPr="00387084" w:rsidRDefault="00A81E56" w:rsidP="00A81E5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Sensitivity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63A23" w14:textId="77777777" w:rsidR="00A81E56" w:rsidRPr="00387084" w:rsidRDefault="00A81E56" w:rsidP="00A81E5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Specificity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127C9" w14:textId="77777777" w:rsidR="00A81E56" w:rsidRPr="00387084" w:rsidRDefault="00A81E56" w:rsidP="00A81E5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PPV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0000B" w14:textId="77777777" w:rsidR="00A81E56" w:rsidRPr="00387084" w:rsidRDefault="00A81E56" w:rsidP="00A81E5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NPV</w:t>
            </w:r>
          </w:p>
        </w:tc>
      </w:tr>
      <w:tr w:rsidR="003C72F7" w:rsidRPr="00387084" w14:paraId="5EA62E9F" w14:textId="77777777" w:rsidTr="003C72F7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4D35334D" w14:textId="6CB742F9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80DF9" w14:textId="05C13894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0.573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CF6EE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0.961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9CA78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0.848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95EC5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0.855</w:t>
            </w:r>
          </w:p>
        </w:tc>
      </w:tr>
      <w:tr w:rsidR="003C72F7" w:rsidRPr="00387084" w14:paraId="08A68D19" w14:textId="77777777" w:rsidTr="003C72F7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02A1F0B3" w14:textId="75CDEC6B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Action-past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78339" w14:textId="17BECAFE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1E60B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300A6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CB32D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0.828</w:t>
            </w:r>
          </w:p>
        </w:tc>
      </w:tr>
      <w:tr w:rsidR="003C72F7" w:rsidRPr="00387084" w14:paraId="0C989280" w14:textId="77777777" w:rsidTr="003C72F7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02C7064C" w14:textId="5A2D6611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Action-present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FA376" w14:textId="3A83D38B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0.357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EEC96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726F5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0.833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E777F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3C72F7" w:rsidRPr="00387084" w14:paraId="7EE5FDC0" w14:textId="77777777" w:rsidTr="003C72F7">
        <w:trPr>
          <w:trHeight w:val="315"/>
        </w:trPr>
        <w:tc>
          <w:tcPr>
            <w:tcW w:w="20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</w:tcPr>
          <w:p w14:paraId="1BC44780" w14:textId="2712743A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Ideation-present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8E887" w14:textId="28BF06EA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0.831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D6D71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0.939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C5F32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16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CBE29" w14:textId="77777777" w:rsidR="003C72F7" w:rsidRPr="00387084" w:rsidRDefault="003C72F7" w:rsidP="003C72F7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084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</w:tr>
    </w:tbl>
    <w:p w14:paraId="1DC4908A" w14:textId="77777777" w:rsidR="00FC61CE" w:rsidRPr="00387084" w:rsidRDefault="00FC61CE">
      <w:pPr>
        <w:rPr>
          <w:rFonts w:ascii="Times New Roman" w:hAnsi="Times New Roman" w:cs="Times New Roman"/>
          <w:sz w:val="24"/>
          <w:szCs w:val="24"/>
        </w:rPr>
      </w:pPr>
    </w:p>
    <w:p w14:paraId="3D4C29F7" w14:textId="74C6B0F0" w:rsidR="00FC61CE" w:rsidRPr="00387084" w:rsidRDefault="003C72F7" w:rsidP="00FC61CE">
      <w:pPr>
        <w:rPr>
          <w:rFonts w:ascii="Times New Roman" w:hAnsi="Times New Roman" w:cs="Times New Roman"/>
          <w:sz w:val="24"/>
          <w:szCs w:val="24"/>
        </w:rPr>
      </w:pPr>
      <w:r w:rsidRPr="00387084">
        <w:rPr>
          <w:rFonts w:ascii="Times New Roman" w:hAnsi="Times New Roman" w:cs="Times New Roman"/>
          <w:sz w:val="24"/>
          <w:szCs w:val="24"/>
        </w:rPr>
        <w:t>Accuracy of</w:t>
      </w:r>
      <w:r w:rsidR="00FC61CE" w:rsidRPr="00387084">
        <w:rPr>
          <w:rFonts w:ascii="Times New Roman" w:hAnsi="Times New Roman" w:cs="Times New Roman"/>
          <w:sz w:val="24"/>
          <w:szCs w:val="24"/>
        </w:rPr>
        <w:t xml:space="preserve"> ICD-10 codes for suicidality </w:t>
      </w:r>
      <w:r w:rsidRPr="00387084">
        <w:rPr>
          <w:rFonts w:ascii="Times New Roman" w:hAnsi="Times New Roman" w:cs="Times New Roman"/>
          <w:sz w:val="24"/>
          <w:szCs w:val="24"/>
        </w:rPr>
        <w:t>based on chart review by</w:t>
      </w:r>
      <w:r w:rsidR="00FC61CE" w:rsidRPr="00387084">
        <w:rPr>
          <w:rFonts w:ascii="Times New Roman" w:hAnsi="Times New Roman" w:cs="Times New Roman"/>
          <w:sz w:val="24"/>
          <w:szCs w:val="24"/>
        </w:rPr>
        <w:t xml:space="preserve"> A) reviewer 1 and B) reviewer 2. “Overall” agreement includes </w:t>
      </w:r>
      <w:r w:rsidR="00FC61CE" w:rsidRPr="00387084">
        <w:rPr>
          <w:rFonts w:ascii="Times New Roman" w:hAnsi="Times New Roman" w:cs="Times New Roman"/>
          <w:i/>
          <w:iCs/>
          <w:sz w:val="24"/>
          <w:szCs w:val="24"/>
        </w:rPr>
        <w:t>action-past</w:t>
      </w:r>
      <w:r w:rsidR="00FC61CE" w:rsidRPr="00387084">
        <w:rPr>
          <w:rFonts w:ascii="Times New Roman" w:hAnsi="Times New Roman" w:cs="Times New Roman"/>
          <w:sz w:val="24"/>
          <w:szCs w:val="24"/>
        </w:rPr>
        <w:t>,</w:t>
      </w:r>
      <w:r w:rsidR="00FC61CE" w:rsidRPr="00387084">
        <w:rPr>
          <w:rFonts w:ascii="Times New Roman" w:hAnsi="Times New Roman" w:cs="Times New Roman"/>
          <w:i/>
          <w:iCs/>
          <w:sz w:val="24"/>
          <w:szCs w:val="24"/>
        </w:rPr>
        <w:t xml:space="preserve"> action-present</w:t>
      </w:r>
      <w:r w:rsidR="00FC61CE" w:rsidRPr="00387084">
        <w:rPr>
          <w:rFonts w:ascii="Times New Roman" w:hAnsi="Times New Roman" w:cs="Times New Roman"/>
          <w:sz w:val="24"/>
          <w:szCs w:val="24"/>
        </w:rPr>
        <w:t xml:space="preserve">, and </w:t>
      </w:r>
      <w:r w:rsidR="00FC61CE" w:rsidRPr="00387084">
        <w:rPr>
          <w:rFonts w:ascii="Times New Roman" w:hAnsi="Times New Roman" w:cs="Times New Roman"/>
          <w:i/>
          <w:iCs/>
          <w:sz w:val="24"/>
          <w:szCs w:val="24"/>
        </w:rPr>
        <w:t>ideation-present</w:t>
      </w:r>
      <w:r w:rsidR="00FC61CE" w:rsidRPr="00387084">
        <w:rPr>
          <w:rFonts w:ascii="Times New Roman" w:hAnsi="Times New Roman" w:cs="Times New Roman"/>
          <w:sz w:val="24"/>
          <w:szCs w:val="24"/>
        </w:rPr>
        <w:t>.</w:t>
      </w:r>
    </w:p>
    <w:p w14:paraId="2DF2AC04" w14:textId="77777777" w:rsidR="00FC61CE" w:rsidRPr="00387084" w:rsidRDefault="00FC61CE" w:rsidP="00FC61CE">
      <w:pPr>
        <w:rPr>
          <w:rFonts w:ascii="Times New Roman" w:hAnsi="Times New Roman" w:cs="Times New Roman"/>
          <w:sz w:val="24"/>
          <w:szCs w:val="24"/>
        </w:rPr>
      </w:pPr>
    </w:p>
    <w:p w14:paraId="5D9C9C86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5C2DB1D2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600BA9C4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p w14:paraId="3A7CB44C" w14:textId="77777777" w:rsidR="004D1BAA" w:rsidRPr="00387084" w:rsidRDefault="004D1BAA">
      <w:pPr>
        <w:rPr>
          <w:rFonts w:ascii="Times New Roman" w:hAnsi="Times New Roman" w:cs="Times New Roman"/>
          <w:sz w:val="24"/>
          <w:szCs w:val="24"/>
        </w:rPr>
      </w:pPr>
    </w:p>
    <w:sectPr w:rsidR="004D1BAA" w:rsidRPr="003870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523B"/>
    <w:multiLevelType w:val="hybridMultilevel"/>
    <w:tmpl w:val="2F30C114"/>
    <w:lvl w:ilvl="0" w:tplc="AB7C3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AA"/>
    <w:rsid w:val="00054347"/>
    <w:rsid w:val="000548AB"/>
    <w:rsid w:val="000A0EDF"/>
    <w:rsid w:val="00230196"/>
    <w:rsid w:val="00296C18"/>
    <w:rsid w:val="002B47DE"/>
    <w:rsid w:val="002F1C8A"/>
    <w:rsid w:val="00300A3E"/>
    <w:rsid w:val="00387084"/>
    <w:rsid w:val="00397863"/>
    <w:rsid w:val="003C72F7"/>
    <w:rsid w:val="003E784E"/>
    <w:rsid w:val="00470C14"/>
    <w:rsid w:val="004D1BAA"/>
    <w:rsid w:val="005A0C3D"/>
    <w:rsid w:val="006C7874"/>
    <w:rsid w:val="00762A1B"/>
    <w:rsid w:val="007C5FAF"/>
    <w:rsid w:val="007D29D9"/>
    <w:rsid w:val="008119DD"/>
    <w:rsid w:val="008139E7"/>
    <w:rsid w:val="00862FC2"/>
    <w:rsid w:val="00863F83"/>
    <w:rsid w:val="00886288"/>
    <w:rsid w:val="008F5EB7"/>
    <w:rsid w:val="00916ACC"/>
    <w:rsid w:val="009958DB"/>
    <w:rsid w:val="00A81E56"/>
    <w:rsid w:val="00A84601"/>
    <w:rsid w:val="00AA5589"/>
    <w:rsid w:val="00B65B6F"/>
    <w:rsid w:val="00B707C4"/>
    <w:rsid w:val="00CC7BF0"/>
    <w:rsid w:val="00CD2BA6"/>
    <w:rsid w:val="00D76118"/>
    <w:rsid w:val="00DC4C9C"/>
    <w:rsid w:val="00E153D4"/>
    <w:rsid w:val="00F46E4D"/>
    <w:rsid w:val="00FB3EE9"/>
    <w:rsid w:val="00FC61CE"/>
    <w:rsid w:val="00FE1711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8398"/>
  <w15:docId w15:val="{9998A464-37EC-2A40-BC3B-21584D7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Xu, Rena</cp:lastModifiedBy>
  <cp:revision>2</cp:revision>
  <dcterms:created xsi:type="dcterms:W3CDTF">2024-07-23T17:09:00Z</dcterms:created>
  <dcterms:modified xsi:type="dcterms:W3CDTF">2024-07-23T17:09:00Z</dcterms:modified>
</cp:coreProperties>
</file>