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10A3" w14:textId="77777777" w:rsidR="00C25997" w:rsidRDefault="00327B74" w:rsidP="00C25997">
      <w:pPr>
        <w:pStyle w:val="Heading1"/>
      </w:pPr>
      <w:r>
        <w:t>Network Parameters</w:t>
      </w:r>
    </w:p>
    <w:p w14:paraId="4CF50CBE" w14:textId="77777777" w:rsidR="00C25997" w:rsidRDefault="00C25997" w:rsidP="00C25997"/>
    <w:p w14:paraId="4E407DFC" w14:textId="6CB81BE2" w:rsidR="00C25997" w:rsidRDefault="002C424D" w:rsidP="00C25997">
      <w:pPr>
        <w:pStyle w:val="Heading2"/>
      </w:pPr>
      <w:r>
        <w:t>CNN</w:t>
      </w:r>
    </w:p>
    <w:p w14:paraId="4F927751" w14:textId="77777777" w:rsidR="00C25997" w:rsidRDefault="00C25997" w:rsidP="00C25997"/>
    <w:p w14:paraId="5C91F876" w14:textId="40A14680" w:rsidR="00C02DE2" w:rsidRDefault="00C02DE2" w:rsidP="00C02DE2">
      <w:r>
        <w:t xml:space="preserve">Temporal </w:t>
      </w:r>
      <w:r w:rsidR="00F36FBE">
        <w:t>Convolutions</w:t>
      </w:r>
      <w:r>
        <w:t>:</w:t>
      </w:r>
    </w:p>
    <w:p w14:paraId="66F5A62D" w14:textId="77777777" w:rsidR="00C02DE2" w:rsidRDefault="00C02DE2" w:rsidP="00C02DE2">
      <w:r>
        <w:t>n filters each of 1xk with MaxPool of m</w:t>
      </w:r>
    </w:p>
    <w:p w14:paraId="78F4E7FB" w14:textId="77777777" w:rsidR="00C02DE2" w:rsidRDefault="00C02DE2" w:rsidP="00C02DE2">
      <w:r>
        <w:t>n: 7, 5, 5, 5, 5, 3, 3, 3</w:t>
      </w:r>
    </w:p>
    <w:p w14:paraId="66748E01" w14:textId="77777777" w:rsidR="00C02DE2" w:rsidRDefault="00C02DE2" w:rsidP="00C02DE2">
      <w:r>
        <w:t>k: 16, 16, 32, 32, 64, 64, 64, 64, 64</w:t>
      </w:r>
    </w:p>
    <w:p w14:paraId="6ECD1A98" w14:textId="77777777" w:rsidR="00C02DE2" w:rsidRDefault="00C02DE2" w:rsidP="00C02DE2">
      <w:r>
        <w:t>m: 2, 4, 2, 4, 2, 2, 2, 2</w:t>
      </w:r>
    </w:p>
    <w:p w14:paraId="1DB6C07B" w14:textId="77777777" w:rsidR="00C67AF9" w:rsidRDefault="00C67AF9" w:rsidP="00C02DE2"/>
    <w:p w14:paraId="6BE1CAA7" w14:textId="77777777" w:rsidR="00C67AF9" w:rsidRDefault="00C67AF9" w:rsidP="00C02DE2"/>
    <w:p w14:paraId="19FDFD24" w14:textId="77777777" w:rsidR="00C67AF9" w:rsidRDefault="00C67AF9" w:rsidP="00C02DE2">
      <w:r>
        <w:t>Spatial Convolutions:</w:t>
      </w:r>
    </w:p>
    <w:p w14:paraId="018F0250" w14:textId="77777777" w:rsidR="00C67AF9" w:rsidRDefault="00C67AF9" w:rsidP="00C67AF9">
      <w:r>
        <w:t>128 12x1 filters with</w:t>
      </w:r>
    </w:p>
    <w:p w14:paraId="0AC6E181" w14:textId="77777777" w:rsidR="00C67AF9" w:rsidRDefault="00C67AF9" w:rsidP="00C67AF9">
      <w:r>
        <w:t xml:space="preserve"> Max Pool of 2</w:t>
      </w:r>
    </w:p>
    <w:p w14:paraId="61E278BF" w14:textId="77777777" w:rsidR="00C67AF9" w:rsidRDefault="00C67AF9" w:rsidP="00C67AF9"/>
    <w:p w14:paraId="3AEE5CEB" w14:textId="77777777" w:rsidR="00C67AF9" w:rsidRDefault="00C67AF9" w:rsidP="00C67AF9"/>
    <w:p w14:paraId="05835701" w14:textId="77777777" w:rsidR="00C67AF9" w:rsidRDefault="00C67AF9" w:rsidP="00C67AF9">
      <w:r>
        <w:t>Dense Section:</w:t>
      </w:r>
    </w:p>
    <w:p w14:paraId="0CCC9DBF" w14:textId="77777777" w:rsidR="00C67AF9" w:rsidRDefault="00C67AF9" w:rsidP="00C67AF9"/>
    <w:p w14:paraId="38B6AB69" w14:textId="77777777" w:rsidR="00C67AF9" w:rsidRDefault="00C67AF9" w:rsidP="00C67AF9">
      <w:r>
        <w:t>Layer size: 128, 64</w:t>
      </w:r>
    </w:p>
    <w:p w14:paraId="6124753B" w14:textId="77777777" w:rsidR="00C67AF9" w:rsidRDefault="00C67AF9" w:rsidP="00C67AF9">
      <w:r>
        <w:t>Dropout Rate: 0.8</w:t>
      </w:r>
    </w:p>
    <w:p w14:paraId="28337717" w14:textId="77777777" w:rsidR="00C67AF9" w:rsidRDefault="00C67AF9" w:rsidP="00C67AF9"/>
    <w:p w14:paraId="32074C4C" w14:textId="77777777" w:rsidR="00C67AF9" w:rsidRDefault="00C67AF9" w:rsidP="00C67AF9"/>
    <w:p w14:paraId="3A965C8D" w14:textId="77777777" w:rsidR="00C67AF9" w:rsidRDefault="002C424D" w:rsidP="00C67AF9">
      <w:pPr>
        <w:pStyle w:val="Heading2"/>
      </w:pPr>
      <w:r>
        <w:t>Resnet</w:t>
      </w:r>
    </w:p>
    <w:p w14:paraId="6D3472B2" w14:textId="0276FB4C" w:rsidR="00194A81" w:rsidRDefault="00CD355D" w:rsidP="002C424D">
      <w:r>
        <w:t>n</w:t>
      </w:r>
      <w:r w:rsidR="00D46660">
        <w:t xml:space="preserve"> filters of size 17</w:t>
      </w:r>
      <w:r w:rsidR="00194A81">
        <w:t xml:space="preserve"> with resulting sequence length l</w:t>
      </w:r>
    </w:p>
    <w:p w14:paraId="4C73F6B0" w14:textId="77777777" w:rsidR="00194A81" w:rsidRDefault="00194A81" w:rsidP="002C424D">
      <w:r>
        <w:t xml:space="preserve">n: </w:t>
      </w:r>
      <w:r w:rsidRPr="00194A81">
        <w:t>128, 196, 256, 320</w:t>
      </w:r>
    </w:p>
    <w:p w14:paraId="31BC70FF" w14:textId="77777777" w:rsidR="00194A81" w:rsidRDefault="00194A81" w:rsidP="002C424D">
      <w:r>
        <w:t xml:space="preserve">l: </w:t>
      </w:r>
      <w:r w:rsidR="00CD355D" w:rsidRPr="00CD355D">
        <w:t>1024, 256, 64, 16</w:t>
      </w:r>
    </w:p>
    <w:p w14:paraId="400215F6" w14:textId="77777777" w:rsidR="00CD355D" w:rsidRDefault="00CD355D" w:rsidP="002C424D"/>
    <w:p w14:paraId="17C292A9" w14:textId="77777777" w:rsidR="00CD355D" w:rsidRDefault="00525F81" w:rsidP="002C424D">
      <w:r>
        <w:t>Residual connection was down</w:t>
      </w:r>
      <w:r w:rsidR="009A2C45">
        <w:t xml:space="preserve"> </w:t>
      </w:r>
      <w:r>
        <w:t xml:space="preserve">sampled </w:t>
      </w:r>
      <w:r w:rsidR="000D7E32">
        <w:t>through Max Pooling</w:t>
      </w:r>
    </w:p>
    <w:p w14:paraId="5AAD12F2" w14:textId="77777777" w:rsidR="009A2C45" w:rsidRDefault="009A2C45" w:rsidP="002C424D"/>
    <w:p w14:paraId="3000204F" w14:textId="77777777" w:rsidR="009A2C45" w:rsidRDefault="009A2C45" w:rsidP="002C424D"/>
    <w:p w14:paraId="11CF018E" w14:textId="77777777" w:rsidR="009A2C45" w:rsidRDefault="009A2C45" w:rsidP="009A2C45">
      <w:pPr>
        <w:pStyle w:val="Heading1"/>
      </w:pPr>
      <w:r>
        <w:t>MHA</w:t>
      </w:r>
    </w:p>
    <w:p w14:paraId="0F169930" w14:textId="77777777" w:rsidR="00E8309E" w:rsidRDefault="00E8309E" w:rsidP="00E8309E"/>
    <w:p w14:paraId="4C6D318C" w14:textId="77777777" w:rsidR="00E8309E" w:rsidRDefault="002453ED" w:rsidP="00E8309E">
      <w:r>
        <w:t>256 filters of size 9</w:t>
      </w:r>
      <w:r w:rsidR="001C33B0">
        <w:t xml:space="preserve"> with </w:t>
      </w:r>
      <w:r w:rsidR="0061441F">
        <w:t>average</w:t>
      </w:r>
      <w:r w:rsidR="001C33B0">
        <w:t xml:space="preserve"> pooling </w:t>
      </w:r>
      <w:r w:rsidR="0061441F">
        <w:t xml:space="preserve"> (kernel size 2, stride 2)</w:t>
      </w:r>
    </w:p>
    <w:p w14:paraId="27FAB6E9" w14:textId="77777777" w:rsidR="004957EB" w:rsidRDefault="004957EB" w:rsidP="00E8309E"/>
    <w:p w14:paraId="6A24E45E" w14:textId="77777777" w:rsidR="004957EB" w:rsidRDefault="004957EB" w:rsidP="00E8309E">
      <w:r>
        <w:t>Multihead attention layer with 8 heads</w:t>
      </w:r>
    </w:p>
    <w:p w14:paraId="26DCA340" w14:textId="77777777" w:rsidR="004957EB" w:rsidRDefault="004957EB" w:rsidP="00E8309E"/>
    <w:p w14:paraId="49AD61C1" w14:textId="77777777" w:rsidR="004957EB" w:rsidRDefault="004957EB" w:rsidP="00E8309E"/>
    <w:p w14:paraId="15C65AEE" w14:textId="77777777" w:rsidR="004957EB" w:rsidRDefault="004957EB" w:rsidP="004957EB">
      <w:pPr>
        <w:pStyle w:val="Heading1"/>
      </w:pPr>
      <w:r>
        <w:t>Resnet+MHA</w:t>
      </w:r>
    </w:p>
    <w:p w14:paraId="759B20F1" w14:textId="77777777" w:rsidR="004957EB" w:rsidRDefault="004957EB" w:rsidP="004957EB">
      <w:r>
        <w:t>n filters of size 17 with resulting sequence length l</w:t>
      </w:r>
    </w:p>
    <w:p w14:paraId="5B4BBE80" w14:textId="77777777" w:rsidR="004957EB" w:rsidRDefault="004957EB" w:rsidP="004957EB">
      <w:r>
        <w:t xml:space="preserve">n: </w:t>
      </w:r>
      <w:r w:rsidRPr="00194A81">
        <w:t>128, 196, 256, 320</w:t>
      </w:r>
    </w:p>
    <w:p w14:paraId="03D82592" w14:textId="77777777" w:rsidR="004957EB" w:rsidRDefault="004957EB" w:rsidP="004957EB">
      <w:r>
        <w:t xml:space="preserve">l: </w:t>
      </w:r>
      <w:r w:rsidRPr="00CD355D">
        <w:t>1024, 256, 64, 16</w:t>
      </w:r>
    </w:p>
    <w:p w14:paraId="16260930" w14:textId="77777777" w:rsidR="004957EB" w:rsidRDefault="004957EB" w:rsidP="004957EB"/>
    <w:p w14:paraId="4C3B444A" w14:textId="77777777" w:rsidR="004957EB" w:rsidRDefault="004957EB" w:rsidP="004957EB">
      <w:r>
        <w:t>Residual connection was down sampled through Max Pooling</w:t>
      </w:r>
    </w:p>
    <w:p w14:paraId="593B077A" w14:textId="77777777" w:rsidR="004957EB" w:rsidRDefault="004957EB" w:rsidP="004957EB"/>
    <w:p w14:paraId="489AABFF" w14:textId="4ECF1DF5" w:rsidR="004957EB" w:rsidRDefault="004957EB" w:rsidP="004957EB">
      <w:r>
        <w:lastRenderedPageBreak/>
        <w:t xml:space="preserve">Multihead attention layer with </w:t>
      </w:r>
      <w:r w:rsidR="00B4425D">
        <w:t>4</w:t>
      </w:r>
      <w:r>
        <w:t xml:space="preserve"> heads</w:t>
      </w:r>
    </w:p>
    <w:p w14:paraId="68D455AD" w14:textId="6BFC5466" w:rsidR="004957EB" w:rsidRPr="004957EB" w:rsidRDefault="004957EB" w:rsidP="004957EB">
      <w:pPr>
        <w:sectPr w:rsidR="004957EB" w:rsidRPr="004957EB" w:rsidSect="00BC3F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CF9B33" w14:textId="2A39F219" w:rsidR="00C25997" w:rsidRDefault="00C25997" w:rsidP="00C25997">
      <w:pPr>
        <w:pStyle w:val="Heading1"/>
      </w:pPr>
      <w:r>
        <w:lastRenderedPageBreak/>
        <w:t>Figures</w:t>
      </w:r>
    </w:p>
    <w:p w14:paraId="36D69413" w14:textId="0002C86D" w:rsidR="00BC3F26" w:rsidRDefault="00BC3F26" w:rsidP="00C25997">
      <w:pPr>
        <w:pStyle w:val="Heading2"/>
      </w:pPr>
      <w:r>
        <w:t>eFigure 1</w:t>
      </w:r>
    </w:p>
    <w:p w14:paraId="43DB5BE6" w14:textId="34E7ACA2" w:rsidR="00BC3F26" w:rsidRDefault="00BC3F26">
      <w:r>
        <w:rPr>
          <w:noProof/>
        </w:rPr>
        <w:drawing>
          <wp:inline distT="0" distB="0" distL="0" distR="0" wp14:anchorId="473C943F" wp14:editId="43577A83">
            <wp:extent cx="7429500" cy="5943600"/>
            <wp:effectExtent l="0" t="0" r="0" b="0"/>
            <wp:docPr id="7199402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40237" name="Picture 7199402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0C974" w14:textId="153C041C" w:rsidR="00BC3F26" w:rsidRDefault="00BC3F26">
      <w:r>
        <w:t xml:space="preserve">Distribution of exam ages by source data set. </w:t>
      </w:r>
    </w:p>
    <w:p w14:paraId="6A4B7C1C" w14:textId="77777777" w:rsidR="00BC3F26" w:rsidRDefault="00BC3F26"/>
    <w:p w14:paraId="3162FCE0" w14:textId="77777777" w:rsidR="00BC3F26" w:rsidRDefault="00BC3F26"/>
    <w:p w14:paraId="3D24CFD3" w14:textId="6317FE69" w:rsidR="00BC3F26" w:rsidRDefault="00BC3F26" w:rsidP="00C25997">
      <w:pPr>
        <w:pStyle w:val="Heading2"/>
      </w:pPr>
      <w:r>
        <w:t>eFigure 2</w:t>
      </w:r>
    </w:p>
    <w:p w14:paraId="6AFBC4E1" w14:textId="6CE53D06" w:rsidR="00BC3F26" w:rsidRDefault="00BC3F26">
      <w:r>
        <w:rPr>
          <w:noProof/>
        </w:rPr>
        <w:drawing>
          <wp:inline distT="0" distB="0" distL="0" distR="0" wp14:anchorId="408C50A5" wp14:editId="26EB4274">
            <wp:extent cx="7429500" cy="5943600"/>
            <wp:effectExtent l="0" t="0" r="0" b="0"/>
            <wp:docPr id="15357308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30888" name="Picture 15357308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15CB" w14:textId="6D75FC8F" w:rsidR="00BC3F26" w:rsidRDefault="00BC3F26">
      <w:r>
        <w:t xml:space="preserve">The training (solid line) and validation (dashed line) losses for five replicates of the CNN model. </w:t>
      </w:r>
    </w:p>
    <w:p w14:paraId="1F646C49" w14:textId="77777777" w:rsidR="00BC3F26" w:rsidRDefault="00BC3F26"/>
    <w:p w14:paraId="548CD46B" w14:textId="77777777" w:rsidR="00BC3F26" w:rsidRDefault="00BC3F26"/>
    <w:p w14:paraId="45234778" w14:textId="615B4726" w:rsidR="00BC3F26" w:rsidRDefault="00BC3F26" w:rsidP="00C25997">
      <w:pPr>
        <w:pStyle w:val="Heading2"/>
      </w:pPr>
      <w:r>
        <w:t xml:space="preserve">eFigure </w:t>
      </w:r>
      <w:r w:rsidR="00C25997">
        <w:t>3</w:t>
      </w:r>
    </w:p>
    <w:p w14:paraId="68C37E27" w14:textId="0D6868A9" w:rsidR="00BC3F26" w:rsidRDefault="00BC3F26">
      <w:r>
        <w:rPr>
          <w:noProof/>
        </w:rPr>
        <w:drawing>
          <wp:inline distT="0" distB="0" distL="0" distR="0" wp14:anchorId="7983E2DF" wp14:editId="15C603F8">
            <wp:extent cx="7429500" cy="5943600"/>
            <wp:effectExtent l="0" t="0" r="0" b="0"/>
            <wp:docPr id="8330021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02122" name="Picture 83300212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0438" w14:textId="5907AEDC" w:rsidR="00BC3F26" w:rsidRDefault="00BC3F26">
      <w:r>
        <w:lastRenderedPageBreak/>
        <w:t xml:space="preserve">Training and validation losses for the CNN model trained on four data sets: 40/240 (40hz lowpass, downsampled at 240hz), 40/500 (40hz lowpass, source temporal resolution), 80/240 (80hz lowpass, downsampled to 240hz), and 80/500 (80hz lowpass, source temporal resolution). Note that the training loss for 40/240 and 80/500 is similar but the validation loss is modestly improved for 40/240. </w:t>
      </w:r>
    </w:p>
    <w:sectPr w:rsidR="00BC3F26" w:rsidSect="00BC3F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26"/>
    <w:rsid w:val="000D7E32"/>
    <w:rsid w:val="00194A81"/>
    <w:rsid w:val="001C33B0"/>
    <w:rsid w:val="002453ED"/>
    <w:rsid w:val="00256DD3"/>
    <w:rsid w:val="002C424D"/>
    <w:rsid w:val="00327B74"/>
    <w:rsid w:val="004957EB"/>
    <w:rsid w:val="00525F81"/>
    <w:rsid w:val="0061441F"/>
    <w:rsid w:val="008E70EA"/>
    <w:rsid w:val="009A2C45"/>
    <w:rsid w:val="00B4425D"/>
    <w:rsid w:val="00BA6794"/>
    <w:rsid w:val="00BC3F26"/>
    <w:rsid w:val="00BC7646"/>
    <w:rsid w:val="00C02DE2"/>
    <w:rsid w:val="00C25997"/>
    <w:rsid w:val="00C67AF9"/>
    <w:rsid w:val="00CD05A5"/>
    <w:rsid w:val="00CD355D"/>
    <w:rsid w:val="00D46660"/>
    <w:rsid w:val="00E8309E"/>
    <w:rsid w:val="00F00866"/>
    <w:rsid w:val="00F36FBE"/>
    <w:rsid w:val="00F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50B31"/>
  <w15:chartTrackingRefBased/>
  <w15:docId w15:val="{BF029E65-89BB-AF49-9C87-6E503ABB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997"/>
    <w:pPr>
      <w:outlineLvl w:val="0"/>
    </w:pPr>
    <w:rPr>
      <w:rFonts w:cs="Times New Roman (Body CS)"/>
      <w:b/>
      <w:cap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997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997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F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F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F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F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997"/>
    <w:rPr>
      <w:rFonts w:cs="Times New Roman (Body CS)"/>
      <w:b/>
      <w:cap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5997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25997"/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F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Barros, Andrew J *HS</dc:creator>
  <cp:keywords/>
  <dc:description/>
  <cp:lastModifiedBy>Barros, Andrew J *HS</cp:lastModifiedBy>
  <cp:revision>19</cp:revision>
  <dcterms:created xsi:type="dcterms:W3CDTF">2024-05-28T15:00:00Z</dcterms:created>
  <dcterms:modified xsi:type="dcterms:W3CDTF">2024-06-03T12:37:00Z</dcterms:modified>
</cp:coreProperties>
</file>