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B646" w14:textId="185FC811" w:rsidR="00F26BA2" w:rsidRPr="00C41C58" w:rsidRDefault="00F26BA2" w:rsidP="00F26BA2">
      <w:pPr>
        <w:spacing w:line="360" w:lineRule="auto"/>
        <w:jc w:val="center"/>
        <w:rPr>
          <w:sz w:val="22"/>
          <w:szCs w:val="22"/>
        </w:rPr>
      </w:pPr>
      <w:r w:rsidRPr="00C41C58">
        <w:rPr>
          <w:sz w:val="22"/>
          <w:szCs w:val="22"/>
        </w:rPr>
        <w:t>Identifying Metabolomic and Proteomic Biomarkers for Age-Related Morbidity in a Population-Based Cohort - the Cooperative Health Research in South Tyrol (CHRIS) study</w:t>
      </w:r>
    </w:p>
    <w:p w14:paraId="293FE46E" w14:textId="77777777" w:rsidR="00D71875" w:rsidRPr="00C41C58" w:rsidRDefault="00D71875">
      <w:pPr>
        <w:rPr>
          <w:b/>
          <w:bCs/>
          <w:sz w:val="22"/>
          <w:szCs w:val="22"/>
        </w:rPr>
      </w:pPr>
    </w:p>
    <w:p w14:paraId="03DF6378" w14:textId="69883400" w:rsidR="009072EB" w:rsidRPr="00C41C58" w:rsidRDefault="00D51E77" w:rsidP="00D71875">
      <w:pPr>
        <w:jc w:val="center"/>
        <w:rPr>
          <w:b/>
          <w:bCs/>
          <w:sz w:val="22"/>
          <w:szCs w:val="22"/>
          <w:lang w:val="de-DE"/>
        </w:rPr>
      </w:pPr>
      <w:proofErr w:type="spellStart"/>
      <w:r w:rsidRPr="00C41C58">
        <w:rPr>
          <w:b/>
          <w:bCs/>
          <w:sz w:val="22"/>
          <w:szCs w:val="22"/>
          <w:lang w:val="de-DE"/>
        </w:rPr>
        <w:t>Supplementary</w:t>
      </w:r>
      <w:proofErr w:type="spellEnd"/>
      <w:r w:rsidRPr="00C41C58">
        <w:rPr>
          <w:b/>
          <w:bCs/>
          <w:sz w:val="22"/>
          <w:szCs w:val="22"/>
          <w:lang w:val="de-DE"/>
        </w:rPr>
        <w:t xml:space="preserve"> Material</w:t>
      </w:r>
    </w:p>
    <w:p w14:paraId="521344B9" w14:textId="77777777" w:rsidR="00D51E77" w:rsidRPr="00C41C58" w:rsidRDefault="00D51E77">
      <w:pPr>
        <w:rPr>
          <w:sz w:val="22"/>
          <w:szCs w:val="22"/>
          <w:lang w:val="de-DE"/>
        </w:rPr>
      </w:pPr>
    </w:p>
    <w:p w14:paraId="2595DEDE" w14:textId="5CDABA07" w:rsidR="00C41C58" w:rsidRDefault="006D5717">
      <w:pPr>
        <w:pStyle w:val="TOC1"/>
        <w:tabs>
          <w:tab w:val="right" w:leader="dot" w:pos="9010"/>
        </w:tabs>
        <w:rPr>
          <w:rFonts w:eastAsiaTheme="minorEastAsia" w:cstheme="minorBidi"/>
          <w:noProof/>
          <w:kern w:val="2"/>
          <w:sz w:val="24"/>
          <w:lang w:val="en-IT"/>
          <w14:ligatures w14:val="standardContextual"/>
        </w:rPr>
      </w:pPr>
      <w:r w:rsidRPr="00C41C58">
        <w:rPr>
          <w:rFonts w:ascii="Times New Roman" w:hAnsi="Times New Roman"/>
          <w:szCs w:val="22"/>
        </w:rPr>
        <w:fldChar w:fldCharType="begin"/>
      </w:r>
      <w:r w:rsidRPr="00C41C58">
        <w:rPr>
          <w:rFonts w:ascii="Times New Roman" w:hAnsi="Times New Roman"/>
          <w:szCs w:val="22"/>
        </w:rPr>
        <w:instrText xml:space="preserve"> TOC \o "1-3" \h \z \u </w:instrText>
      </w:r>
      <w:r w:rsidRPr="00C41C58">
        <w:rPr>
          <w:rFonts w:ascii="Times New Roman" w:hAnsi="Times New Roman"/>
          <w:szCs w:val="22"/>
        </w:rPr>
        <w:fldChar w:fldCharType="separate"/>
      </w:r>
      <w:hyperlink w:anchor="_Toc171926810" w:history="1">
        <w:r w:rsidR="00C41C58" w:rsidRPr="00BD5410">
          <w:rPr>
            <w:rStyle w:val="Hyperlink"/>
            <w:rFonts w:ascii="Times New Roman" w:hAnsi="Times New Roman"/>
            <w:noProof/>
          </w:rPr>
          <w:t>Supplementary Tables</w:t>
        </w:r>
        <w:r w:rsidR="00C41C58">
          <w:rPr>
            <w:noProof/>
            <w:webHidden/>
          </w:rPr>
          <w:tab/>
        </w:r>
        <w:r w:rsidR="00C41C58">
          <w:rPr>
            <w:noProof/>
            <w:webHidden/>
          </w:rPr>
          <w:fldChar w:fldCharType="begin"/>
        </w:r>
        <w:r w:rsidR="00C41C58">
          <w:rPr>
            <w:noProof/>
            <w:webHidden/>
          </w:rPr>
          <w:instrText xml:space="preserve"> PAGEREF _Toc171926810 \h </w:instrText>
        </w:r>
        <w:r w:rsidR="00C41C58">
          <w:rPr>
            <w:noProof/>
            <w:webHidden/>
          </w:rPr>
        </w:r>
        <w:r w:rsidR="00C41C58">
          <w:rPr>
            <w:noProof/>
            <w:webHidden/>
          </w:rPr>
          <w:fldChar w:fldCharType="separate"/>
        </w:r>
        <w:r w:rsidR="00C41C58">
          <w:rPr>
            <w:noProof/>
            <w:webHidden/>
          </w:rPr>
          <w:t>2</w:t>
        </w:r>
        <w:r w:rsidR="00C41C58">
          <w:rPr>
            <w:noProof/>
            <w:webHidden/>
          </w:rPr>
          <w:fldChar w:fldCharType="end"/>
        </w:r>
      </w:hyperlink>
    </w:p>
    <w:p w14:paraId="0193BE6C" w14:textId="1BAEA15A"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1" w:history="1">
        <w:r w:rsidRPr="00BD5410">
          <w:rPr>
            <w:rStyle w:val="Hyperlink"/>
            <w:rFonts w:ascii="Times New Roman" w:hAnsi="Times New Roman"/>
            <w:noProof/>
          </w:rPr>
          <w:t>Table S1. Characteristics of the CHRIS cohort with information on health status (any morbidity vs. healthy)</w:t>
        </w:r>
        <w:r w:rsidRPr="00BD5410">
          <w:rPr>
            <w:rStyle w:val="Hyperlink"/>
            <w:rFonts w:ascii="Times New Roman" w:hAnsi="Times New Roman"/>
            <w:noProof/>
            <w:vertAlign w:val="superscript"/>
          </w:rPr>
          <w:t xml:space="preserve">a </w:t>
        </w:r>
        <w:r w:rsidRPr="00BD5410">
          <w:rPr>
            <w:rStyle w:val="Hyperlink"/>
            <w:rFonts w:ascii="Times New Roman" w:hAnsi="Times New Roman"/>
            <w:noProof/>
          </w:rPr>
          <w:t>and CIRS domain specific morbidity</w:t>
        </w:r>
        <w:r w:rsidRPr="00BD5410">
          <w:rPr>
            <w:rStyle w:val="Hyperlink"/>
            <w:rFonts w:ascii="Times New Roman" w:hAnsi="Times New Roman"/>
            <w:noProof/>
            <w:vertAlign w:val="superscript"/>
          </w:rPr>
          <w:t>b</w:t>
        </w:r>
        <w:r w:rsidRPr="00BD5410">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_Toc171926811 \h </w:instrText>
        </w:r>
        <w:r>
          <w:rPr>
            <w:noProof/>
            <w:webHidden/>
          </w:rPr>
        </w:r>
        <w:r>
          <w:rPr>
            <w:noProof/>
            <w:webHidden/>
          </w:rPr>
          <w:fldChar w:fldCharType="separate"/>
        </w:r>
        <w:r>
          <w:rPr>
            <w:noProof/>
            <w:webHidden/>
          </w:rPr>
          <w:t>2</w:t>
        </w:r>
        <w:r>
          <w:rPr>
            <w:noProof/>
            <w:webHidden/>
          </w:rPr>
          <w:fldChar w:fldCharType="end"/>
        </w:r>
      </w:hyperlink>
    </w:p>
    <w:p w14:paraId="1BFCEB8F" w14:textId="0BEAB70B"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2" w:history="1">
        <w:r w:rsidRPr="00BD5410">
          <w:rPr>
            <w:rStyle w:val="Hyperlink"/>
            <w:rFonts w:ascii="Times New Roman" w:hAnsi="Times New Roman"/>
            <w:noProof/>
          </w:rPr>
          <w:t>Table S2. Medications used for adjustment of metabolite and protein abundances.</w:t>
        </w:r>
        <w:r>
          <w:rPr>
            <w:noProof/>
            <w:webHidden/>
          </w:rPr>
          <w:tab/>
        </w:r>
        <w:r>
          <w:rPr>
            <w:noProof/>
            <w:webHidden/>
          </w:rPr>
          <w:fldChar w:fldCharType="begin"/>
        </w:r>
        <w:r>
          <w:rPr>
            <w:noProof/>
            <w:webHidden/>
          </w:rPr>
          <w:instrText xml:space="preserve"> PAGEREF _Toc171926812 \h </w:instrText>
        </w:r>
        <w:r>
          <w:rPr>
            <w:noProof/>
            <w:webHidden/>
          </w:rPr>
        </w:r>
        <w:r>
          <w:rPr>
            <w:noProof/>
            <w:webHidden/>
          </w:rPr>
          <w:fldChar w:fldCharType="separate"/>
        </w:r>
        <w:r>
          <w:rPr>
            <w:noProof/>
            <w:webHidden/>
          </w:rPr>
          <w:t>3</w:t>
        </w:r>
        <w:r>
          <w:rPr>
            <w:noProof/>
            <w:webHidden/>
          </w:rPr>
          <w:fldChar w:fldCharType="end"/>
        </w:r>
      </w:hyperlink>
    </w:p>
    <w:p w14:paraId="50E59AE0" w14:textId="006598E4"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3" w:history="1">
        <w:r w:rsidRPr="00BD5410">
          <w:rPr>
            <w:rStyle w:val="Hyperlink"/>
            <w:rFonts w:ascii="Times New Roman" w:hAnsi="Times New Roman"/>
            <w:noProof/>
          </w:rPr>
          <w:t>Table S3. Results of the regression analyses for association between health status, age and metabolite or protein abundances for significant features obtained from the random forest analysis.</w:t>
        </w:r>
        <w:r>
          <w:rPr>
            <w:noProof/>
            <w:webHidden/>
          </w:rPr>
          <w:tab/>
        </w:r>
        <w:r>
          <w:rPr>
            <w:noProof/>
            <w:webHidden/>
          </w:rPr>
          <w:fldChar w:fldCharType="begin"/>
        </w:r>
        <w:r>
          <w:rPr>
            <w:noProof/>
            <w:webHidden/>
          </w:rPr>
          <w:instrText xml:space="preserve"> PAGEREF _Toc171926813 \h </w:instrText>
        </w:r>
        <w:r>
          <w:rPr>
            <w:noProof/>
            <w:webHidden/>
          </w:rPr>
        </w:r>
        <w:r>
          <w:rPr>
            <w:noProof/>
            <w:webHidden/>
          </w:rPr>
          <w:fldChar w:fldCharType="separate"/>
        </w:r>
        <w:r>
          <w:rPr>
            <w:noProof/>
            <w:webHidden/>
          </w:rPr>
          <w:t>4</w:t>
        </w:r>
        <w:r>
          <w:rPr>
            <w:noProof/>
            <w:webHidden/>
          </w:rPr>
          <w:fldChar w:fldCharType="end"/>
        </w:r>
      </w:hyperlink>
    </w:p>
    <w:p w14:paraId="1373651F" w14:textId="54767B75"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4" w:history="1">
        <w:r w:rsidRPr="00BD5410">
          <w:rPr>
            <w:rStyle w:val="Hyperlink"/>
            <w:rFonts w:ascii="Times New Roman" w:hAnsi="Times New Roman"/>
            <w:noProof/>
          </w:rPr>
          <w:t>Table S4. Results of the regression analyses for significant association between morbidity in CIRS organ domains and metabolite or protein abundances.</w:t>
        </w:r>
        <w:r>
          <w:rPr>
            <w:noProof/>
            <w:webHidden/>
          </w:rPr>
          <w:tab/>
        </w:r>
        <w:r>
          <w:rPr>
            <w:noProof/>
            <w:webHidden/>
          </w:rPr>
          <w:fldChar w:fldCharType="begin"/>
        </w:r>
        <w:r>
          <w:rPr>
            <w:noProof/>
            <w:webHidden/>
          </w:rPr>
          <w:instrText xml:space="preserve"> PAGEREF _Toc171926814 \h </w:instrText>
        </w:r>
        <w:r>
          <w:rPr>
            <w:noProof/>
            <w:webHidden/>
          </w:rPr>
        </w:r>
        <w:r>
          <w:rPr>
            <w:noProof/>
            <w:webHidden/>
          </w:rPr>
          <w:fldChar w:fldCharType="separate"/>
        </w:r>
        <w:r>
          <w:rPr>
            <w:noProof/>
            <w:webHidden/>
          </w:rPr>
          <w:t>7</w:t>
        </w:r>
        <w:r>
          <w:rPr>
            <w:noProof/>
            <w:webHidden/>
          </w:rPr>
          <w:fldChar w:fldCharType="end"/>
        </w:r>
      </w:hyperlink>
    </w:p>
    <w:p w14:paraId="4CFB1B0C" w14:textId="71056FB2"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5" w:history="1">
        <w:r w:rsidRPr="00BD5410">
          <w:rPr>
            <w:rStyle w:val="Hyperlink"/>
            <w:rFonts w:ascii="Times New Roman" w:hAnsi="Times New Roman"/>
            <w:noProof/>
            <w:lang w:val="uz-Cyrl-UZ"/>
          </w:rPr>
          <w:t>Table S</w:t>
        </w:r>
        <w:r w:rsidRPr="00BD5410">
          <w:rPr>
            <w:rStyle w:val="Hyperlink"/>
            <w:rFonts w:ascii="Times New Roman" w:hAnsi="Times New Roman"/>
            <w:noProof/>
          </w:rPr>
          <w:t>5</w:t>
        </w:r>
        <w:r w:rsidRPr="00BD5410">
          <w:rPr>
            <w:rStyle w:val="Hyperlink"/>
            <w:rFonts w:ascii="Times New Roman" w:hAnsi="Times New Roman"/>
            <w:noProof/>
            <w:lang w:val="uz-Cyrl-UZ"/>
          </w:rPr>
          <w:t>. Overview of the 17</w:t>
        </w:r>
        <w:r w:rsidRPr="00BD5410">
          <w:rPr>
            <w:rStyle w:val="Hyperlink"/>
            <w:rFonts w:ascii="Times New Roman" w:hAnsi="Times New Roman"/>
            <w:noProof/>
          </w:rPr>
          <w:t>4</w:t>
        </w:r>
        <w:r w:rsidRPr="00BD5410">
          <w:rPr>
            <w:rStyle w:val="Hyperlink"/>
            <w:rFonts w:ascii="Times New Roman" w:hAnsi="Times New Roman"/>
            <w:noProof/>
            <w:lang w:val="uz-Cyrl-UZ"/>
          </w:rPr>
          <w:t xml:space="preserve"> </w:t>
        </w:r>
        <w:r w:rsidRPr="00BD5410">
          <w:rPr>
            <w:rStyle w:val="Hyperlink"/>
            <w:rFonts w:ascii="Times New Roman" w:hAnsi="Times New Roman"/>
            <w:noProof/>
            <w:lang w:val="en-GB"/>
          </w:rPr>
          <w:t>metabolites included in the analysis.</w:t>
        </w:r>
        <w:r>
          <w:rPr>
            <w:noProof/>
            <w:webHidden/>
          </w:rPr>
          <w:tab/>
        </w:r>
        <w:r>
          <w:rPr>
            <w:noProof/>
            <w:webHidden/>
          </w:rPr>
          <w:fldChar w:fldCharType="begin"/>
        </w:r>
        <w:r>
          <w:rPr>
            <w:noProof/>
            <w:webHidden/>
          </w:rPr>
          <w:instrText xml:space="preserve"> PAGEREF _Toc171926815 \h </w:instrText>
        </w:r>
        <w:r>
          <w:rPr>
            <w:noProof/>
            <w:webHidden/>
          </w:rPr>
        </w:r>
        <w:r>
          <w:rPr>
            <w:noProof/>
            <w:webHidden/>
          </w:rPr>
          <w:fldChar w:fldCharType="separate"/>
        </w:r>
        <w:r>
          <w:rPr>
            <w:noProof/>
            <w:webHidden/>
          </w:rPr>
          <w:t>12</w:t>
        </w:r>
        <w:r>
          <w:rPr>
            <w:noProof/>
            <w:webHidden/>
          </w:rPr>
          <w:fldChar w:fldCharType="end"/>
        </w:r>
      </w:hyperlink>
    </w:p>
    <w:p w14:paraId="58496B75" w14:textId="454C2288"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6" w:history="1">
        <w:r w:rsidRPr="00BD5410">
          <w:rPr>
            <w:rStyle w:val="Hyperlink"/>
            <w:rFonts w:ascii="Times New Roman" w:hAnsi="Times New Roman"/>
            <w:bCs/>
            <w:noProof/>
          </w:rPr>
          <w:t>Table S6</w:t>
        </w:r>
        <w:r w:rsidRPr="00BD5410">
          <w:rPr>
            <w:rStyle w:val="Hyperlink"/>
            <w:rFonts w:ascii="Times New Roman" w:hAnsi="Times New Roman"/>
            <w:noProof/>
          </w:rPr>
          <w:t>. Overview of the 148 plasma proteins quantified using Scanning SWATH in the CHRIS cohort.</w:t>
        </w:r>
        <w:r>
          <w:rPr>
            <w:noProof/>
            <w:webHidden/>
          </w:rPr>
          <w:tab/>
        </w:r>
        <w:r>
          <w:rPr>
            <w:noProof/>
            <w:webHidden/>
          </w:rPr>
          <w:fldChar w:fldCharType="begin"/>
        </w:r>
        <w:r>
          <w:rPr>
            <w:noProof/>
            <w:webHidden/>
          </w:rPr>
          <w:instrText xml:space="preserve"> PAGEREF _Toc171926816 \h </w:instrText>
        </w:r>
        <w:r>
          <w:rPr>
            <w:noProof/>
            <w:webHidden/>
          </w:rPr>
        </w:r>
        <w:r>
          <w:rPr>
            <w:noProof/>
            <w:webHidden/>
          </w:rPr>
          <w:fldChar w:fldCharType="separate"/>
        </w:r>
        <w:r>
          <w:rPr>
            <w:noProof/>
            <w:webHidden/>
          </w:rPr>
          <w:t>17</w:t>
        </w:r>
        <w:r>
          <w:rPr>
            <w:noProof/>
            <w:webHidden/>
          </w:rPr>
          <w:fldChar w:fldCharType="end"/>
        </w:r>
      </w:hyperlink>
    </w:p>
    <w:p w14:paraId="13AC4804" w14:textId="5FF1A5E3" w:rsidR="00C41C58" w:rsidRDefault="00C41C58">
      <w:pPr>
        <w:pStyle w:val="TOC1"/>
        <w:tabs>
          <w:tab w:val="right" w:leader="dot" w:pos="9010"/>
        </w:tabs>
        <w:rPr>
          <w:rFonts w:eastAsiaTheme="minorEastAsia" w:cstheme="minorBidi"/>
          <w:noProof/>
          <w:kern w:val="2"/>
          <w:sz w:val="24"/>
          <w:lang w:val="en-IT"/>
          <w14:ligatures w14:val="standardContextual"/>
        </w:rPr>
      </w:pPr>
      <w:hyperlink w:anchor="_Toc171926817" w:history="1">
        <w:r w:rsidRPr="00BD5410">
          <w:rPr>
            <w:rStyle w:val="Hyperlink"/>
            <w:rFonts w:ascii="Times New Roman" w:hAnsi="Times New Roman"/>
            <w:noProof/>
          </w:rPr>
          <w:t>Supplementary Figures</w:t>
        </w:r>
        <w:r>
          <w:rPr>
            <w:noProof/>
            <w:webHidden/>
          </w:rPr>
          <w:tab/>
        </w:r>
        <w:r>
          <w:rPr>
            <w:noProof/>
            <w:webHidden/>
          </w:rPr>
          <w:fldChar w:fldCharType="begin"/>
        </w:r>
        <w:r>
          <w:rPr>
            <w:noProof/>
            <w:webHidden/>
          </w:rPr>
          <w:instrText xml:space="preserve"> PAGEREF _Toc171926817 \h </w:instrText>
        </w:r>
        <w:r>
          <w:rPr>
            <w:noProof/>
            <w:webHidden/>
          </w:rPr>
        </w:r>
        <w:r>
          <w:rPr>
            <w:noProof/>
            <w:webHidden/>
          </w:rPr>
          <w:fldChar w:fldCharType="separate"/>
        </w:r>
        <w:r>
          <w:rPr>
            <w:noProof/>
            <w:webHidden/>
          </w:rPr>
          <w:t>22</w:t>
        </w:r>
        <w:r>
          <w:rPr>
            <w:noProof/>
            <w:webHidden/>
          </w:rPr>
          <w:fldChar w:fldCharType="end"/>
        </w:r>
      </w:hyperlink>
    </w:p>
    <w:p w14:paraId="53537321" w14:textId="2014CFD0"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8" w:history="1">
        <w:r w:rsidRPr="00BD5410">
          <w:rPr>
            <w:rStyle w:val="Hyperlink"/>
            <w:rFonts w:cstheme="minorHAnsi"/>
            <w:noProof/>
            <w:lang w:val="uz-Cyrl-UZ"/>
          </w:rPr>
          <w:t>Figure S1</w:t>
        </w:r>
        <w:r w:rsidRPr="00BD5410">
          <w:rPr>
            <w:rStyle w:val="Hyperlink"/>
            <w:rFonts w:cstheme="minorHAnsi"/>
            <w:noProof/>
          </w:rPr>
          <w:t xml:space="preserve">. </w:t>
        </w:r>
        <w:r w:rsidRPr="00BD5410">
          <w:rPr>
            <w:rStyle w:val="Hyperlink"/>
            <w:rFonts w:cstheme="minorHAnsi"/>
            <w:noProof/>
            <w:lang w:val="uz-Cyrl-UZ"/>
          </w:rPr>
          <w:t xml:space="preserve">Distribution of age and health status in the CHRIS </w:t>
        </w:r>
        <w:r w:rsidRPr="00BD5410">
          <w:rPr>
            <w:rStyle w:val="Hyperlink"/>
            <w:rFonts w:cstheme="minorHAnsi"/>
            <w:noProof/>
          </w:rPr>
          <w:t>cohort.</w:t>
        </w:r>
        <w:r>
          <w:rPr>
            <w:noProof/>
            <w:webHidden/>
          </w:rPr>
          <w:tab/>
        </w:r>
        <w:r>
          <w:rPr>
            <w:noProof/>
            <w:webHidden/>
          </w:rPr>
          <w:fldChar w:fldCharType="begin"/>
        </w:r>
        <w:r>
          <w:rPr>
            <w:noProof/>
            <w:webHidden/>
          </w:rPr>
          <w:instrText xml:space="preserve"> PAGEREF _Toc171926818 \h </w:instrText>
        </w:r>
        <w:r>
          <w:rPr>
            <w:noProof/>
            <w:webHidden/>
          </w:rPr>
        </w:r>
        <w:r>
          <w:rPr>
            <w:noProof/>
            <w:webHidden/>
          </w:rPr>
          <w:fldChar w:fldCharType="separate"/>
        </w:r>
        <w:r>
          <w:rPr>
            <w:noProof/>
            <w:webHidden/>
          </w:rPr>
          <w:t>22</w:t>
        </w:r>
        <w:r>
          <w:rPr>
            <w:noProof/>
            <w:webHidden/>
          </w:rPr>
          <w:fldChar w:fldCharType="end"/>
        </w:r>
      </w:hyperlink>
    </w:p>
    <w:p w14:paraId="4374A33D" w14:textId="5F9ABF1E"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19" w:history="1">
        <w:r w:rsidRPr="00BD5410">
          <w:rPr>
            <w:rStyle w:val="Hyperlink"/>
            <w:rFonts w:ascii="Times New Roman" w:hAnsi="Times New Roman"/>
            <w:noProof/>
          </w:rPr>
          <w:t>Figure S</w:t>
        </w:r>
        <w:r w:rsidRPr="00BD5410">
          <w:rPr>
            <w:rStyle w:val="Hyperlink"/>
            <w:rFonts w:ascii="Times New Roman" w:hAnsi="Times New Roman"/>
            <w:noProof/>
            <w:lang w:val="uz-Cyrl-UZ"/>
          </w:rPr>
          <w:t>2.</w:t>
        </w:r>
        <w:r w:rsidRPr="00BD5410">
          <w:rPr>
            <w:rStyle w:val="Hyperlink"/>
            <w:rFonts w:ascii="Times New Roman" w:hAnsi="Times New Roman"/>
            <w:noProof/>
          </w:rPr>
          <w:t xml:space="preserve"> </w:t>
        </w:r>
        <w:r w:rsidRPr="00BD5410">
          <w:rPr>
            <w:rStyle w:val="Hyperlink"/>
            <w:rFonts w:ascii="Times New Roman" w:hAnsi="Times New Roman"/>
            <w:noProof/>
            <w:lang w:val="uz-Cyrl-UZ"/>
          </w:rPr>
          <w:t>Biplot of ordinary correspondence analysis</w:t>
        </w:r>
        <w:r w:rsidRPr="00BD5410">
          <w:rPr>
            <w:rStyle w:val="Hyperlink"/>
            <w:rFonts w:ascii="Times New Roman" w:hAnsi="Times New Roman"/>
            <w:noProof/>
          </w:rPr>
          <w:t xml:space="preserve"> of comorbidities in the CHRIS cohort.</w:t>
        </w:r>
        <w:r>
          <w:rPr>
            <w:noProof/>
            <w:webHidden/>
          </w:rPr>
          <w:tab/>
        </w:r>
        <w:r>
          <w:rPr>
            <w:noProof/>
            <w:webHidden/>
          </w:rPr>
          <w:fldChar w:fldCharType="begin"/>
        </w:r>
        <w:r>
          <w:rPr>
            <w:noProof/>
            <w:webHidden/>
          </w:rPr>
          <w:instrText xml:space="preserve"> PAGEREF _Toc171926819 \h </w:instrText>
        </w:r>
        <w:r>
          <w:rPr>
            <w:noProof/>
            <w:webHidden/>
          </w:rPr>
        </w:r>
        <w:r>
          <w:rPr>
            <w:noProof/>
            <w:webHidden/>
          </w:rPr>
          <w:fldChar w:fldCharType="separate"/>
        </w:r>
        <w:r>
          <w:rPr>
            <w:noProof/>
            <w:webHidden/>
          </w:rPr>
          <w:t>23</w:t>
        </w:r>
        <w:r>
          <w:rPr>
            <w:noProof/>
            <w:webHidden/>
          </w:rPr>
          <w:fldChar w:fldCharType="end"/>
        </w:r>
      </w:hyperlink>
    </w:p>
    <w:p w14:paraId="6CA7245D" w14:textId="268473F5"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20" w:history="1">
        <w:r w:rsidRPr="00BD5410">
          <w:rPr>
            <w:rStyle w:val="Hyperlink"/>
            <w:rFonts w:ascii="Times New Roman" w:hAnsi="Times New Roman"/>
            <w:noProof/>
            <w:lang w:val="uz-Cyrl-UZ"/>
          </w:rPr>
          <w:t xml:space="preserve">Figure S3. Performance evaluation of 100 random forest models including as predictors age, sex, 174 metabolites and 148 proteins to classify </w:t>
        </w:r>
        <w:r w:rsidRPr="00BD5410">
          <w:rPr>
            <w:rStyle w:val="Hyperlink"/>
            <w:rFonts w:ascii="Times New Roman" w:hAnsi="Times New Roman"/>
            <w:noProof/>
          </w:rPr>
          <w:t>health status</w:t>
        </w:r>
        <w:r w:rsidRPr="00BD5410">
          <w:rPr>
            <w:rStyle w:val="Hyperlink"/>
            <w:rFonts w:ascii="Times New Roman" w:hAnsi="Times New Roman"/>
            <w:noProof/>
            <w:lang w:val="uz-Cyrl-UZ"/>
          </w:rPr>
          <w:t xml:space="preserve"> </w:t>
        </w:r>
        <w:r w:rsidRPr="00BD5410">
          <w:rPr>
            <w:rStyle w:val="Hyperlink"/>
            <w:rFonts w:ascii="Times New Roman" w:hAnsi="Times New Roman"/>
            <w:noProof/>
          </w:rPr>
          <w:t>(</w:t>
        </w:r>
        <w:r w:rsidRPr="00BD5410">
          <w:rPr>
            <w:rStyle w:val="Hyperlink"/>
            <w:rFonts w:ascii="Times New Roman" w:hAnsi="Times New Roman"/>
            <w:noProof/>
            <w:lang w:val="uz-Cyrl-UZ"/>
          </w:rPr>
          <w:t>any morbidity vs. healthy</w:t>
        </w:r>
        <w:r w:rsidRPr="00BD5410">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_Toc171926820 \h </w:instrText>
        </w:r>
        <w:r>
          <w:rPr>
            <w:noProof/>
            <w:webHidden/>
          </w:rPr>
        </w:r>
        <w:r>
          <w:rPr>
            <w:noProof/>
            <w:webHidden/>
          </w:rPr>
          <w:fldChar w:fldCharType="separate"/>
        </w:r>
        <w:r>
          <w:rPr>
            <w:noProof/>
            <w:webHidden/>
          </w:rPr>
          <w:t>24</w:t>
        </w:r>
        <w:r>
          <w:rPr>
            <w:noProof/>
            <w:webHidden/>
          </w:rPr>
          <w:fldChar w:fldCharType="end"/>
        </w:r>
      </w:hyperlink>
    </w:p>
    <w:p w14:paraId="632AEF61" w14:textId="2823B1DB" w:rsidR="00C41C58" w:rsidRDefault="00C41C58">
      <w:pPr>
        <w:pStyle w:val="TOC1"/>
        <w:tabs>
          <w:tab w:val="right" w:leader="dot" w:pos="9010"/>
        </w:tabs>
        <w:rPr>
          <w:rFonts w:eastAsiaTheme="minorEastAsia" w:cstheme="minorBidi"/>
          <w:noProof/>
          <w:kern w:val="2"/>
          <w:sz w:val="24"/>
          <w:lang w:val="en-IT"/>
          <w14:ligatures w14:val="standardContextual"/>
        </w:rPr>
      </w:pPr>
      <w:hyperlink w:anchor="_Toc171926821" w:history="1">
        <w:r w:rsidRPr="00BD5410">
          <w:rPr>
            <w:rStyle w:val="Hyperlink"/>
            <w:rFonts w:ascii="Times New Roman" w:hAnsi="Times New Roman"/>
            <w:noProof/>
            <w:lang w:val="en-GB"/>
          </w:rPr>
          <w:t>Supplementary Text</w:t>
        </w:r>
        <w:r>
          <w:rPr>
            <w:noProof/>
            <w:webHidden/>
          </w:rPr>
          <w:tab/>
        </w:r>
        <w:r>
          <w:rPr>
            <w:noProof/>
            <w:webHidden/>
          </w:rPr>
          <w:fldChar w:fldCharType="begin"/>
        </w:r>
        <w:r>
          <w:rPr>
            <w:noProof/>
            <w:webHidden/>
          </w:rPr>
          <w:instrText xml:space="preserve"> PAGEREF _Toc171926821 \h </w:instrText>
        </w:r>
        <w:r>
          <w:rPr>
            <w:noProof/>
            <w:webHidden/>
          </w:rPr>
        </w:r>
        <w:r>
          <w:rPr>
            <w:noProof/>
            <w:webHidden/>
          </w:rPr>
          <w:fldChar w:fldCharType="separate"/>
        </w:r>
        <w:r>
          <w:rPr>
            <w:noProof/>
            <w:webHidden/>
          </w:rPr>
          <w:t>25</w:t>
        </w:r>
        <w:r>
          <w:rPr>
            <w:noProof/>
            <w:webHidden/>
          </w:rPr>
          <w:fldChar w:fldCharType="end"/>
        </w:r>
      </w:hyperlink>
    </w:p>
    <w:p w14:paraId="012E5627" w14:textId="7CDA13DC"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22" w:history="1">
        <w:r w:rsidRPr="00BD5410">
          <w:rPr>
            <w:rStyle w:val="Hyperlink"/>
            <w:rFonts w:ascii="Times New Roman" w:hAnsi="Times New Roman"/>
            <w:noProof/>
            <w:lang w:val="en-GB"/>
          </w:rPr>
          <w:t>Text S1. Description of Random Forest Performance Evaluation Scores and model comparison.</w:t>
        </w:r>
        <w:r>
          <w:rPr>
            <w:noProof/>
            <w:webHidden/>
          </w:rPr>
          <w:tab/>
        </w:r>
        <w:r>
          <w:rPr>
            <w:noProof/>
            <w:webHidden/>
          </w:rPr>
          <w:fldChar w:fldCharType="begin"/>
        </w:r>
        <w:r>
          <w:rPr>
            <w:noProof/>
            <w:webHidden/>
          </w:rPr>
          <w:instrText xml:space="preserve"> PAGEREF _Toc171926822 \h </w:instrText>
        </w:r>
        <w:r>
          <w:rPr>
            <w:noProof/>
            <w:webHidden/>
          </w:rPr>
        </w:r>
        <w:r>
          <w:rPr>
            <w:noProof/>
            <w:webHidden/>
          </w:rPr>
          <w:fldChar w:fldCharType="separate"/>
        </w:r>
        <w:r>
          <w:rPr>
            <w:noProof/>
            <w:webHidden/>
          </w:rPr>
          <w:t>25</w:t>
        </w:r>
        <w:r>
          <w:rPr>
            <w:noProof/>
            <w:webHidden/>
          </w:rPr>
          <w:fldChar w:fldCharType="end"/>
        </w:r>
      </w:hyperlink>
    </w:p>
    <w:p w14:paraId="69ABB795" w14:textId="7705BC36" w:rsidR="00C41C58" w:rsidRDefault="00C41C58">
      <w:pPr>
        <w:pStyle w:val="TOC2"/>
        <w:tabs>
          <w:tab w:val="right" w:leader="dot" w:pos="9010"/>
        </w:tabs>
        <w:rPr>
          <w:rFonts w:eastAsiaTheme="minorEastAsia" w:cstheme="minorBidi"/>
          <w:noProof/>
          <w:kern w:val="2"/>
          <w:sz w:val="24"/>
          <w:lang w:val="en-IT"/>
          <w14:ligatures w14:val="standardContextual"/>
        </w:rPr>
      </w:pPr>
      <w:hyperlink w:anchor="_Toc171926823" w:history="1">
        <w:r w:rsidRPr="00BD5410">
          <w:rPr>
            <w:rStyle w:val="Hyperlink"/>
            <w:rFonts w:ascii="Times New Roman" w:hAnsi="Times New Roman"/>
            <w:noProof/>
            <w:lang w:val="en-GB"/>
          </w:rPr>
          <w:t>Text S2. Discussion of additional features</w:t>
        </w:r>
        <w:r>
          <w:rPr>
            <w:noProof/>
            <w:webHidden/>
          </w:rPr>
          <w:tab/>
        </w:r>
        <w:r>
          <w:rPr>
            <w:noProof/>
            <w:webHidden/>
          </w:rPr>
          <w:fldChar w:fldCharType="begin"/>
        </w:r>
        <w:r>
          <w:rPr>
            <w:noProof/>
            <w:webHidden/>
          </w:rPr>
          <w:instrText xml:space="preserve"> PAGEREF _Toc171926823 \h </w:instrText>
        </w:r>
        <w:r>
          <w:rPr>
            <w:noProof/>
            <w:webHidden/>
          </w:rPr>
        </w:r>
        <w:r>
          <w:rPr>
            <w:noProof/>
            <w:webHidden/>
          </w:rPr>
          <w:fldChar w:fldCharType="separate"/>
        </w:r>
        <w:r>
          <w:rPr>
            <w:noProof/>
            <w:webHidden/>
          </w:rPr>
          <w:t>29</w:t>
        </w:r>
        <w:r>
          <w:rPr>
            <w:noProof/>
            <w:webHidden/>
          </w:rPr>
          <w:fldChar w:fldCharType="end"/>
        </w:r>
      </w:hyperlink>
    </w:p>
    <w:p w14:paraId="006BFD60" w14:textId="7BAECFC7" w:rsidR="007B292E" w:rsidRPr="00C41C58" w:rsidRDefault="006D5717" w:rsidP="001D7EDA">
      <w:pPr>
        <w:pStyle w:val="Heading1"/>
        <w:rPr>
          <w:rFonts w:ascii="Times New Roman" w:hAnsi="Times New Roman" w:cs="Times New Roman"/>
          <w:sz w:val="22"/>
          <w:szCs w:val="22"/>
        </w:rPr>
        <w:sectPr w:rsidR="007B292E" w:rsidRPr="00C41C58" w:rsidSect="0077247F">
          <w:footerReference w:type="even" r:id="rId8"/>
          <w:footerReference w:type="default" r:id="rId9"/>
          <w:pgSz w:w="11900" w:h="16840"/>
          <w:pgMar w:top="1440" w:right="1440" w:bottom="1440" w:left="1440" w:header="708" w:footer="708" w:gutter="0"/>
          <w:cols w:space="708"/>
          <w:docGrid w:linePitch="360"/>
        </w:sectPr>
      </w:pPr>
      <w:r w:rsidRPr="00C41C58">
        <w:rPr>
          <w:rFonts w:ascii="Times New Roman" w:hAnsi="Times New Roman" w:cs="Times New Roman"/>
          <w:sz w:val="22"/>
          <w:szCs w:val="22"/>
        </w:rPr>
        <w:fldChar w:fldCharType="end"/>
      </w:r>
    </w:p>
    <w:p w14:paraId="34429B34" w14:textId="064AED7E" w:rsidR="001D7EDA" w:rsidRPr="00C41C58" w:rsidRDefault="001D7EDA" w:rsidP="005F6CD9">
      <w:pPr>
        <w:pStyle w:val="Heading1"/>
        <w:rPr>
          <w:rFonts w:ascii="Times New Roman" w:hAnsi="Times New Roman" w:cs="Times New Roman"/>
        </w:rPr>
      </w:pPr>
      <w:bookmarkStart w:id="0" w:name="_Toc163639310"/>
      <w:bookmarkStart w:id="1" w:name="_Toc171926810"/>
      <w:r w:rsidRPr="00C41C58">
        <w:rPr>
          <w:rFonts w:ascii="Times New Roman" w:hAnsi="Times New Roman" w:cs="Times New Roman"/>
        </w:rPr>
        <w:lastRenderedPageBreak/>
        <w:t>Supplementary Tables</w:t>
      </w:r>
      <w:bookmarkEnd w:id="0"/>
      <w:bookmarkEnd w:id="1"/>
    </w:p>
    <w:p w14:paraId="4464117E" w14:textId="77777777" w:rsidR="005B4972" w:rsidRPr="00C41C58" w:rsidRDefault="005B4972" w:rsidP="005B4972">
      <w:pPr>
        <w:rPr>
          <w:sz w:val="22"/>
          <w:szCs w:val="22"/>
        </w:rPr>
      </w:pPr>
    </w:p>
    <w:p w14:paraId="56EC7702" w14:textId="2CBEAB2C" w:rsidR="00D51E77" w:rsidRPr="00C41C58" w:rsidRDefault="001B74D6" w:rsidP="001D7EDA">
      <w:pPr>
        <w:pStyle w:val="Heading2"/>
        <w:rPr>
          <w:rFonts w:ascii="Times New Roman" w:hAnsi="Times New Roman" w:cs="Times New Roman"/>
          <w:szCs w:val="22"/>
        </w:rPr>
      </w:pPr>
      <w:bookmarkStart w:id="2" w:name="_Toc163639311"/>
      <w:bookmarkStart w:id="3" w:name="_Toc171926811"/>
      <w:r w:rsidRPr="00C41C58">
        <w:rPr>
          <w:rFonts w:ascii="Times New Roman" w:hAnsi="Times New Roman" w:cs="Times New Roman"/>
          <w:szCs w:val="22"/>
        </w:rPr>
        <w:t xml:space="preserve">Table </w:t>
      </w:r>
      <w:r w:rsidR="00D51E77" w:rsidRPr="00C41C58">
        <w:rPr>
          <w:rFonts w:ascii="Times New Roman" w:hAnsi="Times New Roman" w:cs="Times New Roman"/>
          <w:szCs w:val="22"/>
        </w:rPr>
        <w:t xml:space="preserve">S1. </w:t>
      </w:r>
      <w:bookmarkEnd w:id="2"/>
      <w:r w:rsidR="00C5675B" w:rsidRPr="00C41C58">
        <w:rPr>
          <w:rFonts w:ascii="Times New Roman" w:hAnsi="Times New Roman" w:cs="Times New Roman"/>
          <w:szCs w:val="22"/>
        </w:rPr>
        <w:t xml:space="preserve">Characteristics of the </w:t>
      </w:r>
      <w:r w:rsidR="006D1AAD" w:rsidRPr="00C41C58">
        <w:rPr>
          <w:rFonts w:ascii="Times New Roman" w:hAnsi="Times New Roman" w:cs="Times New Roman"/>
          <w:szCs w:val="22"/>
        </w:rPr>
        <w:t>CHRIS</w:t>
      </w:r>
      <w:r w:rsidR="005910E0" w:rsidRPr="00C41C58">
        <w:rPr>
          <w:rFonts w:ascii="Times New Roman" w:hAnsi="Times New Roman" w:cs="Times New Roman"/>
          <w:szCs w:val="22"/>
        </w:rPr>
        <w:t xml:space="preserve"> cohort</w:t>
      </w:r>
      <w:r w:rsidR="00C5675B" w:rsidRPr="00C41C58">
        <w:rPr>
          <w:rFonts w:ascii="Times New Roman" w:hAnsi="Times New Roman" w:cs="Times New Roman"/>
          <w:szCs w:val="22"/>
        </w:rPr>
        <w:t xml:space="preserve"> with information on health status (any morbidity vs. </w:t>
      </w:r>
      <w:proofErr w:type="gramStart"/>
      <w:r w:rsidR="00C5675B" w:rsidRPr="00C41C58">
        <w:rPr>
          <w:rFonts w:ascii="Times New Roman" w:hAnsi="Times New Roman" w:cs="Times New Roman"/>
          <w:szCs w:val="22"/>
        </w:rPr>
        <w:t>healthy)</w:t>
      </w:r>
      <w:r w:rsidR="00C5675B" w:rsidRPr="00C41C58">
        <w:rPr>
          <w:rFonts w:ascii="Times New Roman" w:hAnsi="Times New Roman" w:cs="Times New Roman"/>
          <w:szCs w:val="22"/>
          <w:vertAlign w:val="superscript"/>
        </w:rPr>
        <w:t>a</w:t>
      </w:r>
      <w:proofErr w:type="gramEnd"/>
      <w:r w:rsidR="00C5675B" w:rsidRPr="00C41C58">
        <w:rPr>
          <w:rFonts w:ascii="Times New Roman" w:hAnsi="Times New Roman" w:cs="Times New Roman"/>
          <w:szCs w:val="22"/>
          <w:vertAlign w:val="superscript"/>
        </w:rPr>
        <w:t xml:space="preserve"> </w:t>
      </w:r>
      <w:r w:rsidR="00C5675B" w:rsidRPr="00C41C58">
        <w:rPr>
          <w:rFonts w:ascii="Times New Roman" w:hAnsi="Times New Roman" w:cs="Times New Roman"/>
          <w:szCs w:val="22"/>
        </w:rPr>
        <w:t xml:space="preserve">and CIRS domain specific </w:t>
      </w:r>
      <w:proofErr w:type="spellStart"/>
      <w:r w:rsidR="00C5675B" w:rsidRPr="00C41C58">
        <w:rPr>
          <w:rFonts w:ascii="Times New Roman" w:hAnsi="Times New Roman" w:cs="Times New Roman"/>
          <w:szCs w:val="22"/>
        </w:rPr>
        <w:t>morbidity</w:t>
      </w:r>
      <w:r w:rsidR="00C5675B" w:rsidRPr="00C41C58">
        <w:rPr>
          <w:rFonts w:ascii="Times New Roman" w:hAnsi="Times New Roman" w:cs="Times New Roman"/>
          <w:szCs w:val="22"/>
          <w:vertAlign w:val="superscript"/>
        </w:rPr>
        <w:t>b</w:t>
      </w:r>
      <w:proofErr w:type="spellEnd"/>
      <w:r w:rsidR="00C5675B" w:rsidRPr="00C41C58">
        <w:rPr>
          <w:rFonts w:ascii="Times New Roman" w:hAnsi="Times New Roman" w:cs="Times New Roman"/>
          <w:szCs w:val="22"/>
        </w:rPr>
        <w:t>.</w:t>
      </w:r>
      <w:bookmarkEnd w:id="3"/>
    </w:p>
    <w:p w14:paraId="0746090F" w14:textId="77777777" w:rsidR="007B292E" w:rsidRPr="00C41C58" w:rsidRDefault="007B292E" w:rsidP="00D51E77">
      <w:pPr>
        <w:spacing w:line="276" w:lineRule="auto"/>
        <w:rPr>
          <w:sz w:val="22"/>
          <w:szCs w:val="22"/>
        </w:rPr>
      </w:pPr>
    </w:p>
    <w:tbl>
      <w:tblPr>
        <w:tblStyle w:val="TableGrid"/>
        <w:tblpPr w:leftFromText="180" w:rightFromText="180" w:vertAnchor="text" w:tblpY="1"/>
        <w:tblOverlap w:val="never"/>
        <w:tblW w:w="9486" w:type="dxa"/>
        <w:tblBorders>
          <w:left w:val="none" w:sz="0" w:space="0" w:color="auto"/>
          <w:right w:val="none" w:sz="0" w:space="0" w:color="auto"/>
          <w:insideV w:val="none" w:sz="0" w:space="0" w:color="auto"/>
        </w:tblBorders>
        <w:tblLook w:val="04A0" w:firstRow="1" w:lastRow="0" w:firstColumn="1" w:lastColumn="0" w:noHBand="0" w:noVBand="1"/>
      </w:tblPr>
      <w:tblGrid>
        <w:gridCol w:w="3317"/>
        <w:gridCol w:w="186"/>
        <w:gridCol w:w="1674"/>
        <w:gridCol w:w="166"/>
        <w:gridCol w:w="1702"/>
        <w:gridCol w:w="206"/>
        <w:gridCol w:w="2027"/>
        <w:gridCol w:w="208"/>
      </w:tblGrid>
      <w:tr w:rsidR="00874633" w:rsidRPr="00C41C58" w14:paraId="370E5B11" w14:textId="2AEDA9E8" w:rsidTr="00C5675B">
        <w:trPr>
          <w:trHeight w:val="548"/>
        </w:trPr>
        <w:tc>
          <w:tcPr>
            <w:tcW w:w="3503" w:type="dxa"/>
            <w:gridSpan w:val="2"/>
            <w:tcBorders>
              <w:bottom w:val="single" w:sz="4" w:space="0" w:color="auto"/>
              <w:right w:val="single" w:sz="4" w:space="0" w:color="auto"/>
            </w:tcBorders>
            <w:vAlign w:val="center"/>
          </w:tcPr>
          <w:p w14:paraId="24D636CE" w14:textId="77777777" w:rsidR="00874633" w:rsidRPr="00C41C58" w:rsidRDefault="00874633" w:rsidP="00FA0F3D">
            <w:pPr>
              <w:spacing w:line="276" w:lineRule="auto"/>
              <w:rPr>
                <w:sz w:val="22"/>
                <w:szCs w:val="22"/>
              </w:rPr>
            </w:pPr>
          </w:p>
        </w:tc>
        <w:tc>
          <w:tcPr>
            <w:tcW w:w="1840" w:type="dxa"/>
            <w:gridSpan w:val="2"/>
            <w:tcBorders>
              <w:bottom w:val="single" w:sz="4" w:space="0" w:color="auto"/>
            </w:tcBorders>
            <w:vAlign w:val="center"/>
          </w:tcPr>
          <w:p w14:paraId="4E033A98" w14:textId="6CAE556A" w:rsidR="00874633" w:rsidRPr="00C41C58" w:rsidRDefault="00874633" w:rsidP="00FA0F3D">
            <w:pPr>
              <w:spacing w:line="276" w:lineRule="auto"/>
              <w:jc w:val="center"/>
              <w:rPr>
                <w:b/>
                <w:bCs/>
                <w:sz w:val="22"/>
                <w:szCs w:val="22"/>
                <w:lang w:val="de-DE"/>
              </w:rPr>
            </w:pPr>
            <w:r w:rsidRPr="00C41C58">
              <w:rPr>
                <w:b/>
                <w:bCs/>
                <w:sz w:val="22"/>
                <w:szCs w:val="22"/>
                <w:lang w:val="de-DE"/>
              </w:rPr>
              <w:t>Overall</w:t>
            </w:r>
            <w:r w:rsidRPr="00C41C58">
              <w:rPr>
                <w:sz w:val="22"/>
                <w:szCs w:val="22"/>
                <w:vertAlign w:val="superscript"/>
              </w:rPr>
              <w:t xml:space="preserve"> </w:t>
            </w:r>
          </w:p>
        </w:tc>
        <w:tc>
          <w:tcPr>
            <w:tcW w:w="1908" w:type="dxa"/>
            <w:gridSpan w:val="2"/>
            <w:tcBorders>
              <w:bottom w:val="single" w:sz="4" w:space="0" w:color="auto"/>
            </w:tcBorders>
            <w:vAlign w:val="center"/>
          </w:tcPr>
          <w:p w14:paraId="2C6BB3A7" w14:textId="44DC575E" w:rsidR="00874633" w:rsidRPr="00C41C58" w:rsidRDefault="00874633" w:rsidP="00FA0F3D">
            <w:pPr>
              <w:spacing w:line="276" w:lineRule="auto"/>
              <w:jc w:val="center"/>
              <w:rPr>
                <w:b/>
                <w:bCs/>
                <w:sz w:val="22"/>
                <w:szCs w:val="22"/>
                <w:lang w:val="de-DE"/>
              </w:rPr>
            </w:pPr>
            <w:proofErr w:type="spellStart"/>
            <w:r w:rsidRPr="00C41C58">
              <w:rPr>
                <w:b/>
                <w:bCs/>
                <w:sz w:val="22"/>
                <w:szCs w:val="22"/>
                <w:lang w:val="de-DE"/>
              </w:rPr>
              <w:t>Healthy</w:t>
            </w:r>
            <w:proofErr w:type="spellEnd"/>
            <w:r w:rsidRPr="00C41C58">
              <w:rPr>
                <w:b/>
                <w:bCs/>
                <w:sz w:val="22"/>
                <w:szCs w:val="22"/>
                <w:lang w:val="de-DE"/>
              </w:rPr>
              <w:t xml:space="preserve"> </w:t>
            </w:r>
          </w:p>
        </w:tc>
        <w:tc>
          <w:tcPr>
            <w:tcW w:w="2235" w:type="dxa"/>
            <w:gridSpan w:val="2"/>
            <w:tcBorders>
              <w:bottom w:val="single" w:sz="4" w:space="0" w:color="auto"/>
              <w:right w:val="nil"/>
            </w:tcBorders>
            <w:vAlign w:val="center"/>
          </w:tcPr>
          <w:p w14:paraId="3AD7DBD2" w14:textId="206563B2" w:rsidR="00874633" w:rsidRPr="00C41C58" w:rsidRDefault="00874633" w:rsidP="00FA0F3D">
            <w:pPr>
              <w:spacing w:line="276" w:lineRule="auto"/>
              <w:jc w:val="center"/>
              <w:rPr>
                <w:b/>
                <w:bCs/>
                <w:sz w:val="22"/>
                <w:szCs w:val="22"/>
                <w:lang w:val="de-DE"/>
              </w:rPr>
            </w:pPr>
            <w:r w:rsidRPr="00C41C58">
              <w:rPr>
                <w:b/>
                <w:bCs/>
                <w:sz w:val="22"/>
                <w:szCs w:val="22"/>
                <w:lang w:val="de-DE"/>
              </w:rPr>
              <w:t xml:space="preserve">Any </w:t>
            </w:r>
            <w:proofErr w:type="spellStart"/>
            <w:r w:rsidRPr="00C41C58">
              <w:rPr>
                <w:b/>
                <w:bCs/>
                <w:sz w:val="22"/>
                <w:szCs w:val="22"/>
                <w:lang w:val="de-DE"/>
              </w:rPr>
              <w:t>morbidity</w:t>
            </w:r>
            <w:proofErr w:type="spellEnd"/>
            <w:r w:rsidRPr="00C41C58">
              <w:rPr>
                <w:sz w:val="22"/>
                <w:szCs w:val="22"/>
                <w:vertAlign w:val="superscript"/>
              </w:rPr>
              <w:t xml:space="preserve"> </w:t>
            </w:r>
          </w:p>
        </w:tc>
      </w:tr>
      <w:tr w:rsidR="00874633" w:rsidRPr="00C41C58" w14:paraId="37D812B2" w14:textId="4E478CE6" w:rsidTr="00C5675B">
        <w:trPr>
          <w:trHeight w:val="548"/>
        </w:trPr>
        <w:tc>
          <w:tcPr>
            <w:tcW w:w="3503" w:type="dxa"/>
            <w:gridSpan w:val="2"/>
            <w:tcBorders>
              <w:bottom w:val="single" w:sz="4" w:space="0" w:color="auto"/>
              <w:right w:val="nil"/>
            </w:tcBorders>
            <w:vAlign w:val="center"/>
          </w:tcPr>
          <w:p w14:paraId="25309B0D" w14:textId="3C7BB155" w:rsidR="00874633" w:rsidRPr="00C41C58" w:rsidRDefault="00874633" w:rsidP="00FF5436">
            <w:pPr>
              <w:spacing w:line="276" w:lineRule="auto"/>
              <w:rPr>
                <w:sz w:val="22"/>
                <w:szCs w:val="22"/>
              </w:rPr>
            </w:pPr>
            <w:r w:rsidRPr="00C41C58">
              <w:rPr>
                <w:sz w:val="22"/>
                <w:szCs w:val="22"/>
              </w:rPr>
              <w:t xml:space="preserve">Sample size, n </w:t>
            </w:r>
          </w:p>
        </w:tc>
        <w:tc>
          <w:tcPr>
            <w:tcW w:w="1840" w:type="dxa"/>
            <w:gridSpan w:val="2"/>
            <w:tcBorders>
              <w:left w:val="nil"/>
              <w:bottom w:val="single" w:sz="4" w:space="0" w:color="auto"/>
              <w:right w:val="nil"/>
            </w:tcBorders>
            <w:vAlign w:val="center"/>
          </w:tcPr>
          <w:p w14:paraId="54B908D4" w14:textId="60ED3456" w:rsidR="00874633" w:rsidRPr="00C41C58" w:rsidRDefault="00874633" w:rsidP="00FF5436">
            <w:pPr>
              <w:spacing w:line="276" w:lineRule="auto"/>
              <w:jc w:val="center"/>
              <w:rPr>
                <w:b/>
                <w:bCs/>
                <w:sz w:val="22"/>
                <w:szCs w:val="22"/>
                <w:lang w:val="de-DE"/>
              </w:rPr>
            </w:pPr>
            <w:r w:rsidRPr="00C41C58">
              <w:rPr>
                <w:b/>
                <w:bCs/>
                <w:sz w:val="22"/>
                <w:szCs w:val="22"/>
                <w:lang w:val="de-DE"/>
              </w:rPr>
              <w:t>13,373</w:t>
            </w:r>
            <w:r w:rsidR="00D86074" w:rsidRPr="00C41C58">
              <w:rPr>
                <w:b/>
                <w:bCs/>
                <w:sz w:val="22"/>
                <w:szCs w:val="22"/>
                <w:vertAlign w:val="superscript"/>
                <w:lang w:val="de-DE"/>
              </w:rPr>
              <w:t>c</w:t>
            </w:r>
          </w:p>
        </w:tc>
        <w:tc>
          <w:tcPr>
            <w:tcW w:w="1908" w:type="dxa"/>
            <w:gridSpan w:val="2"/>
            <w:tcBorders>
              <w:left w:val="nil"/>
              <w:bottom w:val="single" w:sz="4" w:space="0" w:color="auto"/>
              <w:right w:val="nil"/>
            </w:tcBorders>
            <w:vAlign w:val="center"/>
          </w:tcPr>
          <w:p w14:paraId="59949551" w14:textId="5886E681" w:rsidR="00874633" w:rsidRPr="00C41C58" w:rsidRDefault="00874633" w:rsidP="00FF5436">
            <w:pPr>
              <w:spacing w:line="276" w:lineRule="auto"/>
              <w:jc w:val="center"/>
              <w:rPr>
                <w:b/>
                <w:bCs/>
                <w:sz w:val="22"/>
                <w:szCs w:val="22"/>
                <w:lang w:val="de-DE"/>
              </w:rPr>
            </w:pPr>
            <w:r w:rsidRPr="00C41C58">
              <w:rPr>
                <w:b/>
                <w:bCs/>
                <w:sz w:val="22"/>
                <w:szCs w:val="22"/>
                <w:lang w:val="de-DE"/>
              </w:rPr>
              <w:t>5803</w:t>
            </w:r>
          </w:p>
        </w:tc>
        <w:tc>
          <w:tcPr>
            <w:tcW w:w="2235" w:type="dxa"/>
            <w:gridSpan w:val="2"/>
            <w:tcBorders>
              <w:left w:val="nil"/>
              <w:bottom w:val="single" w:sz="4" w:space="0" w:color="auto"/>
              <w:right w:val="nil"/>
            </w:tcBorders>
            <w:vAlign w:val="center"/>
          </w:tcPr>
          <w:p w14:paraId="34311846" w14:textId="6A3FF9A5" w:rsidR="00874633" w:rsidRPr="00C41C58" w:rsidRDefault="00874633" w:rsidP="00FF5436">
            <w:pPr>
              <w:spacing w:line="276" w:lineRule="auto"/>
              <w:jc w:val="center"/>
              <w:rPr>
                <w:b/>
                <w:bCs/>
                <w:sz w:val="22"/>
                <w:szCs w:val="22"/>
                <w:lang w:val="de-DE"/>
              </w:rPr>
            </w:pPr>
            <w:r w:rsidRPr="00C41C58">
              <w:rPr>
                <w:b/>
                <w:bCs/>
                <w:sz w:val="22"/>
                <w:szCs w:val="22"/>
                <w:lang w:val="de-DE"/>
              </w:rPr>
              <w:t>7570</w:t>
            </w:r>
          </w:p>
        </w:tc>
      </w:tr>
      <w:tr w:rsidR="00874633" w:rsidRPr="00C41C58" w14:paraId="624DC7A3" w14:textId="3E9EC492" w:rsidTr="00C5675B">
        <w:trPr>
          <w:trHeight w:val="263"/>
        </w:trPr>
        <w:tc>
          <w:tcPr>
            <w:tcW w:w="3503" w:type="dxa"/>
            <w:gridSpan w:val="2"/>
            <w:tcBorders>
              <w:bottom w:val="nil"/>
            </w:tcBorders>
            <w:vAlign w:val="center"/>
          </w:tcPr>
          <w:p w14:paraId="3CC87192" w14:textId="55E846A7" w:rsidR="00874633" w:rsidRPr="00C41C58" w:rsidRDefault="00874633" w:rsidP="00FF5436">
            <w:pPr>
              <w:spacing w:line="276" w:lineRule="auto"/>
              <w:rPr>
                <w:sz w:val="22"/>
                <w:szCs w:val="22"/>
                <w:lang w:val="de-DE"/>
              </w:rPr>
            </w:pPr>
            <w:r w:rsidRPr="00C41C58">
              <w:rPr>
                <w:sz w:val="22"/>
                <w:szCs w:val="22"/>
                <w:lang w:val="de-DE"/>
              </w:rPr>
              <w:t xml:space="preserve">Age, </w:t>
            </w:r>
            <w:proofErr w:type="spellStart"/>
            <w:r w:rsidRPr="00C41C58">
              <w:rPr>
                <w:sz w:val="22"/>
                <w:szCs w:val="22"/>
                <w:lang w:val="de-DE"/>
              </w:rPr>
              <w:t>mean</w:t>
            </w:r>
            <w:proofErr w:type="spellEnd"/>
            <w:r w:rsidRPr="00C41C58">
              <w:rPr>
                <w:sz w:val="22"/>
                <w:szCs w:val="22"/>
                <w:lang w:val="de-DE"/>
              </w:rPr>
              <w:t xml:space="preserve"> (SD)</w:t>
            </w:r>
          </w:p>
        </w:tc>
        <w:tc>
          <w:tcPr>
            <w:tcW w:w="1840" w:type="dxa"/>
            <w:gridSpan w:val="2"/>
            <w:tcBorders>
              <w:bottom w:val="nil"/>
            </w:tcBorders>
            <w:vAlign w:val="center"/>
          </w:tcPr>
          <w:p w14:paraId="70B9B212" w14:textId="662E74C6" w:rsidR="00874633" w:rsidRPr="00C41C58" w:rsidRDefault="00874633" w:rsidP="005C1D18">
            <w:pPr>
              <w:jc w:val="center"/>
              <w:rPr>
                <w:color w:val="000000"/>
                <w:sz w:val="22"/>
                <w:szCs w:val="22"/>
              </w:rPr>
            </w:pPr>
            <w:r w:rsidRPr="00C41C58">
              <w:rPr>
                <w:color w:val="000000"/>
                <w:sz w:val="22"/>
                <w:szCs w:val="22"/>
              </w:rPr>
              <w:t>45.3 (16.6)</w:t>
            </w:r>
          </w:p>
        </w:tc>
        <w:tc>
          <w:tcPr>
            <w:tcW w:w="1908" w:type="dxa"/>
            <w:gridSpan w:val="2"/>
            <w:tcBorders>
              <w:bottom w:val="nil"/>
            </w:tcBorders>
            <w:vAlign w:val="center"/>
          </w:tcPr>
          <w:p w14:paraId="1EF15A0C" w14:textId="6E2EE081" w:rsidR="00874633" w:rsidRPr="00C41C58" w:rsidRDefault="00874633" w:rsidP="005C1D18">
            <w:pPr>
              <w:jc w:val="center"/>
              <w:rPr>
                <w:color w:val="000000"/>
                <w:sz w:val="22"/>
                <w:szCs w:val="22"/>
              </w:rPr>
            </w:pPr>
            <w:r w:rsidRPr="00C41C58">
              <w:rPr>
                <w:color w:val="000000"/>
                <w:sz w:val="22"/>
                <w:szCs w:val="22"/>
              </w:rPr>
              <w:t>37.9 (13.8)</w:t>
            </w:r>
          </w:p>
        </w:tc>
        <w:tc>
          <w:tcPr>
            <w:tcW w:w="2235" w:type="dxa"/>
            <w:gridSpan w:val="2"/>
            <w:tcBorders>
              <w:bottom w:val="nil"/>
              <w:right w:val="nil"/>
            </w:tcBorders>
            <w:vAlign w:val="center"/>
          </w:tcPr>
          <w:p w14:paraId="2C183B6D" w14:textId="3A275BD9" w:rsidR="00874633" w:rsidRPr="00C41C58" w:rsidRDefault="00874633" w:rsidP="005C1D18">
            <w:pPr>
              <w:jc w:val="center"/>
              <w:rPr>
                <w:color w:val="000000"/>
                <w:sz w:val="22"/>
                <w:szCs w:val="22"/>
              </w:rPr>
            </w:pPr>
            <w:r w:rsidRPr="00C41C58">
              <w:rPr>
                <w:color w:val="000000"/>
                <w:sz w:val="22"/>
                <w:szCs w:val="22"/>
              </w:rPr>
              <w:t>51.0 (16.4)</w:t>
            </w:r>
          </w:p>
        </w:tc>
      </w:tr>
      <w:tr w:rsidR="00874633" w:rsidRPr="00C41C58" w14:paraId="6FB1037C" w14:textId="39F2545D" w:rsidTr="00C5675B">
        <w:trPr>
          <w:trHeight w:val="263"/>
        </w:trPr>
        <w:tc>
          <w:tcPr>
            <w:tcW w:w="3503" w:type="dxa"/>
            <w:gridSpan w:val="2"/>
            <w:tcBorders>
              <w:bottom w:val="nil"/>
            </w:tcBorders>
            <w:vAlign w:val="center"/>
          </w:tcPr>
          <w:p w14:paraId="1DDECDAA" w14:textId="3F4F6CFC" w:rsidR="00874633" w:rsidRPr="00C41C58" w:rsidRDefault="00874633" w:rsidP="00FF5436">
            <w:pPr>
              <w:spacing w:line="276" w:lineRule="auto"/>
              <w:rPr>
                <w:sz w:val="22"/>
                <w:szCs w:val="22"/>
                <w:lang w:val="de-DE"/>
              </w:rPr>
            </w:pPr>
            <w:proofErr w:type="spellStart"/>
            <w:r w:rsidRPr="00C41C58">
              <w:rPr>
                <w:sz w:val="22"/>
                <w:szCs w:val="22"/>
                <w:lang w:val="de-DE"/>
              </w:rPr>
              <w:t>Comorbidity</w:t>
            </w:r>
            <w:proofErr w:type="spellEnd"/>
            <w:r w:rsidRPr="00C41C58">
              <w:rPr>
                <w:sz w:val="22"/>
                <w:szCs w:val="22"/>
                <w:lang w:val="de-DE"/>
              </w:rPr>
              <w:t xml:space="preserve"> Index, </w:t>
            </w:r>
            <w:proofErr w:type="spellStart"/>
            <w:r w:rsidRPr="00C41C58">
              <w:rPr>
                <w:sz w:val="22"/>
                <w:szCs w:val="22"/>
                <w:lang w:val="de-DE"/>
              </w:rPr>
              <w:t>mean</w:t>
            </w:r>
            <w:proofErr w:type="spellEnd"/>
            <w:r w:rsidRPr="00C41C58">
              <w:rPr>
                <w:sz w:val="22"/>
                <w:szCs w:val="22"/>
                <w:lang w:val="de-DE"/>
              </w:rPr>
              <w:t xml:space="preserve"> (SD)</w:t>
            </w:r>
          </w:p>
        </w:tc>
        <w:tc>
          <w:tcPr>
            <w:tcW w:w="1840" w:type="dxa"/>
            <w:gridSpan w:val="2"/>
            <w:tcBorders>
              <w:bottom w:val="nil"/>
            </w:tcBorders>
            <w:vAlign w:val="center"/>
          </w:tcPr>
          <w:p w14:paraId="0784A5F0" w14:textId="3DBCCC3A" w:rsidR="00874633" w:rsidRPr="00C41C58" w:rsidRDefault="00874633" w:rsidP="005C1D18">
            <w:pPr>
              <w:jc w:val="center"/>
              <w:rPr>
                <w:color w:val="000000"/>
                <w:sz w:val="22"/>
                <w:szCs w:val="22"/>
              </w:rPr>
            </w:pPr>
            <w:r w:rsidRPr="00C41C58">
              <w:rPr>
                <w:color w:val="000000"/>
                <w:sz w:val="22"/>
                <w:szCs w:val="22"/>
              </w:rPr>
              <w:t>1.02 (1.30)</w:t>
            </w:r>
          </w:p>
        </w:tc>
        <w:tc>
          <w:tcPr>
            <w:tcW w:w="1908" w:type="dxa"/>
            <w:gridSpan w:val="2"/>
            <w:tcBorders>
              <w:bottom w:val="nil"/>
            </w:tcBorders>
            <w:vAlign w:val="center"/>
          </w:tcPr>
          <w:p w14:paraId="06DE9DFD" w14:textId="0187C6C9" w:rsidR="00874633" w:rsidRPr="00C41C58" w:rsidRDefault="00874633" w:rsidP="005C1D18">
            <w:pPr>
              <w:jc w:val="center"/>
              <w:rPr>
                <w:color w:val="000000"/>
                <w:sz w:val="22"/>
                <w:szCs w:val="22"/>
              </w:rPr>
            </w:pPr>
            <w:r w:rsidRPr="00C41C58">
              <w:rPr>
                <w:color w:val="000000"/>
                <w:sz w:val="22"/>
                <w:szCs w:val="22"/>
              </w:rPr>
              <w:t>0</w:t>
            </w:r>
          </w:p>
        </w:tc>
        <w:tc>
          <w:tcPr>
            <w:tcW w:w="2235" w:type="dxa"/>
            <w:gridSpan w:val="2"/>
            <w:tcBorders>
              <w:bottom w:val="nil"/>
              <w:right w:val="nil"/>
            </w:tcBorders>
            <w:vAlign w:val="center"/>
          </w:tcPr>
          <w:p w14:paraId="255FB66C" w14:textId="0EF3A471" w:rsidR="00874633" w:rsidRPr="00C41C58" w:rsidRDefault="00874633" w:rsidP="005C1D18">
            <w:pPr>
              <w:jc w:val="center"/>
              <w:rPr>
                <w:color w:val="000000"/>
                <w:sz w:val="22"/>
                <w:szCs w:val="22"/>
              </w:rPr>
            </w:pPr>
            <w:r w:rsidRPr="00C41C58">
              <w:rPr>
                <w:color w:val="000000"/>
                <w:sz w:val="22"/>
                <w:szCs w:val="22"/>
              </w:rPr>
              <w:t>1.80 (1.25)</w:t>
            </w:r>
          </w:p>
        </w:tc>
      </w:tr>
      <w:tr w:rsidR="00874633" w:rsidRPr="00C41C58" w14:paraId="4127A659" w14:textId="7D7CED25" w:rsidTr="00C5675B">
        <w:trPr>
          <w:trHeight w:val="263"/>
        </w:trPr>
        <w:tc>
          <w:tcPr>
            <w:tcW w:w="3503" w:type="dxa"/>
            <w:gridSpan w:val="2"/>
            <w:tcBorders>
              <w:top w:val="nil"/>
              <w:bottom w:val="nil"/>
            </w:tcBorders>
            <w:vAlign w:val="center"/>
          </w:tcPr>
          <w:p w14:paraId="5CF0B425" w14:textId="77777777" w:rsidR="00874633" w:rsidRPr="00C41C58" w:rsidRDefault="00874633" w:rsidP="00FF5436">
            <w:pPr>
              <w:spacing w:line="276" w:lineRule="auto"/>
              <w:rPr>
                <w:sz w:val="22"/>
                <w:szCs w:val="22"/>
                <w:lang w:val="de-DE"/>
              </w:rPr>
            </w:pPr>
            <w:r w:rsidRPr="00C41C58">
              <w:rPr>
                <w:sz w:val="22"/>
                <w:szCs w:val="22"/>
                <w:lang w:val="de-DE"/>
              </w:rPr>
              <w:t>Sex n (%)</w:t>
            </w:r>
          </w:p>
        </w:tc>
        <w:tc>
          <w:tcPr>
            <w:tcW w:w="1840" w:type="dxa"/>
            <w:gridSpan w:val="2"/>
            <w:tcBorders>
              <w:top w:val="nil"/>
              <w:bottom w:val="nil"/>
            </w:tcBorders>
            <w:vAlign w:val="center"/>
          </w:tcPr>
          <w:p w14:paraId="193BD9EB" w14:textId="77777777" w:rsidR="00874633" w:rsidRPr="00C41C58" w:rsidRDefault="00874633" w:rsidP="00FF5436">
            <w:pPr>
              <w:spacing w:line="276" w:lineRule="auto"/>
              <w:jc w:val="center"/>
              <w:rPr>
                <w:color w:val="000000"/>
                <w:sz w:val="22"/>
                <w:szCs w:val="22"/>
              </w:rPr>
            </w:pPr>
          </w:p>
        </w:tc>
        <w:tc>
          <w:tcPr>
            <w:tcW w:w="1908" w:type="dxa"/>
            <w:gridSpan w:val="2"/>
            <w:tcBorders>
              <w:top w:val="nil"/>
              <w:bottom w:val="nil"/>
            </w:tcBorders>
            <w:vAlign w:val="center"/>
          </w:tcPr>
          <w:p w14:paraId="2823C41F" w14:textId="77777777" w:rsidR="00874633" w:rsidRPr="00C41C58" w:rsidRDefault="00874633" w:rsidP="00FF5436">
            <w:pPr>
              <w:spacing w:line="276" w:lineRule="auto"/>
              <w:jc w:val="center"/>
              <w:rPr>
                <w:sz w:val="22"/>
                <w:szCs w:val="22"/>
              </w:rPr>
            </w:pPr>
          </w:p>
        </w:tc>
        <w:tc>
          <w:tcPr>
            <w:tcW w:w="2235" w:type="dxa"/>
            <w:gridSpan w:val="2"/>
            <w:tcBorders>
              <w:top w:val="nil"/>
              <w:bottom w:val="nil"/>
              <w:right w:val="nil"/>
            </w:tcBorders>
            <w:vAlign w:val="center"/>
          </w:tcPr>
          <w:p w14:paraId="7F279221" w14:textId="77777777" w:rsidR="00874633" w:rsidRPr="00C41C58" w:rsidRDefault="00874633" w:rsidP="00FF5436">
            <w:pPr>
              <w:spacing w:line="276" w:lineRule="auto"/>
              <w:jc w:val="center"/>
              <w:rPr>
                <w:sz w:val="22"/>
                <w:szCs w:val="22"/>
              </w:rPr>
            </w:pPr>
          </w:p>
        </w:tc>
      </w:tr>
      <w:tr w:rsidR="00874633" w:rsidRPr="00C41C58" w14:paraId="291927DB" w14:textId="43B90089" w:rsidTr="00C5675B">
        <w:trPr>
          <w:trHeight w:val="263"/>
        </w:trPr>
        <w:tc>
          <w:tcPr>
            <w:tcW w:w="3503" w:type="dxa"/>
            <w:gridSpan w:val="2"/>
            <w:tcBorders>
              <w:top w:val="nil"/>
              <w:bottom w:val="nil"/>
            </w:tcBorders>
            <w:vAlign w:val="center"/>
          </w:tcPr>
          <w:p w14:paraId="50625C58" w14:textId="53E22890" w:rsidR="00874633" w:rsidRPr="00C41C58" w:rsidRDefault="00874633" w:rsidP="00837E60">
            <w:pPr>
              <w:spacing w:line="276" w:lineRule="auto"/>
              <w:ind w:left="720"/>
              <w:rPr>
                <w:sz w:val="22"/>
                <w:szCs w:val="22"/>
                <w:lang w:val="de-DE"/>
              </w:rPr>
            </w:pPr>
            <w:proofErr w:type="spellStart"/>
            <w:r w:rsidRPr="00C41C58">
              <w:rPr>
                <w:sz w:val="22"/>
                <w:szCs w:val="22"/>
                <w:lang w:val="de-DE"/>
              </w:rPr>
              <w:t>Females</w:t>
            </w:r>
            <w:proofErr w:type="spellEnd"/>
          </w:p>
        </w:tc>
        <w:tc>
          <w:tcPr>
            <w:tcW w:w="1840" w:type="dxa"/>
            <w:gridSpan w:val="2"/>
            <w:tcBorders>
              <w:top w:val="nil"/>
              <w:bottom w:val="nil"/>
            </w:tcBorders>
            <w:vAlign w:val="center"/>
          </w:tcPr>
          <w:p w14:paraId="687D6D44" w14:textId="5FD55AE6" w:rsidR="00874633" w:rsidRPr="00C41C58" w:rsidRDefault="00874633" w:rsidP="00837E60">
            <w:pPr>
              <w:jc w:val="center"/>
              <w:rPr>
                <w:color w:val="000000"/>
                <w:sz w:val="22"/>
                <w:szCs w:val="22"/>
              </w:rPr>
            </w:pPr>
            <w:r w:rsidRPr="00C41C58">
              <w:rPr>
                <w:color w:val="000000"/>
                <w:sz w:val="22"/>
                <w:szCs w:val="22"/>
              </w:rPr>
              <w:t>7264 (54.3%)</w:t>
            </w:r>
          </w:p>
        </w:tc>
        <w:tc>
          <w:tcPr>
            <w:tcW w:w="1908" w:type="dxa"/>
            <w:gridSpan w:val="2"/>
            <w:tcBorders>
              <w:top w:val="nil"/>
              <w:bottom w:val="nil"/>
            </w:tcBorders>
            <w:vAlign w:val="center"/>
          </w:tcPr>
          <w:p w14:paraId="2ED5A69E" w14:textId="4DE90990" w:rsidR="00874633" w:rsidRPr="00C41C58" w:rsidRDefault="00874633" w:rsidP="00837E60">
            <w:pPr>
              <w:spacing w:line="276" w:lineRule="auto"/>
              <w:jc w:val="center"/>
              <w:rPr>
                <w:color w:val="000000"/>
                <w:sz w:val="22"/>
                <w:szCs w:val="22"/>
              </w:rPr>
            </w:pPr>
            <w:r w:rsidRPr="00C41C58">
              <w:rPr>
                <w:color w:val="000000"/>
                <w:sz w:val="22"/>
                <w:szCs w:val="22"/>
              </w:rPr>
              <w:t>3567 (61.5%)</w:t>
            </w:r>
          </w:p>
        </w:tc>
        <w:tc>
          <w:tcPr>
            <w:tcW w:w="2235" w:type="dxa"/>
            <w:gridSpan w:val="2"/>
            <w:tcBorders>
              <w:top w:val="nil"/>
              <w:bottom w:val="nil"/>
              <w:right w:val="nil"/>
            </w:tcBorders>
            <w:vAlign w:val="center"/>
          </w:tcPr>
          <w:p w14:paraId="5565B7DD" w14:textId="21190FF8" w:rsidR="00874633" w:rsidRPr="00C41C58" w:rsidRDefault="00874633" w:rsidP="00837E60">
            <w:pPr>
              <w:spacing w:line="276" w:lineRule="auto"/>
              <w:jc w:val="center"/>
              <w:rPr>
                <w:color w:val="000000"/>
                <w:sz w:val="22"/>
                <w:szCs w:val="22"/>
              </w:rPr>
            </w:pPr>
            <w:r w:rsidRPr="00C41C58">
              <w:rPr>
                <w:color w:val="000000"/>
                <w:sz w:val="22"/>
                <w:szCs w:val="22"/>
              </w:rPr>
              <w:t>3697 (48.8%)</w:t>
            </w:r>
          </w:p>
        </w:tc>
      </w:tr>
      <w:tr w:rsidR="00874633" w:rsidRPr="00C41C58" w14:paraId="6FEC382F" w14:textId="2E893136" w:rsidTr="00C5675B">
        <w:trPr>
          <w:trHeight w:val="263"/>
        </w:trPr>
        <w:tc>
          <w:tcPr>
            <w:tcW w:w="3503" w:type="dxa"/>
            <w:gridSpan w:val="2"/>
            <w:tcBorders>
              <w:top w:val="nil"/>
              <w:bottom w:val="single" w:sz="4" w:space="0" w:color="auto"/>
            </w:tcBorders>
            <w:vAlign w:val="center"/>
          </w:tcPr>
          <w:p w14:paraId="29257DA6" w14:textId="77777777" w:rsidR="00874633" w:rsidRPr="00C41C58" w:rsidRDefault="00874633" w:rsidP="00837E60">
            <w:pPr>
              <w:spacing w:line="276" w:lineRule="auto"/>
              <w:ind w:left="720"/>
              <w:rPr>
                <w:sz w:val="22"/>
                <w:szCs w:val="22"/>
                <w:lang w:val="de-DE"/>
              </w:rPr>
            </w:pPr>
            <w:r w:rsidRPr="00C41C58">
              <w:rPr>
                <w:sz w:val="22"/>
                <w:szCs w:val="22"/>
                <w:lang w:val="de-DE"/>
              </w:rPr>
              <w:t>Males</w:t>
            </w:r>
          </w:p>
        </w:tc>
        <w:tc>
          <w:tcPr>
            <w:tcW w:w="1840" w:type="dxa"/>
            <w:gridSpan w:val="2"/>
            <w:tcBorders>
              <w:top w:val="nil"/>
              <w:bottom w:val="single" w:sz="4" w:space="0" w:color="auto"/>
            </w:tcBorders>
            <w:vAlign w:val="center"/>
          </w:tcPr>
          <w:p w14:paraId="1E521C07" w14:textId="6D897A59" w:rsidR="00874633" w:rsidRPr="00C41C58" w:rsidRDefault="00874633" w:rsidP="00837E60">
            <w:pPr>
              <w:jc w:val="center"/>
              <w:rPr>
                <w:color w:val="000000"/>
                <w:sz w:val="22"/>
                <w:szCs w:val="22"/>
              </w:rPr>
            </w:pPr>
            <w:r w:rsidRPr="00C41C58">
              <w:rPr>
                <w:color w:val="000000"/>
                <w:sz w:val="22"/>
                <w:szCs w:val="22"/>
              </w:rPr>
              <w:t>6109 (45.7%)</w:t>
            </w:r>
          </w:p>
        </w:tc>
        <w:tc>
          <w:tcPr>
            <w:tcW w:w="1908" w:type="dxa"/>
            <w:gridSpan w:val="2"/>
            <w:tcBorders>
              <w:top w:val="nil"/>
              <w:bottom w:val="single" w:sz="4" w:space="0" w:color="auto"/>
            </w:tcBorders>
            <w:vAlign w:val="center"/>
          </w:tcPr>
          <w:p w14:paraId="4F0A0066" w14:textId="03E4358E" w:rsidR="00874633" w:rsidRPr="00C41C58" w:rsidRDefault="00874633" w:rsidP="00837E60">
            <w:pPr>
              <w:spacing w:line="276" w:lineRule="auto"/>
              <w:jc w:val="center"/>
              <w:rPr>
                <w:color w:val="000000"/>
                <w:sz w:val="22"/>
                <w:szCs w:val="22"/>
              </w:rPr>
            </w:pPr>
            <w:r w:rsidRPr="00C41C58">
              <w:rPr>
                <w:color w:val="000000"/>
                <w:sz w:val="22"/>
                <w:szCs w:val="22"/>
              </w:rPr>
              <w:t>2236 (38.5%)</w:t>
            </w:r>
          </w:p>
        </w:tc>
        <w:tc>
          <w:tcPr>
            <w:tcW w:w="2235" w:type="dxa"/>
            <w:gridSpan w:val="2"/>
            <w:tcBorders>
              <w:top w:val="nil"/>
              <w:bottom w:val="single" w:sz="4" w:space="0" w:color="auto"/>
              <w:right w:val="nil"/>
            </w:tcBorders>
            <w:vAlign w:val="center"/>
          </w:tcPr>
          <w:p w14:paraId="4DBE2A50" w14:textId="13BEE0D5" w:rsidR="00874633" w:rsidRPr="00C41C58" w:rsidRDefault="00874633" w:rsidP="00837E60">
            <w:pPr>
              <w:spacing w:line="276" w:lineRule="auto"/>
              <w:jc w:val="center"/>
              <w:rPr>
                <w:color w:val="000000"/>
                <w:sz w:val="22"/>
                <w:szCs w:val="22"/>
              </w:rPr>
            </w:pPr>
            <w:r w:rsidRPr="00C41C58">
              <w:rPr>
                <w:color w:val="000000"/>
                <w:sz w:val="22"/>
                <w:szCs w:val="22"/>
              </w:rPr>
              <w:t>3873 (51.2%)</w:t>
            </w:r>
          </w:p>
        </w:tc>
      </w:tr>
      <w:tr w:rsidR="00874633" w:rsidRPr="00C41C58" w14:paraId="276E5A42" w14:textId="77777777" w:rsidTr="00C5675B">
        <w:trPr>
          <w:gridAfter w:val="1"/>
          <w:wAfter w:w="208" w:type="dxa"/>
          <w:trHeight w:val="263"/>
        </w:trPr>
        <w:tc>
          <w:tcPr>
            <w:tcW w:w="9278" w:type="dxa"/>
            <w:gridSpan w:val="7"/>
            <w:tcBorders>
              <w:bottom w:val="nil"/>
            </w:tcBorders>
            <w:vAlign w:val="center"/>
          </w:tcPr>
          <w:p w14:paraId="6108A7EC" w14:textId="32644C72" w:rsidR="00874633" w:rsidRPr="00C41C58" w:rsidRDefault="00874633" w:rsidP="00874633">
            <w:pPr>
              <w:rPr>
                <w:color w:val="000000"/>
                <w:sz w:val="22"/>
                <w:szCs w:val="22"/>
              </w:rPr>
            </w:pPr>
            <w:r w:rsidRPr="00C41C58">
              <w:rPr>
                <w:i/>
                <w:iCs/>
                <w:sz w:val="22"/>
                <w:szCs w:val="22"/>
              </w:rPr>
              <w:t>Morbidity in CIRS domains</w:t>
            </w:r>
            <w:r w:rsidRPr="00C41C58">
              <w:rPr>
                <w:sz w:val="22"/>
                <w:szCs w:val="22"/>
              </w:rPr>
              <w:t>,</w:t>
            </w:r>
            <w:r w:rsidRPr="00C41C58">
              <w:rPr>
                <w:i/>
                <w:iCs/>
                <w:sz w:val="22"/>
                <w:szCs w:val="22"/>
              </w:rPr>
              <w:t xml:space="preserve"> yes (%)</w:t>
            </w:r>
          </w:p>
        </w:tc>
      </w:tr>
      <w:tr w:rsidR="00874633" w:rsidRPr="00C41C58" w14:paraId="288A0D3A" w14:textId="451DC7A1" w:rsidTr="00C5675B">
        <w:trPr>
          <w:gridAfter w:val="1"/>
          <w:wAfter w:w="208" w:type="dxa"/>
          <w:trHeight w:val="263"/>
        </w:trPr>
        <w:tc>
          <w:tcPr>
            <w:tcW w:w="3317" w:type="dxa"/>
            <w:tcBorders>
              <w:bottom w:val="nil"/>
            </w:tcBorders>
            <w:vAlign w:val="center"/>
          </w:tcPr>
          <w:p w14:paraId="71AA74CC" w14:textId="77777777" w:rsidR="00874633" w:rsidRPr="00C41C58" w:rsidRDefault="00874633" w:rsidP="00874633">
            <w:pPr>
              <w:spacing w:line="276" w:lineRule="auto"/>
              <w:rPr>
                <w:sz w:val="22"/>
                <w:szCs w:val="22"/>
                <w:lang w:val="de-DE"/>
              </w:rPr>
            </w:pPr>
            <w:proofErr w:type="spellStart"/>
            <w:r w:rsidRPr="00C41C58">
              <w:rPr>
                <w:sz w:val="22"/>
                <w:szCs w:val="22"/>
                <w:lang w:val="de-DE"/>
              </w:rPr>
              <w:t>Hepatic</w:t>
            </w:r>
            <w:proofErr w:type="spellEnd"/>
          </w:p>
        </w:tc>
        <w:tc>
          <w:tcPr>
            <w:tcW w:w="1860" w:type="dxa"/>
            <w:gridSpan w:val="2"/>
            <w:tcBorders>
              <w:bottom w:val="nil"/>
            </w:tcBorders>
            <w:vAlign w:val="center"/>
          </w:tcPr>
          <w:p w14:paraId="334FB09E" w14:textId="566926F4" w:rsidR="00874633" w:rsidRPr="00C41C58" w:rsidRDefault="00874633" w:rsidP="00874633">
            <w:pPr>
              <w:jc w:val="center"/>
              <w:rPr>
                <w:color w:val="000000"/>
                <w:sz w:val="22"/>
                <w:szCs w:val="22"/>
              </w:rPr>
            </w:pPr>
            <w:r w:rsidRPr="00C41C58">
              <w:rPr>
                <w:color w:val="000000"/>
                <w:sz w:val="22"/>
                <w:szCs w:val="22"/>
              </w:rPr>
              <w:t>3987 (29.8%)</w:t>
            </w:r>
          </w:p>
        </w:tc>
        <w:tc>
          <w:tcPr>
            <w:tcW w:w="1868" w:type="dxa"/>
            <w:gridSpan w:val="2"/>
            <w:tcBorders>
              <w:bottom w:val="nil"/>
            </w:tcBorders>
            <w:vAlign w:val="center"/>
          </w:tcPr>
          <w:p w14:paraId="133776A4" w14:textId="77777777" w:rsidR="00874633" w:rsidRPr="00C41C58" w:rsidRDefault="00874633" w:rsidP="00874633">
            <w:pPr>
              <w:spacing w:line="276" w:lineRule="auto"/>
              <w:jc w:val="center"/>
              <w:rPr>
                <w:color w:val="000000"/>
                <w:sz w:val="22"/>
                <w:szCs w:val="22"/>
              </w:rPr>
            </w:pPr>
          </w:p>
        </w:tc>
        <w:tc>
          <w:tcPr>
            <w:tcW w:w="2233" w:type="dxa"/>
            <w:gridSpan w:val="2"/>
            <w:tcBorders>
              <w:bottom w:val="nil"/>
              <w:right w:val="nil"/>
            </w:tcBorders>
            <w:vAlign w:val="center"/>
          </w:tcPr>
          <w:p w14:paraId="51CF31DE" w14:textId="1E387125" w:rsidR="00874633" w:rsidRPr="00C41C58" w:rsidRDefault="00874633" w:rsidP="00874633">
            <w:pPr>
              <w:jc w:val="center"/>
              <w:rPr>
                <w:color w:val="000000"/>
                <w:sz w:val="22"/>
                <w:szCs w:val="22"/>
              </w:rPr>
            </w:pPr>
            <w:r w:rsidRPr="00C41C58">
              <w:rPr>
                <w:color w:val="000000"/>
                <w:sz w:val="22"/>
                <w:szCs w:val="22"/>
              </w:rPr>
              <w:t>3987 (52.7%)</w:t>
            </w:r>
          </w:p>
        </w:tc>
      </w:tr>
      <w:tr w:rsidR="00874633" w:rsidRPr="00C41C58" w14:paraId="5450252D" w14:textId="2B6C9628" w:rsidTr="00C5675B">
        <w:trPr>
          <w:gridAfter w:val="1"/>
          <w:wAfter w:w="208" w:type="dxa"/>
          <w:trHeight w:val="263"/>
        </w:trPr>
        <w:tc>
          <w:tcPr>
            <w:tcW w:w="3317" w:type="dxa"/>
            <w:tcBorders>
              <w:top w:val="nil"/>
              <w:bottom w:val="nil"/>
            </w:tcBorders>
            <w:vAlign w:val="center"/>
          </w:tcPr>
          <w:p w14:paraId="48EDDF19" w14:textId="064C3749" w:rsidR="00874633" w:rsidRPr="00C41C58" w:rsidRDefault="00874633" w:rsidP="00874633">
            <w:pPr>
              <w:spacing w:line="276" w:lineRule="auto"/>
              <w:rPr>
                <w:sz w:val="22"/>
                <w:szCs w:val="22"/>
                <w:lang w:val="de-DE"/>
              </w:rPr>
            </w:pPr>
            <w:proofErr w:type="spellStart"/>
            <w:r w:rsidRPr="00C41C58">
              <w:rPr>
                <w:sz w:val="22"/>
                <w:szCs w:val="22"/>
                <w:lang w:val="de-DE"/>
              </w:rPr>
              <w:t>Vascular</w:t>
            </w:r>
            <w:proofErr w:type="spellEnd"/>
          </w:p>
        </w:tc>
        <w:tc>
          <w:tcPr>
            <w:tcW w:w="1860" w:type="dxa"/>
            <w:gridSpan w:val="2"/>
            <w:tcBorders>
              <w:top w:val="nil"/>
              <w:bottom w:val="nil"/>
            </w:tcBorders>
            <w:vAlign w:val="center"/>
          </w:tcPr>
          <w:p w14:paraId="68948DC2" w14:textId="34F1AFEE" w:rsidR="00874633" w:rsidRPr="00C41C58" w:rsidRDefault="00874633" w:rsidP="00874633">
            <w:pPr>
              <w:jc w:val="center"/>
              <w:rPr>
                <w:color w:val="000000"/>
                <w:sz w:val="22"/>
                <w:szCs w:val="22"/>
              </w:rPr>
            </w:pPr>
            <w:r w:rsidRPr="00C41C58">
              <w:rPr>
                <w:color w:val="000000"/>
                <w:sz w:val="22"/>
                <w:szCs w:val="22"/>
              </w:rPr>
              <w:t>2024 (15.1%)</w:t>
            </w:r>
          </w:p>
        </w:tc>
        <w:tc>
          <w:tcPr>
            <w:tcW w:w="1868" w:type="dxa"/>
            <w:gridSpan w:val="2"/>
            <w:tcBorders>
              <w:top w:val="nil"/>
              <w:bottom w:val="nil"/>
            </w:tcBorders>
            <w:vAlign w:val="center"/>
          </w:tcPr>
          <w:p w14:paraId="260F36DA"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30B807D6" w14:textId="3812E8AF" w:rsidR="00874633" w:rsidRPr="00C41C58" w:rsidRDefault="00874633" w:rsidP="00874633">
            <w:pPr>
              <w:jc w:val="center"/>
              <w:rPr>
                <w:color w:val="000000"/>
                <w:sz w:val="22"/>
                <w:szCs w:val="22"/>
              </w:rPr>
            </w:pPr>
            <w:r w:rsidRPr="00C41C58">
              <w:rPr>
                <w:color w:val="000000"/>
                <w:sz w:val="22"/>
                <w:szCs w:val="22"/>
              </w:rPr>
              <w:t>2024 (26.7%)</w:t>
            </w:r>
          </w:p>
        </w:tc>
      </w:tr>
      <w:tr w:rsidR="00874633" w:rsidRPr="00C41C58" w14:paraId="6BD184F7" w14:textId="6A4E08D2" w:rsidTr="00C5675B">
        <w:trPr>
          <w:gridAfter w:val="1"/>
          <w:wAfter w:w="208" w:type="dxa"/>
          <w:trHeight w:val="263"/>
        </w:trPr>
        <w:tc>
          <w:tcPr>
            <w:tcW w:w="3317" w:type="dxa"/>
            <w:tcBorders>
              <w:top w:val="nil"/>
              <w:bottom w:val="nil"/>
            </w:tcBorders>
            <w:vAlign w:val="center"/>
          </w:tcPr>
          <w:p w14:paraId="532A3BF7" w14:textId="77777777" w:rsidR="00874633" w:rsidRPr="00C41C58" w:rsidRDefault="00874633" w:rsidP="00874633">
            <w:pPr>
              <w:spacing w:line="276" w:lineRule="auto"/>
              <w:rPr>
                <w:sz w:val="22"/>
                <w:szCs w:val="22"/>
                <w:lang w:val="de-DE"/>
              </w:rPr>
            </w:pPr>
            <w:r w:rsidRPr="00C41C58">
              <w:rPr>
                <w:sz w:val="22"/>
                <w:szCs w:val="22"/>
                <w:lang w:val="de-DE"/>
              </w:rPr>
              <w:t>Hypertension</w:t>
            </w:r>
          </w:p>
        </w:tc>
        <w:tc>
          <w:tcPr>
            <w:tcW w:w="1860" w:type="dxa"/>
            <w:gridSpan w:val="2"/>
            <w:tcBorders>
              <w:top w:val="nil"/>
              <w:bottom w:val="nil"/>
            </w:tcBorders>
            <w:vAlign w:val="center"/>
          </w:tcPr>
          <w:p w14:paraId="164B6107" w14:textId="77777777" w:rsidR="00874633" w:rsidRPr="00C41C58" w:rsidRDefault="00874633" w:rsidP="00874633">
            <w:pPr>
              <w:jc w:val="center"/>
              <w:rPr>
                <w:color w:val="000000"/>
                <w:sz w:val="22"/>
                <w:szCs w:val="22"/>
              </w:rPr>
            </w:pPr>
            <w:r w:rsidRPr="00C41C58">
              <w:rPr>
                <w:color w:val="000000"/>
                <w:sz w:val="22"/>
                <w:szCs w:val="22"/>
              </w:rPr>
              <w:t>1585 (11.9%)</w:t>
            </w:r>
          </w:p>
        </w:tc>
        <w:tc>
          <w:tcPr>
            <w:tcW w:w="1868" w:type="dxa"/>
            <w:gridSpan w:val="2"/>
            <w:tcBorders>
              <w:top w:val="nil"/>
              <w:bottom w:val="nil"/>
            </w:tcBorders>
            <w:vAlign w:val="center"/>
          </w:tcPr>
          <w:p w14:paraId="64D60B67"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028061A9" w14:textId="52899534" w:rsidR="00874633" w:rsidRPr="00C41C58" w:rsidRDefault="00874633" w:rsidP="00874633">
            <w:pPr>
              <w:jc w:val="center"/>
              <w:rPr>
                <w:color w:val="000000"/>
                <w:sz w:val="22"/>
                <w:szCs w:val="22"/>
              </w:rPr>
            </w:pPr>
            <w:r w:rsidRPr="00C41C58">
              <w:rPr>
                <w:color w:val="000000"/>
                <w:sz w:val="22"/>
                <w:szCs w:val="22"/>
              </w:rPr>
              <w:t>1585 (20.9%)</w:t>
            </w:r>
          </w:p>
        </w:tc>
      </w:tr>
      <w:tr w:rsidR="00874633" w:rsidRPr="00C41C58" w14:paraId="32BB0A8C" w14:textId="1AA348BB" w:rsidTr="00C5675B">
        <w:trPr>
          <w:gridAfter w:val="1"/>
          <w:wAfter w:w="208" w:type="dxa"/>
          <w:trHeight w:val="263"/>
        </w:trPr>
        <w:tc>
          <w:tcPr>
            <w:tcW w:w="3317" w:type="dxa"/>
            <w:tcBorders>
              <w:top w:val="nil"/>
              <w:bottom w:val="nil"/>
            </w:tcBorders>
            <w:vAlign w:val="center"/>
          </w:tcPr>
          <w:p w14:paraId="5FE6E7D2" w14:textId="2CAABB34" w:rsidR="00874633" w:rsidRPr="00C41C58" w:rsidRDefault="00874633" w:rsidP="00874633">
            <w:pPr>
              <w:spacing w:line="276" w:lineRule="auto"/>
              <w:rPr>
                <w:sz w:val="22"/>
                <w:szCs w:val="22"/>
                <w:lang w:val="de-DE"/>
              </w:rPr>
            </w:pPr>
            <w:proofErr w:type="spellStart"/>
            <w:r w:rsidRPr="00C41C58">
              <w:rPr>
                <w:sz w:val="22"/>
                <w:szCs w:val="22"/>
                <w:lang w:val="de-DE"/>
              </w:rPr>
              <w:t>Respiratory</w:t>
            </w:r>
            <w:proofErr w:type="spellEnd"/>
          </w:p>
        </w:tc>
        <w:tc>
          <w:tcPr>
            <w:tcW w:w="1860" w:type="dxa"/>
            <w:gridSpan w:val="2"/>
            <w:tcBorders>
              <w:top w:val="nil"/>
              <w:bottom w:val="nil"/>
            </w:tcBorders>
            <w:vAlign w:val="center"/>
          </w:tcPr>
          <w:p w14:paraId="3858594D" w14:textId="2CDC76BC" w:rsidR="00874633" w:rsidRPr="00C41C58" w:rsidRDefault="00874633" w:rsidP="00874633">
            <w:pPr>
              <w:jc w:val="center"/>
              <w:rPr>
                <w:color w:val="000000"/>
                <w:sz w:val="22"/>
                <w:szCs w:val="22"/>
              </w:rPr>
            </w:pPr>
            <w:r w:rsidRPr="00C41C58">
              <w:rPr>
                <w:color w:val="000000"/>
                <w:sz w:val="22"/>
                <w:szCs w:val="22"/>
              </w:rPr>
              <w:t>1269 (9.5%)</w:t>
            </w:r>
          </w:p>
        </w:tc>
        <w:tc>
          <w:tcPr>
            <w:tcW w:w="1868" w:type="dxa"/>
            <w:gridSpan w:val="2"/>
            <w:tcBorders>
              <w:top w:val="nil"/>
              <w:bottom w:val="nil"/>
            </w:tcBorders>
            <w:vAlign w:val="center"/>
          </w:tcPr>
          <w:p w14:paraId="3066BC09"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70486FAC" w14:textId="6920AF38" w:rsidR="00874633" w:rsidRPr="00C41C58" w:rsidRDefault="00874633" w:rsidP="00874633">
            <w:pPr>
              <w:jc w:val="center"/>
              <w:rPr>
                <w:color w:val="000000"/>
                <w:sz w:val="22"/>
                <w:szCs w:val="22"/>
              </w:rPr>
            </w:pPr>
            <w:r w:rsidRPr="00C41C58">
              <w:rPr>
                <w:color w:val="000000"/>
                <w:sz w:val="22"/>
                <w:szCs w:val="22"/>
              </w:rPr>
              <w:t>1269 (16.8%)</w:t>
            </w:r>
          </w:p>
        </w:tc>
      </w:tr>
      <w:tr w:rsidR="00874633" w:rsidRPr="00C41C58" w14:paraId="73304A90" w14:textId="34237A86" w:rsidTr="00C5675B">
        <w:trPr>
          <w:gridAfter w:val="1"/>
          <w:wAfter w:w="208" w:type="dxa"/>
          <w:trHeight w:val="263"/>
        </w:trPr>
        <w:tc>
          <w:tcPr>
            <w:tcW w:w="3317" w:type="dxa"/>
            <w:tcBorders>
              <w:top w:val="nil"/>
              <w:bottom w:val="nil"/>
            </w:tcBorders>
            <w:vAlign w:val="center"/>
          </w:tcPr>
          <w:p w14:paraId="59C04A8F" w14:textId="2C946AD4" w:rsidR="00874633" w:rsidRPr="00C41C58" w:rsidRDefault="00874633" w:rsidP="00874633">
            <w:pPr>
              <w:spacing w:line="276" w:lineRule="auto"/>
              <w:rPr>
                <w:sz w:val="22"/>
                <w:szCs w:val="22"/>
                <w:lang w:val="de-DE"/>
              </w:rPr>
            </w:pPr>
            <w:proofErr w:type="spellStart"/>
            <w:r w:rsidRPr="00C41C58">
              <w:rPr>
                <w:sz w:val="22"/>
                <w:szCs w:val="22"/>
                <w:lang w:val="de-DE"/>
              </w:rPr>
              <w:t>Endocrine-Metabolic</w:t>
            </w:r>
            <w:proofErr w:type="spellEnd"/>
          </w:p>
        </w:tc>
        <w:tc>
          <w:tcPr>
            <w:tcW w:w="1860" w:type="dxa"/>
            <w:gridSpan w:val="2"/>
            <w:tcBorders>
              <w:top w:val="nil"/>
              <w:bottom w:val="nil"/>
            </w:tcBorders>
            <w:vAlign w:val="center"/>
          </w:tcPr>
          <w:p w14:paraId="40F93062" w14:textId="308371D5" w:rsidR="00874633" w:rsidRPr="00C41C58" w:rsidRDefault="00874633" w:rsidP="00874633">
            <w:pPr>
              <w:jc w:val="center"/>
              <w:rPr>
                <w:color w:val="000000"/>
                <w:sz w:val="22"/>
                <w:szCs w:val="22"/>
              </w:rPr>
            </w:pPr>
            <w:r w:rsidRPr="00C41C58">
              <w:rPr>
                <w:color w:val="000000"/>
                <w:sz w:val="22"/>
                <w:szCs w:val="22"/>
              </w:rPr>
              <w:t>1422 (10.6%)</w:t>
            </w:r>
          </w:p>
        </w:tc>
        <w:tc>
          <w:tcPr>
            <w:tcW w:w="1868" w:type="dxa"/>
            <w:gridSpan w:val="2"/>
            <w:tcBorders>
              <w:top w:val="nil"/>
              <w:bottom w:val="nil"/>
            </w:tcBorders>
            <w:vAlign w:val="center"/>
          </w:tcPr>
          <w:p w14:paraId="32C1F0AD"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553AE4DA" w14:textId="22F5CE73" w:rsidR="00874633" w:rsidRPr="00C41C58" w:rsidRDefault="00874633" w:rsidP="00874633">
            <w:pPr>
              <w:jc w:val="center"/>
              <w:rPr>
                <w:color w:val="000000"/>
                <w:sz w:val="22"/>
                <w:szCs w:val="22"/>
              </w:rPr>
            </w:pPr>
            <w:r w:rsidRPr="00C41C58">
              <w:rPr>
                <w:color w:val="000000"/>
                <w:sz w:val="22"/>
                <w:szCs w:val="22"/>
              </w:rPr>
              <w:t>1422 (18.8%)</w:t>
            </w:r>
          </w:p>
        </w:tc>
      </w:tr>
      <w:tr w:rsidR="00874633" w:rsidRPr="00C41C58" w14:paraId="40CBE0F2" w14:textId="7D332432" w:rsidTr="00C5675B">
        <w:trPr>
          <w:gridAfter w:val="1"/>
          <w:wAfter w:w="208" w:type="dxa"/>
          <w:trHeight w:val="263"/>
        </w:trPr>
        <w:tc>
          <w:tcPr>
            <w:tcW w:w="3317" w:type="dxa"/>
            <w:tcBorders>
              <w:top w:val="nil"/>
              <w:bottom w:val="nil"/>
            </w:tcBorders>
            <w:vAlign w:val="center"/>
          </w:tcPr>
          <w:p w14:paraId="3C6FBB5C" w14:textId="07762E17" w:rsidR="00874633" w:rsidRPr="00C41C58" w:rsidRDefault="00874633" w:rsidP="00874633">
            <w:pPr>
              <w:spacing w:line="276" w:lineRule="auto"/>
              <w:rPr>
                <w:sz w:val="22"/>
                <w:szCs w:val="22"/>
                <w:lang w:val="de-DE"/>
              </w:rPr>
            </w:pPr>
            <w:proofErr w:type="spellStart"/>
            <w:r w:rsidRPr="00C41C58">
              <w:rPr>
                <w:sz w:val="22"/>
                <w:szCs w:val="22"/>
                <w:lang w:val="de-DE"/>
              </w:rPr>
              <w:t>Psychiatric</w:t>
            </w:r>
            <w:proofErr w:type="spellEnd"/>
            <w:r w:rsidRPr="00C41C58">
              <w:rPr>
                <w:sz w:val="22"/>
                <w:szCs w:val="22"/>
                <w:lang w:val="de-DE"/>
              </w:rPr>
              <w:t xml:space="preserve"> and behavioral</w:t>
            </w:r>
          </w:p>
        </w:tc>
        <w:tc>
          <w:tcPr>
            <w:tcW w:w="1860" w:type="dxa"/>
            <w:gridSpan w:val="2"/>
            <w:tcBorders>
              <w:top w:val="nil"/>
              <w:bottom w:val="nil"/>
            </w:tcBorders>
            <w:vAlign w:val="center"/>
          </w:tcPr>
          <w:p w14:paraId="25739D21" w14:textId="2C203471" w:rsidR="00874633" w:rsidRPr="00C41C58" w:rsidRDefault="00874633" w:rsidP="00874633">
            <w:pPr>
              <w:jc w:val="center"/>
              <w:rPr>
                <w:color w:val="000000"/>
                <w:sz w:val="22"/>
                <w:szCs w:val="22"/>
              </w:rPr>
            </w:pPr>
            <w:r w:rsidRPr="00C41C58">
              <w:rPr>
                <w:color w:val="000000"/>
                <w:sz w:val="22"/>
                <w:szCs w:val="22"/>
              </w:rPr>
              <w:t>598 (4.5%)</w:t>
            </w:r>
          </w:p>
        </w:tc>
        <w:tc>
          <w:tcPr>
            <w:tcW w:w="1868" w:type="dxa"/>
            <w:gridSpan w:val="2"/>
            <w:tcBorders>
              <w:top w:val="nil"/>
              <w:bottom w:val="nil"/>
            </w:tcBorders>
            <w:vAlign w:val="center"/>
          </w:tcPr>
          <w:p w14:paraId="5F5FB342"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756CD49F" w14:textId="3D91D425" w:rsidR="00874633" w:rsidRPr="00C41C58" w:rsidRDefault="00874633" w:rsidP="00874633">
            <w:pPr>
              <w:jc w:val="center"/>
              <w:rPr>
                <w:color w:val="000000"/>
                <w:sz w:val="22"/>
                <w:szCs w:val="22"/>
              </w:rPr>
            </w:pPr>
            <w:r w:rsidRPr="00C41C58">
              <w:rPr>
                <w:color w:val="000000"/>
                <w:sz w:val="22"/>
                <w:szCs w:val="22"/>
              </w:rPr>
              <w:t>598 (7.9%)</w:t>
            </w:r>
          </w:p>
        </w:tc>
      </w:tr>
      <w:tr w:rsidR="00874633" w:rsidRPr="00C41C58" w14:paraId="567B00EF" w14:textId="675DAD7F" w:rsidTr="00C5675B">
        <w:trPr>
          <w:gridAfter w:val="1"/>
          <w:wAfter w:w="208" w:type="dxa"/>
          <w:trHeight w:val="263"/>
        </w:trPr>
        <w:tc>
          <w:tcPr>
            <w:tcW w:w="3317" w:type="dxa"/>
            <w:tcBorders>
              <w:top w:val="nil"/>
              <w:bottom w:val="nil"/>
            </w:tcBorders>
            <w:vAlign w:val="center"/>
          </w:tcPr>
          <w:p w14:paraId="688185D8" w14:textId="53976803" w:rsidR="00874633" w:rsidRPr="00C41C58" w:rsidRDefault="00874633" w:rsidP="00874633">
            <w:pPr>
              <w:spacing w:line="276" w:lineRule="auto"/>
              <w:rPr>
                <w:sz w:val="22"/>
                <w:szCs w:val="22"/>
                <w:lang w:val="de-DE"/>
              </w:rPr>
            </w:pPr>
            <w:r w:rsidRPr="00C41C58">
              <w:rPr>
                <w:sz w:val="22"/>
                <w:szCs w:val="22"/>
                <w:lang w:val="de-DE"/>
              </w:rPr>
              <w:t>Upper Gastrointestinal</w:t>
            </w:r>
          </w:p>
        </w:tc>
        <w:tc>
          <w:tcPr>
            <w:tcW w:w="1860" w:type="dxa"/>
            <w:gridSpan w:val="2"/>
            <w:tcBorders>
              <w:top w:val="nil"/>
              <w:bottom w:val="nil"/>
            </w:tcBorders>
            <w:vAlign w:val="center"/>
          </w:tcPr>
          <w:p w14:paraId="4BF898D1" w14:textId="727E29C2" w:rsidR="00874633" w:rsidRPr="00C41C58" w:rsidRDefault="00874633" w:rsidP="00874633">
            <w:pPr>
              <w:jc w:val="center"/>
              <w:rPr>
                <w:color w:val="000000"/>
                <w:sz w:val="22"/>
                <w:szCs w:val="22"/>
              </w:rPr>
            </w:pPr>
            <w:r w:rsidRPr="00C41C58">
              <w:rPr>
                <w:color w:val="000000"/>
                <w:sz w:val="22"/>
                <w:szCs w:val="22"/>
              </w:rPr>
              <w:t>577 (4.3%)</w:t>
            </w:r>
          </w:p>
        </w:tc>
        <w:tc>
          <w:tcPr>
            <w:tcW w:w="1868" w:type="dxa"/>
            <w:gridSpan w:val="2"/>
            <w:tcBorders>
              <w:top w:val="nil"/>
              <w:bottom w:val="nil"/>
            </w:tcBorders>
            <w:vAlign w:val="center"/>
          </w:tcPr>
          <w:p w14:paraId="1B0B729A"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21384E45" w14:textId="4A4D16D7" w:rsidR="00874633" w:rsidRPr="00C41C58" w:rsidRDefault="00874633" w:rsidP="00874633">
            <w:pPr>
              <w:jc w:val="center"/>
              <w:rPr>
                <w:color w:val="000000"/>
                <w:sz w:val="22"/>
                <w:szCs w:val="22"/>
              </w:rPr>
            </w:pPr>
            <w:r w:rsidRPr="00C41C58">
              <w:rPr>
                <w:color w:val="000000"/>
                <w:sz w:val="22"/>
                <w:szCs w:val="22"/>
              </w:rPr>
              <w:t>577 (7.6%)</w:t>
            </w:r>
          </w:p>
        </w:tc>
      </w:tr>
      <w:tr w:rsidR="00874633" w:rsidRPr="00C41C58" w14:paraId="0B520CF1" w14:textId="186C9839" w:rsidTr="00C5675B">
        <w:trPr>
          <w:gridAfter w:val="1"/>
          <w:wAfter w:w="208" w:type="dxa"/>
          <w:trHeight w:val="263"/>
        </w:trPr>
        <w:tc>
          <w:tcPr>
            <w:tcW w:w="3317" w:type="dxa"/>
            <w:tcBorders>
              <w:top w:val="nil"/>
              <w:bottom w:val="nil"/>
            </w:tcBorders>
            <w:vAlign w:val="center"/>
          </w:tcPr>
          <w:p w14:paraId="47DFA4F8" w14:textId="0A575FB8" w:rsidR="00874633" w:rsidRPr="00C41C58" w:rsidRDefault="00874633" w:rsidP="00874633">
            <w:pPr>
              <w:spacing w:line="276" w:lineRule="auto"/>
              <w:rPr>
                <w:sz w:val="22"/>
                <w:szCs w:val="22"/>
                <w:lang w:val="de-DE"/>
              </w:rPr>
            </w:pPr>
            <w:proofErr w:type="spellStart"/>
            <w:r w:rsidRPr="00C41C58">
              <w:rPr>
                <w:sz w:val="22"/>
                <w:szCs w:val="22"/>
                <w:lang w:val="de-DE"/>
              </w:rPr>
              <w:t>MBJ</w:t>
            </w:r>
            <w:r w:rsidR="00D86074" w:rsidRPr="00C41C58">
              <w:rPr>
                <w:sz w:val="22"/>
                <w:szCs w:val="22"/>
                <w:vertAlign w:val="superscript"/>
                <w:lang w:val="de-DE"/>
              </w:rPr>
              <w:t>d</w:t>
            </w:r>
            <w:proofErr w:type="spellEnd"/>
          </w:p>
        </w:tc>
        <w:tc>
          <w:tcPr>
            <w:tcW w:w="1860" w:type="dxa"/>
            <w:gridSpan w:val="2"/>
            <w:tcBorders>
              <w:top w:val="nil"/>
              <w:bottom w:val="nil"/>
            </w:tcBorders>
            <w:vAlign w:val="center"/>
          </w:tcPr>
          <w:p w14:paraId="69C89742" w14:textId="7676CE37" w:rsidR="00874633" w:rsidRPr="00C41C58" w:rsidRDefault="00874633" w:rsidP="00874633">
            <w:pPr>
              <w:jc w:val="center"/>
              <w:rPr>
                <w:color w:val="000000"/>
                <w:sz w:val="22"/>
                <w:szCs w:val="22"/>
              </w:rPr>
            </w:pPr>
            <w:r w:rsidRPr="00C41C58">
              <w:rPr>
                <w:color w:val="000000"/>
                <w:sz w:val="22"/>
                <w:szCs w:val="22"/>
              </w:rPr>
              <w:t>548 (4.1%)</w:t>
            </w:r>
          </w:p>
        </w:tc>
        <w:tc>
          <w:tcPr>
            <w:tcW w:w="1868" w:type="dxa"/>
            <w:gridSpan w:val="2"/>
            <w:tcBorders>
              <w:top w:val="nil"/>
              <w:bottom w:val="nil"/>
            </w:tcBorders>
            <w:vAlign w:val="center"/>
          </w:tcPr>
          <w:p w14:paraId="4F5F9EA9"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22569183" w14:textId="62143867" w:rsidR="00874633" w:rsidRPr="00C41C58" w:rsidRDefault="00874633" w:rsidP="00874633">
            <w:pPr>
              <w:jc w:val="center"/>
              <w:rPr>
                <w:color w:val="000000"/>
                <w:sz w:val="22"/>
                <w:szCs w:val="22"/>
              </w:rPr>
            </w:pPr>
            <w:r w:rsidRPr="00C41C58">
              <w:rPr>
                <w:color w:val="000000"/>
                <w:sz w:val="22"/>
                <w:szCs w:val="22"/>
              </w:rPr>
              <w:t>548 (7.2%)</w:t>
            </w:r>
          </w:p>
        </w:tc>
      </w:tr>
      <w:tr w:rsidR="00874633" w:rsidRPr="00C41C58" w14:paraId="1F724050" w14:textId="5D7A3837" w:rsidTr="00C5675B">
        <w:trPr>
          <w:gridAfter w:val="1"/>
          <w:wAfter w:w="208" w:type="dxa"/>
          <w:trHeight w:val="263"/>
        </w:trPr>
        <w:tc>
          <w:tcPr>
            <w:tcW w:w="3317" w:type="dxa"/>
            <w:tcBorders>
              <w:top w:val="nil"/>
              <w:bottom w:val="nil"/>
            </w:tcBorders>
            <w:vAlign w:val="center"/>
          </w:tcPr>
          <w:p w14:paraId="4C905B33" w14:textId="77777777" w:rsidR="00874633" w:rsidRPr="00C41C58" w:rsidRDefault="00874633" w:rsidP="00874633">
            <w:pPr>
              <w:spacing w:line="276" w:lineRule="auto"/>
              <w:rPr>
                <w:sz w:val="22"/>
                <w:szCs w:val="22"/>
                <w:lang w:val="de-DE"/>
              </w:rPr>
            </w:pPr>
            <w:r w:rsidRPr="00C41C58">
              <w:rPr>
                <w:sz w:val="22"/>
                <w:szCs w:val="22"/>
                <w:lang w:val="de-DE"/>
              </w:rPr>
              <w:t>Renal</w:t>
            </w:r>
          </w:p>
        </w:tc>
        <w:tc>
          <w:tcPr>
            <w:tcW w:w="1860" w:type="dxa"/>
            <w:gridSpan w:val="2"/>
            <w:tcBorders>
              <w:top w:val="nil"/>
              <w:bottom w:val="nil"/>
            </w:tcBorders>
            <w:vAlign w:val="center"/>
          </w:tcPr>
          <w:p w14:paraId="59079229" w14:textId="77777777" w:rsidR="00874633" w:rsidRPr="00C41C58" w:rsidRDefault="00874633" w:rsidP="00874633">
            <w:pPr>
              <w:jc w:val="center"/>
              <w:rPr>
                <w:color w:val="000000"/>
                <w:sz w:val="22"/>
                <w:szCs w:val="22"/>
              </w:rPr>
            </w:pPr>
            <w:r w:rsidRPr="00C41C58">
              <w:rPr>
                <w:color w:val="000000"/>
                <w:sz w:val="22"/>
                <w:szCs w:val="22"/>
              </w:rPr>
              <w:t>482 (3.6%)</w:t>
            </w:r>
          </w:p>
        </w:tc>
        <w:tc>
          <w:tcPr>
            <w:tcW w:w="1868" w:type="dxa"/>
            <w:gridSpan w:val="2"/>
            <w:tcBorders>
              <w:top w:val="nil"/>
              <w:bottom w:val="nil"/>
            </w:tcBorders>
            <w:vAlign w:val="center"/>
          </w:tcPr>
          <w:p w14:paraId="127F188C"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30DD6AAF" w14:textId="758C220B" w:rsidR="00874633" w:rsidRPr="00C41C58" w:rsidRDefault="00874633" w:rsidP="00874633">
            <w:pPr>
              <w:jc w:val="center"/>
              <w:rPr>
                <w:color w:val="000000"/>
                <w:sz w:val="22"/>
                <w:szCs w:val="22"/>
              </w:rPr>
            </w:pPr>
            <w:r w:rsidRPr="00C41C58">
              <w:rPr>
                <w:color w:val="000000"/>
                <w:sz w:val="22"/>
                <w:szCs w:val="22"/>
              </w:rPr>
              <w:t>482 (6.4%)</w:t>
            </w:r>
          </w:p>
        </w:tc>
      </w:tr>
      <w:tr w:rsidR="00874633" w:rsidRPr="00C41C58" w14:paraId="30383E03" w14:textId="7D50E8A7" w:rsidTr="00C5675B">
        <w:trPr>
          <w:gridAfter w:val="1"/>
          <w:wAfter w:w="208" w:type="dxa"/>
          <w:trHeight w:val="263"/>
        </w:trPr>
        <w:tc>
          <w:tcPr>
            <w:tcW w:w="3317" w:type="dxa"/>
            <w:tcBorders>
              <w:top w:val="nil"/>
              <w:bottom w:val="nil"/>
            </w:tcBorders>
            <w:vAlign w:val="center"/>
          </w:tcPr>
          <w:p w14:paraId="4E3E8785" w14:textId="77777777" w:rsidR="00874633" w:rsidRPr="00C41C58" w:rsidRDefault="00874633" w:rsidP="00874633">
            <w:pPr>
              <w:spacing w:line="276" w:lineRule="auto"/>
              <w:rPr>
                <w:sz w:val="22"/>
                <w:szCs w:val="22"/>
                <w:lang w:val="de-DE"/>
              </w:rPr>
            </w:pPr>
            <w:proofErr w:type="spellStart"/>
            <w:r w:rsidRPr="00C41C58">
              <w:rPr>
                <w:sz w:val="22"/>
                <w:szCs w:val="22"/>
                <w:lang w:val="de-DE"/>
              </w:rPr>
              <w:t>Cardiac</w:t>
            </w:r>
            <w:proofErr w:type="spellEnd"/>
          </w:p>
        </w:tc>
        <w:tc>
          <w:tcPr>
            <w:tcW w:w="1860" w:type="dxa"/>
            <w:gridSpan w:val="2"/>
            <w:tcBorders>
              <w:top w:val="nil"/>
              <w:bottom w:val="nil"/>
            </w:tcBorders>
            <w:vAlign w:val="center"/>
          </w:tcPr>
          <w:p w14:paraId="4FE1DE3F" w14:textId="77777777" w:rsidR="00874633" w:rsidRPr="00C41C58" w:rsidRDefault="00874633" w:rsidP="00874633">
            <w:pPr>
              <w:jc w:val="center"/>
              <w:rPr>
                <w:color w:val="000000"/>
                <w:sz w:val="22"/>
                <w:szCs w:val="22"/>
              </w:rPr>
            </w:pPr>
            <w:r w:rsidRPr="00C41C58">
              <w:rPr>
                <w:color w:val="000000"/>
                <w:sz w:val="22"/>
                <w:szCs w:val="22"/>
              </w:rPr>
              <w:t>405 (3.0%)</w:t>
            </w:r>
          </w:p>
        </w:tc>
        <w:tc>
          <w:tcPr>
            <w:tcW w:w="1868" w:type="dxa"/>
            <w:gridSpan w:val="2"/>
            <w:tcBorders>
              <w:top w:val="nil"/>
              <w:bottom w:val="nil"/>
            </w:tcBorders>
            <w:vAlign w:val="center"/>
          </w:tcPr>
          <w:p w14:paraId="2717E411"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5A951719" w14:textId="7B152FC8" w:rsidR="00874633" w:rsidRPr="00C41C58" w:rsidRDefault="00874633" w:rsidP="00874633">
            <w:pPr>
              <w:jc w:val="center"/>
              <w:rPr>
                <w:color w:val="000000"/>
                <w:sz w:val="22"/>
                <w:szCs w:val="22"/>
              </w:rPr>
            </w:pPr>
            <w:r w:rsidRPr="00C41C58">
              <w:rPr>
                <w:color w:val="000000"/>
                <w:sz w:val="22"/>
                <w:szCs w:val="22"/>
              </w:rPr>
              <w:t>405 (5.4%)</w:t>
            </w:r>
          </w:p>
        </w:tc>
      </w:tr>
      <w:tr w:rsidR="00874633" w:rsidRPr="00C41C58" w14:paraId="1CB58B88" w14:textId="5565AAAF" w:rsidTr="00C5675B">
        <w:trPr>
          <w:gridAfter w:val="1"/>
          <w:wAfter w:w="208" w:type="dxa"/>
          <w:trHeight w:val="263"/>
        </w:trPr>
        <w:tc>
          <w:tcPr>
            <w:tcW w:w="3317" w:type="dxa"/>
            <w:tcBorders>
              <w:top w:val="nil"/>
              <w:bottom w:val="nil"/>
            </w:tcBorders>
            <w:vAlign w:val="center"/>
          </w:tcPr>
          <w:p w14:paraId="78AFD04E" w14:textId="77777777" w:rsidR="00874633" w:rsidRPr="00C41C58" w:rsidRDefault="00874633" w:rsidP="00874633">
            <w:pPr>
              <w:spacing w:line="276" w:lineRule="auto"/>
              <w:rPr>
                <w:sz w:val="22"/>
                <w:szCs w:val="22"/>
                <w:lang w:val="de-DE"/>
              </w:rPr>
            </w:pPr>
            <w:r w:rsidRPr="00C41C58">
              <w:rPr>
                <w:sz w:val="22"/>
                <w:szCs w:val="22"/>
                <w:lang w:val="de-DE"/>
              </w:rPr>
              <w:t>Neurological</w:t>
            </w:r>
          </w:p>
        </w:tc>
        <w:tc>
          <w:tcPr>
            <w:tcW w:w="1860" w:type="dxa"/>
            <w:gridSpan w:val="2"/>
            <w:tcBorders>
              <w:top w:val="nil"/>
              <w:bottom w:val="nil"/>
            </w:tcBorders>
            <w:vAlign w:val="center"/>
          </w:tcPr>
          <w:p w14:paraId="0BD72AAA" w14:textId="77777777" w:rsidR="00874633" w:rsidRPr="00C41C58" w:rsidRDefault="00874633" w:rsidP="00874633">
            <w:pPr>
              <w:jc w:val="center"/>
              <w:rPr>
                <w:color w:val="000000"/>
                <w:sz w:val="22"/>
                <w:szCs w:val="22"/>
              </w:rPr>
            </w:pPr>
            <w:r w:rsidRPr="00C41C58">
              <w:rPr>
                <w:color w:val="000000"/>
                <w:sz w:val="22"/>
                <w:szCs w:val="22"/>
              </w:rPr>
              <w:t>271 (2.0%)</w:t>
            </w:r>
          </w:p>
        </w:tc>
        <w:tc>
          <w:tcPr>
            <w:tcW w:w="1868" w:type="dxa"/>
            <w:gridSpan w:val="2"/>
            <w:tcBorders>
              <w:top w:val="nil"/>
              <w:bottom w:val="nil"/>
            </w:tcBorders>
            <w:vAlign w:val="center"/>
          </w:tcPr>
          <w:p w14:paraId="588C65A4"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1D243306" w14:textId="5AE7D559" w:rsidR="00874633" w:rsidRPr="00C41C58" w:rsidRDefault="00874633" w:rsidP="00874633">
            <w:pPr>
              <w:jc w:val="center"/>
              <w:rPr>
                <w:color w:val="000000"/>
                <w:sz w:val="22"/>
                <w:szCs w:val="22"/>
              </w:rPr>
            </w:pPr>
            <w:r w:rsidRPr="00C41C58">
              <w:rPr>
                <w:color w:val="000000"/>
                <w:sz w:val="22"/>
                <w:szCs w:val="22"/>
              </w:rPr>
              <w:t>271 (3.6%)</w:t>
            </w:r>
          </w:p>
        </w:tc>
      </w:tr>
      <w:tr w:rsidR="00874633" w:rsidRPr="00C41C58" w14:paraId="70BE7F73" w14:textId="39D08E83" w:rsidTr="00C5675B">
        <w:trPr>
          <w:gridAfter w:val="1"/>
          <w:wAfter w:w="208" w:type="dxa"/>
          <w:trHeight w:val="357"/>
        </w:trPr>
        <w:tc>
          <w:tcPr>
            <w:tcW w:w="3317" w:type="dxa"/>
            <w:tcBorders>
              <w:top w:val="nil"/>
              <w:bottom w:val="nil"/>
            </w:tcBorders>
            <w:vAlign w:val="center"/>
          </w:tcPr>
          <w:p w14:paraId="7BB69155" w14:textId="77777777" w:rsidR="00874633" w:rsidRPr="00C41C58" w:rsidRDefault="00874633" w:rsidP="00874633">
            <w:pPr>
              <w:spacing w:line="276" w:lineRule="auto"/>
              <w:rPr>
                <w:sz w:val="22"/>
                <w:szCs w:val="22"/>
                <w:lang w:val="de-DE"/>
              </w:rPr>
            </w:pPr>
            <w:proofErr w:type="spellStart"/>
            <w:r w:rsidRPr="00C41C58">
              <w:rPr>
                <w:sz w:val="22"/>
                <w:szCs w:val="22"/>
                <w:lang w:val="de-DE"/>
              </w:rPr>
              <w:t>Genitourinary</w:t>
            </w:r>
            <w:proofErr w:type="spellEnd"/>
          </w:p>
        </w:tc>
        <w:tc>
          <w:tcPr>
            <w:tcW w:w="1860" w:type="dxa"/>
            <w:gridSpan w:val="2"/>
            <w:tcBorders>
              <w:top w:val="nil"/>
              <w:bottom w:val="nil"/>
            </w:tcBorders>
            <w:vAlign w:val="center"/>
          </w:tcPr>
          <w:p w14:paraId="25F25B2C" w14:textId="77777777" w:rsidR="00874633" w:rsidRPr="00C41C58" w:rsidRDefault="00874633" w:rsidP="00874633">
            <w:pPr>
              <w:jc w:val="center"/>
              <w:rPr>
                <w:color w:val="000000"/>
                <w:sz w:val="22"/>
                <w:szCs w:val="22"/>
              </w:rPr>
            </w:pPr>
            <w:r w:rsidRPr="00C41C58">
              <w:rPr>
                <w:color w:val="000000"/>
                <w:sz w:val="22"/>
                <w:szCs w:val="22"/>
              </w:rPr>
              <w:t>231 (1.7%)</w:t>
            </w:r>
          </w:p>
        </w:tc>
        <w:tc>
          <w:tcPr>
            <w:tcW w:w="1868" w:type="dxa"/>
            <w:gridSpan w:val="2"/>
            <w:tcBorders>
              <w:top w:val="nil"/>
              <w:bottom w:val="nil"/>
            </w:tcBorders>
            <w:vAlign w:val="center"/>
          </w:tcPr>
          <w:p w14:paraId="5DA07309"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6F6A081E" w14:textId="20EFBA0C" w:rsidR="00874633" w:rsidRPr="00C41C58" w:rsidRDefault="00874633" w:rsidP="00874633">
            <w:pPr>
              <w:jc w:val="center"/>
              <w:rPr>
                <w:color w:val="000000"/>
                <w:sz w:val="22"/>
                <w:szCs w:val="22"/>
              </w:rPr>
            </w:pPr>
            <w:r w:rsidRPr="00C41C58">
              <w:rPr>
                <w:color w:val="000000"/>
                <w:sz w:val="22"/>
                <w:szCs w:val="22"/>
              </w:rPr>
              <w:t>231 (3.1%)</w:t>
            </w:r>
          </w:p>
        </w:tc>
      </w:tr>
      <w:tr w:rsidR="00874633" w:rsidRPr="00C41C58" w14:paraId="18C05B9A" w14:textId="1700E34D" w:rsidTr="00C5675B">
        <w:trPr>
          <w:gridAfter w:val="1"/>
          <w:wAfter w:w="208" w:type="dxa"/>
          <w:trHeight w:val="532"/>
        </w:trPr>
        <w:tc>
          <w:tcPr>
            <w:tcW w:w="3317" w:type="dxa"/>
            <w:tcBorders>
              <w:top w:val="nil"/>
              <w:bottom w:val="nil"/>
            </w:tcBorders>
            <w:vAlign w:val="center"/>
          </w:tcPr>
          <w:p w14:paraId="572C40A2" w14:textId="77777777" w:rsidR="00874633" w:rsidRPr="00C41C58" w:rsidRDefault="00874633" w:rsidP="00874633">
            <w:pPr>
              <w:spacing w:line="276" w:lineRule="auto"/>
              <w:rPr>
                <w:sz w:val="22"/>
                <w:szCs w:val="22"/>
              </w:rPr>
            </w:pPr>
            <w:r w:rsidRPr="00C41C58">
              <w:rPr>
                <w:sz w:val="22"/>
                <w:szCs w:val="22"/>
                <w:lang w:val="de-DE"/>
              </w:rPr>
              <w:t>Lower Gastrointestinal</w:t>
            </w:r>
          </w:p>
        </w:tc>
        <w:tc>
          <w:tcPr>
            <w:tcW w:w="1860" w:type="dxa"/>
            <w:gridSpan w:val="2"/>
            <w:tcBorders>
              <w:top w:val="nil"/>
              <w:bottom w:val="nil"/>
            </w:tcBorders>
            <w:vAlign w:val="center"/>
          </w:tcPr>
          <w:p w14:paraId="57B86962" w14:textId="77777777" w:rsidR="00874633" w:rsidRPr="00C41C58" w:rsidRDefault="00874633" w:rsidP="00874633">
            <w:pPr>
              <w:jc w:val="center"/>
              <w:rPr>
                <w:color w:val="000000"/>
                <w:sz w:val="22"/>
                <w:szCs w:val="22"/>
              </w:rPr>
            </w:pPr>
            <w:r w:rsidRPr="00C41C58">
              <w:rPr>
                <w:color w:val="000000"/>
                <w:sz w:val="22"/>
                <w:szCs w:val="22"/>
              </w:rPr>
              <w:t>142 (1.1%)</w:t>
            </w:r>
          </w:p>
        </w:tc>
        <w:tc>
          <w:tcPr>
            <w:tcW w:w="1868" w:type="dxa"/>
            <w:gridSpan w:val="2"/>
            <w:tcBorders>
              <w:top w:val="nil"/>
              <w:bottom w:val="nil"/>
            </w:tcBorders>
            <w:vAlign w:val="center"/>
          </w:tcPr>
          <w:p w14:paraId="58AFA8F8" w14:textId="77777777" w:rsidR="00874633" w:rsidRPr="00C41C58" w:rsidRDefault="00874633" w:rsidP="00874633">
            <w:pPr>
              <w:spacing w:line="276" w:lineRule="auto"/>
              <w:jc w:val="center"/>
              <w:rPr>
                <w:color w:val="000000"/>
                <w:sz w:val="22"/>
                <w:szCs w:val="22"/>
              </w:rPr>
            </w:pPr>
          </w:p>
        </w:tc>
        <w:tc>
          <w:tcPr>
            <w:tcW w:w="2233" w:type="dxa"/>
            <w:gridSpan w:val="2"/>
            <w:tcBorders>
              <w:top w:val="nil"/>
              <w:bottom w:val="nil"/>
              <w:right w:val="nil"/>
            </w:tcBorders>
            <w:vAlign w:val="center"/>
          </w:tcPr>
          <w:p w14:paraId="65F22029" w14:textId="7D84AC76" w:rsidR="00874633" w:rsidRPr="00C41C58" w:rsidRDefault="00874633" w:rsidP="00874633">
            <w:pPr>
              <w:jc w:val="center"/>
              <w:rPr>
                <w:color w:val="000000"/>
                <w:sz w:val="22"/>
                <w:szCs w:val="22"/>
              </w:rPr>
            </w:pPr>
            <w:r w:rsidRPr="00C41C58">
              <w:rPr>
                <w:color w:val="000000"/>
                <w:sz w:val="22"/>
                <w:szCs w:val="22"/>
              </w:rPr>
              <w:t>142 (1.9%)</w:t>
            </w:r>
          </w:p>
        </w:tc>
      </w:tr>
      <w:tr w:rsidR="00874633" w:rsidRPr="00C41C58" w14:paraId="48ADB0F5" w14:textId="2154852A" w:rsidTr="00C5675B">
        <w:trPr>
          <w:gridAfter w:val="1"/>
          <w:wAfter w:w="208" w:type="dxa"/>
          <w:trHeight w:val="263"/>
        </w:trPr>
        <w:tc>
          <w:tcPr>
            <w:tcW w:w="3317" w:type="dxa"/>
            <w:tcBorders>
              <w:top w:val="nil"/>
              <w:bottom w:val="single" w:sz="4" w:space="0" w:color="auto"/>
            </w:tcBorders>
            <w:vAlign w:val="center"/>
          </w:tcPr>
          <w:p w14:paraId="2686D5D3" w14:textId="75C98A37" w:rsidR="00874633" w:rsidRPr="00C41C58" w:rsidRDefault="00874633" w:rsidP="00874633">
            <w:pPr>
              <w:spacing w:line="276" w:lineRule="auto"/>
              <w:rPr>
                <w:sz w:val="22"/>
                <w:szCs w:val="22"/>
                <w:lang w:val="de-DE"/>
              </w:rPr>
            </w:pPr>
            <w:proofErr w:type="spellStart"/>
            <w:r w:rsidRPr="00C41C58">
              <w:rPr>
                <w:sz w:val="22"/>
                <w:szCs w:val="22"/>
                <w:lang w:val="de-DE"/>
              </w:rPr>
              <w:t>EENT</w:t>
            </w:r>
            <w:r w:rsidR="00D86074" w:rsidRPr="00C41C58">
              <w:rPr>
                <w:sz w:val="22"/>
                <w:szCs w:val="22"/>
                <w:vertAlign w:val="superscript"/>
                <w:lang w:val="de-DE"/>
              </w:rPr>
              <w:t>e</w:t>
            </w:r>
            <w:proofErr w:type="spellEnd"/>
          </w:p>
        </w:tc>
        <w:tc>
          <w:tcPr>
            <w:tcW w:w="1860" w:type="dxa"/>
            <w:gridSpan w:val="2"/>
            <w:tcBorders>
              <w:top w:val="nil"/>
              <w:bottom w:val="single" w:sz="4" w:space="0" w:color="auto"/>
            </w:tcBorders>
            <w:vAlign w:val="center"/>
          </w:tcPr>
          <w:p w14:paraId="1DC5BFF1" w14:textId="10DDE8FA" w:rsidR="00874633" w:rsidRPr="00C41C58" w:rsidRDefault="00874633" w:rsidP="00874633">
            <w:pPr>
              <w:jc w:val="center"/>
              <w:rPr>
                <w:color w:val="000000"/>
                <w:sz w:val="22"/>
                <w:szCs w:val="22"/>
              </w:rPr>
            </w:pPr>
            <w:r w:rsidRPr="00C41C58">
              <w:rPr>
                <w:color w:val="000000"/>
                <w:sz w:val="22"/>
                <w:szCs w:val="22"/>
              </w:rPr>
              <w:t>85 (0.6%)</w:t>
            </w:r>
          </w:p>
        </w:tc>
        <w:tc>
          <w:tcPr>
            <w:tcW w:w="1868" w:type="dxa"/>
            <w:gridSpan w:val="2"/>
            <w:tcBorders>
              <w:top w:val="nil"/>
              <w:bottom w:val="single" w:sz="4" w:space="0" w:color="auto"/>
            </w:tcBorders>
            <w:vAlign w:val="center"/>
          </w:tcPr>
          <w:p w14:paraId="4661548C" w14:textId="77777777" w:rsidR="00874633" w:rsidRPr="00C41C58" w:rsidRDefault="00874633" w:rsidP="00874633">
            <w:pPr>
              <w:spacing w:line="276" w:lineRule="auto"/>
              <w:jc w:val="center"/>
              <w:rPr>
                <w:sz w:val="22"/>
                <w:szCs w:val="22"/>
              </w:rPr>
            </w:pPr>
          </w:p>
        </w:tc>
        <w:tc>
          <w:tcPr>
            <w:tcW w:w="2233" w:type="dxa"/>
            <w:gridSpan w:val="2"/>
            <w:tcBorders>
              <w:top w:val="nil"/>
              <w:bottom w:val="single" w:sz="4" w:space="0" w:color="auto"/>
              <w:right w:val="nil"/>
            </w:tcBorders>
            <w:vAlign w:val="center"/>
          </w:tcPr>
          <w:p w14:paraId="1EF54A17" w14:textId="150C3B86" w:rsidR="00874633" w:rsidRPr="00C41C58" w:rsidRDefault="00874633" w:rsidP="00874633">
            <w:pPr>
              <w:jc w:val="center"/>
              <w:rPr>
                <w:color w:val="000000"/>
                <w:sz w:val="22"/>
                <w:szCs w:val="22"/>
              </w:rPr>
            </w:pPr>
            <w:r w:rsidRPr="00C41C58">
              <w:rPr>
                <w:color w:val="000000"/>
                <w:sz w:val="22"/>
                <w:szCs w:val="22"/>
              </w:rPr>
              <w:t>85 (1.1%)</w:t>
            </w:r>
          </w:p>
        </w:tc>
      </w:tr>
      <w:tr w:rsidR="00C5675B" w:rsidRPr="00C41C58" w14:paraId="6F984F75" w14:textId="77777777" w:rsidTr="00C5675B">
        <w:trPr>
          <w:gridAfter w:val="1"/>
          <w:wAfter w:w="208" w:type="dxa"/>
          <w:trHeight w:val="263"/>
        </w:trPr>
        <w:tc>
          <w:tcPr>
            <w:tcW w:w="9278" w:type="dxa"/>
            <w:gridSpan w:val="7"/>
            <w:tcBorders>
              <w:top w:val="single" w:sz="4" w:space="0" w:color="auto"/>
              <w:bottom w:val="single" w:sz="4" w:space="0" w:color="auto"/>
            </w:tcBorders>
            <w:vAlign w:val="center"/>
          </w:tcPr>
          <w:p w14:paraId="441187EC" w14:textId="1198F465" w:rsidR="00C5675B" w:rsidRPr="00C41C58" w:rsidRDefault="00C5675B" w:rsidP="00C5675B">
            <w:pPr>
              <w:rPr>
                <w:color w:val="000000"/>
                <w:sz w:val="22"/>
                <w:szCs w:val="22"/>
              </w:rPr>
            </w:pPr>
            <w:proofErr w:type="spellStart"/>
            <w:r w:rsidRPr="00C41C58">
              <w:rPr>
                <w:sz w:val="22"/>
                <w:szCs w:val="22"/>
                <w:vertAlign w:val="superscript"/>
              </w:rPr>
              <w:t>a</w:t>
            </w:r>
            <w:r w:rsidRPr="00C41C58">
              <w:rPr>
                <w:sz w:val="22"/>
                <w:szCs w:val="22"/>
              </w:rPr>
              <w:t>Health</w:t>
            </w:r>
            <w:proofErr w:type="spellEnd"/>
            <w:r w:rsidRPr="00C41C58">
              <w:rPr>
                <w:sz w:val="22"/>
                <w:szCs w:val="22"/>
              </w:rPr>
              <w:t xml:space="preserve"> status was assessed through the Cumulative Illness Rating Scale (CIRS) Comorbidity Index (CMI) by classifying individuals as having any morbidity (CMI≥1) or being healthy (CMI=0). </w:t>
            </w:r>
            <w:r w:rsidRPr="00C41C58">
              <w:rPr>
                <w:sz w:val="22"/>
                <w:szCs w:val="22"/>
                <w:vertAlign w:val="superscript"/>
              </w:rPr>
              <w:t xml:space="preserve"> </w:t>
            </w:r>
            <w:proofErr w:type="spellStart"/>
            <w:r w:rsidRPr="00C41C58">
              <w:rPr>
                <w:sz w:val="22"/>
                <w:szCs w:val="22"/>
                <w:vertAlign w:val="superscript"/>
              </w:rPr>
              <w:t>b</w:t>
            </w:r>
            <w:r w:rsidRPr="00C41C58">
              <w:rPr>
                <w:sz w:val="22"/>
                <w:szCs w:val="22"/>
              </w:rPr>
              <w:t>CIRS</w:t>
            </w:r>
            <w:proofErr w:type="spellEnd"/>
            <w:r w:rsidRPr="00C41C58">
              <w:rPr>
                <w:sz w:val="22"/>
                <w:szCs w:val="22"/>
              </w:rPr>
              <w:t xml:space="preserve"> domain specific morbidity is defined as having a score </w:t>
            </w:r>
            <w:r w:rsidRPr="00C41C58">
              <w:rPr>
                <w:sz w:val="22"/>
                <w:szCs w:val="22"/>
                <w:lang w:eastAsia="de-DE"/>
              </w:rPr>
              <w:t>≥</w:t>
            </w:r>
            <w:r w:rsidRPr="00C41C58">
              <w:rPr>
                <w:sz w:val="22"/>
                <w:szCs w:val="22"/>
              </w:rPr>
              <w:t xml:space="preserve">2 in the given domain. </w:t>
            </w:r>
            <w:proofErr w:type="spellStart"/>
            <w:r w:rsidR="00D86074" w:rsidRPr="00C41C58">
              <w:rPr>
                <w:sz w:val="22"/>
                <w:szCs w:val="22"/>
                <w:vertAlign w:val="superscript"/>
              </w:rPr>
              <w:t>c</w:t>
            </w:r>
            <w:r w:rsidR="00EC0F82" w:rsidRPr="00C41C58">
              <w:rPr>
                <w:sz w:val="22"/>
                <w:szCs w:val="22"/>
              </w:rPr>
              <w:t>Number</w:t>
            </w:r>
            <w:proofErr w:type="spellEnd"/>
            <w:r w:rsidR="00EC0F82" w:rsidRPr="00C41C58">
              <w:rPr>
                <w:sz w:val="22"/>
                <w:szCs w:val="22"/>
              </w:rPr>
              <w:t xml:space="preserve"> of CHRIS </w:t>
            </w:r>
            <w:r w:rsidR="007A2395" w:rsidRPr="00C41C58">
              <w:rPr>
                <w:sz w:val="22"/>
                <w:szCs w:val="22"/>
              </w:rPr>
              <w:t>baseline</w:t>
            </w:r>
            <w:r w:rsidR="00EC0F82" w:rsidRPr="00C41C58">
              <w:rPr>
                <w:sz w:val="22"/>
                <w:szCs w:val="22"/>
              </w:rPr>
              <w:t xml:space="preserve"> </w:t>
            </w:r>
            <w:r w:rsidR="007A2395" w:rsidRPr="00C41C58">
              <w:rPr>
                <w:sz w:val="22"/>
                <w:szCs w:val="22"/>
              </w:rPr>
              <w:t xml:space="preserve">study </w:t>
            </w:r>
            <w:r w:rsidR="00EC0F82" w:rsidRPr="00C41C58">
              <w:rPr>
                <w:sz w:val="22"/>
                <w:szCs w:val="22"/>
              </w:rPr>
              <w:t>participants a</w:t>
            </w:r>
            <w:r w:rsidR="00D86074" w:rsidRPr="00C41C58">
              <w:rPr>
                <w:sz w:val="22"/>
                <w:szCs w:val="22"/>
              </w:rPr>
              <w:t>vailable for analysis</w:t>
            </w:r>
            <w:r w:rsidR="00EC0F82" w:rsidRPr="00C41C58">
              <w:rPr>
                <w:sz w:val="22"/>
                <w:szCs w:val="22"/>
              </w:rPr>
              <w:t>.</w:t>
            </w:r>
            <w:r w:rsidR="00D86074" w:rsidRPr="00C41C58">
              <w:rPr>
                <w:sz w:val="22"/>
                <w:szCs w:val="22"/>
              </w:rPr>
              <w:t xml:space="preserve"> </w:t>
            </w:r>
            <w:proofErr w:type="spellStart"/>
            <w:r w:rsidR="00D86074" w:rsidRPr="00C41C58">
              <w:rPr>
                <w:sz w:val="22"/>
                <w:szCs w:val="22"/>
                <w:vertAlign w:val="superscript"/>
              </w:rPr>
              <w:t>d</w:t>
            </w:r>
            <w:r w:rsidRPr="00C41C58">
              <w:rPr>
                <w:sz w:val="22"/>
                <w:szCs w:val="22"/>
              </w:rPr>
              <w:t>MBJ</w:t>
            </w:r>
            <w:proofErr w:type="spellEnd"/>
            <w:r w:rsidRPr="00C41C58">
              <w:rPr>
                <w:sz w:val="22"/>
                <w:szCs w:val="22"/>
              </w:rPr>
              <w:t xml:space="preserve">=Musculoskeletal, bones and joints. </w:t>
            </w:r>
            <w:proofErr w:type="spellStart"/>
            <w:r w:rsidR="00D86074" w:rsidRPr="00C41C58">
              <w:rPr>
                <w:sz w:val="22"/>
                <w:szCs w:val="22"/>
                <w:vertAlign w:val="superscript"/>
              </w:rPr>
              <w:t>e</w:t>
            </w:r>
            <w:r w:rsidRPr="00C41C58">
              <w:rPr>
                <w:sz w:val="22"/>
                <w:szCs w:val="22"/>
              </w:rPr>
              <w:t>EENT</w:t>
            </w:r>
            <w:proofErr w:type="spellEnd"/>
            <w:r w:rsidRPr="00C41C58">
              <w:rPr>
                <w:sz w:val="22"/>
                <w:szCs w:val="22"/>
              </w:rPr>
              <w:t>= Ears, eyes, nose and throat.</w:t>
            </w:r>
          </w:p>
        </w:tc>
      </w:tr>
    </w:tbl>
    <w:p w14:paraId="489E7E90" w14:textId="2E3A2263" w:rsidR="00D51E77" w:rsidRPr="00C41C58" w:rsidRDefault="00D51E77" w:rsidP="00D51E77">
      <w:pPr>
        <w:spacing w:line="276" w:lineRule="auto"/>
        <w:rPr>
          <w:sz w:val="22"/>
          <w:szCs w:val="22"/>
        </w:rPr>
      </w:pPr>
    </w:p>
    <w:p w14:paraId="37E0D6F0" w14:textId="77777777" w:rsidR="007B292E" w:rsidRPr="00C41C58" w:rsidRDefault="007B292E" w:rsidP="00D51E77">
      <w:pPr>
        <w:spacing w:line="276" w:lineRule="auto"/>
        <w:rPr>
          <w:sz w:val="22"/>
          <w:szCs w:val="22"/>
        </w:rPr>
      </w:pPr>
    </w:p>
    <w:p w14:paraId="1CE15CAA" w14:textId="77777777" w:rsidR="00E26509" w:rsidRPr="00C41C58" w:rsidRDefault="00E26509" w:rsidP="00D51E77">
      <w:pPr>
        <w:spacing w:line="276" w:lineRule="auto"/>
        <w:rPr>
          <w:sz w:val="22"/>
          <w:szCs w:val="22"/>
        </w:rPr>
      </w:pPr>
    </w:p>
    <w:p w14:paraId="58DD9229" w14:textId="77777777" w:rsidR="00E26509" w:rsidRPr="00C41C58" w:rsidRDefault="00E26509" w:rsidP="00D51E77">
      <w:pPr>
        <w:spacing w:line="276" w:lineRule="auto"/>
        <w:rPr>
          <w:sz w:val="22"/>
          <w:szCs w:val="22"/>
        </w:rPr>
      </w:pPr>
    </w:p>
    <w:p w14:paraId="0CACF8A7" w14:textId="77777777" w:rsidR="00E26509" w:rsidRPr="00C41C58" w:rsidRDefault="00E26509" w:rsidP="00D51E77">
      <w:pPr>
        <w:spacing w:line="276" w:lineRule="auto"/>
        <w:rPr>
          <w:sz w:val="22"/>
          <w:szCs w:val="22"/>
        </w:rPr>
      </w:pPr>
    </w:p>
    <w:p w14:paraId="3FD98C28" w14:textId="77777777" w:rsidR="00E26509" w:rsidRPr="00C41C58" w:rsidRDefault="00E26509" w:rsidP="00D51E77">
      <w:pPr>
        <w:spacing w:line="276" w:lineRule="auto"/>
        <w:rPr>
          <w:sz w:val="22"/>
          <w:szCs w:val="22"/>
        </w:rPr>
      </w:pPr>
    </w:p>
    <w:p w14:paraId="7034066A" w14:textId="77777777" w:rsidR="00E26509" w:rsidRPr="00C41C58" w:rsidRDefault="00E26509" w:rsidP="00D51E77">
      <w:pPr>
        <w:spacing w:line="276" w:lineRule="auto"/>
        <w:rPr>
          <w:sz w:val="22"/>
          <w:szCs w:val="22"/>
        </w:rPr>
      </w:pPr>
    </w:p>
    <w:p w14:paraId="34F27BE9" w14:textId="77777777" w:rsidR="00E26509" w:rsidRPr="00C41C58" w:rsidRDefault="00E26509" w:rsidP="00D51E77">
      <w:pPr>
        <w:spacing w:line="276" w:lineRule="auto"/>
        <w:rPr>
          <w:sz w:val="22"/>
          <w:szCs w:val="22"/>
        </w:rPr>
      </w:pPr>
    </w:p>
    <w:p w14:paraId="6A9E7D70" w14:textId="77777777" w:rsidR="00E26509" w:rsidRPr="00C41C58" w:rsidRDefault="00E26509" w:rsidP="00D51E77">
      <w:pPr>
        <w:spacing w:line="276" w:lineRule="auto"/>
        <w:rPr>
          <w:sz w:val="22"/>
          <w:szCs w:val="22"/>
        </w:rPr>
      </w:pPr>
    </w:p>
    <w:p w14:paraId="203B0AB3" w14:textId="77777777" w:rsidR="00787D0C" w:rsidRPr="00C41C58" w:rsidRDefault="00787D0C">
      <w:pPr>
        <w:rPr>
          <w:sz w:val="22"/>
          <w:szCs w:val="22"/>
        </w:rPr>
        <w:sectPr w:rsidR="00787D0C" w:rsidRPr="00C41C58" w:rsidSect="00874633">
          <w:pgSz w:w="11900" w:h="16840"/>
          <w:pgMar w:top="1440" w:right="1440" w:bottom="1440" w:left="1440" w:header="708" w:footer="708" w:gutter="0"/>
          <w:cols w:space="708"/>
          <w:docGrid w:linePitch="360"/>
        </w:sectPr>
      </w:pPr>
    </w:p>
    <w:p w14:paraId="2C55AEF1" w14:textId="49400DC1" w:rsidR="00455DBC" w:rsidRPr="00C41C58" w:rsidRDefault="001B74D6" w:rsidP="00455DBC">
      <w:pPr>
        <w:pStyle w:val="Heading2"/>
        <w:rPr>
          <w:rFonts w:ascii="Times New Roman" w:hAnsi="Times New Roman" w:cs="Times New Roman"/>
          <w:szCs w:val="22"/>
        </w:rPr>
      </w:pPr>
      <w:bookmarkStart w:id="4" w:name="_Toc171926812"/>
      <w:r w:rsidRPr="00C41C58">
        <w:rPr>
          <w:rFonts w:ascii="Times New Roman" w:hAnsi="Times New Roman" w:cs="Times New Roman"/>
          <w:szCs w:val="22"/>
        </w:rPr>
        <w:lastRenderedPageBreak/>
        <w:t xml:space="preserve">Table </w:t>
      </w:r>
      <w:r w:rsidR="00415D10" w:rsidRPr="00C41C58">
        <w:rPr>
          <w:rFonts w:ascii="Times New Roman" w:hAnsi="Times New Roman" w:cs="Times New Roman"/>
          <w:szCs w:val="22"/>
        </w:rPr>
        <w:t xml:space="preserve">S2. </w:t>
      </w:r>
      <w:r w:rsidR="00A421F3" w:rsidRPr="00C41C58">
        <w:rPr>
          <w:rFonts w:ascii="Times New Roman" w:hAnsi="Times New Roman" w:cs="Times New Roman"/>
          <w:szCs w:val="22"/>
        </w:rPr>
        <w:t>Medications used for adjustment of metabolite and protein abundances.</w:t>
      </w:r>
      <w:bookmarkEnd w:id="4"/>
    </w:p>
    <w:tbl>
      <w:tblPr>
        <w:tblStyle w:val="TableGrid"/>
        <w:tblW w:w="0" w:type="auto"/>
        <w:tblLook w:val="04A0" w:firstRow="1" w:lastRow="0" w:firstColumn="1" w:lastColumn="0" w:noHBand="0" w:noVBand="1"/>
      </w:tblPr>
      <w:tblGrid>
        <w:gridCol w:w="2122"/>
        <w:gridCol w:w="4394"/>
        <w:gridCol w:w="2494"/>
      </w:tblGrid>
      <w:tr w:rsidR="0062135C" w:rsidRPr="00C41C58" w14:paraId="37CAE4E8" w14:textId="77777777" w:rsidTr="00415D10">
        <w:tc>
          <w:tcPr>
            <w:tcW w:w="2122" w:type="dxa"/>
          </w:tcPr>
          <w:p w14:paraId="41D66828" w14:textId="7EA6C910" w:rsidR="0062135C" w:rsidRPr="00C41C58" w:rsidRDefault="0062135C">
            <w:pPr>
              <w:rPr>
                <w:b/>
                <w:bCs/>
                <w:sz w:val="22"/>
                <w:szCs w:val="22"/>
              </w:rPr>
            </w:pPr>
            <w:r w:rsidRPr="00C41C58">
              <w:rPr>
                <w:b/>
                <w:bCs/>
                <w:sz w:val="22"/>
                <w:szCs w:val="22"/>
              </w:rPr>
              <w:t>ATC code level 4</w:t>
            </w:r>
          </w:p>
        </w:tc>
        <w:tc>
          <w:tcPr>
            <w:tcW w:w="4394" w:type="dxa"/>
          </w:tcPr>
          <w:p w14:paraId="5966A9A9" w14:textId="321EE008" w:rsidR="0062135C" w:rsidRPr="00C41C58" w:rsidRDefault="0062135C">
            <w:pPr>
              <w:rPr>
                <w:b/>
                <w:bCs/>
                <w:sz w:val="22"/>
                <w:szCs w:val="22"/>
              </w:rPr>
            </w:pPr>
            <w:r w:rsidRPr="00C41C58">
              <w:rPr>
                <w:b/>
                <w:bCs/>
                <w:sz w:val="22"/>
                <w:szCs w:val="22"/>
              </w:rPr>
              <w:t>ATC4 name</w:t>
            </w:r>
          </w:p>
        </w:tc>
        <w:tc>
          <w:tcPr>
            <w:tcW w:w="2494" w:type="dxa"/>
          </w:tcPr>
          <w:p w14:paraId="52879E25" w14:textId="05C18C59" w:rsidR="0062135C" w:rsidRPr="00C41C58" w:rsidRDefault="0062135C">
            <w:pPr>
              <w:rPr>
                <w:b/>
                <w:bCs/>
                <w:sz w:val="22"/>
                <w:szCs w:val="22"/>
              </w:rPr>
            </w:pPr>
            <w:r w:rsidRPr="00C41C58">
              <w:rPr>
                <w:b/>
                <w:bCs/>
                <w:sz w:val="22"/>
                <w:szCs w:val="22"/>
              </w:rPr>
              <w:t># participants taking the medication frequently</w:t>
            </w:r>
          </w:p>
        </w:tc>
      </w:tr>
      <w:tr w:rsidR="0062135C" w:rsidRPr="00C41C58" w14:paraId="6C90D48B" w14:textId="77777777" w:rsidTr="00415D10">
        <w:tc>
          <w:tcPr>
            <w:tcW w:w="2122" w:type="dxa"/>
          </w:tcPr>
          <w:p w14:paraId="7DBC6E98" w14:textId="6C636DDE" w:rsidR="0062135C" w:rsidRPr="00C41C58" w:rsidRDefault="0062135C">
            <w:pPr>
              <w:rPr>
                <w:color w:val="000000"/>
                <w:sz w:val="22"/>
                <w:szCs w:val="22"/>
              </w:rPr>
            </w:pPr>
            <w:r w:rsidRPr="00C41C58">
              <w:rPr>
                <w:color w:val="000000"/>
                <w:sz w:val="22"/>
                <w:szCs w:val="22"/>
              </w:rPr>
              <w:t>G03AA</w:t>
            </w:r>
          </w:p>
        </w:tc>
        <w:tc>
          <w:tcPr>
            <w:tcW w:w="4394" w:type="dxa"/>
          </w:tcPr>
          <w:p w14:paraId="40EBC703" w14:textId="21FC6630" w:rsidR="0062135C" w:rsidRPr="00C41C58" w:rsidRDefault="0062135C">
            <w:pPr>
              <w:rPr>
                <w:color w:val="000000"/>
                <w:sz w:val="22"/>
                <w:szCs w:val="22"/>
              </w:rPr>
            </w:pPr>
            <w:r w:rsidRPr="00C41C58">
              <w:rPr>
                <w:color w:val="000000"/>
                <w:sz w:val="22"/>
                <w:szCs w:val="22"/>
              </w:rPr>
              <w:t>Progestogens and estrogens, fixed combinations</w:t>
            </w:r>
          </w:p>
        </w:tc>
        <w:tc>
          <w:tcPr>
            <w:tcW w:w="2494" w:type="dxa"/>
          </w:tcPr>
          <w:p w14:paraId="303E996E" w14:textId="37AAC2E2" w:rsidR="0062135C" w:rsidRPr="00C41C58" w:rsidRDefault="0062135C">
            <w:pPr>
              <w:rPr>
                <w:sz w:val="22"/>
                <w:szCs w:val="22"/>
              </w:rPr>
            </w:pPr>
            <w:r w:rsidRPr="00C41C58">
              <w:rPr>
                <w:sz w:val="22"/>
                <w:szCs w:val="22"/>
              </w:rPr>
              <w:t>214</w:t>
            </w:r>
          </w:p>
        </w:tc>
      </w:tr>
      <w:tr w:rsidR="0062135C" w:rsidRPr="00C41C58" w14:paraId="46E9085C" w14:textId="77777777" w:rsidTr="00415D10">
        <w:tc>
          <w:tcPr>
            <w:tcW w:w="2122" w:type="dxa"/>
          </w:tcPr>
          <w:p w14:paraId="0B36D28F" w14:textId="260DEF09" w:rsidR="0062135C" w:rsidRPr="00C41C58" w:rsidRDefault="0062135C">
            <w:pPr>
              <w:rPr>
                <w:sz w:val="22"/>
                <w:szCs w:val="22"/>
              </w:rPr>
            </w:pPr>
            <w:r w:rsidRPr="00C41C58">
              <w:rPr>
                <w:sz w:val="22"/>
                <w:szCs w:val="22"/>
              </w:rPr>
              <w:t>A12AX</w:t>
            </w:r>
          </w:p>
        </w:tc>
        <w:tc>
          <w:tcPr>
            <w:tcW w:w="4394" w:type="dxa"/>
          </w:tcPr>
          <w:p w14:paraId="51386761" w14:textId="607780C1" w:rsidR="0062135C" w:rsidRPr="00C41C58" w:rsidRDefault="0062135C">
            <w:pPr>
              <w:rPr>
                <w:color w:val="000000"/>
                <w:sz w:val="22"/>
                <w:szCs w:val="22"/>
              </w:rPr>
            </w:pPr>
            <w:r w:rsidRPr="00C41C58">
              <w:rPr>
                <w:color w:val="000000"/>
                <w:sz w:val="22"/>
                <w:szCs w:val="22"/>
              </w:rPr>
              <w:t>Calcium, combinations with vitamin D and/or other drugs</w:t>
            </w:r>
          </w:p>
        </w:tc>
        <w:tc>
          <w:tcPr>
            <w:tcW w:w="2494" w:type="dxa"/>
          </w:tcPr>
          <w:p w14:paraId="7BE2CD40" w14:textId="2387F7F8" w:rsidR="0062135C" w:rsidRPr="00C41C58" w:rsidRDefault="0062135C">
            <w:pPr>
              <w:rPr>
                <w:sz w:val="22"/>
                <w:szCs w:val="22"/>
              </w:rPr>
            </w:pPr>
            <w:r w:rsidRPr="00C41C58">
              <w:rPr>
                <w:sz w:val="22"/>
                <w:szCs w:val="22"/>
              </w:rPr>
              <w:t>59</w:t>
            </w:r>
          </w:p>
        </w:tc>
      </w:tr>
      <w:tr w:rsidR="0062135C" w:rsidRPr="00C41C58" w14:paraId="2A309D7F" w14:textId="77777777" w:rsidTr="00415D10">
        <w:tc>
          <w:tcPr>
            <w:tcW w:w="2122" w:type="dxa"/>
          </w:tcPr>
          <w:p w14:paraId="74F291DA" w14:textId="06E6F763" w:rsidR="0062135C" w:rsidRPr="00C41C58" w:rsidRDefault="0062135C">
            <w:pPr>
              <w:rPr>
                <w:sz w:val="22"/>
                <w:szCs w:val="22"/>
              </w:rPr>
            </w:pPr>
            <w:r w:rsidRPr="00C41C58">
              <w:rPr>
                <w:sz w:val="22"/>
                <w:szCs w:val="22"/>
              </w:rPr>
              <w:t>G04CA</w:t>
            </w:r>
          </w:p>
        </w:tc>
        <w:tc>
          <w:tcPr>
            <w:tcW w:w="4394" w:type="dxa"/>
          </w:tcPr>
          <w:p w14:paraId="18D24FA2" w14:textId="5D766E1B" w:rsidR="0062135C" w:rsidRPr="00C41C58" w:rsidRDefault="00393B5E">
            <w:pPr>
              <w:rPr>
                <w:color w:val="000000"/>
                <w:sz w:val="22"/>
                <w:szCs w:val="22"/>
              </w:rPr>
            </w:pPr>
            <w:r w:rsidRPr="00C41C58">
              <w:rPr>
                <w:color w:val="000000"/>
                <w:sz w:val="22"/>
                <w:szCs w:val="22"/>
              </w:rPr>
              <w:t>Alpha-adrenoreceptor antagonists</w:t>
            </w:r>
          </w:p>
        </w:tc>
        <w:tc>
          <w:tcPr>
            <w:tcW w:w="2494" w:type="dxa"/>
          </w:tcPr>
          <w:p w14:paraId="5745C202" w14:textId="44BFA25C" w:rsidR="0062135C" w:rsidRPr="00C41C58" w:rsidRDefault="0062135C">
            <w:pPr>
              <w:rPr>
                <w:sz w:val="22"/>
                <w:szCs w:val="22"/>
              </w:rPr>
            </w:pPr>
            <w:r w:rsidRPr="00C41C58">
              <w:rPr>
                <w:sz w:val="22"/>
                <w:szCs w:val="22"/>
              </w:rPr>
              <w:t>40</w:t>
            </w:r>
          </w:p>
        </w:tc>
      </w:tr>
      <w:tr w:rsidR="0062135C" w:rsidRPr="00C41C58" w14:paraId="057F3DF4" w14:textId="77777777" w:rsidTr="00415D10">
        <w:tc>
          <w:tcPr>
            <w:tcW w:w="2122" w:type="dxa"/>
          </w:tcPr>
          <w:p w14:paraId="2616D1A7" w14:textId="41921D37" w:rsidR="0062135C" w:rsidRPr="00C41C58" w:rsidRDefault="0062135C">
            <w:pPr>
              <w:rPr>
                <w:sz w:val="22"/>
                <w:szCs w:val="22"/>
              </w:rPr>
            </w:pPr>
            <w:r w:rsidRPr="00C41C58">
              <w:rPr>
                <w:sz w:val="22"/>
                <w:szCs w:val="22"/>
              </w:rPr>
              <w:t>MO4AA</w:t>
            </w:r>
          </w:p>
        </w:tc>
        <w:tc>
          <w:tcPr>
            <w:tcW w:w="4394" w:type="dxa"/>
          </w:tcPr>
          <w:p w14:paraId="5475B634" w14:textId="2C430B10" w:rsidR="0062135C" w:rsidRPr="00C41C58" w:rsidRDefault="00393B5E">
            <w:pPr>
              <w:rPr>
                <w:color w:val="000000"/>
                <w:sz w:val="22"/>
                <w:szCs w:val="22"/>
              </w:rPr>
            </w:pPr>
            <w:r w:rsidRPr="00C41C58">
              <w:rPr>
                <w:color w:val="000000"/>
                <w:sz w:val="22"/>
                <w:szCs w:val="22"/>
              </w:rPr>
              <w:t>Preparations inhibiting uric acid production</w:t>
            </w:r>
          </w:p>
        </w:tc>
        <w:tc>
          <w:tcPr>
            <w:tcW w:w="2494" w:type="dxa"/>
          </w:tcPr>
          <w:p w14:paraId="42DBCE1E" w14:textId="0F929EC9" w:rsidR="0062135C" w:rsidRPr="00C41C58" w:rsidRDefault="0062135C">
            <w:pPr>
              <w:rPr>
                <w:sz w:val="22"/>
                <w:szCs w:val="22"/>
              </w:rPr>
            </w:pPr>
            <w:r w:rsidRPr="00C41C58">
              <w:rPr>
                <w:sz w:val="22"/>
                <w:szCs w:val="22"/>
              </w:rPr>
              <w:t>31</w:t>
            </w:r>
          </w:p>
        </w:tc>
      </w:tr>
      <w:tr w:rsidR="0062135C" w:rsidRPr="00C41C58" w14:paraId="78A249E7" w14:textId="77777777" w:rsidTr="00415D10">
        <w:tc>
          <w:tcPr>
            <w:tcW w:w="2122" w:type="dxa"/>
          </w:tcPr>
          <w:p w14:paraId="7D786013" w14:textId="6A8D930B" w:rsidR="0062135C" w:rsidRPr="00C41C58" w:rsidRDefault="0062135C">
            <w:pPr>
              <w:rPr>
                <w:sz w:val="22"/>
                <w:szCs w:val="22"/>
              </w:rPr>
            </w:pPr>
            <w:r w:rsidRPr="00C41C58">
              <w:rPr>
                <w:sz w:val="22"/>
                <w:szCs w:val="22"/>
              </w:rPr>
              <w:t>G03AB</w:t>
            </w:r>
          </w:p>
        </w:tc>
        <w:tc>
          <w:tcPr>
            <w:tcW w:w="4394" w:type="dxa"/>
          </w:tcPr>
          <w:p w14:paraId="0E0AC014" w14:textId="1C6CC8DF" w:rsidR="0062135C" w:rsidRPr="00C41C58" w:rsidRDefault="002F60AC">
            <w:pPr>
              <w:rPr>
                <w:color w:val="000000"/>
                <w:sz w:val="22"/>
                <w:szCs w:val="22"/>
              </w:rPr>
            </w:pPr>
            <w:r w:rsidRPr="00C41C58">
              <w:rPr>
                <w:color w:val="000000"/>
                <w:sz w:val="22"/>
                <w:szCs w:val="22"/>
              </w:rPr>
              <w:t>Progestogens and estrogens, sequential preparations</w:t>
            </w:r>
          </w:p>
        </w:tc>
        <w:tc>
          <w:tcPr>
            <w:tcW w:w="2494" w:type="dxa"/>
          </w:tcPr>
          <w:p w14:paraId="4D776674" w14:textId="73C09CFA" w:rsidR="0062135C" w:rsidRPr="00C41C58" w:rsidRDefault="0062135C">
            <w:pPr>
              <w:rPr>
                <w:sz w:val="22"/>
                <w:szCs w:val="22"/>
              </w:rPr>
            </w:pPr>
            <w:r w:rsidRPr="00C41C58">
              <w:rPr>
                <w:sz w:val="22"/>
                <w:szCs w:val="22"/>
              </w:rPr>
              <w:t>27</w:t>
            </w:r>
          </w:p>
        </w:tc>
      </w:tr>
      <w:tr w:rsidR="0062135C" w:rsidRPr="00C41C58" w14:paraId="151C4424" w14:textId="77777777" w:rsidTr="00415D10">
        <w:tc>
          <w:tcPr>
            <w:tcW w:w="2122" w:type="dxa"/>
          </w:tcPr>
          <w:p w14:paraId="04FA13FD" w14:textId="72641B7D" w:rsidR="0062135C" w:rsidRPr="00C41C58" w:rsidRDefault="0062135C">
            <w:pPr>
              <w:rPr>
                <w:sz w:val="22"/>
                <w:szCs w:val="22"/>
              </w:rPr>
            </w:pPr>
            <w:r w:rsidRPr="00C41C58">
              <w:rPr>
                <w:sz w:val="22"/>
                <w:szCs w:val="22"/>
              </w:rPr>
              <w:t>G02BA</w:t>
            </w:r>
          </w:p>
        </w:tc>
        <w:tc>
          <w:tcPr>
            <w:tcW w:w="4394" w:type="dxa"/>
          </w:tcPr>
          <w:p w14:paraId="08DD8823" w14:textId="5479C22D" w:rsidR="0062135C" w:rsidRPr="00C41C58" w:rsidRDefault="002F60AC">
            <w:pPr>
              <w:rPr>
                <w:color w:val="000000"/>
                <w:sz w:val="22"/>
                <w:szCs w:val="22"/>
              </w:rPr>
            </w:pPr>
            <w:r w:rsidRPr="00C41C58">
              <w:rPr>
                <w:color w:val="000000"/>
                <w:sz w:val="22"/>
                <w:szCs w:val="22"/>
              </w:rPr>
              <w:t>Intrauterine contraceptives</w:t>
            </w:r>
          </w:p>
        </w:tc>
        <w:tc>
          <w:tcPr>
            <w:tcW w:w="2494" w:type="dxa"/>
          </w:tcPr>
          <w:p w14:paraId="35BC552C" w14:textId="09293875" w:rsidR="0062135C" w:rsidRPr="00C41C58" w:rsidRDefault="0062135C">
            <w:pPr>
              <w:rPr>
                <w:sz w:val="22"/>
                <w:szCs w:val="22"/>
              </w:rPr>
            </w:pPr>
            <w:r w:rsidRPr="00C41C58">
              <w:rPr>
                <w:sz w:val="22"/>
                <w:szCs w:val="22"/>
              </w:rPr>
              <w:t>22</w:t>
            </w:r>
          </w:p>
        </w:tc>
      </w:tr>
      <w:tr w:rsidR="0062135C" w:rsidRPr="00C41C58" w14:paraId="3A84CD82" w14:textId="77777777" w:rsidTr="00415D10">
        <w:tc>
          <w:tcPr>
            <w:tcW w:w="2122" w:type="dxa"/>
          </w:tcPr>
          <w:p w14:paraId="786ED3AB" w14:textId="6553E743" w:rsidR="0062135C" w:rsidRPr="00C41C58" w:rsidRDefault="0062135C">
            <w:pPr>
              <w:rPr>
                <w:sz w:val="22"/>
                <w:szCs w:val="22"/>
              </w:rPr>
            </w:pPr>
            <w:r w:rsidRPr="00C41C58">
              <w:rPr>
                <w:sz w:val="22"/>
                <w:szCs w:val="22"/>
              </w:rPr>
              <w:t>S01ED</w:t>
            </w:r>
          </w:p>
        </w:tc>
        <w:tc>
          <w:tcPr>
            <w:tcW w:w="4394" w:type="dxa"/>
          </w:tcPr>
          <w:p w14:paraId="4EBB48F9" w14:textId="7F0E4A51" w:rsidR="0062135C" w:rsidRPr="00C41C58" w:rsidRDefault="002F60AC">
            <w:pPr>
              <w:rPr>
                <w:color w:val="000000"/>
                <w:sz w:val="22"/>
                <w:szCs w:val="22"/>
              </w:rPr>
            </w:pPr>
            <w:r w:rsidRPr="00C41C58">
              <w:rPr>
                <w:color w:val="000000"/>
                <w:sz w:val="22"/>
                <w:szCs w:val="22"/>
              </w:rPr>
              <w:t>Beta blocking agents</w:t>
            </w:r>
          </w:p>
        </w:tc>
        <w:tc>
          <w:tcPr>
            <w:tcW w:w="2494" w:type="dxa"/>
          </w:tcPr>
          <w:p w14:paraId="01EB4A0F" w14:textId="35623E73" w:rsidR="0062135C" w:rsidRPr="00C41C58" w:rsidRDefault="0062135C">
            <w:pPr>
              <w:rPr>
                <w:sz w:val="22"/>
                <w:szCs w:val="22"/>
              </w:rPr>
            </w:pPr>
            <w:r w:rsidRPr="00C41C58">
              <w:rPr>
                <w:sz w:val="22"/>
                <w:szCs w:val="22"/>
              </w:rPr>
              <w:t>18</w:t>
            </w:r>
          </w:p>
        </w:tc>
      </w:tr>
      <w:tr w:rsidR="0062135C" w:rsidRPr="00C41C58" w14:paraId="3E91C52E" w14:textId="77777777" w:rsidTr="00415D10">
        <w:tc>
          <w:tcPr>
            <w:tcW w:w="2122" w:type="dxa"/>
          </w:tcPr>
          <w:p w14:paraId="7EE34F86" w14:textId="682C4BD4" w:rsidR="0062135C" w:rsidRPr="00C41C58" w:rsidRDefault="0062135C">
            <w:pPr>
              <w:rPr>
                <w:sz w:val="22"/>
                <w:szCs w:val="22"/>
              </w:rPr>
            </w:pPr>
            <w:r w:rsidRPr="00C41C58">
              <w:rPr>
                <w:sz w:val="22"/>
                <w:szCs w:val="22"/>
              </w:rPr>
              <w:t>G03HB</w:t>
            </w:r>
          </w:p>
        </w:tc>
        <w:tc>
          <w:tcPr>
            <w:tcW w:w="4394" w:type="dxa"/>
          </w:tcPr>
          <w:p w14:paraId="716ED704" w14:textId="2E3B9CD1" w:rsidR="0062135C" w:rsidRPr="00C41C58" w:rsidRDefault="002F60AC">
            <w:pPr>
              <w:rPr>
                <w:color w:val="000000"/>
                <w:sz w:val="22"/>
                <w:szCs w:val="22"/>
              </w:rPr>
            </w:pPr>
            <w:r w:rsidRPr="00C41C58">
              <w:rPr>
                <w:color w:val="000000"/>
                <w:sz w:val="22"/>
                <w:szCs w:val="22"/>
              </w:rPr>
              <w:t>Antiandrogens and estrogens</w:t>
            </w:r>
          </w:p>
        </w:tc>
        <w:tc>
          <w:tcPr>
            <w:tcW w:w="2494" w:type="dxa"/>
          </w:tcPr>
          <w:p w14:paraId="443BA0B9" w14:textId="0F054336" w:rsidR="0062135C" w:rsidRPr="00C41C58" w:rsidRDefault="0062135C">
            <w:pPr>
              <w:rPr>
                <w:sz w:val="22"/>
                <w:szCs w:val="22"/>
              </w:rPr>
            </w:pPr>
            <w:r w:rsidRPr="00C41C58">
              <w:rPr>
                <w:sz w:val="22"/>
                <w:szCs w:val="22"/>
              </w:rPr>
              <w:t>14</w:t>
            </w:r>
          </w:p>
        </w:tc>
      </w:tr>
      <w:tr w:rsidR="0062135C" w:rsidRPr="00C41C58" w14:paraId="1FDFC6AA" w14:textId="77777777" w:rsidTr="00415D10">
        <w:tc>
          <w:tcPr>
            <w:tcW w:w="2122" w:type="dxa"/>
          </w:tcPr>
          <w:p w14:paraId="794645BB" w14:textId="292CACA1" w:rsidR="0062135C" w:rsidRPr="00C41C58" w:rsidRDefault="0062135C">
            <w:pPr>
              <w:rPr>
                <w:sz w:val="22"/>
                <w:szCs w:val="22"/>
              </w:rPr>
            </w:pPr>
            <w:r w:rsidRPr="00C41C58">
              <w:rPr>
                <w:sz w:val="22"/>
                <w:szCs w:val="22"/>
              </w:rPr>
              <w:t>N04BC</w:t>
            </w:r>
          </w:p>
        </w:tc>
        <w:tc>
          <w:tcPr>
            <w:tcW w:w="4394" w:type="dxa"/>
          </w:tcPr>
          <w:p w14:paraId="17EE16D7" w14:textId="0A0CE4A4" w:rsidR="0062135C" w:rsidRPr="00C41C58" w:rsidRDefault="002F60AC">
            <w:pPr>
              <w:rPr>
                <w:color w:val="000000"/>
                <w:sz w:val="22"/>
                <w:szCs w:val="22"/>
              </w:rPr>
            </w:pPr>
            <w:r w:rsidRPr="00C41C58">
              <w:rPr>
                <w:color w:val="000000"/>
                <w:sz w:val="22"/>
                <w:szCs w:val="22"/>
              </w:rPr>
              <w:t>Dopamine agonists</w:t>
            </w:r>
          </w:p>
        </w:tc>
        <w:tc>
          <w:tcPr>
            <w:tcW w:w="2494" w:type="dxa"/>
          </w:tcPr>
          <w:p w14:paraId="23EEEBFB" w14:textId="12DF3DCD" w:rsidR="0062135C" w:rsidRPr="00C41C58" w:rsidRDefault="0062135C">
            <w:pPr>
              <w:rPr>
                <w:sz w:val="22"/>
                <w:szCs w:val="22"/>
              </w:rPr>
            </w:pPr>
            <w:r w:rsidRPr="00C41C58">
              <w:rPr>
                <w:sz w:val="22"/>
                <w:szCs w:val="22"/>
              </w:rPr>
              <w:t>14</w:t>
            </w:r>
          </w:p>
        </w:tc>
      </w:tr>
      <w:tr w:rsidR="0062135C" w:rsidRPr="00C41C58" w14:paraId="3A21FCF4" w14:textId="77777777" w:rsidTr="00415D10">
        <w:tc>
          <w:tcPr>
            <w:tcW w:w="2122" w:type="dxa"/>
          </w:tcPr>
          <w:p w14:paraId="66D5305C" w14:textId="485B1408" w:rsidR="0062135C" w:rsidRPr="00C41C58" w:rsidRDefault="0062135C">
            <w:pPr>
              <w:rPr>
                <w:sz w:val="22"/>
                <w:szCs w:val="22"/>
              </w:rPr>
            </w:pPr>
            <w:r w:rsidRPr="00C41C58">
              <w:rPr>
                <w:sz w:val="22"/>
                <w:szCs w:val="22"/>
              </w:rPr>
              <w:t>G03FA</w:t>
            </w:r>
          </w:p>
        </w:tc>
        <w:tc>
          <w:tcPr>
            <w:tcW w:w="4394" w:type="dxa"/>
          </w:tcPr>
          <w:p w14:paraId="1BAD3A00" w14:textId="4F326473" w:rsidR="0062135C" w:rsidRPr="00C41C58" w:rsidRDefault="002F60AC">
            <w:pPr>
              <w:rPr>
                <w:color w:val="000000"/>
                <w:sz w:val="22"/>
                <w:szCs w:val="22"/>
              </w:rPr>
            </w:pPr>
            <w:r w:rsidRPr="00C41C58">
              <w:rPr>
                <w:color w:val="000000"/>
                <w:sz w:val="22"/>
                <w:szCs w:val="22"/>
              </w:rPr>
              <w:t>Progestogens and estrogens, fixed combinations</w:t>
            </w:r>
          </w:p>
        </w:tc>
        <w:tc>
          <w:tcPr>
            <w:tcW w:w="2494" w:type="dxa"/>
          </w:tcPr>
          <w:p w14:paraId="5F96E026" w14:textId="7F850EA5" w:rsidR="0062135C" w:rsidRPr="00C41C58" w:rsidRDefault="0062135C">
            <w:pPr>
              <w:rPr>
                <w:sz w:val="22"/>
                <w:szCs w:val="22"/>
              </w:rPr>
            </w:pPr>
            <w:r w:rsidRPr="00C41C58">
              <w:rPr>
                <w:sz w:val="22"/>
                <w:szCs w:val="22"/>
              </w:rPr>
              <w:t>13</w:t>
            </w:r>
          </w:p>
        </w:tc>
      </w:tr>
      <w:tr w:rsidR="0062135C" w:rsidRPr="00C41C58" w14:paraId="761769A4" w14:textId="77777777" w:rsidTr="00415D10">
        <w:tc>
          <w:tcPr>
            <w:tcW w:w="2122" w:type="dxa"/>
          </w:tcPr>
          <w:p w14:paraId="44F1ECBD" w14:textId="18B58FB4" w:rsidR="0062135C" w:rsidRPr="00C41C58" w:rsidRDefault="0062135C">
            <w:pPr>
              <w:rPr>
                <w:sz w:val="22"/>
                <w:szCs w:val="22"/>
              </w:rPr>
            </w:pPr>
            <w:r w:rsidRPr="00C41C58">
              <w:rPr>
                <w:sz w:val="22"/>
                <w:szCs w:val="22"/>
              </w:rPr>
              <w:t>G03CA</w:t>
            </w:r>
          </w:p>
        </w:tc>
        <w:tc>
          <w:tcPr>
            <w:tcW w:w="4394" w:type="dxa"/>
          </w:tcPr>
          <w:p w14:paraId="1013EF2C" w14:textId="5AF88664" w:rsidR="0062135C" w:rsidRPr="00C41C58" w:rsidRDefault="002F60AC">
            <w:pPr>
              <w:rPr>
                <w:color w:val="000000"/>
                <w:sz w:val="22"/>
                <w:szCs w:val="22"/>
              </w:rPr>
            </w:pPr>
            <w:r w:rsidRPr="00C41C58">
              <w:rPr>
                <w:color w:val="000000"/>
                <w:sz w:val="22"/>
                <w:szCs w:val="22"/>
              </w:rPr>
              <w:t>Natural and semisynthetic estrogens, plain</w:t>
            </w:r>
          </w:p>
        </w:tc>
        <w:tc>
          <w:tcPr>
            <w:tcW w:w="2494" w:type="dxa"/>
          </w:tcPr>
          <w:p w14:paraId="67CB1CA9" w14:textId="012B37B3" w:rsidR="0062135C" w:rsidRPr="00C41C58" w:rsidRDefault="0062135C">
            <w:pPr>
              <w:rPr>
                <w:sz w:val="22"/>
                <w:szCs w:val="22"/>
              </w:rPr>
            </w:pPr>
            <w:r w:rsidRPr="00C41C58">
              <w:rPr>
                <w:sz w:val="22"/>
                <w:szCs w:val="22"/>
              </w:rPr>
              <w:t>10</w:t>
            </w:r>
          </w:p>
        </w:tc>
      </w:tr>
      <w:tr w:rsidR="0062135C" w:rsidRPr="00C41C58" w14:paraId="6DACD440" w14:textId="77777777" w:rsidTr="00415D10">
        <w:tc>
          <w:tcPr>
            <w:tcW w:w="2122" w:type="dxa"/>
          </w:tcPr>
          <w:p w14:paraId="7B3CA825" w14:textId="2BF1E03F" w:rsidR="0062135C" w:rsidRPr="00C41C58" w:rsidRDefault="0062135C">
            <w:pPr>
              <w:rPr>
                <w:sz w:val="22"/>
                <w:szCs w:val="22"/>
              </w:rPr>
            </w:pPr>
            <w:r w:rsidRPr="00C41C58">
              <w:rPr>
                <w:sz w:val="22"/>
                <w:szCs w:val="22"/>
              </w:rPr>
              <w:t>G03AC</w:t>
            </w:r>
          </w:p>
        </w:tc>
        <w:tc>
          <w:tcPr>
            <w:tcW w:w="4394" w:type="dxa"/>
          </w:tcPr>
          <w:p w14:paraId="610B7F1D" w14:textId="549040E9" w:rsidR="0062135C" w:rsidRPr="00C41C58" w:rsidRDefault="002F60AC">
            <w:pPr>
              <w:rPr>
                <w:color w:val="000000"/>
                <w:sz w:val="22"/>
                <w:szCs w:val="22"/>
              </w:rPr>
            </w:pPr>
            <w:r w:rsidRPr="00C41C58">
              <w:rPr>
                <w:color w:val="000000"/>
                <w:sz w:val="22"/>
                <w:szCs w:val="22"/>
              </w:rPr>
              <w:t>Progestogens</w:t>
            </w:r>
          </w:p>
        </w:tc>
        <w:tc>
          <w:tcPr>
            <w:tcW w:w="2494" w:type="dxa"/>
          </w:tcPr>
          <w:p w14:paraId="11185620" w14:textId="7934ABD9" w:rsidR="0062135C" w:rsidRPr="00C41C58" w:rsidRDefault="0062135C">
            <w:pPr>
              <w:rPr>
                <w:sz w:val="22"/>
                <w:szCs w:val="22"/>
              </w:rPr>
            </w:pPr>
            <w:r w:rsidRPr="00C41C58">
              <w:rPr>
                <w:sz w:val="22"/>
                <w:szCs w:val="22"/>
              </w:rPr>
              <w:t>8</w:t>
            </w:r>
          </w:p>
        </w:tc>
      </w:tr>
      <w:tr w:rsidR="0062135C" w:rsidRPr="00C41C58" w14:paraId="391A85D6" w14:textId="77777777" w:rsidTr="00415D10">
        <w:tc>
          <w:tcPr>
            <w:tcW w:w="2122" w:type="dxa"/>
          </w:tcPr>
          <w:p w14:paraId="1A579828" w14:textId="347B40E4" w:rsidR="0062135C" w:rsidRPr="00C41C58" w:rsidRDefault="0062135C">
            <w:pPr>
              <w:rPr>
                <w:sz w:val="22"/>
                <w:szCs w:val="22"/>
              </w:rPr>
            </w:pPr>
            <w:r w:rsidRPr="00C41C58">
              <w:rPr>
                <w:sz w:val="22"/>
                <w:szCs w:val="22"/>
              </w:rPr>
              <w:t>J01FA</w:t>
            </w:r>
          </w:p>
        </w:tc>
        <w:tc>
          <w:tcPr>
            <w:tcW w:w="4394" w:type="dxa"/>
          </w:tcPr>
          <w:p w14:paraId="2D750894" w14:textId="27411D79" w:rsidR="0062135C" w:rsidRPr="00C41C58" w:rsidRDefault="002F60AC">
            <w:pPr>
              <w:rPr>
                <w:color w:val="000000"/>
                <w:sz w:val="22"/>
                <w:szCs w:val="22"/>
              </w:rPr>
            </w:pPr>
            <w:r w:rsidRPr="00C41C58">
              <w:rPr>
                <w:color w:val="000000"/>
                <w:sz w:val="22"/>
                <w:szCs w:val="22"/>
              </w:rPr>
              <w:t>Macrolides</w:t>
            </w:r>
          </w:p>
        </w:tc>
        <w:tc>
          <w:tcPr>
            <w:tcW w:w="2494" w:type="dxa"/>
          </w:tcPr>
          <w:p w14:paraId="7DD6EBA1" w14:textId="77753E4C" w:rsidR="0062135C" w:rsidRPr="00C41C58" w:rsidRDefault="0062135C">
            <w:pPr>
              <w:rPr>
                <w:sz w:val="22"/>
                <w:szCs w:val="22"/>
              </w:rPr>
            </w:pPr>
            <w:r w:rsidRPr="00C41C58">
              <w:rPr>
                <w:sz w:val="22"/>
                <w:szCs w:val="22"/>
              </w:rPr>
              <w:t>8</w:t>
            </w:r>
          </w:p>
        </w:tc>
      </w:tr>
      <w:tr w:rsidR="0062135C" w:rsidRPr="00C41C58" w14:paraId="71C811A9" w14:textId="77777777" w:rsidTr="00415D10">
        <w:tc>
          <w:tcPr>
            <w:tcW w:w="2122" w:type="dxa"/>
          </w:tcPr>
          <w:p w14:paraId="498D3071" w14:textId="23EC3478" w:rsidR="0062135C" w:rsidRPr="00C41C58" w:rsidRDefault="0062135C">
            <w:pPr>
              <w:rPr>
                <w:sz w:val="22"/>
                <w:szCs w:val="22"/>
              </w:rPr>
            </w:pPr>
            <w:r w:rsidRPr="00C41C58">
              <w:rPr>
                <w:sz w:val="22"/>
                <w:szCs w:val="22"/>
              </w:rPr>
              <w:t>A11DB</w:t>
            </w:r>
          </w:p>
        </w:tc>
        <w:tc>
          <w:tcPr>
            <w:tcW w:w="4394" w:type="dxa"/>
          </w:tcPr>
          <w:p w14:paraId="488846C0" w14:textId="6E982344" w:rsidR="0062135C" w:rsidRPr="00C41C58" w:rsidRDefault="002F60AC">
            <w:pPr>
              <w:rPr>
                <w:color w:val="000000"/>
                <w:sz w:val="22"/>
                <w:szCs w:val="22"/>
              </w:rPr>
            </w:pPr>
            <w:r w:rsidRPr="00C41C58">
              <w:rPr>
                <w:color w:val="000000"/>
                <w:sz w:val="22"/>
                <w:szCs w:val="22"/>
              </w:rPr>
              <w:t>Vitamin B1 in combination with vitamin B6 and/or vitamin B12</w:t>
            </w:r>
          </w:p>
        </w:tc>
        <w:tc>
          <w:tcPr>
            <w:tcW w:w="2494" w:type="dxa"/>
          </w:tcPr>
          <w:p w14:paraId="2F0F1C93" w14:textId="37A5B730" w:rsidR="0062135C" w:rsidRPr="00C41C58" w:rsidRDefault="0062135C">
            <w:pPr>
              <w:rPr>
                <w:sz w:val="22"/>
                <w:szCs w:val="22"/>
              </w:rPr>
            </w:pPr>
            <w:r w:rsidRPr="00C41C58">
              <w:rPr>
                <w:sz w:val="22"/>
                <w:szCs w:val="22"/>
              </w:rPr>
              <w:t>7</w:t>
            </w:r>
          </w:p>
        </w:tc>
      </w:tr>
      <w:tr w:rsidR="0062135C" w:rsidRPr="00C41C58" w14:paraId="0E131CFB" w14:textId="77777777" w:rsidTr="00415D10">
        <w:tc>
          <w:tcPr>
            <w:tcW w:w="2122" w:type="dxa"/>
          </w:tcPr>
          <w:p w14:paraId="235A6D91" w14:textId="40B59756" w:rsidR="0062135C" w:rsidRPr="00C41C58" w:rsidRDefault="0062135C">
            <w:pPr>
              <w:rPr>
                <w:sz w:val="22"/>
                <w:szCs w:val="22"/>
              </w:rPr>
            </w:pPr>
            <w:r w:rsidRPr="00C41C58">
              <w:rPr>
                <w:sz w:val="22"/>
                <w:szCs w:val="22"/>
              </w:rPr>
              <w:t>G04CB</w:t>
            </w:r>
          </w:p>
        </w:tc>
        <w:tc>
          <w:tcPr>
            <w:tcW w:w="4394" w:type="dxa"/>
          </w:tcPr>
          <w:p w14:paraId="5F2A202D" w14:textId="417FF455" w:rsidR="0062135C" w:rsidRPr="00C41C58" w:rsidRDefault="002F60AC">
            <w:pPr>
              <w:rPr>
                <w:color w:val="000000"/>
                <w:sz w:val="22"/>
                <w:szCs w:val="22"/>
              </w:rPr>
            </w:pPr>
            <w:r w:rsidRPr="00C41C58">
              <w:rPr>
                <w:color w:val="000000"/>
                <w:sz w:val="22"/>
                <w:szCs w:val="22"/>
              </w:rPr>
              <w:t>Testosterone-5-alpha reductase inhibitors</w:t>
            </w:r>
          </w:p>
        </w:tc>
        <w:tc>
          <w:tcPr>
            <w:tcW w:w="2494" w:type="dxa"/>
          </w:tcPr>
          <w:p w14:paraId="6E2149A4" w14:textId="117B898C" w:rsidR="0062135C" w:rsidRPr="00C41C58" w:rsidRDefault="0062135C">
            <w:pPr>
              <w:rPr>
                <w:sz w:val="22"/>
                <w:szCs w:val="22"/>
              </w:rPr>
            </w:pPr>
            <w:r w:rsidRPr="00C41C58">
              <w:rPr>
                <w:sz w:val="22"/>
                <w:szCs w:val="22"/>
              </w:rPr>
              <w:t>7</w:t>
            </w:r>
          </w:p>
        </w:tc>
      </w:tr>
      <w:tr w:rsidR="0062135C" w:rsidRPr="00C41C58" w14:paraId="72A1170B" w14:textId="77777777" w:rsidTr="00415D10">
        <w:tc>
          <w:tcPr>
            <w:tcW w:w="2122" w:type="dxa"/>
          </w:tcPr>
          <w:p w14:paraId="1FA8B542" w14:textId="3A95554F" w:rsidR="0062135C" w:rsidRPr="00C41C58" w:rsidRDefault="0062135C">
            <w:pPr>
              <w:rPr>
                <w:sz w:val="22"/>
                <w:szCs w:val="22"/>
              </w:rPr>
            </w:pPr>
            <w:r w:rsidRPr="00C41C58">
              <w:rPr>
                <w:sz w:val="22"/>
                <w:szCs w:val="22"/>
              </w:rPr>
              <w:t>R01AD</w:t>
            </w:r>
          </w:p>
        </w:tc>
        <w:tc>
          <w:tcPr>
            <w:tcW w:w="4394" w:type="dxa"/>
          </w:tcPr>
          <w:p w14:paraId="263E7899" w14:textId="5B0FB53E" w:rsidR="0062135C" w:rsidRPr="00C41C58" w:rsidRDefault="002F60AC">
            <w:pPr>
              <w:rPr>
                <w:color w:val="000000"/>
                <w:sz w:val="22"/>
                <w:szCs w:val="22"/>
              </w:rPr>
            </w:pPr>
            <w:r w:rsidRPr="00C41C58">
              <w:rPr>
                <w:color w:val="000000"/>
                <w:sz w:val="22"/>
                <w:szCs w:val="22"/>
              </w:rPr>
              <w:t>Corticosteroids</w:t>
            </w:r>
          </w:p>
        </w:tc>
        <w:tc>
          <w:tcPr>
            <w:tcW w:w="2494" w:type="dxa"/>
          </w:tcPr>
          <w:p w14:paraId="45A55455" w14:textId="0DF69D75" w:rsidR="0062135C" w:rsidRPr="00C41C58" w:rsidRDefault="0062135C">
            <w:pPr>
              <w:rPr>
                <w:sz w:val="22"/>
                <w:szCs w:val="22"/>
              </w:rPr>
            </w:pPr>
            <w:r w:rsidRPr="00C41C58">
              <w:rPr>
                <w:sz w:val="22"/>
                <w:szCs w:val="22"/>
              </w:rPr>
              <w:t>6</w:t>
            </w:r>
          </w:p>
        </w:tc>
      </w:tr>
      <w:tr w:rsidR="0062135C" w:rsidRPr="00C41C58" w14:paraId="241857BA" w14:textId="77777777" w:rsidTr="00415D10">
        <w:tc>
          <w:tcPr>
            <w:tcW w:w="2122" w:type="dxa"/>
          </w:tcPr>
          <w:p w14:paraId="28FDFCDB" w14:textId="4AD197E3" w:rsidR="0062135C" w:rsidRPr="00C41C58" w:rsidRDefault="0062135C">
            <w:pPr>
              <w:rPr>
                <w:sz w:val="22"/>
                <w:szCs w:val="22"/>
              </w:rPr>
            </w:pPr>
            <w:r w:rsidRPr="00C41C58">
              <w:rPr>
                <w:sz w:val="22"/>
                <w:szCs w:val="22"/>
              </w:rPr>
              <w:t>R06AE</w:t>
            </w:r>
          </w:p>
        </w:tc>
        <w:tc>
          <w:tcPr>
            <w:tcW w:w="4394" w:type="dxa"/>
          </w:tcPr>
          <w:p w14:paraId="32DA1AC7" w14:textId="3EFAB00A" w:rsidR="0062135C" w:rsidRPr="00C41C58" w:rsidRDefault="002F60AC">
            <w:pPr>
              <w:rPr>
                <w:color w:val="000000"/>
                <w:sz w:val="22"/>
                <w:szCs w:val="22"/>
              </w:rPr>
            </w:pPr>
            <w:r w:rsidRPr="00C41C58">
              <w:rPr>
                <w:color w:val="000000"/>
                <w:sz w:val="22"/>
                <w:szCs w:val="22"/>
              </w:rPr>
              <w:t>Piperazine derivatives</w:t>
            </w:r>
          </w:p>
        </w:tc>
        <w:tc>
          <w:tcPr>
            <w:tcW w:w="2494" w:type="dxa"/>
          </w:tcPr>
          <w:p w14:paraId="74420720" w14:textId="65BCB747" w:rsidR="0062135C" w:rsidRPr="00C41C58" w:rsidRDefault="0062135C">
            <w:pPr>
              <w:rPr>
                <w:sz w:val="22"/>
                <w:szCs w:val="22"/>
              </w:rPr>
            </w:pPr>
            <w:r w:rsidRPr="00C41C58">
              <w:rPr>
                <w:sz w:val="22"/>
                <w:szCs w:val="22"/>
              </w:rPr>
              <w:t>6</w:t>
            </w:r>
          </w:p>
        </w:tc>
      </w:tr>
      <w:tr w:rsidR="0062135C" w:rsidRPr="00C41C58" w14:paraId="5A78E668" w14:textId="77777777" w:rsidTr="00415D10">
        <w:tc>
          <w:tcPr>
            <w:tcW w:w="2122" w:type="dxa"/>
          </w:tcPr>
          <w:p w14:paraId="54EA5336" w14:textId="4363BBBE" w:rsidR="0062135C" w:rsidRPr="00C41C58" w:rsidRDefault="0062135C">
            <w:pPr>
              <w:rPr>
                <w:sz w:val="22"/>
                <w:szCs w:val="22"/>
              </w:rPr>
            </w:pPr>
            <w:r w:rsidRPr="00C41C58">
              <w:rPr>
                <w:sz w:val="22"/>
                <w:szCs w:val="22"/>
              </w:rPr>
              <w:t>R06AX</w:t>
            </w:r>
          </w:p>
        </w:tc>
        <w:tc>
          <w:tcPr>
            <w:tcW w:w="4394" w:type="dxa"/>
          </w:tcPr>
          <w:p w14:paraId="3C8713E3" w14:textId="197B6A63" w:rsidR="0062135C" w:rsidRPr="00C41C58" w:rsidRDefault="002F60AC">
            <w:pPr>
              <w:rPr>
                <w:color w:val="000000"/>
                <w:sz w:val="22"/>
                <w:szCs w:val="22"/>
              </w:rPr>
            </w:pPr>
            <w:r w:rsidRPr="00C41C58">
              <w:rPr>
                <w:color w:val="000000"/>
                <w:sz w:val="22"/>
                <w:szCs w:val="22"/>
              </w:rPr>
              <w:t>Other antihistamines for systemic use</w:t>
            </w:r>
          </w:p>
        </w:tc>
        <w:tc>
          <w:tcPr>
            <w:tcW w:w="2494" w:type="dxa"/>
          </w:tcPr>
          <w:p w14:paraId="2512BA11" w14:textId="64263CB1" w:rsidR="0062135C" w:rsidRPr="00C41C58" w:rsidRDefault="0062135C">
            <w:pPr>
              <w:rPr>
                <w:sz w:val="22"/>
                <w:szCs w:val="22"/>
              </w:rPr>
            </w:pPr>
            <w:r w:rsidRPr="00C41C58">
              <w:rPr>
                <w:sz w:val="22"/>
                <w:szCs w:val="22"/>
              </w:rPr>
              <w:t>6</w:t>
            </w:r>
          </w:p>
        </w:tc>
      </w:tr>
      <w:tr w:rsidR="0062135C" w:rsidRPr="00C41C58" w14:paraId="75C071FD" w14:textId="77777777" w:rsidTr="00415D10">
        <w:tc>
          <w:tcPr>
            <w:tcW w:w="2122" w:type="dxa"/>
          </w:tcPr>
          <w:p w14:paraId="6B2C0184" w14:textId="0ACE1202" w:rsidR="0062135C" w:rsidRPr="00C41C58" w:rsidRDefault="0062135C">
            <w:pPr>
              <w:rPr>
                <w:sz w:val="22"/>
                <w:szCs w:val="22"/>
              </w:rPr>
            </w:pPr>
            <w:r w:rsidRPr="00C41C58">
              <w:rPr>
                <w:sz w:val="22"/>
                <w:szCs w:val="22"/>
              </w:rPr>
              <w:t>S01EE</w:t>
            </w:r>
          </w:p>
        </w:tc>
        <w:tc>
          <w:tcPr>
            <w:tcW w:w="4394" w:type="dxa"/>
          </w:tcPr>
          <w:p w14:paraId="124307B6" w14:textId="07622AFB" w:rsidR="0062135C" w:rsidRPr="00C41C58" w:rsidRDefault="002F60AC">
            <w:pPr>
              <w:rPr>
                <w:color w:val="000000"/>
                <w:sz w:val="22"/>
                <w:szCs w:val="22"/>
              </w:rPr>
            </w:pPr>
            <w:r w:rsidRPr="00C41C58">
              <w:rPr>
                <w:color w:val="000000"/>
                <w:sz w:val="22"/>
                <w:szCs w:val="22"/>
              </w:rPr>
              <w:t>Prostaglandin analogues</w:t>
            </w:r>
          </w:p>
        </w:tc>
        <w:tc>
          <w:tcPr>
            <w:tcW w:w="2494" w:type="dxa"/>
          </w:tcPr>
          <w:p w14:paraId="308B942E" w14:textId="1E9585EF" w:rsidR="0062135C" w:rsidRPr="00C41C58" w:rsidRDefault="0062135C">
            <w:pPr>
              <w:rPr>
                <w:sz w:val="22"/>
                <w:szCs w:val="22"/>
              </w:rPr>
            </w:pPr>
            <w:r w:rsidRPr="00C41C58">
              <w:rPr>
                <w:sz w:val="22"/>
                <w:szCs w:val="22"/>
              </w:rPr>
              <w:t>6</w:t>
            </w:r>
          </w:p>
        </w:tc>
      </w:tr>
    </w:tbl>
    <w:p w14:paraId="5A44C233" w14:textId="704EE6F0" w:rsidR="00E26509" w:rsidRPr="00C41C58" w:rsidRDefault="00E26509">
      <w:pPr>
        <w:rPr>
          <w:sz w:val="22"/>
          <w:szCs w:val="22"/>
        </w:rPr>
      </w:pPr>
    </w:p>
    <w:p w14:paraId="60E47E4C" w14:textId="77777777" w:rsidR="00415D10" w:rsidRPr="00C41C58" w:rsidRDefault="00415D10">
      <w:pPr>
        <w:rPr>
          <w:sz w:val="22"/>
          <w:szCs w:val="22"/>
        </w:rPr>
      </w:pPr>
      <w:bookmarkStart w:id="5" w:name="_Toc163639312"/>
      <w:r w:rsidRPr="00C41C58">
        <w:rPr>
          <w:b/>
          <w:sz w:val="22"/>
          <w:szCs w:val="22"/>
        </w:rPr>
        <w:br w:type="page"/>
      </w:r>
    </w:p>
    <w:bookmarkEnd w:id="5"/>
    <w:p w14:paraId="3B88C71D" w14:textId="77777777" w:rsidR="002C2006" w:rsidRPr="00C41C58" w:rsidRDefault="002C2006" w:rsidP="00D51E77">
      <w:pPr>
        <w:autoSpaceDE w:val="0"/>
        <w:autoSpaceDN w:val="0"/>
        <w:adjustRightInd w:val="0"/>
        <w:spacing w:line="276" w:lineRule="auto"/>
        <w:rPr>
          <w:rStyle w:val="Heading2Char"/>
          <w:rFonts w:cs="Times New Roman"/>
          <w:szCs w:val="22"/>
        </w:rPr>
        <w:sectPr w:rsidR="002C2006" w:rsidRPr="00C41C58" w:rsidSect="0077247F">
          <w:pgSz w:w="11900" w:h="16840"/>
          <w:pgMar w:top="1440" w:right="1440" w:bottom="1440" w:left="1440" w:header="708" w:footer="708" w:gutter="0"/>
          <w:cols w:space="708"/>
          <w:docGrid w:linePitch="360"/>
        </w:sectPr>
      </w:pPr>
    </w:p>
    <w:p w14:paraId="036A374D" w14:textId="0742DE5A" w:rsidR="00D51E77" w:rsidRPr="00C41C58" w:rsidRDefault="001B74D6" w:rsidP="00D51E77">
      <w:pPr>
        <w:autoSpaceDE w:val="0"/>
        <w:autoSpaceDN w:val="0"/>
        <w:adjustRightInd w:val="0"/>
        <w:spacing w:line="276" w:lineRule="auto"/>
        <w:rPr>
          <w:sz w:val="22"/>
          <w:szCs w:val="22"/>
          <w:lang w:val="en-GB"/>
        </w:rPr>
      </w:pPr>
      <w:bookmarkStart w:id="6" w:name="_Toc163639313"/>
      <w:bookmarkStart w:id="7" w:name="_Toc171926813"/>
      <w:r w:rsidRPr="00C41C58">
        <w:rPr>
          <w:rStyle w:val="Heading2Char"/>
          <w:rFonts w:cs="Times New Roman"/>
          <w:szCs w:val="22"/>
        </w:rPr>
        <w:lastRenderedPageBreak/>
        <w:t xml:space="preserve">Table </w:t>
      </w:r>
      <w:r w:rsidR="00D51E77" w:rsidRPr="00C41C58">
        <w:rPr>
          <w:rStyle w:val="Heading2Char"/>
          <w:rFonts w:cs="Times New Roman"/>
          <w:szCs w:val="22"/>
        </w:rPr>
        <w:t>S</w:t>
      </w:r>
      <w:r w:rsidR="00AB45CC" w:rsidRPr="00C41C58">
        <w:rPr>
          <w:rStyle w:val="Heading2Char"/>
          <w:rFonts w:cs="Times New Roman"/>
          <w:szCs w:val="22"/>
        </w:rPr>
        <w:t>3</w:t>
      </w:r>
      <w:r w:rsidR="00D51E77" w:rsidRPr="00C41C58">
        <w:rPr>
          <w:rStyle w:val="Heading2Char"/>
          <w:rFonts w:cs="Times New Roman"/>
          <w:szCs w:val="22"/>
        </w:rPr>
        <w:t>. Results of the regression analyses for association between health status</w:t>
      </w:r>
      <w:r w:rsidR="00BD7E1F" w:rsidRPr="00C41C58">
        <w:rPr>
          <w:rStyle w:val="Heading2Char"/>
          <w:rFonts w:cs="Times New Roman"/>
          <w:szCs w:val="22"/>
        </w:rPr>
        <w:t>,</w:t>
      </w:r>
      <w:r w:rsidR="002C2006" w:rsidRPr="00C41C58">
        <w:rPr>
          <w:rStyle w:val="Heading2Char"/>
          <w:rFonts w:cs="Times New Roman"/>
          <w:szCs w:val="22"/>
        </w:rPr>
        <w:t xml:space="preserve"> age</w:t>
      </w:r>
      <w:r w:rsidR="00D51E77" w:rsidRPr="00C41C58">
        <w:rPr>
          <w:rStyle w:val="Heading2Char"/>
          <w:rFonts w:cs="Times New Roman"/>
          <w:szCs w:val="22"/>
        </w:rPr>
        <w:t xml:space="preserve"> and metabolite or protein</w:t>
      </w:r>
      <w:r w:rsidR="00A421F3" w:rsidRPr="00C41C58">
        <w:rPr>
          <w:rStyle w:val="Heading2Char"/>
          <w:rFonts w:cs="Times New Roman"/>
          <w:szCs w:val="22"/>
        </w:rPr>
        <w:t xml:space="preserve"> abundances </w:t>
      </w:r>
      <w:r w:rsidR="00D51E77" w:rsidRPr="00C41C58">
        <w:rPr>
          <w:rStyle w:val="Heading2Char"/>
          <w:rFonts w:cs="Times New Roman"/>
          <w:szCs w:val="22"/>
        </w:rPr>
        <w:t>for significant features obtained from the random forest analysis.</w:t>
      </w:r>
      <w:bookmarkEnd w:id="6"/>
      <w:bookmarkEnd w:id="7"/>
      <w:r w:rsidR="00D51E77" w:rsidRPr="00C41C58">
        <w:rPr>
          <w:b/>
          <w:bCs/>
          <w:sz w:val="22"/>
          <w:szCs w:val="22"/>
          <w:lang w:val="en-GB"/>
        </w:rPr>
        <w:t xml:space="preserve"> </w:t>
      </w:r>
    </w:p>
    <w:p w14:paraId="35AEAAFC" w14:textId="77777777" w:rsidR="0061712F" w:rsidRPr="00C41C58" w:rsidRDefault="0061712F" w:rsidP="00D51E77">
      <w:pPr>
        <w:autoSpaceDE w:val="0"/>
        <w:autoSpaceDN w:val="0"/>
        <w:adjustRightInd w:val="0"/>
        <w:spacing w:line="276" w:lineRule="auto"/>
        <w:rPr>
          <w:sz w:val="22"/>
          <w:szCs w:val="22"/>
          <w:lang w:val="en-GB"/>
        </w:rPr>
      </w:pPr>
    </w:p>
    <w:tbl>
      <w:tblPr>
        <w:tblStyle w:val="TableGrid"/>
        <w:tblW w:w="13926" w:type="dxa"/>
        <w:tblLook w:val="04A0" w:firstRow="1" w:lastRow="0" w:firstColumn="1" w:lastColumn="0" w:noHBand="0" w:noVBand="1"/>
      </w:tblPr>
      <w:tblGrid>
        <w:gridCol w:w="1440"/>
        <w:gridCol w:w="2986"/>
        <w:gridCol w:w="2187"/>
        <w:gridCol w:w="1301"/>
        <w:gridCol w:w="1173"/>
        <w:gridCol w:w="1466"/>
        <w:gridCol w:w="1027"/>
        <w:gridCol w:w="1026"/>
        <w:gridCol w:w="1320"/>
      </w:tblGrid>
      <w:tr w:rsidR="0065011A" w:rsidRPr="00C41C58" w14:paraId="68E84070" w14:textId="77777777" w:rsidTr="00133232">
        <w:trPr>
          <w:trHeight w:val="299"/>
        </w:trPr>
        <w:tc>
          <w:tcPr>
            <w:tcW w:w="1440" w:type="dxa"/>
          </w:tcPr>
          <w:p w14:paraId="0852E39C" w14:textId="4733DDB1" w:rsidR="002C2006" w:rsidRPr="00C41C58" w:rsidRDefault="002C2006" w:rsidP="002C2006">
            <w:pPr>
              <w:autoSpaceDE w:val="0"/>
              <w:autoSpaceDN w:val="0"/>
              <w:adjustRightInd w:val="0"/>
              <w:spacing w:line="276" w:lineRule="auto"/>
              <w:rPr>
                <w:sz w:val="22"/>
                <w:szCs w:val="22"/>
                <w:lang w:val="en-GB"/>
              </w:rPr>
            </w:pPr>
            <w:r w:rsidRPr="00C41C58">
              <w:rPr>
                <w:b/>
                <w:bCs/>
                <w:color w:val="000000"/>
                <w:sz w:val="22"/>
                <w:szCs w:val="22"/>
                <w:lang w:val="de-DE"/>
              </w:rPr>
              <w:t xml:space="preserve">Feature </w:t>
            </w:r>
            <w:proofErr w:type="spellStart"/>
            <w:r w:rsidRPr="00C41C58">
              <w:rPr>
                <w:b/>
                <w:bCs/>
                <w:color w:val="000000"/>
                <w:sz w:val="22"/>
                <w:szCs w:val="22"/>
                <w:lang w:val="de-DE"/>
              </w:rPr>
              <w:t>name</w:t>
            </w:r>
            <w:proofErr w:type="spellEnd"/>
          </w:p>
        </w:tc>
        <w:tc>
          <w:tcPr>
            <w:tcW w:w="2986" w:type="dxa"/>
          </w:tcPr>
          <w:p w14:paraId="6EF28AD8" w14:textId="2CD21568" w:rsidR="002C2006" w:rsidRPr="00C41C58" w:rsidRDefault="002C2006" w:rsidP="002C2006">
            <w:pPr>
              <w:autoSpaceDE w:val="0"/>
              <w:autoSpaceDN w:val="0"/>
              <w:adjustRightInd w:val="0"/>
              <w:spacing w:line="276" w:lineRule="auto"/>
              <w:rPr>
                <w:sz w:val="22"/>
                <w:szCs w:val="22"/>
                <w:lang w:val="en-GB"/>
              </w:rPr>
            </w:pPr>
            <w:r w:rsidRPr="00C41C58">
              <w:rPr>
                <w:b/>
                <w:bCs/>
                <w:color w:val="000000"/>
                <w:sz w:val="22"/>
                <w:szCs w:val="22"/>
                <w:lang w:val="de-DE"/>
              </w:rPr>
              <w:t>Description</w:t>
            </w:r>
          </w:p>
        </w:tc>
        <w:tc>
          <w:tcPr>
            <w:tcW w:w="2187" w:type="dxa"/>
          </w:tcPr>
          <w:p w14:paraId="69C582FE" w14:textId="5C90463B" w:rsidR="002C2006" w:rsidRPr="00C41C58" w:rsidRDefault="002C2006" w:rsidP="002C2006">
            <w:pPr>
              <w:autoSpaceDE w:val="0"/>
              <w:autoSpaceDN w:val="0"/>
              <w:adjustRightInd w:val="0"/>
              <w:spacing w:line="276" w:lineRule="auto"/>
              <w:rPr>
                <w:sz w:val="22"/>
                <w:szCs w:val="22"/>
                <w:lang w:val="en-GB"/>
              </w:rPr>
            </w:pPr>
            <w:r w:rsidRPr="00C41C58">
              <w:rPr>
                <w:b/>
                <w:bCs/>
                <w:color w:val="000000"/>
                <w:sz w:val="22"/>
                <w:szCs w:val="22"/>
              </w:rPr>
              <w:t>Class</w:t>
            </w:r>
            <w:r w:rsidR="00133232" w:rsidRPr="00C41C58">
              <w:rPr>
                <w:b/>
                <w:bCs/>
                <w:color w:val="000000"/>
                <w:sz w:val="22"/>
                <w:szCs w:val="22"/>
              </w:rPr>
              <w:t>/Protein ID</w:t>
            </w:r>
          </w:p>
        </w:tc>
        <w:tc>
          <w:tcPr>
            <w:tcW w:w="1301" w:type="dxa"/>
          </w:tcPr>
          <w:p w14:paraId="593F344C" w14:textId="4AE1527A" w:rsidR="002C2006" w:rsidRPr="00C41C58" w:rsidRDefault="002C2006" w:rsidP="002C2006">
            <w:pPr>
              <w:autoSpaceDE w:val="0"/>
              <w:autoSpaceDN w:val="0"/>
              <w:adjustRightInd w:val="0"/>
              <w:spacing w:line="276" w:lineRule="auto"/>
              <w:rPr>
                <w:sz w:val="22"/>
                <w:szCs w:val="22"/>
                <w:lang w:val="en-GB"/>
              </w:rPr>
            </w:pPr>
            <w:proofErr w:type="spellStart"/>
            <w:r w:rsidRPr="00C41C58">
              <w:rPr>
                <w:b/>
                <w:bCs/>
                <w:color w:val="000000" w:themeColor="text1"/>
                <w:sz w:val="22"/>
                <w:szCs w:val="22"/>
              </w:rPr>
              <w:t>coef-anymorb</w:t>
            </w:r>
            <w:proofErr w:type="spellEnd"/>
          </w:p>
        </w:tc>
        <w:tc>
          <w:tcPr>
            <w:tcW w:w="1173" w:type="dxa"/>
          </w:tcPr>
          <w:p w14:paraId="68C62245" w14:textId="5CC6294F" w:rsidR="002C2006" w:rsidRPr="00C41C58" w:rsidRDefault="002C2006" w:rsidP="002C2006">
            <w:pPr>
              <w:autoSpaceDE w:val="0"/>
              <w:autoSpaceDN w:val="0"/>
              <w:adjustRightInd w:val="0"/>
              <w:spacing w:line="276" w:lineRule="auto"/>
              <w:rPr>
                <w:sz w:val="22"/>
                <w:szCs w:val="22"/>
                <w:lang w:val="en-GB"/>
              </w:rPr>
            </w:pPr>
            <w:r w:rsidRPr="00C41C58">
              <w:rPr>
                <w:b/>
                <w:bCs/>
                <w:color w:val="000000" w:themeColor="text1"/>
                <w:sz w:val="22"/>
                <w:szCs w:val="22"/>
                <w:lang w:val="de-DE"/>
              </w:rPr>
              <w:t>%</w:t>
            </w:r>
            <w:r w:rsidRPr="00C41C58">
              <w:rPr>
                <w:b/>
                <w:bCs/>
                <w:color w:val="000000" w:themeColor="text1"/>
                <w:sz w:val="22"/>
                <w:szCs w:val="22"/>
              </w:rPr>
              <w:t>diff-</w:t>
            </w:r>
            <w:proofErr w:type="spellStart"/>
            <w:r w:rsidRPr="00C41C58">
              <w:rPr>
                <w:b/>
                <w:bCs/>
                <w:color w:val="000000" w:themeColor="text1"/>
                <w:sz w:val="22"/>
                <w:szCs w:val="22"/>
              </w:rPr>
              <w:t>anymorb</w:t>
            </w:r>
            <w:proofErr w:type="spellEnd"/>
          </w:p>
        </w:tc>
        <w:tc>
          <w:tcPr>
            <w:tcW w:w="1466" w:type="dxa"/>
          </w:tcPr>
          <w:p w14:paraId="141DA908" w14:textId="6BC15264" w:rsidR="002C2006" w:rsidRPr="00C41C58" w:rsidRDefault="002C2006" w:rsidP="002C2006">
            <w:pPr>
              <w:autoSpaceDE w:val="0"/>
              <w:autoSpaceDN w:val="0"/>
              <w:adjustRightInd w:val="0"/>
              <w:spacing w:line="276" w:lineRule="auto"/>
              <w:rPr>
                <w:sz w:val="22"/>
                <w:szCs w:val="22"/>
                <w:lang w:val="en-GB"/>
              </w:rPr>
            </w:pPr>
            <w:r w:rsidRPr="00C41C58">
              <w:rPr>
                <w:b/>
                <w:bCs/>
                <w:color w:val="000000" w:themeColor="text1"/>
                <w:sz w:val="22"/>
                <w:szCs w:val="22"/>
              </w:rPr>
              <w:t>p</w:t>
            </w:r>
            <w:r w:rsidRPr="00C41C58">
              <w:rPr>
                <w:b/>
                <w:bCs/>
                <w:color w:val="000000" w:themeColor="text1"/>
                <w:sz w:val="22"/>
                <w:szCs w:val="22"/>
                <w:lang w:val="de-DE"/>
              </w:rPr>
              <w:t>-</w:t>
            </w:r>
            <w:r w:rsidRPr="00C41C58">
              <w:rPr>
                <w:b/>
                <w:bCs/>
                <w:color w:val="000000" w:themeColor="text1"/>
                <w:sz w:val="22"/>
                <w:szCs w:val="22"/>
              </w:rPr>
              <w:t>adj-</w:t>
            </w:r>
            <w:proofErr w:type="spellStart"/>
            <w:r w:rsidRPr="00C41C58">
              <w:rPr>
                <w:b/>
                <w:bCs/>
                <w:color w:val="000000" w:themeColor="text1"/>
                <w:sz w:val="22"/>
                <w:szCs w:val="22"/>
              </w:rPr>
              <w:t>anymorb</w:t>
            </w:r>
            <w:proofErr w:type="spellEnd"/>
          </w:p>
        </w:tc>
        <w:tc>
          <w:tcPr>
            <w:tcW w:w="1027" w:type="dxa"/>
          </w:tcPr>
          <w:p w14:paraId="50EA43F7" w14:textId="726A8676" w:rsidR="002C2006" w:rsidRPr="00C41C58" w:rsidRDefault="002C2006" w:rsidP="002C2006">
            <w:pPr>
              <w:autoSpaceDE w:val="0"/>
              <w:autoSpaceDN w:val="0"/>
              <w:adjustRightInd w:val="0"/>
              <w:spacing w:line="276" w:lineRule="auto"/>
              <w:rPr>
                <w:b/>
                <w:bCs/>
                <w:sz w:val="22"/>
                <w:szCs w:val="22"/>
                <w:lang w:val="en-GB"/>
              </w:rPr>
            </w:pPr>
            <w:proofErr w:type="spellStart"/>
            <w:r w:rsidRPr="00C41C58">
              <w:rPr>
                <w:b/>
                <w:bCs/>
                <w:sz w:val="22"/>
                <w:szCs w:val="22"/>
                <w:lang w:val="en-GB"/>
              </w:rPr>
              <w:t>coef</w:t>
            </w:r>
            <w:proofErr w:type="spellEnd"/>
            <w:r w:rsidRPr="00C41C58">
              <w:rPr>
                <w:b/>
                <w:bCs/>
                <w:sz w:val="22"/>
                <w:szCs w:val="22"/>
                <w:lang w:val="en-GB"/>
              </w:rPr>
              <w:t>-age</w:t>
            </w:r>
          </w:p>
        </w:tc>
        <w:tc>
          <w:tcPr>
            <w:tcW w:w="1026" w:type="dxa"/>
          </w:tcPr>
          <w:p w14:paraId="463E2D14" w14:textId="3898F2D1" w:rsidR="002C2006" w:rsidRPr="00C41C58" w:rsidRDefault="002C2006" w:rsidP="002C2006">
            <w:pPr>
              <w:autoSpaceDE w:val="0"/>
              <w:autoSpaceDN w:val="0"/>
              <w:adjustRightInd w:val="0"/>
              <w:spacing w:line="276" w:lineRule="auto"/>
              <w:rPr>
                <w:b/>
                <w:bCs/>
                <w:sz w:val="22"/>
                <w:szCs w:val="22"/>
                <w:lang w:val="en-GB"/>
              </w:rPr>
            </w:pPr>
            <w:r w:rsidRPr="00C41C58">
              <w:rPr>
                <w:b/>
                <w:bCs/>
                <w:sz w:val="22"/>
                <w:szCs w:val="22"/>
                <w:lang w:val="en-GB"/>
              </w:rPr>
              <w:t>p-</w:t>
            </w:r>
            <w:proofErr w:type="spellStart"/>
            <w:r w:rsidRPr="00C41C58">
              <w:rPr>
                <w:b/>
                <w:bCs/>
                <w:sz w:val="22"/>
                <w:szCs w:val="22"/>
                <w:lang w:val="en-GB"/>
              </w:rPr>
              <w:t>adj</w:t>
            </w:r>
            <w:proofErr w:type="spellEnd"/>
            <w:r w:rsidRPr="00C41C58">
              <w:rPr>
                <w:b/>
                <w:bCs/>
                <w:sz w:val="22"/>
                <w:szCs w:val="22"/>
                <w:lang w:val="en-GB"/>
              </w:rPr>
              <w:t>-age</w:t>
            </w:r>
          </w:p>
        </w:tc>
        <w:tc>
          <w:tcPr>
            <w:tcW w:w="1320" w:type="dxa"/>
          </w:tcPr>
          <w:p w14:paraId="5A5423A4" w14:textId="21925576" w:rsidR="002C2006" w:rsidRPr="00C41C58" w:rsidRDefault="002C2006" w:rsidP="002C2006">
            <w:pPr>
              <w:autoSpaceDE w:val="0"/>
              <w:autoSpaceDN w:val="0"/>
              <w:adjustRightInd w:val="0"/>
              <w:spacing w:line="276" w:lineRule="auto"/>
              <w:rPr>
                <w:sz w:val="22"/>
                <w:szCs w:val="22"/>
                <w:lang w:val="en-GB"/>
              </w:rPr>
            </w:pPr>
            <w:r w:rsidRPr="00C41C58">
              <w:rPr>
                <w:b/>
                <w:bCs/>
                <w:color w:val="000000" w:themeColor="text1"/>
                <w:sz w:val="22"/>
                <w:szCs w:val="22"/>
                <w:lang w:val="de-DE"/>
              </w:rPr>
              <w:t>CV QC (%)</w:t>
            </w:r>
          </w:p>
        </w:tc>
      </w:tr>
      <w:tr w:rsidR="00C34335" w:rsidRPr="00C41C58" w14:paraId="0BDF983A" w14:textId="77777777" w:rsidTr="00A85249">
        <w:trPr>
          <w:trHeight w:val="616"/>
        </w:trPr>
        <w:tc>
          <w:tcPr>
            <w:tcW w:w="13926" w:type="dxa"/>
            <w:gridSpan w:val="9"/>
            <w:vAlign w:val="bottom"/>
          </w:tcPr>
          <w:p w14:paraId="6B934589" w14:textId="40FC4899" w:rsidR="00C34335" w:rsidRPr="00C41C58" w:rsidRDefault="00C34335" w:rsidP="00A750CE">
            <w:pPr>
              <w:autoSpaceDE w:val="0"/>
              <w:autoSpaceDN w:val="0"/>
              <w:adjustRightInd w:val="0"/>
              <w:spacing w:line="276" w:lineRule="auto"/>
              <w:rPr>
                <w:color w:val="000000"/>
                <w:sz w:val="22"/>
                <w:szCs w:val="22"/>
              </w:rPr>
            </w:pPr>
            <w:r w:rsidRPr="00C41C58">
              <w:rPr>
                <w:i/>
                <w:iCs/>
                <w:color w:val="000000"/>
                <w:sz w:val="22"/>
                <w:szCs w:val="22"/>
              </w:rPr>
              <w:t>Metabolites</w:t>
            </w:r>
          </w:p>
        </w:tc>
      </w:tr>
      <w:tr w:rsidR="00A4736B" w:rsidRPr="00C41C58" w14:paraId="16215455" w14:textId="77777777" w:rsidTr="00901832">
        <w:trPr>
          <w:trHeight w:val="616"/>
        </w:trPr>
        <w:tc>
          <w:tcPr>
            <w:tcW w:w="1440" w:type="dxa"/>
            <w:vAlign w:val="bottom"/>
          </w:tcPr>
          <w:p w14:paraId="30FCFE2D" w14:textId="5BC8829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Serotonin</w:t>
            </w:r>
          </w:p>
        </w:tc>
        <w:tc>
          <w:tcPr>
            <w:tcW w:w="2986" w:type="dxa"/>
            <w:vAlign w:val="bottom"/>
          </w:tcPr>
          <w:p w14:paraId="74AFD6FE" w14:textId="72D9C2E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Serotonin</w:t>
            </w:r>
          </w:p>
        </w:tc>
        <w:tc>
          <w:tcPr>
            <w:tcW w:w="2187" w:type="dxa"/>
            <w:vAlign w:val="bottom"/>
          </w:tcPr>
          <w:p w14:paraId="18D7B587" w14:textId="1C4CBC6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biogenic amines</w:t>
            </w:r>
          </w:p>
        </w:tc>
        <w:tc>
          <w:tcPr>
            <w:tcW w:w="1301" w:type="dxa"/>
            <w:vAlign w:val="bottom"/>
          </w:tcPr>
          <w:p w14:paraId="265BBB36" w14:textId="25AA0F7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287</w:t>
            </w:r>
          </w:p>
        </w:tc>
        <w:tc>
          <w:tcPr>
            <w:tcW w:w="1173" w:type="dxa"/>
            <w:vAlign w:val="bottom"/>
          </w:tcPr>
          <w:p w14:paraId="2829BED1" w14:textId="6DD7920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22</w:t>
            </w:r>
            <w:r w:rsidR="001F177F" w:rsidRPr="00C41C58">
              <w:rPr>
                <w:color w:val="000000"/>
                <w:sz w:val="22"/>
                <w:szCs w:val="22"/>
              </w:rPr>
              <w:t>.</w:t>
            </w:r>
            <w:r w:rsidRPr="00C41C58">
              <w:rPr>
                <w:color w:val="000000"/>
                <w:sz w:val="22"/>
                <w:szCs w:val="22"/>
              </w:rPr>
              <w:t>031</w:t>
            </w:r>
          </w:p>
        </w:tc>
        <w:tc>
          <w:tcPr>
            <w:tcW w:w="1466" w:type="dxa"/>
            <w:vAlign w:val="bottom"/>
          </w:tcPr>
          <w:p w14:paraId="648A143E" w14:textId="6D251CB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03E-16</w:t>
            </w:r>
          </w:p>
        </w:tc>
        <w:tc>
          <w:tcPr>
            <w:tcW w:w="1027" w:type="dxa"/>
            <w:vAlign w:val="bottom"/>
          </w:tcPr>
          <w:p w14:paraId="203770D5" w14:textId="7A0E3C6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006</w:t>
            </w:r>
          </w:p>
        </w:tc>
        <w:tc>
          <w:tcPr>
            <w:tcW w:w="1026" w:type="dxa"/>
            <w:vAlign w:val="bottom"/>
          </w:tcPr>
          <w:p w14:paraId="09F05AD9" w14:textId="1D2E667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52E-09</w:t>
            </w:r>
          </w:p>
        </w:tc>
        <w:tc>
          <w:tcPr>
            <w:tcW w:w="1320" w:type="dxa"/>
            <w:vAlign w:val="bottom"/>
          </w:tcPr>
          <w:p w14:paraId="64D9E489" w14:textId="4BC520DA"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926</w:t>
            </w:r>
          </w:p>
        </w:tc>
      </w:tr>
      <w:tr w:rsidR="00A4736B" w:rsidRPr="00C41C58" w14:paraId="5F682B52" w14:textId="77777777" w:rsidTr="00901832">
        <w:trPr>
          <w:trHeight w:val="900"/>
        </w:trPr>
        <w:tc>
          <w:tcPr>
            <w:tcW w:w="1440" w:type="dxa"/>
            <w:vAlign w:val="bottom"/>
          </w:tcPr>
          <w:p w14:paraId="17ACFE53" w14:textId="644F69B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Glu</w:t>
            </w:r>
          </w:p>
        </w:tc>
        <w:tc>
          <w:tcPr>
            <w:tcW w:w="2986" w:type="dxa"/>
            <w:vAlign w:val="bottom"/>
          </w:tcPr>
          <w:p w14:paraId="62A56787" w14:textId="5BF4FD7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Glutamate</w:t>
            </w:r>
          </w:p>
        </w:tc>
        <w:tc>
          <w:tcPr>
            <w:tcW w:w="2187" w:type="dxa"/>
            <w:vAlign w:val="bottom"/>
          </w:tcPr>
          <w:p w14:paraId="7E819AC7" w14:textId="0DDBA6E9" w:rsidR="00A4736B" w:rsidRPr="00C41C58" w:rsidRDefault="00A56BE3" w:rsidP="00A4736B">
            <w:pPr>
              <w:autoSpaceDE w:val="0"/>
              <w:autoSpaceDN w:val="0"/>
              <w:adjustRightInd w:val="0"/>
              <w:spacing w:line="276" w:lineRule="auto"/>
              <w:rPr>
                <w:sz w:val="22"/>
                <w:szCs w:val="22"/>
                <w:lang w:val="en-GB"/>
              </w:rPr>
            </w:pPr>
            <w:r w:rsidRPr="00C41C58">
              <w:rPr>
                <w:color w:val="000000"/>
                <w:sz w:val="22"/>
                <w:szCs w:val="22"/>
              </w:rPr>
              <w:t>amino acids</w:t>
            </w:r>
          </w:p>
        </w:tc>
        <w:tc>
          <w:tcPr>
            <w:tcW w:w="1301" w:type="dxa"/>
            <w:vAlign w:val="bottom"/>
          </w:tcPr>
          <w:p w14:paraId="4D1BC458" w14:textId="238D728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160</w:t>
            </w:r>
          </w:p>
        </w:tc>
        <w:tc>
          <w:tcPr>
            <w:tcW w:w="1173" w:type="dxa"/>
            <w:vAlign w:val="bottom"/>
          </w:tcPr>
          <w:p w14:paraId="3D484E25" w14:textId="1CFCDB9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11</w:t>
            </w:r>
            <w:r w:rsidR="001F177F" w:rsidRPr="00C41C58">
              <w:rPr>
                <w:color w:val="000000"/>
                <w:sz w:val="22"/>
                <w:szCs w:val="22"/>
              </w:rPr>
              <w:t>.</w:t>
            </w:r>
            <w:r w:rsidRPr="00C41C58">
              <w:rPr>
                <w:color w:val="000000"/>
                <w:sz w:val="22"/>
                <w:szCs w:val="22"/>
              </w:rPr>
              <w:t>754</w:t>
            </w:r>
          </w:p>
        </w:tc>
        <w:tc>
          <w:tcPr>
            <w:tcW w:w="1466" w:type="dxa"/>
            <w:vAlign w:val="bottom"/>
          </w:tcPr>
          <w:p w14:paraId="19EAA3AE" w14:textId="7EB9EE8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8</w:t>
            </w:r>
            <w:r w:rsidR="001F177F" w:rsidRPr="00C41C58">
              <w:rPr>
                <w:color w:val="000000"/>
                <w:sz w:val="22"/>
                <w:szCs w:val="22"/>
              </w:rPr>
              <w:t>.</w:t>
            </w:r>
            <w:r w:rsidRPr="00C41C58">
              <w:rPr>
                <w:color w:val="000000"/>
                <w:sz w:val="22"/>
                <w:szCs w:val="22"/>
              </w:rPr>
              <w:t>27E-13</w:t>
            </w:r>
          </w:p>
        </w:tc>
        <w:tc>
          <w:tcPr>
            <w:tcW w:w="1027" w:type="dxa"/>
            <w:vAlign w:val="bottom"/>
          </w:tcPr>
          <w:p w14:paraId="59961391" w14:textId="17AB4DA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6D7974D8" w14:textId="40ECE48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12E-09</w:t>
            </w:r>
          </w:p>
        </w:tc>
        <w:tc>
          <w:tcPr>
            <w:tcW w:w="1320" w:type="dxa"/>
            <w:vAlign w:val="bottom"/>
          </w:tcPr>
          <w:p w14:paraId="67847422" w14:textId="0493678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756</w:t>
            </w:r>
          </w:p>
        </w:tc>
      </w:tr>
      <w:tr w:rsidR="00A4736B" w:rsidRPr="00C41C58" w14:paraId="2E0FD38A" w14:textId="77777777" w:rsidTr="00901832">
        <w:trPr>
          <w:trHeight w:val="616"/>
        </w:trPr>
        <w:tc>
          <w:tcPr>
            <w:tcW w:w="1440" w:type="dxa"/>
            <w:vAlign w:val="bottom"/>
          </w:tcPr>
          <w:p w14:paraId="3A52C301" w14:textId="3E2C862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Tyr</w:t>
            </w:r>
          </w:p>
        </w:tc>
        <w:tc>
          <w:tcPr>
            <w:tcW w:w="2986" w:type="dxa"/>
            <w:vAlign w:val="bottom"/>
          </w:tcPr>
          <w:p w14:paraId="140FCB84" w14:textId="39D4834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Tyrosine</w:t>
            </w:r>
          </w:p>
        </w:tc>
        <w:tc>
          <w:tcPr>
            <w:tcW w:w="2187" w:type="dxa"/>
            <w:vAlign w:val="bottom"/>
          </w:tcPr>
          <w:p w14:paraId="3CFF4BBD" w14:textId="3E9EF8A2" w:rsidR="00A4736B" w:rsidRPr="00C41C58" w:rsidRDefault="00A56BE3" w:rsidP="00A4736B">
            <w:pPr>
              <w:autoSpaceDE w:val="0"/>
              <w:autoSpaceDN w:val="0"/>
              <w:adjustRightInd w:val="0"/>
              <w:spacing w:line="276" w:lineRule="auto"/>
              <w:rPr>
                <w:sz w:val="22"/>
                <w:szCs w:val="22"/>
                <w:lang w:val="en-GB"/>
              </w:rPr>
            </w:pPr>
            <w:r w:rsidRPr="00C41C58">
              <w:rPr>
                <w:color w:val="000000"/>
                <w:sz w:val="22"/>
                <w:szCs w:val="22"/>
              </w:rPr>
              <w:t>amino acids</w:t>
            </w:r>
          </w:p>
        </w:tc>
        <w:tc>
          <w:tcPr>
            <w:tcW w:w="1301" w:type="dxa"/>
            <w:vAlign w:val="bottom"/>
          </w:tcPr>
          <w:p w14:paraId="290961C3" w14:textId="4459720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063</w:t>
            </w:r>
          </w:p>
        </w:tc>
        <w:tc>
          <w:tcPr>
            <w:tcW w:w="1173" w:type="dxa"/>
            <w:vAlign w:val="bottom"/>
          </w:tcPr>
          <w:p w14:paraId="67F82FFB" w14:textId="4309563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451</w:t>
            </w:r>
          </w:p>
        </w:tc>
        <w:tc>
          <w:tcPr>
            <w:tcW w:w="1466" w:type="dxa"/>
            <w:vAlign w:val="bottom"/>
          </w:tcPr>
          <w:p w14:paraId="3755AE97" w14:textId="6F66D7E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55E-06</w:t>
            </w:r>
          </w:p>
        </w:tc>
        <w:tc>
          <w:tcPr>
            <w:tcW w:w="1027" w:type="dxa"/>
            <w:vAlign w:val="bottom"/>
          </w:tcPr>
          <w:p w14:paraId="6D179ABD" w14:textId="45DEF72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001</w:t>
            </w:r>
          </w:p>
        </w:tc>
        <w:tc>
          <w:tcPr>
            <w:tcW w:w="1026" w:type="dxa"/>
            <w:vAlign w:val="bottom"/>
          </w:tcPr>
          <w:p w14:paraId="3D98343B" w14:textId="1D69306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62E-04</w:t>
            </w:r>
          </w:p>
        </w:tc>
        <w:tc>
          <w:tcPr>
            <w:tcW w:w="1320" w:type="dxa"/>
            <w:vAlign w:val="bottom"/>
          </w:tcPr>
          <w:p w14:paraId="131880BF" w14:textId="0CBFB3E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808</w:t>
            </w:r>
          </w:p>
        </w:tc>
      </w:tr>
      <w:tr w:rsidR="00A4736B" w:rsidRPr="00C41C58" w14:paraId="58C407B4" w14:textId="77777777" w:rsidTr="00901832">
        <w:trPr>
          <w:trHeight w:val="599"/>
        </w:trPr>
        <w:tc>
          <w:tcPr>
            <w:tcW w:w="1440" w:type="dxa"/>
            <w:vAlign w:val="bottom"/>
          </w:tcPr>
          <w:p w14:paraId="303318CB" w14:textId="1B0822D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H1</w:t>
            </w:r>
          </w:p>
        </w:tc>
        <w:tc>
          <w:tcPr>
            <w:tcW w:w="2986" w:type="dxa"/>
            <w:vAlign w:val="bottom"/>
          </w:tcPr>
          <w:p w14:paraId="334AFE69" w14:textId="64343CC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Hexose</w:t>
            </w:r>
          </w:p>
        </w:tc>
        <w:tc>
          <w:tcPr>
            <w:tcW w:w="2187" w:type="dxa"/>
            <w:vAlign w:val="bottom"/>
          </w:tcPr>
          <w:p w14:paraId="5F0ED3BD" w14:textId="3E21D49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sugars</w:t>
            </w:r>
          </w:p>
        </w:tc>
        <w:tc>
          <w:tcPr>
            <w:tcW w:w="1301" w:type="dxa"/>
            <w:vAlign w:val="bottom"/>
          </w:tcPr>
          <w:p w14:paraId="56DDF272" w14:textId="08D73AD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034</w:t>
            </w:r>
          </w:p>
        </w:tc>
        <w:tc>
          <w:tcPr>
            <w:tcW w:w="1173" w:type="dxa"/>
            <w:vAlign w:val="bottom"/>
          </w:tcPr>
          <w:p w14:paraId="1BAAD1C3" w14:textId="30533C0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2</w:t>
            </w:r>
            <w:r w:rsidR="001F177F" w:rsidRPr="00C41C58">
              <w:rPr>
                <w:color w:val="000000"/>
                <w:sz w:val="22"/>
                <w:szCs w:val="22"/>
              </w:rPr>
              <w:t>.</w:t>
            </w:r>
            <w:r w:rsidRPr="00C41C58">
              <w:rPr>
                <w:color w:val="000000"/>
                <w:sz w:val="22"/>
                <w:szCs w:val="22"/>
              </w:rPr>
              <w:t>404</w:t>
            </w:r>
          </w:p>
        </w:tc>
        <w:tc>
          <w:tcPr>
            <w:tcW w:w="1466" w:type="dxa"/>
            <w:vAlign w:val="bottom"/>
          </w:tcPr>
          <w:p w14:paraId="033DF139" w14:textId="3BE065B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34E-04</w:t>
            </w:r>
          </w:p>
        </w:tc>
        <w:tc>
          <w:tcPr>
            <w:tcW w:w="1027" w:type="dxa"/>
            <w:vAlign w:val="bottom"/>
          </w:tcPr>
          <w:p w14:paraId="7A5BC0D7" w14:textId="036D5F6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003</w:t>
            </w:r>
          </w:p>
        </w:tc>
        <w:tc>
          <w:tcPr>
            <w:tcW w:w="1026" w:type="dxa"/>
            <w:vAlign w:val="bottom"/>
          </w:tcPr>
          <w:p w14:paraId="2D01ED99" w14:textId="18F0F8A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65E-27</w:t>
            </w:r>
          </w:p>
        </w:tc>
        <w:tc>
          <w:tcPr>
            <w:tcW w:w="1320" w:type="dxa"/>
            <w:vAlign w:val="bottom"/>
          </w:tcPr>
          <w:p w14:paraId="3E04C9F1" w14:textId="2BD507F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299</w:t>
            </w:r>
          </w:p>
        </w:tc>
      </w:tr>
      <w:tr w:rsidR="00A4736B" w:rsidRPr="00C41C58" w14:paraId="4AE31326" w14:textId="77777777" w:rsidTr="00901832">
        <w:trPr>
          <w:trHeight w:val="918"/>
        </w:trPr>
        <w:tc>
          <w:tcPr>
            <w:tcW w:w="1440" w:type="dxa"/>
            <w:vAlign w:val="bottom"/>
          </w:tcPr>
          <w:p w14:paraId="73686678" w14:textId="76EAA8C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PC aa C32:1</w:t>
            </w:r>
          </w:p>
        </w:tc>
        <w:tc>
          <w:tcPr>
            <w:tcW w:w="2986" w:type="dxa"/>
            <w:vAlign w:val="bottom"/>
          </w:tcPr>
          <w:p w14:paraId="073000E2" w14:textId="5E58E5D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Phosphatidylcholine diacyl C32:1</w:t>
            </w:r>
          </w:p>
        </w:tc>
        <w:tc>
          <w:tcPr>
            <w:tcW w:w="2187" w:type="dxa"/>
            <w:vAlign w:val="bottom"/>
          </w:tcPr>
          <w:p w14:paraId="579E982B" w14:textId="40CCAC3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glycerophospholipids</w:t>
            </w:r>
          </w:p>
        </w:tc>
        <w:tc>
          <w:tcPr>
            <w:tcW w:w="1301" w:type="dxa"/>
            <w:vAlign w:val="bottom"/>
          </w:tcPr>
          <w:p w14:paraId="7A40A10E" w14:textId="3B813E4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118</w:t>
            </w:r>
          </w:p>
        </w:tc>
        <w:tc>
          <w:tcPr>
            <w:tcW w:w="1173" w:type="dxa"/>
            <w:vAlign w:val="bottom"/>
          </w:tcPr>
          <w:p w14:paraId="1C6F8475" w14:textId="2E98A3D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8</w:t>
            </w:r>
            <w:r w:rsidR="001F177F" w:rsidRPr="00C41C58">
              <w:rPr>
                <w:color w:val="000000"/>
                <w:sz w:val="22"/>
                <w:szCs w:val="22"/>
              </w:rPr>
              <w:t>.</w:t>
            </w:r>
            <w:r w:rsidRPr="00C41C58">
              <w:rPr>
                <w:color w:val="000000"/>
                <w:sz w:val="22"/>
                <w:szCs w:val="22"/>
              </w:rPr>
              <w:t>530</w:t>
            </w:r>
          </w:p>
        </w:tc>
        <w:tc>
          <w:tcPr>
            <w:tcW w:w="1466" w:type="dxa"/>
            <w:vAlign w:val="bottom"/>
          </w:tcPr>
          <w:p w14:paraId="7D394568" w14:textId="38FBD1A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80E-04</w:t>
            </w:r>
          </w:p>
        </w:tc>
        <w:tc>
          <w:tcPr>
            <w:tcW w:w="1027" w:type="dxa"/>
            <w:vAlign w:val="bottom"/>
          </w:tcPr>
          <w:p w14:paraId="19289CDF" w14:textId="0CB37BA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005</w:t>
            </w:r>
          </w:p>
        </w:tc>
        <w:tc>
          <w:tcPr>
            <w:tcW w:w="1026" w:type="dxa"/>
            <w:vAlign w:val="bottom"/>
          </w:tcPr>
          <w:p w14:paraId="4616D4AD" w14:textId="53A1652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8</w:t>
            </w:r>
            <w:r w:rsidR="001F177F" w:rsidRPr="00C41C58">
              <w:rPr>
                <w:color w:val="000000"/>
                <w:sz w:val="22"/>
                <w:szCs w:val="22"/>
              </w:rPr>
              <w:t>.</w:t>
            </w:r>
            <w:r w:rsidRPr="00C41C58">
              <w:rPr>
                <w:color w:val="000000"/>
                <w:sz w:val="22"/>
                <w:szCs w:val="22"/>
              </w:rPr>
              <w:t>42E-10</w:t>
            </w:r>
          </w:p>
        </w:tc>
        <w:tc>
          <w:tcPr>
            <w:tcW w:w="1320" w:type="dxa"/>
            <w:vAlign w:val="bottom"/>
          </w:tcPr>
          <w:p w14:paraId="74E9DD7E" w14:textId="57A05EB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7</w:t>
            </w:r>
            <w:r w:rsidR="001F177F" w:rsidRPr="00C41C58">
              <w:rPr>
                <w:color w:val="000000"/>
                <w:sz w:val="22"/>
                <w:szCs w:val="22"/>
              </w:rPr>
              <w:t>.</w:t>
            </w:r>
            <w:r w:rsidRPr="00C41C58">
              <w:rPr>
                <w:color w:val="000000"/>
                <w:sz w:val="22"/>
                <w:szCs w:val="22"/>
              </w:rPr>
              <w:t>670</w:t>
            </w:r>
          </w:p>
        </w:tc>
      </w:tr>
      <w:tr w:rsidR="00A4736B" w:rsidRPr="00C41C58" w14:paraId="5064DFF0" w14:textId="77777777" w:rsidTr="00901832">
        <w:trPr>
          <w:trHeight w:val="918"/>
        </w:trPr>
        <w:tc>
          <w:tcPr>
            <w:tcW w:w="1440" w:type="dxa"/>
            <w:vAlign w:val="bottom"/>
          </w:tcPr>
          <w:p w14:paraId="046273B2" w14:textId="059BD14E"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lysoPC</w:t>
            </w:r>
            <w:proofErr w:type="spellEnd"/>
            <w:r w:rsidRPr="00C41C58">
              <w:rPr>
                <w:color w:val="000000"/>
                <w:sz w:val="22"/>
                <w:szCs w:val="22"/>
              </w:rPr>
              <w:t xml:space="preserve"> a C18:2</w:t>
            </w:r>
          </w:p>
        </w:tc>
        <w:tc>
          <w:tcPr>
            <w:tcW w:w="2986" w:type="dxa"/>
            <w:vAlign w:val="bottom"/>
          </w:tcPr>
          <w:p w14:paraId="4FFD33CD" w14:textId="6F334631"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lysoPhosphatidylcholine</w:t>
            </w:r>
            <w:proofErr w:type="spellEnd"/>
            <w:r w:rsidRPr="00C41C58">
              <w:rPr>
                <w:color w:val="000000"/>
                <w:sz w:val="22"/>
                <w:szCs w:val="22"/>
              </w:rPr>
              <w:t xml:space="preserve"> acyl C18:2</w:t>
            </w:r>
          </w:p>
        </w:tc>
        <w:tc>
          <w:tcPr>
            <w:tcW w:w="2187" w:type="dxa"/>
            <w:vAlign w:val="bottom"/>
          </w:tcPr>
          <w:p w14:paraId="3FB92BE5" w14:textId="58D5D88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glycerophospholipids</w:t>
            </w:r>
          </w:p>
        </w:tc>
        <w:tc>
          <w:tcPr>
            <w:tcW w:w="1301" w:type="dxa"/>
            <w:vAlign w:val="bottom"/>
          </w:tcPr>
          <w:p w14:paraId="3DD5C3A9" w14:textId="7014034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079</w:t>
            </w:r>
          </w:p>
        </w:tc>
        <w:tc>
          <w:tcPr>
            <w:tcW w:w="1173" w:type="dxa"/>
            <w:vAlign w:val="bottom"/>
          </w:tcPr>
          <w:p w14:paraId="4CC01192" w14:textId="1559874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645</w:t>
            </w:r>
          </w:p>
        </w:tc>
        <w:tc>
          <w:tcPr>
            <w:tcW w:w="1466" w:type="dxa"/>
            <w:vAlign w:val="bottom"/>
          </w:tcPr>
          <w:p w14:paraId="7F6EEC72" w14:textId="185EF82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23E-04</w:t>
            </w:r>
          </w:p>
        </w:tc>
        <w:tc>
          <w:tcPr>
            <w:tcW w:w="1027" w:type="dxa"/>
            <w:vAlign w:val="bottom"/>
          </w:tcPr>
          <w:p w14:paraId="5D71CC85" w14:textId="5666732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71BFF4F0" w14:textId="64BC11DA"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11E-10</w:t>
            </w:r>
          </w:p>
        </w:tc>
        <w:tc>
          <w:tcPr>
            <w:tcW w:w="1320" w:type="dxa"/>
            <w:vAlign w:val="bottom"/>
          </w:tcPr>
          <w:p w14:paraId="6C24873B" w14:textId="60E1378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475</w:t>
            </w:r>
          </w:p>
        </w:tc>
      </w:tr>
      <w:tr w:rsidR="00A4736B" w:rsidRPr="00C41C58" w14:paraId="4F9040F3" w14:textId="77777777" w:rsidTr="00901832">
        <w:trPr>
          <w:trHeight w:val="918"/>
        </w:trPr>
        <w:tc>
          <w:tcPr>
            <w:tcW w:w="1440" w:type="dxa"/>
            <w:vAlign w:val="bottom"/>
          </w:tcPr>
          <w:p w14:paraId="48EFDD9E" w14:textId="6342A04F"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C18:1</w:t>
            </w:r>
          </w:p>
        </w:tc>
        <w:tc>
          <w:tcPr>
            <w:tcW w:w="2986" w:type="dxa"/>
            <w:vAlign w:val="bottom"/>
          </w:tcPr>
          <w:p w14:paraId="3515D1A9" w14:textId="1DD4025B"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Octadecenoylcarnitine</w:t>
            </w:r>
            <w:proofErr w:type="spellEnd"/>
          </w:p>
        </w:tc>
        <w:tc>
          <w:tcPr>
            <w:tcW w:w="2187" w:type="dxa"/>
            <w:vAlign w:val="bottom"/>
          </w:tcPr>
          <w:p w14:paraId="21192361" w14:textId="5017B362"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acylcarnitines</w:t>
            </w:r>
            <w:proofErr w:type="spellEnd"/>
          </w:p>
        </w:tc>
        <w:tc>
          <w:tcPr>
            <w:tcW w:w="1301" w:type="dxa"/>
            <w:vAlign w:val="bottom"/>
          </w:tcPr>
          <w:p w14:paraId="5C6EF1B1" w14:textId="27648E1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056</w:t>
            </w:r>
          </w:p>
        </w:tc>
        <w:tc>
          <w:tcPr>
            <w:tcW w:w="1173" w:type="dxa"/>
            <w:vAlign w:val="bottom"/>
          </w:tcPr>
          <w:p w14:paraId="273AE8A5" w14:textId="783C87E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953</w:t>
            </w:r>
          </w:p>
        </w:tc>
        <w:tc>
          <w:tcPr>
            <w:tcW w:w="1466" w:type="dxa"/>
            <w:vAlign w:val="bottom"/>
          </w:tcPr>
          <w:p w14:paraId="19FBD783" w14:textId="4DEE699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6</w:t>
            </w:r>
            <w:r w:rsidR="001F177F" w:rsidRPr="00C41C58">
              <w:rPr>
                <w:color w:val="000000"/>
                <w:sz w:val="22"/>
                <w:szCs w:val="22"/>
              </w:rPr>
              <w:t>.</w:t>
            </w:r>
            <w:r w:rsidRPr="00C41C58">
              <w:rPr>
                <w:color w:val="000000"/>
                <w:sz w:val="22"/>
                <w:szCs w:val="22"/>
              </w:rPr>
              <w:t>23E-04</w:t>
            </w:r>
          </w:p>
        </w:tc>
        <w:tc>
          <w:tcPr>
            <w:tcW w:w="1027" w:type="dxa"/>
            <w:vAlign w:val="bottom"/>
          </w:tcPr>
          <w:p w14:paraId="6D8780B2" w14:textId="6F9300E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02613124" w14:textId="16C24B5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2</w:t>
            </w:r>
            <w:r w:rsidR="001F177F" w:rsidRPr="00C41C58">
              <w:rPr>
                <w:color w:val="000000"/>
                <w:sz w:val="22"/>
                <w:szCs w:val="22"/>
              </w:rPr>
              <w:t>.</w:t>
            </w:r>
            <w:r w:rsidRPr="00C41C58">
              <w:rPr>
                <w:color w:val="000000"/>
                <w:sz w:val="22"/>
                <w:szCs w:val="22"/>
              </w:rPr>
              <w:t>98E-20</w:t>
            </w:r>
          </w:p>
        </w:tc>
        <w:tc>
          <w:tcPr>
            <w:tcW w:w="1320" w:type="dxa"/>
            <w:vAlign w:val="bottom"/>
          </w:tcPr>
          <w:p w14:paraId="65A6EAF2" w14:textId="24E3521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348</w:t>
            </w:r>
          </w:p>
        </w:tc>
      </w:tr>
      <w:tr w:rsidR="00A4736B" w:rsidRPr="00C41C58" w14:paraId="129FA8DF" w14:textId="77777777" w:rsidTr="00901832">
        <w:trPr>
          <w:trHeight w:val="616"/>
        </w:trPr>
        <w:tc>
          <w:tcPr>
            <w:tcW w:w="1440" w:type="dxa"/>
            <w:vAlign w:val="bottom"/>
          </w:tcPr>
          <w:p w14:paraId="6C187E7F" w14:textId="52B61EC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Kynurenine</w:t>
            </w:r>
          </w:p>
        </w:tc>
        <w:tc>
          <w:tcPr>
            <w:tcW w:w="2986" w:type="dxa"/>
            <w:vAlign w:val="bottom"/>
          </w:tcPr>
          <w:p w14:paraId="02B9AE46" w14:textId="3D31936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Kynurenine</w:t>
            </w:r>
          </w:p>
        </w:tc>
        <w:tc>
          <w:tcPr>
            <w:tcW w:w="2187" w:type="dxa"/>
            <w:vAlign w:val="bottom"/>
          </w:tcPr>
          <w:p w14:paraId="285F68B5" w14:textId="6A5E75A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biogenic amines</w:t>
            </w:r>
          </w:p>
        </w:tc>
        <w:tc>
          <w:tcPr>
            <w:tcW w:w="1301" w:type="dxa"/>
            <w:vAlign w:val="bottom"/>
          </w:tcPr>
          <w:p w14:paraId="6F40A0D9" w14:textId="5604EE8A"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049</w:t>
            </w:r>
          </w:p>
        </w:tc>
        <w:tc>
          <w:tcPr>
            <w:tcW w:w="1173" w:type="dxa"/>
            <w:vAlign w:val="bottom"/>
          </w:tcPr>
          <w:p w14:paraId="1D67A569" w14:textId="2FF38BA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427</w:t>
            </w:r>
          </w:p>
        </w:tc>
        <w:tc>
          <w:tcPr>
            <w:tcW w:w="1466" w:type="dxa"/>
            <w:vAlign w:val="bottom"/>
          </w:tcPr>
          <w:p w14:paraId="2C417B4C" w14:textId="36E178A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66E-03</w:t>
            </w:r>
          </w:p>
        </w:tc>
        <w:tc>
          <w:tcPr>
            <w:tcW w:w="1027" w:type="dxa"/>
            <w:vAlign w:val="bottom"/>
          </w:tcPr>
          <w:p w14:paraId="6723D764" w14:textId="2BC1E4E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650B0DCA" w14:textId="1DD13D2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41E-08</w:t>
            </w:r>
          </w:p>
        </w:tc>
        <w:tc>
          <w:tcPr>
            <w:tcW w:w="1320" w:type="dxa"/>
            <w:vAlign w:val="bottom"/>
          </w:tcPr>
          <w:p w14:paraId="741CDEE3" w14:textId="0E9DF9C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6</w:t>
            </w:r>
            <w:r w:rsidR="001F177F" w:rsidRPr="00C41C58">
              <w:rPr>
                <w:color w:val="000000"/>
                <w:sz w:val="22"/>
                <w:szCs w:val="22"/>
              </w:rPr>
              <w:t>.</w:t>
            </w:r>
            <w:r w:rsidRPr="00C41C58">
              <w:rPr>
                <w:color w:val="000000"/>
                <w:sz w:val="22"/>
                <w:szCs w:val="22"/>
              </w:rPr>
              <w:t>675</w:t>
            </w:r>
          </w:p>
        </w:tc>
      </w:tr>
      <w:tr w:rsidR="00A4736B" w:rsidRPr="00C41C58" w14:paraId="18B4104E" w14:textId="77777777" w:rsidTr="00901832">
        <w:trPr>
          <w:trHeight w:val="599"/>
        </w:trPr>
        <w:tc>
          <w:tcPr>
            <w:tcW w:w="1440" w:type="dxa"/>
            <w:vAlign w:val="bottom"/>
          </w:tcPr>
          <w:p w14:paraId="121E36FA" w14:textId="01D1E67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C16:1</w:t>
            </w:r>
          </w:p>
        </w:tc>
        <w:tc>
          <w:tcPr>
            <w:tcW w:w="2986" w:type="dxa"/>
            <w:vAlign w:val="bottom"/>
          </w:tcPr>
          <w:p w14:paraId="2C2FBEA2" w14:textId="5DBCAC7A"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Hexadecenoylcarnitine</w:t>
            </w:r>
            <w:proofErr w:type="spellEnd"/>
          </w:p>
        </w:tc>
        <w:tc>
          <w:tcPr>
            <w:tcW w:w="2187" w:type="dxa"/>
            <w:vAlign w:val="bottom"/>
          </w:tcPr>
          <w:p w14:paraId="3EB10DF7" w14:textId="4F89FA2A"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acylcarnitines</w:t>
            </w:r>
            <w:proofErr w:type="spellEnd"/>
          </w:p>
        </w:tc>
        <w:tc>
          <w:tcPr>
            <w:tcW w:w="1301" w:type="dxa"/>
            <w:vAlign w:val="bottom"/>
          </w:tcPr>
          <w:p w14:paraId="297190A7" w14:textId="4345543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045</w:t>
            </w:r>
          </w:p>
        </w:tc>
        <w:tc>
          <w:tcPr>
            <w:tcW w:w="1173" w:type="dxa"/>
            <w:vAlign w:val="bottom"/>
          </w:tcPr>
          <w:p w14:paraId="04C71AEE" w14:textId="4A911BC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149</w:t>
            </w:r>
          </w:p>
        </w:tc>
        <w:tc>
          <w:tcPr>
            <w:tcW w:w="1466" w:type="dxa"/>
            <w:vAlign w:val="bottom"/>
          </w:tcPr>
          <w:p w14:paraId="6560E224" w14:textId="1B3D9AF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8</w:t>
            </w:r>
            <w:r w:rsidR="001F177F" w:rsidRPr="00C41C58">
              <w:rPr>
                <w:color w:val="000000"/>
                <w:sz w:val="22"/>
                <w:szCs w:val="22"/>
              </w:rPr>
              <w:t>.</w:t>
            </w:r>
            <w:r w:rsidRPr="00C41C58">
              <w:rPr>
                <w:color w:val="000000"/>
                <w:sz w:val="22"/>
                <w:szCs w:val="22"/>
              </w:rPr>
              <w:t>88E-03</w:t>
            </w:r>
          </w:p>
        </w:tc>
        <w:tc>
          <w:tcPr>
            <w:tcW w:w="1027" w:type="dxa"/>
            <w:vAlign w:val="bottom"/>
          </w:tcPr>
          <w:p w14:paraId="50D07C6F" w14:textId="3CCF6BD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694283BE" w14:textId="74C4A13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11E-30</w:t>
            </w:r>
          </w:p>
        </w:tc>
        <w:tc>
          <w:tcPr>
            <w:tcW w:w="1320" w:type="dxa"/>
            <w:vAlign w:val="bottom"/>
          </w:tcPr>
          <w:p w14:paraId="37C4EC90" w14:textId="705E467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7</w:t>
            </w:r>
            <w:r w:rsidR="001F177F" w:rsidRPr="00C41C58">
              <w:rPr>
                <w:color w:val="000000"/>
                <w:sz w:val="22"/>
                <w:szCs w:val="22"/>
              </w:rPr>
              <w:t>.</w:t>
            </w:r>
            <w:r w:rsidRPr="00C41C58">
              <w:rPr>
                <w:color w:val="000000"/>
                <w:sz w:val="22"/>
                <w:szCs w:val="22"/>
              </w:rPr>
              <w:t>481</w:t>
            </w:r>
          </w:p>
        </w:tc>
      </w:tr>
      <w:tr w:rsidR="00A4736B" w:rsidRPr="00C41C58" w14:paraId="1680A6B7" w14:textId="77777777" w:rsidTr="00901832">
        <w:trPr>
          <w:trHeight w:val="616"/>
        </w:trPr>
        <w:tc>
          <w:tcPr>
            <w:tcW w:w="1440" w:type="dxa"/>
            <w:vAlign w:val="bottom"/>
          </w:tcPr>
          <w:p w14:paraId="4EE23875" w14:textId="0096C1D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lastRenderedPageBreak/>
              <w:t>Taurine</w:t>
            </w:r>
          </w:p>
        </w:tc>
        <w:tc>
          <w:tcPr>
            <w:tcW w:w="2986" w:type="dxa"/>
            <w:vAlign w:val="bottom"/>
          </w:tcPr>
          <w:p w14:paraId="579CBC37" w14:textId="4A331BB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Taurine</w:t>
            </w:r>
          </w:p>
        </w:tc>
        <w:tc>
          <w:tcPr>
            <w:tcW w:w="2187" w:type="dxa"/>
            <w:vAlign w:val="bottom"/>
          </w:tcPr>
          <w:p w14:paraId="32ED7069" w14:textId="1EAC1F2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biogenic amines</w:t>
            </w:r>
          </w:p>
        </w:tc>
        <w:tc>
          <w:tcPr>
            <w:tcW w:w="1301" w:type="dxa"/>
            <w:vAlign w:val="bottom"/>
          </w:tcPr>
          <w:p w14:paraId="59FE2B3C" w14:textId="31A8B3D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040</w:t>
            </w:r>
          </w:p>
        </w:tc>
        <w:tc>
          <w:tcPr>
            <w:tcW w:w="1173" w:type="dxa"/>
            <w:vAlign w:val="bottom"/>
          </w:tcPr>
          <w:p w14:paraId="06CD7464" w14:textId="5D3A107A"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2</w:t>
            </w:r>
            <w:r w:rsidR="001F177F" w:rsidRPr="00C41C58">
              <w:rPr>
                <w:color w:val="000000"/>
                <w:sz w:val="22"/>
                <w:szCs w:val="22"/>
              </w:rPr>
              <w:t>.</w:t>
            </w:r>
            <w:r w:rsidRPr="00C41C58">
              <w:rPr>
                <w:color w:val="000000"/>
                <w:sz w:val="22"/>
                <w:szCs w:val="22"/>
              </w:rPr>
              <w:t>777</w:t>
            </w:r>
          </w:p>
        </w:tc>
        <w:tc>
          <w:tcPr>
            <w:tcW w:w="1466" w:type="dxa"/>
            <w:vAlign w:val="bottom"/>
          </w:tcPr>
          <w:p w14:paraId="12F6E0C5" w14:textId="1838F98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13E-02</w:t>
            </w:r>
          </w:p>
        </w:tc>
        <w:tc>
          <w:tcPr>
            <w:tcW w:w="1027" w:type="dxa"/>
            <w:vAlign w:val="bottom"/>
          </w:tcPr>
          <w:p w14:paraId="2419A123" w14:textId="21219BA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000</w:t>
            </w:r>
          </w:p>
        </w:tc>
        <w:tc>
          <w:tcPr>
            <w:tcW w:w="1026" w:type="dxa"/>
            <w:vAlign w:val="bottom"/>
          </w:tcPr>
          <w:p w14:paraId="06477EB4" w14:textId="11B60E3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p>
        </w:tc>
        <w:tc>
          <w:tcPr>
            <w:tcW w:w="1320" w:type="dxa"/>
            <w:vAlign w:val="bottom"/>
          </w:tcPr>
          <w:p w14:paraId="7FD481B3" w14:textId="77712EB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036</w:t>
            </w:r>
          </w:p>
        </w:tc>
      </w:tr>
      <w:tr w:rsidR="00A4736B" w:rsidRPr="00C41C58" w14:paraId="17572C6A" w14:textId="77777777" w:rsidTr="00901832">
        <w:trPr>
          <w:trHeight w:val="599"/>
        </w:trPr>
        <w:tc>
          <w:tcPr>
            <w:tcW w:w="1440" w:type="dxa"/>
            <w:vAlign w:val="bottom"/>
          </w:tcPr>
          <w:p w14:paraId="60888987" w14:textId="20014F0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C6 (C4:1-DC)</w:t>
            </w:r>
          </w:p>
        </w:tc>
        <w:tc>
          <w:tcPr>
            <w:tcW w:w="2986" w:type="dxa"/>
            <w:vAlign w:val="bottom"/>
          </w:tcPr>
          <w:p w14:paraId="7110F215" w14:textId="621FB1FD"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Hexanoylcarnitine</w:t>
            </w:r>
            <w:proofErr w:type="spellEnd"/>
            <w:r w:rsidRPr="00C41C58">
              <w:rPr>
                <w:color w:val="000000"/>
                <w:sz w:val="22"/>
                <w:szCs w:val="22"/>
              </w:rPr>
              <w:t xml:space="preserve"> (</w:t>
            </w:r>
            <w:proofErr w:type="spellStart"/>
            <w:r w:rsidRPr="00C41C58">
              <w:rPr>
                <w:color w:val="000000"/>
                <w:sz w:val="22"/>
                <w:szCs w:val="22"/>
              </w:rPr>
              <w:t>Fumarylcarnitine</w:t>
            </w:r>
            <w:proofErr w:type="spellEnd"/>
            <w:r w:rsidRPr="00C41C58">
              <w:rPr>
                <w:color w:val="000000"/>
                <w:sz w:val="22"/>
                <w:szCs w:val="22"/>
              </w:rPr>
              <w:t>)</w:t>
            </w:r>
          </w:p>
        </w:tc>
        <w:tc>
          <w:tcPr>
            <w:tcW w:w="2187" w:type="dxa"/>
            <w:vAlign w:val="bottom"/>
          </w:tcPr>
          <w:p w14:paraId="3223FB01" w14:textId="084BC2B2"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acylcarnitines</w:t>
            </w:r>
            <w:proofErr w:type="spellEnd"/>
          </w:p>
        </w:tc>
        <w:tc>
          <w:tcPr>
            <w:tcW w:w="1301" w:type="dxa"/>
            <w:vAlign w:val="bottom"/>
          </w:tcPr>
          <w:p w14:paraId="29611414" w14:textId="100AB0A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049</w:t>
            </w:r>
          </w:p>
        </w:tc>
        <w:tc>
          <w:tcPr>
            <w:tcW w:w="1173" w:type="dxa"/>
            <w:vAlign w:val="bottom"/>
          </w:tcPr>
          <w:p w14:paraId="0C4C1E62" w14:textId="35AF8C2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419</w:t>
            </w:r>
          </w:p>
        </w:tc>
        <w:tc>
          <w:tcPr>
            <w:tcW w:w="1466" w:type="dxa"/>
            <w:vAlign w:val="bottom"/>
          </w:tcPr>
          <w:p w14:paraId="5F364448" w14:textId="77A6937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8</w:t>
            </w:r>
            <w:r w:rsidR="001F177F" w:rsidRPr="00C41C58">
              <w:rPr>
                <w:color w:val="000000"/>
                <w:sz w:val="22"/>
                <w:szCs w:val="22"/>
              </w:rPr>
              <w:t>.</w:t>
            </w:r>
            <w:r w:rsidRPr="00C41C58">
              <w:rPr>
                <w:color w:val="000000"/>
                <w:sz w:val="22"/>
                <w:szCs w:val="22"/>
              </w:rPr>
              <w:t>03E-02</w:t>
            </w:r>
          </w:p>
        </w:tc>
        <w:tc>
          <w:tcPr>
            <w:tcW w:w="1027" w:type="dxa"/>
            <w:vAlign w:val="bottom"/>
          </w:tcPr>
          <w:p w14:paraId="3FE65E37" w14:textId="161BEBF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006</w:t>
            </w:r>
          </w:p>
        </w:tc>
        <w:tc>
          <w:tcPr>
            <w:tcW w:w="1026" w:type="dxa"/>
            <w:vAlign w:val="bottom"/>
          </w:tcPr>
          <w:p w14:paraId="03B93894" w14:textId="16744A5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57E-29</w:t>
            </w:r>
          </w:p>
        </w:tc>
        <w:tc>
          <w:tcPr>
            <w:tcW w:w="1320" w:type="dxa"/>
            <w:vAlign w:val="bottom"/>
          </w:tcPr>
          <w:p w14:paraId="73BC3C03" w14:textId="193C94A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6</w:t>
            </w:r>
            <w:r w:rsidR="001F177F" w:rsidRPr="00C41C58">
              <w:rPr>
                <w:color w:val="000000"/>
                <w:sz w:val="22"/>
                <w:szCs w:val="22"/>
              </w:rPr>
              <w:t>.</w:t>
            </w:r>
            <w:r w:rsidRPr="00C41C58">
              <w:rPr>
                <w:color w:val="000000"/>
                <w:sz w:val="22"/>
                <w:szCs w:val="22"/>
              </w:rPr>
              <w:t>375</w:t>
            </w:r>
          </w:p>
        </w:tc>
      </w:tr>
      <w:tr w:rsidR="00A4736B" w:rsidRPr="00C41C58" w14:paraId="7F58A086" w14:textId="77777777" w:rsidTr="00901832">
        <w:trPr>
          <w:trHeight w:val="616"/>
        </w:trPr>
        <w:tc>
          <w:tcPr>
            <w:tcW w:w="1440" w:type="dxa"/>
            <w:vAlign w:val="bottom"/>
          </w:tcPr>
          <w:p w14:paraId="064F9296" w14:textId="418F509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C16</w:t>
            </w:r>
          </w:p>
        </w:tc>
        <w:tc>
          <w:tcPr>
            <w:tcW w:w="2986" w:type="dxa"/>
            <w:vAlign w:val="bottom"/>
          </w:tcPr>
          <w:p w14:paraId="35B7412F" w14:textId="356BA16E"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Hexadecanoylcarnitine</w:t>
            </w:r>
            <w:proofErr w:type="spellEnd"/>
          </w:p>
        </w:tc>
        <w:tc>
          <w:tcPr>
            <w:tcW w:w="2187" w:type="dxa"/>
            <w:vAlign w:val="bottom"/>
          </w:tcPr>
          <w:p w14:paraId="524C86DC" w14:textId="51DEE18A"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acylcarnitines</w:t>
            </w:r>
            <w:proofErr w:type="spellEnd"/>
          </w:p>
        </w:tc>
        <w:tc>
          <w:tcPr>
            <w:tcW w:w="1301" w:type="dxa"/>
            <w:vAlign w:val="bottom"/>
          </w:tcPr>
          <w:p w14:paraId="5CDE7725" w14:textId="7D97B1F1"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038</w:t>
            </w:r>
          </w:p>
        </w:tc>
        <w:tc>
          <w:tcPr>
            <w:tcW w:w="1173" w:type="dxa"/>
            <w:vAlign w:val="bottom"/>
          </w:tcPr>
          <w:p w14:paraId="5D8D9C62" w14:textId="6F5E1C8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2</w:t>
            </w:r>
            <w:r w:rsidR="001F177F" w:rsidRPr="00C41C58">
              <w:rPr>
                <w:color w:val="000000"/>
                <w:sz w:val="22"/>
                <w:szCs w:val="22"/>
              </w:rPr>
              <w:t>.</w:t>
            </w:r>
            <w:r w:rsidRPr="00C41C58">
              <w:rPr>
                <w:color w:val="000000"/>
                <w:sz w:val="22"/>
                <w:szCs w:val="22"/>
              </w:rPr>
              <w:t>698</w:t>
            </w:r>
          </w:p>
        </w:tc>
        <w:tc>
          <w:tcPr>
            <w:tcW w:w="1466" w:type="dxa"/>
            <w:vAlign w:val="bottom"/>
          </w:tcPr>
          <w:p w14:paraId="1CB5428E" w14:textId="52F6EE9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71E-01</w:t>
            </w:r>
          </w:p>
        </w:tc>
        <w:tc>
          <w:tcPr>
            <w:tcW w:w="1027" w:type="dxa"/>
            <w:vAlign w:val="bottom"/>
          </w:tcPr>
          <w:p w14:paraId="70C70B17" w14:textId="3D05E22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1F015277" w14:textId="6B2E100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51E-18</w:t>
            </w:r>
          </w:p>
        </w:tc>
        <w:tc>
          <w:tcPr>
            <w:tcW w:w="1320" w:type="dxa"/>
            <w:vAlign w:val="bottom"/>
          </w:tcPr>
          <w:p w14:paraId="10C5624B" w14:textId="3EAA854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18</w:t>
            </w:r>
            <w:r w:rsidR="001F177F" w:rsidRPr="00C41C58">
              <w:rPr>
                <w:color w:val="000000"/>
                <w:sz w:val="22"/>
                <w:szCs w:val="22"/>
              </w:rPr>
              <w:t>.</w:t>
            </w:r>
            <w:r w:rsidRPr="00C41C58">
              <w:rPr>
                <w:color w:val="000000"/>
                <w:sz w:val="22"/>
                <w:szCs w:val="22"/>
              </w:rPr>
              <w:t>773</w:t>
            </w:r>
          </w:p>
        </w:tc>
      </w:tr>
      <w:tr w:rsidR="00A4736B" w:rsidRPr="00C41C58" w14:paraId="6834DE4C" w14:textId="77777777" w:rsidTr="00901832">
        <w:trPr>
          <w:trHeight w:val="599"/>
        </w:trPr>
        <w:tc>
          <w:tcPr>
            <w:tcW w:w="1440" w:type="dxa"/>
            <w:vAlign w:val="bottom"/>
          </w:tcPr>
          <w:p w14:paraId="06132740" w14:textId="6F4BFC9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PC aa C40:4</w:t>
            </w:r>
          </w:p>
        </w:tc>
        <w:tc>
          <w:tcPr>
            <w:tcW w:w="2986" w:type="dxa"/>
            <w:vAlign w:val="bottom"/>
          </w:tcPr>
          <w:p w14:paraId="27D56B63" w14:textId="225B869A"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Phosphatidylcholine diacyl C40:4</w:t>
            </w:r>
          </w:p>
        </w:tc>
        <w:tc>
          <w:tcPr>
            <w:tcW w:w="2187" w:type="dxa"/>
            <w:vAlign w:val="bottom"/>
          </w:tcPr>
          <w:p w14:paraId="41858417" w14:textId="4FAF3C8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glycerophospholipids</w:t>
            </w:r>
          </w:p>
        </w:tc>
        <w:tc>
          <w:tcPr>
            <w:tcW w:w="1301" w:type="dxa"/>
            <w:vAlign w:val="bottom"/>
          </w:tcPr>
          <w:p w14:paraId="3A293901" w14:textId="2600548E"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047</w:t>
            </w:r>
          </w:p>
        </w:tc>
        <w:tc>
          <w:tcPr>
            <w:tcW w:w="1173" w:type="dxa"/>
            <w:vAlign w:val="bottom"/>
          </w:tcPr>
          <w:p w14:paraId="5A7C9C40" w14:textId="46870597"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305</w:t>
            </w:r>
          </w:p>
        </w:tc>
        <w:tc>
          <w:tcPr>
            <w:tcW w:w="1466" w:type="dxa"/>
            <w:vAlign w:val="bottom"/>
          </w:tcPr>
          <w:p w14:paraId="798328A0" w14:textId="052B39B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33E-01</w:t>
            </w:r>
          </w:p>
        </w:tc>
        <w:tc>
          <w:tcPr>
            <w:tcW w:w="1027" w:type="dxa"/>
            <w:vAlign w:val="bottom"/>
          </w:tcPr>
          <w:p w14:paraId="37BA791D" w14:textId="72068BC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07C51219" w14:textId="3DBA1240"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24E-10</w:t>
            </w:r>
          </w:p>
        </w:tc>
        <w:tc>
          <w:tcPr>
            <w:tcW w:w="1320" w:type="dxa"/>
            <w:vAlign w:val="bottom"/>
          </w:tcPr>
          <w:p w14:paraId="2E540447" w14:textId="09D5B32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7</w:t>
            </w:r>
            <w:r w:rsidR="001F177F" w:rsidRPr="00C41C58">
              <w:rPr>
                <w:color w:val="000000"/>
                <w:sz w:val="22"/>
                <w:szCs w:val="22"/>
              </w:rPr>
              <w:t>.</w:t>
            </w:r>
            <w:r w:rsidRPr="00C41C58">
              <w:rPr>
                <w:color w:val="000000"/>
                <w:sz w:val="22"/>
                <w:szCs w:val="22"/>
              </w:rPr>
              <w:t>155</w:t>
            </w:r>
          </w:p>
        </w:tc>
      </w:tr>
      <w:tr w:rsidR="00A4736B" w:rsidRPr="00C41C58" w14:paraId="7CB44C7A" w14:textId="77777777" w:rsidTr="00901832">
        <w:trPr>
          <w:trHeight w:val="599"/>
        </w:trPr>
        <w:tc>
          <w:tcPr>
            <w:tcW w:w="1440" w:type="dxa"/>
            <w:vAlign w:val="bottom"/>
          </w:tcPr>
          <w:p w14:paraId="4F4106E4" w14:textId="4C9881F3"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PC aa C38:4</w:t>
            </w:r>
          </w:p>
        </w:tc>
        <w:tc>
          <w:tcPr>
            <w:tcW w:w="2986" w:type="dxa"/>
            <w:vAlign w:val="bottom"/>
          </w:tcPr>
          <w:p w14:paraId="0CB22748" w14:textId="47BB5A0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Phosphatidylcholine diacyl C38:4</w:t>
            </w:r>
          </w:p>
        </w:tc>
        <w:tc>
          <w:tcPr>
            <w:tcW w:w="2187" w:type="dxa"/>
            <w:vAlign w:val="bottom"/>
          </w:tcPr>
          <w:p w14:paraId="2999AF74" w14:textId="5E809FC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glycerophospholipids</w:t>
            </w:r>
          </w:p>
        </w:tc>
        <w:tc>
          <w:tcPr>
            <w:tcW w:w="1301" w:type="dxa"/>
            <w:vAlign w:val="bottom"/>
          </w:tcPr>
          <w:p w14:paraId="07ECB4C2" w14:textId="230B9A48"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044</w:t>
            </w:r>
          </w:p>
        </w:tc>
        <w:tc>
          <w:tcPr>
            <w:tcW w:w="1173" w:type="dxa"/>
            <w:vAlign w:val="bottom"/>
          </w:tcPr>
          <w:p w14:paraId="1EDF321F" w14:textId="6A8505F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094</w:t>
            </w:r>
          </w:p>
        </w:tc>
        <w:tc>
          <w:tcPr>
            <w:tcW w:w="1466" w:type="dxa"/>
            <w:vAlign w:val="bottom"/>
          </w:tcPr>
          <w:p w14:paraId="73929937" w14:textId="718F727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4</w:t>
            </w:r>
            <w:r w:rsidR="001F177F" w:rsidRPr="00C41C58">
              <w:rPr>
                <w:color w:val="000000"/>
                <w:sz w:val="22"/>
                <w:szCs w:val="22"/>
              </w:rPr>
              <w:t>.</w:t>
            </w:r>
            <w:r w:rsidRPr="00C41C58">
              <w:rPr>
                <w:color w:val="000000"/>
                <w:sz w:val="22"/>
                <w:szCs w:val="22"/>
              </w:rPr>
              <w:t>38E-01</w:t>
            </w:r>
          </w:p>
        </w:tc>
        <w:tc>
          <w:tcPr>
            <w:tcW w:w="1027" w:type="dxa"/>
            <w:vAlign w:val="bottom"/>
          </w:tcPr>
          <w:p w14:paraId="5A0CB788" w14:textId="3CE9831C"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34E9D39E" w14:textId="6C0D332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19E-14</w:t>
            </w:r>
          </w:p>
        </w:tc>
        <w:tc>
          <w:tcPr>
            <w:tcW w:w="1320" w:type="dxa"/>
            <w:vAlign w:val="bottom"/>
          </w:tcPr>
          <w:p w14:paraId="09682DDE" w14:textId="72C20DF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153</w:t>
            </w:r>
          </w:p>
        </w:tc>
      </w:tr>
      <w:tr w:rsidR="00A4736B" w:rsidRPr="00C41C58" w14:paraId="3B76B2C9" w14:textId="77777777" w:rsidTr="00901832">
        <w:trPr>
          <w:trHeight w:val="599"/>
        </w:trPr>
        <w:tc>
          <w:tcPr>
            <w:tcW w:w="1440" w:type="dxa"/>
            <w:vAlign w:val="bottom"/>
          </w:tcPr>
          <w:p w14:paraId="2BE6D251" w14:textId="214C7676"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C0</w:t>
            </w:r>
          </w:p>
        </w:tc>
        <w:tc>
          <w:tcPr>
            <w:tcW w:w="2986" w:type="dxa"/>
            <w:vAlign w:val="bottom"/>
          </w:tcPr>
          <w:p w14:paraId="511F39C7" w14:textId="1B742F05"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Carnitine</w:t>
            </w:r>
          </w:p>
        </w:tc>
        <w:tc>
          <w:tcPr>
            <w:tcW w:w="2187" w:type="dxa"/>
            <w:vAlign w:val="bottom"/>
          </w:tcPr>
          <w:p w14:paraId="35F864A8" w14:textId="56F55A84" w:rsidR="00A4736B" w:rsidRPr="00C41C58" w:rsidRDefault="00A4736B" w:rsidP="00A4736B">
            <w:pPr>
              <w:autoSpaceDE w:val="0"/>
              <w:autoSpaceDN w:val="0"/>
              <w:adjustRightInd w:val="0"/>
              <w:spacing w:line="276" w:lineRule="auto"/>
              <w:rPr>
                <w:sz w:val="22"/>
                <w:szCs w:val="22"/>
                <w:lang w:val="en-GB"/>
              </w:rPr>
            </w:pPr>
            <w:proofErr w:type="spellStart"/>
            <w:r w:rsidRPr="00C41C58">
              <w:rPr>
                <w:color w:val="000000"/>
                <w:sz w:val="22"/>
                <w:szCs w:val="22"/>
              </w:rPr>
              <w:t>acylcarnitines</w:t>
            </w:r>
            <w:proofErr w:type="spellEnd"/>
          </w:p>
        </w:tc>
        <w:tc>
          <w:tcPr>
            <w:tcW w:w="1301" w:type="dxa"/>
            <w:vAlign w:val="bottom"/>
          </w:tcPr>
          <w:p w14:paraId="153A40F3" w14:textId="69F0C4DD"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027</w:t>
            </w:r>
          </w:p>
        </w:tc>
        <w:tc>
          <w:tcPr>
            <w:tcW w:w="1173" w:type="dxa"/>
            <w:vAlign w:val="bottom"/>
          </w:tcPr>
          <w:p w14:paraId="76DA5B6D" w14:textId="7C660A5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1</w:t>
            </w:r>
            <w:r w:rsidR="001F177F" w:rsidRPr="00C41C58">
              <w:rPr>
                <w:color w:val="000000"/>
                <w:sz w:val="22"/>
                <w:szCs w:val="22"/>
              </w:rPr>
              <w:t>.</w:t>
            </w:r>
            <w:r w:rsidRPr="00C41C58">
              <w:rPr>
                <w:color w:val="000000"/>
                <w:sz w:val="22"/>
                <w:szCs w:val="22"/>
              </w:rPr>
              <w:t>860</w:t>
            </w:r>
          </w:p>
        </w:tc>
        <w:tc>
          <w:tcPr>
            <w:tcW w:w="1466" w:type="dxa"/>
            <w:vAlign w:val="bottom"/>
          </w:tcPr>
          <w:p w14:paraId="31F26ACC" w14:textId="53EDD1D4"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60E-01</w:t>
            </w:r>
          </w:p>
        </w:tc>
        <w:tc>
          <w:tcPr>
            <w:tcW w:w="1027" w:type="dxa"/>
            <w:vAlign w:val="bottom"/>
          </w:tcPr>
          <w:p w14:paraId="3BF7D3E0" w14:textId="03A90D8B"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2D8801F5" w14:textId="50992F52"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3</w:t>
            </w:r>
            <w:r w:rsidR="001F177F" w:rsidRPr="00C41C58">
              <w:rPr>
                <w:color w:val="000000"/>
                <w:sz w:val="22"/>
                <w:szCs w:val="22"/>
              </w:rPr>
              <w:t>.</w:t>
            </w:r>
            <w:r w:rsidRPr="00C41C58">
              <w:rPr>
                <w:color w:val="000000"/>
                <w:sz w:val="22"/>
                <w:szCs w:val="22"/>
              </w:rPr>
              <w:t>81E-08</w:t>
            </w:r>
          </w:p>
        </w:tc>
        <w:tc>
          <w:tcPr>
            <w:tcW w:w="1320" w:type="dxa"/>
            <w:vAlign w:val="bottom"/>
          </w:tcPr>
          <w:p w14:paraId="55BFD5B7" w14:textId="1F2113C9" w:rsidR="00A4736B" w:rsidRPr="00C41C58" w:rsidRDefault="00A4736B" w:rsidP="00A4736B">
            <w:pPr>
              <w:autoSpaceDE w:val="0"/>
              <w:autoSpaceDN w:val="0"/>
              <w:adjustRightInd w:val="0"/>
              <w:spacing w:line="276" w:lineRule="auto"/>
              <w:rPr>
                <w:sz w:val="22"/>
                <w:szCs w:val="22"/>
                <w:lang w:val="en-GB"/>
              </w:rPr>
            </w:pPr>
            <w:r w:rsidRPr="00C41C58">
              <w:rPr>
                <w:color w:val="000000"/>
                <w:sz w:val="22"/>
                <w:szCs w:val="22"/>
              </w:rPr>
              <w:t>5</w:t>
            </w:r>
            <w:r w:rsidR="001F177F" w:rsidRPr="00C41C58">
              <w:rPr>
                <w:color w:val="000000"/>
                <w:sz w:val="22"/>
                <w:szCs w:val="22"/>
              </w:rPr>
              <w:t>.</w:t>
            </w:r>
            <w:r w:rsidRPr="00C41C58">
              <w:rPr>
                <w:color w:val="000000"/>
                <w:sz w:val="22"/>
                <w:szCs w:val="22"/>
              </w:rPr>
              <w:t>650</w:t>
            </w:r>
          </w:p>
        </w:tc>
      </w:tr>
      <w:tr w:rsidR="00A4736B" w:rsidRPr="00C41C58" w14:paraId="383511E2" w14:textId="77777777" w:rsidTr="00901832">
        <w:trPr>
          <w:trHeight w:val="599"/>
        </w:trPr>
        <w:tc>
          <w:tcPr>
            <w:tcW w:w="1440" w:type="dxa"/>
            <w:vAlign w:val="bottom"/>
          </w:tcPr>
          <w:p w14:paraId="2E71F984" w14:textId="6B3EE18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PC aa C40:5</w:t>
            </w:r>
          </w:p>
        </w:tc>
        <w:tc>
          <w:tcPr>
            <w:tcW w:w="2986" w:type="dxa"/>
            <w:vAlign w:val="bottom"/>
          </w:tcPr>
          <w:p w14:paraId="657E1BF6" w14:textId="022204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Phosphatidylcholine diacyl C40:5</w:t>
            </w:r>
          </w:p>
        </w:tc>
        <w:tc>
          <w:tcPr>
            <w:tcW w:w="2187" w:type="dxa"/>
            <w:vAlign w:val="bottom"/>
          </w:tcPr>
          <w:p w14:paraId="3203927F" w14:textId="238A4FA7"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glycerophospholipids</w:t>
            </w:r>
          </w:p>
        </w:tc>
        <w:tc>
          <w:tcPr>
            <w:tcW w:w="1301" w:type="dxa"/>
            <w:vAlign w:val="bottom"/>
          </w:tcPr>
          <w:p w14:paraId="4E17DBB7" w14:textId="5DD34F1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041</w:t>
            </w:r>
          </w:p>
        </w:tc>
        <w:tc>
          <w:tcPr>
            <w:tcW w:w="1173" w:type="dxa"/>
            <w:vAlign w:val="bottom"/>
          </w:tcPr>
          <w:p w14:paraId="0454E38F" w14:textId="573072A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848</w:t>
            </w:r>
          </w:p>
        </w:tc>
        <w:tc>
          <w:tcPr>
            <w:tcW w:w="1466" w:type="dxa"/>
            <w:vAlign w:val="bottom"/>
          </w:tcPr>
          <w:p w14:paraId="47AAA3E4" w14:textId="7FC66DC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47E-01</w:t>
            </w:r>
          </w:p>
        </w:tc>
        <w:tc>
          <w:tcPr>
            <w:tcW w:w="1027" w:type="dxa"/>
            <w:vAlign w:val="bottom"/>
          </w:tcPr>
          <w:p w14:paraId="785E2B7B" w14:textId="629E3C0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006</w:t>
            </w:r>
          </w:p>
        </w:tc>
        <w:tc>
          <w:tcPr>
            <w:tcW w:w="1026" w:type="dxa"/>
            <w:vAlign w:val="bottom"/>
          </w:tcPr>
          <w:p w14:paraId="4FB6FCBA" w14:textId="28E30080"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13E-26</w:t>
            </w:r>
          </w:p>
        </w:tc>
        <w:tc>
          <w:tcPr>
            <w:tcW w:w="1320" w:type="dxa"/>
            <w:vAlign w:val="bottom"/>
          </w:tcPr>
          <w:p w14:paraId="3A0A4CE7" w14:textId="6547E46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630</w:t>
            </w:r>
          </w:p>
        </w:tc>
      </w:tr>
      <w:tr w:rsidR="00A4736B" w:rsidRPr="00C41C58" w14:paraId="78BB0078" w14:textId="77777777" w:rsidTr="00901832">
        <w:trPr>
          <w:trHeight w:val="599"/>
        </w:trPr>
        <w:tc>
          <w:tcPr>
            <w:tcW w:w="1440" w:type="dxa"/>
            <w:vAlign w:val="bottom"/>
          </w:tcPr>
          <w:p w14:paraId="66FBEE61" w14:textId="1E93965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alpha-AAA</w:t>
            </w:r>
          </w:p>
        </w:tc>
        <w:tc>
          <w:tcPr>
            <w:tcW w:w="2986" w:type="dxa"/>
            <w:vAlign w:val="bottom"/>
          </w:tcPr>
          <w:p w14:paraId="69F4F2ED" w14:textId="4362206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alpha-Aminoadipic acid</w:t>
            </w:r>
          </w:p>
        </w:tc>
        <w:tc>
          <w:tcPr>
            <w:tcW w:w="2187" w:type="dxa"/>
            <w:vAlign w:val="bottom"/>
          </w:tcPr>
          <w:p w14:paraId="75185951" w14:textId="5CC249F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biogenic amines</w:t>
            </w:r>
          </w:p>
        </w:tc>
        <w:tc>
          <w:tcPr>
            <w:tcW w:w="1301" w:type="dxa"/>
            <w:vAlign w:val="bottom"/>
          </w:tcPr>
          <w:p w14:paraId="422775DB" w14:textId="4209296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038</w:t>
            </w:r>
          </w:p>
        </w:tc>
        <w:tc>
          <w:tcPr>
            <w:tcW w:w="1173" w:type="dxa"/>
            <w:vAlign w:val="bottom"/>
          </w:tcPr>
          <w:p w14:paraId="7EE12F17" w14:textId="4A2DA980"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669</w:t>
            </w:r>
          </w:p>
        </w:tc>
        <w:tc>
          <w:tcPr>
            <w:tcW w:w="1466" w:type="dxa"/>
            <w:vAlign w:val="bottom"/>
          </w:tcPr>
          <w:p w14:paraId="1FD89213" w14:textId="1F142F1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52689B2C" w14:textId="3FBF88F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006</w:t>
            </w:r>
          </w:p>
        </w:tc>
        <w:tc>
          <w:tcPr>
            <w:tcW w:w="1026" w:type="dxa"/>
            <w:vAlign w:val="bottom"/>
          </w:tcPr>
          <w:p w14:paraId="1215D0A3" w14:textId="569A35D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05E-02</w:t>
            </w:r>
          </w:p>
        </w:tc>
        <w:tc>
          <w:tcPr>
            <w:tcW w:w="1320" w:type="dxa"/>
            <w:vAlign w:val="bottom"/>
          </w:tcPr>
          <w:p w14:paraId="69F1B509" w14:textId="2721418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21</w:t>
            </w:r>
            <w:r w:rsidR="001F177F" w:rsidRPr="00C41C58">
              <w:rPr>
                <w:color w:val="000000"/>
                <w:sz w:val="22"/>
                <w:szCs w:val="22"/>
              </w:rPr>
              <w:t>.</w:t>
            </w:r>
            <w:r w:rsidRPr="00C41C58">
              <w:rPr>
                <w:color w:val="000000"/>
                <w:sz w:val="22"/>
                <w:szCs w:val="22"/>
              </w:rPr>
              <w:t>487</w:t>
            </w:r>
          </w:p>
        </w:tc>
      </w:tr>
      <w:tr w:rsidR="00A4736B" w:rsidRPr="00C41C58" w14:paraId="281D4222" w14:textId="77777777" w:rsidTr="00901832">
        <w:trPr>
          <w:trHeight w:val="599"/>
        </w:trPr>
        <w:tc>
          <w:tcPr>
            <w:tcW w:w="1440" w:type="dxa"/>
            <w:vAlign w:val="bottom"/>
          </w:tcPr>
          <w:p w14:paraId="390DF281" w14:textId="3595B75A"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Cit</w:t>
            </w:r>
          </w:p>
        </w:tc>
        <w:tc>
          <w:tcPr>
            <w:tcW w:w="2986" w:type="dxa"/>
            <w:vAlign w:val="bottom"/>
          </w:tcPr>
          <w:p w14:paraId="671D22E4" w14:textId="7C2A73F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Citrulline</w:t>
            </w:r>
          </w:p>
        </w:tc>
        <w:tc>
          <w:tcPr>
            <w:tcW w:w="2187" w:type="dxa"/>
            <w:vAlign w:val="bottom"/>
          </w:tcPr>
          <w:p w14:paraId="63D07179" w14:textId="73B53D55" w:rsidR="00A4736B" w:rsidRPr="00C41C58" w:rsidRDefault="00A56BE3" w:rsidP="00A4736B">
            <w:pPr>
              <w:autoSpaceDE w:val="0"/>
              <w:autoSpaceDN w:val="0"/>
              <w:adjustRightInd w:val="0"/>
              <w:spacing w:line="276" w:lineRule="auto"/>
              <w:rPr>
                <w:color w:val="000000"/>
                <w:sz w:val="22"/>
                <w:szCs w:val="22"/>
              </w:rPr>
            </w:pPr>
            <w:r w:rsidRPr="00C41C58">
              <w:rPr>
                <w:color w:val="000000"/>
                <w:sz w:val="22"/>
                <w:szCs w:val="22"/>
              </w:rPr>
              <w:t>amino acids</w:t>
            </w:r>
          </w:p>
        </w:tc>
        <w:tc>
          <w:tcPr>
            <w:tcW w:w="1301" w:type="dxa"/>
            <w:vAlign w:val="bottom"/>
          </w:tcPr>
          <w:p w14:paraId="4E9E1755" w14:textId="152CAA97"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022</w:t>
            </w:r>
          </w:p>
        </w:tc>
        <w:tc>
          <w:tcPr>
            <w:tcW w:w="1173" w:type="dxa"/>
            <w:vAlign w:val="bottom"/>
          </w:tcPr>
          <w:p w14:paraId="21F1F2B2" w14:textId="2711347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522</w:t>
            </w:r>
          </w:p>
        </w:tc>
        <w:tc>
          <w:tcPr>
            <w:tcW w:w="1466" w:type="dxa"/>
            <w:vAlign w:val="bottom"/>
          </w:tcPr>
          <w:p w14:paraId="59F84FD5" w14:textId="55D1F06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261B8EEC" w14:textId="5D1E58F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007</w:t>
            </w:r>
          </w:p>
        </w:tc>
        <w:tc>
          <w:tcPr>
            <w:tcW w:w="1026" w:type="dxa"/>
            <w:vAlign w:val="bottom"/>
          </w:tcPr>
          <w:p w14:paraId="0A46C6D5" w14:textId="1D8EAA4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99E-67</w:t>
            </w:r>
          </w:p>
        </w:tc>
        <w:tc>
          <w:tcPr>
            <w:tcW w:w="1320" w:type="dxa"/>
            <w:vAlign w:val="bottom"/>
          </w:tcPr>
          <w:p w14:paraId="58469DB6" w14:textId="6646E11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038</w:t>
            </w:r>
          </w:p>
        </w:tc>
      </w:tr>
      <w:tr w:rsidR="00A4736B" w:rsidRPr="00C41C58" w14:paraId="35555BB4" w14:textId="77777777" w:rsidTr="00901832">
        <w:trPr>
          <w:trHeight w:val="599"/>
        </w:trPr>
        <w:tc>
          <w:tcPr>
            <w:tcW w:w="1440" w:type="dxa"/>
            <w:vAlign w:val="bottom"/>
          </w:tcPr>
          <w:p w14:paraId="057EE53A" w14:textId="62632F60" w:rsidR="00A4736B" w:rsidRPr="00C41C58" w:rsidRDefault="00A4736B" w:rsidP="00A4736B">
            <w:pPr>
              <w:autoSpaceDE w:val="0"/>
              <w:autoSpaceDN w:val="0"/>
              <w:adjustRightInd w:val="0"/>
              <w:spacing w:line="276" w:lineRule="auto"/>
              <w:rPr>
                <w:color w:val="000000"/>
                <w:sz w:val="22"/>
                <w:szCs w:val="22"/>
              </w:rPr>
            </w:pPr>
            <w:proofErr w:type="spellStart"/>
            <w:r w:rsidRPr="00C41C58">
              <w:rPr>
                <w:color w:val="000000"/>
                <w:sz w:val="22"/>
                <w:szCs w:val="22"/>
              </w:rPr>
              <w:t>Orn</w:t>
            </w:r>
            <w:proofErr w:type="spellEnd"/>
          </w:p>
        </w:tc>
        <w:tc>
          <w:tcPr>
            <w:tcW w:w="2986" w:type="dxa"/>
            <w:vAlign w:val="bottom"/>
          </w:tcPr>
          <w:p w14:paraId="702C917F" w14:textId="0D7BC3A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Ornithine</w:t>
            </w:r>
          </w:p>
        </w:tc>
        <w:tc>
          <w:tcPr>
            <w:tcW w:w="2187" w:type="dxa"/>
            <w:vAlign w:val="bottom"/>
          </w:tcPr>
          <w:p w14:paraId="78D6B483" w14:textId="0AFEE7F5" w:rsidR="00A4736B" w:rsidRPr="00C41C58" w:rsidRDefault="00A56BE3" w:rsidP="00A4736B">
            <w:pPr>
              <w:autoSpaceDE w:val="0"/>
              <w:autoSpaceDN w:val="0"/>
              <w:adjustRightInd w:val="0"/>
              <w:spacing w:line="276" w:lineRule="auto"/>
              <w:rPr>
                <w:color w:val="000000"/>
                <w:sz w:val="22"/>
                <w:szCs w:val="22"/>
              </w:rPr>
            </w:pPr>
            <w:r w:rsidRPr="00C41C58">
              <w:rPr>
                <w:color w:val="000000"/>
                <w:sz w:val="22"/>
                <w:szCs w:val="22"/>
              </w:rPr>
              <w:t>amino acids</w:t>
            </w:r>
          </w:p>
        </w:tc>
        <w:tc>
          <w:tcPr>
            <w:tcW w:w="1301" w:type="dxa"/>
            <w:vAlign w:val="bottom"/>
          </w:tcPr>
          <w:p w14:paraId="5FD7FDB3" w14:textId="473A449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035</w:t>
            </w:r>
          </w:p>
        </w:tc>
        <w:tc>
          <w:tcPr>
            <w:tcW w:w="1173" w:type="dxa"/>
            <w:vAlign w:val="bottom"/>
          </w:tcPr>
          <w:p w14:paraId="7C2C9C75" w14:textId="7FF3A1A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429</w:t>
            </w:r>
          </w:p>
        </w:tc>
        <w:tc>
          <w:tcPr>
            <w:tcW w:w="1466" w:type="dxa"/>
            <w:vAlign w:val="bottom"/>
          </w:tcPr>
          <w:p w14:paraId="567B2BF0" w14:textId="3AC8311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4E5184B5" w14:textId="0386A3D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285CEA86" w14:textId="60F56EF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01E-10</w:t>
            </w:r>
          </w:p>
        </w:tc>
        <w:tc>
          <w:tcPr>
            <w:tcW w:w="1320" w:type="dxa"/>
            <w:vAlign w:val="bottom"/>
          </w:tcPr>
          <w:p w14:paraId="0F9DD732" w14:textId="476A800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629</w:t>
            </w:r>
          </w:p>
        </w:tc>
      </w:tr>
      <w:tr w:rsidR="00A4736B" w:rsidRPr="00C41C58" w14:paraId="42FD6FE9" w14:textId="77777777" w:rsidTr="00901832">
        <w:trPr>
          <w:trHeight w:val="599"/>
        </w:trPr>
        <w:tc>
          <w:tcPr>
            <w:tcW w:w="1440" w:type="dxa"/>
            <w:vAlign w:val="bottom"/>
          </w:tcPr>
          <w:p w14:paraId="26ABC742" w14:textId="41FEF55A"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SDMA</w:t>
            </w:r>
          </w:p>
        </w:tc>
        <w:tc>
          <w:tcPr>
            <w:tcW w:w="2986" w:type="dxa"/>
            <w:vAlign w:val="bottom"/>
          </w:tcPr>
          <w:p w14:paraId="2707F1AA" w14:textId="3119106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Symmetric dimethylarginine</w:t>
            </w:r>
          </w:p>
        </w:tc>
        <w:tc>
          <w:tcPr>
            <w:tcW w:w="2187" w:type="dxa"/>
            <w:vAlign w:val="bottom"/>
          </w:tcPr>
          <w:p w14:paraId="76CED38E" w14:textId="7D920D37"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biogenic amines</w:t>
            </w:r>
          </w:p>
        </w:tc>
        <w:tc>
          <w:tcPr>
            <w:tcW w:w="1301" w:type="dxa"/>
            <w:vAlign w:val="bottom"/>
          </w:tcPr>
          <w:p w14:paraId="7796F5C1" w14:textId="509C138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005</w:t>
            </w:r>
          </w:p>
        </w:tc>
        <w:tc>
          <w:tcPr>
            <w:tcW w:w="1173" w:type="dxa"/>
            <w:vAlign w:val="bottom"/>
          </w:tcPr>
          <w:p w14:paraId="755EE106" w14:textId="003E3CC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322</w:t>
            </w:r>
          </w:p>
        </w:tc>
        <w:tc>
          <w:tcPr>
            <w:tcW w:w="1466" w:type="dxa"/>
            <w:vAlign w:val="bottom"/>
          </w:tcPr>
          <w:p w14:paraId="53EBA362" w14:textId="45683BE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11E7B85A" w14:textId="12917D2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01980EB2" w14:textId="76F8F6B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55E-36</w:t>
            </w:r>
          </w:p>
        </w:tc>
        <w:tc>
          <w:tcPr>
            <w:tcW w:w="1320" w:type="dxa"/>
            <w:vAlign w:val="bottom"/>
          </w:tcPr>
          <w:p w14:paraId="41786668" w14:textId="2CE383D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146</w:t>
            </w:r>
          </w:p>
        </w:tc>
      </w:tr>
      <w:tr w:rsidR="00A4736B" w:rsidRPr="00C41C58" w14:paraId="51B9BDAC" w14:textId="77777777" w:rsidTr="00901832">
        <w:trPr>
          <w:trHeight w:val="599"/>
        </w:trPr>
        <w:tc>
          <w:tcPr>
            <w:tcW w:w="1440" w:type="dxa"/>
            <w:vAlign w:val="bottom"/>
          </w:tcPr>
          <w:p w14:paraId="0FBB1191" w14:textId="6036AAF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C18</w:t>
            </w:r>
          </w:p>
        </w:tc>
        <w:tc>
          <w:tcPr>
            <w:tcW w:w="2986" w:type="dxa"/>
            <w:vAlign w:val="bottom"/>
          </w:tcPr>
          <w:p w14:paraId="169DABF0" w14:textId="146C151A" w:rsidR="00A4736B" w:rsidRPr="00C41C58" w:rsidRDefault="00A4736B" w:rsidP="00A4736B">
            <w:pPr>
              <w:autoSpaceDE w:val="0"/>
              <w:autoSpaceDN w:val="0"/>
              <w:adjustRightInd w:val="0"/>
              <w:spacing w:line="276" w:lineRule="auto"/>
              <w:rPr>
                <w:color w:val="000000"/>
                <w:sz w:val="22"/>
                <w:szCs w:val="22"/>
              </w:rPr>
            </w:pPr>
            <w:proofErr w:type="spellStart"/>
            <w:r w:rsidRPr="00C41C58">
              <w:rPr>
                <w:color w:val="000000"/>
                <w:sz w:val="22"/>
                <w:szCs w:val="22"/>
              </w:rPr>
              <w:t>Octadecanoylcarnitine</w:t>
            </w:r>
            <w:proofErr w:type="spellEnd"/>
          </w:p>
        </w:tc>
        <w:tc>
          <w:tcPr>
            <w:tcW w:w="2187" w:type="dxa"/>
            <w:vAlign w:val="bottom"/>
          </w:tcPr>
          <w:p w14:paraId="39D9DBDF" w14:textId="64FCD1BA" w:rsidR="00A4736B" w:rsidRPr="00C41C58" w:rsidRDefault="00A4736B" w:rsidP="00A4736B">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301" w:type="dxa"/>
            <w:vAlign w:val="bottom"/>
          </w:tcPr>
          <w:p w14:paraId="75D4D100" w14:textId="36A1A6E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000</w:t>
            </w:r>
          </w:p>
        </w:tc>
        <w:tc>
          <w:tcPr>
            <w:tcW w:w="1173" w:type="dxa"/>
            <w:vAlign w:val="bottom"/>
          </w:tcPr>
          <w:p w14:paraId="0062E8C9" w14:textId="0963BD4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016</w:t>
            </w:r>
          </w:p>
        </w:tc>
        <w:tc>
          <w:tcPr>
            <w:tcW w:w="1466" w:type="dxa"/>
            <w:vAlign w:val="bottom"/>
          </w:tcPr>
          <w:p w14:paraId="6D891D31" w14:textId="1A16B40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4031C728" w14:textId="043F2C4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005</w:t>
            </w:r>
          </w:p>
        </w:tc>
        <w:tc>
          <w:tcPr>
            <w:tcW w:w="1026" w:type="dxa"/>
            <w:vAlign w:val="bottom"/>
          </w:tcPr>
          <w:p w14:paraId="50B2100A" w14:textId="550AB0B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55E-30</w:t>
            </w:r>
          </w:p>
        </w:tc>
        <w:tc>
          <w:tcPr>
            <w:tcW w:w="1320" w:type="dxa"/>
            <w:vAlign w:val="bottom"/>
          </w:tcPr>
          <w:p w14:paraId="5A1E268C" w14:textId="1D000A4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274</w:t>
            </w:r>
          </w:p>
        </w:tc>
      </w:tr>
      <w:tr w:rsidR="00C34335" w:rsidRPr="00C41C58" w14:paraId="195655BF" w14:textId="77777777" w:rsidTr="00681019">
        <w:trPr>
          <w:trHeight w:val="599"/>
        </w:trPr>
        <w:tc>
          <w:tcPr>
            <w:tcW w:w="13926" w:type="dxa"/>
            <w:gridSpan w:val="9"/>
            <w:vAlign w:val="bottom"/>
          </w:tcPr>
          <w:p w14:paraId="0D47DF83" w14:textId="2F06ABE4" w:rsidR="00C34335" w:rsidRPr="00C41C58" w:rsidRDefault="00C34335" w:rsidP="00A750CE">
            <w:pPr>
              <w:autoSpaceDE w:val="0"/>
              <w:autoSpaceDN w:val="0"/>
              <w:adjustRightInd w:val="0"/>
              <w:spacing w:line="276" w:lineRule="auto"/>
              <w:rPr>
                <w:color w:val="000000"/>
                <w:sz w:val="22"/>
                <w:szCs w:val="22"/>
              </w:rPr>
            </w:pPr>
            <w:r w:rsidRPr="00C41C58">
              <w:rPr>
                <w:i/>
                <w:iCs/>
                <w:color w:val="000000"/>
                <w:sz w:val="22"/>
                <w:szCs w:val="22"/>
              </w:rPr>
              <w:t>Proteins</w:t>
            </w:r>
          </w:p>
        </w:tc>
      </w:tr>
      <w:tr w:rsidR="00A4736B" w:rsidRPr="00C41C58" w14:paraId="3DC14BB1" w14:textId="77777777" w:rsidTr="0076046E">
        <w:trPr>
          <w:trHeight w:val="599"/>
        </w:trPr>
        <w:tc>
          <w:tcPr>
            <w:tcW w:w="1440" w:type="dxa"/>
            <w:vAlign w:val="bottom"/>
          </w:tcPr>
          <w:p w14:paraId="34F33A6F" w14:textId="4CD3A88E" w:rsidR="00A4736B" w:rsidRPr="00C41C58" w:rsidRDefault="00A4736B" w:rsidP="00A4736B">
            <w:pPr>
              <w:autoSpaceDE w:val="0"/>
              <w:autoSpaceDN w:val="0"/>
              <w:adjustRightInd w:val="0"/>
              <w:spacing w:line="276" w:lineRule="auto"/>
              <w:rPr>
                <w:color w:val="000000"/>
                <w:sz w:val="22"/>
                <w:szCs w:val="22"/>
              </w:rPr>
            </w:pPr>
            <w:proofErr w:type="spellStart"/>
            <w:r w:rsidRPr="00C41C58">
              <w:rPr>
                <w:color w:val="000000"/>
                <w:sz w:val="22"/>
                <w:szCs w:val="22"/>
              </w:rPr>
              <w:t>g:AFM</w:t>
            </w:r>
            <w:proofErr w:type="spellEnd"/>
          </w:p>
        </w:tc>
        <w:tc>
          <w:tcPr>
            <w:tcW w:w="2986" w:type="dxa"/>
            <w:vAlign w:val="bottom"/>
          </w:tcPr>
          <w:p w14:paraId="721584A5" w14:textId="3C5B0CE7" w:rsidR="00A4736B" w:rsidRPr="00C41C58" w:rsidRDefault="00A4736B" w:rsidP="00A4736B">
            <w:pPr>
              <w:rPr>
                <w:color w:val="000000"/>
                <w:sz w:val="22"/>
                <w:szCs w:val="22"/>
              </w:rPr>
            </w:pPr>
            <w:r w:rsidRPr="00C41C58">
              <w:rPr>
                <w:color w:val="000000"/>
                <w:sz w:val="22"/>
                <w:szCs w:val="22"/>
              </w:rPr>
              <w:t>Afamin</w:t>
            </w:r>
          </w:p>
        </w:tc>
        <w:tc>
          <w:tcPr>
            <w:tcW w:w="2187" w:type="dxa"/>
            <w:vAlign w:val="bottom"/>
          </w:tcPr>
          <w:p w14:paraId="3E8EA35B" w14:textId="244D84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P43652</w:t>
            </w:r>
          </w:p>
        </w:tc>
        <w:tc>
          <w:tcPr>
            <w:tcW w:w="1301" w:type="dxa"/>
            <w:vAlign w:val="bottom"/>
          </w:tcPr>
          <w:p w14:paraId="011DA5D1" w14:textId="120107F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071</w:t>
            </w:r>
          </w:p>
        </w:tc>
        <w:tc>
          <w:tcPr>
            <w:tcW w:w="1173" w:type="dxa"/>
            <w:vAlign w:val="bottom"/>
          </w:tcPr>
          <w:p w14:paraId="696EE88A" w14:textId="7F528E5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075</w:t>
            </w:r>
          </w:p>
        </w:tc>
        <w:tc>
          <w:tcPr>
            <w:tcW w:w="1466" w:type="dxa"/>
            <w:vAlign w:val="bottom"/>
          </w:tcPr>
          <w:p w14:paraId="5EDBD704" w14:textId="51EEB7B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23E-08</w:t>
            </w:r>
          </w:p>
        </w:tc>
        <w:tc>
          <w:tcPr>
            <w:tcW w:w="1027" w:type="dxa"/>
            <w:vAlign w:val="bottom"/>
          </w:tcPr>
          <w:p w14:paraId="32D49470" w14:textId="00D1AC4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001</w:t>
            </w:r>
          </w:p>
        </w:tc>
        <w:tc>
          <w:tcPr>
            <w:tcW w:w="1026" w:type="dxa"/>
            <w:vAlign w:val="bottom"/>
          </w:tcPr>
          <w:p w14:paraId="204F5A51" w14:textId="3846FA7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11E-02</w:t>
            </w:r>
          </w:p>
        </w:tc>
        <w:tc>
          <w:tcPr>
            <w:tcW w:w="1320" w:type="dxa"/>
            <w:vAlign w:val="bottom"/>
          </w:tcPr>
          <w:p w14:paraId="1F488FCC" w14:textId="7C29A7F7"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574</w:t>
            </w:r>
          </w:p>
        </w:tc>
      </w:tr>
      <w:tr w:rsidR="00A4736B" w:rsidRPr="00C41C58" w14:paraId="3C4A8E10" w14:textId="77777777" w:rsidTr="0076046E">
        <w:trPr>
          <w:trHeight w:val="599"/>
        </w:trPr>
        <w:tc>
          <w:tcPr>
            <w:tcW w:w="1440" w:type="dxa"/>
            <w:vAlign w:val="bottom"/>
          </w:tcPr>
          <w:p w14:paraId="3B81A330" w14:textId="6EF62ED1" w:rsidR="00A4736B" w:rsidRPr="00C41C58" w:rsidRDefault="00A4736B" w:rsidP="00A4736B">
            <w:pPr>
              <w:autoSpaceDE w:val="0"/>
              <w:autoSpaceDN w:val="0"/>
              <w:adjustRightInd w:val="0"/>
              <w:spacing w:line="276" w:lineRule="auto"/>
              <w:rPr>
                <w:color w:val="000000"/>
                <w:sz w:val="22"/>
                <w:szCs w:val="22"/>
              </w:rPr>
            </w:pPr>
            <w:proofErr w:type="gramStart"/>
            <w:r w:rsidRPr="00C41C58">
              <w:rPr>
                <w:color w:val="000000"/>
                <w:sz w:val="22"/>
                <w:szCs w:val="22"/>
              </w:rPr>
              <w:lastRenderedPageBreak/>
              <w:t>g:A</w:t>
            </w:r>
            <w:proofErr w:type="gramEnd"/>
            <w:r w:rsidRPr="00C41C58">
              <w:rPr>
                <w:color w:val="000000"/>
                <w:sz w:val="22"/>
                <w:szCs w:val="22"/>
              </w:rPr>
              <w:t>1BG*</w:t>
            </w:r>
          </w:p>
        </w:tc>
        <w:tc>
          <w:tcPr>
            <w:tcW w:w="2986" w:type="dxa"/>
            <w:vAlign w:val="bottom"/>
          </w:tcPr>
          <w:p w14:paraId="775E32C3" w14:textId="3CC01C5A" w:rsidR="00A4736B" w:rsidRPr="00C41C58" w:rsidRDefault="00A4736B" w:rsidP="00A4736B">
            <w:pPr>
              <w:rPr>
                <w:color w:val="000000"/>
                <w:sz w:val="22"/>
                <w:szCs w:val="22"/>
              </w:rPr>
            </w:pPr>
            <w:r w:rsidRPr="00C41C58">
              <w:rPr>
                <w:color w:val="000000"/>
                <w:sz w:val="22"/>
                <w:szCs w:val="22"/>
              </w:rPr>
              <w:t>Alpha-1B-glycoprotein</w:t>
            </w:r>
          </w:p>
        </w:tc>
        <w:tc>
          <w:tcPr>
            <w:tcW w:w="2187" w:type="dxa"/>
            <w:vAlign w:val="bottom"/>
          </w:tcPr>
          <w:p w14:paraId="73CE6A3C" w14:textId="4CD4B43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P04217</w:t>
            </w:r>
          </w:p>
        </w:tc>
        <w:tc>
          <w:tcPr>
            <w:tcW w:w="1301" w:type="dxa"/>
            <w:vAlign w:val="bottom"/>
          </w:tcPr>
          <w:p w14:paraId="50CE6254" w14:textId="3D9C264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036</w:t>
            </w:r>
          </w:p>
        </w:tc>
        <w:tc>
          <w:tcPr>
            <w:tcW w:w="1173" w:type="dxa"/>
            <w:vAlign w:val="bottom"/>
          </w:tcPr>
          <w:p w14:paraId="189F04F6" w14:textId="741692AA"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550</w:t>
            </w:r>
          </w:p>
        </w:tc>
        <w:tc>
          <w:tcPr>
            <w:tcW w:w="1466" w:type="dxa"/>
            <w:vAlign w:val="bottom"/>
          </w:tcPr>
          <w:p w14:paraId="278E200B" w14:textId="68098FB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45E-04</w:t>
            </w:r>
          </w:p>
        </w:tc>
        <w:tc>
          <w:tcPr>
            <w:tcW w:w="1027" w:type="dxa"/>
            <w:vAlign w:val="bottom"/>
          </w:tcPr>
          <w:p w14:paraId="12701533" w14:textId="4FFF421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70E9F8C7" w14:textId="689B918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36E-15</w:t>
            </w:r>
          </w:p>
        </w:tc>
        <w:tc>
          <w:tcPr>
            <w:tcW w:w="1320" w:type="dxa"/>
            <w:vAlign w:val="bottom"/>
          </w:tcPr>
          <w:p w14:paraId="5AF9CD6C" w14:textId="7B9E969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357</w:t>
            </w:r>
          </w:p>
        </w:tc>
      </w:tr>
      <w:tr w:rsidR="00A4736B" w:rsidRPr="00C41C58" w14:paraId="210A4EC4" w14:textId="77777777" w:rsidTr="0076046E">
        <w:trPr>
          <w:trHeight w:val="599"/>
        </w:trPr>
        <w:tc>
          <w:tcPr>
            <w:tcW w:w="1440" w:type="dxa"/>
            <w:vAlign w:val="bottom"/>
          </w:tcPr>
          <w:p w14:paraId="1338CFE3" w14:textId="756F02F5" w:rsidR="00A4736B" w:rsidRPr="00C41C58" w:rsidRDefault="00A4736B" w:rsidP="00A4736B">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g:CFH</w:t>
            </w:r>
            <w:proofErr w:type="spellEnd"/>
            <w:proofErr w:type="gramEnd"/>
          </w:p>
        </w:tc>
        <w:tc>
          <w:tcPr>
            <w:tcW w:w="2986" w:type="dxa"/>
            <w:vAlign w:val="bottom"/>
          </w:tcPr>
          <w:p w14:paraId="058BE34D" w14:textId="0C0ABE2E" w:rsidR="00A4736B" w:rsidRPr="00C41C58" w:rsidRDefault="00A4736B" w:rsidP="00A4736B">
            <w:pPr>
              <w:rPr>
                <w:color w:val="000000"/>
                <w:sz w:val="22"/>
                <w:szCs w:val="22"/>
              </w:rPr>
            </w:pPr>
            <w:r w:rsidRPr="00C41C58">
              <w:rPr>
                <w:color w:val="000000"/>
                <w:sz w:val="22"/>
                <w:szCs w:val="22"/>
              </w:rPr>
              <w:t>Complement factor H</w:t>
            </w:r>
          </w:p>
        </w:tc>
        <w:tc>
          <w:tcPr>
            <w:tcW w:w="2187" w:type="dxa"/>
            <w:vAlign w:val="bottom"/>
          </w:tcPr>
          <w:p w14:paraId="629BBE69" w14:textId="1711DA0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P08603</w:t>
            </w:r>
          </w:p>
        </w:tc>
        <w:tc>
          <w:tcPr>
            <w:tcW w:w="1301" w:type="dxa"/>
            <w:vAlign w:val="bottom"/>
          </w:tcPr>
          <w:p w14:paraId="0BE4C041" w14:textId="385A3AC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035</w:t>
            </w:r>
          </w:p>
        </w:tc>
        <w:tc>
          <w:tcPr>
            <w:tcW w:w="1173" w:type="dxa"/>
            <w:vAlign w:val="bottom"/>
          </w:tcPr>
          <w:p w14:paraId="61B025A0" w14:textId="7772431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447</w:t>
            </w:r>
          </w:p>
        </w:tc>
        <w:tc>
          <w:tcPr>
            <w:tcW w:w="1466" w:type="dxa"/>
            <w:vAlign w:val="bottom"/>
          </w:tcPr>
          <w:p w14:paraId="3DA044D1" w14:textId="65E3CAD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98E-04</w:t>
            </w:r>
          </w:p>
        </w:tc>
        <w:tc>
          <w:tcPr>
            <w:tcW w:w="1027" w:type="dxa"/>
            <w:vAlign w:val="bottom"/>
          </w:tcPr>
          <w:p w14:paraId="487CC9A9" w14:textId="24950DC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76513A06" w14:textId="45FF97E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49E-08</w:t>
            </w:r>
          </w:p>
        </w:tc>
        <w:tc>
          <w:tcPr>
            <w:tcW w:w="1320" w:type="dxa"/>
            <w:vAlign w:val="bottom"/>
          </w:tcPr>
          <w:p w14:paraId="252BEC05" w14:textId="71954A2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930</w:t>
            </w:r>
          </w:p>
        </w:tc>
      </w:tr>
      <w:tr w:rsidR="00A4736B" w:rsidRPr="00C41C58" w14:paraId="167AFF2F" w14:textId="77777777" w:rsidTr="0076046E">
        <w:trPr>
          <w:trHeight w:val="599"/>
        </w:trPr>
        <w:tc>
          <w:tcPr>
            <w:tcW w:w="1440" w:type="dxa"/>
            <w:vAlign w:val="bottom"/>
          </w:tcPr>
          <w:p w14:paraId="237C6B9A" w14:textId="3ED154BC" w:rsidR="00A4736B" w:rsidRPr="00C41C58" w:rsidRDefault="00A4736B" w:rsidP="00A4736B">
            <w:pPr>
              <w:autoSpaceDE w:val="0"/>
              <w:autoSpaceDN w:val="0"/>
              <w:adjustRightInd w:val="0"/>
              <w:spacing w:line="276" w:lineRule="auto"/>
              <w:rPr>
                <w:color w:val="000000"/>
                <w:sz w:val="22"/>
                <w:szCs w:val="22"/>
              </w:rPr>
            </w:pPr>
            <w:proofErr w:type="gramStart"/>
            <w:r w:rsidRPr="00C41C58">
              <w:rPr>
                <w:color w:val="000000"/>
                <w:sz w:val="22"/>
                <w:szCs w:val="22"/>
              </w:rPr>
              <w:t>g:RBP</w:t>
            </w:r>
            <w:proofErr w:type="gramEnd"/>
            <w:r w:rsidRPr="00C41C58">
              <w:rPr>
                <w:color w:val="000000"/>
                <w:sz w:val="22"/>
                <w:szCs w:val="22"/>
              </w:rPr>
              <w:t>4</w:t>
            </w:r>
          </w:p>
        </w:tc>
        <w:tc>
          <w:tcPr>
            <w:tcW w:w="2986" w:type="dxa"/>
            <w:vAlign w:val="bottom"/>
          </w:tcPr>
          <w:p w14:paraId="7738C7D6" w14:textId="31277069" w:rsidR="00A4736B" w:rsidRPr="00C41C58" w:rsidRDefault="00A4736B" w:rsidP="00A4736B">
            <w:pPr>
              <w:rPr>
                <w:color w:val="000000"/>
                <w:sz w:val="22"/>
                <w:szCs w:val="22"/>
              </w:rPr>
            </w:pPr>
            <w:r w:rsidRPr="00C41C58">
              <w:rPr>
                <w:color w:val="000000"/>
                <w:sz w:val="22"/>
                <w:szCs w:val="22"/>
              </w:rPr>
              <w:t>Retinol-binding protein 4</w:t>
            </w:r>
          </w:p>
        </w:tc>
        <w:tc>
          <w:tcPr>
            <w:tcW w:w="2187" w:type="dxa"/>
            <w:vAlign w:val="bottom"/>
          </w:tcPr>
          <w:p w14:paraId="5857553A" w14:textId="22E6F02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P02753</w:t>
            </w:r>
          </w:p>
        </w:tc>
        <w:tc>
          <w:tcPr>
            <w:tcW w:w="1301" w:type="dxa"/>
            <w:vAlign w:val="bottom"/>
          </w:tcPr>
          <w:p w14:paraId="296D6EE8" w14:textId="3316D350"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043</w:t>
            </w:r>
          </w:p>
        </w:tc>
        <w:tc>
          <w:tcPr>
            <w:tcW w:w="1173" w:type="dxa"/>
            <w:vAlign w:val="bottom"/>
          </w:tcPr>
          <w:p w14:paraId="66449624" w14:textId="0402973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034</w:t>
            </w:r>
          </w:p>
        </w:tc>
        <w:tc>
          <w:tcPr>
            <w:tcW w:w="1466" w:type="dxa"/>
            <w:vAlign w:val="bottom"/>
          </w:tcPr>
          <w:p w14:paraId="7040D770" w14:textId="70D3E90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36E-03</w:t>
            </w:r>
          </w:p>
        </w:tc>
        <w:tc>
          <w:tcPr>
            <w:tcW w:w="1027" w:type="dxa"/>
            <w:vAlign w:val="bottom"/>
          </w:tcPr>
          <w:p w14:paraId="0295E744" w14:textId="0A3016F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001</w:t>
            </w:r>
          </w:p>
        </w:tc>
        <w:tc>
          <w:tcPr>
            <w:tcW w:w="1026" w:type="dxa"/>
            <w:vAlign w:val="bottom"/>
          </w:tcPr>
          <w:p w14:paraId="4BD5CDAE" w14:textId="623D6DA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01E-01</w:t>
            </w:r>
          </w:p>
        </w:tc>
        <w:tc>
          <w:tcPr>
            <w:tcW w:w="1320" w:type="dxa"/>
            <w:vAlign w:val="bottom"/>
          </w:tcPr>
          <w:p w14:paraId="64406BF8" w14:textId="0438A3F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483</w:t>
            </w:r>
          </w:p>
        </w:tc>
      </w:tr>
      <w:tr w:rsidR="00A4736B" w:rsidRPr="00C41C58" w14:paraId="15E676C1" w14:textId="77777777" w:rsidTr="0076046E">
        <w:trPr>
          <w:trHeight w:val="599"/>
        </w:trPr>
        <w:tc>
          <w:tcPr>
            <w:tcW w:w="1440" w:type="dxa"/>
            <w:vAlign w:val="bottom"/>
          </w:tcPr>
          <w:p w14:paraId="079C6BBE" w14:textId="7FAC8124" w:rsidR="00A4736B" w:rsidRPr="00C41C58" w:rsidRDefault="00A4736B" w:rsidP="00A4736B">
            <w:pPr>
              <w:autoSpaceDE w:val="0"/>
              <w:autoSpaceDN w:val="0"/>
              <w:adjustRightInd w:val="0"/>
              <w:spacing w:line="276" w:lineRule="auto"/>
              <w:rPr>
                <w:color w:val="000000"/>
                <w:sz w:val="22"/>
                <w:szCs w:val="22"/>
              </w:rPr>
            </w:pPr>
            <w:proofErr w:type="gramStart"/>
            <w:r w:rsidRPr="00C41C58">
              <w:rPr>
                <w:color w:val="000000"/>
                <w:sz w:val="22"/>
                <w:szCs w:val="22"/>
              </w:rPr>
              <w:t>g:A</w:t>
            </w:r>
            <w:proofErr w:type="gramEnd"/>
            <w:r w:rsidRPr="00C41C58">
              <w:rPr>
                <w:color w:val="000000"/>
                <w:sz w:val="22"/>
                <w:szCs w:val="22"/>
              </w:rPr>
              <w:t>2M</w:t>
            </w:r>
          </w:p>
        </w:tc>
        <w:tc>
          <w:tcPr>
            <w:tcW w:w="2986" w:type="dxa"/>
            <w:vAlign w:val="bottom"/>
          </w:tcPr>
          <w:p w14:paraId="16DE1E4F" w14:textId="5CA83736" w:rsidR="00A4736B" w:rsidRPr="00C41C58" w:rsidRDefault="00A4736B" w:rsidP="00A4736B">
            <w:pPr>
              <w:rPr>
                <w:color w:val="000000"/>
                <w:sz w:val="22"/>
                <w:szCs w:val="22"/>
              </w:rPr>
            </w:pPr>
            <w:r w:rsidRPr="00C41C58">
              <w:rPr>
                <w:color w:val="000000"/>
                <w:sz w:val="22"/>
                <w:szCs w:val="22"/>
              </w:rPr>
              <w:t>Alpha-2-macroglobulin</w:t>
            </w:r>
          </w:p>
        </w:tc>
        <w:tc>
          <w:tcPr>
            <w:tcW w:w="2187" w:type="dxa"/>
            <w:vAlign w:val="bottom"/>
          </w:tcPr>
          <w:p w14:paraId="623D7EB6" w14:textId="1098C4D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P01023</w:t>
            </w:r>
          </w:p>
        </w:tc>
        <w:tc>
          <w:tcPr>
            <w:tcW w:w="1301" w:type="dxa"/>
            <w:vAlign w:val="bottom"/>
          </w:tcPr>
          <w:p w14:paraId="6C32E6EE" w14:textId="001EEFD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041</w:t>
            </w:r>
          </w:p>
        </w:tc>
        <w:tc>
          <w:tcPr>
            <w:tcW w:w="1173" w:type="dxa"/>
            <w:vAlign w:val="bottom"/>
          </w:tcPr>
          <w:p w14:paraId="77D217FE" w14:textId="552723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897</w:t>
            </w:r>
          </w:p>
        </w:tc>
        <w:tc>
          <w:tcPr>
            <w:tcW w:w="1466" w:type="dxa"/>
            <w:vAlign w:val="bottom"/>
          </w:tcPr>
          <w:p w14:paraId="51EF5BE4" w14:textId="46C7042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88E-02</w:t>
            </w:r>
          </w:p>
        </w:tc>
        <w:tc>
          <w:tcPr>
            <w:tcW w:w="1027" w:type="dxa"/>
            <w:vAlign w:val="bottom"/>
          </w:tcPr>
          <w:p w14:paraId="66A513F7" w14:textId="3A3C5E8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65FBD846" w14:textId="64CD23B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18E-05</w:t>
            </w:r>
          </w:p>
        </w:tc>
        <w:tc>
          <w:tcPr>
            <w:tcW w:w="1320" w:type="dxa"/>
            <w:vAlign w:val="bottom"/>
          </w:tcPr>
          <w:p w14:paraId="09A4E4B4" w14:textId="18E8F28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058</w:t>
            </w:r>
          </w:p>
        </w:tc>
      </w:tr>
      <w:tr w:rsidR="00A4736B" w:rsidRPr="00C41C58" w14:paraId="2E3CF010" w14:textId="77777777" w:rsidTr="0076046E">
        <w:trPr>
          <w:trHeight w:val="599"/>
        </w:trPr>
        <w:tc>
          <w:tcPr>
            <w:tcW w:w="1440" w:type="dxa"/>
            <w:vAlign w:val="bottom"/>
          </w:tcPr>
          <w:p w14:paraId="456687C7" w14:textId="17E341E9" w:rsidR="00A4736B" w:rsidRPr="00C41C58" w:rsidRDefault="00A4736B" w:rsidP="00A4736B">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g:APOH</w:t>
            </w:r>
            <w:proofErr w:type="spellEnd"/>
            <w:proofErr w:type="gramEnd"/>
          </w:p>
        </w:tc>
        <w:tc>
          <w:tcPr>
            <w:tcW w:w="2986" w:type="dxa"/>
            <w:vAlign w:val="bottom"/>
          </w:tcPr>
          <w:p w14:paraId="0973C9F1" w14:textId="399678E2" w:rsidR="00A4736B" w:rsidRPr="00C41C58" w:rsidRDefault="00A4736B" w:rsidP="00A4736B">
            <w:pPr>
              <w:rPr>
                <w:color w:val="000000"/>
                <w:sz w:val="22"/>
                <w:szCs w:val="22"/>
              </w:rPr>
            </w:pPr>
            <w:r w:rsidRPr="00C41C58">
              <w:rPr>
                <w:color w:val="000000"/>
                <w:sz w:val="22"/>
                <w:szCs w:val="22"/>
              </w:rPr>
              <w:t>Beta-2-glycoprotein 1</w:t>
            </w:r>
          </w:p>
        </w:tc>
        <w:tc>
          <w:tcPr>
            <w:tcW w:w="2187" w:type="dxa"/>
            <w:vAlign w:val="bottom"/>
          </w:tcPr>
          <w:p w14:paraId="3A16E490" w14:textId="4FC350E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P02749</w:t>
            </w:r>
          </w:p>
        </w:tc>
        <w:tc>
          <w:tcPr>
            <w:tcW w:w="1301" w:type="dxa"/>
            <w:vAlign w:val="bottom"/>
          </w:tcPr>
          <w:p w14:paraId="1B4B4321" w14:textId="7FCD8D4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034</w:t>
            </w:r>
          </w:p>
        </w:tc>
        <w:tc>
          <w:tcPr>
            <w:tcW w:w="1173" w:type="dxa"/>
            <w:vAlign w:val="bottom"/>
          </w:tcPr>
          <w:p w14:paraId="315B0229" w14:textId="3CD1E9E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382</w:t>
            </w:r>
          </w:p>
        </w:tc>
        <w:tc>
          <w:tcPr>
            <w:tcW w:w="1466" w:type="dxa"/>
            <w:vAlign w:val="bottom"/>
          </w:tcPr>
          <w:p w14:paraId="0B6EA914" w14:textId="38577A87"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36E-01</w:t>
            </w:r>
          </w:p>
        </w:tc>
        <w:tc>
          <w:tcPr>
            <w:tcW w:w="1027" w:type="dxa"/>
            <w:vAlign w:val="bottom"/>
          </w:tcPr>
          <w:p w14:paraId="2F591100" w14:textId="34E375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06EDF157" w14:textId="20F5195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00E-05</w:t>
            </w:r>
          </w:p>
        </w:tc>
        <w:tc>
          <w:tcPr>
            <w:tcW w:w="1320" w:type="dxa"/>
            <w:vAlign w:val="bottom"/>
          </w:tcPr>
          <w:p w14:paraId="71503CE4" w14:textId="1F4BDE2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18</w:t>
            </w:r>
            <w:r w:rsidR="001F177F" w:rsidRPr="00C41C58">
              <w:rPr>
                <w:color w:val="000000"/>
                <w:sz w:val="22"/>
                <w:szCs w:val="22"/>
              </w:rPr>
              <w:t>.</w:t>
            </w:r>
            <w:r w:rsidRPr="00C41C58">
              <w:rPr>
                <w:color w:val="000000"/>
                <w:sz w:val="22"/>
                <w:szCs w:val="22"/>
              </w:rPr>
              <w:t>547</w:t>
            </w:r>
          </w:p>
        </w:tc>
      </w:tr>
      <w:tr w:rsidR="00A4736B" w:rsidRPr="00C41C58" w14:paraId="37169216" w14:textId="77777777" w:rsidTr="0076046E">
        <w:trPr>
          <w:trHeight w:val="599"/>
        </w:trPr>
        <w:tc>
          <w:tcPr>
            <w:tcW w:w="1440" w:type="dxa"/>
            <w:vAlign w:val="bottom"/>
          </w:tcPr>
          <w:p w14:paraId="72D26BC1" w14:textId="046436A1" w:rsidR="00A4736B" w:rsidRPr="00C41C58" w:rsidRDefault="00A4736B" w:rsidP="00A4736B">
            <w:pPr>
              <w:autoSpaceDE w:val="0"/>
              <w:autoSpaceDN w:val="0"/>
              <w:adjustRightInd w:val="0"/>
              <w:spacing w:line="276" w:lineRule="auto"/>
              <w:rPr>
                <w:color w:val="000000"/>
                <w:sz w:val="22"/>
                <w:szCs w:val="22"/>
              </w:rPr>
            </w:pPr>
            <w:proofErr w:type="gramStart"/>
            <w:r w:rsidRPr="00C41C58">
              <w:rPr>
                <w:color w:val="000000"/>
                <w:sz w:val="22"/>
                <w:szCs w:val="22"/>
              </w:rPr>
              <w:t>g:F</w:t>
            </w:r>
            <w:proofErr w:type="gramEnd"/>
            <w:r w:rsidRPr="00C41C58">
              <w:rPr>
                <w:color w:val="000000"/>
                <w:sz w:val="22"/>
                <w:szCs w:val="22"/>
              </w:rPr>
              <w:t>2</w:t>
            </w:r>
          </w:p>
        </w:tc>
        <w:tc>
          <w:tcPr>
            <w:tcW w:w="2986" w:type="dxa"/>
            <w:vAlign w:val="bottom"/>
          </w:tcPr>
          <w:p w14:paraId="0D7CB211" w14:textId="163A094C" w:rsidR="00A4736B" w:rsidRPr="00C41C58" w:rsidRDefault="00A4736B" w:rsidP="00A4736B">
            <w:pPr>
              <w:rPr>
                <w:color w:val="000000"/>
                <w:sz w:val="22"/>
                <w:szCs w:val="22"/>
              </w:rPr>
            </w:pPr>
            <w:r w:rsidRPr="00C41C58">
              <w:rPr>
                <w:color w:val="000000"/>
                <w:sz w:val="22"/>
                <w:szCs w:val="22"/>
              </w:rPr>
              <w:t>Prothrombin</w:t>
            </w:r>
          </w:p>
        </w:tc>
        <w:tc>
          <w:tcPr>
            <w:tcW w:w="2187" w:type="dxa"/>
            <w:vAlign w:val="bottom"/>
          </w:tcPr>
          <w:p w14:paraId="03C7FFD6" w14:textId="13048D7C"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P00734</w:t>
            </w:r>
          </w:p>
        </w:tc>
        <w:tc>
          <w:tcPr>
            <w:tcW w:w="1301" w:type="dxa"/>
            <w:vAlign w:val="bottom"/>
          </w:tcPr>
          <w:p w14:paraId="2AAE5710" w14:textId="01F9F8B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016</w:t>
            </w:r>
          </w:p>
        </w:tc>
        <w:tc>
          <w:tcPr>
            <w:tcW w:w="1173" w:type="dxa"/>
            <w:vAlign w:val="bottom"/>
          </w:tcPr>
          <w:p w14:paraId="7D4EBBA1" w14:textId="30757F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116</w:t>
            </w:r>
          </w:p>
        </w:tc>
        <w:tc>
          <w:tcPr>
            <w:tcW w:w="1466" w:type="dxa"/>
            <w:vAlign w:val="bottom"/>
          </w:tcPr>
          <w:p w14:paraId="5080FFE1" w14:textId="70AA34A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57E-01</w:t>
            </w:r>
          </w:p>
        </w:tc>
        <w:tc>
          <w:tcPr>
            <w:tcW w:w="1027" w:type="dxa"/>
            <w:vAlign w:val="bottom"/>
          </w:tcPr>
          <w:p w14:paraId="7FE54642" w14:textId="1132484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026" w:type="dxa"/>
            <w:vAlign w:val="bottom"/>
          </w:tcPr>
          <w:p w14:paraId="19C544EB" w14:textId="624C6D94"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37E-20</w:t>
            </w:r>
          </w:p>
        </w:tc>
        <w:tc>
          <w:tcPr>
            <w:tcW w:w="1320" w:type="dxa"/>
            <w:vAlign w:val="bottom"/>
          </w:tcPr>
          <w:p w14:paraId="3FF1B76C" w14:textId="1A956720"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021</w:t>
            </w:r>
          </w:p>
        </w:tc>
      </w:tr>
      <w:tr w:rsidR="00A4736B" w:rsidRPr="00C41C58" w14:paraId="7A79FC12" w14:textId="77777777" w:rsidTr="0076046E">
        <w:trPr>
          <w:trHeight w:val="599"/>
        </w:trPr>
        <w:tc>
          <w:tcPr>
            <w:tcW w:w="1440" w:type="dxa"/>
            <w:vAlign w:val="bottom"/>
          </w:tcPr>
          <w:p w14:paraId="77EF2663" w14:textId="13906DB2" w:rsidR="00A4736B" w:rsidRPr="00C41C58" w:rsidRDefault="00A4736B" w:rsidP="00A4736B">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g:IGHM</w:t>
            </w:r>
            <w:proofErr w:type="spellEnd"/>
            <w:proofErr w:type="gramEnd"/>
          </w:p>
        </w:tc>
        <w:tc>
          <w:tcPr>
            <w:tcW w:w="2986" w:type="dxa"/>
            <w:vAlign w:val="bottom"/>
          </w:tcPr>
          <w:p w14:paraId="2CA0A059" w14:textId="00271B22" w:rsidR="00A4736B" w:rsidRPr="00C41C58" w:rsidRDefault="00A4736B" w:rsidP="00A4736B">
            <w:pPr>
              <w:rPr>
                <w:color w:val="000000"/>
                <w:sz w:val="22"/>
                <w:szCs w:val="22"/>
              </w:rPr>
            </w:pPr>
            <w:r w:rsidRPr="00C41C58">
              <w:rPr>
                <w:color w:val="000000"/>
                <w:sz w:val="22"/>
                <w:szCs w:val="22"/>
              </w:rPr>
              <w:t>Immunoglobulin heavy constant mu</w:t>
            </w:r>
          </w:p>
        </w:tc>
        <w:tc>
          <w:tcPr>
            <w:tcW w:w="2187" w:type="dxa"/>
            <w:vAlign w:val="bottom"/>
          </w:tcPr>
          <w:p w14:paraId="29343DE4" w14:textId="30B48B6A"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P01871</w:t>
            </w:r>
          </w:p>
        </w:tc>
        <w:tc>
          <w:tcPr>
            <w:tcW w:w="1301" w:type="dxa"/>
            <w:vAlign w:val="bottom"/>
          </w:tcPr>
          <w:p w14:paraId="54371936" w14:textId="10C3C06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048</w:t>
            </w:r>
          </w:p>
        </w:tc>
        <w:tc>
          <w:tcPr>
            <w:tcW w:w="1173" w:type="dxa"/>
            <w:vAlign w:val="bottom"/>
          </w:tcPr>
          <w:p w14:paraId="60CF0E19" w14:textId="299BD4B5"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377</w:t>
            </w:r>
          </w:p>
        </w:tc>
        <w:tc>
          <w:tcPr>
            <w:tcW w:w="1466" w:type="dxa"/>
            <w:vAlign w:val="bottom"/>
          </w:tcPr>
          <w:p w14:paraId="025CBAFD" w14:textId="4A71026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72E-01</w:t>
            </w:r>
          </w:p>
        </w:tc>
        <w:tc>
          <w:tcPr>
            <w:tcW w:w="1027" w:type="dxa"/>
            <w:vAlign w:val="bottom"/>
          </w:tcPr>
          <w:p w14:paraId="3A7E3096" w14:textId="0E8EAEC3"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007</w:t>
            </w:r>
          </w:p>
        </w:tc>
        <w:tc>
          <w:tcPr>
            <w:tcW w:w="1026" w:type="dxa"/>
            <w:vAlign w:val="bottom"/>
          </w:tcPr>
          <w:p w14:paraId="161AB893" w14:textId="48D84F1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67E-14</w:t>
            </w:r>
          </w:p>
        </w:tc>
        <w:tc>
          <w:tcPr>
            <w:tcW w:w="1320" w:type="dxa"/>
            <w:vAlign w:val="bottom"/>
          </w:tcPr>
          <w:p w14:paraId="1A278DDC" w14:textId="3BDF2F2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951</w:t>
            </w:r>
          </w:p>
        </w:tc>
      </w:tr>
      <w:tr w:rsidR="00A4736B" w:rsidRPr="00C41C58" w14:paraId="39BCC77B" w14:textId="77777777" w:rsidTr="0076046E">
        <w:trPr>
          <w:trHeight w:val="599"/>
        </w:trPr>
        <w:tc>
          <w:tcPr>
            <w:tcW w:w="1440" w:type="dxa"/>
            <w:vAlign w:val="bottom"/>
          </w:tcPr>
          <w:p w14:paraId="34C845DC" w14:textId="26CD09C7" w:rsidR="00A4736B" w:rsidRPr="00C41C58" w:rsidRDefault="00A4736B" w:rsidP="00A4736B">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g:IGFALS</w:t>
            </w:r>
            <w:proofErr w:type="spellEnd"/>
            <w:proofErr w:type="gramEnd"/>
          </w:p>
        </w:tc>
        <w:tc>
          <w:tcPr>
            <w:tcW w:w="2986" w:type="dxa"/>
            <w:vAlign w:val="bottom"/>
          </w:tcPr>
          <w:p w14:paraId="022CE490" w14:textId="132EB066" w:rsidR="00A4736B" w:rsidRPr="00C41C58" w:rsidRDefault="00A4736B" w:rsidP="00A4736B">
            <w:pPr>
              <w:rPr>
                <w:color w:val="000000"/>
                <w:sz w:val="22"/>
                <w:szCs w:val="22"/>
              </w:rPr>
            </w:pPr>
            <w:r w:rsidRPr="00C41C58">
              <w:rPr>
                <w:color w:val="000000"/>
                <w:sz w:val="22"/>
                <w:szCs w:val="22"/>
              </w:rPr>
              <w:t>Insulin-like growth factor-binding protein complex acid labile subunit</w:t>
            </w:r>
          </w:p>
        </w:tc>
        <w:tc>
          <w:tcPr>
            <w:tcW w:w="2187" w:type="dxa"/>
            <w:vAlign w:val="bottom"/>
          </w:tcPr>
          <w:p w14:paraId="0F492169" w14:textId="19553248"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w:t>
            </w:r>
            <w:proofErr w:type="gramStart"/>
            <w:r w:rsidRPr="00C41C58">
              <w:rPr>
                <w:color w:val="000000"/>
                <w:sz w:val="22"/>
                <w:szCs w:val="22"/>
              </w:rPr>
              <w:t>35858;P</w:t>
            </w:r>
            <w:proofErr w:type="gramEnd"/>
            <w:r w:rsidRPr="00C41C58">
              <w:rPr>
                <w:color w:val="000000"/>
                <w:sz w:val="22"/>
                <w:szCs w:val="22"/>
              </w:rPr>
              <w:t>35858-2</w:t>
            </w:r>
          </w:p>
        </w:tc>
        <w:tc>
          <w:tcPr>
            <w:tcW w:w="1301" w:type="dxa"/>
            <w:vAlign w:val="bottom"/>
          </w:tcPr>
          <w:p w14:paraId="03937C5D" w14:textId="3C1435F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002</w:t>
            </w:r>
          </w:p>
        </w:tc>
        <w:tc>
          <w:tcPr>
            <w:tcW w:w="1173" w:type="dxa"/>
            <w:vAlign w:val="bottom"/>
          </w:tcPr>
          <w:p w14:paraId="4C169D47" w14:textId="2E5EBCC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148</w:t>
            </w:r>
          </w:p>
        </w:tc>
        <w:tc>
          <w:tcPr>
            <w:tcW w:w="1466" w:type="dxa"/>
            <w:vAlign w:val="bottom"/>
          </w:tcPr>
          <w:p w14:paraId="1A9C8E0D" w14:textId="293A1B4D"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030259B9" w14:textId="016F8E61"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009</w:t>
            </w:r>
          </w:p>
        </w:tc>
        <w:tc>
          <w:tcPr>
            <w:tcW w:w="1026" w:type="dxa"/>
            <w:vAlign w:val="bottom"/>
          </w:tcPr>
          <w:p w14:paraId="0C38CF40" w14:textId="6B1CE24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48E-81</w:t>
            </w:r>
          </w:p>
        </w:tc>
        <w:tc>
          <w:tcPr>
            <w:tcW w:w="1320" w:type="dxa"/>
            <w:vAlign w:val="bottom"/>
          </w:tcPr>
          <w:p w14:paraId="7A7370D6" w14:textId="79B04479"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20</w:t>
            </w:r>
            <w:r w:rsidR="001F177F" w:rsidRPr="00C41C58">
              <w:rPr>
                <w:color w:val="000000"/>
                <w:sz w:val="22"/>
                <w:szCs w:val="22"/>
              </w:rPr>
              <w:t>.</w:t>
            </w:r>
            <w:r w:rsidRPr="00C41C58">
              <w:rPr>
                <w:color w:val="000000"/>
                <w:sz w:val="22"/>
                <w:szCs w:val="22"/>
              </w:rPr>
              <w:t>125</w:t>
            </w:r>
          </w:p>
        </w:tc>
      </w:tr>
      <w:tr w:rsidR="00A4736B" w:rsidRPr="00C41C58" w14:paraId="53323C39" w14:textId="77777777" w:rsidTr="0076046E">
        <w:trPr>
          <w:trHeight w:val="599"/>
        </w:trPr>
        <w:tc>
          <w:tcPr>
            <w:tcW w:w="1440" w:type="dxa"/>
            <w:vAlign w:val="bottom"/>
          </w:tcPr>
          <w:p w14:paraId="1A3D8D15" w14:textId="22FCCF0B"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g:C4BPA</w:t>
            </w:r>
          </w:p>
        </w:tc>
        <w:tc>
          <w:tcPr>
            <w:tcW w:w="2986" w:type="dxa"/>
            <w:vAlign w:val="bottom"/>
          </w:tcPr>
          <w:p w14:paraId="465A1879" w14:textId="0677B63A" w:rsidR="00A4736B" w:rsidRPr="00C41C58" w:rsidRDefault="00A4736B" w:rsidP="00A4736B">
            <w:pPr>
              <w:rPr>
                <w:color w:val="000000"/>
                <w:sz w:val="22"/>
                <w:szCs w:val="22"/>
              </w:rPr>
            </w:pPr>
            <w:r w:rsidRPr="00C41C58">
              <w:rPr>
                <w:color w:val="000000"/>
                <w:sz w:val="22"/>
                <w:szCs w:val="22"/>
              </w:rPr>
              <w:t>C4b-binding protein alpha chain</w:t>
            </w:r>
          </w:p>
        </w:tc>
        <w:tc>
          <w:tcPr>
            <w:tcW w:w="2187" w:type="dxa"/>
            <w:vAlign w:val="bottom"/>
          </w:tcPr>
          <w:p w14:paraId="0969BC7E" w14:textId="7476C6A6"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P04003</w:t>
            </w:r>
          </w:p>
        </w:tc>
        <w:tc>
          <w:tcPr>
            <w:tcW w:w="1301" w:type="dxa"/>
            <w:vAlign w:val="bottom"/>
          </w:tcPr>
          <w:p w14:paraId="3870DBC8" w14:textId="7DCB576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014</w:t>
            </w:r>
          </w:p>
        </w:tc>
        <w:tc>
          <w:tcPr>
            <w:tcW w:w="1173" w:type="dxa"/>
            <w:vAlign w:val="bottom"/>
          </w:tcPr>
          <w:p w14:paraId="5CAC4F5C" w14:textId="1FD491D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972</w:t>
            </w:r>
          </w:p>
        </w:tc>
        <w:tc>
          <w:tcPr>
            <w:tcW w:w="1466" w:type="dxa"/>
            <w:vAlign w:val="bottom"/>
          </w:tcPr>
          <w:p w14:paraId="596D761B" w14:textId="35361272"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1</w:t>
            </w:r>
          </w:p>
        </w:tc>
        <w:tc>
          <w:tcPr>
            <w:tcW w:w="1027" w:type="dxa"/>
            <w:vAlign w:val="bottom"/>
          </w:tcPr>
          <w:p w14:paraId="5758C30C" w14:textId="730D20A0"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004</w:t>
            </w:r>
          </w:p>
        </w:tc>
        <w:tc>
          <w:tcPr>
            <w:tcW w:w="1026" w:type="dxa"/>
            <w:vAlign w:val="bottom"/>
          </w:tcPr>
          <w:p w14:paraId="033F8A04" w14:textId="59F7213F"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59E-27</w:t>
            </w:r>
          </w:p>
        </w:tc>
        <w:tc>
          <w:tcPr>
            <w:tcW w:w="1320" w:type="dxa"/>
            <w:vAlign w:val="bottom"/>
          </w:tcPr>
          <w:p w14:paraId="379E6916" w14:textId="76785E2E" w:rsidR="00A4736B" w:rsidRPr="00C41C58" w:rsidRDefault="00A4736B" w:rsidP="00A4736B">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639</w:t>
            </w:r>
          </w:p>
        </w:tc>
      </w:tr>
      <w:tr w:rsidR="00DF447E" w:rsidRPr="00C41C58" w14:paraId="2A20F852" w14:textId="77777777" w:rsidTr="00721228">
        <w:trPr>
          <w:trHeight w:val="599"/>
        </w:trPr>
        <w:tc>
          <w:tcPr>
            <w:tcW w:w="13926" w:type="dxa"/>
            <w:gridSpan w:val="9"/>
            <w:vAlign w:val="bottom"/>
          </w:tcPr>
          <w:p w14:paraId="0FA0E294" w14:textId="404CC895" w:rsidR="00DF447E" w:rsidRPr="00C41C58" w:rsidRDefault="00A421F3" w:rsidP="00A4736B">
            <w:pPr>
              <w:autoSpaceDE w:val="0"/>
              <w:autoSpaceDN w:val="0"/>
              <w:adjustRightInd w:val="0"/>
              <w:spacing w:line="276" w:lineRule="auto"/>
              <w:rPr>
                <w:color w:val="000000"/>
                <w:sz w:val="22"/>
                <w:szCs w:val="22"/>
              </w:rPr>
            </w:pPr>
            <w:r w:rsidRPr="00C41C58">
              <w:rPr>
                <w:sz w:val="22"/>
                <w:szCs w:val="22"/>
                <w:lang w:val="en-GB"/>
              </w:rPr>
              <w:t xml:space="preserve">Features are sorted by increasing </w:t>
            </w:r>
            <w:r w:rsidRPr="00C41C58">
              <w:rPr>
                <w:i/>
                <w:iCs/>
                <w:sz w:val="22"/>
                <w:szCs w:val="22"/>
                <w:lang w:val="en-GB"/>
              </w:rPr>
              <w:t>p</w:t>
            </w:r>
            <w:r w:rsidRPr="00C41C58">
              <w:rPr>
                <w:sz w:val="22"/>
                <w:szCs w:val="22"/>
                <w:lang w:val="en-GB"/>
              </w:rPr>
              <w:t xml:space="preserve">-value for the trait health status (any morbidity vs. healthy). *: Metabolites and proteins with a Bonferroni adjusted </w:t>
            </w:r>
            <w:r w:rsidRPr="00C41C58">
              <w:rPr>
                <w:i/>
                <w:iCs/>
                <w:sz w:val="22"/>
                <w:szCs w:val="22"/>
                <w:lang w:val="en-GB"/>
              </w:rPr>
              <w:t>p</w:t>
            </w:r>
            <w:r w:rsidRPr="00C41C58">
              <w:rPr>
                <w:sz w:val="22"/>
                <w:szCs w:val="22"/>
                <w:lang w:val="en-GB"/>
              </w:rPr>
              <w:t xml:space="preserve">-value&lt;0.05 and a difference in concentrations (expressed in %) larger than 2 times or one time the coefficient of variation (CV) in QC (study pool) samples (expressed in %) for metabolites and proteins, respectively, are considered statistically significant. </w:t>
            </w:r>
            <w:proofErr w:type="spellStart"/>
            <w:r w:rsidRPr="00C41C58">
              <w:rPr>
                <w:sz w:val="22"/>
                <w:szCs w:val="22"/>
                <w:lang w:val="en-GB"/>
              </w:rPr>
              <w:t>coef-anymorb</w:t>
            </w:r>
            <w:proofErr w:type="spellEnd"/>
            <w:r w:rsidRPr="00C41C58">
              <w:rPr>
                <w:sz w:val="22"/>
                <w:szCs w:val="22"/>
                <w:lang w:val="en-GB"/>
              </w:rPr>
              <w:t xml:space="preserve">: coefficient for the trait any morbidity vs. healthy representing the average differential abundance in log2 scale between the compared groups. Positive values indicate higher, negative values lower, average abundances in individuals with any morbidity compared to those without. </w:t>
            </w:r>
            <w:proofErr w:type="spellStart"/>
            <w:r w:rsidRPr="00C41C58">
              <w:rPr>
                <w:sz w:val="22"/>
                <w:szCs w:val="22"/>
                <w:lang w:val="en-GB"/>
              </w:rPr>
              <w:t>coef</w:t>
            </w:r>
            <w:proofErr w:type="spellEnd"/>
            <w:r w:rsidRPr="00C41C58">
              <w:rPr>
                <w:sz w:val="22"/>
                <w:szCs w:val="22"/>
                <w:lang w:val="en-GB"/>
              </w:rPr>
              <w:t xml:space="preserve">-age: </w:t>
            </w:r>
            <w:proofErr w:type="gramStart"/>
            <w:r w:rsidRPr="00C41C58">
              <w:rPr>
                <w:sz w:val="22"/>
                <w:szCs w:val="22"/>
                <w:lang w:val="en-GB"/>
              </w:rPr>
              <w:t>coefficient  for</w:t>
            </w:r>
            <w:proofErr w:type="gramEnd"/>
            <w:r w:rsidRPr="00C41C58">
              <w:rPr>
                <w:sz w:val="22"/>
                <w:szCs w:val="22"/>
                <w:lang w:val="en-GB"/>
              </w:rPr>
              <w:t xml:space="preserve"> the trait age representing the change in log2 abundance in one year. Positive values indicate increasing, negative values decreasing abundances with age. %difference: represents the difference of (mean) concentrations on normal scale in %. </w:t>
            </w:r>
            <w:r w:rsidRPr="00C41C58">
              <w:rPr>
                <w:i/>
                <w:iCs/>
                <w:sz w:val="22"/>
                <w:szCs w:val="22"/>
                <w:lang w:val="en-GB"/>
              </w:rPr>
              <w:t>p</w:t>
            </w:r>
            <w:r w:rsidRPr="00C41C58">
              <w:rPr>
                <w:sz w:val="22"/>
                <w:szCs w:val="22"/>
                <w:lang w:val="en-GB"/>
              </w:rPr>
              <w:t>-</w:t>
            </w:r>
            <w:proofErr w:type="spellStart"/>
            <w:r w:rsidRPr="00C41C58">
              <w:rPr>
                <w:sz w:val="22"/>
                <w:szCs w:val="22"/>
                <w:lang w:val="en-GB"/>
              </w:rPr>
              <w:t>adj</w:t>
            </w:r>
            <w:proofErr w:type="spellEnd"/>
            <w:r w:rsidRPr="00C41C58">
              <w:rPr>
                <w:sz w:val="22"/>
                <w:szCs w:val="22"/>
                <w:lang w:val="en-GB"/>
              </w:rPr>
              <w:t>-</w:t>
            </w:r>
            <w:proofErr w:type="spellStart"/>
            <w:r w:rsidRPr="00C41C58">
              <w:rPr>
                <w:sz w:val="22"/>
                <w:szCs w:val="22"/>
                <w:lang w:val="en-GB"/>
              </w:rPr>
              <w:t>anymorb</w:t>
            </w:r>
            <w:proofErr w:type="spellEnd"/>
            <w:r w:rsidRPr="00C41C58">
              <w:rPr>
                <w:sz w:val="22"/>
                <w:szCs w:val="22"/>
                <w:lang w:val="en-GB"/>
              </w:rPr>
              <w:t xml:space="preserve">: </w:t>
            </w:r>
            <w:r w:rsidRPr="00C41C58">
              <w:rPr>
                <w:i/>
                <w:iCs/>
                <w:sz w:val="22"/>
                <w:szCs w:val="22"/>
                <w:lang w:val="en-GB"/>
              </w:rPr>
              <w:t>p</w:t>
            </w:r>
            <w:r w:rsidRPr="00C41C58">
              <w:rPr>
                <w:sz w:val="22"/>
                <w:szCs w:val="22"/>
                <w:lang w:val="en-GB"/>
              </w:rPr>
              <w:t xml:space="preserve">-value for the trait any morbidity vs healthy, adjusted for multiple hypothesis testing using the Bonferroni method. </w:t>
            </w:r>
            <w:r w:rsidRPr="00C41C58">
              <w:rPr>
                <w:i/>
                <w:iCs/>
                <w:sz w:val="22"/>
                <w:szCs w:val="22"/>
                <w:lang w:val="en-GB"/>
              </w:rPr>
              <w:t>p</w:t>
            </w:r>
            <w:r w:rsidRPr="00C41C58">
              <w:rPr>
                <w:sz w:val="22"/>
                <w:szCs w:val="22"/>
                <w:lang w:val="en-GB"/>
              </w:rPr>
              <w:t>-</w:t>
            </w:r>
            <w:proofErr w:type="spellStart"/>
            <w:r w:rsidRPr="00C41C58">
              <w:rPr>
                <w:sz w:val="22"/>
                <w:szCs w:val="22"/>
                <w:lang w:val="en-GB"/>
              </w:rPr>
              <w:t>adj</w:t>
            </w:r>
            <w:proofErr w:type="spellEnd"/>
            <w:r w:rsidRPr="00C41C58">
              <w:rPr>
                <w:sz w:val="22"/>
                <w:szCs w:val="22"/>
                <w:lang w:val="en-GB"/>
              </w:rPr>
              <w:t xml:space="preserve">-age </w:t>
            </w:r>
            <w:r w:rsidRPr="00C41C58">
              <w:rPr>
                <w:i/>
                <w:iCs/>
                <w:sz w:val="22"/>
                <w:szCs w:val="22"/>
                <w:lang w:val="en-GB"/>
              </w:rPr>
              <w:t>p</w:t>
            </w:r>
            <w:r w:rsidRPr="00C41C58">
              <w:rPr>
                <w:sz w:val="22"/>
                <w:szCs w:val="22"/>
                <w:lang w:val="en-GB"/>
              </w:rPr>
              <w:t>-value for the trait age, adjusted for multiple hypothesis testing using the Bonferroni method.</w:t>
            </w:r>
          </w:p>
        </w:tc>
      </w:tr>
    </w:tbl>
    <w:p w14:paraId="5058F41E" w14:textId="77777777" w:rsidR="0061712F" w:rsidRPr="00C41C58" w:rsidRDefault="0061712F" w:rsidP="00D51E77">
      <w:pPr>
        <w:autoSpaceDE w:val="0"/>
        <w:autoSpaceDN w:val="0"/>
        <w:adjustRightInd w:val="0"/>
        <w:spacing w:line="276" w:lineRule="auto"/>
        <w:rPr>
          <w:sz w:val="22"/>
          <w:szCs w:val="22"/>
          <w:lang w:val="en-GB"/>
        </w:rPr>
      </w:pPr>
    </w:p>
    <w:p w14:paraId="1CD84869" w14:textId="77777777" w:rsidR="00D51E77" w:rsidRPr="00C41C58" w:rsidRDefault="00D51E77" w:rsidP="00D51E77">
      <w:pPr>
        <w:autoSpaceDE w:val="0"/>
        <w:autoSpaceDN w:val="0"/>
        <w:adjustRightInd w:val="0"/>
        <w:spacing w:line="276" w:lineRule="auto"/>
        <w:rPr>
          <w:sz w:val="22"/>
          <w:szCs w:val="22"/>
          <w:lang w:val="en-GB"/>
        </w:rPr>
      </w:pPr>
    </w:p>
    <w:p w14:paraId="3AA8E0E1" w14:textId="77777777" w:rsidR="00D51E77" w:rsidRPr="00C41C58" w:rsidRDefault="00D51E77" w:rsidP="00D51E77">
      <w:pPr>
        <w:autoSpaceDE w:val="0"/>
        <w:autoSpaceDN w:val="0"/>
        <w:adjustRightInd w:val="0"/>
        <w:spacing w:line="276" w:lineRule="auto"/>
        <w:rPr>
          <w:sz w:val="22"/>
          <w:szCs w:val="22"/>
          <w:lang w:val="en-GB"/>
        </w:rPr>
      </w:pPr>
    </w:p>
    <w:p w14:paraId="5384125D" w14:textId="426DDC5F" w:rsidR="005A293C" w:rsidRPr="00C41C58" w:rsidRDefault="001B74D6" w:rsidP="00D51E77">
      <w:pPr>
        <w:autoSpaceDE w:val="0"/>
        <w:autoSpaceDN w:val="0"/>
        <w:adjustRightInd w:val="0"/>
        <w:spacing w:line="276" w:lineRule="auto"/>
        <w:rPr>
          <w:sz w:val="22"/>
          <w:szCs w:val="22"/>
          <w:lang w:val="en-GB"/>
        </w:rPr>
      </w:pPr>
      <w:bookmarkStart w:id="8" w:name="_Toc163639315"/>
      <w:bookmarkStart w:id="9" w:name="_Toc171926814"/>
      <w:r w:rsidRPr="00C41C58">
        <w:rPr>
          <w:rStyle w:val="Heading2Char"/>
          <w:rFonts w:cs="Times New Roman"/>
          <w:szCs w:val="22"/>
        </w:rPr>
        <w:lastRenderedPageBreak/>
        <w:t xml:space="preserve">Table </w:t>
      </w:r>
      <w:r w:rsidR="00D51E77" w:rsidRPr="00C41C58">
        <w:rPr>
          <w:rStyle w:val="Heading2Char"/>
          <w:rFonts w:cs="Times New Roman"/>
          <w:szCs w:val="22"/>
        </w:rPr>
        <w:t>S</w:t>
      </w:r>
      <w:r w:rsidR="00F26BA2" w:rsidRPr="00C41C58">
        <w:rPr>
          <w:rStyle w:val="Heading2Char"/>
          <w:rFonts w:cs="Times New Roman"/>
          <w:szCs w:val="22"/>
        </w:rPr>
        <w:t>4</w:t>
      </w:r>
      <w:r w:rsidR="00D51E77" w:rsidRPr="00C41C58">
        <w:rPr>
          <w:rStyle w:val="Heading2Char"/>
          <w:rFonts w:cs="Times New Roman"/>
          <w:szCs w:val="22"/>
        </w:rPr>
        <w:t xml:space="preserve">. Results of the regression analyses for significant association between </w:t>
      </w:r>
      <w:r w:rsidR="00311436" w:rsidRPr="00C41C58">
        <w:rPr>
          <w:rStyle w:val="Heading2Char"/>
          <w:rFonts w:cs="Times New Roman"/>
          <w:szCs w:val="22"/>
        </w:rPr>
        <w:t xml:space="preserve">morbidity in </w:t>
      </w:r>
      <w:r w:rsidR="00D51E77" w:rsidRPr="00C41C58">
        <w:rPr>
          <w:rStyle w:val="Heading2Char"/>
          <w:rFonts w:cs="Times New Roman"/>
          <w:szCs w:val="22"/>
        </w:rPr>
        <w:t xml:space="preserve">CIRS </w:t>
      </w:r>
      <w:r w:rsidR="00874633" w:rsidRPr="00C41C58">
        <w:rPr>
          <w:rStyle w:val="Heading2Char"/>
          <w:rFonts w:cs="Times New Roman"/>
          <w:szCs w:val="22"/>
        </w:rPr>
        <w:t xml:space="preserve">organ </w:t>
      </w:r>
      <w:r w:rsidR="00D51E77" w:rsidRPr="00C41C58">
        <w:rPr>
          <w:rStyle w:val="Heading2Char"/>
          <w:rFonts w:cs="Times New Roman"/>
          <w:szCs w:val="22"/>
        </w:rPr>
        <w:t>domains and metabolite or protein</w:t>
      </w:r>
      <w:r w:rsidR="00311436" w:rsidRPr="00C41C58">
        <w:rPr>
          <w:rStyle w:val="Heading2Char"/>
          <w:rFonts w:cs="Times New Roman"/>
          <w:szCs w:val="22"/>
        </w:rPr>
        <w:t xml:space="preserve"> abundances</w:t>
      </w:r>
      <w:r w:rsidR="00D51E77" w:rsidRPr="00C41C58">
        <w:rPr>
          <w:rStyle w:val="Heading2Char"/>
          <w:rFonts w:cs="Times New Roman"/>
          <w:szCs w:val="22"/>
        </w:rPr>
        <w:t>.</w:t>
      </w:r>
      <w:bookmarkEnd w:id="8"/>
      <w:bookmarkEnd w:id="9"/>
      <w:r w:rsidR="00D51E77" w:rsidRPr="00C41C58">
        <w:rPr>
          <w:b/>
          <w:bCs/>
          <w:sz w:val="22"/>
          <w:szCs w:val="22"/>
          <w:lang w:val="en-GB"/>
        </w:rPr>
        <w:t xml:space="preserve"> </w:t>
      </w:r>
    </w:p>
    <w:tbl>
      <w:tblPr>
        <w:tblStyle w:val="TableGrid"/>
        <w:tblW w:w="0" w:type="auto"/>
        <w:tblLook w:val="04A0" w:firstRow="1" w:lastRow="0" w:firstColumn="1" w:lastColumn="0" w:noHBand="0" w:noVBand="1"/>
      </w:tblPr>
      <w:tblGrid>
        <w:gridCol w:w="1628"/>
        <w:gridCol w:w="2537"/>
        <w:gridCol w:w="2114"/>
        <w:gridCol w:w="1671"/>
        <w:gridCol w:w="1505"/>
        <w:gridCol w:w="1520"/>
        <w:gridCol w:w="1557"/>
        <w:gridCol w:w="1418"/>
      </w:tblGrid>
      <w:tr w:rsidR="005A293C" w:rsidRPr="00C41C58" w14:paraId="544571CA" w14:textId="77777777" w:rsidTr="001D725C">
        <w:tc>
          <w:tcPr>
            <w:tcW w:w="1628" w:type="dxa"/>
          </w:tcPr>
          <w:p w14:paraId="6024D09B" w14:textId="27ACABBC" w:rsidR="005A293C" w:rsidRPr="00C41C58" w:rsidRDefault="00AD0DD9" w:rsidP="005A293C">
            <w:pPr>
              <w:autoSpaceDE w:val="0"/>
              <w:autoSpaceDN w:val="0"/>
              <w:adjustRightInd w:val="0"/>
              <w:spacing w:line="276" w:lineRule="auto"/>
              <w:rPr>
                <w:b/>
                <w:bCs/>
                <w:color w:val="000000" w:themeColor="text1"/>
                <w:sz w:val="22"/>
                <w:szCs w:val="22"/>
              </w:rPr>
            </w:pPr>
            <w:r w:rsidRPr="00C41C58">
              <w:rPr>
                <w:b/>
                <w:bCs/>
                <w:color w:val="000000" w:themeColor="text1"/>
                <w:sz w:val="22"/>
                <w:szCs w:val="22"/>
              </w:rPr>
              <w:t>Feature</w:t>
            </w:r>
          </w:p>
        </w:tc>
        <w:tc>
          <w:tcPr>
            <w:tcW w:w="2537" w:type="dxa"/>
          </w:tcPr>
          <w:p w14:paraId="7F63AA5D" w14:textId="08F94A9B" w:rsidR="005A293C" w:rsidRPr="00C41C58" w:rsidRDefault="00133232" w:rsidP="005A293C">
            <w:pPr>
              <w:autoSpaceDE w:val="0"/>
              <w:autoSpaceDN w:val="0"/>
              <w:adjustRightInd w:val="0"/>
              <w:spacing w:line="276" w:lineRule="auto"/>
              <w:rPr>
                <w:b/>
                <w:bCs/>
                <w:color w:val="000000" w:themeColor="text1"/>
                <w:sz w:val="22"/>
                <w:szCs w:val="22"/>
              </w:rPr>
            </w:pPr>
            <w:r w:rsidRPr="00C41C58">
              <w:rPr>
                <w:b/>
                <w:bCs/>
                <w:color w:val="000000" w:themeColor="text1"/>
                <w:sz w:val="22"/>
                <w:szCs w:val="22"/>
              </w:rPr>
              <w:t>Description</w:t>
            </w:r>
          </w:p>
        </w:tc>
        <w:tc>
          <w:tcPr>
            <w:tcW w:w="2114" w:type="dxa"/>
          </w:tcPr>
          <w:p w14:paraId="2D8BACBE" w14:textId="69A0E63E" w:rsidR="005A293C" w:rsidRPr="00C41C58" w:rsidRDefault="005A293C" w:rsidP="005A293C">
            <w:pPr>
              <w:autoSpaceDE w:val="0"/>
              <w:autoSpaceDN w:val="0"/>
              <w:adjustRightInd w:val="0"/>
              <w:spacing w:line="276" w:lineRule="auto"/>
              <w:rPr>
                <w:b/>
                <w:bCs/>
                <w:color w:val="000000" w:themeColor="text1"/>
                <w:sz w:val="22"/>
                <w:szCs w:val="22"/>
              </w:rPr>
            </w:pPr>
            <w:r w:rsidRPr="00C41C58">
              <w:rPr>
                <w:b/>
                <w:bCs/>
                <w:color w:val="000000" w:themeColor="text1"/>
                <w:sz w:val="22"/>
                <w:szCs w:val="22"/>
              </w:rPr>
              <w:t>Class</w:t>
            </w:r>
            <w:r w:rsidR="00133232" w:rsidRPr="00C41C58">
              <w:rPr>
                <w:b/>
                <w:bCs/>
                <w:color w:val="000000" w:themeColor="text1"/>
                <w:sz w:val="22"/>
                <w:szCs w:val="22"/>
              </w:rPr>
              <w:t>/Protein ID</w:t>
            </w:r>
          </w:p>
        </w:tc>
        <w:tc>
          <w:tcPr>
            <w:tcW w:w="1671" w:type="dxa"/>
          </w:tcPr>
          <w:p w14:paraId="626ED1B5" w14:textId="481992F6" w:rsidR="005A293C" w:rsidRPr="00C41C58" w:rsidRDefault="005A293C" w:rsidP="005A293C">
            <w:pPr>
              <w:autoSpaceDE w:val="0"/>
              <w:autoSpaceDN w:val="0"/>
              <w:adjustRightInd w:val="0"/>
              <w:spacing w:line="276" w:lineRule="auto"/>
              <w:rPr>
                <w:b/>
                <w:bCs/>
                <w:color w:val="000000" w:themeColor="text1"/>
                <w:sz w:val="22"/>
                <w:szCs w:val="22"/>
              </w:rPr>
            </w:pPr>
            <w:r w:rsidRPr="00C41C58">
              <w:rPr>
                <w:b/>
                <w:bCs/>
                <w:color w:val="000000" w:themeColor="text1"/>
                <w:sz w:val="22"/>
                <w:szCs w:val="22"/>
              </w:rPr>
              <w:t>CIRS domain</w:t>
            </w:r>
          </w:p>
        </w:tc>
        <w:tc>
          <w:tcPr>
            <w:tcW w:w="1505" w:type="dxa"/>
          </w:tcPr>
          <w:p w14:paraId="5070010B" w14:textId="1827C8B4" w:rsidR="005A293C" w:rsidRPr="00C41C58" w:rsidRDefault="005A293C" w:rsidP="005A293C">
            <w:pPr>
              <w:autoSpaceDE w:val="0"/>
              <w:autoSpaceDN w:val="0"/>
              <w:adjustRightInd w:val="0"/>
              <w:spacing w:line="276" w:lineRule="auto"/>
              <w:rPr>
                <w:b/>
                <w:bCs/>
                <w:color w:val="000000" w:themeColor="text1"/>
                <w:sz w:val="22"/>
                <w:szCs w:val="22"/>
              </w:rPr>
            </w:pPr>
            <w:proofErr w:type="spellStart"/>
            <w:r w:rsidRPr="00C41C58">
              <w:rPr>
                <w:b/>
                <w:bCs/>
                <w:color w:val="000000" w:themeColor="text1"/>
                <w:sz w:val="22"/>
                <w:szCs w:val="22"/>
              </w:rPr>
              <w:t>Coef</w:t>
            </w:r>
            <w:proofErr w:type="spellEnd"/>
          </w:p>
        </w:tc>
        <w:tc>
          <w:tcPr>
            <w:tcW w:w="1520" w:type="dxa"/>
          </w:tcPr>
          <w:p w14:paraId="73E4D93C" w14:textId="3FF41D39" w:rsidR="005A293C" w:rsidRPr="00C41C58" w:rsidRDefault="005A293C" w:rsidP="005A293C">
            <w:pPr>
              <w:autoSpaceDE w:val="0"/>
              <w:autoSpaceDN w:val="0"/>
              <w:adjustRightInd w:val="0"/>
              <w:spacing w:line="276" w:lineRule="auto"/>
              <w:rPr>
                <w:b/>
                <w:bCs/>
                <w:color w:val="000000" w:themeColor="text1"/>
                <w:sz w:val="22"/>
                <w:szCs w:val="22"/>
              </w:rPr>
            </w:pPr>
            <w:r w:rsidRPr="00C41C58">
              <w:rPr>
                <w:b/>
                <w:bCs/>
                <w:color w:val="000000" w:themeColor="text1"/>
                <w:sz w:val="22"/>
                <w:szCs w:val="22"/>
              </w:rPr>
              <w:t>p</w:t>
            </w:r>
            <w:r w:rsidR="00133232" w:rsidRPr="00C41C58">
              <w:rPr>
                <w:b/>
                <w:bCs/>
                <w:color w:val="000000" w:themeColor="text1"/>
                <w:sz w:val="22"/>
                <w:szCs w:val="22"/>
              </w:rPr>
              <w:t>-</w:t>
            </w:r>
            <w:r w:rsidRPr="00C41C58">
              <w:rPr>
                <w:b/>
                <w:bCs/>
                <w:color w:val="000000" w:themeColor="text1"/>
                <w:sz w:val="22"/>
                <w:szCs w:val="22"/>
              </w:rPr>
              <w:t>adj</w:t>
            </w:r>
          </w:p>
        </w:tc>
        <w:tc>
          <w:tcPr>
            <w:tcW w:w="1557" w:type="dxa"/>
          </w:tcPr>
          <w:p w14:paraId="2D6ED5A0" w14:textId="7F156CE8" w:rsidR="005A293C" w:rsidRPr="00C41C58" w:rsidRDefault="00133232" w:rsidP="005A293C">
            <w:pPr>
              <w:autoSpaceDE w:val="0"/>
              <w:autoSpaceDN w:val="0"/>
              <w:adjustRightInd w:val="0"/>
              <w:spacing w:line="276" w:lineRule="auto"/>
              <w:rPr>
                <w:b/>
                <w:bCs/>
                <w:color w:val="000000" w:themeColor="text1"/>
                <w:sz w:val="22"/>
                <w:szCs w:val="22"/>
              </w:rPr>
            </w:pPr>
            <w:r w:rsidRPr="00C41C58">
              <w:rPr>
                <w:b/>
                <w:bCs/>
                <w:sz w:val="22"/>
                <w:szCs w:val="22"/>
                <w:lang w:val="en-GB"/>
              </w:rPr>
              <w:t>%diff</w:t>
            </w:r>
          </w:p>
        </w:tc>
        <w:tc>
          <w:tcPr>
            <w:tcW w:w="1418" w:type="dxa"/>
          </w:tcPr>
          <w:p w14:paraId="1006144C" w14:textId="26AAB6AC" w:rsidR="005A293C" w:rsidRPr="00C41C58" w:rsidRDefault="005A293C" w:rsidP="005A293C">
            <w:pPr>
              <w:autoSpaceDE w:val="0"/>
              <w:autoSpaceDN w:val="0"/>
              <w:adjustRightInd w:val="0"/>
              <w:spacing w:line="276" w:lineRule="auto"/>
              <w:rPr>
                <w:b/>
                <w:bCs/>
                <w:sz w:val="22"/>
                <w:szCs w:val="22"/>
              </w:rPr>
            </w:pPr>
            <w:r w:rsidRPr="00C41C58">
              <w:rPr>
                <w:b/>
                <w:bCs/>
                <w:sz w:val="22"/>
                <w:szCs w:val="22"/>
              </w:rPr>
              <w:t>CV QC</w:t>
            </w:r>
          </w:p>
        </w:tc>
      </w:tr>
      <w:tr w:rsidR="00AD0DD9" w:rsidRPr="00C41C58" w14:paraId="465C6EDD" w14:textId="77777777" w:rsidTr="001D725C">
        <w:tc>
          <w:tcPr>
            <w:tcW w:w="1628" w:type="dxa"/>
          </w:tcPr>
          <w:p w14:paraId="39A233BA" w14:textId="6BFE2C64" w:rsidR="00AD0DD9" w:rsidRPr="00C41C58" w:rsidRDefault="00AD0DD9" w:rsidP="005A293C">
            <w:pPr>
              <w:autoSpaceDE w:val="0"/>
              <w:autoSpaceDN w:val="0"/>
              <w:adjustRightInd w:val="0"/>
              <w:spacing w:line="276" w:lineRule="auto"/>
              <w:rPr>
                <w:i/>
                <w:iCs/>
                <w:color w:val="000000"/>
                <w:sz w:val="22"/>
                <w:szCs w:val="22"/>
              </w:rPr>
            </w:pPr>
            <w:r w:rsidRPr="00C41C58">
              <w:rPr>
                <w:i/>
                <w:iCs/>
                <w:color w:val="000000"/>
                <w:sz w:val="22"/>
                <w:szCs w:val="22"/>
              </w:rPr>
              <w:t>Metabolites</w:t>
            </w:r>
          </w:p>
        </w:tc>
        <w:tc>
          <w:tcPr>
            <w:tcW w:w="2537" w:type="dxa"/>
          </w:tcPr>
          <w:p w14:paraId="1EA73F96" w14:textId="77777777" w:rsidR="00AD0DD9" w:rsidRPr="00C41C58" w:rsidRDefault="00AD0DD9" w:rsidP="005A293C">
            <w:pPr>
              <w:autoSpaceDE w:val="0"/>
              <w:autoSpaceDN w:val="0"/>
              <w:adjustRightInd w:val="0"/>
              <w:spacing w:line="276" w:lineRule="auto"/>
              <w:rPr>
                <w:color w:val="000000"/>
                <w:sz w:val="22"/>
                <w:szCs w:val="22"/>
              </w:rPr>
            </w:pPr>
          </w:p>
        </w:tc>
        <w:tc>
          <w:tcPr>
            <w:tcW w:w="2114" w:type="dxa"/>
          </w:tcPr>
          <w:p w14:paraId="113F2F3E" w14:textId="77777777" w:rsidR="00AD0DD9" w:rsidRPr="00C41C58" w:rsidRDefault="00AD0DD9" w:rsidP="005A293C">
            <w:pPr>
              <w:autoSpaceDE w:val="0"/>
              <w:autoSpaceDN w:val="0"/>
              <w:adjustRightInd w:val="0"/>
              <w:spacing w:line="276" w:lineRule="auto"/>
              <w:rPr>
                <w:color w:val="000000"/>
                <w:sz w:val="22"/>
                <w:szCs w:val="22"/>
              </w:rPr>
            </w:pPr>
          </w:p>
        </w:tc>
        <w:tc>
          <w:tcPr>
            <w:tcW w:w="1671" w:type="dxa"/>
          </w:tcPr>
          <w:p w14:paraId="40041785" w14:textId="77777777" w:rsidR="00AD0DD9" w:rsidRPr="00C41C58" w:rsidRDefault="00AD0DD9" w:rsidP="005A293C">
            <w:pPr>
              <w:autoSpaceDE w:val="0"/>
              <w:autoSpaceDN w:val="0"/>
              <w:adjustRightInd w:val="0"/>
              <w:spacing w:line="276" w:lineRule="auto"/>
              <w:rPr>
                <w:color w:val="000000"/>
                <w:sz w:val="22"/>
                <w:szCs w:val="22"/>
              </w:rPr>
            </w:pPr>
          </w:p>
        </w:tc>
        <w:tc>
          <w:tcPr>
            <w:tcW w:w="1505" w:type="dxa"/>
          </w:tcPr>
          <w:p w14:paraId="7807136B" w14:textId="77777777" w:rsidR="00AD0DD9" w:rsidRPr="00C41C58" w:rsidRDefault="00AD0DD9" w:rsidP="005A293C">
            <w:pPr>
              <w:autoSpaceDE w:val="0"/>
              <w:autoSpaceDN w:val="0"/>
              <w:adjustRightInd w:val="0"/>
              <w:spacing w:line="276" w:lineRule="auto"/>
              <w:rPr>
                <w:color w:val="000000"/>
                <w:sz w:val="22"/>
                <w:szCs w:val="22"/>
              </w:rPr>
            </w:pPr>
          </w:p>
        </w:tc>
        <w:tc>
          <w:tcPr>
            <w:tcW w:w="1520" w:type="dxa"/>
          </w:tcPr>
          <w:p w14:paraId="4280E25D" w14:textId="77777777" w:rsidR="00AD0DD9" w:rsidRPr="00C41C58" w:rsidRDefault="00AD0DD9" w:rsidP="005A293C">
            <w:pPr>
              <w:autoSpaceDE w:val="0"/>
              <w:autoSpaceDN w:val="0"/>
              <w:adjustRightInd w:val="0"/>
              <w:spacing w:line="276" w:lineRule="auto"/>
              <w:rPr>
                <w:color w:val="000000"/>
                <w:sz w:val="22"/>
                <w:szCs w:val="22"/>
              </w:rPr>
            </w:pPr>
          </w:p>
        </w:tc>
        <w:tc>
          <w:tcPr>
            <w:tcW w:w="1557" w:type="dxa"/>
          </w:tcPr>
          <w:p w14:paraId="6578D23D" w14:textId="77777777" w:rsidR="00AD0DD9" w:rsidRPr="00C41C58" w:rsidRDefault="00AD0DD9" w:rsidP="005A293C">
            <w:pPr>
              <w:autoSpaceDE w:val="0"/>
              <w:autoSpaceDN w:val="0"/>
              <w:adjustRightInd w:val="0"/>
              <w:spacing w:line="276" w:lineRule="auto"/>
              <w:rPr>
                <w:color w:val="000000"/>
                <w:sz w:val="22"/>
                <w:szCs w:val="22"/>
              </w:rPr>
            </w:pPr>
          </w:p>
        </w:tc>
        <w:tc>
          <w:tcPr>
            <w:tcW w:w="1418" w:type="dxa"/>
          </w:tcPr>
          <w:p w14:paraId="672660CC" w14:textId="77777777" w:rsidR="00AD0DD9" w:rsidRPr="00C41C58" w:rsidRDefault="00AD0DD9" w:rsidP="005A293C">
            <w:pPr>
              <w:autoSpaceDE w:val="0"/>
              <w:autoSpaceDN w:val="0"/>
              <w:adjustRightInd w:val="0"/>
              <w:spacing w:line="276" w:lineRule="auto"/>
              <w:rPr>
                <w:color w:val="000000"/>
                <w:sz w:val="22"/>
                <w:szCs w:val="22"/>
              </w:rPr>
            </w:pPr>
          </w:p>
        </w:tc>
      </w:tr>
      <w:tr w:rsidR="006F6706" w:rsidRPr="00C41C58" w14:paraId="6BA89D23" w14:textId="77777777" w:rsidTr="001D725C">
        <w:tc>
          <w:tcPr>
            <w:tcW w:w="1628" w:type="dxa"/>
            <w:vAlign w:val="bottom"/>
          </w:tcPr>
          <w:p w14:paraId="10192E4D" w14:textId="40218C9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Serotonin</w:t>
            </w:r>
          </w:p>
        </w:tc>
        <w:tc>
          <w:tcPr>
            <w:tcW w:w="2537" w:type="dxa"/>
            <w:vAlign w:val="bottom"/>
          </w:tcPr>
          <w:p w14:paraId="3111EE6E" w14:textId="4FF3442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Serotonin</w:t>
            </w:r>
          </w:p>
        </w:tc>
        <w:tc>
          <w:tcPr>
            <w:tcW w:w="2114" w:type="dxa"/>
            <w:vAlign w:val="bottom"/>
          </w:tcPr>
          <w:p w14:paraId="17F4BD1E" w14:textId="51E592F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biogenic amines</w:t>
            </w:r>
          </w:p>
        </w:tc>
        <w:tc>
          <w:tcPr>
            <w:tcW w:w="1671" w:type="dxa"/>
            <w:vAlign w:val="bottom"/>
          </w:tcPr>
          <w:p w14:paraId="2307E27F" w14:textId="4604CF4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Cardiac</w:t>
            </w:r>
          </w:p>
        </w:tc>
        <w:tc>
          <w:tcPr>
            <w:tcW w:w="1505" w:type="dxa"/>
            <w:vAlign w:val="bottom"/>
          </w:tcPr>
          <w:p w14:paraId="0088D744" w14:textId="57E4A83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588</w:t>
            </w:r>
          </w:p>
        </w:tc>
        <w:tc>
          <w:tcPr>
            <w:tcW w:w="1520" w:type="dxa"/>
            <w:vAlign w:val="bottom"/>
          </w:tcPr>
          <w:p w14:paraId="1CB6F6DD" w14:textId="6117369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57E-09</w:t>
            </w:r>
          </w:p>
        </w:tc>
        <w:tc>
          <w:tcPr>
            <w:tcW w:w="1557" w:type="dxa"/>
            <w:vAlign w:val="bottom"/>
          </w:tcPr>
          <w:p w14:paraId="322947BE" w14:textId="0E2E47C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50</w:t>
            </w:r>
            <w:r w:rsidR="001F177F" w:rsidRPr="00C41C58">
              <w:rPr>
                <w:color w:val="000000"/>
                <w:sz w:val="22"/>
                <w:szCs w:val="22"/>
              </w:rPr>
              <w:t>.</w:t>
            </w:r>
            <w:r w:rsidRPr="00C41C58">
              <w:rPr>
                <w:color w:val="000000"/>
                <w:sz w:val="22"/>
                <w:szCs w:val="22"/>
              </w:rPr>
              <w:t>276</w:t>
            </w:r>
          </w:p>
        </w:tc>
        <w:tc>
          <w:tcPr>
            <w:tcW w:w="1418" w:type="dxa"/>
            <w:vAlign w:val="bottom"/>
          </w:tcPr>
          <w:p w14:paraId="74B1FFA0" w14:textId="2D0ACE7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926</w:t>
            </w:r>
          </w:p>
        </w:tc>
      </w:tr>
      <w:tr w:rsidR="006F6706" w:rsidRPr="00C41C58" w14:paraId="16B4F704" w14:textId="77777777" w:rsidTr="001D725C">
        <w:tc>
          <w:tcPr>
            <w:tcW w:w="1628" w:type="dxa"/>
            <w:vAlign w:val="bottom"/>
          </w:tcPr>
          <w:p w14:paraId="3EA141A0" w14:textId="5175DA5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Taurine</w:t>
            </w:r>
          </w:p>
        </w:tc>
        <w:tc>
          <w:tcPr>
            <w:tcW w:w="2537" w:type="dxa"/>
            <w:vAlign w:val="bottom"/>
          </w:tcPr>
          <w:p w14:paraId="4B5F5EFB" w14:textId="40FD516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Taurine</w:t>
            </w:r>
          </w:p>
        </w:tc>
        <w:tc>
          <w:tcPr>
            <w:tcW w:w="2114" w:type="dxa"/>
            <w:vAlign w:val="bottom"/>
          </w:tcPr>
          <w:p w14:paraId="24CBA471" w14:textId="042EE9D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biogenic amines</w:t>
            </w:r>
          </w:p>
        </w:tc>
        <w:tc>
          <w:tcPr>
            <w:tcW w:w="1671" w:type="dxa"/>
            <w:vAlign w:val="bottom"/>
          </w:tcPr>
          <w:p w14:paraId="3370540D" w14:textId="73FD625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Cardiac</w:t>
            </w:r>
          </w:p>
        </w:tc>
        <w:tc>
          <w:tcPr>
            <w:tcW w:w="1505" w:type="dxa"/>
            <w:vAlign w:val="bottom"/>
          </w:tcPr>
          <w:p w14:paraId="775537C2" w14:textId="7EF6F40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126</w:t>
            </w:r>
          </w:p>
        </w:tc>
        <w:tc>
          <w:tcPr>
            <w:tcW w:w="1520" w:type="dxa"/>
            <w:vAlign w:val="bottom"/>
          </w:tcPr>
          <w:p w14:paraId="1B4900CB" w14:textId="07062C0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55E-02</w:t>
            </w:r>
          </w:p>
        </w:tc>
        <w:tc>
          <w:tcPr>
            <w:tcW w:w="1557" w:type="dxa"/>
            <w:vAlign w:val="bottom"/>
          </w:tcPr>
          <w:p w14:paraId="5AB03433" w14:textId="68BCD77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140</w:t>
            </w:r>
          </w:p>
        </w:tc>
        <w:tc>
          <w:tcPr>
            <w:tcW w:w="1418" w:type="dxa"/>
            <w:vAlign w:val="bottom"/>
          </w:tcPr>
          <w:p w14:paraId="34CF7B2B" w14:textId="7D85FFA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036</w:t>
            </w:r>
          </w:p>
        </w:tc>
      </w:tr>
      <w:tr w:rsidR="006F6706" w:rsidRPr="00C41C58" w14:paraId="178F3C30" w14:textId="77777777" w:rsidTr="001D725C">
        <w:tc>
          <w:tcPr>
            <w:tcW w:w="1628" w:type="dxa"/>
            <w:vAlign w:val="bottom"/>
          </w:tcPr>
          <w:p w14:paraId="3775187D" w14:textId="1859E85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C6 (C4:1-DC)</w:t>
            </w:r>
          </w:p>
        </w:tc>
        <w:tc>
          <w:tcPr>
            <w:tcW w:w="2537" w:type="dxa"/>
            <w:vAlign w:val="bottom"/>
          </w:tcPr>
          <w:p w14:paraId="22394A8E" w14:textId="5B5CB38D"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Hexanoylcarnitine</w:t>
            </w:r>
            <w:proofErr w:type="spellEnd"/>
            <w:r w:rsidRPr="00C41C58">
              <w:rPr>
                <w:color w:val="000000"/>
                <w:sz w:val="22"/>
                <w:szCs w:val="22"/>
              </w:rPr>
              <w:t xml:space="preserve"> (</w:t>
            </w:r>
            <w:proofErr w:type="spellStart"/>
            <w:r w:rsidRPr="00C41C58">
              <w:rPr>
                <w:color w:val="000000"/>
                <w:sz w:val="22"/>
                <w:szCs w:val="22"/>
              </w:rPr>
              <w:t>Fumarylcarnitine</w:t>
            </w:r>
            <w:proofErr w:type="spellEnd"/>
            <w:r w:rsidRPr="00C41C58">
              <w:rPr>
                <w:color w:val="000000"/>
                <w:sz w:val="22"/>
                <w:szCs w:val="22"/>
              </w:rPr>
              <w:t>)</w:t>
            </w:r>
          </w:p>
        </w:tc>
        <w:tc>
          <w:tcPr>
            <w:tcW w:w="2114" w:type="dxa"/>
            <w:vAlign w:val="bottom"/>
          </w:tcPr>
          <w:p w14:paraId="0AEDE695" w14:textId="3C847B5F"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acylcarnitines</w:t>
            </w:r>
            <w:proofErr w:type="spellEnd"/>
          </w:p>
        </w:tc>
        <w:tc>
          <w:tcPr>
            <w:tcW w:w="1671" w:type="dxa"/>
            <w:vAlign w:val="bottom"/>
          </w:tcPr>
          <w:p w14:paraId="63B3900F" w14:textId="0ED8589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Cardiac</w:t>
            </w:r>
          </w:p>
        </w:tc>
        <w:tc>
          <w:tcPr>
            <w:tcW w:w="1505" w:type="dxa"/>
            <w:vAlign w:val="bottom"/>
          </w:tcPr>
          <w:p w14:paraId="7AAA768C" w14:textId="7D06E6D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188</w:t>
            </w:r>
          </w:p>
        </w:tc>
        <w:tc>
          <w:tcPr>
            <w:tcW w:w="1520" w:type="dxa"/>
            <w:vAlign w:val="bottom"/>
          </w:tcPr>
          <w:p w14:paraId="7892D6A9" w14:textId="6324194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82E-02</w:t>
            </w:r>
          </w:p>
        </w:tc>
        <w:tc>
          <w:tcPr>
            <w:tcW w:w="1557" w:type="dxa"/>
            <w:vAlign w:val="bottom"/>
          </w:tcPr>
          <w:p w14:paraId="344210B3" w14:textId="2D15220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939</w:t>
            </w:r>
          </w:p>
        </w:tc>
        <w:tc>
          <w:tcPr>
            <w:tcW w:w="1418" w:type="dxa"/>
            <w:vAlign w:val="bottom"/>
          </w:tcPr>
          <w:p w14:paraId="65876DE1" w14:textId="30E87D0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375</w:t>
            </w:r>
          </w:p>
        </w:tc>
      </w:tr>
      <w:tr w:rsidR="006F6706" w:rsidRPr="00C41C58" w14:paraId="526EB2A9" w14:textId="77777777" w:rsidTr="001D725C">
        <w:tc>
          <w:tcPr>
            <w:tcW w:w="1628" w:type="dxa"/>
            <w:vAlign w:val="bottom"/>
          </w:tcPr>
          <w:p w14:paraId="6D04C30B" w14:textId="733A4BA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SM (OH) C22:1</w:t>
            </w:r>
          </w:p>
        </w:tc>
        <w:tc>
          <w:tcPr>
            <w:tcW w:w="2537" w:type="dxa"/>
            <w:vAlign w:val="bottom"/>
          </w:tcPr>
          <w:p w14:paraId="6ABB7361" w14:textId="10F2B132"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Hydroxysphingomyeline</w:t>
            </w:r>
            <w:proofErr w:type="spellEnd"/>
            <w:r w:rsidRPr="00C41C58">
              <w:rPr>
                <w:color w:val="000000"/>
                <w:sz w:val="22"/>
                <w:szCs w:val="22"/>
              </w:rPr>
              <w:t xml:space="preserve"> C22:1</w:t>
            </w:r>
          </w:p>
        </w:tc>
        <w:tc>
          <w:tcPr>
            <w:tcW w:w="2114" w:type="dxa"/>
            <w:vAlign w:val="bottom"/>
          </w:tcPr>
          <w:p w14:paraId="34465024" w14:textId="7E73634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sphingolipids</w:t>
            </w:r>
          </w:p>
        </w:tc>
        <w:tc>
          <w:tcPr>
            <w:tcW w:w="1671" w:type="dxa"/>
            <w:vAlign w:val="bottom"/>
          </w:tcPr>
          <w:p w14:paraId="087D513E" w14:textId="54FCA39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Cardiac</w:t>
            </w:r>
          </w:p>
        </w:tc>
        <w:tc>
          <w:tcPr>
            <w:tcW w:w="1505" w:type="dxa"/>
            <w:vAlign w:val="bottom"/>
          </w:tcPr>
          <w:p w14:paraId="4AA27B09" w14:textId="2ECE117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217</w:t>
            </w:r>
          </w:p>
        </w:tc>
        <w:tc>
          <w:tcPr>
            <w:tcW w:w="1520" w:type="dxa"/>
            <w:vAlign w:val="bottom"/>
          </w:tcPr>
          <w:p w14:paraId="5656D4FF" w14:textId="0370750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17E-03</w:t>
            </w:r>
          </w:p>
        </w:tc>
        <w:tc>
          <w:tcPr>
            <w:tcW w:w="1557" w:type="dxa"/>
            <w:vAlign w:val="bottom"/>
          </w:tcPr>
          <w:p w14:paraId="5C361479" w14:textId="1DC0C35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195</w:t>
            </w:r>
          </w:p>
        </w:tc>
        <w:tc>
          <w:tcPr>
            <w:tcW w:w="1418" w:type="dxa"/>
            <w:vAlign w:val="bottom"/>
          </w:tcPr>
          <w:p w14:paraId="21BC5DFF" w14:textId="7687221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374</w:t>
            </w:r>
          </w:p>
        </w:tc>
      </w:tr>
      <w:tr w:rsidR="006F6706" w:rsidRPr="00C41C58" w14:paraId="4CBE4757" w14:textId="77777777" w:rsidTr="001D725C">
        <w:tc>
          <w:tcPr>
            <w:tcW w:w="1628" w:type="dxa"/>
            <w:vAlign w:val="bottom"/>
          </w:tcPr>
          <w:p w14:paraId="7BC8F1FB" w14:textId="70D12A2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SM C24:0</w:t>
            </w:r>
          </w:p>
        </w:tc>
        <w:tc>
          <w:tcPr>
            <w:tcW w:w="2537" w:type="dxa"/>
            <w:vAlign w:val="bottom"/>
          </w:tcPr>
          <w:p w14:paraId="66F81C4C" w14:textId="2727FAE4"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Sphingomyeline</w:t>
            </w:r>
            <w:proofErr w:type="spellEnd"/>
            <w:r w:rsidRPr="00C41C58">
              <w:rPr>
                <w:color w:val="000000"/>
                <w:sz w:val="22"/>
                <w:szCs w:val="22"/>
              </w:rPr>
              <w:t xml:space="preserve"> C24:0</w:t>
            </w:r>
          </w:p>
        </w:tc>
        <w:tc>
          <w:tcPr>
            <w:tcW w:w="2114" w:type="dxa"/>
            <w:vAlign w:val="bottom"/>
          </w:tcPr>
          <w:p w14:paraId="57628206" w14:textId="3B136EF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sphingolipids</w:t>
            </w:r>
          </w:p>
        </w:tc>
        <w:tc>
          <w:tcPr>
            <w:tcW w:w="1671" w:type="dxa"/>
            <w:vAlign w:val="bottom"/>
          </w:tcPr>
          <w:p w14:paraId="79230807" w14:textId="2910841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Cardiac</w:t>
            </w:r>
          </w:p>
        </w:tc>
        <w:tc>
          <w:tcPr>
            <w:tcW w:w="1505" w:type="dxa"/>
            <w:vAlign w:val="bottom"/>
          </w:tcPr>
          <w:p w14:paraId="4FF7EB4E" w14:textId="6A39B3F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216</w:t>
            </w:r>
          </w:p>
        </w:tc>
        <w:tc>
          <w:tcPr>
            <w:tcW w:w="1520" w:type="dxa"/>
            <w:vAlign w:val="bottom"/>
          </w:tcPr>
          <w:p w14:paraId="750AE56D" w14:textId="1B7B37C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75E-04</w:t>
            </w:r>
          </w:p>
        </w:tc>
        <w:tc>
          <w:tcPr>
            <w:tcW w:w="1557" w:type="dxa"/>
            <w:vAlign w:val="bottom"/>
          </w:tcPr>
          <w:p w14:paraId="3E107B7C" w14:textId="6889BA7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141</w:t>
            </w:r>
          </w:p>
        </w:tc>
        <w:tc>
          <w:tcPr>
            <w:tcW w:w="1418" w:type="dxa"/>
            <w:vAlign w:val="bottom"/>
          </w:tcPr>
          <w:p w14:paraId="195E2BAD" w14:textId="6545FB1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872</w:t>
            </w:r>
          </w:p>
        </w:tc>
      </w:tr>
      <w:tr w:rsidR="006F6706" w:rsidRPr="00C41C58" w14:paraId="4D81C545" w14:textId="77777777" w:rsidTr="001D725C">
        <w:tc>
          <w:tcPr>
            <w:tcW w:w="1628" w:type="dxa"/>
            <w:vAlign w:val="bottom"/>
          </w:tcPr>
          <w:p w14:paraId="3AC3B6FD" w14:textId="243912F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Ala</w:t>
            </w:r>
          </w:p>
        </w:tc>
        <w:tc>
          <w:tcPr>
            <w:tcW w:w="2537" w:type="dxa"/>
            <w:vAlign w:val="bottom"/>
          </w:tcPr>
          <w:p w14:paraId="014FCE59" w14:textId="01A0AA3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Alanine</w:t>
            </w:r>
          </w:p>
        </w:tc>
        <w:tc>
          <w:tcPr>
            <w:tcW w:w="2114" w:type="dxa"/>
            <w:vAlign w:val="bottom"/>
          </w:tcPr>
          <w:p w14:paraId="6DABD5EA" w14:textId="7F600BA0"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743A6AF1" w14:textId="78F958A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00258B60" w14:textId="770F0C1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145</w:t>
            </w:r>
          </w:p>
        </w:tc>
        <w:tc>
          <w:tcPr>
            <w:tcW w:w="1520" w:type="dxa"/>
            <w:vAlign w:val="bottom"/>
          </w:tcPr>
          <w:p w14:paraId="3B60A40A" w14:textId="73315F8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79E-12</w:t>
            </w:r>
          </w:p>
        </w:tc>
        <w:tc>
          <w:tcPr>
            <w:tcW w:w="1557" w:type="dxa"/>
            <w:vAlign w:val="bottom"/>
          </w:tcPr>
          <w:p w14:paraId="0581D606" w14:textId="0C5AC79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582</w:t>
            </w:r>
          </w:p>
        </w:tc>
        <w:tc>
          <w:tcPr>
            <w:tcW w:w="1418" w:type="dxa"/>
            <w:vAlign w:val="bottom"/>
          </w:tcPr>
          <w:p w14:paraId="60FC637E" w14:textId="4E60088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790</w:t>
            </w:r>
          </w:p>
        </w:tc>
      </w:tr>
      <w:tr w:rsidR="006F6706" w:rsidRPr="00C41C58" w14:paraId="00C8A5B8" w14:textId="77777777" w:rsidTr="001D725C">
        <w:tc>
          <w:tcPr>
            <w:tcW w:w="1628" w:type="dxa"/>
            <w:vAlign w:val="bottom"/>
          </w:tcPr>
          <w:p w14:paraId="0679C282" w14:textId="044D3A4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w:t>
            </w:r>
          </w:p>
        </w:tc>
        <w:tc>
          <w:tcPr>
            <w:tcW w:w="2537" w:type="dxa"/>
            <w:vAlign w:val="bottom"/>
          </w:tcPr>
          <w:p w14:paraId="0827B1EC" w14:textId="1218E2F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Glutamate</w:t>
            </w:r>
          </w:p>
        </w:tc>
        <w:tc>
          <w:tcPr>
            <w:tcW w:w="2114" w:type="dxa"/>
            <w:vAlign w:val="bottom"/>
          </w:tcPr>
          <w:p w14:paraId="75E16327" w14:textId="22AAF73B"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62A5C6C0" w14:textId="571C394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0CC6B00F" w14:textId="27FCFAE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355</w:t>
            </w:r>
          </w:p>
        </w:tc>
        <w:tc>
          <w:tcPr>
            <w:tcW w:w="1520" w:type="dxa"/>
            <w:vAlign w:val="bottom"/>
          </w:tcPr>
          <w:p w14:paraId="3D5CF00A" w14:textId="29B1258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92E-24</w:t>
            </w:r>
          </w:p>
        </w:tc>
        <w:tc>
          <w:tcPr>
            <w:tcW w:w="1557" w:type="dxa"/>
            <w:vAlign w:val="bottom"/>
          </w:tcPr>
          <w:p w14:paraId="31717924" w14:textId="5B47773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27</w:t>
            </w:r>
            <w:r w:rsidR="001F177F" w:rsidRPr="00C41C58">
              <w:rPr>
                <w:color w:val="000000"/>
                <w:sz w:val="22"/>
                <w:szCs w:val="22"/>
              </w:rPr>
              <w:t>.</w:t>
            </w:r>
            <w:r w:rsidRPr="00C41C58">
              <w:rPr>
                <w:color w:val="000000"/>
                <w:sz w:val="22"/>
                <w:szCs w:val="22"/>
              </w:rPr>
              <w:t>933</w:t>
            </w:r>
          </w:p>
        </w:tc>
        <w:tc>
          <w:tcPr>
            <w:tcW w:w="1418" w:type="dxa"/>
            <w:vAlign w:val="bottom"/>
          </w:tcPr>
          <w:p w14:paraId="694114D2" w14:textId="75FEBBB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756</w:t>
            </w:r>
          </w:p>
        </w:tc>
      </w:tr>
      <w:tr w:rsidR="006F6706" w:rsidRPr="00C41C58" w14:paraId="59B273EE" w14:textId="77777777" w:rsidTr="001D725C">
        <w:tc>
          <w:tcPr>
            <w:tcW w:w="1628" w:type="dxa"/>
            <w:vAlign w:val="bottom"/>
          </w:tcPr>
          <w:p w14:paraId="2C8A26C3" w14:textId="5514D1A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w:t>
            </w:r>
          </w:p>
        </w:tc>
        <w:tc>
          <w:tcPr>
            <w:tcW w:w="2537" w:type="dxa"/>
            <w:vAlign w:val="bottom"/>
          </w:tcPr>
          <w:p w14:paraId="4AFDD30B" w14:textId="2C30464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Glycine</w:t>
            </w:r>
          </w:p>
        </w:tc>
        <w:tc>
          <w:tcPr>
            <w:tcW w:w="2114" w:type="dxa"/>
            <w:vAlign w:val="bottom"/>
          </w:tcPr>
          <w:p w14:paraId="069627ED" w14:textId="13DB60E3"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49865F80" w14:textId="619286F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430A9860" w14:textId="33CB704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121</w:t>
            </w:r>
          </w:p>
        </w:tc>
        <w:tc>
          <w:tcPr>
            <w:tcW w:w="1520" w:type="dxa"/>
            <w:vAlign w:val="bottom"/>
          </w:tcPr>
          <w:p w14:paraId="088483C7" w14:textId="6B44DDA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47E-05</w:t>
            </w:r>
          </w:p>
        </w:tc>
        <w:tc>
          <w:tcPr>
            <w:tcW w:w="1557" w:type="dxa"/>
            <w:vAlign w:val="bottom"/>
          </w:tcPr>
          <w:p w14:paraId="5EC02828" w14:textId="6B1D79C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756</w:t>
            </w:r>
          </w:p>
        </w:tc>
        <w:tc>
          <w:tcPr>
            <w:tcW w:w="1418" w:type="dxa"/>
            <w:vAlign w:val="bottom"/>
          </w:tcPr>
          <w:p w14:paraId="0CD16F96" w14:textId="25FDB6F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743</w:t>
            </w:r>
          </w:p>
        </w:tc>
      </w:tr>
      <w:tr w:rsidR="006F6706" w:rsidRPr="00C41C58" w14:paraId="142352DE" w14:textId="77777777" w:rsidTr="001D725C">
        <w:tc>
          <w:tcPr>
            <w:tcW w:w="1628" w:type="dxa"/>
            <w:vAlign w:val="bottom"/>
          </w:tcPr>
          <w:p w14:paraId="2E165245" w14:textId="19675D2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Ile</w:t>
            </w:r>
          </w:p>
        </w:tc>
        <w:tc>
          <w:tcPr>
            <w:tcW w:w="2537" w:type="dxa"/>
            <w:vAlign w:val="bottom"/>
          </w:tcPr>
          <w:p w14:paraId="295EEE9E" w14:textId="4A0C5D1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Isoleucine</w:t>
            </w:r>
          </w:p>
        </w:tc>
        <w:tc>
          <w:tcPr>
            <w:tcW w:w="2114" w:type="dxa"/>
            <w:vAlign w:val="bottom"/>
          </w:tcPr>
          <w:p w14:paraId="39F4FD2A" w14:textId="62209EC2"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06A0FEF7" w14:textId="3DE0921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696200E0" w14:textId="75CD558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162</w:t>
            </w:r>
          </w:p>
        </w:tc>
        <w:tc>
          <w:tcPr>
            <w:tcW w:w="1520" w:type="dxa"/>
            <w:vAlign w:val="bottom"/>
          </w:tcPr>
          <w:p w14:paraId="6FC88596" w14:textId="4AF384D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26E-19</w:t>
            </w:r>
          </w:p>
        </w:tc>
        <w:tc>
          <w:tcPr>
            <w:tcW w:w="1557" w:type="dxa"/>
            <w:vAlign w:val="bottom"/>
          </w:tcPr>
          <w:p w14:paraId="7AB9C120" w14:textId="1EBB6A6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11</w:t>
            </w:r>
            <w:r w:rsidR="001F177F" w:rsidRPr="00C41C58">
              <w:rPr>
                <w:color w:val="000000"/>
                <w:sz w:val="22"/>
                <w:szCs w:val="22"/>
              </w:rPr>
              <w:t>.</w:t>
            </w:r>
            <w:r w:rsidRPr="00C41C58">
              <w:rPr>
                <w:color w:val="000000"/>
                <w:sz w:val="22"/>
                <w:szCs w:val="22"/>
              </w:rPr>
              <w:t>855</w:t>
            </w:r>
          </w:p>
        </w:tc>
        <w:tc>
          <w:tcPr>
            <w:tcW w:w="1418" w:type="dxa"/>
            <w:vAlign w:val="bottom"/>
          </w:tcPr>
          <w:p w14:paraId="4332EFB9" w14:textId="2F4742A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691</w:t>
            </w:r>
          </w:p>
        </w:tc>
      </w:tr>
      <w:tr w:rsidR="006F6706" w:rsidRPr="00C41C58" w14:paraId="47284720" w14:textId="77777777" w:rsidTr="001D725C">
        <w:tc>
          <w:tcPr>
            <w:tcW w:w="1628" w:type="dxa"/>
            <w:vAlign w:val="bottom"/>
          </w:tcPr>
          <w:p w14:paraId="2A2ECD24" w14:textId="1CBD9D8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Leu</w:t>
            </w:r>
          </w:p>
        </w:tc>
        <w:tc>
          <w:tcPr>
            <w:tcW w:w="2537" w:type="dxa"/>
            <w:vAlign w:val="bottom"/>
          </w:tcPr>
          <w:p w14:paraId="6080A449" w14:textId="79C4385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Leucine</w:t>
            </w:r>
          </w:p>
        </w:tc>
        <w:tc>
          <w:tcPr>
            <w:tcW w:w="2114" w:type="dxa"/>
            <w:vAlign w:val="bottom"/>
          </w:tcPr>
          <w:p w14:paraId="422B65ED" w14:textId="18775E75"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15F21409" w14:textId="61F771F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02F75612" w14:textId="09B3C54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114</w:t>
            </w:r>
          </w:p>
        </w:tc>
        <w:tc>
          <w:tcPr>
            <w:tcW w:w="1520" w:type="dxa"/>
            <w:vAlign w:val="bottom"/>
          </w:tcPr>
          <w:p w14:paraId="65AD97E0" w14:textId="1B06A1D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03E-10</w:t>
            </w:r>
          </w:p>
        </w:tc>
        <w:tc>
          <w:tcPr>
            <w:tcW w:w="1557" w:type="dxa"/>
            <w:vAlign w:val="bottom"/>
          </w:tcPr>
          <w:p w14:paraId="4FA85414" w14:textId="5EEF8A4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199</w:t>
            </w:r>
          </w:p>
        </w:tc>
        <w:tc>
          <w:tcPr>
            <w:tcW w:w="1418" w:type="dxa"/>
            <w:vAlign w:val="bottom"/>
          </w:tcPr>
          <w:p w14:paraId="07AE5CBC" w14:textId="2384C1E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051</w:t>
            </w:r>
          </w:p>
        </w:tc>
      </w:tr>
      <w:tr w:rsidR="006F6706" w:rsidRPr="00C41C58" w14:paraId="535BEB3F" w14:textId="77777777" w:rsidTr="001D725C">
        <w:tc>
          <w:tcPr>
            <w:tcW w:w="1628" w:type="dxa"/>
            <w:vAlign w:val="bottom"/>
          </w:tcPr>
          <w:p w14:paraId="6F3D849E" w14:textId="7A45C33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Val</w:t>
            </w:r>
          </w:p>
        </w:tc>
        <w:tc>
          <w:tcPr>
            <w:tcW w:w="2537" w:type="dxa"/>
            <w:vAlign w:val="bottom"/>
          </w:tcPr>
          <w:p w14:paraId="2615941E" w14:textId="3F2317F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Valine</w:t>
            </w:r>
          </w:p>
        </w:tc>
        <w:tc>
          <w:tcPr>
            <w:tcW w:w="2114" w:type="dxa"/>
            <w:vAlign w:val="bottom"/>
          </w:tcPr>
          <w:p w14:paraId="24DFF9F9" w14:textId="366F6A26"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3F858C57" w14:textId="0C962C3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0165B901" w14:textId="6ACDB38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115</w:t>
            </w:r>
          </w:p>
        </w:tc>
        <w:tc>
          <w:tcPr>
            <w:tcW w:w="1520" w:type="dxa"/>
            <w:vAlign w:val="bottom"/>
          </w:tcPr>
          <w:p w14:paraId="36771535" w14:textId="275D219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05E-10</w:t>
            </w:r>
          </w:p>
        </w:tc>
        <w:tc>
          <w:tcPr>
            <w:tcW w:w="1557" w:type="dxa"/>
            <w:vAlign w:val="bottom"/>
          </w:tcPr>
          <w:p w14:paraId="117574CA" w14:textId="31056E9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281</w:t>
            </w:r>
          </w:p>
        </w:tc>
        <w:tc>
          <w:tcPr>
            <w:tcW w:w="1418" w:type="dxa"/>
            <w:vAlign w:val="bottom"/>
          </w:tcPr>
          <w:p w14:paraId="620E22DA" w14:textId="5CA8F5A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040</w:t>
            </w:r>
          </w:p>
        </w:tc>
      </w:tr>
      <w:tr w:rsidR="006F6706" w:rsidRPr="00C41C58" w14:paraId="207DC591" w14:textId="77777777" w:rsidTr="001D725C">
        <w:tc>
          <w:tcPr>
            <w:tcW w:w="1628" w:type="dxa"/>
            <w:vAlign w:val="bottom"/>
          </w:tcPr>
          <w:p w14:paraId="085CB8DD" w14:textId="107B9EB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C6 (C4:1-DC)</w:t>
            </w:r>
          </w:p>
        </w:tc>
        <w:tc>
          <w:tcPr>
            <w:tcW w:w="2537" w:type="dxa"/>
            <w:vAlign w:val="bottom"/>
          </w:tcPr>
          <w:p w14:paraId="682CBC1E" w14:textId="0B9F82C6"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Hexanoylcarnitine</w:t>
            </w:r>
            <w:proofErr w:type="spellEnd"/>
            <w:r w:rsidRPr="00C41C58">
              <w:rPr>
                <w:color w:val="000000"/>
                <w:sz w:val="22"/>
                <w:szCs w:val="22"/>
              </w:rPr>
              <w:t xml:space="preserve"> (</w:t>
            </w:r>
            <w:proofErr w:type="spellStart"/>
            <w:r w:rsidRPr="00C41C58">
              <w:rPr>
                <w:color w:val="000000"/>
                <w:sz w:val="22"/>
                <w:szCs w:val="22"/>
              </w:rPr>
              <w:t>Fumarylcarnitine</w:t>
            </w:r>
            <w:proofErr w:type="spellEnd"/>
            <w:r w:rsidRPr="00C41C58">
              <w:rPr>
                <w:color w:val="000000"/>
                <w:sz w:val="22"/>
                <w:szCs w:val="22"/>
              </w:rPr>
              <w:t>)</w:t>
            </w:r>
          </w:p>
        </w:tc>
        <w:tc>
          <w:tcPr>
            <w:tcW w:w="2114" w:type="dxa"/>
            <w:vAlign w:val="bottom"/>
          </w:tcPr>
          <w:p w14:paraId="1739AFD4" w14:textId="23B28963"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acylcarnitines</w:t>
            </w:r>
            <w:proofErr w:type="spellEnd"/>
          </w:p>
        </w:tc>
        <w:tc>
          <w:tcPr>
            <w:tcW w:w="1671" w:type="dxa"/>
            <w:vAlign w:val="bottom"/>
          </w:tcPr>
          <w:p w14:paraId="1B1B2532" w14:textId="1BFA31D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7B6EA615" w14:textId="68CFE0A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190</w:t>
            </w:r>
          </w:p>
        </w:tc>
        <w:tc>
          <w:tcPr>
            <w:tcW w:w="1520" w:type="dxa"/>
            <w:vAlign w:val="bottom"/>
          </w:tcPr>
          <w:p w14:paraId="5EE6794D" w14:textId="55A0383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95E-10</w:t>
            </w:r>
          </w:p>
        </w:tc>
        <w:tc>
          <w:tcPr>
            <w:tcW w:w="1557" w:type="dxa"/>
            <w:vAlign w:val="bottom"/>
          </w:tcPr>
          <w:p w14:paraId="4AC85A9C" w14:textId="3C60F03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14</w:t>
            </w:r>
            <w:r w:rsidR="001F177F" w:rsidRPr="00C41C58">
              <w:rPr>
                <w:color w:val="000000"/>
                <w:sz w:val="22"/>
                <w:szCs w:val="22"/>
              </w:rPr>
              <w:t>.</w:t>
            </w:r>
            <w:r w:rsidRPr="00C41C58">
              <w:rPr>
                <w:color w:val="000000"/>
                <w:sz w:val="22"/>
                <w:szCs w:val="22"/>
              </w:rPr>
              <w:t>082</w:t>
            </w:r>
          </w:p>
        </w:tc>
        <w:tc>
          <w:tcPr>
            <w:tcW w:w="1418" w:type="dxa"/>
            <w:vAlign w:val="bottom"/>
          </w:tcPr>
          <w:p w14:paraId="0348F222" w14:textId="0525A27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375</w:t>
            </w:r>
          </w:p>
        </w:tc>
      </w:tr>
      <w:tr w:rsidR="006F6706" w:rsidRPr="00C41C58" w14:paraId="03F868A1" w14:textId="77777777" w:rsidTr="001D725C">
        <w:tc>
          <w:tcPr>
            <w:tcW w:w="1628" w:type="dxa"/>
            <w:vAlign w:val="bottom"/>
          </w:tcPr>
          <w:p w14:paraId="1410FC89" w14:textId="502E2C8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H1</w:t>
            </w:r>
          </w:p>
        </w:tc>
        <w:tc>
          <w:tcPr>
            <w:tcW w:w="2537" w:type="dxa"/>
            <w:vAlign w:val="bottom"/>
          </w:tcPr>
          <w:p w14:paraId="6AB4C85E" w14:textId="38A91C2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Hexose</w:t>
            </w:r>
          </w:p>
        </w:tc>
        <w:tc>
          <w:tcPr>
            <w:tcW w:w="2114" w:type="dxa"/>
            <w:vAlign w:val="bottom"/>
          </w:tcPr>
          <w:p w14:paraId="3477AB9F" w14:textId="0998D15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sugars</w:t>
            </w:r>
          </w:p>
        </w:tc>
        <w:tc>
          <w:tcPr>
            <w:tcW w:w="1671" w:type="dxa"/>
            <w:vAlign w:val="bottom"/>
          </w:tcPr>
          <w:p w14:paraId="6DFFB4B2" w14:textId="7BA480E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05C40AE0" w14:textId="44C58BE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171</w:t>
            </w:r>
          </w:p>
        </w:tc>
        <w:tc>
          <w:tcPr>
            <w:tcW w:w="1520" w:type="dxa"/>
            <w:vAlign w:val="bottom"/>
          </w:tcPr>
          <w:p w14:paraId="4CE1F0BE" w14:textId="6EB4A1C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00E-41</w:t>
            </w:r>
          </w:p>
        </w:tc>
        <w:tc>
          <w:tcPr>
            <w:tcW w:w="1557" w:type="dxa"/>
            <w:vAlign w:val="bottom"/>
          </w:tcPr>
          <w:p w14:paraId="12DD79CD" w14:textId="58ACB1C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553</w:t>
            </w:r>
          </w:p>
        </w:tc>
        <w:tc>
          <w:tcPr>
            <w:tcW w:w="1418" w:type="dxa"/>
            <w:vAlign w:val="bottom"/>
          </w:tcPr>
          <w:p w14:paraId="5596599B" w14:textId="75C14B3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299</w:t>
            </w:r>
          </w:p>
        </w:tc>
      </w:tr>
      <w:tr w:rsidR="006F6706" w:rsidRPr="00C41C58" w14:paraId="6F240528" w14:textId="77777777" w:rsidTr="001D725C">
        <w:tc>
          <w:tcPr>
            <w:tcW w:w="1628" w:type="dxa"/>
            <w:vAlign w:val="bottom"/>
          </w:tcPr>
          <w:p w14:paraId="6BD28961" w14:textId="7C3CD1CA"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lysoPC</w:t>
            </w:r>
            <w:proofErr w:type="spellEnd"/>
            <w:r w:rsidRPr="00C41C58">
              <w:rPr>
                <w:color w:val="000000"/>
                <w:sz w:val="22"/>
                <w:szCs w:val="22"/>
              </w:rPr>
              <w:t xml:space="preserve"> a C17:0</w:t>
            </w:r>
          </w:p>
        </w:tc>
        <w:tc>
          <w:tcPr>
            <w:tcW w:w="2537" w:type="dxa"/>
            <w:vAlign w:val="bottom"/>
          </w:tcPr>
          <w:p w14:paraId="06ED447B" w14:textId="448014C3"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C17:0</w:t>
            </w:r>
          </w:p>
        </w:tc>
        <w:tc>
          <w:tcPr>
            <w:tcW w:w="2114" w:type="dxa"/>
            <w:vAlign w:val="bottom"/>
          </w:tcPr>
          <w:p w14:paraId="5768C812" w14:textId="78AEE29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69D04CE1" w14:textId="169526D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7722349E" w14:textId="162501C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222</w:t>
            </w:r>
          </w:p>
        </w:tc>
        <w:tc>
          <w:tcPr>
            <w:tcW w:w="1520" w:type="dxa"/>
            <w:vAlign w:val="bottom"/>
          </w:tcPr>
          <w:p w14:paraId="76498C47" w14:textId="475A5BA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64E-13</w:t>
            </w:r>
          </w:p>
        </w:tc>
        <w:tc>
          <w:tcPr>
            <w:tcW w:w="1557" w:type="dxa"/>
            <w:vAlign w:val="bottom"/>
          </w:tcPr>
          <w:p w14:paraId="7E977BCC" w14:textId="617859C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645</w:t>
            </w:r>
          </w:p>
        </w:tc>
        <w:tc>
          <w:tcPr>
            <w:tcW w:w="1418" w:type="dxa"/>
            <w:vAlign w:val="bottom"/>
          </w:tcPr>
          <w:p w14:paraId="147532A1" w14:textId="0168033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380</w:t>
            </w:r>
          </w:p>
        </w:tc>
      </w:tr>
      <w:tr w:rsidR="006F6706" w:rsidRPr="00C41C58" w14:paraId="3BE505C4" w14:textId="77777777" w:rsidTr="001D725C">
        <w:tc>
          <w:tcPr>
            <w:tcW w:w="1628" w:type="dxa"/>
            <w:vAlign w:val="bottom"/>
          </w:tcPr>
          <w:p w14:paraId="53E6B1FC" w14:textId="30F2990B"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lastRenderedPageBreak/>
              <w:t>lysoPC</w:t>
            </w:r>
            <w:proofErr w:type="spellEnd"/>
            <w:r w:rsidRPr="00C41C58">
              <w:rPr>
                <w:color w:val="000000"/>
                <w:sz w:val="22"/>
                <w:szCs w:val="22"/>
              </w:rPr>
              <w:t xml:space="preserve"> a C18:1</w:t>
            </w:r>
          </w:p>
        </w:tc>
        <w:tc>
          <w:tcPr>
            <w:tcW w:w="2537" w:type="dxa"/>
            <w:vAlign w:val="bottom"/>
          </w:tcPr>
          <w:p w14:paraId="54470476" w14:textId="43D1A8E9"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C18:1</w:t>
            </w:r>
          </w:p>
        </w:tc>
        <w:tc>
          <w:tcPr>
            <w:tcW w:w="2114" w:type="dxa"/>
            <w:vAlign w:val="bottom"/>
          </w:tcPr>
          <w:p w14:paraId="4382FCA2" w14:textId="721FAF4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13229D8F" w14:textId="6AA8B65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32032E19" w14:textId="2C47E5D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168</w:t>
            </w:r>
          </w:p>
        </w:tc>
        <w:tc>
          <w:tcPr>
            <w:tcW w:w="1520" w:type="dxa"/>
            <w:vAlign w:val="bottom"/>
          </w:tcPr>
          <w:p w14:paraId="3F0C42EF" w14:textId="0C3A921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66E-07</w:t>
            </w:r>
          </w:p>
        </w:tc>
        <w:tc>
          <w:tcPr>
            <w:tcW w:w="1557" w:type="dxa"/>
            <w:vAlign w:val="bottom"/>
          </w:tcPr>
          <w:p w14:paraId="54709A19" w14:textId="04303A5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331</w:t>
            </w:r>
          </w:p>
        </w:tc>
        <w:tc>
          <w:tcPr>
            <w:tcW w:w="1418" w:type="dxa"/>
            <w:vAlign w:val="bottom"/>
          </w:tcPr>
          <w:p w14:paraId="7ED491A9" w14:textId="6B61814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155</w:t>
            </w:r>
          </w:p>
        </w:tc>
      </w:tr>
      <w:tr w:rsidR="006F6706" w:rsidRPr="00C41C58" w14:paraId="19DE7422" w14:textId="77777777" w:rsidTr="001D725C">
        <w:tc>
          <w:tcPr>
            <w:tcW w:w="1628" w:type="dxa"/>
            <w:vAlign w:val="bottom"/>
          </w:tcPr>
          <w:p w14:paraId="5C1B1654" w14:textId="389C5342"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lysoPC</w:t>
            </w:r>
            <w:proofErr w:type="spellEnd"/>
            <w:r w:rsidRPr="00C41C58">
              <w:rPr>
                <w:color w:val="000000"/>
                <w:sz w:val="22"/>
                <w:szCs w:val="22"/>
              </w:rPr>
              <w:t xml:space="preserve"> a C18:2</w:t>
            </w:r>
          </w:p>
        </w:tc>
        <w:tc>
          <w:tcPr>
            <w:tcW w:w="2537" w:type="dxa"/>
            <w:vAlign w:val="bottom"/>
          </w:tcPr>
          <w:p w14:paraId="16348476" w14:textId="1B5B9948"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C18:2</w:t>
            </w:r>
          </w:p>
        </w:tc>
        <w:tc>
          <w:tcPr>
            <w:tcW w:w="2114" w:type="dxa"/>
            <w:vAlign w:val="bottom"/>
          </w:tcPr>
          <w:p w14:paraId="77CA6494" w14:textId="3351E90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2A816712" w14:textId="365FE0B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415BE732" w14:textId="66B988D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248</w:t>
            </w:r>
          </w:p>
        </w:tc>
        <w:tc>
          <w:tcPr>
            <w:tcW w:w="1520" w:type="dxa"/>
            <w:vAlign w:val="bottom"/>
          </w:tcPr>
          <w:p w14:paraId="7DC131D7" w14:textId="3C62043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43E-14</w:t>
            </w:r>
          </w:p>
        </w:tc>
        <w:tc>
          <w:tcPr>
            <w:tcW w:w="1557" w:type="dxa"/>
            <w:vAlign w:val="bottom"/>
          </w:tcPr>
          <w:p w14:paraId="77A20CA6" w14:textId="4C2770A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18</w:t>
            </w:r>
            <w:r w:rsidR="001F177F" w:rsidRPr="00C41C58">
              <w:rPr>
                <w:color w:val="000000"/>
                <w:sz w:val="22"/>
                <w:szCs w:val="22"/>
              </w:rPr>
              <w:t>.</w:t>
            </w:r>
            <w:r w:rsidRPr="00C41C58">
              <w:rPr>
                <w:color w:val="000000"/>
                <w:sz w:val="22"/>
                <w:szCs w:val="22"/>
              </w:rPr>
              <w:t>737</w:t>
            </w:r>
          </w:p>
        </w:tc>
        <w:tc>
          <w:tcPr>
            <w:tcW w:w="1418" w:type="dxa"/>
            <w:vAlign w:val="bottom"/>
          </w:tcPr>
          <w:p w14:paraId="1ECC2CC6" w14:textId="38D6C41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475</w:t>
            </w:r>
          </w:p>
        </w:tc>
      </w:tr>
      <w:tr w:rsidR="006F6706" w:rsidRPr="00C41C58" w14:paraId="210AB53C" w14:textId="77777777" w:rsidTr="001D725C">
        <w:tc>
          <w:tcPr>
            <w:tcW w:w="1628" w:type="dxa"/>
            <w:vAlign w:val="bottom"/>
          </w:tcPr>
          <w:p w14:paraId="061A0BC8" w14:textId="2798D74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PC ae C32:1</w:t>
            </w:r>
          </w:p>
        </w:tc>
        <w:tc>
          <w:tcPr>
            <w:tcW w:w="2537" w:type="dxa"/>
            <w:vAlign w:val="bottom"/>
          </w:tcPr>
          <w:p w14:paraId="30429973" w14:textId="6D0A8E7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Phosphatidylcholine acyl-alkyl C32:1</w:t>
            </w:r>
          </w:p>
        </w:tc>
        <w:tc>
          <w:tcPr>
            <w:tcW w:w="2114" w:type="dxa"/>
            <w:vAlign w:val="bottom"/>
          </w:tcPr>
          <w:p w14:paraId="0605A78C" w14:textId="63FA087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21F96660" w14:textId="147B274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77D93369" w14:textId="3C92037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198</w:t>
            </w:r>
          </w:p>
        </w:tc>
        <w:tc>
          <w:tcPr>
            <w:tcW w:w="1520" w:type="dxa"/>
            <w:vAlign w:val="bottom"/>
          </w:tcPr>
          <w:p w14:paraId="6296285F" w14:textId="09EDB74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37E-10</w:t>
            </w:r>
          </w:p>
        </w:tc>
        <w:tc>
          <w:tcPr>
            <w:tcW w:w="1557" w:type="dxa"/>
            <w:vAlign w:val="bottom"/>
          </w:tcPr>
          <w:p w14:paraId="3597ADA3" w14:textId="6A7EB4E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14</w:t>
            </w:r>
            <w:r w:rsidR="001F177F" w:rsidRPr="00C41C58">
              <w:rPr>
                <w:color w:val="000000"/>
                <w:sz w:val="22"/>
                <w:szCs w:val="22"/>
              </w:rPr>
              <w:t>.</w:t>
            </w:r>
            <w:r w:rsidRPr="00C41C58">
              <w:rPr>
                <w:color w:val="000000"/>
                <w:sz w:val="22"/>
                <w:szCs w:val="22"/>
              </w:rPr>
              <w:t>676</w:t>
            </w:r>
          </w:p>
        </w:tc>
        <w:tc>
          <w:tcPr>
            <w:tcW w:w="1418" w:type="dxa"/>
            <w:vAlign w:val="bottom"/>
          </w:tcPr>
          <w:p w14:paraId="16ED19FD" w14:textId="2C7D3E4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084</w:t>
            </w:r>
          </w:p>
        </w:tc>
      </w:tr>
      <w:tr w:rsidR="006F6706" w:rsidRPr="00C41C58" w14:paraId="03074866" w14:textId="77777777" w:rsidTr="001D725C">
        <w:tc>
          <w:tcPr>
            <w:tcW w:w="1628" w:type="dxa"/>
            <w:vAlign w:val="bottom"/>
          </w:tcPr>
          <w:p w14:paraId="32D78CB9" w14:textId="53CE16C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PC ae C34:2</w:t>
            </w:r>
          </w:p>
        </w:tc>
        <w:tc>
          <w:tcPr>
            <w:tcW w:w="2537" w:type="dxa"/>
            <w:vAlign w:val="bottom"/>
          </w:tcPr>
          <w:p w14:paraId="123E6B74" w14:textId="56DB603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Phosphatidylcholine acyl-alkyl C34:2</w:t>
            </w:r>
          </w:p>
        </w:tc>
        <w:tc>
          <w:tcPr>
            <w:tcW w:w="2114" w:type="dxa"/>
            <w:vAlign w:val="bottom"/>
          </w:tcPr>
          <w:p w14:paraId="7FACF73C" w14:textId="4148916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2995BE8C" w14:textId="11865BA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70BBBD2D" w14:textId="72858C1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264</w:t>
            </w:r>
          </w:p>
        </w:tc>
        <w:tc>
          <w:tcPr>
            <w:tcW w:w="1520" w:type="dxa"/>
            <w:vAlign w:val="bottom"/>
          </w:tcPr>
          <w:p w14:paraId="6D5549A7" w14:textId="3991770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17E-15</w:t>
            </w:r>
          </w:p>
        </w:tc>
        <w:tc>
          <w:tcPr>
            <w:tcW w:w="1557" w:type="dxa"/>
            <w:vAlign w:val="bottom"/>
          </w:tcPr>
          <w:p w14:paraId="7BF7717E" w14:textId="4D15FC5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20</w:t>
            </w:r>
            <w:r w:rsidR="001F177F" w:rsidRPr="00C41C58">
              <w:rPr>
                <w:color w:val="000000"/>
                <w:sz w:val="22"/>
                <w:szCs w:val="22"/>
              </w:rPr>
              <w:t>.</w:t>
            </w:r>
            <w:r w:rsidRPr="00C41C58">
              <w:rPr>
                <w:color w:val="000000"/>
                <w:sz w:val="22"/>
                <w:szCs w:val="22"/>
              </w:rPr>
              <w:t>050</w:t>
            </w:r>
          </w:p>
        </w:tc>
        <w:tc>
          <w:tcPr>
            <w:tcW w:w="1418" w:type="dxa"/>
            <w:vAlign w:val="bottom"/>
          </w:tcPr>
          <w:p w14:paraId="5EC9E948" w14:textId="7C02865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374</w:t>
            </w:r>
          </w:p>
        </w:tc>
      </w:tr>
      <w:tr w:rsidR="006F6706" w:rsidRPr="00C41C58" w14:paraId="203D6CCE" w14:textId="77777777" w:rsidTr="001D725C">
        <w:tc>
          <w:tcPr>
            <w:tcW w:w="1628" w:type="dxa"/>
            <w:vAlign w:val="bottom"/>
          </w:tcPr>
          <w:p w14:paraId="49713158" w14:textId="0BAF91D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PC ae C34:3</w:t>
            </w:r>
          </w:p>
        </w:tc>
        <w:tc>
          <w:tcPr>
            <w:tcW w:w="2537" w:type="dxa"/>
            <w:vAlign w:val="bottom"/>
          </w:tcPr>
          <w:p w14:paraId="167ED0F8" w14:textId="1FDA76B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Phosphatidylcholine acyl-alkyl C34:3</w:t>
            </w:r>
          </w:p>
        </w:tc>
        <w:tc>
          <w:tcPr>
            <w:tcW w:w="2114" w:type="dxa"/>
            <w:vAlign w:val="bottom"/>
          </w:tcPr>
          <w:p w14:paraId="1A2375F7" w14:textId="20FAD9A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5D713D3A" w14:textId="242702C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5C46B242" w14:textId="240C168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292</w:t>
            </w:r>
          </w:p>
        </w:tc>
        <w:tc>
          <w:tcPr>
            <w:tcW w:w="1520" w:type="dxa"/>
            <w:vAlign w:val="bottom"/>
          </w:tcPr>
          <w:p w14:paraId="1F31862A" w14:textId="7B7A2F4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20E-16</w:t>
            </w:r>
          </w:p>
        </w:tc>
        <w:tc>
          <w:tcPr>
            <w:tcW w:w="1557" w:type="dxa"/>
            <w:vAlign w:val="bottom"/>
          </w:tcPr>
          <w:p w14:paraId="49F4BA38" w14:textId="0B18F3E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22</w:t>
            </w:r>
            <w:r w:rsidR="001F177F" w:rsidRPr="00C41C58">
              <w:rPr>
                <w:color w:val="000000"/>
                <w:sz w:val="22"/>
                <w:szCs w:val="22"/>
              </w:rPr>
              <w:t>.</w:t>
            </w:r>
            <w:r w:rsidRPr="00C41C58">
              <w:rPr>
                <w:color w:val="000000"/>
                <w:sz w:val="22"/>
                <w:szCs w:val="22"/>
              </w:rPr>
              <w:t>430</w:t>
            </w:r>
          </w:p>
        </w:tc>
        <w:tc>
          <w:tcPr>
            <w:tcW w:w="1418" w:type="dxa"/>
            <w:vAlign w:val="bottom"/>
          </w:tcPr>
          <w:p w14:paraId="4C98E2B1" w14:textId="2084612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138</w:t>
            </w:r>
          </w:p>
        </w:tc>
      </w:tr>
      <w:tr w:rsidR="006F6706" w:rsidRPr="00C41C58" w14:paraId="5774EBC9" w14:textId="77777777" w:rsidTr="001D725C">
        <w:tc>
          <w:tcPr>
            <w:tcW w:w="1628" w:type="dxa"/>
            <w:vAlign w:val="bottom"/>
          </w:tcPr>
          <w:p w14:paraId="6F83DFC4" w14:textId="1730D85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PC ae C36:2</w:t>
            </w:r>
          </w:p>
        </w:tc>
        <w:tc>
          <w:tcPr>
            <w:tcW w:w="2537" w:type="dxa"/>
            <w:vAlign w:val="bottom"/>
          </w:tcPr>
          <w:p w14:paraId="312C669A" w14:textId="31C7DE1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Phosphatidylcholine acyl-alkyl C36:2</w:t>
            </w:r>
          </w:p>
        </w:tc>
        <w:tc>
          <w:tcPr>
            <w:tcW w:w="2114" w:type="dxa"/>
            <w:vAlign w:val="bottom"/>
          </w:tcPr>
          <w:p w14:paraId="0F68FA4A" w14:textId="4F1393E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4956A247" w14:textId="259CC2A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1B9C5CE1" w14:textId="6FD0140C"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228</w:t>
            </w:r>
          </w:p>
        </w:tc>
        <w:tc>
          <w:tcPr>
            <w:tcW w:w="1520" w:type="dxa"/>
            <w:vAlign w:val="bottom"/>
          </w:tcPr>
          <w:p w14:paraId="58A3EA78" w14:textId="745633D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26E-12</w:t>
            </w:r>
          </w:p>
        </w:tc>
        <w:tc>
          <w:tcPr>
            <w:tcW w:w="1557" w:type="dxa"/>
            <w:vAlign w:val="bottom"/>
          </w:tcPr>
          <w:p w14:paraId="2366E96B" w14:textId="4F07AFB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124</w:t>
            </w:r>
          </w:p>
        </w:tc>
        <w:tc>
          <w:tcPr>
            <w:tcW w:w="1418" w:type="dxa"/>
            <w:vAlign w:val="bottom"/>
          </w:tcPr>
          <w:p w14:paraId="3E156FF5" w14:textId="4A017EB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473</w:t>
            </w:r>
          </w:p>
        </w:tc>
      </w:tr>
      <w:tr w:rsidR="006F6706" w:rsidRPr="00C41C58" w14:paraId="66C47F89" w14:textId="77777777" w:rsidTr="001D725C">
        <w:tc>
          <w:tcPr>
            <w:tcW w:w="1628" w:type="dxa"/>
            <w:vAlign w:val="bottom"/>
          </w:tcPr>
          <w:p w14:paraId="3B86596F" w14:textId="1051331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PC ae C36:3</w:t>
            </w:r>
          </w:p>
        </w:tc>
        <w:tc>
          <w:tcPr>
            <w:tcW w:w="2537" w:type="dxa"/>
            <w:vAlign w:val="bottom"/>
          </w:tcPr>
          <w:p w14:paraId="2C21C1E1" w14:textId="4685D63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Phosphatidylcholine acyl-alkyl C36:3</w:t>
            </w:r>
          </w:p>
        </w:tc>
        <w:tc>
          <w:tcPr>
            <w:tcW w:w="2114" w:type="dxa"/>
            <w:vAlign w:val="bottom"/>
          </w:tcPr>
          <w:p w14:paraId="2617A450" w14:textId="0C08123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glycerophospholipids</w:t>
            </w:r>
          </w:p>
        </w:tc>
        <w:tc>
          <w:tcPr>
            <w:tcW w:w="1671" w:type="dxa"/>
            <w:vAlign w:val="bottom"/>
          </w:tcPr>
          <w:p w14:paraId="74076727" w14:textId="0603175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5B0D380E" w14:textId="24237E9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206</w:t>
            </w:r>
          </w:p>
        </w:tc>
        <w:tc>
          <w:tcPr>
            <w:tcW w:w="1520" w:type="dxa"/>
            <w:vAlign w:val="bottom"/>
          </w:tcPr>
          <w:p w14:paraId="252C58B7" w14:textId="517239A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27E-09</w:t>
            </w:r>
          </w:p>
        </w:tc>
        <w:tc>
          <w:tcPr>
            <w:tcW w:w="1557" w:type="dxa"/>
            <w:vAlign w:val="bottom"/>
          </w:tcPr>
          <w:p w14:paraId="31541FFA" w14:textId="0DD6E1D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15</w:t>
            </w:r>
            <w:r w:rsidR="001F177F" w:rsidRPr="00C41C58">
              <w:rPr>
                <w:color w:val="000000"/>
                <w:sz w:val="22"/>
                <w:szCs w:val="22"/>
              </w:rPr>
              <w:t>.</w:t>
            </w:r>
            <w:r w:rsidRPr="00C41C58">
              <w:rPr>
                <w:color w:val="000000"/>
                <w:sz w:val="22"/>
                <w:szCs w:val="22"/>
              </w:rPr>
              <w:t>332</w:t>
            </w:r>
          </w:p>
        </w:tc>
        <w:tc>
          <w:tcPr>
            <w:tcW w:w="1418" w:type="dxa"/>
            <w:vAlign w:val="bottom"/>
          </w:tcPr>
          <w:p w14:paraId="035B75D8" w14:textId="0C9943B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131</w:t>
            </w:r>
          </w:p>
        </w:tc>
      </w:tr>
      <w:tr w:rsidR="006F6706" w:rsidRPr="00C41C58" w14:paraId="6A8C9281" w14:textId="77777777" w:rsidTr="001D725C">
        <w:tc>
          <w:tcPr>
            <w:tcW w:w="1628" w:type="dxa"/>
            <w:vAlign w:val="bottom"/>
          </w:tcPr>
          <w:p w14:paraId="1B5DA115" w14:textId="222E211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SM (OH) C14:1</w:t>
            </w:r>
          </w:p>
        </w:tc>
        <w:tc>
          <w:tcPr>
            <w:tcW w:w="2537" w:type="dxa"/>
            <w:vAlign w:val="bottom"/>
          </w:tcPr>
          <w:p w14:paraId="71F97532" w14:textId="5884BDE7"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Hydroxysphingomyeline</w:t>
            </w:r>
            <w:proofErr w:type="spellEnd"/>
            <w:r w:rsidRPr="00C41C58">
              <w:rPr>
                <w:color w:val="000000"/>
                <w:sz w:val="22"/>
                <w:szCs w:val="22"/>
              </w:rPr>
              <w:t xml:space="preserve"> C14:1</w:t>
            </w:r>
          </w:p>
        </w:tc>
        <w:tc>
          <w:tcPr>
            <w:tcW w:w="2114" w:type="dxa"/>
            <w:vAlign w:val="bottom"/>
          </w:tcPr>
          <w:p w14:paraId="0A1205D0" w14:textId="0DBEB70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sphingolipids</w:t>
            </w:r>
          </w:p>
        </w:tc>
        <w:tc>
          <w:tcPr>
            <w:tcW w:w="1671" w:type="dxa"/>
            <w:vAlign w:val="bottom"/>
          </w:tcPr>
          <w:p w14:paraId="7075BFC5" w14:textId="0C05A60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704AE625" w14:textId="60AD72B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188</w:t>
            </w:r>
          </w:p>
        </w:tc>
        <w:tc>
          <w:tcPr>
            <w:tcW w:w="1520" w:type="dxa"/>
            <w:vAlign w:val="bottom"/>
          </w:tcPr>
          <w:p w14:paraId="046C03C5" w14:textId="59EC143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18E-07</w:t>
            </w:r>
          </w:p>
        </w:tc>
        <w:tc>
          <w:tcPr>
            <w:tcW w:w="1557" w:type="dxa"/>
            <w:vAlign w:val="bottom"/>
          </w:tcPr>
          <w:p w14:paraId="3ED94674" w14:textId="593059C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911</w:t>
            </w:r>
          </w:p>
        </w:tc>
        <w:tc>
          <w:tcPr>
            <w:tcW w:w="1418" w:type="dxa"/>
            <w:vAlign w:val="bottom"/>
          </w:tcPr>
          <w:p w14:paraId="30709839" w14:textId="63290CB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696</w:t>
            </w:r>
          </w:p>
        </w:tc>
      </w:tr>
      <w:tr w:rsidR="006F6706" w:rsidRPr="00C41C58" w14:paraId="3BB0DD55" w14:textId="77777777" w:rsidTr="001D725C">
        <w:tc>
          <w:tcPr>
            <w:tcW w:w="1628" w:type="dxa"/>
            <w:vAlign w:val="bottom"/>
          </w:tcPr>
          <w:p w14:paraId="2DDD49DD" w14:textId="6E115C2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SM C16:0</w:t>
            </w:r>
          </w:p>
        </w:tc>
        <w:tc>
          <w:tcPr>
            <w:tcW w:w="2537" w:type="dxa"/>
            <w:vAlign w:val="bottom"/>
          </w:tcPr>
          <w:p w14:paraId="1D676573" w14:textId="7D5F94F5"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Sphingomyeline</w:t>
            </w:r>
            <w:proofErr w:type="spellEnd"/>
            <w:r w:rsidRPr="00C41C58">
              <w:rPr>
                <w:color w:val="000000"/>
                <w:sz w:val="22"/>
                <w:szCs w:val="22"/>
              </w:rPr>
              <w:t xml:space="preserve"> C16:0</w:t>
            </w:r>
          </w:p>
        </w:tc>
        <w:tc>
          <w:tcPr>
            <w:tcW w:w="2114" w:type="dxa"/>
            <w:vAlign w:val="bottom"/>
          </w:tcPr>
          <w:p w14:paraId="22ABAF2A" w14:textId="496C944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sphingolipids</w:t>
            </w:r>
          </w:p>
        </w:tc>
        <w:tc>
          <w:tcPr>
            <w:tcW w:w="1671" w:type="dxa"/>
            <w:vAlign w:val="bottom"/>
          </w:tcPr>
          <w:p w14:paraId="2F6BB58D" w14:textId="26058BF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Endocrine-Metabolic</w:t>
            </w:r>
          </w:p>
        </w:tc>
        <w:tc>
          <w:tcPr>
            <w:tcW w:w="1505" w:type="dxa"/>
            <w:vAlign w:val="bottom"/>
          </w:tcPr>
          <w:p w14:paraId="5220AD26" w14:textId="3E8EDF9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174</w:t>
            </w:r>
          </w:p>
        </w:tc>
        <w:tc>
          <w:tcPr>
            <w:tcW w:w="1520" w:type="dxa"/>
            <w:vAlign w:val="bottom"/>
          </w:tcPr>
          <w:p w14:paraId="4A9F7D38" w14:textId="4960BC3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59E-09</w:t>
            </w:r>
          </w:p>
        </w:tc>
        <w:tc>
          <w:tcPr>
            <w:tcW w:w="1557" w:type="dxa"/>
            <w:vAlign w:val="bottom"/>
          </w:tcPr>
          <w:p w14:paraId="6393B531" w14:textId="68BE50B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842</w:t>
            </w:r>
          </w:p>
        </w:tc>
        <w:tc>
          <w:tcPr>
            <w:tcW w:w="1418" w:type="dxa"/>
            <w:vAlign w:val="bottom"/>
          </w:tcPr>
          <w:p w14:paraId="349B0F90" w14:textId="54A62EB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838</w:t>
            </w:r>
          </w:p>
        </w:tc>
      </w:tr>
      <w:tr w:rsidR="006F6706" w:rsidRPr="00C41C58" w14:paraId="6D4EB078" w14:textId="77777777" w:rsidTr="001D725C">
        <w:tc>
          <w:tcPr>
            <w:tcW w:w="1628" w:type="dxa"/>
            <w:vAlign w:val="bottom"/>
          </w:tcPr>
          <w:p w14:paraId="0B27CD70" w14:textId="63042D1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DOPA</w:t>
            </w:r>
          </w:p>
        </w:tc>
        <w:tc>
          <w:tcPr>
            <w:tcW w:w="2537" w:type="dxa"/>
            <w:vAlign w:val="bottom"/>
          </w:tcPr>
          <w:p w14:paraId="11010713" w14:textId="22324CA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Dihydroxyphenylalanine</w:t>
            </w:r>
          </w:p>
        </w:tc>
        <w:tc>
          <w:tcPr>
            <w:tcW w:w="2114" w:type="dxa"/>
            <w:vAlign w:val="bottom"/>
          </w:tcPr>
          <w:p w14:paraId="6F791F05" w14:textId="25323B3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biogenic amines</w:t>
            </w:r>
          </w:p>
        </w:tc>
        <w:tc>
          <w:tcPr>
            <w:tcW w:w="1671" w:type="dxa"/>
            <w:vAlign w:val="bottom"/>
          </w:tcPr>
          <w:p w14:paraId="14A7E8B9" w14:textId="44B14C5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Genitourinary</w:t>
            </w:r>
          </w:p>
        </w:tc>
        <w:tc>
          <w:tcPr>
            <w:tcW w:w="1505" w:type="dxa"/>
            <w:vAlign w:val="bottom"/>
          </w:tcPr>
          <w:p w14:paraId="0897B5E3" w14:textId="5A0A713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104</w:t>
            </w:r>
          </w:p>
        </w:tc>
        <w:tc>
          <w:tcPr>
            <w:tcW w:w="1520" w:type="dxa"/>
            <w:vAlign w:val="bottom"/>
          </w:tcPr>
          <w:p w14:paraId="3F296D2D" w14:textId="41A17CE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32E-02</w:t>
            </w:r>
          </w:p>
        </w:tc>
        <w:tc>
          <w:tcPr>
            <w:tcW w:w="1557" w:type="dxa"/>
            <w:vAlign w:val="bottom"/>
          </w:tcPr>
          <w:p w14:paraId="334E3B87" w14:textId="33780ED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504</w:t>
            </w:r>
          </w:p>
        </w:tc>
        <w:tc>
          <w:tcPr>
            <w:tcW w:w="1418" w:type="dxa"/>
            <w:vAlign w:val="bottom"/>
          </w:tcPr>
          <w:p w14:paraId="5B4E7E43" w14:textId="56C42DD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927</w:t>
            </w:r>
          </w:p>
        </w:tc>
      </w:tr>
      <w:tr w:rsidR="006F6706" w:rsidRPr="00C41C58" w14:paraId="55A19DCF" w14:textId="77777777" w:rsidTr="001D725C">
        <w:tc>
          <w:tcPr>
            <w:tcW w:w="1628" w:type="dxa"/>
            <w:vAlign w:val="bottom"/>
          </w:tcPr>
          <w:p w14:paraId="7ED4ED84" w14:textId="303A2D0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w:t>
            </w:r>
          </w:p>
        </w:tc>
        <w:tc>
          <w:tcPr>
            <w:tcW w:w="2537" w:type="dxa"/>
            <w:vAlign w:val="bottom"/>
          </w:tcPr>
          <w:p w14:paraId="49A8DFF5" w14:textId="5EE295E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Glutamate</w:t>
            </w:r>
          </w:p>
        </w:tc>
        <w:tc>
          <w:tcPr>
            <w:tcW w:w="2114" w:type="dxa"/>
            <w:vAlign w:val="bottom"/>
          </w:tcPr>
          <w:p w14:paraId="6EA48F58" w14:textId="6B47FDC2"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3A1C1EE7" w14:textId="58E03EA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Hepatic</w:t>
            </w:r>
          </w:p>
        </w:tc>
        <w:tc>
          <w:tcPr>
            <w:tcW w:w="1505" w:type="dxa"/>
            <w:vAlign w:val="bottom"/>
          </w:tcPr>
          <w:p w14:paraId="63DA482D" w14:textId="2894D37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127</w:t>
            </w:r>
          </w:p>
        </w:tc>
        <w:tc>
          <w:tcPr>
            <w:tcW w:w="1520" w:type="dxa"/>
            <w:vAlign w:val="bottom"/>
          </w:tcPr>
          <w:p w14:paraId="480FD265" w14:textId="43394014"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34E-05</w:t>
            </w:r>
          </w:p>
        </w:tc>
        <w:tc>
          <w:tcPr>
            <w:tcW w:w="1557" w:type="dxa"/>
            <w:vAlign w:val="bottom"/>
          </w:tcPr>
          <w:p w14:paraId="220743AF" w14:textId="13CF0E6B"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211</w:t>
            </w:r>
          </w:p>
        </w:tc>
        <w:tc>
          <w:tcPr>
            <w:tcW w:w="1418" w:type="dxa"/>
            <w:vAlign w:val="bottom"/>
          </w:tcPr>
          <w:p w14:paraId="0BBC65FF" w14:textId="1674255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756</w:t>
            </w:r>
          </w:p>
        </w:tc>
      </w:tr>
      <w:tr w:rsidR="006F6706" w:rsidRPr="00C41C58" w14:paraId="78A8E251" w14:textId="77777777" w:rsidTr="001D725C">
        <w:tc>
          <w:tcPr>
            <w:tcW w:w="1628" w:type="dxa"/>
            <w:vAlign w:val="bottom"/>
          </w:tcPr>
          <w:p w14:paraId="342FF48D" w14:textId="26EEAE80"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C2</w:t>
            </w:r>
          </w:p>
        </w:tc>
        <w:tc>
          <w:tcPr>
            <w:tcW w:w="2537" w:type="dxa"/>
            <w:vAlign w:val="bottom"/>
          </w:tcPr>
          <w:p w14:paraId="2EC5A3B5" w14:textId="4BBBDB79"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Acetylcarnitine</w:t>
            </w:r>
            <w:proofErr w:type="spellEnd"/>
          </w:p>
        </w:tc>
        <w:tc>
          <w:tcPr>
            <w:tcW w:w="2114" w:type="dxa"/>
            <w:vAlign w:val="bottom"/>
          </w:tcPr>
          <w:p w14:paraId="6F263277" w14:textId="1CBF700F" w:rsidR="006F6706" w:rsidRPr="00C41C58" w:rsidRDefault="006F6706" w:rsidP="006F6706">
            <w:pPr>
              <w:autoSpaceDE w:val="0"/>
              <w:autoSpaceDN w:val="0"/>
              <w:adjustRightInd w:val="0"/>
              <w:spacing w:line="276" w:lineRule="auto"/>
              <w:rPr>
                <w:b/>
                <w:bCs/>
                <w:sz w:val="22"/>
                <w:szCs w:val="22"/>
              </w:rPr>
            </w:pPr>
            <w:proofErr w:type="spellStart"/>
            <w:r w:rsidRPr="00C41C58">
              <w:rPr>
                <w:color w:val="000000"/>
                <w:sz w:val="22"/>
                <w:szCs w:val="22"/>
              </w:rPr>
              <w:t>acylcarnitines</w:t>
            </w:r>
            <w:proofErr w:type="spellEnd"/>
          </w:p>
        </w:tc>
        <w:tc>
          <w:tcPr>
            <w:tcW w:w="1671" w:type="dxa"/>
            <w:vAlign w:val="bottom"/>
          </w:tcPr>
          <w:p w14:paraId="276AE5A9" w14:textId="1F32FF2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Hepatic</w:t>
            </w:r>
          </w:p>
        </w:tc>
        <w:tc>
          <w:tcPr>
            <w:tcW w:w="1505" w:type="dxa"/>
            <w:vAlign w:val="bottom"/>
          </w:tcPr>
          <w:p w14:paraId="4AF9438F" w14:textId="3820933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104</w:t>
            </w:r>
          </w:p>
        </w:tc>
        <w:tc>
          <w:tcPr>
            <w:tcW w:w="1520" w:type="dxa"/>
            <w:vAlign w:val="bottom"/>
          </w:tcPr>
          <w:p w14:paraId="57A1A382" w14:textId="5683B5B1"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78E-04</w:t>
            </w:r>
          </w:p>
        </w:tc>
        <w:tc>
          <w:tcPr>
            <w:tcW w:w="1557" w:type="dxa"/>
            <w:vAlign w:val="bottom"/>
          </w:tcPr>
          <w:p w14:paraId="6F0A94E8" w14:textId="0A08617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451</w:t>
            </w:r>
          </w:p>
        </w:tc>
        <w:tc>
          <w:tcPr>
            <w:tcW w:w="1418" w:type="dxa"/>
            <w:vAlign w:val="bottom"/>
          </w:tcPr>
          <w:p w14:paraId="03FF6A97" w14:textId="5109E02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333</w:t>
            </w:r>
          </w:p>
        </w:tc>
      </w:tr>
      <w:tr w:rsidR="006F6706" w:rsidRPr="00C41C58" w14:paraId="0FABE651" w14:textId="77777777" w:rsidTr="001D725C">
        <w:tc>
          <w:tcPr>
            <w:tcW w:w="1628" w:type="dxa"/>
            <w:vAlign w:val="bottom"/>
          </w:tcPr>
          <w:p w14:paraId="01FF37DD" w14:textId="0945BFE7"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w:t>
            </w:r>
          </w:p>
        </w:tc>
        <w:tc>
          <w:tcPr>
            <w:tcW w:w="2537" w:type="dxa"/>
            <w:vAlign w:val="bottom"/>
          </w:tcPr>
          <w:p w14:paraId="370EC545" w14:textId="4A573E7F"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Glutamate</w:t>
            </w:r>
          </w:p>
        </w:tc>
        <w:tc>
          <w:tcPr>
            <w:tcW w:w="2114" w:type="dxa"/>
            <w:vAlign w:val="bottom"/>
          </w:tcPr>
          <w:p w14:paraId="4CB2B372" w14:textId="43DEE008"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7E9B02EA" w14:textId="1D7A67C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Hypertension</w:t>
            </w:r>
          </w:p>
        </w:tc>
        <w:tc>
          <w:tcPr>
            <w:tcW w:w="1505" w:type="dxa"/>
            <w:vAlign w:val="bottom"/>
          </w:tcPr>
          <w:p w14:paraId="1BCBB76E" w14:textId="6A359DC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207</w:t>
            </w:r>
          </w:p>
        </w:tc>
        <w:tc>
          <w:tcPr>
            <w:tcW w:w="1520" w:type="dxa"/>
            <w:vAlign w:val="bottom"/>
          </w:tcPr>
          <w:p w14:paraId="7148CA81" w14:textId="19812BA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41E-07</w:t>
            </w:r>
          </w:p>
        </w:tc>
        <w:tc>
          <w:tcPr>
            <w:tcW w:w="1557" w:type="dxa"/>
            <w:vAlign w:val="bottom"/>
          </w:tcPr>
          <w:p w14:paraId="108DA503" w14:textId="0EA2D788"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15</w:t>
            </w:r>
            <w:r w:rsidR="001F177F" w:rsidRPr="00C41C58">
              <w:rPr>
                <w:color w:val="000000"/>
                <w:sz w:val="22"/>
                <w:szCs w:val="22"/>
              </w:rPr>
              <w:t>.</w:t>
            </w:r>
            <w:r w:rsidRPr="00C41C58">
              <w:rPr>
                <w:color w:val="000000"/>
                <w:sz w:val="22"/>
                <w:szCs w:val="22"/>
              </w:rPr>
              <w:t>408</w:t>
            </w:r>
          </w:p>
        </w:tc>
        <w:tc>
          <w:tcPr>
            <w:tcW w:w="1418" w:type="dxa"/>
            <w:vAlign w:val="bottom"/>
          </w:tcPr>
          <w:p w14:paraId="2500182B" w14:textId="00A0CD2E"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756</w:t>
            </w:r>
          </w:p>
        </w:tc>
      </w:tr>
      <w:tr w:rsidR="006F6706" w:rsidRPr="00C41C58" w14:paraId="356B0D28" w14:textId="77777777" w:rsidTr="001D725C">
        <w:tc>
          <w:tcPr>
            <w:tcW w:w="1628" w:type="dxa"/>
            <w:vAlign w:val="bottom"/>
          </w:tcPr>
          <w:p w14:paraId="50AF69D9" w14:textId="6FE7E2FD"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Ile</w:t>
            </w:r>
          </w:p>
        </w:tc>
        <w:tc>
          <w:tcPr>
            <w:tcW w:w="2537" w:type="dxa"/>
            <w:vAlign w:val="bottom"/>
          </w:tcPr>
          <w:p w14:paraId="747C7B0D" w14:textId="35C3FA7A"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Isoleucine</w:t>
            </w:r>
          </w:p>
        </w:tc>
        <w:tc>
          <w:tcPr>
            <w:tcW w:w="2114" w:type="dxa"/>
            <w:vAlign w:val="bottom"/>
          </w:tcPr>
          <w:p w14:paraId="66899E07" w14:textId="584563C1" w:rsidR="006F6706" w:rsidRPr="00C41C58" w:rsidRDefault="00A56BE3" w:rsidP="006F6706">
            <w:pPr>
              <w:autoSpaceDE w:val="0"/>
              <w:autoSpaceDN w:val="0"/>
              <w:adjustRightInd w:val="0"/>
              <w:spacing w:line="276" w:lineRule="auto"/>
              <w:rPr>
                <w:b/>
                <w:bCs/>
                <w:sz w:val="22"/>
                <w:szCs w:val="22"/>
              </w:rPr>
            </w:pPr>
            <w:r w:rsidRPr="00C41C58">
              <w:rPr>
                <w:color w:val="000000"/>
                <w:sz w:val="22"/>
                <w:szCs w:val="22"/>
              </w:rPr>
              <w:t>amino acids</w:t>
            </w:r>
          </w:p>
        </w:tc>
        <w:tc>
          <w:tcPr>
            <w:tcW w:w="1671" w:type="dxa"/>
            <w:vAlign w:val="bottom"/>
          </w:tcPr>
          <w:p w14:paraId="48805992" w14:textId="0AF2EDC5"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Hypertension</w:t>
            </w:r>
          </w:p>
        </w:tc>
        <w:tc>
          <w:tcPr>
            <w:tcW w:w="1505" w:type="dxa"/>
            <w:vAlign w:val="bottom"/>
          </w:tcPr>
          <w:p w14:paraId="7EF90682" w14:textId="02A40CE2"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124</w:t>
            </w:r>
          </w:p>
        </w:tc>
        <w:tc>
          <w:tcPr>
            <w:tcW w:w="1520" w:type="dxa"/>
            <w:vAlign w:val="bottom"/>
          </w:tcPr>
          <w:p w14:paraId="327BAC94" w14:textId="05F422C3"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27E-11</w:t>
            </w:r>
          </w:p>
        </w:tc>
        <w:tc>
          <w:tcPr>
            <w:tcW w:w="1557" w:type="dxa"/>
            <w:vAlign w:val="bottom"/>
          </w:tcPr>
          <w:p w14:paraId="4D986D47" w14:textId="79D6C696"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956</w:t>
            </w:r>
          </w:p>
        </w:tc>
        <w:tc>
          <w:tcPr>
            <w:tcW w:w="1418" w:type="dxa"/>
            <w:vAlign w:val="bottom"/>
          </w:tcPr>
          <w:p w14:paraId="6BA50984" w14:textId="2E5284C9" w:rsidR="006F6706" w:rsidRPr="00C41C58" w:rsidRDefault="006F6706" w:rsidP="006F6706">
            <w:pPr>
              <w:autoSpaceDE w:val="0"/>
              <w:autoSpaceDN w:val="0"/>
              <w:adjustRightInd w:val="0"/>
              <w:spacing w:line="276" w:lineRule="auto"/>
              <w:rPr>
                <w:b/>
                <w:bCs/>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691</w:t>
            </w:r>
          </w:p>
        </w:tc>
      </w:tr>
      <w:tr w:rsidR="006F6706" w:rsidRPr="00C41C58" w14:paraId="529D51E3" w14:textId="77777777" w:rsidTr="001D725C">
        <w:tc>
          <w:tcPr>
            <w:tcW w:w="1628" w:type="dxa"/>
            <w:vAlign w:val="bottom"/>
          </w:tcPr>
          <w:p w14:paraId="3966EAF3" w14:textId="0BCCE833" w:rsidR="006F6706" w:rsidRPr="00C41C58" w:rsidRDefault="006F6706" w:rsidP="006F6706">
            <w:pPr>
              <w:autoSpaceDE w:val="0"/>
              <w:autoSpaceDN w:val="0"/>
              <w:adjustRightInd w:val="0"/>
              <w:spacing w:line="276" w:lineRule="auto"/>
              <w:rPr>
                <w:i/>
                <w:iCs/>
                <w:color w:val="000000"/>
                <w:sz w:val="22"/>
                <w:szCs w:val="22"/>
              </w:rPr>
            </w:pPr>
            <w:r w:rsidRPr="00C41C58">
              <w:rPr>
                <w:color w:val="000000"/>
                <w:sz w:val="22"/>
                <w:szCs w:val="22"/>
              </w:rPr>
              <w:t>Serotonin</w:t>
            </w:r>
          </w:p>
        </w:tc>
        <w:tc>
          <w:tcPr>
            <w:tcW w:w="2537" w:type="dxa"/>
            <w:vAlign w:val="bottom"/>
          </w:tcPr>
          <w:p w14:paraId="3C504FC8" w14:textId="4EF4947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Serotonin</w:t>
            </w:r>
          </w:p>
        </w:tc>
        <w:tc>
          <w:tcPr>
            <w:tcW w:w="2114" w:type="dxa"/>
            <w:vAlign w:val="bottom"/>
          </w:tcPr>
          <w:p w14:paraId="70118DE2" w14:textId="17F06BF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6C7D1C52" w14:textId="7D6A377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16B4747F" w14:textId="212AE1D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290</w:t>
            </w:r>
          </w:p>
        </w:tc>
        <w:tc>
          <w:tcPr>
            <w:tcW w:w="1520" w:type="dxa"/>
            <w:vAlign w:val="bottom"/>
          </w:tcPr>
          <w:p w14:paraId="23E5E59C" w14:textId="41E2D1C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09E-05</w:t>
            </w:r>
          </w:p>
        </w:tc>
        <w:tc>
          <w:tcPr>
            <w:tcW w:w="1557" w:type="dxa"/>
            <w:vAlign w:val="bottom"/>
          </w:tcPr>
          <w:p w14:paraId="45A6515C" w14:textId="6D5260F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22</w:t>
            </w:r>
            <w:r w:rsidR="001F177F" w:rsidRPr="00C41C58">
              <w:rPr>
                <w:color w:val="000000"/>
                <w:sz w:val="22"/>
                <w:szCs w:val="22"/>
              </w:rPr>
              <w:t>.</w:t>
            </w:r>
            <w:r w:rsidRPr="00C41C58">
              <w:rPr>
                <w:color w:val="000000"/>
                <w:sz w:val="22"/>
                <w:szCs w:val="22"/>
              </w:rPr>
              <w:t>303</w:t>
            </w:r>
          </w:p>
        </w:tc>
        <w:tc>
          <w:tcPr>
            <w:tcW w:w="1418" w:type="dxa"/>
            <w:vAlign w:val="bottom"/>
          </w:tcPr>
          <w:p w14:paraId="188C1F66" w14:textId="274E166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926</w:t>
            </w:r>
          </w:p>
        </w:tc>
      </w:tr>
      <w:tr w:rsidR="006F6706" w:rsidRPr="00C41C58" w14:paraId="409DF29B" w14:textId="77777777" w:rsidTr="001D725C">
        <w:tc>
          <w:tcPr>
            <w:tcW w:w="1628" w:type="dxa"/>
            <w:vAlign w:val="bottom"/>
          </w:tcPr>
          <w:p w14:paraId="6EF712D7" w14:textId="6250943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C3</w:t>
            </w:r>
          </w:p>
        </w:tc>
        <w:tc>
          <w:tcPr>
            <w:tcW w:w="2537" w:type="dxa"/>
            <w:vAlign w:val="bottom"/>
          </w:tcPr>
          <w:p w14:paraId="179AC682" w14:textId="24E8FF21"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Propionylcarnitine</w:t>
            </w:r>
            <w:proofErr w:type="spellEnd"/>
          </w:p>
        </w:tc>
        <w:tc>
          <w:tcPr>
            <w:tcW w:w="2114" w:type="dxa"/>
            <w:vAlign w:val="bottom"/>
          </w:tcPr>
          <w:p w14:paraId="27BE1B35" w14:textId="541E1684"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432679A6" w14:textId="7AA9365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3615B464" w14:textId="67E799A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154</w:t>
            </w:r>
          </w:p>
        </w:tc>
        <w:tc>
          <w:tcPr>
            <w:tcW w:w="1520" w:type="dxa"/>
            <w:vAlign w:val="bottom"/>
          </w:tcPr>
          <w:p w14:paraId="79B6270F" w14:textId="62E5A7F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14E-07</w:t>
            </w:r>
          </w:p>
        </w:tc>
        <w:tc>
          <w:tcPr>
            <w:tcW w:w="1557" w:type="dxa"/>
            <w:vAlign w:val="bottom"/>
          </w:tcPr>
          <w:p w14:paraId="5C055645" w14:textId="231E1FA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11</w:t>
            </w:r>
            <w:r w:rsidR="001F177F" w:rsidRPr="00C41C58">
              <w:rPr>
                <w:color w:val="000000"/>
                <w:sz w:val="22"/>
                <w:szCs w:val="22"/>
              </w:rPr>
              <w:t>.</w:t>
            </w:r>
            <w:r w:rsidRPr="00C41C58">
              <w:rPr>
                <w:color w:val="000000"/>
                <w:sz w:val="22"/>
                <w:szCs w:val="22"/>
              </w:rPr>
              <w:t>256</w:t>
            </w:r>
          </w:p>
        </w:tc>
        <w:tc>
          <w:tcPr>
            <w:tcW w:w="1418" w:type="dxa"/>
            <w:vAlign w:val="bottom"/>
          </w:tcPr>
          <w:p w14:paraId="53CB7D97" w14:textId="0FD2E60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274</w:t>
            </w:r>
          </w:p>
        </w:tc>
      </w:tr>
      <w:tr w:rsidR="006F6706" w:rsidRPr="00C41C58" w14:paraId="0A6A2533" w14:textId="77777777" w:rsidTr="001D725C">
        <w:tc>
          <w:tcPr>
            <w:tcW w:w="1628" w:type="dxa"/>
            <w:vAlign w:val="bottom"/>
          </w:tcPr>
          <w:p w14:paraId="0670FB9B" w14:textId="62F1554C"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lysoPC</w:t>
            </w:r>
            <w:proofErr w:type="spellEnd"/>
            <w:r w:rsidRPr="00C41C58">
              <w:rPr>
                <w:color w:val="000000"/>
                <w:sz w:val="22"/>
                <w:szCs w:val="22"/>
              </w:rPr>
              <w:t xml:space="preserve"> a C17:0</w:t>
            </w:r>
          </w:p>
        </w:tc>
        <w:tc>
          <w:tcPr>
            <w:tcW w:w="2537" w:type="dxa"/>
            <w:vAlign w:val="bottom"/>
          </w:tcPr>
          <w:p w14:paraId="37710DE0" w14:textId="56A9403C"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C17:0</w:t>
            </w:r>
          </w:p>
        </w:tc>
        <w:tc>
          <w:tcPr>
            <w:tcW w:w="2114" w:type="dxa"/>
            <w:vAlign w:val="bottom"/>
          </w:tcPr>
          <w:p w14:paraId="072E166E" w14:textId="71B6BC2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glycerophospholipids</w:t>
            </w:r>
          </w:p>
        </w:tc>
        <w:tc>
          <w:tcPr>
            <w:tcW w:w="1671" w:type="dxa"/>
            <w:vAlign w:val="bottom"/>
          </w:tcPr>
          <w:p w14:paraId="0E1F3B74" w14:textId="1CE8187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5F387B2C" w14:textId="1CF1F05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158</w:t>
            </w:r>
          </w:p>
        </w:tc>
        <w:tc>
          <w:tcPr>
            <w:tcW w:w="1520" w:type="dxa"/>
            <w:vAlign w:val="bottom"/>
          </w:tcPr>
          <w:p w14:paraId="14DA435E" w14:textId="3ECB0A6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21E-06</w:t>
            </w:r>
          </w:p>
        </w:tc>
        <w:tc>
          <w:tcPr>
            <w:tcW w:w="1557" w:type="dxa"/>
            <w:vAlign w:val="bottom"/>
          </w:tcPr>
          <w:p w14:paraId="145734B5" w14:textId="7CE19B3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11</w:t>
            </w:r>
            <w:r w:rsidR="001F177F" w:rsidRPr="00C41C58">
              <w:rPr>
                <w:color w:val="000000"/>
                <w:sz w:val="22"/>
                <w:szCs w:val="22"/>
              </w:rPr>
              <w:t>.</w:t>
            </w:r>
            <w:r w:rsidRPr="00C41C58">
              <w:rPr>
                <w:color w:val="000000"/>
                <w:sz w:val="22"/>
                <w:szCs w:val="22"/>
              </w:rPr>
              <w:t>569</w:t>
            </w:r>
          </w:p>
        </w:tc>
        <w:tc>
          <w:tcPr>
            <w:tcW w:w="1418" w:type="dxa"/>
            <w:vAlign w:val="bottom"/>
          </w:tcPr>
          <w:p w14:paraId="708DC923" w14:textId="7E1DBC5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380</w:t>
            </w:r>
          </w:p>
        </w:tc>
      </w:tr>
      <w:tr w:rsidR="006F6706" w:rsidRPr="00C41C58" w14:paraId="3505714D" w14:textId="77777777" w:rsidTr="001D725C">
        <w:tc>
          <w:tcPr>
            <w:tcW w:w="1628" w:type="dxa"/>
            <w:vAlign w:val="bottom"/>
          </w:tcPr>
          <w:p w14:paraId="2521D525" w14:textId="0ECC1CC5"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lysoPC</w:t>
            </w:r>
            <w:proofErr w:type="spellEnd"/>
            <w:r w:rsidRPr="00C41C58">
              <w:rPr>
                <w:color w:val="000000"/>
                <w:sz w:val="22"/>
                <w:szCs w:val="22"/>
              </w:rPr>
              <w:t xml:space="preserve"> a C18:1</w:t>
            </w:r>
          </w:p>
        </w:tc>
        <w:tc>
          <w:tcPr>
            <w:tcW w:w="2537" w:type="dxa"/>
            <w:vAlign w:val="bottom"/>
          </w:tcPr>
          <w:p w14:paraId="1DFAA816" w14:textId="6F229BAD"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C18:1</w:t>
            </w:r>
          </w:p>
        </w:tc>
        <w:tc>
          <w:tcPr>
            <w:tcW w:w="2114" w:type="dxa"/>
            <w:vAlign w:val="bottom"/>
          </w:tcPr>
          <w:p w14:paraId="340F1DF3" w14:textId="31B6BF2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glycerophospholipids</w:t>
            </w:r>
          </w:p>
        </w:tc>
        <w:tc>
          <w:tcPr>
            <w:tcW w:w="1671" w:type="dxa"/>
            <w:vAlign w:val="bottom"/>
          </w:tcPr>
          <w:p w14:paraId="42FCB178" w14:textId="3453FCB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7331194A" w14:textId="3C86E15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124</w:t>
            </w:r>
          </w:p>
        </w:tc>
        <w:tc>
          <w:tcPr>
            <w:tcW w:w="1520" w:type="dxa"/>
            <w:vAlign w:val="bottom"/>
          </w:tcPr>
          <w:p w14:paraId="3DA41DC6" w14:textId="1C7E30C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05E-03</w:t>
            </w:r>
          </w:p>
        </w:tc>
        <w:tc>
          <w:tcPr>
            <w:tcW w:w="1557" w:type="dxa"/>
            <w:vAlign w:val="bottom"/>
          </w:tcPr>
          <w:p w14:paraId="5C17125D" w14:textId="1D01B03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969</w:t>
            </w:r>
          </w:p>
        </w:tc>
        <w:tc>
          <w:tcPr>
            <w:tcW w:w="1418" w:type="dxa"/>
            <w:vAlign w:val="bottom"/>
          </w:tcPr>
          <w:p w14:paraId="7C286707" w14:textId="082448A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155</w:t>
            </w:r>
          </w:p>
        </w:tc>
      </w:tr>
      <w:tr w:rsidR="006F6706" w:rsidRPr="00C41C58" w14:paraId="58DE69D9" w14:textId="77777777" w:rsidTr="001D725C">
        <w:tc>
          <w:tcPr>
            <w:tcW w:w="1628" w:type="dxa"/>
            <w:vAlign w:val="bottom"/>
          </w:tcPr>
          <w:p w14:paraId="2CD87742" w14:textId="3E38C8C5"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lastRenderedPageBreak/>
              <w:t>lysoPC</w:t>
            </w:r>
            <w:proofErr w:type="spellEnd"/>
            <w:r w:rsidRPr="00C41C58">
              <w:rPr>
                <w:color w:val="000000"/>
                <w:sz w:val="22"/>
                <w:szCs w:val="22"/>
              </w:rPr>
              <w:t xml:space="preserve"> a C18:2</w:t>
            </w:r>
          </w:p>
        </w:tc>
        <w:tc>
          <w:tcPr>
            <w:tcW w:w="2537" w:type="dxa"/>
            <w:vAlign w:val="bottom"/>
          </w:tcPr>
          <w:p w14:paraId="0763E21E" w14:textId="41E651CF"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C18:2</w:t>
            </w:r>
          </w:p>
        </w:tc>
        <w:tc>
          <w:tcPr>
            <w:tcW w:w="2114" w:type="dxa"/>
            <w:vAlign w:val="bottom"/>
          </w:tcPr>
          <w:p w14:paraId="1DE642C9" w14:textId="309331A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glycerophospholipids</w:t>
            </w:r>
          </w:p>
        </w:tc>
        <w:tc>
          <w:tcPr>
            <w:tcW w:w="1671" w:type="dxa"/>
            <w:vAlign w:val="bottom"/>
          </w:tcPr>
          <w:p w14:paraId="259CE11A" w14:textId="6A617ED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0E74723F" w14:textId="7937FDE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166</w:t>
            </w:r>
          </w:p>
        </w:tc>
        <w:tc>
          <w:tcPr>
            <w:tcW w:w="1520" w:type="dxa"/>
            <w:vAlign w:val="bottom"/>
          </w:tcPr>
          <w:p w14:paraId="244F9F86" w14:textId="419085C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71E-06</w:t>
            </w:r>
          </w:p>
        </w:tc>
        <w:tc>
          <w:tcPr>
            <w:tcW w:w="1557" w:type="dxa"/>
            <w:vAlign w:val="bottom"/>
          </w:tcPr>
          <w:p w14:paraId="1DA799D8" w14:textId="63A80DF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172</w:t>
            </w:r>
          </w:p>
        </w:tc>
        <w:tc>
          <w:tcPr>
            <w:tcW w:w="1418" w:type="dxa"/>
            <w:vAlign w:val="bottom"/>
          </w:tcPr>
          <w:p w14:paraId="41C5B5DB" w14:textId="7ACF47E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475</w:t>
            </w:r>
          </w:p>
        </w:tc>
      </w:tr>
      <w:tr w:rsidR="006F6706" w:rsidRPr="00C41C58" w14:paraId="790D1434" w14:textId="77777777" w:rsidTr="001D725C">
        <w:tc>
          <w:tcPr>
            <w:tcW w:w="1628" w:type="dxa"/>
            <w:vAlign w:val="bottom"/>
          </w:tcPr>
          <w:p w14:paraId="678F9B1F" w14:textId="77FCF3F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Spermine</w:t>
            </w:r>
          </w:p>
        </w:tc>
        <w:tc>
          <w:tcPr>
            <w:tcW w:w="2537" w:type="dxa"/>
            <w:vAlign w:val="bottom"/>
          </w:tcPr>
          <w:p w14:paraId="0B3EE6AE" w14:textId="2A1A6CA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Spermine</w:t>
            </w:r>
          </w:p>
        </w:tc>
        <w:tc>
          <w:tcPr>
            <w:tcW w:w="2114" w:type="dxa"/>
            <w:vAlign w:val="bottom"/>
          </w:tcPr>
          <w:p w14:paraId="072462B4" w14:textId="2EB6AD7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19EB3D6E" w14:textId="4BF86129"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Lower_GI</w:t>
            </w:r>
            <w:proofErr w:type="spellEnd"/>
          </w:p>
        </w:tc>
        <w:tc>
          <w:tcPr>
            <w:tcW w:w="1505" w:type="dxa"/>
            <w:vAlign w:val="bottom"/>
          </w:tcPr>
          <w:p w14:paraId="70A0549D" w14:textId="1498298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420</w:t>
            </w:r>
          </w:p>
        </w:tc>
        <w:tc>
          <w:tcPr>
            <w:tcW w:w="1520" w:type="dxa"/>
            <w:vAlign w:val="bottom"/>
          </w:tcPr>
          <w:p w14:paraId="51DAF8F4" w14:textId="58C24B8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53E-04</w:t>
            </w:r>
          </w:p>
        </w:tc>
        <w:tc>
          <w:tcPr>
            <w:tcW w:w="1557" w:type="dxa"/>
            <w:vAlign w:val="bottom"/>
          </w:tcPr>
          <w:p w14:paraId="588D9476" w14:textId="70349A8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33</w:t>
            </w:r>
            <w:r w:rsidR="001F177F" w:rsidRPr="00C41C58">
              <w:rPr>
                <w:color w:val="000000"/>
                <w:sz w:val="22"/>
                <w:szCs w:val="22"/>
              </w:rPr>
              <w:t>.</w:t>
            </w:r>
            <w:r w:rsidRPr="00C41C58">
              <w:rPr>
                <w:color w:val="000000"/>
                <w:sz w:val="22"/>
                <w:szCs w:val="22"/>
              </w:rPr>
              <w:t>770</w:t>
            </w:r>
          </w:p>
        </w:tc>
        <w:tc>
          <w:tcPr>
            <w:tcW w:w="1418" w:type="dxa"/>
            <w:vAlign w:val="bottom"/>
          </w:tcPr>
          <w:p w14:paraId="4A855B51" w14:textId="470144D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15</w:t>
            </w:r>
            <w:r w:rsidR="001F177F" w:rsidRPr="00C41C58">
              <w:rPr>
                <w:color w:val="000000"/>
                <w:sz w:val="22"/>
                <w:szCs w:val="22"/>
              </w:rPr>
              <w:t>.</w:t>
            </w:r>
            <w:r w:rsidRPr="00C41C58">
              <w:rPr>
                <w:color w:val="000000"/>
                <w:sz w:val="22"/>
                <w:szCs w:val="22"/>
              </w:rPr>
              <w:t>843</w:t>
            </w:r>
          </w:p>
        </w:tc>
      </w:tr>
      <w:tr w:rsidR="006F6706" w:rsidRPr="00C41C58" w14:paraId="3FB45C46" w14:textId="77777777" w:rsidTr="001D725C">
        <w:tc>
          <w:tcPr>
            <w:tcW w:w="1628" w:type="dxa"/>
            <w:vAlign w:val="bottom"/>
          </w:tcPr>
          <w:p w14:paraId="05CD10AC" w14:textId="6DD5B1E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DOPA</w:t>
            </w:r>
          </w:p>
        </w:tc>
        <w:tc>
          <w:tcPr>
            <w:tcW w:w="2537" w:type="dxa"/>
            <w:vAlign w:val="bottom"/>
          </w:tcPr>
          <w:p w14:paraId="27053AAD" w14:textId="1B863E9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Dihydroxyphenylalanine</w:t>
            </w:r>
          </w:p>
        </w:tc>
        <w:tc>
          <w:tcPr>
            <w:tcW w:w="2114" w:type="dxa"/>
            <w:vAlign w:val="bottom"/>
          </w:tcPr>
          <w:p w14:paraId="0EA8CE6D" w14:textId="41E40D9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7D03DB53" w14:textId="348CE1F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Neurological</w:t>
            </w:r>
          </w:p>
        </w:tc>
        <w:tc>
          <w:tcPr>
            <w:tcW w:w="1505" w:type="dxa"/>
            <w:vAlign w:val="bottom"/>
          </w:tcPr>
          <w:p w14:paraId="1801F40B" w14:textId="15CD0C2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093</w:t>
            </w:r>
          </w:p>
        </w:tc>
        <w:tc>
          <w:tcPr>
            <w:tcW w:w="1520" w:type="dxa"/>
            <w:vAlign w:val="bottom"/>
          </w:tcPr>
          <w:p w14:paraId="1DFC0B43" w14:textId="231CB09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14E-03</w:t>
            </w:r>
          </w:p>
        </w:tc>
        <w:tc>
          <w:tcPr>
            <w:tcW w:w="1557" w:type="dxa"/>
            <w:vAlign w:val="bottom"/>
          </w:tcPr>
          <w:p w14:paraId="6948C4D5" w14:textId="64F490E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649</w:t>
            </w:r>
          </w:p>
        </w:tc>
        <w:tc>
          <w:tcPr>
            <w:tcW w:w="1418" w:type="dxa"/>
            <w:vAlign w:val="bottom"/>
          </w:tcPr>
          <w:p w14:paraId="27B401C3" w14:textId="7D025CC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927</w:t>
            </w:r>
          </w:p>
        </w:tc>
      </w:tr>
      <w:tr w:rsidR="006F6706" w:rsidRPr="00C41C58" w14:paraId="71224D81" w14:textId="77777777" w:rsidTr="001D725C">
        <w:tc>
          <w:tcPr>
            <w:tcW w:w="1628" w:type="dxa"/>
            <w:vAlign w:val="bottom"/>
          </w:tcPr>
          <w:p w14:paraId="0544B962" w14:textId="3120037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Serotonin</w:t>
            </w:r>
          </w:p>
        </w:tc>
        <w:tc>
          <w:tcPr>
            <w:tcW w:w="2537" w:type="dxa"/>
            <w:vAlign w:val="bottom"/>
          </w:tcPr>
          <w:p w14:paraId="388890CF" w14:textId="571D450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Serotonin</w:t>
            </w:r>
          </w:p>
        </w:tc>
        <w:tc>
          <w:tcPr>
            <w:tcW w:w="2114" w:type="dxa"/>
            <w:vAlign w:val="bottom"/>
          </w:tcPr>
          <w:p w14:paraId="6A28357B" w14:textId="15B556B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2398992F" w14:textId="788CCCC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Psychiatric</w:t>
            </w:r>
          </w:p>
        </w:tc>
        <w:tc>
          <w:tcPr>
            <w:tcW w:w="1505" w:type="dxa"/>
            <w:vAlign w:val="bottom"/>
          </w:tcPr>
          <w:p w14:paraId="30397053" w14:textId="4839966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203</w:t>
            </w:r>
          </w:p>
        </w:tc>
        <w:tc>
          <w:tcPr>
            <w:tcW w:w="1520" w:type="dxa"/>
            <w:vAlign w:val="bottom"/>
          </w:tcPr>
          <w:p w14:paraId="2696E83C" w14:textId="272DF38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87E-245</w:t>
            </w:r>
          </w:p>
        </w:tc>
        <w:tc>
          <w:tcPr>
            <w:tcW w:w="1557" w:type="dxa"/>
            <w:vAlign w:val="bottom"/>
          </w:tcPr>
          <w:p w14:paraId="06581599" w14:textId="3125C84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360</w:t>
            </w:r>
            <w:r w:rsidR="001F177F" w:rsidRPr="00C41C58">
              <w:rPr>
                <w:color w:val="000000"/>
                <w:sz w:val="22"/>
                <w:szCs w:val="22"/>
              </w:rPr>
              <w:t>.</w:t>
            </w:r>
            <w:r w:rsidRPr="00C41C58">
              <w:rPr>
                <w:color w:val="000000"/>
                <w:sz w:val="22"/>
                <w:szCs w:val="22"/>
              </w:rPr>
              <w:t>496</w:t>
            </w:r>
          </w:p>
        </w:tc>
        <w:tc>
          <w:tcPr>
            <w:tcW w:w="1418" w:type="dxa"/>
            <w:vAlign w:val="bottom"/>
          </w:tcPr>
          <w:p w14:paraId="7C415337" w14:textId="1A63C78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926</w:t>
            </w:r>
          </w:p>
        </w:tc>
      </w:tr>
      <w:tr w:rsidR="006F6706" w:rsidRPr="00C41C58" w14:paraId="2B5ED131" w14:textId="77777777" w:rsidTr="001D725C">
        <w:tc>
          <w:tcPr>
            <w:tcW w:w="1628" w:type="dxa"/>
            <w:vAlign w:val="bottom"/>
          </w:tcPr>
          <w:p w14:paraId="4C0436B0" w14:textId="1F8B25F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Creatinine</w:t>
            </w:r>
          </w:p>
        </w:tc>
        <w:tc>
          <w:tcPr>
            <w:tcW w:w="2537" w:type="dxa"/>
            <w:vAlign w:val="bottom"/>
          </w:tcPr>
          <w:p w14:paraId="58B2DC45" w14:textId="64F9591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Creatinine</w:t>
            </w:r>
          </w:p>
        </w:tc>
        <w:tc>
          <w:tcPr>
            <w:tcW w:w="2114" w:type="dxa"/>
            <w:vAlign w:val="bottom"/>
          </w:tcPr>
          <w:p w14:paraId="60B93734" w14:textId="0547096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3C87B48F" w14:textId="16DD813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3D26B6A7" w14:textId="51E7C45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227</w:t>
            </w:r>
          </w:p>
        </w:tc>
        <w:tc>
          <w:tcPr>
            <w:tcW w:w="1520" w:type="dxa"/>
            <w:vAlign w:val="bottom"/>
          </w:tcPr>
          <w:p w14:paraId="113A034E" w14:textId="0542CE7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31E-18</w:t>
            </w:r>
          </w:p>
        </w:tc>
        <w:tc>
          <w:tcPr>
            <w:tcW w:w="1557" w:type="dxa"/>
            <w:vAlign w:val="bottom"/>
          </w:tcPr>
          <w:p w14:paraId="799D8A9E" w14:textId="25B677D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011</w:t>
            </w:r>
          </w:p>
        </w:tc>
        <w:tc>
          <w:tcPr>
            <w:tcW w:w="1418" w:type="dxa"/>
            <w:vAlign w:val="bottom"/>
          </w:tcPr>
          <w:p w14:paraId="2BDBD3F3" w14:textId="72F0AE5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715</w:t>
            </w:r>
          </w:p>
        </w:tc>
      </w:tr>
      <w:tr w:rsidR="006F6706" w:rsidRPr="00C41C58" w14:paraId="224398E5" w14:textId="77777777" w:rsidTr="001D725C">
        <w:tc>
          <w:tcPr>
            <w:tcW w:w="1628" w:type="dxa"/>
            <w:vAlign w:val="bottom"/>
          </w:tcPr>
          <w:p w14:paraId="6F8C1C50" w14:textId="2BE46E4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Ile</w:t>
            </w:r>
          </w:p>
        </w:tc>
        <w:tc>
          <w:tcPr>
            <w:tcW w:w="2537" w:type="dxa"/>
            <w:vAlign w:val="bottom"/>
          </w:tcPr>
          <w:p w14:paraId="6D272F42" w14:textId="28231CE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Isoleucine</w:t>
            </w:r>
          </w:p>
        </w:tc>
        <w:tc>
          <w:tcPr>
            <w:tcW w:w="2114" w:type="dxa"/>
            <w:vAlign w:val="bottom"/>
          </w:tcPr>
          <w:p w14:paraId="134CDD1B" w14:textId="7910BC93" w:rsidR="006F6706" w:rsidRPr="00C41C58" w:rsidRDefault="00A56BE3" w:rsidP="006F6706">
            <w:pPr>
              <w:autoSpaceDE w:val="0"/>
              <w:autoSpaceDN w:val="0"/>
              <w:adjustRightInd w:val="0"/>
              <w:spacing w:line="276" w:lineRule="auto"/>
              <w:rPr>
                <w:color w:val="000000"/>
                <w:sz w:val="22"/>
                <w:szCs w:val="22"/>
              </w:rPr>
            </w:pPr>
            <w:r w:rsidRPr="00C41C58">
              <w:rPr>
                <w:color w:val="000000"/>
                <w:sz w:val="22"/>
                <w:szCs w:val="22"/>
              </w:rPr>
              <w:t>amino acids</w:t>
            </w:r>
          </w:p>
        </w:tc>
        <w:tc>
          <w:tcPr>
            <w:tcW w:w="1671" w:type="dxa"/>
            <w:vAlign w:val="bottom"/>
          </w:tcPr>
          <w:p w14:paraId="06CB1E78" w14:textId="649CF17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395C83E9" w14:textId="1E01F43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121</w:t>
            </w:r>
          </w:p>
        </w:tc>
        <w:tc>
          <w:tcPr>
            <w:tcW w:w="1520" w:type="dxa"/>
            <w:vAlign w:val="bottom"/>
          </w:tcPr>
          <w:p w14:paraId="2D3D62D4" w14:textId="2BF88E3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57E-03</w:t>
            </w:r>
          </w:p>
        </w:tc>
        <w:tc>
          <w:tcPr>
            <w:tcW w:w="1557" w:type="dxa"/>
            <w:vAlign w:val="bottom"/>
          </w:tcPr>
          <w:p w14:paraId="2705290C" w14:textId="6DE9204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767</w:t>
            </w:r>
          </w:p>
        </w:tc>
        <w:tc>
          <w:tcPr>
            <w:tcW w:w="1418" w:type="dxa"/>
            <w:vAlign w:val="bottom"/>
          </w:tcPr>
          <w:p w14:paraId="0C047686" w14:textId="2D2F5CF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691</w:t>
            </w:r>
          </w:p>
        </w:tc>
      </w:tr>
      <w:tr w:rsidR="006F6706" w:rsidRPr="00C41C58" w14:paraId="728DD60F" w14:textId="77777777" w:rsidTr="001D725C">
        <w:tc>
          <w:tcPr>
            <w:tcW w:w="1628" w:type="dxa"/>
            <w:vAlign w:val="bottom"/>
          </w:tcPr>
          <w:p w14:paraId="164D5519" w14:textId="0933225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Kynurenine</w:t>
            </w:r>
          </w:p>
        </w:tc>
        <w:tc>
          <w:tcPr>
            <w:tcW w:w="2537" w:type="dxa"/>
            <w:vAlign w:val="bottom"/>
          </w:tcPr>
          <w:p w14:paraId="2FC653A2" w14:textId="3559F69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Kynurenine</w:t>
            </w:r>
          </w:p>
        </w:tc>
        <w:tc>
          <w:tcPr>
            <w:tcW w:w="2114" w:type="dxa"/>
            <w:vAlign w:val="bottom"/>
          </w:tcPr>
          <w:p w14:paraId="6683467D" w14:textId="672973E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5534250A" w14:textId="4C59282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4C7DE598" w14:textId="0765E83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253</w:t>
            </w:r>
          </w:p>
        </w:tc>
        <w:tc>
          <w:tcPr>
            <w:tcW w:w="1520" w:type="dxa"/>
            <w:vAlign w:val="bottom"/>
          </w:tcPr>
          <w:p w14:paraId="14DDE6D1" w14:textId="37C9DE9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90E-12</w:t>
            </w:r>
          </w:p>
        </w:tc>
        <w:tc>
          <w:tcPr>
            <w:tcW w:w="1557" w:type="dxa"/>
            <w:vAlign w:val="bottom"/>
          </w:tcPr>
          <w:p w14:paraId="1FEC974D" w14:textId="4AECD11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19</w:t>
            </w:r>
            <w:r w:rsidR="001F177F" w:rsidRPr="00C41C58">
              <w:rPr>
                <w:color w:val="000000"/>
                <w:sz w:val="22"/>
                <w:szCs w:val="22"/>
              </w:rPr>
              <w:t>.</w:t>
            </w:r>
            <w:r w:rsidRPr="00C41C58">
              <w:rPr>
                <w:color w:val="000000"/>
                <w:sz w:val="22"/>
                <w:szCs w:val="22"/>
              </w:rPr>
              <w:t>138</w:t>
            </w:r>
          </w:p>
        </w:tc>
        <w:tc>
          <w:tcPr>
            <w:tcW w:w="1418" w:type="dxa"/>
            <w:vAlign w:val="bottom"/>
          </w:tcPr>
          <w:p w14:paraId="5275215D" w14:textId="6534353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675</w:t>
            </w:r>
          </w:p>
        </w:tc>
      </w:tr>
      <w:tr w:rsidR="006F6706" w:rsidRPr="00C41C58" w14:paraId="65E09CB6" w14:textId="77777777" w:rsidTr="001D725C">
        <w:tc>
          <w:tcPr>
            <w:tcW w:w="1628" w:type="dxa"/>
            <w:vAlign w:val="bottom"/>
          </w:tcPr>
          <w:p w14:paraId="4659DF28" w14:textId="4E483C5D"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Phe</w:t>
            </w:r>
            <w:proofErr w:type="spellEnd"/>
          </w:p>
        </w:tc>
        <w:tc>
          <w:tcPr>
            <w:tcW w:w="2537" w:type="dxa"/>
            <w:vAlign w:val="bottom"/>
          </w:tcPr>
          <w:p w14:paraId="00D2D5FB" w14:textId="7CC18C6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Phenylalanine</w:t>
            </w:r>
          </w:p>
        </w:tc>
        <w:tc>
          <w:tcPr>
            <w:tcW w:w="2114" w:type="dxa"/>
            <w:vAlign w:val="bottom"/>
          </w:tcPr>
          <w:p w14:paraId="3367A67F" w14:textId="121F4EF6" w:rsidR="006F6706" w:rsidRPr="00C41C58" w:rsidRDefault="00A56BE3" w:rsidP="006F6706">
            <w:pPr>
              <w:autoSpaceDE w:val="0"/>
              <w:autoSpaceDN w:val="0"/>
              <w:adjustRightInd w:val="0"/>
              <w:spacing w:line="276" w:lineRule="auto"/>
              <w:rPr>
                <w:color w:val="000000"/>
                <w:sz w:val="22"/>
                <w:szCs w:val="22"/>
              </w:rPr>
            </w:pPr>
            <w:r w:rsidRPr="00C41C58">
              <w:rPr>
                <w:color w:val="000000"/>
                <w:sz w:val="22"/>
                <w:szCs w:val="22"/>
              </w:rPr>
              <w:t>amino acids</w:t>
            </w:r>
          </w:p>
        </w:tc>
        <w:tc>
          <w:tcPr>
            <w:tcW w:w="1671" w:type="dxa"/>
            <w:vAlign w:val="bottom"/>
          </w:tcPr>
          <w:p w14:paraId="2A6B2557" w14:textId="26FAC30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6B84395B" w14:textId="3F13D4B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131</w:t>
            </w:r>
          </w:p>
        </w:tc>
        <w:tc>
          <w:tcPr>
            <w:tcW w:w="1520" w:type="dxa"/>
            <w:vAlign w:val="bottom"/>
          </w:tcPr>
          <w:p w14:paraId="4A9949D6" w14:textId="750FC45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50E-05</w:t>
            </w:r>
          </w:p>
        </w:tc>
        <w:tc>
          <w:tcPr>
            <w:tcW w:w="1557" w:type="dxa"/>
            <w:vAlign w:val="bottom"/>
          </w:tcPr>
          <w:p w14:paraId="75B27D04" w14:textId="6E58774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478</w:t>
            </w:r>
          </w:p>
        </w:tc>
        <w:tc>
          <w:tcPr>
            <w:tcW w:w="1418" w:type="dxa"/>
            <w:vAlign w:val="bottom"/>
          </w:tcPr>
          <w:p w14:paraId="5B730055" w14:textId="32C71D5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829</w:t>
            </w:r>
          </w:p>
        </w:tc>
      </w:tr>
      <w:tr w:rsidR="006F6706" w:rsidRPr="00C41C58" w14:paraId="71F1DE2B" w14:textId="77777777" w:rsidTr="001D725C">
        <w:tc>
          <w:tcPr>
            <w:tcW w:w="1628" w:type="dxa"/>
            <w:vAlign w:val="bottom"/>
          </w:tcPr>
          <w:p w14:paraId="74E8D82B" w14:textId="43982AC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Pro</w:t>
            </w:r>
          </w:p>
        </w:tc>
        <w:tc>
          <w:tcPr>
            <w:tcW w:w="2537" w:type="dxa"/>
            <w:vAlign w:val="bottom"/>
          </w:tcPr>
          <w:p w14:paraId="23B9D299" w14:textId="20CBCE4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Proline</w:t>
            </w:r>
          </w:p>
        </w:tc>
        <w:tc>
          <w:tcPr>
            <w:tcW w:w="2114" w:type="dxa"/>
            <w:vAlign w:val="bottom"/>
          </w:tcPr>
          <w:p w14:paraId="2AD0FD7E" w14:textId="5624FB13" w:rsidR="006F6706" w:rsidRPr="00C41C58" w:rsidRDefault="00A56BE3" w:rsidP="006F6706">
            <w:pPr>
              <w:autoSpaceDE w:val="0"/>
              <w:autoSpaceDN w:val="0"/>
              <w:adjustRightInd w:val="0"/>
              <w:spacing w:line="276" w:lineRule="auto"/>
              <w:rPr>
                <w:color w:val="000000"/>
                <w:sz w:val="22"/>
                <w:szCs w:val="22"/>
              </w:rPr>
            </w:pPr>
            <w:r w:rsidRPr="00C41C58">
              <w:rPr>
                <w:color w:val="000000"/>
                <w:sz w:val="22"/>
                <w:szCs w:val="22"/>
              </w:rPr>
              <w:t>amino acids</w:t>
            </w:r>
          </w:p>
        </w:tc>
        <w:tc>
          <w:tcPr>
            <w:tcW w:w="1671" w:type="dxa"/>
            <w:vAlign w:val="bottom"/>
          </w:tcPr>
          <w:p w14:paraId="2E99904F" w14:textId="414A4CB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5441EFC1" w14:textId="24A9933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160</w:t>
            </w:r>
          </w:p>
        </w:tc>
        <w:tc>
          <w:tcPr>
            <w:tcW w:w="1520" w:type="dxa"/>
            <w:vAlign w:val="bottom"/>
          </w:tcPr>
          <w:p w14:paraId="00979CC7" w14:textId="5AAF021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05E-02</w:t>
            </w:r>
          </w:p>
        </w:tc>
        <w:tc>
          <w:tcPr>
            <w:tcW w:w="1557" w:type="dxa"/>
            <w:vAlign w:val="bottom"/>
          </w:tcPr>
          <w:p w14:paraId="536633B7" w14:textId="4D31135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11</w:t>
            </w:r>
            <w:r w:rsidR="001F177F" w:rsidRPr="00C41C58">
              <w:rPr>
                <w:color w:val="000000"/>
                <w:sz w:val="22"/>
                <w:szCs w:val="22"/>
              </w:rPr>
              <w:t>.</w:t>
            </w:r>
            <w:r w:rsidRPr="00C41C58">
              <w:rPr>
                <w:color w:val="000000"/>
                <w:sz w:val="22"/>
                <w:szCs w:val="22"/>
              </w:rPr>
              <w:t>702</w:t>
            </w:r>
          </w:p>
        </w:tc>
        <w:tc>
          <w:tcPr>
            <w:tcW w:w="1418" w:type="dxa"/>
            <w:vAlign w:val="bottom"/>
          </w:tcPr>
          <w:p w14:paraId="12DAE0E1" w14:textId="3D2DF3B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280</w:t>
            </w:r>
          </w:p>
        </w:tc>
      </w:tr>
      <w:tr w:rsidR="006F6706" w:rsidRPr="00C41C58" w14:paraId="11897D8D" w14:textId="77777777" w:rsidTr="001D725C">
        <w:tc>
          <w:tcPr>
            <w:tcW w:w="1628" w:type="dxa"/>
            <w:vAlign w:val="bottom"/>
          </w:tcPr>
          <w:p w14:paraId="66E50DEE" w14:textId="40E35CE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t4-OH-Pro</w:t>
            </w:r>
          </w:p>
        </w:tc>
        <w:tc>
          <w:tcPr>
            <w:tcW w:w="2537" w:type="dxa"/>
            <w:vAlign w:val="bottom"/>
          </w:tcPr>
          <w:p w14:paraId="7C545C77" w14:textId="4ED8FAF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trans-4-Hydroxyproline</w:t>
            </w:r>
          </w:p>
        </w:tc>
        <w:tc>
          <w:tcPr>
            <w:tcW w:w="2114" w:type="dxa"/>
            <w:vAlign w:val="bottom"/>
          </w:tcPr>
          <w:p w14:paraId="4B6C4ED8" w14:textId="683FEE2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15199A00" w14:textId="2F18687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1235AA33" w14:textId="59EF31F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309</w:t>
            </w:r>
          </w:p>
        </w:tc>
        <w:tc>
          <w:tcPr>
            <w:tcW w:w="1520" w:type="dxa"/>
            <w:vAlign w:val="bottom"/>
          </w:tcPr>
          <w:p w14:paraId="2FCF22D9" w14:textId="226ADE5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98E-06</w:t>
            </w:r>
          </w:p>
        </w:tc>
        <w:tc>
          <w:tcPr>
            <w:tcW w:w="1557" w:type="dxa"/>
            <w:vAlign w:val="bottom"/>
          </w:tcPr>
          <w:p w14:paraId="38789AC7" w14:textId="6D97BF2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23</w:t>
            </w:r>
            <w:r w:rsidR="001F177F" w:rsidRPr="00C41C58">
              <w:rPr>
                <w:color w:val="000000"/>
                <w:sz w:val="22"/>
                <w:szCs w:val="22"/>
              </w:rPr>
              <w:t>.</w:t>
            </w:r>
            <w:r w:rsidRPr="00C41C58">
              <w:rPr>
                <w:color w:val="000000"/>
                <w:sz w:val="22"/>
                <w:szCs w:val="22"/>
              </w:rPr>
              <w:t>916</w:t>
            </w:r>
          </w:p>
        </w:tc>
        <w:tc>
          <w:tcPr>
            <w:tcW w:w="1418" w:type="dxa"/>
            <w:vAlign w:val="bottom"/>
          </w:tcPr>
          <w:p w14:paraId="05D683C3" w14:textId="590AAE1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068</w:t>
            </w:r>
          </w:p>
        </w:tc>
      </w:tr>
      <w:tr w:rsidR="006F6706" w:rsidRPr="00C41C58" w14:paraId="48A65AD3" w14:textId="77777777" w:rsidTr="001D725C">
        <w:tc>
          <w:tcPr>
            <w:tcW w:w="1628" w:type="dxa"/>
            <w:vAlign w:val="bottom"/>
          </w:tcPr>
          <w:p w14:paraId="62A2360E" w14:textId="1D21ECF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C10</w:t>
            </w:r>
          </w:p>
        </w:tc>
        <w:tc>
          <w:tcPr>
            <w:tcW w:w="2537" w:type="dxa"/>
            <w:vAlign w:val="bottom"/>
          </w:tcPr>
          <w:p w14:paraId="04009AE5" w14:textId="7CE4D111"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Decanoylcarnitine</w:t>
            </w:r>
            <w:proofErr w:type="spellEnd"/>
          </w:p>
        </w:tc>
        <w:tc>
          <w:tcPr>
            <w:tcW w:w="2114" w:type="dxa"/>
            <w:vAlign w:val="bottom"/>
          </w:tcPr>
          <w:p w14:paraId="2642F492" w14:textId="2B44D293"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71AD5369" w14:textId="1652683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2165E333" w14:textId="1857A25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228</w:t>
            </w:r>
          </w:p>
        </w:tc>
        <w:tc>
          <w:tcPr>
            <w:tcW w:w="1520" w:type="dxa"/>
            <w:vAlign w:val="bottom"/>
          </w:tcPr>
          <w:p w14:paraId="5CC9DF56" w14:textId="4CACCA4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91E-03</w:t>
            </w:r>
          </w:p>
        </w:tc>
        <w:tc>
          <w:tcPr>
            <w:tcW w:w="1557" w:type="dxa"/>
            <w:vAlign w:val="bottom"/>
          </w:tcPr>
          <w:p w14:paraId="4789CED8" w14:textId="5B4CC53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131</w:t>
            </w:r>
          </w:p>
        </w:tc>
        <w:tc>
          <w:tcPr>
            <w:tcW w:w="1418" w:type="dxa"/>
            <w:vAlign w:val="bottom"/>
          </w:tcPr>
          <w:p w14:paraId="0CD0FDD4" w14:textId="538B1FB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140</w:t>
            </w:r>
          </w:p>
        </w:tc>
      </w:tr>
      <w:tr w:rsidR="006F6706" w:rsidRPr="00C41C58" w14:paraId="56BEA909" w14:textId="77777777" w:rsidTr="001D725C">
        <w:tc>
          <w:tcPr>
            <w:tcW w:w="1628" w:type="dxa"/>
            <w:vAlign w:val="bottom"/>
          </w:tcPr>
          <w:p w14:paraId="30F71BF5" w14:textId="12BE342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C10:1</w:t>
            </w:r>
          </w:p>
        </w:tc>
        <w:tc>
          <w:tcPr>
            <w:tcW w:w="2537" w:type="dxa"/>
            <w:vAlign w:val="bottom"/>
          </w:tcPr>
          <w:p w14:paraId="12F84E8A" w14:textId="187423E1"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Decenoylcarnitine</w:t>
            </w:r>
            <w:proofErr w:type="spellEnd"/>
          </w:p>
        </w:tc>
        <w:tc>
          <w:tcPr>
            <w:tcW w:w="2114" w:type="dxa"/>
            <w:vAlign w:val="bottom"/>
          </w:tcPr>
          <w:p w14:paraId="5AE9B103" w14:textId="6D6D030E"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5238B8B9" w14:textId="4D46D90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65137BFA" w14:textId="7F6310B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252</w:t>
            </w:r>
          </w:p>
        </w:tc>
        <w:tc>
          <w:tcPr>
            <w:tcW w:w="1520" w:type="dxa"/>
            <w:vAlign w:val="bottom"/>
          </w:tcPr>
          <w:p w14:paraId="37881FCE" w14:textId="226748A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66E-07</w:t>
            </w:r>
          </w:p>
        </w:tc>
        <w:tc>
          <w:tcPr>
            <w:tcW w:w="1557" w:type="dxa"/>
            <w:vAlign w:val="bottom"/>
          </w:tcPr>
          <w:p w14:paraId="7C38F095" w14:textId="1B1030E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19</w:t>
            </w:r>
            <w:r w:rsidR="001F177F" w:rsidRPr="00C41C58">
              <w:rPr>
                <w:color w:val="000000"/>
                <w:sz w:val="22"/>
                <w:szCs w:val="22"/>
              </w:rPr>
              <w:t>.</w:t>
            </w:r>
            <w:r w:rsidRPr="00C41C58">
              <w:rPr>
                <w:color w:val="000000"/>
                <w:sz w:val="22"/>
                <w:szCs w:val="22"/>
              </w:rPr>
              <w:t>106</w:t>
            </w:r>
          </w:p>
        </w:tc>
        <w:tc>
          <w:tcPr>
            <w:tcW w:w="1418" w:type="dxa"/>
            <w:vAlign w:val="bottom"/>
          </w:tcPr>
          <w:p w14:paraId="2F7280A9" w14:textId="323102C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294</w:t>
            </w:r>
          </w:p>
        </w:tc>
      </w:tr>
      <w:tr w:rsidR="006F6706" w:rsidRPr="00C41C58" w14:paraId="1DAB7061" w14:textId="77777777" w:rsidTr="001D725C">
        <w:tc>
          <w:tcPr>
            <w:tcW w:w="1628" w:type="dxa"/>
            <w:vAlign w:val="bottom"/>
          </w:tcPr>
          <w:p w14:paraId="6B67AFB5" w14:textId="78B64DA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C12</w:t>
            </w:r>
          </w:p>
        </w:tc>
        <w:tc>
          <w:tcPr>
            <w:tcW w:w="2537" w:type="dxa"/>
            <w:vAlign w:val="bottom"/>
          </w:tcPr>
          <w:p w14:paraId="03CCB31C" w14:textId="6189ADC2"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Dodecanoylcarnitine</w:t>
            </w:r>
            <w:proofErr w:type="spellEnd"/>
          </w:p>
        </w:tc>
        <w:tc>
          <w:tcPr>
            <w:tcW w:w="2114" w:type="dxa"/>
            <w:vAlign w:val="bottom"/>
          </w:tcPr>
          <w:p w14:paraId="5EFFF27E" w14:textId="7FDCDE35"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1C06A3E4" w14:textId="20945A8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45CA2CAE" w14:textId="3952A43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223</w:t>
            </w:r>
          </w:p>
        </w:tc>
        <w:tc>
          <w:tcPr>
            <w:tcW w:w="1520" w:type="dxa"/>
            <w:vAlign w:val="bottom"/>
          </w:tcPr>
          <w:p w14:paraId="7820FAA8" w14:textId="15C3668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46E-05</w:t>
            </w:r>
          </w:p>
        </w:tc>
        <w:tc>
          <w:tcPr>
            <w:tcW w:w="1557" w:type="dxa"/>
            <w:vAlign w:val="bottom"/>
          </w:tcPr>
          <w:p w14:paraId="243CEB01" w14:textId="5D74C49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740</w:t>
            </w:r>
          </w:p>
        </w:tc>
        <w:tc>
          <w:tcPr>
            <w:tcW w:w="1418" w:type="dxa"/>
            <w:vAlign w:val="bottom"/>
          </w:tcPr>
          <w:p w14:paraId="50105576" w14:textId="6C042AD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442</w:t>
            </w:r>
          </w:p>
        </w:tc>
      </w:tr>
      <w:tr w:rsidR="006F6706" w:rsidRPr="00C41C58" w14:paraId="50EBC346" w14:textId="77777777" w:rsidTr="001D725C">
        <w:tc>
          <w:tcPr>
            <w:tcW w:w="1628" w:type="dxa"/>
            <w:vAlign w:val="bottom"/>
          </w:tcPr>
          <w:p w14:paraId="5502EAEA" w14:textId="6EE7A56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C12:1</w:t>
            </w:r>
          </w:p>
        </w:tc>
        <w:tc>
          <w:tcPr>
            <w:tcW w:w="2537" w:type="dxa"/>
            <w:vAlign w:val="bottom"/>
          </w:tcPr>
          <w:p w14:paraId="6BFAFD41" w14:textId="53EBB81C"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Dodecenoylcarnitine</w:t>
            </w:r>
            <w:proofErr w:type="spellEnd"/>
          </w:p>
        </w:tc>
        <w:tc>
          <w:tcPr>
            <w:tcW w:w="2114" w:type="dxa"/>
            <w:vAlign w:val="bottom"/>
          </w:tcPr>
          <w:p w14:paraId="16D2962F" w14:textId="2B4B34C1"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27D84E62" w14:textId="7A14BDF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3043E01E" w14:textId="065469F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270</w:t>
            </w:r>
          </w:p>
        </w:tc>
        <w:tc>
          <w:tcPr>
            <w:tcW w:w="1520" w:type="dxa"/>
            <w:vAlign w:val="bottom"/>
          </w:tcPr>
          <w:p w14:paraId="36F9A28F" w14:textId="5F66D08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67E-09</w:t>
            </w:r>
          </w:p>
        </w:tc>
        <w:tc>
          <w:tcPr>
            <w:tcW w:w="1557" w:type="dxa"/>
            <w:vAlign w:val="bottom"/>
          </w:tcPr>
          <w:p w14:paraId="21DE229D" w14:textId="3A1E664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20</w:t>
            </w:r>
            <w:r w:rsidR="001F177F" w:rsidRPr="00C41C58">
              <w:rPr>
                <w:color w:val="000000"/>
                <w:sz w:val="22"/>
                <w:szCs w:val="22"/>
              </w:rPr>
              <w:t>.</w:t>
            </w:r>
            <w:r w:rsidRPr="00C41C58">
              <w:rPr>
                <w:color w:val="000000"/>
                <w:sz w:val="22"/>
                <w:szCs w:val="22"/>
              </w:rPr>
              <w:t>586</w:t>
            </w:r>
          </w:p>
        </w:tc>
        <w:tc>
          <w:tcPr>
            <w:tcW w:w="1418" w:type="dxa"/>
            <w:vAlign w:val="bottom"/>
          </w:tcPr>
          <w:p w14:paraId="61E2B2A1" w14:textId="146333D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369</w:t>
            </w:r>
          </w:p>
        </w:tc>
      </w:tr>
      <w:tr w:rsidR="006F6706" w:rsidRPr="00C41C58" w14:paraId="38F68DB3" w14:textId="77777777" w:rsidTr="001D725C">
        <w:tc>
          <w:tcPr>
            <w:tcW w:w="1628" w:type="dxa"/>
            <w:vAlign w:val="bottom"/>
          </w:tcPr>
          <w:p w14:paraId="7FAF26C6" w14:textId="247C231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C14:1</w:t>
            </w:r>
          </w:p>
        </w:tc>
        <w:tc>
          <w:tcPr>
            <w:tcW w:w="2537" w:type="dxa"/>
            <w:vAlign w:val="bottom"/>
          </w:tcPr>
          <w:p w14:paraId="7D6F6BAB" w14:textId="3C6F5938"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Tetradecenoylcarnitine</w:t>
            </w:r>
            <w:proofErr w:type="spellEnd"/>
          </w:p>
        </w:tc>
        <w:tc>
          <w:tcPr>
            <w:tcW w:w="2114" w:type="dxa"/>
            <w:vAlign w:val="bottom"/>
          </w:tcPr>
          <w:p w14:paraId="36827522" w14:textId="24C5CA6B"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45D4767D" w14:textId="547E26E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02D26AC9" w14:textId="1752D4F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298</w:t>
            </w:r>
          </w:p>
        </w:tc>
        <w:tc>
          <w:tcPr>
            <w:tcW w:w="1520" w:type="dxa"/>
            <w:vAlign w:val="bottom"/>
          </w:tcPr>
          <w:p w14:paraId="5D575E89" w14:textId="291B96C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29E-05</w:t>
            </w:r>
          </w:p>
        </w:tc>
        <w:tc>
          <w:tcPr>
            <w:tcW w:w="1557" w:type="dxa"/>
            <w:vAlign w:val="bottom"/>
          </w:tcPr>
          <w:p w14:paraId="7BD28C7A" w14:textId="6518549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22</w:t>
            </w:r>
            <w:r w:rsidR="001F177F" w:rsidRPr="00C41C58">
              <w:rPr>
                <w:color w:val="000000"/>
                <w:sz w:val="22"/>
                <w:szCs w:val="22"/>
              </w:rPr>
              <w:t>.</w:t>
            </w:r>
            <w:r w:rsidRPr="00C41C58">
              <w:rPr>
                <w:color w:val="000000"/>
                <w:sz w:val="22"/>
                <w:szCs w:val="22"/>
              </w:rPr>
              <w:t>975</w:t>
            </w:r>
          </w:p>
        </w:tc>
        <w:tc>
          <w:tcPr>
            <w:tcW w:w="1418" w:type="dxa"/>
            <w:vAlign w:val="bottom"/>
          </w:tcPr>
          <w:p w14:paraId="57642BF0" w14:textId="4AE6675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826</w:t>
            </w:r>
          </w:p>
        </w:tc>
      </w:tr>
      <w:tr w:rsidR="006F6706" w:rsidRPr="00C41C58" w14:paraId="1BCAE640" w14:textId="77777777" w:rsidTr="001D725C">
        <w:tc>
          <w:tcPr>
            <w:tcW w:w="1628" w:type="dxa"/>
            <w:vAlign w:val="bottom"/>
          </w:tcPr>
          <w:p w14:paraId="65A6DB00" w14:textId="3C1D487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C14:2</w:t>
            </w:r>
          </w:p>
        </w:tc>
        <w:tc>
          <w:tcPr>
            <w:tcW w:w="2537" w:type="dxa"/>
            <w:vAlign w:val="bottom"/>
          </w:tcPr>
          <w:p w14:paraId="4D2C7A12" w14:textId="1EA7CC27"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Tetradecadienylcarnitine</w:t>
            </w:r>
            <w:proofErr w:type="spellEnd"/>
          </w:p>
        </w:tc>
        <w:tc>
          <w:tcPr>
            <w:tcW w:w="2114" w:type="dxa"/>
            <w:vAlign w:val="bottom"/>
          </w:tcPr>
          <w:p w14:paraId="3E53F408" w14:textId="5CC1C9DD"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35C5BB89" w14:textId="2ED7CFF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7DB84E6F" w14:textId="04FC9B3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222</w:t>
            </w:r>
          </w:p>
        </w:tc>
        <w:tc>
          <w:tcPr>
            <w:tcW w:w="1520" w:type="dxa"/>
            <w:vAlign w:val="bottom"/>
          </w:tcPr>
          <w:p w14:paraId="22A5E619" w14:textId="3EDCC03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21E-03</w:t>
            </w:r>
          </w:p>
        </w:tc>
        <w:tc>
          <w:tcPr>
            <w:tcW w:w="1557" w:type="dxa"/>
            <w:vAlign w:val="bottom"/>
          </w:tcPr>
          <w:p w14:paraId="5179049A" w14:textId="253908A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675</w:t>
            </w:r>
          </w:p>
        </w:tc>
        <w:tc>
          <w:tcPr>
            <w:tcW w:w="1418" w:type="dxa"/>
            <w:vAlign w:val="bottom"/>
          </w:tcPr>
          <w:p w14:paraId="2AB278A4" w14:textId="677B0AB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463</w:t>
            </w:r>
          </w:p>
        </w:tc>
      </w:tr>
      <w:tr w:rsidR="006F6706" w:rsidRPr="00C41C58" w14:paraId="24FD8965" w14:textId="77777777" w:rsidTr="001D725C">
        <w:tc>
          <w:tcPr>
            <w:tcW w:w="1628" w:type="dxa"/>
            <w:vAlign w:val="bottom"/>
          </w:tcPr>
          <w:p w14:paraId="74D5E293" w14:textId="345C218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C18:1</w:t>
            </w:r>
          </w:p>
        </w:tc>
        <w:tc>
          <w:tcPr>
            <w:tcW w:w="2537" w:type="dxa"/>
            <w:vAlign w:val="bottom"/>
          </w:tcPr>
          <w:p w14:paraId="4C620B47" w14:textId="4D7E6B77"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Octadecenoylcarnitine</w:t>
            </w:r>
            <w:proofErr w:type="spellEnd"/>
          </w:p>
        </w:tc>
        <w:tc>
          <w:tcPr>
            <w:tcW w:w="2114" w:type="dxa"/>
            <w:vAlign w:val="bottom"/>
          </w:tcPr>
          <w:p w14:paraId="68576F98" w14:textId="05ED9C03"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7D60FB06" w14:textId="0786C22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0C8B0919" w14:textId="216BD83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147</w:t>
            </w:r>
          </w:p>
        </w:tc>
        <w:tc>
          <w:tcPr>
            <w:tcW w:w="1520" w:type="dxa"/>
            <w:vAlign w:val="bottom"/>
          </w:tcPr>
          <w:p w14:paraId="4CE8B78F" w14:textId="3DF9009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23E-03</w:t>
            </w:r>
          </w:p>
        </w:tc>
        <w:tc>
          <w:tcPr>
            <w:tcW w:w="1557" w:type="dxa"/>
            <w:vAlign w:val="bottom"/>
          </w:tcPr>
          <w:p w14:paraId="16D6BAA0" w14:textId="4380936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709</w:t>
            </w:r>
          </w:p>
        </w:tc>
        <w:tc>
          <w:tcPr>
            <w:tcW w:w="1418" w:type="dxa"/>
            <w:vAlign w:val="bottom"/>
          </w:tcPr>
          <w:p w14:paraId="46C23F27" w14:textId="47AF54F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348</w:t>
            </w:r>
          </w:p>
        </w:tc>
      </w:tr>
      <w:tr w:rsidR="006F6706" w:rsidRPr="00C41C58" w14:paraId="32EA78F7" w14:textId="77777777" w:rsidTr="001D725C">
        <w:tc>
          <w:tcPr>
            <w:tcW w:w="1628" w:type="dxa"/>
            <w:vAlign w:val="bottom"/>
          </w:tcPr>
          <w:p w14:paraId="2D8CB372" w14:textId="578B040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C2</w:t>
            </w:r>
          </w:p>
        </w:tc>
        <w:tc>
          <w:tcPr>
            <w:tcW w:w="2537" w:type="dxa"/>
            <w:vAlign w:val="bottom"/>
          </w:tcPr>
          <w:p w14:paraId="09CCE865" w14:textId="0B265045"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Acetylcarnitine</w:t>
            </w:r>
            <w:proofErr w:type="spellEnd"/>
          </w:p>
        </w:tc>
        <w:tc>
          <w:tcPr>
            <w:tcW w:w="2114" w:type="dxa"/>
            <w:vAlign w:val="bottom"/>
          </w:tcPr>
          <w:p w14:paraId="14FC2537" w14:textId="57E224BB"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282C5D23" w14:textId="19A8069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48FDDD5C" w14:textId="317CBB6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218</w:t>
            </w:r>
          </w:p>
        </w:tc>
        <w:tc>
          <w:tcPr>
            <w:tcW w:w="1520" w:type="dxa"/>
            <w:vAlign w:val="bottom"/>
          </w:tcPr>
          <w:p w14:paraId="4E21DD80" w14:textId="3075AFB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04E-03</w:t>
            </w:r>
          </w:p>
        </w:tc>
        <w:tc>
          <w:tcPr>
            <w:tcW w:w="1557" w:type="dxa"/>
            <w:vAlign w:val="bottom"/>
          </w:tcPr>
          <w:p w14:paraId="043B517E" w14:textId="01F780D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328</w:t>
            </w:r>
          </w:p>
        </w:tc>
        <w:tc>
          <w:tcPr>
            <w:tcW w:w="1418" w:type="dxa"/>
            <w:vAlign w:val="bottom"/>
          </w:tcPr>
          <w:p w14:paraId="72B20804" w14:textId="6ACAFD8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333</w:t>
            </w:r>
          </w:p>
        </w:tc>
      </w:tr>
      <w:tr w:rsidR="006F6706" w:rsidRPr="00C41C58" w14:paraId="20FDE544" w14:textId="77777777" w:rsidTr="001D725C">
        <w:tc>
          <w:tcPr>
            <w:tcW w:w="1628" w:type="dxa"/>
            <w:vAlign w:val="bottom"/>
          </w:tcPr>
          <w:p w14:paraId="682F6AC7" w14:textId="7CEC515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C3</w:t>
            </w:r>
          </w:p>
        </w:tc>
        <w:tc>
          <w:tcPr>
            <w:tcW w:w="2537" w:type="dxa"/>
            <w:vAlign w:val="bottom"/>
          </w:tcPr>
          <w:p w14:paraId="7E204655" w14:textId="10FA26F8"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Propionylcarnitine</w:t>
            </w:r>
            <w:proofErr w:type="spellEnd"/>
          </w:p>
        </w:tc>
        <w:tc>
          <w:tcPr>
            <w:tcW w:w="2114" w:type="dxa"/>
            <w:vAlign w:val="bottom"/>
          </w:tcPr>
          <w:p w14:paraId="37371641" w14:textId="67B5A4F9"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575D7A54" w14:textId="3E86DD1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382AC3A1" w14:textId="099CC12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176</w:t>
            </w:r>
          </w:p>
        </w:tc>
        <w:tc>
          <w:tcPr>
            <w:tcW w:w="1520" w:type="dxa"/>
            <w:vAlign w:val="bottom"/>
          </w:tcPr>
          <w:p w14:paraId="5B9FCC88" w14:textId="0B47CAF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22E-02</w:t>
            </w:r>
          </w:p>
        </w:tc>
        <w:tc>
          <w:tcPr>
            <w:tcW w:w="1557" w:type="dxa"/>
            <w:vAlign w:val="bottom"/>
          </w:tcPr>
          <w:p w14:paraId="1C765D78" w14:textId="678A0B9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007</w:t>
            </w:r>
          </w:p>
        </w:tc>
        <w:tc>
          <w:tcPr>
            <w:tcW w:w="1418" w:type="dxa"/>
            <w:vAlign w:val="bottom"/>
          </w:tcPr>
          <w:p w14:paraId="03EC72D4" w14:textId="33F96E7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274</w:t>
            </w:r>
          </w:p>
        </w:tc>
      </w:tr>
      <w:tr w:rsidR="006F6706" w:rsidRPr="00C41C58" w14:paraId="5F3F49CA" w14:textId="77777777" w:rsidTr="001D725C">
        <w:tc>
          <w:tcPr>
            <w:tcW w:w="1628" w:type="dxa"/>
            <w:vAlign w:val="bottom"/>
          </w:tcPr>
          <w:p w14:paraId="475128A9" w14:textId="07A3166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C3-DC (C4-OH)</w:t>
            </w:r>
          </w:p>
        </w:tc>
        <w:tc>
          <w:tcPr>
            <w:tcW w:w="2537" w:type="dxa"/>
            <w:vAlign w:val="bottom"/>
          </w:tcPr>
          <w:p w14:paraId="0F91B5C3" w14:textId="16A00368"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Hydroxybutyrylcarnitine</w:t>
            </w:r>
            <w:proofErr w:type="spellEnd"/>
          </w:p>
        </w:tc>
        <w:tc>
          <w:tcPr>
            <w:tcW w:w="2114" w:type="dxa"/>
            <w:vAlign w:val="bottom"/>
          </w:tcPr>
          <w:p w14:paraId="63F6AF90" w14:textId="13AF5BEA"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09BA0A39" w14:textId="4965DD2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4126D731" w14:textId="6DA31E9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229</w:t>
            </w:r>
          </w:p>
        </w:tc>
        <w:tc>
          <w:tcPr>
            <w:tcW w:w="1520" w:type="dxa"/>
            <w:vAlign w:val="bottom"/>
          </w:tcPr>
          <w:p w14:paraId="0A1A4C45" w14:textId="3405A79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18E-04</w:t>
            </w:r>
          </w:p>
        </w:tc>
        <w:tc>
          <w:tcPr>
            <w:tcW w:w="1557" w:type="dxa"/>
            <w:vAlign w:val="bottom"/>
          </w:tcPr>
          <w:p w14:paraId="2DECA1E6" w14:textId="4F98BA4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202</w:t>
            </w:r>
          </w:p>
        </w:tc>
        <w:tc>
          <w:tcPr>
            <w:tcW w:w="1418" w:type="dxa"/>
            <w:vAlign w:val="bottom"/>
          </w:tcPr>
          <w:p w14:paraId="6A0BBC2F" w14:textId="05B6F065"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986</w:t>
            </w:r>
          </w:p>
        </w:tc>
      </w:tr>
      <w:tr w:rsidR="006F6706" w:rsidRPr="00C41C58" w14:paraId="1B5720FC" w14:textId="77777777" w:rsidTr="001D725C">
        <w:tc>
          <w:tcPr>
            <w:tcW w:w="1628" w:type="dxa"/>
            <w:vAlign w:val="bottom"/>
          </w:tcPr>
          <w:p w14:paraId="19FEA7BF" w14:textId="1B0BA72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C5</w:t>
            </w:r>
          </w:p>
        </w:tc>
        <w:tc>
          <w:tcPr>
            <w:tcW w:w="2537" w:type="dxa"/>
            <w:vAlign w:val="bottom"/>
          </w:tcPr>
          <w:p w14:paraId="59760A4D" w14:textId="2919619C"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Valerylcarnitine</w:t>
            </w:r>
            <w:proofErr w:type="spellEnd"/>
          </w:p>
        </w:tc>
        <w:tc>
          <w:tcPr>
            <w:tcW w:w="2114" w:type="dxa"/>
            <w:vAlign w:val="bottom"/>
          </w:tcPr>
          <w:p w14:paraId="2076037E" w14:textId="4DC2659A"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6A70B23E" w14:textId="35C0AD2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0072DA94" w14:textId="2F2E6F2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182</w:t>
            </w:r>
          </w:p>
        </w:tc>
        <w:tc>
          <w:tcPr>
            <w:tcW w:w="1520" w:type="dxa"/>
            <w:vAlign w:val="bottom"/>
          </w:tcPr>
          <w:p w14:paraId="51382260" w14:textId="7188939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67E-03</w:t>
            </w:r>
          </w:p>
        </w:tc>
        <w:tc>
          <w:tcPr>
            <w:tcW w:w="1557" w:type="dxa"/>
            <w:vAlign w:val="bottom"/>
          </w:tcPr>
          <w:p w14:paraId="718BA912" w14:textId="7139DF6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418</w:t>
            </w:r>
          </w:p>
        </w:tc>
        <w:tc>
          <w:tcPr>
            <w:tcW w:w="1418" w:type="dxa"/>
            <w:vAlign w:val="bottom"/>
          </w:tcPr>
          <w:p w14:paraId="15E207EF" w14:textId="4A37EAD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324</w:t>
            </w:r>
          </w:p>
        </w:tc>
      </w:tr>
      <w:tr w:rsidR="006F6706" w:rsidRPr="00C41C58" w14:paraId="097AC5A1" w14:textId="77777777" w:rsidTr="001D725C">
        <w:tc>
          <w:tcPr>
            <w:tcW w:w="1628" w:type="dxa"/>
            <w:vAlign w:val="bottom"/>
          </w:tcPr>
          <w:p w14:paraId="7899301F" w14:textId="23E4847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C6 (C4:1-DC)</w:t>
            </w:r>
          </w:p>
        </w:tc>
        <w:tc>
          <w:tcPr>
            <w:tcW w:w="2537" w:type="dxa"/>
            <w:vAlign w:val="bottom"/>
          </w:tcPr>
          <w:p w14:paraId="27D80787" w14:textId="10BA56A5"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Hexanoylcarnitine</w:t>
            </w:r>
            <w:proofErr w:type="spellEnd"/>
            <w:r w:rsidRPr="00C41C58">
              <w:rPr>
                <w:color w:val="000000"/>
                <w:sz w:val="22"/>
                <w:szCs w:val="22"/>
              </w:rPr>
              <w:t xml:space="preserve"> (</w:t>
            </w:r>
            <w:proofErr w:type="spellStart"/>
            <w:r w:rsidRPr="00C41C58">
              <w:rPr>
                <w:color w:val="000000"/>
                <w:sz w:val="22"/>
                <w:szCs w:val="22"/>
              </w:rPr>
              <w:t>Fumarylcarnitine</w:t>
            </w:r>
            <w:proofErr w:type="spellEnd"/>
            <w:r w:rsidRPr="00C41C58">
              <w:rPr>
                <w:color w:val="000000"/>
                <w:sz w:val="22"/>
                <w:szCs w:val="22"/>
              </w:rPr>
              <w:t>)</w:t>
            </w:r>
          </w:p>
        </w:tc>
        <w:tc>
          <w:tcPr>
            <w:tcW w:w="2114" w:type="dxa"/>
            <w:vAlign w:val="bottom"/>
          </w:tcPr>
          <w:p w14:paraId="25A5A009" w14:textId="579ABF1F" w:rsidR="006F6706" w:rsidRPr="00C41C58" w:rsidRDefault="006F6706" w:rsidP="006F6706">
            <w:pPr>
              <w:autoSpaceDE w:val="0"/>
              <w:autoSpaceDN w:val="0"/>
              <w:adjustRightInd w:val="0"/>
              <w:spacing w:line="276" w:lineRule="auto"/>
              <w:rPr>
                <w:color w:val="000000"/>
                <w:sz w:val="22"/>
                <w:szCs w:val="22"/>
              </w:rPr>
            </w:pPr>
            <w:proofErr w:type="spellStart"/>
            <w:r w:rsidRPr="00C41C58">
              <w:rPr>
                <w:color w:val="000000"/>
                <w:sz w:val="22"/>
                <w:szCs w:val="22"/>
              </w:rPr>
              <w:t>acylcarnitines</w:t>
            </w:r>
            <w:proofErr w:type="spellEnd"/>
          </w:p>
        </w:tc>
        <w:tc>
          <w:tcPr>
            <w:tcW w:w="1671" w:type="dxa"/>
            <w:vAlign w:val="bottom"/>
          </w:tcPr>
          <w:p w14:paraId="5DF93283" w14:textId="66A2F78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3C13C31A" w14:textId="580831A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252</w:t>
            </w:r>
          </w:p>
        </w:tc>
        <w:tc>
          <w:tcPr>
            <w:tcW w:w="1520" w:type="dxa"/>
            <w:vAlign w:val="bottom"/>
          </w:tcPr>
          <w:p w14:paraId="5D308B6B" w14:textId="34DCC704"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30E-07</w:t>
            </w:r>
          </w:p>
        </w:tc>
        <w:tc>
          <w:tcPr>
            <w:tcW w:w="1557" w:type="dxa"/>
            <w:vAlign w:val="bottom"/>
          </w:tcPr>
          <w:p w14:paraId="2A6172F2" w14:textId="65AF47A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19</w:t>
            </w:r>
            <w:r w:rsidR="001F177F" w:rsidRPr="00C41C58">
              <w:rPr>
                <w:color w:val="000000"/>
                <w:sz w:val="22"/>
                <w:szCs w:val="22"/>
              </w:rPr>
              <w:t>.</w:t>
            </w:r>
            <w:r w:rsidRPr="00C41C58">
              <w:rPr>
                <w:color w:val="000000"/>
                <w:sz w:val="22"/>
                <w:szCs w:val="22"/>
              </w:rPr>
              <w:t>071</w:t>
            </w:r>
          </w:p>
        </w:tc>
        <w:tc>
          <w:tcPr>
            <w:tcW w:w="1418" w:type="dxa"/>
            <w:vAlign w:val="bottom"/>
          </w:tcPr>
          <w:p w14:paraId="7783770A" w14:textId="686A1DA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375</w:t>
            </w:r>
          </w:p>
        </w:tc>
      </w:tr>
      <w:tr w:rsidR="006F6706" w:rsidRPr="00C41C58" w14:paraId="0812CC56" w14:textId="77777777" w:rsidTr="001D725C">
        <w:tc>
          <w:tcPr>
            <w:tcW w:w="1628" w:type="dxa"/>
            <w:vAlign w:val="bottom"/>
          </w:tcPr>
          <w:p w14:paraId="45FC62DE" w14:textId="5AAF9019"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Glu</w:t>
            </w:r>
          </w:p>
        </w:tc>
        <w:tc>
          <w:tcPr>
            <w:tcW w:w="2537" w:type="dxa"/>
            <w:vAlign w:val="bottom"/>
          </w:tcPr>
          <w:p w14:paraId="7E69AD05" w14:textId="1C37F77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Glutamate</w:t>
            </w:r>
          </w:p>
        </w:tc>
        <w:tc>
          <w:tcPr>
            <w:tcW w:w="2114" w:type="dxa"/>
            <w:vAlign w:val="bottom"/>
          </w:tcPr>
          <w:p w14:paraId="371F98DF" w14:textId="63C0DB39" w:rsidR="006F6706" w:rsidRPr="00C41C58" w:rsidRDefault="00A56BE3" w:rsidP="006F6706">
            <w:pPr>
              <w:autoSpaceDE w:val="0"/>
              <w:autoSpaceDN w:val="0"/>
              <w:adjustRightInd w:val="0"/>
              <w:spacing w:line="276" w:lineRule="auto"/>
              <w:rPr>
                <w:color w:val="000000"/>
                <w:sz w:val="22"/>
                <w:szCs w:val="22"/>
              </w:rPr>
            </w:pPr>
            <w:r w:rsidRPr="00C41C58">
              <w:rPr>
                <w:color w:val="000000"/>
                <w:sz w:val="22"/>
                <w:szCs w:val="22"/>
              </w:rPr>
              <w:t>amino acids</w:t>
            </w:r>
          </w:p>
        </w:tc>
        <w:tc>
          <w:tcPr>
            <w:tcW w:w="1671" w:type="dxa"/>
            <w:vAlign w:val="bottom"/>
          </w:tcPr>
          <w:p w14:paraId="523866D2" w14:textId="3A20E8F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Respiratory</w:t>
            </w:r>
          </w:p>
        </w:tc>
        <w:tc>
          <w:tcPr>
            <w:tcW w:w="1505" w:type="dxa"/>
            <w:vAlign w:val="bottom"/>
          </w:tcPr>
          <w:p w14:paraId="58CD6EE3" w14:textId="1DC84F0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233</w:t>
            </w:r>
          </w:p>
        </w:tc>
        <w:tc>
          <w:tcPr>
            <w:tcW w:w="1520" w:type="dxa"/>
            <w:vAlign w:val="bottom"/>
          </w:tcPr>
          <w:p w14:paraId="5C23EA2E" w14:textId="12FEFCB6"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72E-08</w:t>
            </w:r>
          </w:p>
        </w:tc>
        <w:tc>
          <w:tcPr>
            <w:tcW w:w="1557" w:type="dxa"/>
            <w:vAlign w:val="bottom"/>
          </w:tcPr>
          <w:p w14:paraId="68DBE03E" w14:textId="1790F65D"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554</w:t>
            </w:r>
          </w:p>
        </w:tc>
        <w:tc>
          <w:tcPr>
            <w:tcW w:w="1418" w:type="dxa"/>
            <w:vAlign w:val="bottom"/>
          </w:tcPr>
          <w:p w14:paraId="56369C30" w14:textId="7CCEE62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756</w:t>
            </w:r>
          </w:p>
        </w:tc>
      </w:tr>
      <w:tr w:rsidR="006F6706" w:rsidRPr="00C41C58" w14:paraId="3CA46BEF" w14:textId="77777777" w:rsidTr="001D725C">
        <w:tc>
          <w:tcPr>
            <w:tcW w:w="1628" w:type="dxa"/>
            <w:vAlign w:val="bottom"/>
          </w:tcPr>
          <w:p w14:paraId="5435AC20" w14:textId="26129B57"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Serotonin</w:t>
            </w:r>
          </w:p>
        </w:tc>
        <w:tc>
          <w:tcPr>
            <w:tcW w:w="2537" w:type="dxa"/>
            <w:vAlign w:val="bottom"/>
          </w:tcPr>
          <w:p w14:paraId="2A1919E6" w14:textId="32DE254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Serotonin</w:t>
            </w:r>
          </w:p>
        </w:tc>
        <w:tc>
          <w:tcPr>
            <w:tcW w:w="2114" w:type="dxa"/>
            <w:vAlign w:val="bottom"/>
          </w:tcPr>
          <w:p w14:paraId="200350F7" w14:textId="0F4827D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3A45E75A" w14:textId="5E2D85A0"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Vascular</w:t>
            </w:r>
          </w:p>
        </w:tc>
        <w:tc>
          <w:tcPr>
            <w:tcW w:w="1505" w:type="dxa"/>
            <w:vAlign w:val="bottom"/>
          </w:tcPr>
          <w:p w14:paraId="26C93672" w14:textId="41F1B9BF"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228</w:t>
            </w:r>
          </w:p>
        </w:tc>
        <w:tc>
          <w:tcPr>
            <w:tcW w:w="1520" w:type="dxa"/>
            <w:vAlign w:val="bottom"/>
          </w:tcPr>
          <w:p w14:paraId="103A8996" w14:textId="6405DE0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6</w:t>
            </w:r>
            <w:r w:rsidR="001F177F" w:rsidRPr="00C41C58">
              <w:rPr>
                <w:color w:val="000000"/>
                <w:sz w:val="22"/>
                <w:szCs w:val="22"/>
              </w:rPr>
              <w:t>.</w:t>
            </w:r>
            <w:r w:rsidRPr="00C41C58">
              <w:rPr>
                <w:color w:val="000000"/>
                <w:sz w:val="22"/>
                <w:szCs w:val="22"/>
              </w:rPr>
              <w:t>66E-04</w:t>
            </w:r>
          </w:p>
        </w:tc>
        <w:tc>
          <w:tcPr>
            <w:tcW w:w="1557" w:type="dxa"/>
            <w:vAlign w:val="bottom"/>
          </w:tcPr>
          <w:p w14:paraId="30BCEEA0" w14:textId="1810FA4B"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115</w:t>
            </w:r>
          </w:p>
        </w:tc>
        <w:tc>
          <w:tcPr>
            <w:tcW w:w="1418" w:type="dxa"/>
            <w:vAlign w:val="bottom"/>
          </w:tcPr>
          <w:p w14:paraId="5B1B2D44" w14:textId="760A71B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926</w:t>
            </w:r>
          </w:p>
        </w:tc>
      </w:tr>
      <w:tr w:rsidR="006F6706" w:rsidRPr="00C41C58" w14:paraId="01D2D41C" w14:textId="77777777" w:rsidTr="001D725C">
        <w:tc>
          <w:tcPr>
            <w:tcW w:w="1628" w:type="dxa"/>
            <w:vAlign w:val="bottom"/>
          </w:tcPr>
          <w:p w14:paraId="0ACD8EB0" w14:textId="174A610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Taurine</w:t>
            </w:r>
          </w:p>
        </w:tc>
        <w:tc>
          <w:tcPr>
            <w:tcW w:w="2537" w:type="dxa"/>
            <w:vAlign w:val="bottom"/>
          </w:tcPr>
          <w:p w14:paraId="0AE7A7C5" w14:textId="1B787A32"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Taurine</w:t>
            </w:r>
          </w:p>
        </w:tc>
        <w:tc>
          <w:tcPr>
            <w:tcW w:w="2114" w:type="dxa"/>
            <w:vAlign w:val="bottom"/>
          </w:tcPr>
          <w:p w14:paraId="741BDC06" w14:textId="77F49C4A"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biogenic amines</w:t>
            </w:r>
          </w:p>
        </w:tc>
        <w:tc>
          <w:tcPr>
            <w:tcW w:w="1671" w:type="dxa"/>
            <w:vAlign w:val="bottom"/>
          </w:tcPr>
          <w:p w14:paraId="6BD4B981" w14:textId="7E1CB1B3"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Vascular</w:t>
            </w:r>
          </w:p>
        </w:tc>
        <w:tc>
          <w:tcPr>
            <w:tcW w:w="1505" w:type="dxa"/>
            <w:vAlign w:val="bottom"/>
          </w:tcPr>
          <w:p w14:paraId="5ADD7649" w14:textId="48C0EF4C"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120</w:t>
            </w:r>
          </w:p>
        </w:tc>
        <w:tc>
          <w:tcPr>
            <w:tcW w:w="1520" w:type="dxa"/>
            <w:vAlign w:val="bottom"/>
          </w:tcPr>
          <w:p w14:paraId="7D0FA210" w14:textId="6E392E51"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21E-12</w:t>
            </w:r>
          </w:p>
        </w:tc>
        <w:tc>
          <w:tcPr>
            <w:tcW w:w="1557" w:type="dxa"/>
            <w:vAlign w:val="bottom"/>
          </w:tcPr>
          <w:p w14:paraId="5BC92DF5" w14:textId="3EFE0DB8"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679</w:t>
            </w:r>
          </w:p>
        </w:tc>
        <w:tc>
          <w:tcPr>
            <w:tcW w:w="1418" w:type="dxa"/>
            <w:vAlign w:val="bottom"/>
          </w:tcPr>
          <w:p w14:paraId="4FF4EA71" w14:textId="32680B4E" w:rsidR="006F6706" w:rsidRPr="00C41C58" w:rsidRDefault="006F6706" w:rsidP="006F6706">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036</w:t>
            </w:r>
          </w:p>
        </w:tc>
      </w:tr>
      <w:tr w:rsidR="009A109E" w:rsidRPr="00C41C58" w14:paraId="1A82FE28" w14:textId="77777777" w:rsidTr="001D725C">
        <w:tc>
          <w:tcPr>
            <w:tcW w:w="1628" w:type="dxa"/>
            <w:vAlign w:val="bottom"/>
          </w:tcPr>
          <w:p w14:paraId="2BEECD43" w14:textId="6657578D" w:rsidR="009A109E" w:rsidRPr="00C41C58" w:rsidRDefault="009A109E" w:rsidP="006F6706">
            <w:pPr>
              <w:autoSpaceDE w:val="0"/>
              <w:autoSpaceDN w:val="0"/>
              <w:adjustRightInd w:val="0"/>
              <w:spacing w:line="276" w:lineRule="auto"/>
              <w:rPr>
                <w:i/>
                <w:iCs/>
                <w:color w:val="000000"/>
                <w:sz w:val="22"/>
                <w:szCs w:val="22"/>
              </w:rPr>
            </w:pPr>
            <w:r w:rsidRPr="00C41C58">
              <w:rPr>
                <w:i/>
                <w:iCs/>
                <w:color w:val="000000"/>
                <w:sz w:val="22"/>
                <w:szCs w:val="22"/>
              </w:rPr>
              <w:t>Proteins</w:t>
            </w:r>
          </w:p>
        </w:tc>
        <w:tc>
          <w:tcPr>
            <w:tcW w:w="2537" w:type="dxa"/>
            <w:vAlign w:val="bottom"/>
          </w:tcPr>
          <w:p w14:paraId="03455D7C" w14:textId="77777777" w:rsidR="009A109E" w:rsidRPr="00C41C58" w:rsidRDefault="009A109E" w:rsidP="006F6706">
            <w:pPr>
              <w:autoSpaceDE w:val="0"/>
              <w:autoSpaceDN w:val="0"/>
              <w:adjustRightInd w:val="0"/>
              <w:spacing w:line="276" w:lineRule="auto"/>
              <w:rPr>
                <w:color w:val="000000"/>
                <w:sz w:val="22"/>
                <w:szCs w:val="22"/>
              </w:rPr>
            </w:pPr>
          </w:p>
        </w:tc>
        <w:tc>
          <w:tcPr>
            <w:tcW w:w="2114" w:type="dxa"/>
            <w:vAlign w:val="bottom"/>
          </w:tcPr>
          <w:p w14:paraId="171FFEDE" w14:textId="77777777" w:rsidR="009A109E" w:rsidRPr="00C41C58" w:rsidRDefault="009A109E" w:rsidP="006F6706">
            <w:pPr>
              <w:autoSpaceDE w:val="0"/>
              <w:autoSpaceDN w:val="0"/>
              <w:adjustRightInd w:val="0"/>
              <w:spacing w:line="276" w:lineRule="auto"/>
              <w:rPr>
                <w:color w:val="000000"/>
                <w:sz w:val="22"/>
                <w:szCs w:val="22"/>
              </w:rPr>
            </w:pPr>
          </w:p>
        </w:tc>
        <w:tc>
          <w:tcPr>
            <w:tcW w:w="1671" w:type="dxa"/>
            <w:vAlign w:val="bottom"/>
          </w:tcPr>
          <w:p w14:paraId="4181538E" w14:textId="77777777" w:rsidR="009A109E" w:rsidRPr="00C41C58" w:rsidRDefault="009A109E" w:rsidP="006F6706">
            <w:pPr>
              <w:autoSpaceDE w:val="0"/>
              <w:autoSpaceDN w:val="0"/>
              <w:adjustRightInd w:val="0"/>
              <w:spacing w:line="276" w:lineRule="auto"/>
              <w:rPr>
                <w:color w:val="000000"/>
                <w:sz w:val="22"/>
                <w:szCs w:val="22"/>
              </w:rPr>
            </w:pPr>
          </w:p>
        </w:tc>
        <w:tc>
          <w:tcPr>
            <w:tcW w:w="1505" w:type="dxa"/>
            <w:vAlign w:val="bottom"/>
          </w:tcPr>
          <w:p w14:paraId="196F5551" w14:textId="77777777" w:rsidR="009A109E" w:rsidRPr="00C41C58" w:rsidRDefault="009A109E" w:rsidP="006F6706">
            <w:pPr>
              <w:autoSpaceDE w:val="0"/>
              <w:autoSpaceDN w:val="0"/>
              <w:adjustRightInd w:val="0"/>
              <w:spacing w:line="276" w:lineRule="auto"/>
              <w:rPr>
                <w:color w:val="000000"/>
                <w:sz w:val="22"/>
                <w:szCs w:val="22"/>
              </w:rPr>
            </w:pPr>
          </w:p>
        </w:tc>
        <w:tc>
          <w:tcPr>
            <w:tcW w:w="1520" w:type="dxa"/>
            <w:vAlign w:val="bottom"/>
          </w:tcPr>
          <w:p w14:paraId="5F28B906" w14:textId="77777777" w:rsidR="009A109E" w:rsidRPr="00C41C58" w:rsidRDefault="009A109E" w:rsidP="006F6706">
            <w:pPr>
              <w:autoSpaceDE w:val="0"/>
              <w:autoSpaceDN w:val="0"/>
              <w:adjustRightInd w:val="0"/>
              <w:spacing w:line="276" w:lineRule="auto"/>
              <w:rPr>
                <w:color w:val="000000"/>
                <w:sz w:val="22"/>
                <w:szCs w:val="22"/>
              </w:rPr>
            </w:pPr>
          </w:p>
        </w:tc>
        <w:tc>
          <w:tcPr>
            <w:tcW w:w="1557" w:type="dxa"/>
            <w:vAlign w:val="bottom"/>
          </w:tcPr>
          <w:p w14:paraId="384F08A7" w14:textId="77777777" w:rsidR="009A109E" w:rsidRPr="00C41C58" w:rsidRDefault="009A109E" w:rsidP="006F6706">
            <w:pPr>
              <w:autoSpaceDE w:val="0"/>
              <w:autoSpaceDN w:val="0"/>
              <w:adjustRightInd w:val="0"/>
              <w:spacing w:line="276" w:lineRule="auto"/>
              <w:rPr>
                <w:color w:val="000000"/>
                <w:sz w:val="22"/>
                <w:szCs w:val="22"/>
              </w:rPr>
            </w:pPr>
          </w:p>
        </w:tc>
        <w:tc>
          <w:tcPr>
            <w:tcW w:w="1418" w:type="dxa"/>
            <w:vAlign w:val="bottom"/>
          </w:tcPr>
          <w:p w14:paraId="4B0BB09B" w14:textId="77777777" w:rsidR="009A109E" w:rsidRPr="00C41C58" w:rsidRDefault="009A109E" w:rsidP="006F6706">
            <w:pPr>
              <w:autoSpaceDE w:val="0"/>
              <w:autoSpaceDN w:val="0"/>
              <w:adjustRightInd w:val="0"/>
              <w:spacing w:line="276" w:lineRule="auto"/>
              <w:rPr>
                <w:color w:val="000000"/>
                <w:sz w:val="22"/>
                <w:szCs w:val="22"/>
              </w:rPr>
            </w:pPr>
          </w:p>
        </w:tc>
      </w:tr>
      <w:tr w:rsidR="001D725C" w:rsidRPr="00C41C58" w14:paraId="64466F16" w14:textId="77777777" w:rsidTr="001D725C">
        <w:tc>
          <w:tcPr>
            <w:tcW w:w="1628" w:type="dxa"/>
            <w:vAlign w:val="bottom"/>
          </w:tcPr>
          <w:p w14:paraId="2E5D01D3" w14:textId="148121EC"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g:F</w:t>
            </w:r>
            <w:proofErr w:type="gramEnd"/>
            <w:r w:rsidRPr="00C41C58">
              <w:rPr>
                <w:color w:val="000000"/>
                <w:sz w:val="22"/>
                <w:szCs w:val="22"/>
              </w:rPr>
              <w:t>2</w:t>
            </w:r>
          </w:p>
        </w:tc>
        <w:tc>
          <w:tcPr>
            <w:tcW w:w="2537" w:type="dxa"/>
            <w:vAlign w:val="bottom"/>
          </w:tcPr>
          <w:p w14:paraId="411BC575" w14:textId="2636793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Prothrombin</w:t>
            </w:r>
          </w:p>
        </w:tc>
        <w:tc>
          <w:tcPr>
            <w:tcW w:w="2114" w:type="dxa"/>
            <w:vAlign w:val="bottom"/>
          </w:tcPr>
          <w:p w14:paraId="6172F01F" w14:textId="369A5DF3"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P00734</w:t>
            </w:r>
          </w:p>
        </w:tc>
        <w:tc>
          <w:tcPr>
            <w:tcW w:w="1671" w:type="dxa"/>
            <w:vAlign w:val="bottom"/>
          </w:tcPr>
          <w:p w14:paraId="1172AE34" w14:textId="2C22F48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7791CBAA" w14:textId="2FCDBA9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246</w:t>
            </w:r>
          </w:p>
        </w:tc>
        <w:tc>
          <w:tcPr>
            <w:tcW w:w="1520" w:type="dxa"/>
            <w:vAlign w:val="bottom"/>
          </w:tcPr>
          <w:p w14:paraId="2F3F439A" w14:textId="5E3E98C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51E-35</w:t>
            </w:r>
          </w:p>
        </w:tc>
        <w:tc>
          <w:tcPr>
            <w:tcW w:w="1557" w:type="dxa"/>
            <w:vAlign w:val="bottom"/>
          </w:tcPr>
          <w:p w14:paraId="291134C0" w14:textId="530ED9B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18</w:t>
            </w:r>
            <w:r w:rsidR="001F177F" w:rsidRPr="00C41C58">
              <w:rPr>
                <w:color w:val="000000"/>
                <w:sz w:val="22"/>
                <w:szCs w:val="22"/>
              </w:rPr>
              <w:t>.</w:t>
            </w:r>
            <w:r w:rsidRPr="00C41C58">
              <w:rPr>
                <w:color w:val="000000"/>
                <w:sz w:val="22"/>
                <w:szCs w:val="22"/>
              </w:rPr>
              <w:t>552</w:t>
            </w:r>
          </w:p>
        </w:tc>
        <w:tc>
          <w:tcPr>
            <w:tcW w:w="1418" w:type="dxa"/>
            <w:vAlign w:val="bottom"/>
          </w:tcPr>
          <w:p w14:paraId="1421805F" w14:textId="639D41D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021</w:t>
            </w:r>
          </w:p>
        </w:tc>
      </w:tr>
      <w:tr w:rsidR="001D725C" w:rsidRPr="00C41C58" w14:paraId="666765A9" w14:textId="77777777" w:rsidTr="001D725C">
        <w:tc>
          <w:tcPr>
            <w:tcW w:w="1628" w:type="dxa"/>
            <w:vAlign w:val="bottom"/>
          </w:tcPr>
          <w:p w14:paraId="7D209021" w14:textId="2C04BCF6"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lastRenderedPageBreak/>
              <w:t>g:FCN</w:t>
            </w:r>
            <w:proofErr w:type="gramEnd"/>
            <w:r w:rsidRPr="00C41C58">
              <w:rPr>
                <w:color w:val="000000"/>
                <w:sz w:val="22"/>
                <w:szCs w:val="22"/>
              </w:rPr>
              <w:t>3</w:t>
            </w:r>
          </w:p>
        </w:tc>
        <w:tc>
          <w:tcPr>
            <w:tcW w:w="2537" w:type="dxa"/>
            <w:vAlign w:val="bottom"/>
          </w:tcPr>
          <w:p w14:paraId="65464CD4" w14:textId="12D5BBC8"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Ficolin-3</w:t>
            </w:r>
          </w:p>
        </w:tc>
        <w:tc>
          <w:tcPr>
            <w:tcW w:w="2114" w:type="dxa"/>
            <w:vAlign w:val="bottom"/>
          </w:tcPr>
          <w:p w14:paraId="54FE512F" w14:textId="5B12F703"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O75636</w:t>
            </w:r>
          </w:p>
        </w:tc>
        <w:tc>
          <w:tcPr>
            <w:tcW w:w="1671" w:type="dxa"/>
            <w:vAlign w:val="bottom"/>
          </w:tcPr>
          <w:p w14:paraId="3B7D4EB1" w14:textId="540B53E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5140B53D" w14:textId="75E7F57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240</w:t>
            </w:r>
          </w:p>
        </w:tc>
        <w:tc>
          <w:tcPr>
            <w:tcW w:w="1520" w:type="dxa"/>
            <w:vAlign w:val="bottom"/>
          </w:tcPr>
          <w:p w14:paraId="3A75D64D" w14:textId="427D34B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11E-02</w:t>
            </w:r>
          </w:p>
        </w:tc>
        <w:tc>
          <w:tcPr>
            <w:tcW w:w="1557" w:type="dxa"/>
            <w:vAlign w:val="bottom"/>
          </w:tcPr>
          <w:p w14:paraId="55AB2C73" w14:textId="54C45F3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18</w:t>
            </w:r>
            <w:r w:rsidR="001F177F" w:rsidRPr="00C41C58">
              <w:rPr>
                <w:color w:val="000000"/>
                <w:sz w:val="22"/>
                <w:szCs w:val="22"/>
              </w:rPr>
              <w:t>.</w:t>
            </w:r>
            <w:r w:rsidRPr="00C41C58">
              <w:rPr>
                <w:color w:val="000000"/>
                <w:sz w:val="22"/>
                <w:szCs w:val="22"/>
              </w:rPr>
              <w:t>063</w:t>
            </w:r>
          </w:p>
        </w:tc>
        <w:tc>
          <w:tcPr>
            <w:tcW w:w="1418" w:type="dxa"/>
            <w:vAlign w:val="bottom"/>
          </w:tcPr>
          <w:p w14:paraId="22D527DF" w14:textId="2CB4318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674</w:t>
            </w:r>
          </w:p>
        </w:tc>
      </w:tr>
      <w:tr w:rsidR="001D725C" w:rsidRPr="00C41C58" w14:paraId="4822C177" w14:textId="77777777" w:rsidTr="001D725C">
        <w:tc>
          <w:tcPr>
            <w:tcW w:w="1628" w:type="dxa"/>
            <w:vAlign w:val="bottom"/>
          </w:tcPr>
          <w:p w14:paraId="27B3E175" w14:textId="3022564E"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g:C4BPA</w:t>
            </w:r>
          </w:p>
        </w:tc>
        <w:tc>
          <w:tcPr>
            <w:tcW w:w="2537" w:type="dxa"/>
            <w:vAlign w:val="bottom"/>
          </w:tcPr>
          <w:p w14:paraId="3ADD0FE9" w14:textId="2C9197F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C4b-binding protein alpha chain</w:t>
            </w:r>
          </w:p>
        </w:tc>
        <w:tc>
          <w:tcPr>
            <w:tcW w:w="2114" w:type="dxa"/>
            <w:vAlign w:val="bottom"/>
          </w:tcPr>
          <w:p w14:paraId="4DB81F48" w14:textId="019B0FB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P04003</w:t>
            </w:r>
          </w:p>
        </w:tc>
        <w:tc>
          <w:tcPr>
            <w:tcW w:w="1671" w:type="dxa"/>
            <w:vAlign w:val="bottom"/>
          </w:tcPr>
          <w:p w14:paraId="2B94EB7E" w14:textId="519DB61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0B1B0E8D" w14:textId="23C666F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228</w:t>
            </w:r>
          </w:p>
        </w:tc>
        <w:tc>
          <w:tcPr>
            <w:tcW w:w="1520" w:type="dxa"/>
            <w:vAlign w:val="bottom"/>
          </w:tcPr>
          <w:p w14:paraId="2809FF88" w14:textId="07F4ED5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17E-14</w:t>
            </w:r>
          </w:p>
        </w:tc>
        <w:tc>
          <w:tcPr>
            <w:tcW w:w="1557" w:type="dxa"/>
            <w:vAlign w:val="bottom"/>
          </w:tcPr>
          <w:p w14:paraId="229CC2C0" w14:textId="222D77F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141</w:t>
            </w:r>
          </w:p>
        </w:tc>
        <w:tc>
          <w:tcPr>
            <w:tcW w:w="1418" w:type="dxa"/>
            <w:vAlign w:val="bottom"/>
          </w:tcPr>
          <w:p w14:paraId="72E7F805" w14:textId="2392C74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639</w:t>
            </w:r>
          </w:p>
        </w:tc>
      </w:tr>
      <w:tr w:rsidR="001D725C" w:rsidRPr="00C41C58" w14:paraId="7DCFA7EB" w14:textId="77777777" w:rsidTr="001D725C">
        <w:tc>
          <w:tcPr>
            <w:tcW w:w="1628" w:type="dxa"/>
            <w:vAlign w:val="bottom"/>
          </w:tcPr>
          <w:p w14:paraId="7864D090" w14:textId="65D07950"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g:APOB</w:t>
            </w:r>
            <w:proofErr w:type="spellEnd"/>
            <w:proofErr w:type="gramEnd"/>
          </w:p>
        </w:tc>
        <w:tc>
          <w:tcPr>
            <w:tcW w:w="2537" w:type="dxa"/>
            <w:vAlign w:val="bottom"/>
          </w:tcPr>
          <w:p w14:paraId="4EA21873" w14:textId="68807E7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B-100</w:t>
            </w:r>
          </w:p>
        </w:tc>
        <w:tc>
          <w:tcPr>
            <w:tcW w:w="2114" w:type="dxa"/>
            <w:vAlign w:val="bottom"/>
          </w:tcPr>
          <w:p w14:paraId="3B90E299" w14:textId="34B6F9A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P04114</w:t>
            </w:r>
          </w:p>
        </w:tc>
        <w:tc>
          <w:tcPr>
            <w:tcW w:w="1671" w:type="dxa"/>
            <w:vAlign w:val="bottom"/>
          </w:tcPr>
          <w:p w14:paraId="4051D3DC" w14:textId="2A5FFBB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1E397551" w14:textId="540328D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227</w:t>
            </w:r>
          </w:p>
        </w:tc>
        <w:tc>
          <w:tcPr>
            <w:tcW w:w="1520" w:type="dxa"/>
            <w:vAlign w:val="bottom"/>
          </w:tcPr>
          <w:p w14:paraId="1D566877" w14:textId="422ED3C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79E-06</w:t>
            </w:r>
          </w:p>
        </w:tc>
        <w:tc>
          <w:tcPr>
            <w:tcW w:w="1557" w:type="dxa"/>
            <w:vAlign w:val="bottom"/>
          </w:tcPr>
          <w:p w14:paraId="16F24E03" w14:textId="66ECE63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014</w:t>
            </w:r>
          </w:p>
        </w:tc>
        <w:tc>
          <w:tcPr>
            <w:tcW w:w="1418" w:type="dxa"/>
            <w:vAlign w:val="bottom"/>
          </w:tcPr>
          <w:p w14:paraId="68A78614" w14:textId="40BAE64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899</w:t>
            </w:r>
          </w:p>
        </w:tc>
      </w:tr>
      <w:tr w:rsidR="001D725C" w:rsidRPr="00C41C58" w14:paraId="54242D17" w14:textId="77777777" w:rsidTr="001D725C">
        <w:tc>
          <w:tcPr>
            <w:tcW w:w="1628" w:type="dxa"/>
            <w:vAlign w:val="bottom"/>
          </w:tcPr>
          <w:p w14:paraId="2269EFD6" w14:textId="44592A74"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g:A</w:t>
            </w:r>
            <w:proofErr w:type="gramEnd"/>
            <w:r w:rsidRPr="00C41C58">
              <w:rPr>
                <w:color w:val="000000"/>
                <w:sz w:val="22"/>
                <w:szCs w:val="22"/>
              </w:rPr>
              <w:t>2M</w:t>
            </w:r>
          </w:p>
        </w:tc>
        <w:tc>
          <w:tcPr>
            <w:tcW w:w="2537" w:type="dxa"/>
            <w:vAlign w:val="bottom"/>
          </w:tcPr>
          <w:p w14:paraId="5522BC2F" w14:textId="2480152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Alpha-2-macroglobulin</w:t>
            </w:r>
          </w:p>
        </w:tc>
        <w:tc>
          <w:tcPr>
            <w:tcW w:w="2114" w:type="dxa"/>
            <w:vAlign w:val="bottom"/>
          </w:tcPr>
          <w:p w14:paraId="309A2FF1" w14:textId="6A95815E"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P01023</w:t>
            </w:r>
          </w:p>
        </w:tc>
        <w:tc>
          <w:tcPr>
            <w:tcW w:w="1671" w:type="dxa"/>
            <w:vAlign w:val="bottom"/>
          </w:tcPr>
          <w:p w14:paraId="262DF45D" w14:textId="3F4816A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4C045605" w14:textId="07F0CCD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189</w:t>
            </w:r>
          </w:p>
        </w:tc>
        <w:tc>
          <w:tcPr>
            <w:tcW w:w="1520" w:type="dxa"/>
            <w:vAlign w:val="bottom"/>
          </w:tcPr>
          <w:p w14:paraId="5D64ED88" w14:textId="68FABB6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59E-03</w:t>
            </w:r>
          </w:p>
        </w:tc>
        <w:tc>
          <w:tcPr>
            <w:tcW w:w="1557" w:type="dxa"/>
            <w:vAlign w:val="bottom"/>
          </w:tcPr>
          <w:p w14:paraId="03F973F2" w14:textId="5CE1A3B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971</w:t>
            </w:r>
          </w:p>
        </w:tc>
        <w:tc>
          <w:tcPr>
            <w:tcW w:w="1418" w:type="dxa"/>
            <w:vAlign w:val="bottom"/>
          </w:tcPr>
          <w:p w14:paraId="13E1AFDB" w14:textId="04E022C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058</w:t>
            </w:r>
          </w:p>
        </w:tc>
      </w:tr>
      <w:tr w:rsidR="001D725C" w:rsidRPr="00C41C58" w14:paraId="21BBEA9B" w14:textId="77777777" w:rsidTr="001D725C">
        <w:tc>
          <w:tcPr>
            <w:tcW w:w="1628" w:type="dxa"/>
            <w:vAlign w:val="bottom"/>
          </w:tcPr>
          <w:p w14:paraId="0AE29E9B" w14:textId="435EB59A"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g:SERPINA</w:t>
            </w:r>
            <w:proofErr w:type="gramEnd"/>
            <w:r w:rsidRPr="00C41C58">
              <w:rPr>
                <w:color w:val="000000"/>
                <w:sz w:val="22"/>
                <w:szCs w:val="22"/>
              </w:rPr>
              <w:t>1</w:t>
            </w:r>
          </w:p>
        </w:tc>
        <w:tc>
          <w:tcPr>
            <w:tcW w:w="2537" w:type="dxa"/>
            <w:vAlign w:val="bottom"/>
          </w:tcPr>
          <w:p w14:paraId="32EB4C38" w14:textId="60B8AAB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Alpha-1-antitrypsin</w:t>
            </w:r>
          </w:p>
        </w:tc>
        <w:tc>
          <w:tcPr>
            <w:tcW w:w="2114" w:type="dxa"/>
            <w:vAlign w:val="bottom"/>
          </w:tcPr>
          <w:p w14:paraId="07D7C4C2" w14:textId="0490F3D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P01009</w:t>
            </w:r>
          </w:p>
        </w:tc>
        <w:tc>
          <w:tcPr>
            <w:tcW w:w="1671" w:type="dxa"/>
            <w:vAlign w:val="bottom"/>
          </w:tcPr>
          <w:p w14:paraId="7BA3F3BB" w14:textId="4B9B1FC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Cardiac</w:t>
            </w:r>
          </w:p>
        </w:tc>
        <w:tc>
          <w:tcPr>
            <w:tcW w:w="1505" w:type="dxa"/>
            <w:vAlign w:val="bottom"/>
          </w:tcPr>
          <w:p w14:paraId="5BCA420C" w14:textId="5A68460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120</w:t>
            </w:r>
          </w:p>
        </w:tc>
        <w:tc>
          <w:tcPr>
            <w:tcW w:w="1520" w:type="dxa"/>
            <w:vAlign w:val="bottom"/>
          </w:tcPr>
          <w:p w14:paraId="79549C99" w14:textId="1F8E4C7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22E-02</w:t>
            </w:r>
          </w:p>
        </w:tc>
        <w:tc>
          <w:tcPr>
            <w:tcW w:w="1557" w:type="dxa"/>
            <w:vAlign w:val="bottom"/>
          </w:tcPr>
          <w:p w14:paraId="3E089C68" w14:textId="6073B8FE"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669</w:t>
            </w:r>
          </w:p>
        </w:tc>
        <w:tc>
          <w:tcPr>
            <w:tcW w:w="1418" w:type="dxa"/>
            <w:vAlign w:val="bottom"/>
          </w:tcPr>
          <w:p w14:paraId="6B652150" w14:textId="0183303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950</w:t>
            </w:r>
          </w:p>
        </w:tc>
      </w:tr>
      <w:tr w:rsidR="001D725C" w:rsidRPr="00C41C58" w14:paraId="224377C5" w14:textId="77777777" w:rsidTr="001D725C">
        <w:tc>
          <w:tcPr>
            <w:tcW w:w="1628" w:type="dxa"/>
            <w:vAlign w:val="bottom"/>
          </w:tcPr>
          <w:p w14:paraId="41240F8E" w14:textId="26A2BADE"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g:IGHM</w:t>
            </w:r>
            <w:proofErr w:type="spellEnd"/>
            <w:proofErr w:type="gramEnd"/>
          </w:p>
        </w:tc>
        <w:tc>
          <w:tcPr>
            <w:tcW w:w="2537" w:type="dxa"/>
            <w:vAlign w:val="bottom"/>
          </w:tcPr>
          <w:p w14:paraId="1F758CDC" w14:textId="277B4DF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Immunoglobulin heavy constant mu</w:t>
            </w:r>
          </w:p>
        </w:tc>
        <w:tc>
          <w:tcPr>
            <w:tcW w:w="2114" w:type="dxa"/>
            <w:vAlign w:val="bottom"/>
          </w:tcPr>
          <w:p w14:paraId="7BA99854" w14:textId="47E7447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P01871</w:t>
            </w:r>
          </w:p>
        </w:tc>
        <w:tc>
          <w:tcPr>
            <w:tcW w:w="1671" w:type="dxa"/>
            <w:vAlign w:val="bottom"/>
          </w:tcPr>
          <w:p w14:paraId="3445C880" w14:textId="191FC85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7429A53F" w14:textId="72509FA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269</w:t>
            </w:r>
          </w:p>
        </w:tc>
        <w:tc>
          <w:tcPr>
            <w:tcW w:w="1520" w:type="dxa"/>
            <w:vAlign w:val="bottom"/>
          </w:tcPr>
          <w:p w14:paraId="7CB55E6A" w14:textId="273D428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5</w:t>
            </w:r>
            <w:r w:rsidR="001F177F" w:rsidRPr="00C41C58">
              <w:rPr>
                <w:color w:val="000000"/>
                <w:sz w:val="22"/>
                <w:szCs w:val="22"/>
              </w:rPr>
              <w:t>.</w:t>
            </w:r>
            <w:r w:rsidRPr="00C41C58">
              <w:rPr>
                <w:color w:val="000000"/>
                <w:sz w:val="22"/>
                <w:szCs w:val="22"/>
              </w:rPr>
              <w:t>05E-06</w:t>
            </w:r>
          </w:p>
        </w:tc>
        <w:tc>
          <w:tcPr>
            <w:tcW w:w="1557" w:type="dxa"/>
            <w:vAlign w:val="bottom"/>
          </w:tcPr>
          <w:p w14:paraId="54F40483" w14:textId="012C4DD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20</w:t>
            </w:r>
            <w:r w:rsidR="001F177F" w:rsidRPr="00C41C58">
              <w:rPr>
                <w:color w:val="000000"/>
                <w:sz w:val="22"/>
                <w:szCs w:val="22"/>
              </w:rPr>
              <w:t>.</w:t>
            </w:r>
            <w:r w:rsidRPr="00C41C58">
              <w:rPr>
                <w:color w:val="000000"/>
                <w:sz w:val="22"/>
                <w:szCs w:val="22"/>
              </w:rPr>
              <w:t>458</w:t>
            </w:r>
          </w:p>
        </w:tc>
        <w:tc>
          <w:tcPr>
            <w:tcW w:w="1418" w:type="dxa"/>
            <w:vAlign w:val="bottom"/>
          </w:tcPr>
          <w:p w14:paraId="305E071C" w14:textId="3485AD0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951</w:t>
            </w:r>
          </w:p>
        </w:tc>
      </w:tr>
      <w:tr w:rsidR="001D725C" w:rsidRPr="00C41C58" w14:paraId="0C21C6E6" w14:textId="77777777" w:rsidTr="001D725C">
        <w:tc>
          <w:tcPr>
            <w:tcW w:w="1628" w:type="dxa"/>
            <w:vAlign w:val="bottom"/>
          </w:tcPr>
          <w:p w14:paraId="115675B2" w14:textId="10F4CDE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g:CD5L</w:t>
            </w:r>
          </w:p>
        </w:tc>
        <w:tc>
          <w:tcPr>
            <w:tcW w:w="2537" w:type="dxa"/>
            <w:vAlign w:val="bottom"/>
          </w:tcPr>
          <w:p w14:paraId="3CEDD8D3" w14:textId="406A916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CD5 antigen-like</w:t>
            </w:r>
          </w:p>
        </w:tc>
        <w:tc>
          <w:tcPr>
            <w:tcW w:w="2114" w:type="dxa"/>
            <w:vAlign w:val="bottom"/>
          </w:tcPr>
          <w:p w14:paraId="0BA3E21C" w14:textId="0E3B50E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O43866</w:t>
            </w:r>
          </w:p>
        </w:tc>
        <w:tc>
          <w:tcPr>
            <w:tcW w:w="1671" w:type="dxa"/>
            <w:vAlign w:val="bottom"/>
          </w:tcPr>
          <w:p w14:paraId="2925FC47" w14:textId="7355E61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314BFACC" w14:textId="6DBC465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249</w:t>
            </w:r>
          </w:p>
        </w:tc>
        <w:tc>
          <w:tcPr>
            <w:tcW w:w="1520" w:type="dxa"/>
            <w:vAlign w:val="bottom"/>
          </w:tcPr>
          <w:p w14:paraId="4AE13721" w14:textId="502F973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64E-05</w:t>
            </w:r>
          </w:p>
        </w:tc>
        <w:tc>
          <w:tcPr>
            <w:tcW w:w="1557" w:type="dxa"/>
            <w:vAlign w:val="bottom"/>
          </w:tcPr>
          <w:p w14:paraId="3D0CD0B8" w14:textId="6E2507E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18</w:t>
            </w:r>
            <w:r w:rsidR="001F177F" w:rsidRPr="00C41C58">
              <w:rPr>
                <w:color w:val="000000"/>
                <w:sz w:val="22"/>
                <w:szCs w:val="22"/>
              </w:rPr>
              <w:t>.</w:t>
            </w:r>
            <w:r w:rsidRPr="00C41C58">
              <w:rPr>
                <w:color w:val="000000"/>
                <w:sz w:val="22"/>
                <w:szCs w:val="22"/>
              </w:rPr>
              <w:t>855</w:t>
            </w:r>
          </w:p>
        </w:tc>
        <w:tc>
          <w:tcPr>
            <w:tcW w:w="1418" w:type="dxa"/>
            <w:vAlign w:val="bottom"/>
          </w:tcPr>
          <w:p w14:paraId="2FAFF39E" w14:textId="327AE03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787</w:t>
            </w:r>
          </w:p>
        </w:tc>
      </w:tr>
      <w:tr w:rsidR="001D725C" w:rsidRPr="00C41C58" w14:paraId="1254B9B1" w14:textId="77777777" w:rsidTr="001D725C">
        <w:tc>
          <w:tcPr>
            <w:tcW w:w="1628" w:type="dxa"/>
            <w:vAlign w:val="bottom"/>
          </w:tcPr>
          <w:p w14:paraId="06D81882" w14:textId="79DB9BAE"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g:APOD</w:t>
            </w:r>
            <w:proofErr w:type="spellEnd"/>
            <w:proofErr w:type="gramEnd"/>
          </w:p>
        </w:tc>
        <w:tc>
          <w:tcPr>
            <w:tcW w:w="2537" w:type="dxa"/>
            <w:vAlign w:val="bottom"/>
          </w:tcPr>
          <w:p w14:paraId="2B30FA7C" w14:textId="5359481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D</w:t>
            </w:r>
          </w:p>
        </w:tc>
        <w:tc>
          <w:tcPr>
            <w:tcW w:w="2114" w:type="dxa"/>
            <w:vAlign w:val="bottom"/>
          </w:tcPr>
          <w:p w14:paraId="110636EC" w14:textId="149B20B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P05090</w:t>
            </w:r>
          </w:p>
        </w:tc>
        <w:tc>
          <w:tcPr>
            <w:tcW w:w="1671" w:type="dxa"/>
            <w:vAlign w:val="bottom"/>
          </w:tcPr>
          <w:p w14:paraId="3675C757" w14:textId="4169899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5F6D12A5" w14:textId="6F77BA4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223</w:t>
            </w:r>
          </w:p>
        </w:tc>
        <w:tc>
          <w:tcPr>
            <w:tcW w:w="1520" w:type="dxa"/>
            <w:vAlign w:val="bottom"/>
          </w:tcPr>
          <w:p w14:paraId="76712D10" w14:textId="790ADBB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78E-17</w:t>
            </w:r>
          </w:p>
        </w:tc>
        <w:tc>
          <w:tcPr>
            <w:tcW w:w="1557" w:type="dxa"/>
            <w:vAlign w:val="bottom"/>
          </w:tcPr>
          <w:p w14:paraId="6EDAB8F1" w14:textId="1A7E384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16</w:t>
            </w:r>
            <w:r w:rsidR="001F177F" w:rsidRPr="00C41C58">
              <w:rPr>
                <w:color w:val="000000"/>
                <w:sz w:val="22"/>
                <w:szCs w:val="22"/>
              </w:rPr>
              <w:t>.</w:t>
            </w:r>
            <w:r w:rsidRPr="00C41C58">
              <w:rPr>
                <w:color w:val="000000"/>
                <w:sz w:val="22"/>
                <w:szCs w:val="22"/>
              </w:rPr>
              <w:t>700</w:t>
            </w:r>
          </w:p>
        </w:tc>
        <w:tc>
          <w:tcPr>
            <w:tcW w:w="1418" w:type="dxa"/>
            <w:vAlign w:val="bottom"/>
          </w:tcPr>
          <w:p w14:paraId="57F5F8C0" w14:textId="0F82BA1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115</w:t>
            </w:r>
          </w:p>
        </w:tc>
      </w:tr>
      <w:tr w:rsidR="001D725C" w:rsidRPr="00C41C58" w14:paraId="0E44FEB9" w14:textId="77777777" w:rsidTr="001D725C">
        <w:tc>
          <w:tcPr>
            <w:tcW w:w="1628" w:type="dxa"/>
            <w:vAlign w:val="bottom"/>
          </w:tcPr>
          <w:p w14:paraId="576469E8" w14:textId="367E2AF7"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g:APOB</w:t>
            </w:r>
            <w:proofErr w:type="spellEnd"/>
            <w:proofErr w:type="gramEnd"/>
          </w:p>
        </w:tc>
        <w:tc>
          <w:tcPr>
            <w:tcW w:w="2537" w:type="dxa"/>
            <w:vAlign w:val="bottom"/>
          </w:tcPr>
          <w:p w14:paraId="423FC25F" w14:textId="232F066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B-100</w:t>
            </w:r>
          </w:p>
        </w:tc>
        <w:tc>
          <w:tcPr>
            <w:tcW w:w="2114" w:type="dxa"/>
            <w:vAlign w:val="bottom"/>
          </w:tcPr>
          <w:p w14:paraId="23108F3B" w14:textId="1E4380F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P04114</w:t>
            </w:r>
          </w:p>
        </w:tc>
        <w:tc>
          <w:tcPr>
            <w:tcW w:w="1671" w:type="dxa"/>
            <w:vAlign w:val="bottom"/>
          </w:tcPr>
          <w:p w14:paraId="4D53804E" w14:textId="08D0B31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176E212E" w14:textId="46B8BA8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182</w:t>
            </w:r>
          </w:p>
        </w:tc>
        <w:tc>
          <w:tcPr>
            <w:tcW w:w="1520" w:type="dxa"/>
            <w:vAlign w:val="bottom"/>
          </w:tcPr>
          <w:p w14:paraId="76FBAA50" w14:textId="08F2328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24E-11</w:t>
            </w:r>
          </w:p>
        </w:tc>
        <w:tc>
          <w:tcPr>
            <w:tcW w:w="1557" w:type="dxa"/>
            <w:vAlign w:val="bottom"/>
          </w:tcPr>
          <w:p w14:paraId="2FC1BFA4" w14:textId="126F3B4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468</w:t>
            </w:r>
          </w:p>
        </w:tc>
        <w:tc>
          <w:tcPr>
            <w:tcW w:w="1418" w:type="dxa"/>
            <w:vAlign w:val="bottom"/>
          </w:tcPr>
          <w:p w14:paraId="36E1C4BB" w14:textId="181DCA68"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899</w:t>
            </w:r>
          </w:p>
        </w:tc>
      </w:tr>
      <w:tr w:rsidR="001D725C" w:rsidRPr="00C41C58" w14:paraId="11551AC5" w14:textId="77777777" w:rsidTr="001D725C">
        <w:tc>
          <w:tcPr>
            <w:tcW w:w="1628" w:type="dxa"/>
            <w:vAlign w:val="bottom"/>
          </w:tcPr>
          <w:p w14:paraId="07ECA8F2" w14:textId="273BB46B"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g:HP</w:t>
            </w:r>
            <w:proofErr w:type="spellEnd"/>
            <w:proofErr w:type="gramEnd"/>
          </w:p>
        </w:tc>
        <w:tc>
          <w:tcPr>
            <w:tcW w:w="2537" w:type="dxa"/>
            <w:vAlign w:val="bottom"/>
          </w:tcPr>
          <w:p w14:paraId="1D1A0610" w14:textId="5E16514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Haptoglobin</w:t>
            </w:r>
          </w:p>
        </w:tc>
        <w:tc>
          <w:tcPr>
            <w:tcW w:w="2114" w:type="dxa"/>
            <w:vAlign w:val="bottom"/>
          </w:tcPr>
          <w:p w14:paraId="0A67457E" w14:textId="1EB79E8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P00738</w:t>
            </w:r>
          </w:p>
        </w:tc>
        <w:tc>
          <w:tcPr>
            <w:tcW w:w="1671" w:type="dxa"/>
            <w:vAlign w:val="bottom"/>
          </w:tcPr>
          <w:p w14:paraId="36E1B6A9" w14:textId="49731A2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0C293A9A" w14:textId="4C3A035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180</w:t>
            </w:r>
          </w:p>
        </w:tc>
        <w:tc>
          <w:tcPr>
            <w:tcW w:w="1520" w:type="dxa"/>
            <w:vAlign w:val="bottom"/>
          </w:tcPr>
          <w:p w14:paraId="24B9EB2E" w14:textId="16E61F1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69E-03</w:t>
            </w:r>
          </w:p>
        </w:tc>
        <w:tc>
          <w:tcPr>
            <w:tcW w:w="1557" w:type="dxa"/>
            <w:vAlign w:val="bottom"/>
          </w:tcPr>
          <w:p w14:paraId="0B801742" w14:textId="2FC3FE9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13</w:t>
            </w:r>
            <w:r w:rsidR="001F177F" w:rsidRPr="00C41C58">
              <w:rPr>
                <w:color w:val="000000"/>
                <w:sz w:val="22"/>
                <w:szCs w:val="22"/>
              </w:rPr>
              <w:t>.</w:t>
            </w:r>
            <w:r w:rsidRPr="00C41C58">
              <w:rPr>
                <w:color w:val="000000"/>
                <w:sz w:val="22"/>
                <w:szCs w:val="22"/>
              </w:rPr>
              <w:t>259</w:t>
            </w:r>
          </w:p>
        </w:tc>
        <w:tc>
          <w:tcPr>
            <w:tcW w:w="1418" w:type="dxa"/>
            <w:vAlign w:val="bottom"/>
          </w:tcPr>
          <w:p w14:paraId="4C0906C2" w14:textId="523E1B8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070</w:t>
            </w:r>
          </w:p>
        </w:tc>
      </w:tr>
      <w:tr w:rsidR="001D725C" w:rsidRPr="00C41C58" w14:paraId="6AAE1127" w14:textId="77777777" w:rsidTr="001D725C">
        <w:tc>
          <w:tcPr>
            <w:tcW w:w="1628" w:type="dxa"/>
            <w:vAlign w:val="bottom"/>
          </w:tcPr>
          <w:p w14:paraId="08F0A653" w14:textId="6B780B7A"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g:VTN</w:t>
            </w:r>
            <w:proofErr w:type="spellEnd"/>
            <w:proofErr w:type="gramEnd"/>
          </w:p>
        </w:tc>
        <w:tc>
          <w:tcPr>
            <w:tcW w:w="2537" w:type="dxa"/>
            <w:vAlign w:val="bottom"/>
          </w:tcPr>
          <w:p w14:paraId="13297ED2" w14:textId="1939B85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Vitronectin</w:t>
            </w:r>
          </w:p>
        </w:tc>
        <w:tc>
          <w:tcPr>
            <w:tcW w:w="2114" w:type="dxa"/>
            <w:vAlign w:val="bottom"/>
          </w:tcPr>
          <w:p w14:paraId="39F2E866" w14:textId="0549AB9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P04004</w:t>
            </w:r>
          </w:p>
        </w:tc>
        <w:tc>
          <w:tcPr>
            <w:tcW w:w="1671" w:type="dxa"/>
            <w:vAlign w:val="bottom"/>
          </w:tcPr>
          <w:p w14:paraId="36CA6E0B" w14:textId="5FBFF94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0EEC5F6F" w14:textId="5FC62B9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135</w:t>
            </w:r>
          </w:p>
        </w:tc>
        <w:tc>
          <w:tcPr>
            <w:tcW w:w="1520" w:type="dxa"/>
            <w:vAlign w:val="bottom"/>
          </w:tcPr>
          <w:p w14:paraId="1D15EB16" w14:textId="6A456A6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44E-20</w:t>
            </w:r>
          </w:p>
        </w:tc>
        <w:tc>
          <w:tcPr>
            <w:tcW w:w="1557" w:type="dxa"/>
            <w:vAlign w:val="bottom"/>
          </w:tcPr>
          <w:p w14:paraId="6CE86296" w14:textId="6EF51DA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794</w:t>
            </w:r>
          </w:p>
        </w:tc>
        <w:tc>
          <w:tcPr>
            <w:tcW w:w="1418" w:type="dxa"/>
            <w:vAlign w:val="bottom"/>
          </w:tcPr>
          <w:p w14:paraId="2A1B0C28" w14:textId="2BBD880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553</w:t>
            </w:r>
          </w:p>
        </w:tc>
      </w:tr>
      <w:tr w:rsidR="001D725C" w:rsidRPr="00C41C58" w14:paraId="0D11E7B3" w14:textId="77777777" w:rsidTr="001D725C">
        <w:tc>
          <w:tcPr>
            <w:tcW w:w="1628" w:type="dxa"/>
            <w:vAlign w:val="bottom"/>
          </w:tcPr>
          <w:p w14:paraId="32D4EEF8" w14:textId="4EEA044F" w:rsidR="001D725C" w:rsidRPr="00C41C58" w:rsidRDefault="001D725C" w:rsidP="001D725C">
            <w:pPr>
              <w:autoSpaceDE w:val="0"/>
              <w:autoSpaceDN w:val="0"/>
              <w:adjustRightInd w:val="0"/>
              <w:spacing w:line="276" w:lineRule="auto"/>
              <w:rPr>
                <w:color w:val="000000"/>
                <w:sz w:val="22"/>
                <w:szCs w:val="22"/>
              </w:rPr>
            </w:pPr>
            <w:proofErr w:type="spellStart"/>
            <w:r w:rsidRPr="00C41C58">
              <w:rPr>
                <w:color w:val="000000"/>
                <w:sz w:val="22"/>
                <w:szCs w:val="22"/>
              </w:rPr>
              <w:t>g:AFM</w:t>
            </w:r>
            <w:proofErr w:type="spellEnd"/>
          </w:p>
        </w:tc>
        <w:tc>
          <w:tcPr>
            <w:tcW w:w="2537" w:type="dxa"/>
            <w:vAlign w:val="bottom"/>
          </w:tcPr>
          <w:p w14:paraId="2DE065DA" w14:textId="5660978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Afamin</w:t>
            </w:r>
          </w:p>
        </w:tc>
        <w:tc>
          <w:tcPr>
            <w:tcW w:w="2114" w:type="dxa"/>
            <w:vAlign w:val="bottom"/>
          </w:tcPr>
          <w:p w14:paraId="14B03A29" w14:textId="76486DB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P43652</w:t>
            </w:r>
          </w:p>
        </w:tc>
        <w:tc>
          <w:tcPr>
            <w:tcW w:w="1671" w:type="dxa"/>
            <w:vAlign w:val="bottom"/>
          </w:tcPr>
          <w:p w14:paraId="47B3E1D4" w14:textId="62CA025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5AEB5EED" w14:textId="677C885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134</w:t>
            </w:r>
          </w:p>
        </w:tc>
        <w:tc>
          <w:tcPr>
            <w:tcW w:w="1520" w:type="dxa"/>
            <w:vAlign w:val="bottom"/>
          </w:tcPr>
          <w:p w14:paraId="12A58CEE" w14:textId="797C4B8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25E-09</w:t>
            </w:r>
          </w:p>
        </w:tc>
        <w:tc>
          <w:tcPr>
            <w:tcW w:w="1557" w:type="dxa"/>
            <w:vAlign w:val="bottom"/>
          </w:tcPr>
          <w:p w14:paraId="741C5056" w14:textId="53C2B0D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743</w:t>
            </w:r>
          </w:p>
        </w:tc>
        <w:tc>
          <w:tcPr>
            <w:tcW w:w="1418" w:type="dxa"/>
            <w:vAlign w:val="bottom"/>
          </w:tcPr>
          <w:p w14:paraId="7D42F730" w14:textId="6C01BDF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575</w:t>
            </w:r>
          </w:p>
        </w:tc>
      </w:tr>
      <w:tr w:rsidR="001D725C" w:rsidRPr="00C41C58" w14:paraId="7909F536" w14:textId="77777777" w:rsidTr="001D725C">
        <w:tc>
          <w:tcPr>
            <w:tcW w:w="1628" w:type="dxa"/>
            <w:vAlign w:val="bottom"/>
          </w:tcPr>
          <w:p w14:paraId="02F269DD" w14:textId="5315DD6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g:C3</w:t>
            </w:r>
          </w:p>
        </w:tc>
        <w:tc>
          <w:tcPr>
            <w:tcW w:w="2537" w:type="dxa"/>
            <w:vAlign w:val="bottom"/>
          </w:tcPr>
          <w:p w14:paraId="28D400BA" w14:textId="52A1CDF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Complement C3</w:t>
            </w:r>
          </w:p>
        </w:tc>
        <w:tc>
          <w:tcPr>
            <w:tcW w:w="2114" w:type="dxa"/>
            <w:vAlign w:val="bottom"/>
          </w:tcPr>
          <w:p w14:paraId="682CB750" w14:textId="53A5BF4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P01024</w:t>
            </w:r>
          </w:p>
        </w:tc>
        <w:tc>
          <w:tcPr>
            <w:tcW w:w="1671" w:type="dxa"/>
            <w:vAlign w:val="bottom"/>
          </w:tcPr>
          <w:p w14:paraId="16815D71" w14:textId="7AC8814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Endocrine-Metabolic</w:t>
            </w:r>
          </w:p>
        </w:tc>
        <w:tc>
          <w:tcPr>
            <w:tcW w:w="1505" w:type="dxa"/>
            <w:vAlign w:val="bottom"/>
          </w:tcPr>
          <w:p w14:paraId="7BEA88AC" w14:textId="5B53189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131</w:t>
            </w:r>
          </w:p>
        </w:tc>
        <w:tc>
          <w:tcPr>
            <w:tcW w:w="1520" w:type="dxa"/>
            <w:vAlign w:val="bottom"/>
          </w:tcPr>
          <w:p w14:paraId="6F8A1968" w14:textId="490CE91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24E-24</w:t>
            </w:r>
          </w:p>
        </w:tc>
        <w:tc>
          <w:tcPr>
            <w:tcW w:w="1557" w:type="dxa"/>
            <w:vAlign w:val="bottom"/>
          </w:tcPr>
          <w:p w14:paraId="1FFD8C6A" w14:textId="29021B6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511</w:t>
            </w:r>
          </w:p>
        </w:tc>
        <w:tc>
          <w:tcPr>
            <w:tcW w:w="1418" w:type="dxa"/>
            <w:vAlign w:val="bottom"/>
          </w:tcPr>
          <w:p w14:paraId="5D008C0F" w14:textId="281B130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871</w:t>
            </w:r>
          </w:p>
        </w:tc>
      </w:tr>
      <w:tr w:rsidR="001D725C" w:rsidRPr="00C41C58" w14:paraId="42C75426" w14:textId="77777777" w:rsidTr="001D725C">
        <w:tc>
          <w:tcPr>
            <w:tcW w:w="1628" w:type="dxa"/>
            <w:vAlign w:val="bottom"/>
          </w:tcPr>
          <w:p w14:paraId="0E1109B0" w14:textId="41ECAA4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g:C3</w:t>
            </w:r>
          </w:p>
        </w:tc>
        <w:tc>
          <w:tcPr>
            <w:tcW w:w="2537" w:type="dxa"/>
            <w:vAlign w:val="bottom"/>
          </w:tcPr>
          <w:p w14:paraId="3EAD5C29" w14:textId="24665D5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Complement C3</w:t>
            </w:r>
          </w:p>
        </w:tc>
        <w:tc>
          <w:tcPr>
            <w:tcW w:w="2114" w:type="dxa"/>
            <w:vAlign w:val="bottom"/>
          </w:tcPr>
          <w:p w14:paraId="1BB565B7" w14:textId="18A6D5E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P01024</w:t>
            </w:r>
          </w:p>
        </w:tc>
        <w:tc>
          <w:tcPr>
            <w:tcW w:w="1671" w:type="dxa"/>
            <w:vAlign w:val="bottom"/>
          </w:tcPr>
          <w:p w14:paraId="190BE8A3" w14:textId="791420B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Hypertension</w:t>
            </w:r>
          </w:p>
        </w:tc>
        <w:tc>
          <w:tcPr>
            <w:tcW w:w="1505" w:type="dxa"/>
            <w:vAlign w:val="bottom"/>
          </w:tcPr>
          <w:p w14:paraId="78E86FCE" w14:textId="7C37823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102</w:t>
            </w:r>
          </w:p>
        </w:tc>
        <w:tc>
          <w:tcPr>
            <w:tcW w:w="1520" w:type="dxa"/>
            <w:vAlign w:val="bottom"/>
          </w:tcPr>
          <w:p w14:paraId="081633B1" w14:textId="1B3AC17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90E-15</w:t>
            </w:r>
          </w:p>
        </w:tc>
        <w:tc>
          <w:tcPr>
            <w:tcW w:w="1557" w:type="dxa"/>
            <w:vAlign w:val="bottom"/>
          </w:tcPr>
          <w:p w14:paraId="56C9B889" w14:textId="54F5DA9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294</w:t>
            </w:r>
          </w:p>
        </w:tc>
        <w:tc>
          <w:tcPr>
            <w:tcW w:w="1418" w:type="dxa"/>
            <w:vAlign w:val="bottom"/>
          </w:tcPr>
          <w:p w14:paraId="13B93232" w14:textId="287FFDC8"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871</w:t>
            </w:r>
          </w:p>
        </w:tc>
      </w:tr>
      <w:tr w:rsidR="001D725C" w:rsidRPr="00C41C58" w14:paraId="188A9747" w14:textId="77777777" w:rsidTr="001D725C">
        <w:tc>
          <w:tcPr>
            <w:tcW w:w="1628" w:type="dxa"/>
            <w:vAlign w:val="bottom"/>
          </w:tcPr>
          <w:p w14:paraId="73F4012E" w14:textId="59A4C61E"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g:A</w:t>
            </w:r>
            <w:proofErr w:type="gramEnd"/>
            <w:r w:rsidRPr="00C41C58">
              <w:rPr>
                <w:color w:val="000000"/>
                <w:sz w:val="22"/>
                <w:szCs w:val="22"/>
              </w:rPr>
              <w:t>2M</w:t>
            </w:r>
          </w:p>
        </w:tc>
        <w:tc>
          <w:tcPr>
            <w:tcW w:w="2537" w:type="dxa"/>
            <w:vAlign w:val="bottom"/>
          </w:tcPr>
          <w:p w14:paraId="72DE3792" w14:textId="06185ED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Alpha-2-macroglobulin</w:t>
            </w:r>
          </w:p>
        </w:tc>
        <w:tc>
          <w:tcPr>
            <w:tcW w:w="2114" w:type="dxa"/>
            <w:vAlign w:val="bottom"/>
          </w:tcPr>
          <w:p w14:paraId="5206D19A" w14:textId="536844E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P01023</w:t>
            </w:r>
          </w:p>
        </w:tc>
        <w:tc>
          <w:tcPr>
            <w:tcW w:w="1671" w:type="dxa"/>
            <w:vAlign w:val="bottom"/>
          </w:tcPr>
          <w:p w14:paraId="6AA3DAA2" w14:textId="1437CEA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2B0762F4" w14:textId="5E7D72B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275</w:t>
            </w:r>
          </w:p>
        </w:tc>
        <w:tc>
          <w:tcPr>
            <w:tcW w:w="1520" w:type="dxa"/>
            <w:vAlign w:val="bottom"/>
          </w:tcPr>
          <w:p w14:paraId="556BE5E8" w14:textId="47D69B6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04E-10</w:t>
            </w:r>
          </w:p>
        </w:tc>
        <w:tc>
          <w:tcPr>
            <w:tcW w:w="1557" w:type="dxa"/>
            <w:vAlign w:val="bottom"/>
          </w:tcPr>
          <w:p w14:paraId="275FE91F" w14:textId="098B1FE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21</w:t>
            </w:r>
            <w:r w:rsidR="001F177F" w:rsidRPr="00C41C58">
              <w:rPr>
                <w:color w:val="000000"/>
                <w:sz w:val="22"/>
                <w:szCs w:val="22"/>
              </w:rPr>
              <w:t>.</w:t>
            </w:r>
            <w:r w:rsidRPr="00C41C58">
              <w:rPr>
                <w:color w:val="000000"/>
                <w:sz w:val="22"/>
                <w:szCs w:val="22"/>
              </w:rPr>
              <w:t>037</w:t>
            </w:r>
          </w:p>
        </w:tc>
        <w:tc>
          <w:tcPr>
            <w:tcW w:w="1418" w:type="dxa"/>
            <w:vAlign w:val="bottom"/>
          </w:tcPr>
          <w:p w14:paraId="257F1D0F" w14:textId="4D07E4B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058</w:t>
            </w:r>
          </w:p>
        </w:tc>
      </w:tr>
      <w:tr w:rsidR="001D725C" w:rsidRPr="00C41C58" w14:paraId="75B86231" w14:textId="77777777" w:rsidTr="001D725C">
        <w:tc>
          <w:tcPr>
            <w:tcW w:w="1628" w:type="dxa"/>
            <w:vAlign w:val="bottom"/>
          </w:tcPr>
          <w:p w14:paraId="17DA3591" w14:textId="49580CB3"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g:APOM</w:t>
            </w:r>
            <w:proofErr w:type="spellEnd"/>
            <w:proofErr w:type="gramEnd"/>
          </w:p>
        </w:tc>
        <w:tc>
          <w:tcPr>
            <w:tcW w:w="2537" w:type="dxa"/>
            <w:vAlign w:val="bottom"/>
          </w:tcPr>
          <w:p w14:paraId="2945CD0D" w14:textId="6FFB8F2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M</w:t>
            </w:r>
          </w:p>
        </w:tc>
        <w:tc>
          <w:tcPr>
            <w:tcW w:w="2114" w:type="dxa"/>
            <w:vAlign w:val="bottom"/>
          </w:tcPr>
          <w:p w14:paraId="75D8293C" w14:textId="6228FB4E"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O95445</w:t>
            </w:r>
          </w:p>
        </w:tc>
        <w:tc>
          <w:tcPr>
            <w:tcW w:w="1671" w:type="dxa"/>
            <w:vAlign w:val="bottom"/>
          </w:tcPr>
          <w:p w14:paraId="00B2E7E0" w14:textId="3BFF526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6A762043" w14:textId="002E7FA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214</w:t>
            </w:r>
          </w:p>
        </w:tc>
        <w:tc>
          <w:tcPr>
            <w:tcW w:w="1520" w:type="dxa"/>
            <w:vAlign w:val="bottom"/>
          </w:tcPr>
          <w:p w14:paraId="50C0AAC4" w14:textId="539D7EE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76E-08</w:t>
            </w:r>
          </w:p>
        </w:tc>
        <w:tc>
          <w:tcPr>
            <w:tcW w:w="1557" w:type="dxa"/>
            <w:vAlign w:val="bottom"/>
          </w:tcPr>
          <w:p w14:paraId="0A64133F" w14:textId="04EDA65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15</w:t>
            </w:r>
            <w:r w:rsidR="001F177F" w:rsidRPr="00C41C58">
              <w:rPr>
                <w:color w:val="000000"/>
                <w:sz w:val="22"/>
                <w:szCs w:val="22"/>
              </w:rPr>
              <w:t>.</w:t>
            </w:r>
            <w:r w:rsidRPr="00C41C58">
              <w:rPr>
                <w:color w:val="000000"/>
                <w:sz w:val="22"/>
                <w:szCs w:val="22"/>
              </w:rPr>
              <w:t>988</w:t>
            </w:r>
          </w:p>
        </w:tc>
        <w:tc>
          <w:tcPr>
            <w:tcW w:w="1418" w:type="dxa"/>
            <w:vAlign w:val="bottom"/>
          </w:tcPr>
          <w:p w14:paraId="3C431CE5" w14:textId="079C18F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14</w:t>
            </w:r>
            <w:r w:rsidR="001F177F" w:rsidRPr="00C41C58">
              <w:rPr>
                <w:color w:val="000000"/>
                <w:sz w:val="22"/>
                <w:szCs w:val="22"/>
              </w:rPr>
              <w:t>.</w:t>
            </w:r>
            <w:r w:rsidRPr="00C41C58">
              <w:rPr>
                <w:color w:val="000000"/>
                <w:sz w:val="22"/>
                <w:szCs w:val="22"/>
              </w:rPr>
              <w:t>761</w:t>
            </w:r>
          </w:p>
        </w:tc>
      </w:tr>
      <w:tr w:rsidR="001D725C" w:rsidRPr="00C41C58" w14:paraId="12234358" w14:textId="77777777" w:rsidTr="001D725C">
        <w:tc>
          <w:tcPr>
            <w:tcW w:w="1628" w:type="dxa"/>
            <w:vAlign w:val="bottom"/>
          </w:tcPr>
          <w:p w14:paraId="3D9BEC4F" w14:textId="658D704B"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g:APOB</w:t>
            </w:r>
            <w:proofErr w:type="spellEnd"/>
            <w:proofErr w:type="gramEnd"/>
          </w:p>
        </w:tc>
        <w:tc>
          <w:tcPr>
            <w:tcW w:w="2537" w:type="dxa"/>
            <w:vAlign w:val="bottom"/>
          </w:tcPr>
          <w:p w14:paraId="21C56BF1" w14:textId="20AFFA0E"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B-100</w:t>
            </w:r>
          </w:p>
        </w:tc>
        <w:tc>
          <w:tcPr>
            <w:tcW w:w="2114" w:type="dxa"/>
            <w:vAlign w:val="bottom"/>
          </w:tcPr>
          <w:p w14:paraId="2DCABCD7" w14:textId="593DDCE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P04114</w:t>
            </w:r>
          </w:p>
        </w:tc>
        <w:tc>
          <w:tcPr>
            <w:tcW w:w="1671" w:type="dxa"/>
            <w:vAlign w:val="bottom"/>
          </w:tcPr>
          <w:p w14:paraId="55BB5819" w14:textId="4D0917A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0F2FA8AD" w14:textId="6E7D983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169</w:t>
            </w:r>
          </w:p>
        </w:tc>
        <w:tc>
          <w:tcPr>
            <w:tcW w:w="1520" w:type="dxa"/>
            <w:vAlign w:val="bottom"/>
          </w:tcPr>
          <w:p w14:paraId="3266B669" w14:textId="0AF0A15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32E-03</w:t>
            </w:r>
          </w:p>
        </w:tc>
        <w:tc>
          <w:tcPr>
            <w:tcW w:w="1557" w:type="dxa"/>
            <w:vAlign w:val="bottom"/>
          </w:tcPr>
          <w:p w14:paraId="2970B183" w14:textId="00ECA94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427</w:t>
            </w:r>
          </w:p>
        </w:tc>
        <w:tc>
          <w:tcPr>
            <w:tcW w:w="1418" w:type="dxa"/>
            <w:vAlign w:val="bottom"/>
          </w:tcPr>
          <w:p w14:paraId="6356C07C" w14:textId="6CE19BF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899</w:t>
            </w:r>
          </w:p>
        </w:tc>
      </w:tr>
      <w:tr w:rsidR="001D725C" w:rsidRPr="00C41C58" w14:paraId="66F43E59" w14:textId="77777777" w:rsidTr="001D725C">
        <w:tc>
          <w:tcPr>
            <w:tcW w:w="1628" w:type="dxa"/>
            <w:vAlign w:val="bottom"/>
          </w:tcPr>
          <w:p w14:paraId="6DDB48D4" w14:textId="43414BC0"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g:PON</w:t>
            </w:r>
            <w:proofErr w:type="gramEnd"/>
            <w:r w:rsidRPr="00C41C58">
              <w:rPr>
                <w:color w:val="000000"/>
                <w:sz w:val="22"/>
                <w:szCs w:val="22"/>
              </w:rPr>
              <w:t>1</w:t>
            </w:r>
          </w:p>
        </w:tc>
        <w:tc>
          <w:tcPr>
            <w:tcW w:w="2537" w:type="dxa"/>
            <w:vAlign w:val="bottom"/>
          </w:tcPr>
          <w:p w14:paraId="1085E042" w14:textId="1A189CC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 xml:space="preserve">Serum </w:t>
            </w:r>
            <w:proofErr w:type="spellStart"/>
            <w:r w:rsidRPr="00C41C58">
              <w:rPr>
                <w:color w:val="000000"/>
                <w:sz w:val="22"/>
                <w:szCs w:val="22"/>
              </w:rPr>
              <w:t>paraoxonase</w:t>
            </w:r>
            <w:proofErr w:type="spellEnd"/>
            <w:r w:rsidRPr="00C41C58">
              <w:rPr>
                <w:color w:val="000000"/>
                <w:sz w:val="22"/>
                <w:szCs w:val="22"/>
              </w:rPr>
              <w:t>/</w:t>
            </w:r>
            <w:proofErr w:type="spellStart"/>
            <w:r w:rsidRPr="00C41C58">
              <w:rPr>
                <w:color w:val="000000"/>
                <w:sz w:val="22"/>
                <w:szCs w:val="22"/>
              </w:rPr>
              <w:t>arylesterase</w:t>
            </w:r>
            <w:proofErr w:type="spellEnd"/>
            <w:r w:rsidRPr="00C41C58">
              <w:rPr>
                <w:color w:val="000000"/>
                <w:sz w:val="22"/>
                <w:szCs w:val="22"/>
              </w:rPr>
              <w:t xml:space="preserve"> 1</w:t>
            </w:r>
          </w:p>
        </w:tc>
        <w:tc>
          <w:tcPr>
            <w:tcW w:w="2114" w:type="dxa"/>
            <w:vAlign w:val="bottom"/>
          </w:tcPr>
          <w:p w14:paraId="7AF90589" w14:textId="3550E75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P27169</w:t>
            </w:r>
          </w:p>
        </w:tc>
        <w:tc>
          <w:tcPr>
            <w:tcW w:w="1671" w:type="dxa"/>
            <w:vAlign w:val="bottom"/>
          </w:tcPr>
          <w:p w14:paraId="3E565680" w14:textId="70DE350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11413E8D" w14:textId="455C6D6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169</w:t>
            </w:r>
          </w:p>
        </w:tc>
        <w:tc>
          <w:tcPr>
            <w:tcW w:w="1520" w:type="dxa"/>
            <w:vAlign w:val="bottom"/>
          </w:tcPr>
          <w:p w14:paraId="0F0956BB" w14:textId="36AC378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3</w:t>
            </w:r>
            <w:r w:rsidR="001F177F" w:rsidRPr="00C41C58">
              <w:rPr>
                <w:color w:val="000000"/>
                <w:sz w:val="22"/>
                <w:szCs w:val="22"/>
              </w:rPr>
              <w:t>.</w:t>
            </w:r>
            <w:r w:rsidRPr="00C41C58">
              <w:rPr>
                <w:color w:val="000000"/>
                <w:sz w:val="22"/>
                <w:szCs w:val="22"/>
              </w:rPr>
              <w:t>49E-02</w:t>
            </w:r>
          </w:p>
        </w:tc>
        <w:tc>
          <w:tcPr>
            <w:tcW w:w="1557" w:type="dxa"/>
            <w:vAlign w:val="bottom"/>
          </w:tcPr>
          <w:p w14:paraId="7450FD8D" w14:textId="589B434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12</w:t>
            </w:r>
            <w:r w:rsidR="001F177F" w:rsidRPr="00C41C58">
              <w:rPr>
                <w:color w:val="000000"/>
                <w:sz w:val="22"/>
                <w:szCs w:val="22"/>
              </w:rPr>
              <w:t>.</w:t>
            </w:r>
            <w:r w:rsidRPr="00C41C58">
              <w:rPr>
                <w:color w:val="000000"/>
                <w:sz w:val="22"/>
                <w:szCs w:val="22"/>
              </w:rPr>
              <w:t>418</w:t>
            </w:r>
          </w:p>
        </w:tc>
        <w:tc>
          <w:tcPr>
            <w:tcW w:w="1418" w:type="dxa"/>
            <w:vAlign w:val="bottom"/>
          </w:tcPr>
          <w:p w14:paraId="621BFE36" w14:textId="03E3B03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11</w:t>
            </w:r>
            <w:r w:rsidR="001F177F" w:rsidRPr="00C41C58">
              <w:rPr>
                <w:color w:val="000000"/>
                <w:sz w:val="22"/>
                <w:szCs w:val="22"/>
              </w:rPr>
              <w:t>.</w:t>
            </w:r>
            <w:r w:rsidRPr="00C41C58">
              <w:rPr>
                <w:color w:val="000000"/>
                <w:sz w:val="22"/>
                <w:szCs w:val="22"/>
              </w:rPr>
              <w:t>318</w:t>
            </w:r>
          </w:p>
        </w:tc>
      </w:tr>
      <w:tr w:rsidR="001D725C" w:rsidRPr="00C41C58" w14:paraId="52F146B5" w14:textId="77777777" w:rsidTr="001D725C">
        <w:tc>
          <w:tcPr>
            <w:tcW w:w="1628" w:type="dxa"/>
            <w:vAlign w:val="bottom"/>
          </w:tcPr>
          <w:p w14:paraId="4308C947" w14:textId="20C3BE68"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g:F</w:t>
            </w:r>
            <w:proofErr w:type="gramEnd"/>
            <w:r w:rsidRPr="00C41C58">
              <w:rPr>
                <w:color w:val="000000"/>
                <w:sz w:val="22"/>
                <w:szCs w:val="22"/>
              </w:rPr>
              <w:t>2</w:t>
            </w:r>
          </w:p>
        </w:tc>
        <w:tc>
          <w:tcPr>
            <w:tcW w:w="2537" w:type="dxa"/>
            <w:vAlign w:val="bottom"/>
          </w:tcPr>
          <w:p w14:paraId="431E86AE" w14:textId="3D42CF1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Prothrombin</w:t>
            </w:r>
          </w:p>
        </w:tc>
        <w:tc>
          <w:tcPr>
            <w:tcW w:w="2114" w:type="dxa"/>
            <w:vAlign w:val="bottom"/>
          </w:tcPr>
          <w:p w14:paraId="05218B8B" w14:textId="7BC7780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P00734</w:t>
            </w:r>
          </w:p>
        </w:tc>
        <w:tc>
          <w:tcPr>
            <w:tcW w:w="1671" w:type="dxa"/>
            <w:vAlign w:val="bottom"/>
          </w:tcPr>
          <w:p w14:paraId="72F30E2A" w14:textId="17A4CD3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Renal</w:t>
            </w:r>
          </w:p>
        </w:tc>
        <w:tc>
          <w:tcPr>
            <w:tcW w:w="1505" w:type="dxa"/>
            <w:vAlign w:val="bottom"/>
          </w:tcPr>
          <w:p w14:paraId="717343B6" w14:textId="64D8A06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130</w:t>
            </w:r>
          </w:p>
        </w:tc>
        <w:tc>
          <w:tcPr>
            <w:tcW w:w="1520" w:type="dxa"/>
            <w:vAlign w:val="bottom"/>
          </w:tcPr>
          <w:p w14:paraId="6DF99107" w14:textId="06C4049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04E-10</w:t>
            </w:r>
          </w:p>
        </w:tc>
        <w:tc>
          <w:tcPr>
            <w:tcW w:w="1557" w:type="dxa"/>
            <w:vAlign w:val="bottom"/>
          </w:tcPr>
          <w:p w14:paraId="1A3DB9BF" w14:textId="1023A4A3"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440</w:t>
            </w:r>
          </w:p>
        </w:tc>
        <w:tc>
          <w:tcPr>
            <w:tcW w:w="1418" w:type="dxa"/>
            <w:vAlign w:val="bottom"/>
          </w:tcPr>
          <w:p w14:paraId="4D0BA622" w14:textId="515728C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021</w:t>
            </w:r>
          </w:p>
        </w:tc>
      </w:tr>
      <w:tr w:rsidR="001D725C" w:rsidRPr="00C41C58" w14:paraId="6B9558F7" w14:textId="77777777" w:rsidTr="001D725C">
        <w:tc>
          <w:tcPr>
            <w:tcW w:w="1628" w:type="dxa"/>
            <w:vAlign w:val="bottom"/>
          </w:tcPr>
          <w:p w14:paraId="0D327E3A" w14:textId="27D2D583"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lastRenderedPageBreak/>
              <w:t>g:HP</w:t>
            </w:r>
            <w:proofErr w:type="spellEnd"/>
            <w:proofErr w:type="gramEnd"/>
          </w:p>
        </w:tc>
        <w:tc>
          <w:tcPr>
            <w:tcW w:w="2537" w:type="dxa"/>
            <w:vAlign w:val="bottom"/>
          </w:tcPr>
          <w:p w14:paraId="65211CD5" w14:textId="470F6E8F"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Haptoglobin</w:t>
            </w:r>
          </w:p>
        </w:tc>
        <w:tc>
          <w:tcPr>
            <w:tcW w:w="2114" w:type="dxa"/>
            <w:vAlign w:val="bottom"/>
          </w:tcPr>
          <w:p w14:paraId="425C0633" w14:textId="2E557233"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P00738</w:t>
            </w:r>
          </w:p>
        </w:tc>
        <w:tc>
          <w:tcPr>
            <w:tcW w:w="1671" w:type="dxa"/>
            <w:vAlign w:val="bottom"/>
          </w:tcPr>
          <w:p w14:paraId="5F669ECE" w14:textId="2862A7D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Respiratory</w:t>
            </w:r>
          </w:p>
        </w:tc>
        <w:tc>
          <w:tcPr>
            <w:tcW w:w="1505" w:type="dxa"/>
            <w:vAlign w:val="bottom"/>
          </w:tcPr>
          <w:p w14:paraId="7EE71B3A" w14:textId="5AE606F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237</w:t>
            </w:r>
          </w:p>
        </w:tc>
        <w:tc>
          <w:tcPr>
            <w:tcW w:w="1520" w:type="dxa"/>
            <w:vAlign w:val="bottom"/>
          </w:tcPr>
          <w:p w14:paraId="030C6A79" w14:textId="293A592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71E-06</w:t>
            </w:r>
          </w:p>
        </w:tc>
        <w:tc>
          <w:tcPr>
            <w:tcW w:w="1557" w:type="dxa"/>
            <w:vAlign w:val="bottom"/>
          </w:tcPr>
          <w:p w14:paraId="0E5D54BD" w14:textId="704CBF8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17</w:t>
            </w:r>
            <w:r w:rsidR="001F177F" w:rsidRPr="00C41C58">
              <w:rPr>
                <w:color w:val="000000"/>
                <w:sz w:val="22"/>
                <w:szCs w:val="22"/>
              </w:rPr>
              <w:t>.</w:t>
            </w:r>
            <w:r w:rsidRPr="00C41C58">
              <w:rPr>
                <w:color w:val="000000"/>
                <w:sz w:val="22"/>
                <w:szCs w:val="22"/>
              </w:rPr>
              <w:t>842</w:t>
            </w:r>
          </w:p>
        </w:tc>
        <w:tc>
          <w:tcPr>
            <w:tcW w:w="1418" w:type="dxa"/>
            <w:vAlign w:val="bottom"/>
          </w:tcPr>
          <w:p w14:paraId="2D8893A8" w14:textId="454D940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070</w:t>
            </w:r>
          </w:p>
        </w:tc>
      </w:tr>
      <w:tr w:rsidR="001D725C" w:rsidRPr="00C41C58" w14:paraId="6CAA36EB" w14:textId="77777777" w:rsidTr="001D725C">
        <w:tc>
          <w:tcPr>
            <w:tcW w:w="1628" w:type="dxa"/>
            <w:vAlign w:val="bottom"/>
          </w:tcPr>
          <w:p w14:paraId="5B82D9C4" w14:textId="19BAB5E7"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g:IGHG</w:t>
            </w:r>
            <w:proofErr w:type="gramEnd"/>
            <w:r w:rsidRPr="00C41C58">
              <w:rPr>
                <w:color w:val="000000"/>
                <w:sz w:val="22"/>
                <w:szCs w:val="22"/>
              </w:rPr>
              <w:t>2</w:t>
            </w:r>
          </w:p>
        </w:tc>
        <w:tc>
          <w:tcPr>
            <w:tcW w:w="2537" w:type="dxa"/>
            <w:vAlign w:val="bottom"/>
          </w:tcPr>
          <w:p w14:paraId="45E90C8B" w14:textId="36114F8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Immunoglobulin heavy constant gamma 2</w:t>
            </w:r>
          </w:p>
        </w:tc>
        <w:tc>
          <w:tcPr>
            <w:tcW w:w="2114" w:type="dxa"/>
            <w:vAlign w:val="bottom"/>
          </w:tcPr>
          <w:p w14:paraId="18931042" w14:textId="1F0AE28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P01859</w:t>
            </w:r>
          </w:p>
        </w:tc>
        <w:tc>
          <w:tcPr>
            <w:tcW w:w="1671" w:type="dxa"/>
            <w:vAlign w:val="bottom"/>
          </w:tcPr>
          <w:p w14:paraId="5CE36CB2" w14:textId="6BCE385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Respiratory</w:t>
            </w:r>
          </w:p>
        </w:tc>
        <w:tc>
          <w:tcPr>
            <w:tcW w:w="1505" w:type="dxa"/>
            <w:vAlign w:val="bottom"/>
          </w:tcPr>
          <w:p w14:paraId="1BCDD5C3" w14:textId="2820D18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212</w:t>
            </w:r>
          </w:p>
        </w:tc>
        <w:tc>
          <w:tcPr>
            <w:tcW w:w="1520" w:type="dxa"/>
            <w:vAlign w:val="bottom"/>
          </w:tcPr>
          <w:p w14:paraId="428E5F4C" w14:textId="040C340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15E-09</w:t>
            </w:r>
          </w:p>
        </w:tc>
        <w:tc>
          <w:tcPr>
            <w:tcW w:w="1557" w:type="dxa"/>
            <w:vAlign w:val="bottom"/>
          </w:tcPr>
          <w:p w14:paraId="6AEACF0F" w14:textId="020A354B"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15</w:t>
            </w:r>
            <w:r w:rsidR="001F177F" w:rsidRPr="00C41C58">
              <w:rPr>
                <w:color w:val="000000"/>
                <w:sz w:val="22"/>
                <w:szCs w:val="22"/>
              </w:rPr>
              <w:t>.</w:t>
            </w:r>
            <w:r w:rsidRPr="00C41C58">
              <w:rPr>
                <w:color w:val="000000"/>
                <w:sz w:val="22"/>
                <w:szCs w:val="22"/>
              </w:rPr>
              <w:t>801</w:t>
            </w:r>
          </w:p>
        </w:tc>
        <w:tc>
          <w:tcPr>
            <w:tcW w:w="1418" w:type="dxa"/>
            <w:vAlign w:val="bottom"/>
          </w:tcPr>
          <w:p w14:paraId="4D16543B" w14:textId="2FD8A9C9"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071</w:t>
            </w:r>
          </w:p>
        </w:tc>
      </w:tr>
      <w:tr w:rsidR="001D725C" w:rsidRPr="00C41C58" w14:paraId="36417A51" w14:textId="77777777" w:rsidTr="001D725C">
        <w:tc>
          <w:tcPr>
            <w:tcW w:w="1628" w:type="dxa"/>
            <w:vAlign w:val="bottom"/>
          </w:tcPr>
          <w:p w14:paraId="5909CD41" w14:textId="17D07B43"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g:SERPIND</w:t>
            </w:r>
            <w:proofErr w:type="gramEnd"/>
            <w:r w:rsidRPr="00C41C58">
              <w:rPr>
                <w:color w:val="000000"/>
                <w:sz w:val="22"/>
                <w:szCs w:val="22"/>
              </w:rPr>
              <w:t>1</w:t>
            </w:r>
          </w:p>
        </w:tc>
        <w:tc>
          <w:tcPr>
            <w:tcW w:w="2537" w:type="dxa"/>
            <w:vAlign w:val="bottom"/>
          </w:tcPr>
          <w:p w14:paraId="6814286D" w14:textId="5125816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Heparin cofactor 2</w:t>
            </w:r>
          </w:p>
        </w:tc>
        <w:tc>
          <w:tcPr>
            <w:tcW w:w="2114" w:type="dxa"/>
            <w:vAlign w:val="bottom"/>
          </w:tcPr>
          <w:p w14:paraId="685FDA6D" w14:textId="7FA0F9E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P05546</w:t>
            </w:r>
          </w:p>
        </w:tc>
        <w:tc>
          <w:tcPr>
            <w:tcW w:w="1671" w:type="dxa"/>
            <w:vAlign w:val="bottom"/>
          </w:tcPr>
          <w:p w14:paraId="404B78F7" w14:textId="6154AC9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Respiratory</w:t>
            </w:r>
          </w:p>
        </w:tc>
        <w:tc>
          <w:tcPr>
            <w:tcW w:w="1505" w:type="dxa"/>
            <w:vAlign w:val="bottom"/>
          </w:tcPr>
          <w:p w14:paraId="2A6C6EC1" w14:textId="76C95A9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149</w:t>
            </w:r>
          </w:p>
        </w:tc>
        <w:tc>
          <w:tcPr>
            <w:tcW w:w="1520" w:type="dxa"/>
            <w:vAlign w:val="bottom"/>
          </w:tcPr>
          <w:p w14:paraId="1CE19F7B" w14:textId="6D298466"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2</w:t>
            </w:r>
            <w:r w:rsidR="001F177F" w:rsidRPr="00C41C58">
              <w:rPr>
                <w:color w:val="000000"/>
                <w:sz w:val="22"/>
                <w:szCs w:val="22"/>
              </w:rPr>
              <w:t>.</w:t>
            </w:r>
            <w:r w:rsidRPr="00C41C58">
              <w:rPr>
                <w:color w:val="000000"/>
                <w:sz w:val="22"/>
                <w:szCs w:val="22"/>
              </w:rPr>
              <w:t>85E-09</w:t>
            </w:r>
          </w:p>
        </w:tc>
        <w:tc>
          <w:tcPr>
            <w:tcW w:w="1557" w:type="dxa"/>
            <w:vAlign w:val="bottom"/>
          </w:tcPr>
          <w:p w14:paraId="16B00276" w14:textId="7C689F8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917</w:t>
            </w:r>
          </w:p>
        </w:tc>
        <w:tc>
          <w:tcPr>
            <w:tcW w:w="1418" w:type="dxa"/>
            <w:vAlign w:val="bottom"/>
          </w:tcPr>
          <w:p w14:paraId="795B14FF" w14:textId="5D816E51"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994</w:t>
            </w:r>
          </w:p>
        </w:tc>
      </w:tr>
      <w:tr w:rsidR="001D725C" w:rsidRPr="00C41C58" w14:paraId="59844033" w14:textId="77777777" w:rsidTr="001D725C">
        <w:tc>
          <w:tcPr>
            <w:tcW w:w="1628" w:type="dxa"/>
            <w:vAlign w:val="bottom"/>
          </w:tcPr>
          <w:p w14:paraId="08FE3CB0" w14:textId="37580471"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g:IGKC</w:t>
            </w:r>
            <w:proofErr w:type="spellEnd"/>
            <w:proofErr w:type="gramEnd"/>
          </w:p>
        </w:tc>
        <w:tc>
          <w:tcPr>
            <w:tcW w:w="2537" w:type="dxa"/>
            <w:vAlign w:val="bottom"/>
          </w:tcPr>
          <w:p w14:paraId="1C6AD573" w14:textId="26E23A9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Immunoglobulin kappa constant</w:t>
            </w:r>
          </w:p>
        </w:tc>
        <w:tc>
          <w:tcPr>
            <w:tcW w:w="2114" w:type="dxa"/>
            <w:vAlign w:val="bottom"/>
          </w:tcPr>
          <w:p w14:paraId="498B6861" w14:textId="5DA0213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P01834</w:t>
            </w:r>
          </w:p>
        </w:tc>
        <w:tc>
          <w:tcPr>
            <w:tcW w:w="1671" w:type="dxa"/>
            <w:vAlign w:val="bottom"/>
          </w:tcPr>
          <w:p w14:paraId="043035A5" w14:textId="086DD2E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Respiratory</w:t>
            </w:r>
          </w:p>
        </w:tc>
        <w:tc>
          <w:tcPr>
            <w:tcW w:w="1505" w:type="dxa"/>
            <w:vAlign w:val="bottom"/>
          </w:tcPr>
          <w:p w14:paraId="4886BDB4" w14:textId="33466C9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120</w:t>
            </w:r>
          </w:p>
        </w:tc>
        <w:tc>
          <w:tcPr>
            <w:tcW w:w="1520" w:type="dxa"/>
            <w:vAlign w:val="bottom"/>
          </w:tcPr>
          <w:p w14:paraId="74287628" w14:textId="2A0C46D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4</w:t>
            </w:r>
            <w:r w:rsidR="001F177F" w:rsidRPr="00C41C58">
              <w:rPr>
                <w:color w:val="000000"/>
                <w:sz w:val="22"/>
                <w:szCs w:val="22"/>
              </w:rPr>
              <w:t>.</w:t>
            </w:r>
            <w:r w:rsidRPr="00C41C58">
              <w:rPr>
                <w:color w:val="000000"/>
                <w:sz w:val="22"/>
                <w:szCs w:val="22"/>
              </w:rPr>
              <w:t>76E-06</w:t>
            </w:r>
          </w:p>
        </w:tc>
        <w:tc>
          <w:tcPr>
            <w:tcW w:w="1557" w:type="dxa"/>
            <w:vAlign w:val="bottom"/>
          </w:tcPr>
          <w:p w14:paraId="4F49DF95" w14:textId="14BB924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8</w:t>
            </w:r>
            <w:r w:rsidR="001F177F" w:rsidRPr="00C41C58">
              <w:rPr>
                <w:color w:val="000000"/>
                <w:sz w:val="22"/>
                <w:szCs w:val="22"/>
              </w:rPr>
              <w:t>.</w:t>
            </w:r>
            <w:r w:rsidRPr="00C41C58">
              <w:rPr>
                <w:color w:val="000000"/>
                <w:sz w:val="22"/>
                <w:szCs w:val="22"/>
              </w:rPr>
              <w:t>666</w:t>
            </w:r>
          </w:p>
        </w:tc>
        <w:tc>
          <w:tcPr>
            <w:tcW w:w="1418" w:type="dxa"/>
            <w:vAlign w:val="bottom"/>
          </w:tcPr>
          <w:p w14:paraId="60132521" w14:textId="3BD33AE8"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620</w:t>
            </w:r>
          </w:p>
        </w:tc>
      </w:tr>
      <w:tr w:rsidR="001D725C" w:rsidRPr="00C41C58" w14:paraId="28D929CA" w14:textId="77777777" w:rsidTr="001D725C">
        <w:tc>
          <w:tcPr>
            <w:tcW w:w="1628" w:type="dxa"/>
            <w:vAlign w:val="bottom"/>
          </w:tcPr>
          <w:p w14:paraId="419FBCDE" w14:textId="48786E43" w:rsidR="001D725C" w:rsidRPr="00C41C58" w:rsidRDefault="001D725C" w:rsidP="001D725C">
            <w:pPr>
              <w:autoSpaceDE w:val="0"/>
              <w:autoSpaceDN w:val="0"/>
              <w:adjustRightInd w:val="0"/>
              <w:spacing w:line="276" w:lineRule="auto"/>
              <w:rPr>
                <w:color w:val="000000"/>
                <w:sz w:val="22"/>
                <w:szCs w:val="22"/>
              </w:rPr>
            </w:pPr>
            <w:proofErr w:type="spellStart"/>
            <w:proofErr w:type="gramStart"/>
            <w:r w:rsidRPr="00C41C58">
              <w:rPr>
                <w:color w:val="000000"/>
                <w:sz w:val="22"/>
                <w:szCs w:val="22"/>
              </w:rPr>
              <w:t>g:APOB</w:t>
            </w:r>
            <w:proofErr w:type="spellEnd"/>
            <w:proofErr w:type="gramEnd"/>
          </w:p>
        </w:tc>
        <w:tc>
          <w:tcPr>
            <w:tcW w:w="2537" w:type="dxa"/>
            <w:vAlign w:val="bottom"/>
          </w:tcPr>
          <w:p w14:paraId="281D7069" w14:textId="4FED809A"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Apolipoprotein B-100</w:t>
            </w:r>
          </w:p>
        </w:tc>
        <w:tc>
          <w:tcPr>
            <w:tcW w:w="2114" w:type="dxa"/>
            <w:vAlign w:val="bottom"/>
          </w:tcPr>
          <w:p w14:paraId="0C6E24DE" w14:textId="6326C5B2"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P04114</w:t>
            </w:r>
          </w:p>
        </w:tc>
        <w:tc>
          <w:tcPr>
            <w:tcW w:w="1671" w:type="dxa"/>
            <w:vAlign w:val="bottom"/>
          </w:tcPr>
          <w:p w14:paraId="78891F61" w14:textId="783FDA2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Vascular</w:t>
            </w:r>
          </w:p>
        </w:tc>
        <w:tc>
          <w:tcPr>
            <w:tcW w:w="1505" w:type="dxa"/>
            <w:vAlign w:val="bottom"/>
          </w:tcPr>
          <w:p w14:paraId="3F85B80F" w14:textId="3DAA64DD"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147</w:t>
            </w:r>
          </w:p>
        </w:tc>
        <w:tc>
          <w:tcPr>
            <w:tcW w:w="1520" w:type="dxa"/>
            <w:vAlign w:val="bottom"/>
          </w:tcPr>
          <w:p w14:paraId="07F2FFFA" w14:textId="21BDE77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48E-09</w:t>
            </w:r>
          </w:p>
        </w:tc>
        <w:tc>
          <w:tcPr>
            <w:tcW w:w="1557" w:type="dxa"/>
            <w:vAlign w:val="bottom"/>
          </w:tcPr>
          <w:p w14:paraId="1052DC36" w14:textId="77C6F43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738</w:t>
            </w:r>
          </w:p>
        </w:tc>
        <w:tc>
          <w:tcPr>
            <w:tcW w:w="1418" w:type="dxa"/>
            <w:vAlign w:val="bottom"/>
          </w:tcPr>
          <w:p w14:paraId="55D6B48B" w14:textId="00E5FFC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9</w:t>
            </w:r>
            <w:r w:rsidR="001F177F" w:rsidRPr="00C41C58">
              <w:rPr>
                <w:color w:val="000000"/>
                <w:sz w:val="22"/>
                <w:szCs w:val="22"/>
              </w:rPr>
              <w:t>.</w:t>
            </w:r>
            <w:r w:rsidRPr="00C41C58">
              <w:rPr>
                <w:color w:val="000000"/>
                <w:sz w:val="22"/>
                <w:szCs w:val="22"/>
              </w:rPr>
              <w:t>899</w:t>
            </w:r>
          </w:p>
        </w:tc>
      </w:tr>
      <w:tr w:rsidR="001D725C" w:rsidRPr="00C41C58" w14:paraId="0E3AA9AD" w14:textId="77777777" w:rsidTr="001D725C">
        <w:tc>
          <w:tcPr>
            <w:tcW w:w="1628" w:type="dxa"/>
            <w:vAlign w:val="bottom"/>
          </w:tcPr>
          <w:p w14:paraId="2E24F670" w14:textId="3C0C10D9" w:rsidR="001D725C" w:rsidRPr="00C41C58" w:rsidRDefault="001D725C" w:rsidP="001D725C">
            <w:pPr>
              <w:autoSpaceDE w:val="0"/>
              <w:autoSpaceDN w:val="0"/>
              <w:adjustRightInd w:val="0"/>
              <w:spacing w:line="276" w:lineRule="auto"/>
              <w:rPr>
                <w:color w:val="000000"/>
                <w:sz w:val="22"/>
                <w:szCs w:val="22"/>
              </w:rPr>
            </w:pPr>
            <w:proofErr w:type="gramStart"/>
            <w:r w:rsidRPr="00C41C58">
              <w:rPr>
                <w:color w:val="000000"/>
                <w:sz w:val="22"/>
                <w:szCs w:val="22"/>
              </w:rPr>
              <w:t>g:A</w:t>
            </w:r>
            <w:proofErr w:type="gramEnd"/>
            <w:r w:rsidRPr="00C41C58">
              <w:rPr>
                <w:color w:val="000000"/>
                <w:sz w:val="22"/>
                <w:szCs w:val="22"/>
              </w:rPr>
              <w:t>2M</w:t>
            </w:r>
          </w:p>
        </w:tc>
        <w:tc>
          <w:tcPr>
            <w:tcW w:w="2537" w:type="dxa"/>
            <w:vAlign w:val="bottom"/>
          </w:tcPr>
          <w:p w14:paraId="5B0EE82C" w14:textId="656B691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Alpha-2-macroglobulin</w:t>
            </w:r>
          </w:p>
        </w:tc>
        <w:tc>
          <w:tcPr>
            <w:tcW w:w="2114" w:type="dxa"/>
            <w:vAlign w:val="bottom"/>
          </w:tcPr>
          <w:p w14:paraId="65EDD6BE" w14:textId="617B1687"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P01023</w:t>
            </w:r>
          </w:p>
        </w:tc>
        <w:tc>
          <w:tcPr>
            <w:tcW w:w="1671" w:type="dxa"/>
            <w:vAlign w:val="bottom"/>
          </w:tcPr>
          <w:p w14:paraId="70543367" w14:textId="44A0F0E5"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Vascular</w:t>
            </w:r>
          </w:p>
        </w:tc>
        <w:tc>
          <w:tcPr>
            <w:tcW w:w="1505" w:type="dxa"/>
            <w:vAlign w:val="bottom"/>
          </w:tcPr>
          <w:p w14:paraId="6944E456" w14:textId="2989ED5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0</w:t>
            </w:r>
            <w:r w:rsidR="001F177F" w:rsidRPr="00C41C58">
              <w:rPr>
                <w:color w:val="000000"/>
                <w:sz w:val="22"/>
                <w:szCs w:val="22"/>
              </w:rPr>
              <w:t>.</w:t>
            </w:r>
            <w:r w:rsidRPr="00C41C58">
              <w:rPr>
                <w:color w:val="000000"/>
                <w:sz w:val="22"/>
                <w:szCs w:val="22"/>
              </w:rPr>
              <w:t>142</w:t>
            </w:r>
          </w:p>
        </w:tc>
        <w:tc>
          <w:tcPr>
            <w:tcW w:w="1520" w:type="dxa"/>
            <w:vAlign w:val="bottom"/>
          </w:tcPr>
          <w:p w14:paraId="12F8A311" w14:textId="64E8CD6C"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w:t>
            </w:r>
            <w:r w:rsidR="001F177F" w:rsidRPr="00C41C58">
              <w:rPr>
                <w:color w:val="000000"/>
                <w:sz w:val="22"/>
                <w:szCs w:val="22"/>
              </w:rPr>
              <w:t>.</w:t>
            </w:r>
            <w:r w:rsidRPr="00C41C58">
              <w:rPr>
                <w:color w:val="000000"/>
                <w:sz w:val="22"/>
                <w:szCs w:val="22"/>
              </w:rPr>
              <w:t>93E-08</w:t>
            </w:r>
          </w:p>
        </w:tc>
        <w:tc>
          <w:tcPr>
            <w:tcW w:w="1557" w:type="dxa"/>
            <w:vAlign w:val="bottom"/>
          </w:tcPr>
          <w:p w14:paraId="67948543" w14:textId="558D6100"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10</w:t>
            </w:r>
            <w:r w:rsidR="001F177F" w:rsidRPr="00C41C58">
              <w:rPr>
                <w:color w:val="000000"/>
                <w:sz w:val="22"/>
                <w:szCs w:val="22"/>
              </w:rPr>
              <w:t>.</w:t>
            </w:r>
            <w:r w:rsidRPr="00C41C58">
              <w:rPr>
                <w:color w:val="000000"/>
                <w:sz w:val="22"/>
                <w:szCs w:val="22"/>
              </w:rPr>
              <w:t>373</w:t>
            </w:r>
          </w:p>
        </w:tc>
        <w:tc>
          <w:tcPr>
            <w:tcW w:w="1418" w:type="dxa"/>
            <w:vAlign w:val="bottom"/>
          </w:tcPr>
          <w:p w14:paraId="47C93D1F" w14:textId="433041D4" w:rsidR="001D725C" w:rsidRPr="00C41C58" w:rsidRDefault="001D725C" w:rsidP="001D725C">
            <w:pPr>
              <w:autoSpaceDE w:val="0"/>
              <w:autoSpaceDN w:val="0"/>
              <w:adjustRightInd w:val="0"/>
              <w:spacing w:line="276" w:lineRule="auto"/>
              <w:rPr>
                <w:color w:val="000000"/>
                <w:sz w:val="22"/>
                <w:szCs w:val="22"/>
              </w:rPr>
            </w:pPr>
            <w:r w:rsidRPr="00C41C58">
              <w:rPr>
                <w:color w:val="000000"/>
                <w:sz w:val="22"/>
                <w:szCs w:val="22"/>
              </w:rPr>
              <w:t>7</w:t>
            </w:r>
            <w:r w:rsidR="001F177F" w:rsidRPr="00C41C58">
              <w:rPr>
                <w:color w:val="000000"/>
                <w:sz w:val="22"/>
                <w:szCs w:val="22"/>
              </w:rPr>
              <w:t>.</w:t>
            </w:r>
            <w:r w:rsidRPr="00C41C58">
              <w:rPr>
                <w:color w:val="000000"/>
                <w:sz w:val="22"/>
                <w:szCs w:val="22"/>
              </w:rPr>
              <w:t>058</w:t>
            </w:r>
          </w:p>
        </w:tc>
      </w:tr>
      <w:tr w:rsidR="00DF447E" w:rsidRPr="00C41C58" w14:paraId="05B023C4" w14:textId="77777777" w:rsidTr="00E15096">
        <w:tc>
          <w:tcPr>
            <w:tcW w:w="13950" w:type="dxa"/>
            <w:gridSpan w:val="8"/>
            <w:vAlign w:val="bottom"/>
          </w:tcPr>
          <w:p w14:paraId="0F3F2D0E" w14:textId="3A454433" w:rsidR="00311436" w:rsidRPr="00C41C58" w:rsidRDefault="00DF447E" w:rsidP="001D725C">
            <w:pPr>
              <w:autoSpaceDE w:val="0"/>
              <w:autoSpaceDN w:val="0"/>
              <w:adjustRightInd w:val="0"/>
              <w:spacing w:line="276" w:lineRule="auto"/>
              <w:rPr>
                <w:sz w:val="22"/>
                <w:szCs w:val="22"/>
                <w:lang w:val="en-GB"/>
              </w:rPr>
            </w:pPr>
            <w:r w:rsidRPr="00C41C58">
              <w:rPr>
                <w:sz w:val="22"/>
                <w:szCs w:val="22"/>
                <w:lang w:val="en-GB"/>
              </w:rPr>
              <w:t>Metabolites and proteins related to specific CIRS domains with a Bonferroni adjusted p-value</w:t>
            </w:r>
            <w:r w:rsidR="00311436" w:rsidRPr="00C41C58">
              <w:rPr>
                <w:sz w:val="22"/>
                <w:szCs w:val="22"/>
                <w:lang w:val="en-GB"/>
              </w:rPr>
              <w:t>&lt;</w:t>
            </w:r>
            <w:r w:rsidRPr="00C41C58">
              <w:rPr>
                <w:sz w:val="22"/>
                <w:szCs w:val="22"/>
                <w:lang w:val="en-GB"/>
              </w:rPr>
              <w:t xml:space="preserve">0.05 </w:t>
            </w:r>
            <w:r w:rsidR="00311436" w:rsidRPr="00C41C58">
              <w:rPr>
                <w:sz w:val="22"/>
                <w:szCs w:val="22"/>
                <w:lang w:val="en-GB"/>
              </w:rPr>
              <w:t>and a difference in concentrations (expressed in %) larger than 2 times or one time the coefficient of variation (CV) in QC (study pool) samples (expressed in %) for metabolites and proteins, respectively, are considered statistically significant</w:t>
            </w:r>
            <w:r w:rsidRPr="00C41C58">
              <w:rPr>
                <w:sz w:val="22"/>
                <w:szCs w:val="22"/>
                <w:lang w:val="en-GB"/>
              </w:rPr>
              <w:t xml:space="preserve">. </w:t>
            </w:r>
            <w:proofErr w:type="spellStart"/>
            <w:r w:rsidRPr="00C41C58">
              <w:rPr>
                <w:sz w:val="22"/>
                <w:szCs w:val="22"/>
                <w:lang w:val="en-GB"/>
              </w:rPr>
              <w:t>coef</w:t>
            </w:r>
            <w:proofErr w:type="spellEnd"/>
            <w:r w:rsidRPr="00C41C58">
              <w:rPr>
                <w:sz w:val="22"/>
                <w:szCs w:val="22"/>
                <w:lang w:val="en-GB"/>
              </w:rPr>
              <w:t xml:space="preserve">: coefficient </w:t>
            </w:r>
            <w:r w:rsidR="00311436" w:rsidRPr="00C41C58">
              <w:rPr>
                <w:sz w:val="22"/>
                <w:szCs w:val="22"/>
                <w:lang w:val="en-GB"/>
              </w:rPr>
              <w:t>representing the average differential abundance in log2 scale between the compared groups (morbidity in CIRS domain vs. healthy). Positive values indicate higher, negative values lower, average abundances in individuals with CIRS domain specific morbidity compared to those without</w:t>
            </w:r>
            <w:r w:rsidRPr="00C41C58">
              <w:rPr>
                <w:sz w:val="22"/>
                <w:szCs w:val="22"/>
                <w:lang w:val="en-GB"/>
              </w:rPr>
              <w:t>. %diff: represents the difference of (mean) concentrations on normal scale in %. p-</w:t>
            </w:r>
            <w:proofErr w:type="spellStart"/>
            <w:r w:rsidRPr="00C41C58">
              <w:rPr>
                <w:sz w:val="22"/>
                <w:szCs w:val="22"/>
                <w:lang w:val="en-GB"/>
              </w:rPr>
              <w:t>adj</w:t>
            </w:r>
            <w:proofErr w:type="spellEnd"/>
            <w:r w:rsidRPr="00C41C58">
              <w:rPr>
                <w:sz w:val="22"/>
                <w:szCs w:val="22"/>
                <w:lang w:val="en-GB"/>
              </w:rPr>
              <w:t xml:space="preserve">: p-value adjusted for multiple hypothesis testing using the Bonferroni </w:t>
            </w:r>
            <w:r w:rsidR="00311436" w:rsidRPr="00C41C58">
              <w:rPr>
                <w:sz w:val="22"/>
                <w:szCs w:val="22"/>
                <w:lang w:val="en-GB"/>
              </w:rPr>
              <w:t>method</w:t>
            </w:r>
            <w:r w:rsidRPr="00C41C58">
              <w:rPr>
                <w:sz w:val="22"/>
                <w:szCs w:val="22"/>
                <w:lang w:val="en-GB"/>
              </w:rPr>
              <w:t>.</w:t>
            </w:r>
          </w:p>
        </w:tc>
      </w:tr>
    </w:tbl>
    <w:p w14:paraId="4862BAAE" w14:textId="77777777" w:rsidR="00DF447E" w:rsidRPr="00C41C58" w:rsidRDefault="00DF447E" w:rsidP="00D51E77">
      <w:pPr>
        <w:spacing w:line="276" w:lineRule="auto"/>
        <w:rPr>
          <w:sz w:val="22"/>
          <w:szCs w:val="22"/>
          <w:lang w:val="en-GB"/>
        </w:rPr>
        <w:sectPr w:rsidR="00DF447E" w:rsidRPr="00C41C58" w:rsidSect="00DF447E">
          <w:pgSz w:w="16840" w:h="11900" w:orient="landscape"/>
          <w:pgMar w:top="1440" w:right="1440" w:bottom="1440" w:left="1440" w:header="708" w:footer="708" w:gutter="0"/>
          <w:cols w:space="708"/>
          <w:docGrid w:linePitch="360"/>
        </w:sectPr>
      </w:pPr>
    </w:p>
    <w:p w14:paraId="4C00CDCD" w14:textId="77777777" w:rsidR="00D51E77" w:rsidRPr="00C41C58" w:rsidRDefault="00D51E77" w:rsidP="00D51E77">
      <w:pPr>
        <w:spacing w:line="276" w:lineRule="auto"/>
        <w:rPr>
          <w:b/>
          <w:bCs/>
          <w:sz w:val="22"/>
          <w:szCs w:val="22"/>
        </w:rPr>
      </w:pPr>
    </w:p>
    <w:p w14:paraId="1FCA2D4A" w14:textId="7131DA97" w:rsidR="001F177F" w:rsidRPr="00C41C58" w:rsidRDefault="001B74D6" w:rsidP="001F177F">
      <w:pPr>
        <w:pStyle w:val="Caption"/>
        <w:keepNext/>
        <w:rPr>
          <w:i w:val="0"/>
          <w:iCs w:val="0"/>
          <w:color w:val="000000" w:themeColor="text1"/>
          <w:sz w:val="22"/>
          <w:szCs w:val="22"/>
          <w:lang w:val="en-US"/>
        </w:rPr>
      </w:pPr>
      <w:bookmarkStart w:id="10" w:name="_Toc163639317"/>
      <w:bookmarkStart w:id="11" w:name="_Toc171926815"/>
      <w:r w:rsidRPr="00C41C58">
        <w:rPr>
          <w:rStyle w:val="Heading2Char"/>
          <w:rFonts w:cs="Times New Roman"/>
          <w:i w:val="0"/>
          <w:iCs w:val="0"/>
          <w:szCs w:val="22"/>
        </w:rPr>
        <w:t xml:space="preserve">Table </w:t>
      </w:r>
      <w:r w:rsidR="001F177F" w:rsidRPr="00C41C58">
        <w:rPr>
          <w:rStyle w:val="Heading2Char"/>
          <w:rFonts w:cs="Times New Roman"/>
          <w:i w:val="0"/>
          <w:iCs w:val="0"/>
          <w:szCs w:val="22"/>
        </w:rPr>
        <w:t>S</w:t>
      </w:r>
      <w:r w:rsidR="00F26BA2" w:rsidRPr="00C41C58">
        <w:rPr>
          <w:rStyle w:val="Heading2Char"/>
          <w:rFonts w:cs="Times New Roman"/>
          <w:i w:val="0"/>
          <w:iCs w:val="0"/>
          <w:szCs w:val="22"/>
          <w:lang w:val="en-US"/>
        </w:rPr>
        <w:t>5</w:t>
      </w:r>
      <w:r w:rsidR="001F177F" w:rsidRPr="00C41C58">
        <w:rPr>
          <w:rStyle w:val="Heading2Char"/>
          <w:rFonts w:cs="Times New Roman"/>
          <w:i w:val="0"/>
          <w:iCs w:val="0"/>
          <w:szCs w:val="22"/>
        </w:rPr>
        <w:t>. Overview of the 17</w:t>
      </w:r>
      <w:r w:rsidR="00875992" w:rsidRPr="00C41C58">
        <w:rPr>
          <w:rStyle w:val="Heading2Char"/>
          <w:rFonts w:cs="Times New Roman"/>
          <w:i w:val="0"/>
          <w:iCs w:val="0"/>
          <w:szCs w:val="22"/>
          <w:lang w:val="en-US"/>
        </w:rPr>
        <w:t>4</w:t>
      </w:r>
      <w:r w:rsidR="001F177F" w:rsidRPr="00C41C58">
        <w:rPr>
          <w:rStyle w:val="Heading2Char"/>
          <w:rFonts w:cs="Times New Roman"/>
          <w:i w:val="0"/>
          <w:iCs w:val="0"/>
          <w:szCs w:val="22"/>
        </w:rPr>
        <w:t xml:space="preserve"> </w:t>
      </w:r>
      <w:bookmarkEnd w:id="10"/>
      <w:r w:rsidR="00311436" w:rsidRPr="00C41C58">
        <w:rPr>
          <w:rStyle w:val="Heading2Char"/>
          <w:rFonts w:cs="Times New Roman"/>
          <w:i w:val="0"/>
          <w:iCs w:val="0"/>
          <w:szCs w:val="22"/>
          <w:lang w:val="en-GB"/>
        </w:rPr>
        <w:t>metabolites included in the analysis.</w:t>
      </w:r>
      <w:bookmarkEnd w:id="11"/>
      <w:r w:rsidR="00311436" w:rsidRPr="00C41C58">
        <w:rPr>
          <w:rStyle w:val="Heading2Char"/>
          <w:rFonts w:cs="Times New Roman"/>
          <w:i w:val="0"/>
          <w:iCs w:val="0"/>
          <w:szCs w:val="22"/>
          <w:lang w:val="en-GB"/>
        </w:rPr>
        <w:t xml:space="preserve"> </w:t>
      </w:r>
      <w:r w:rsidR="00311436" w:rsidRPr="00C41C58">
        <w:rPr>
          <w:i w:val="0"/>
          <w:iCs w:val="0"/>
          <w:color w:val="000000" w:themeColor="text1"/>
          <w:sz w:val="22"/>
          <w:szCs w:val="22"/>
          <w:lang w:val="en-US"/>
        </w:rPr>
        <w:t xml:space="preserve">14 out of the in total 188 metabolites quantified with the </w:t>
      </w:r>
      <w:proofErr w:type="spellStart"/>
      <w:r w:rsidR="00311436" w:rsidRPr="00C41C58">
        <w:rPr>
          <w:i w:val="0"/>
          <w:iCs w:val="0"/>
          <w:color w:val="000000" w:themeColor="text1"/>
          <w:sz w:val="22"/>
          <w:szCs w:val="22"/>
          <w:lang w:val="en-US"/>
        </w:rPr>
        <w:t>Biocrates</w:t>
      </w:r>
      <w:proofErr w:type="spellEnd"/>
      <w:r w:rsidR="00311436" w:rsidRPr="00C41C58">
        <w:rPr>
          <w:i w:val="0"/>
          <w:iCs w:val="0"/>
          <w:color w:val="000000" w:themeColor="text1"/>
          <w:sz w:val="22"/>
          <w:szCs w:val="22"/>
          <w:lang w:val="en-US"/>
        </w:rPr>
        <w:t xml:space="preserve"> </w:t>
      </w:r>
      <w:proofErr w:type="spellStart"/>
      <w:r w:rsidR="00311436" w:rsidRPr="00C41C58">
        <w:rPr>
          <w:i w:val="0"/>
          <w:iCs w:val="0"/>
          <w:color w:val="000000" w:themeColor="text1"/>
          <w:sz w:val="22"/>
          <w:szCs w:val="22"/>
          <w:lang w:val="en-US"/>
        </w:rPr>
        <w:t>AbsoluteIDQ</w:t>
      </w:r>
      <w:proofErr w:type="spellEnd"/>
      <w:r w:rsidR="00311436" w:rsidRPr="00C41C58">
        <w:rPr>
          <w:i w:val="0"/>
          <w:iCs w:val="0"/>
          <w:color w:val="000000" w:themeColor="text1"/>
          <w:sz w:val="22"/>
          <w:szCs w:val="22"/>
          <w:lang w:val="en-US"/>
        </w:rPr>
        <w:t xml:space="preserve"> p180 kit were excluded because of poor quality or high number of missing values in the CHRIS cohort.</w:t>
      </w:r>
    </w:p>
    <w:tbl>
      <w:tblPr>
        <w:tblStyle w:val="TableGrid"/>
        <w:tblW w:w="10060" w:type="dxa"/>
        <w:jc w:val="center"/>
        <w:tblLook w:val="04A0" w:firstRow="1" w:lastRow="0" w:firstColumn="1" w:lastColumn="0" w:noHBand="0" w:noVBand="1"/>
      </w:tblPr>
      <w:tblGrid>
        <w:gridCol w:w="1442"/>
        <w:gridCol w:w="3417"/>
        <w:gridCol w:w="2287"/>
        <w:gridCol w:w="1007"/>
        <w:gridCol w:w="885"/>
        <w:gridCol w:w="1022"/>
      </w:tblGrid>
      <w:tr w:rsidR="001F177F" w:rsidRPr="00C41C58" w14:paraId="57358A49" w14:textId="77777777" w:rsidTr="002A7BCC">
        <w:trPr>
          <w:trHeight w:val="144"/>
          <w:jc w:val="center"/>
        </w:trPr>
        <w:tc>
          <w:tcPr>
            <w:tcW w:w="1442" w:type="dxa"/>
            <w:vAlign w:val="bottom"/>
          </w:tcPr>
          <w:p w14:paraId="2A382A2E" w14:textId="77777777" w:rsidR="001F177F" w:rsidRPr="00C41C58" w:rsidRDefault="001F177F" w:rsidP="00457263">
            <w:pPr>
              <w:rPr>
                <w:b/>
                <w:bCs/>
                <w:sz w:val="22"/>
                <w:szCs w:val="22"/>
              </w:rPr>
            </w:pPr>
            <w:r w:rsidRPr="00C41C58">
              <w:rPr>
                <w:b/>
                <w:bCs/>
                <w:color w:val="000000"/>
                <w:sz w:val="22"/>
                <w:szCs w:val="22"/>
              </w:rPr>
              <w:t>Analyte name</w:t>
            </w:r>
          </w:p>
        </w:tc>
        <w:tc>
          <w:tcPr>
            <w:tcW w:w="3417" w:type="dxa"/>
            <w:vAlign w:val="bottom"/>
          </w:tcPr>
          <w:p w14:paraId="47B6E653" w14:textId="77777777" w:rsidR="001F177F" w:rsidRPr="00C41C58" w:rsidRDefault="001F177F" w:rsidP="00457263">
            <w:pPr>
              <w:rPr>
                <w:b/>
                <w:bCs/>
                <w:sz w:val="22"/>
                <w:szCs w:val="22"/>
              </w:rPr>
            </w:pPr>
            <w:r w:rsidRPr="00C41C58">
              <w:rPr>
                <w:b/>
                <w:bCs/>
                <w:color w:val="000000"/>
                <w:sz w:val="22"/>
                <w:szCs w:val="22"/>
              </w:rPr>
              <w:t>Biochemical name</w:t>
            </w:r>
          </w:p>
        </w:tc>
        <w:tc>
          <w:tcPr>
            <w:tcW w:w="2287" w:type="dxa"/>
            <w:vAlign w:val="bottom"/>
          </w:tcPr>
          <w:p w14:paraId="4EAEE028" w14:textId="77777777" w:rsidR="001F177F" w:rsidRPr="00C41C58" w:rsidRDefault="001F177F" w:rsidP="00457263">
            <w:pPr>
              <w:rPr>
                <w:b/>
                <w:bCs/>
                <w:sz w:val="22"/>
                <w:szCs w:val="22"/>
              </w:rPr>
            </w:pPr>
            <w:r w:rsidRPr="00C41C58">
              <w:rPr>
                <w:b/>
                <w:bCs/>
                <w:color w:val="000000"/>
                <w:sz w:val="22"/>
                <w:szCs w:val="22"/>
              </w:rPr>
              <w:t>Analyte class</w:t>
            </w:r>
          </w:p>
        </w:tc>
        <w:tc>
          <w:tcPr>
            <w:tcW w:w="1007" w:type="dxa"/>
            <w:vAlign w:val="bottom"/>
          </w:tcPr>
          <w:p w14:paraId="25DA4EDA" w14:textId="77777777" w:rsidR="001F177F" w:rsidRPr="00C41C58" w:rsidRDefault="001F177F" w:rsidP="00457263">
            <w:pPr>
              <w:jc w:val="center"/>
              <w:rPr>
                <w:b/>
                <w:bCs/>
                <w:sz w:val="22"/>
                <w:szCs w:val="22"/>
              </w:rPr>
            </w:pPr>
            <w:r w:rsidRPr="00C41C58">
              <w:rPr>
                <w:b/>
                <w:bCs/>
                <w:color w:val="000000"/>
                <w:sz w:val="22"/>
                <w:szCs w:val="22"/>
              </w:rPr>
              <w:t>Mean</w:t>
            </w:r>
          </w:p>
        </w:tc>
        <w:tc>
          <w:tcPr>
            <w:tcW w:w="885" w:type="dxa"/>
            <w:vAlign w:val="bottom"/>
          </w:tcPr>
          <w:p w14:paraId="430FBF63" w14:textId="77777777" w:rsidR="001F177F" w:rsidRPr="00C41C58" w:rsidRDefault="001F177F" w:rsidP="00457263">
            <w:pPr>
              <w:jc w:val="center"/>
              <w:rPr>
                <w:b/>
                <w:bCs/>
                <w:sz w:val="22"/>
                <w:szCs w:val="22"/>
                <w:lang w:val="de-DE"/>
              </w:rPr>
            </w:pPr>
            <w:r w:rsidRPr="00C41C58">
              <w:rPr>
                <w:b/>
                <w:bCs/>
                <w:color w:val="000000"/>
                <w:sz w:val="22"/>
                <w:szCs w:val="22"/>
              </w:rPr>
              <w:t>S</w:t>
            </w:r>
            <w:r w:rsidRPr="00C41C58">
              <w:rPr>
                <w:b/>
                <w:bCs/>
                <w:color w:val="000000"/>
                <w:sz w:val="22"/>
                <w:szCs w:val="22"/>
                <w:lang w:val="de-DE"/>
              </w:rPr>
              <w:t>d</w:t>
            </w:r>
          </w:p>
        </w:tc>
        <w:tc>
          <w:tcPr>
            <w:tcW w:w="1022" w:type="dxa"/>
            <w:vAlign w:val="bottom"/>
          </w:tcPr>
          <w:p w14:paraId="4E2E09A9" w14:textId="3E76DEBB" w:rsidR="001F177F" w:rsidRPr="00C41C58" w:rsidRDefault="001F177F" w:rsidP="00457263">
            <w:pPr>
              <w:jc w:val="center"/>
              <w:rPr>
                <w:b/>
                <w:bCs/>
                <w:sz w:val="22"/>
                <w:szCs w:val="22"/>
                <w:lang w:val="de-DE"/>
              </w:rPr>
            </w:pPr>
            <w:r w:rsidRPr="00C41C58">
              <w:rPr>
                <w:b/>
                <w:bCs/>
                <w:color w:val="000000"/>
                <w:sz w:val="22"/>
                <w:szCs w:val="22"/>
              </w:rPr>
              <w:t>CV QC</w:t>
            </w:r>
            <w:r w:rsidRPr="00C41C58">
              <w:rPr>
                <w:b/>
                <w:bCs/>
                <w:color w:val="000000"/>
                <w:sz w:val="22"/>
                <w:szCs w:val="22"/>
                <w:lang w:val="de-DE"/>
              </w:rPr>
              <w:t xml:space="preserve"> (%)</w:t>
            </w:r>
          </w:p>
        </w:tc>
      </w:tr>
      <w:tr w:rsidR="001F177F" w:rsidRPr="00C41C58" w14:paraId="5B8734D9" w14:textId="77777777" w:rsidTr="002A7BCC">
        <w:trPr>
          <w:trHeight w:val="144"/>
          <w:jc w:val="center"/>
        </w:trPr>
        <w:tc>
          <w:tcPr>
            <w:tcW w:w="1442" w:type="dxa"/>
            <w:vAlign w:val="bottom"/>
          </w:tcPr>
          <w:p w14:paraId="3C06EFF5" w14:textId="77777777" w:rsidR="001F177F" w:rsidRPr="00C41C58" w:rsidRDefault="001F177F" w:rsidP="00457263">
            <w:pPr>
              <w:rPr>
                <w:sz w:val="22"/>
                <w:szCs w:val="22"/>
              </w:rPr>
            </w:pPr>
            <w:r w:rsidRPr="00C41C58">
              <w:rPr>
                <w:color w:val="000000"/>
                <w:sz w:val="22"/>
                <w:szCs w:val="22"/>
              </w:rPr>
              <w:t>ADMA</w:t>
            </w:r>
          </w:p>
        </w:tc>
        <w:tc>
          <w:tcPr>
            <w:tcW w:w="3417" w:type="dxa"/>
            <w:vAlign w:val="bottom"/>
          </w:tcPr>
          <w:p w14:paraId="713050E2" w14:textId="77777777" w:rsidR="001F177F" w:rsidRPr="00C41C58" w:rsidRDefault="001F177F" w:rsidP="00457263">
            <w:pPr>
              <w:rPr>
                <w:sz w:val="22"/>
                <w:szCs w:val="22"/>
              </w:rPr>
            </w:pPr>
            <w:r w:rsidRPr="00C41C58">
              <w:rPr>
                <w:color w:val="000000"/>
                <w:sz w:val="22"/>
                <w:szCs w:val="22"/>
              </w:rPr>
              <w:t>Asymmetric dimethylarginine</w:t>
            </w:r>
          </w:p>
        </w:tc>
        <w:tc>
          <w:tcPr>
            <w:tcW w:w="2287" w:type="dxa"/>
            <w:vAlign w:val="bottom"/>
          </w:tcPr>
          <w:p w14:paraId="659BE7DC"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291AC335" w14:textId="77777777" w:rsidR="001F177F" w:rsidRPr="00C41C58" w:rsidRDefault="001F177F" w:rsidP="00457263">
            <w:pPr>
              <w:jc w:val="center"/>
              <w:rPr>
                <w:sz w:val="22"/>
                <w:szCs w:val="22"/>
              </w:rPr>
            </w:pPr>
            <w:r w:rsidRPr="00C41C58">
              <w:rPr>
                <w:color w:val="000000"/>
                <w:sz w:val="22"/>
                <w:szCs w:val="22"/>
              </w:rPr>
              <w:t>0.49</w:t>
            </w:r>
          </w:p>
        </w:tc>
        <w:tc>
          <w:tcPr>
            <w:tcW w:w="885" w:type="dxa"/>
            <w:vAlign w:val="bottom"/>
          </w:tcPr>
          <w:p w14:paraId="02BF8B65" w14:textId="77777777" w:rsidR="001F177F" w:rsidRPr="00C41C58" w:rsidRDefault="001F177F" w:rsidP="00457263">
            <w:pPr>
              <w:jc w:val="center"/>
              <w:rPr>
                <w:sz w:val="22"/>
                <w:szCs w:val="22"/>
              </w:rPr>
            </w:pPr>
            <w:r w:rsidRPr="00C41C58">
              <w:rPr>
                <w:color w:val="000000"/>
                <w:sz w:val="22"/>
                <w:szCs w:val="22"/>
              </w:rPr>
              <w:t>3.20</w:t>
            </w:r>
          </w:p>
        </w:tc>
        <w:tc>
          <w:tcPr>
            <w:tcW w:w="1022" w:type="dxa"/>
            <w:vAlign w:val="bottom"/>
          </w:tcPr>
          <w:p w14:paraId="09534B94" w14:textId="77777777" w:rsidR="001F177F" w:rsidRPr="00C41C58" w:rsidRDefault="001F177F" w:rsidP="00457263">
            <w:pPr>
              <w:jc w:val="center"/>
              <w:rPr>
                <w:sz w:val="22"/>
                <w:szCs w:val="22"/>
              </w:rPr>
            </w:pPr>
            <w:r w:rsidRPr="00C41C58">
              <w:rPr>
                <w:color w:val="000000"/>
                <w:sz w:val="22"/>
                <w:szCs w:val="22"/>
              </w:rPr>
              <w:t>6.63</w:t>
            </w:r>
          </w:p>
        </w:tc>
      </w:tr>
      <w:tr w:rsidR="001F177F" w:rsidRPr="00C41C58" w14:paraId="13CA0C07" w14:textId="77777777" w:rsidTr="002A7BCC">
        <w:trPr>
          <w:trHeight w:val="144"/>
          <w:jc w:val="center"/>
        </w:trPr>
        <w:tc>
          <w:tcPr>
            <w:tcW w:w="1442" w:type="dxa"/>
            <w:vAlign w:val="bottom"/>
          </w:tcPr>
          <w:p w14:paraId="6D034F9F" w14:textId="77777777" w:rsidR="001F177F" w:rsidRPr="00C41C58" w:rsidRDefault="001F177F" w:rsidP="00457263">
            <w:pPr>
              <w:rPr>
                <w:sz w:val="22"/>
                <w:szCs w:val="22"/>
              </w:rPr>
            </w:pPr>
            <w:r w:rsidRPr="00C41C58">
              <w:rPr>
                <w:color w:val="000000"/>
                <w:sz w:val="22"/>
                <w:szCs w:val="22"/>
              </w:rPr>
              <w:t>Ala</w:t>
            </w:r>
          </w:p>
        </w:tc>
        <w:tc>
          <w:tcPr>
            <w:tcW w:w="3417" w:type="dxa"/>
            <w:vAlign w:val="bottom"/>
          </w:tcPr>
          <w:p w14:paraId="33127FC6" w14:textId="77777777" w:rsidR="001F177F" w:rsidRPr="00C41C58" w:rsidRDefault="001F177F" w:rsidP="00457263">
            <w:pPr>
              <w:rPr>
                <w:sz w:val="22"/>
                <w:szCs w:val="22"/>
              </w:rPr>
            </w:pPr>
            <w:r w:rsidRPr="00C41C58">
              <w:rPr>
                <w:color w:val="000000"/>
                <w:sz w:val="22"/>
                <w:szCs w:val="22"/>
              </w:rPr>
              <w:t>Alanine</w:t>
            </w:r>
          </w:p>
        </w:tc>
        <w:tc>
          <w:tcPr>
            <w:tcW w:w="2287" w:type="dxa"/>
            <w:vAlign w:val="bottom"/>
          </w:tcPr>
          <w:p w14:paraId="67BC8FE4" w14:textId="37C31491"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47E90A2D" w14:textId="77777777" w:rsidR="001F177F" w:rsidRPr="00C41C58" w:rsidRDefault="001F177F" w:rsidP="00457263">
            <w:pPr>
              <w:jc w:val="center"/>
              <w:rPr>
                <w:sz w:val="22"/>
                <w:szCs w:val="22"/>
              </w:rPr>
            </w:pPr>
            <w:r w:rsidRPr="00C41C58">
              <w:rPr>
                <w:color w:val="000000"/>
                <w:sz w:val="22"/>
                <w:szCs w:val="22"/>
              </w:rPr>
              <w:t>344.80</w:t>
            </w:r>
          </w:p>
        </w:tc>
        <w:tc>
          <w:tcPr>
            <w:tcW w:w="885" w:type="dxa"/>
            <w:vAlign w:val="bottom"/>
          </w:tcPr>
          <w:p w14:paraId="52382CD9" w14:textId="77777777" w:rsidR="001F177F" w:rsidRPr="00C41C58" w:rsidRDefault="001F177F" w:rsidP="00457263">
            <w:pPr>
              <w:jc w:val="center"/>
              <w:rPr>
                <w:sz w:val="22"/>
                <w:szCs w:val="22"/>
              </w:rPr>
            </w:pPr>
            <w:r w:rsidRPr="00C41C58">
              <w:rPr>
                <w:color w:val="000000"/>
                <w:sz w:val="22"/>
                <w:szCs w:val="22"/>
              </w:rPr>
              <w:t>72.83</w:t>
            </w:r>
          </w:p>
        </w:tc>
        <w:tc>
          <w:tcPr>
            <w:tcW w:w="1022" w:type="dxa"/>
            <w:vAlign w:val="bottom"/>
          </w:tcPr>
          <w:p w14:paraId="501D6C21" w14:textId="77777777" w:rsidR="001F177F" w:rsidRPr="00C41C58" w:rsidRDefault="001F177F" w:rsidP="00457263">
            <w:pPr>
              <w:jc w:val="center"/>
              <w:rPr>
                <w:sz w:val="22"/>
                <w:szCs w:val="22"/>
              </w:rPr>
            </w:pPr>
            <w:r w:rsidRPr="00C41C58">
              <w:rPr>
                <w:color w:val="000000"/>
                <w:sz w:val="22"/>
                <w:szCs w:val="22"/>
              </w:rPr>
              <w:t>4.79</w:t>
            </w:r>
          </w:p>
        </w:tc>
      </w:tr>
      <w:tr w:rsidR="001F177F" w:rsidRPr="00C41C58" w14:paraId="1B5B117E" w14:textId="77777777" w:rsidTr="002A7BCC">
        <w:trPr>
          <w:trHeight w:val="144"/>
          <w:jc w:val="center"/>
        </w:trPr>
        <w:tc>
          <w:tcPr>
            <w:tcW w:w="1442" w:type="dxa"/>
            <w:vAlign w:val="bottom"/>
          </w:tcPr>
          <w:p w14:paraId="493C1A72" w14:textId="77777777" w:rsidR="001F177F" w:rsidRPr="00C41C58" w:rsidRDefault="001F177F" w:rsidP="00457263">
            <w:pPr>
              <w:rPr>
                <w:sz w:val="22"/>
                <w:szCs w:val="22"/>
              </w:rPr>
            </w:pPr>
            <w:r w:rsidRPr="00C41C58">
              <w:rPr>
                <w:color w:val="000000"/>
                <w:sz w:val="22"/>
                <w:szCs w:val="22"/>
              </w:rPr>
              <w:t>alpha-AAA</w:t>
            </w:r>
          </w:p>
        </w:tc>
        <w:tc>
          <w:tcPr>
            <w:tcW w:w="3417" w:type="dxa"/>
            <w:vAlign w:val="bottom"/>
          </w:tcPr>
          <w:p w14:paraId="21CF6035" w14:textId="77777777" w:rsidR="001F177F" w:rsidRPr="00C41C58" w:rsidRDefault="001F177F" w:rsidP="00457263">
            <w:pPr>
              <w:rPr>
                <w:sz w:val="22"/>
                <w:szCs w:val="22"/>
              </w:rPr>
            </w:pPr>
            <w:r w:rsidRPr="00C41C58">
              <w:rPr>
                <w:color w:val="000000"/>
                <w:sz w:val="22"/>
                <w:szCs w:val="22"/>
              </w:rPr>
              <w:t>alpha-Aminoadipic acid</w:t>
            </w:r>
          </w:p>
        </w:tc>
        <w:tc>
          <w:tcPr>
            <w:tcW w:w="2287" w:type="dxa"/>
            <w:vAlign w:val="bottom"/>
          </w:tcPr>
          <w:p w14:paraId="2BAA8E19"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491A1B71" w14:textId="77777777" w:rsidR="001F177F" w:rsidRPr="00C41C58" w:rsidRDefault="001F177F" w:rsidP="00457263">
            <w:pPr>
              <w:jc w:val="center"/>
              <w:rPr>
                <w:sz w:val="22"/>
                <w:szCs w:val="22"/>
              </w:rPr>
            </w:pPr>
            <w:r w:rsidRPr="00C41C58">
              <w:rPr>
                <w:color w:val="000000"/>
                <w:sz w:val="22"/>
                <w:szCs w:val="22"/>
              </w:rPr>
              <w:t>0.57</w:t>
            </w:r>
          </w:p>
        </w:tc>
        <w:tc>
          <w:tcPr>
            <w:tcW w:w="885" w:type="dxa"/>
            <w:vAlign w:val="bottom"/>
          </w:tcPr>
          <w:p w14:paraId="099B8709" w14:textId="77777777" w:rsidR="001F177F" w:rsidRPr="00C41C58" w:rsidRDefault="001F177F" w:rsidP="00457263">
            <w:pPr>
              <w:jc w:val="center"/>
              <w:rPr>
                <w:sz w:val="22"/>
                <w:szCs w:val="22"/>
              </w:rPr>
            </w:pPr>
            <w:r w:rsidRPr="00C41C58">
              <w:rPr>
                <w:color w:val="000000"/>
                <w:sz w:val="22"/>
                <w:szCs w:val="22"/>
              </w:rPr>
              <w:t>0.48</w:t>
            </w:r>
          </w:p>
        </w:tc>
        <w:tc>
          <w:tcPr>
            <w:tcW w:w="1022" w:type="dxa"/>
            <w:vAlign w:val="bottom"/>
          </w:tcPr>
          <w:p w14:paraId="2E98149A" w14:textId="77777777" w:rsidR="001F177F" w:rsidRPr="00C41C58" w:rsidRDefault="001F177F" w:rsidP="00457263">
            <w:pPr>
              <w:jc w:val="center"/>
              <w:rPr>
                <w:sz w:val="22"/>
                <w:szCs w:val="22"/>
              </w:rPr>
            </w:pPr>
            <w:r w:rsidRPr="00C41C58">
              <w:rPr>
                <w:color w:val="000000"/>
                <w:sz w:val="22"/>
                <w:szCs w:val="22"/>
              </w:rPr>
              <w:t>21.49</w:t>
            </w:r>
          </w:p>
        </w:tc>
      </w:tr>
      <w:tr w:rsidR="001F177F" w:rsidRPr="00C41C58" w14:paraId="72E707E8" w14:textId="77777777" w:rsidTr="002A7BCC">
        <w:trPr>
          <w:trHeight w:val="144"/>
          <w:jc w:val="center"/>
        </w:trPr>
        <w:tc>
          <w:tcPr>
            <w:tcW w:w="1442" w:type="dxa"/>
            <w:vAlign w:val="bottom"/>
          </w:tcPr>
          <w:p w14:paraId="0FBAD56F" w14:textId="77777777" w:rsidR="001F177F" w:rsidRPr="00C41C58" w:rsidRDefault="001F177F" w:rsidP="00457263">
            <w:pPr>
              <w:rPr>
                <w:sz w:val="22"/>
                <w:szCs w:val="22"/>
              </w:rPr>
            </w:pPr>
            <w:r w:rsidRPr="00C41C58">
              <w:rPr>
                <w:color w:val="000000"/>
                <w:sz w:val="22"/>
                <w:szCs w:val="22"/>
              </w:rPr>
              <w:t>Arg</w:t>
            </w:r>
          </w:p>
        </w:tc>
        <w:tc>
          <w:tcPr>
            <w:tcW w:w="3417" w:type="dxa"/>
            <w:vAlign w:val="bottom"/>
          </w:tcPr>
          <w:p w14:paraId="0D9AC1D1" w14:textId="77777777" w:rsidR="001F177F" w:rsidRPr="00C41C58" w:rsidRDefault="001F177F" w:rsidP="00457263">
            <w:pPr>
              <w:rPr>
                <w:sz w:val="22"/>
                <w:szCs w:val="22"/>
              </w:rPr>
            </w:pPr>
            <w:r w:rsidRPr="00C41C58">
              <w:rPr>
                <w:color w:val="000000"/>
                <w:sz w:val="22"/>
                <w:szCs w:val="22"/>
              </w:rPr>
              <w:t>Arginine</w:t>
            </w:r>
          </w:p>
        </w:tc>
        <w:tc>
          <w:tcPr>
            <w:tcW w:w="2287" w:type="dxa"/>
            <w:vAlign w:val="bottom"/>
          </w:tcPr>
          <w:p w14:paraId="050A3523" w14:textId="51F8D2D2"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73A53AC1" w14:textId="77777777" w:rsidR="001F177F" w:rsidRPr="00C41C58" w:rsidRDefault="001F177F" w:rsidP="00457263">
            <w:pPr>
              <w:jc w:val="center"/>
              <w:rPr>
                <w:sz w:val="22"/>
                <w:szCs w:val="22"/>
              </w:rPr>
            </w:pPr>
            <w:r w:rsidRPr="00C41C58">
              <w:rPr>
                <w:color w:val="000000"/>
                <w:sz w:val="22"/>
                <w:szCs w:val="22"/>
              </w:rPr>
              <w:t>101.52</w:t>
            </w:r>
          </w:p>
        </w:tc>
        <w:tc>
          <w:tcPr>
            <w:tcW w:w="885" w:type="dxa"/>
            <w:vAlign w:val="bottom"/>
          </w:tcPr>
          <w:p w14:paraId="24CC036A" w14:textId="77777777" w:rsidR="001F177F" w:rsidRPr="00C41C58" w:rsidRDefault="001F177F" w:rsidP="00457263">
            <w:pPr>
              <w:jc w:val="center"/>
              <w:rPr>
                <w:sz w:val="22"/>
                <w:szCs w:val="22"/>
              </w:rPr>
            </w:pPr>
            <w:r w:rsidRPr="00C41C58">
              <w:rPr>
                <w:color w:val="000000"/>
                <w:sz w:val="22"/>
                <w:szCs w:val="22"/>
              </w:rPr>
              <w:t>18.57</w:t>
            </w:r>
          </w:p>
        </w:tc>
        <w:tc>
          <w:tcPr>
            <w:tcW w:w="1022" w:type="dxa"/>
            <w:vAlign w:val="bottom"/>
          </w:tcPr>
          <w:p w14:paraId="41ABB261" w14:textId="77777777" w:rsidR="001F177F" w:rsidRPr="00C41C58" w:rsidRDefault="001F177F" w:rsidP="00457263">
            <w:pPr>
              <w:jc w:val="center"/>
              <w:rPr>
                <w:sz w:val="22"/>
                <w:szCs w:val="22"/>
              </w:rPr>
            </w:pPr>
            <w:r w:rsidRPr="00C41C58">
              <w:rPr>
                <w:color w:val="000000"/>
                <w:sz w:val="22"/>
                <w:szCs w:val="22"/>
              </w:rPr>
              <w:t>3.82</w:t>
            </w:r>
          </w:p>
        </w:tc>
      </w:tr>
      <w:tr w:rsidR="001F177F" w:rsidRPr="00C41C58" w14:paraId="4D607D26" w14:textId="77777777" w:rsidTr="002A7BCC">
        <w:trPr>
          <w:trHeight w:val="144"/>
          <w:jc w:val="center"/>
        </w:trPr>
        <w:tc>
          <w:tcPr>
            <w:tcW w:w="1442" w:type="dxa"/>
            <w:vAlign w:val="bottom"/>
          </w:tcPr>
          <w:p w14:paraId="242732DD" w14:textId="77777777" w:rsidR="001F177F" w:rsidRPr="00C41C58" w:rsidRDefault="001F177F" w:rsidP="00457263">
            <w:pPr>
              <w:rPr>
                <w:sz w:val="22"/>
                <w:szCs w:val="22"/>
              </w:rPr>
            </w:pPr>
            <w:proofErr w:type="spellStart"/>
            <w:r w:rsidRPr="00C41C58">
              <w:rPr>
                <w:color w:val="000000"/>
                <w:sz w:val="22"/>
                <w:szCs w:val="22"/>
              </w:rPr>
              <w:t>Asn</w:t>
            </w:r>
            <w:proofErr w:type="spellEnd"/>
          </w:p>
        </w:tc>
        <w:tc>
          <w:tcPr>
            <w:tcW w:w="3417" w:type="dxa"/>
            <w:vAlign w:val="bottom"/>
          </w:tcPr>
          <w:p w14:paraId="0ED70B33" w14:textId="77777777" w:rsidR="001F177F" w:rsidRPr="00C41C58" w:rsidRDefault="001F177F" w:rsidP="00457263">
            <w:pPr>
              <w:rPr>
                <w:sz w:val="22"/>
                <w:szCs w:val="22"/>
              </w:rPr>
            </w:pPr>
            <w:r w:rsidRPr="00C41C58">
              <w:rPr>
                <w:color w:val="000000"/>
                <w:sz w:val="22"/>
                <w:szCs w:val="22"/>
              </w:rPr>
              <w:t>Asparagine</w:t>
            </w:r>
          </w:p>
        </w:tc>
        <w:tc>
          <w:tcPr>
            <w:tcW w:w="2287" w:type="dxa"/>
            <w:vAlign w:val="bottom"/>
          </w:tcPr>
          <w:p w14:paraId="6AD55EDE" w14:textId="51BC9B74"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16A56575" w14:textId="77777777" w:rsidR="001F177F" w:rsidRPr="00C41C58" w:rsidRDefault="001F177F" w:rsidP="00457263">
            <w:pPr>
              <w:jc w:val="center"/>
              <w:rPr>
                <w:sz w:val="22"/>
                <w:szCs w:val="22"/>
              </w:rPr>
            </w:pPr>
            <w:r w:rsidRPr="00C41C58">
              <w:rPr>
                <w:color w:val="000000"/>
                <w:sz w:val="22"/>
                <w:szCs w:val="22"/>
              </w:rPr>
              <w:t>45.74</w:t>
            </w:r>
          </w:p>
        </w:tc>
        <w:tc>
          <w:tcPr>
            <w:tcW w:w="885" w:type="dxa"/>
            <w:vAlign w:val="bottom"/>
          </w:tcPr>
          <w:p w14:paraId="62320840" w14:textId="77777777" w:rsidR="001F177F" w:rsidRPr="00C41C58" w:rsidRDefault="001F177F" w:rsidP="00457263">
            <w:pPr>
              <w:jc w:val="center"/>
              <w:rPr>
                <w:sz w:val="22"/>
                <w:szCs w:val="22"/>
              </w:rPr>
            </w:pPr>
            <w:r w:rsidRPr="00C41C58">
              <w:rPr>
                <w:color w:val="000000"/>
                <w:sz w:val="22"/>
                <w:szCs w:val="22"/>
              </w:rPr>
              <w:t>7.28</w:t>
            </w:r>
          </w:p>
        </w:tc>
        <w:tc>
          <w:tcPr>
            <w:tcW w:w="1022" w:type="dxa"/>
            <w:vAlign w:val="bottom"/>
          </w:tcPr>
          <w:p w14:paraId="34737BC8" w14:textId="77777777" w:rsidR="001F177F" w:rsidRPr="00C41C58" w:rsidRDefault="001F177F" w:rsidP="00457263">
            <w:pPr>
              <w:jc w:val="center"/>
              <w:rPr>
                <w:sz w:val="22"/>
                <w:szCs w:val="22"/>
              </w:rPr>
            </w:pPr>
            <w:r w:rsidRPr="00C41C58">
              <w:rPr>
                <w:color w:val="000000"/>
                <w:sz w:val="22"/>
                <w:szCs w:val="22"/>
              </w:rPr>
              <w:t>3.14</w:t>
            </w:r>
          </w:p>
        </w:tc>
      </w:tr>
      <w:tr w:rsidR="001F177F" w:rsidRPr="00C41C58" w14:paraId="1662306F" w14:textId="77777777" w:rsidTr="002A7BCC">
        <w:trPr>
          <w:trHeight w:val="144"/>
          <w:jc w:val="center"/>
        </w:trPr>
        <w:tc>
          <w:tcPr>
            <w:tcW w:w="1442" w:type="dxa"/>
            <w:vAlign w:val="bottom"/>
          </w:tcPr>
          <w:p w14:paraId="09ADFE50" w14:textId="77777777" w:rsidR="001F177F" w:rsidRPr="00C41C58" w:rsidRDefault="001F177F" w:rsidP="00457263">
            <w:pPr>
              <w:rPr>
                <w:sz w:val="22"/>
                <w:szCs w:val="22"/>
              </w:rPr>
            </w:pPr>
            <w:r w:rsidRPr="00C41C58">
              <w:rPr>
                <w:color w:val="000000"/>
                <w:sz w:val="22"/>
                <w:szCs w:val="22"/>
              </w:rPr>
              <w:t>Asp</w:t>
            </w:r>
          </w:p>
        </w:tc>
        <w:tc>
          <w:tcPr>
            <w:tcW w:w="3417" w:type="dxa"/>
            <w:vAlign w:val="bottom"/>
          </w:tcPr>
          <w:p w14:paraId="7301FEED" w14:textId="77777777" w:rsidR="001F177F" w:rsidRPr="00C41C58" w:rsidRDefault="001F177F" w:rsidP="00457263">
            <w:pPr>
              <w:rPr>
                <w:sz w:val="22"/>
                <w:szCs w:val="22"/>
              </w:rPr>
            </w:pPr>
            <w:r w:rsidRPr="00C41C58">
              <w:rPr>
                <w:color w:val="000000"/>
                <w:sz w:val="22"/>
                <w:szCs w:val="22"/>
              </w:rPr>
              <w:t>Aspartate</w:t>
            </w:r>
          </w:p>
        </w:tc>
        <w:tc>
          <w:tcPr>
            <w:tcW w:w="2287" w:type="dxa"/>
            <w:vAlign w:val="bottom"/>
          </w:tcPr>
          <w:p w14:paraId="2E9DCF52" w14:textId="4BA490D3"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77275520" w14:textId="77777777" w:rsidR="001F177F" w:rsidRPr="00C41C58" w:rsidRDefault="001F177F" w:rsidP="00457263">
            <w:pPr>
              <w:jc w:val="center"/>
              <w:rPr>
                <w:sz w:val="22"/>
                <w:szCs w:val="22"/>
              </w:rPr>
            </w:pPr>
            <w:r w:rsidRPr="00C41C58">
              <w:rPr>
                <w:color w:val="000000"/>
                <w:sz w:val="22"/>
                <w:szCs w:val="22"/>
              </w:rPr>
              <w:t>14.73</w:t>
            </w:r>
          </w:p>
        </w:tc>
        <w:tc>
          <w:tcPr>
            <w:tcW w:w="885" w:type="dxa"/>
            <w:vAlign w:val="bottom"/>
          </w:tcPr>
          <w:p w14:paraId="3AF9B2BF" w14:textId="77777777" w:rsidR="001F177F" w:rsidRPr="00C41C58" w:rsidRDefault="001F177F" w:rsidP="00457263">
            <w:pPr>
              <w:jc w:val="center"/>
              <w:rPr>
                <w:sz w:val="22"/>
                <w:szCs w:val="22"/>
              </w:rPr>
            </w:pPr>
            <w:r w:rsidRPr="00C41C58">
              <w:rPr>
                <w:color w:val="000000"/>
                <w:sz w:val="22"/>
                <w:szCs w:val="22"/>
              </w:rPr>
              <w:t>3.98</w:t>
            </w:r>
          </w:p>
        </w:tc>
        <w:tc>
          <w:tcPr>
            <w:tcW w:w="1022" w:type="dxa"/>
            <w:vAlign w:val="bottom"/>
          </w:tcPr>
          <w:p w14:paraId="184B28A0" w14:textId="77777777" w:rsidR="001F177F" w:rsidRPr="00C41C58" w:rsidRDefault="001F177F" w:rsidP="00457263">
            <w:pPr>
              <w:jc w:val="center"/>
              <w:rPr>
                <w:sz w:val="22"/>
                <w:szCs w:val="22"/>
              </w:rPr>
            </w:pPr>
            <w:r w:rsidRPr="00C41C58">
              <w:rPr>
                <w:color w:val="000000"/>
                <w:sz w:val="22"/>
                <w:szCs w:val="22"/>
              </w:rPr>
              <w:t>5.46</w:t>
            </w:r>
          </w:p>
        </w:tc>
      </w:tr>
      <w:tr w:rsidR="001F177F" w:rsidRPr="00C41C58" w14:paraId="3DC1F5A4" w14:textId="77777777" w:rsidTr="002A7BCC">
        <w:trPr>
          <w:trHeight w:val="144"/>
          <w:jc w:val="center"/>
        </w:trPr>
        <w:tc>
          <w:tcPr>
            <w:tcW w:w="1442" w:type="dxa"/>
            <w:vAlign w:val="bottom"/>
          </w:tcPr>
          <w:p w14:paraId="4FE8CF8A" w14:textId="77777777" w:rsidR="001F177F" w:rsidRPr="00C41C58" w:rsidRDefault="001F177F" w:rsidP="00457263">
            <w:pPr>
              <w:rPr>
                <w:sz w:val="22"/>
                <w:szCs w:val="22"/>
              </w:rPr>
            </w:pPr>
            <w:r w:rsidRPr="00C41C58">
              <w:rPr>
                <w:color w:val="000000"/>
                <w:sz w:val="22"/>
                <w:szCs w:val="22"/>
              </w:rPr>
              <w:t>Cit</w:t>
            </w:r>
          </w:p>
        </w:tc>
        <w:tc>
          <w:tcPr>
            <w:tcW w:w="3417" w:type="dxa"/>
            <w:vAlign w:val="bottom"/>
          </w:tcPr>
          <w:p w14:paraId="316ECA55" w14:textId="77777777" w:rsidR="001F177F" w:rsidRPr="00C41C58" w:rsidRDefault="001F177F" w:rsidP="00457263">
            <w:pPr>
              <w:rPr>
                <w:sz w:val="22"/>
                <w:szCs w:val="22"/>
              </w:rPr>
            </w:pPr>
            <w:r w:rsidRPr="00C41C58">
              <w:rPr>
                <w:color w:val="000000"/>
                <w:sz w:val="22"/>
                <w:szCs w:val="22"/>
              </w:rPr>
              <w:t>Citrulline</w:t>
            </w:r>
          </w:p>
        </w:tc>
        <w:tc>
          <w:tcPr>
            <w:tcW w:w="2287" w:type="dxa"/>
            <w:vAlign w:val="bottom"/>
          </w:tcPr>
          <w:p w14:paraId="0254F99F" w14:textId="0354C6C6"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10F8FAF8" w14:textId="77777777" w:rsidR="001F177F" w:rsidRPr="00C41C58" w:rsidRDefault="001F177F" w:rsidP="00457263">
            <w:pPr>
              <w:jc w:val="center"/>
              <w:rPr>
                <w:sz w:val="22"/>
                <w:szCs w:val="22"/>
              </w:rPr>
            </w:pPr>
            <w:r w:rsidRPr="00C41C58">
              <w:rPr>
                <w:color w:val="000000"/>
                <w:sz w:val="22"/>
                <w:szCs w:val="22"/>
              </w:rPr>
              <w:t>30.05</w:t>
            </w:r>
          </w:p>
        </w:tc>
        <w:tc>
          <w:tcPr>
            <w:tcW w:w="885" w:type="dxa"/>
            <w:vAlign w:val="bottom"/>
          </w:tcPr>
          <w:p w14:paraId="3AC0A409" w14:textId="77777777" w:rsidR="001F177F" w:rsidRPr="00C41C58" w:rsidRDefault="001F177F" w:rsidP="00457263">
            <w:pPr>
              <w:jc w:val="center"/>
              <w:rPr>
                <w:sz w:val="22"/>
                <w:szCs w:val="22"/>
              </w:rPr>
            </w:pPr>
            <w:r w:rsidRPr="00C41C58">
              <w:rPr>
                <w:color w:val="000000"/>
                <w:sz w:val="22"/>
                <w:szCs w:val="22"/>
              </w:rPr>
              <w:t>7.90</w:t>
            </w:r>
          </w:p>
        </w:tc>
        <w:tc>
          <w:tcPr>
            <w:tcW w:w="1022" w:type="dxa"/>
            <w:vAlign w:val="bottom"/>
          </w:tcPr>
          <w:p w14:paraId="0B61B0A2" w14:textId="77777777" w:rsidR="001F177F" w:rsidRPr="00C41C58" w:rsidRDefault="001F177F" w:rsidP="00457263">
            <w:pPr>
              <w:jc w:val="center"/>
              <w:rPr>
                <w:sz w:val="22"/>
                <w:szCs w:val="22"/>
              </w:rPr>
            </w:pPr>
            <w:r w:rsidRPr="00C41C58">
              <w:rPr>
                <w:color w:val="000000"/>
                <w:sz w:val="22"/>
                <w:szCs w:val="22"/>
              </w:rPr>
              <w:t>4.04</w:t>
            </w:r>
          </w:p>
        </w:tc>
      </w:tr>
      <w:tr w:rsidR="001F177F" w:rsidRPr="00C41C58" w14:paraId="45A13FD6" w14:textId="77777777" w:rsidTr="002A7BCC">
        <w:trPr>
          <w:trHeight w:val="144"/>
          <w:jc w:val="center"/>
        </w:trPr>
        <w:tc>
          <w:tcPr>
            <w:tcW w:w="1442" w:type="dxa"/>
            <w:vAlign w:val="bottom"/>
          </w:tcPr>
          <w:p w14:paraId="54F976A9" w14:textId="77777777" w:rsidR="001F177F" w:rsidRPr="00C41C58" w:rsidRDefault="001F177F" w:rsidP="00457263">
            <w:pPr>
              <w:rPr>
                <w:sz w:val="22"/>
                <w:szCs w:val="22"/>
              </w:rPr>
            </w:pPr>
            <w:r w:rsidRPr="00C41C58">
              <w:rPr>
                <w:color w:val="000000"/>
                <w:sz w:val="22"/>
                <w:szCs w:val="22"/>
              </w:rPr>
              <w:t>Creatinine</w:t>
            </w:r>
          </w:p>
        </w:tc>
        <w:tc>
          <w:tcPr>
            <w:tcW w:w="3417" w:type="dxa"/>
            <w:vAlign w:val="bottom"/>
          </w:tcPr>
          <w:p w14:paraId="014A0252" w14:textId="77777777" w:rsidR="001F177F" w:rsidRPr="00C41C58" w:rsidRDefault="001F177F" w:rsidP="00457263">
            <w:pPr>
              <w:rPr>
                <w:sz w:val="22"/>
                <w:szCs w:val="22"/>
              </w:rPr>
            </w:pPr>
            <w:r w:rsidRPr="00C41C58">
              <w:rPr>
                <w:color w:val="000000"/>
                <w:sz w:val="22"/>
                <w:szCs w:val="22"/>
              </w:rPr>
              <w:t>Creatinine</w:t>
            </w:r>
          </w:p>
        </w:tc>
        <w:tc>
          <w:tcPr>
            <w:tcW w:w="2287" w:type="dxa"/>
            <w:vAlign w:val="bottom"/>
          </w:tcPr>
          <w:p w14:paraId="0F47BDDD"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4E4B71FF" w14:textId="77777777" w:rsidR="001F177F" w:rsidRPr="00C41C58" w:rsidRDefault="001F177F" w:rsidP="00457263">
            <w:pPr>
              <w:jc w:val="center"/>
              <w:rPr>
                <w:sz w:val="22"/>
                <w:szCs w:val="22"/>
              </w:rPr>
            </w:pPr>
            <w:r w:rsidRPr="00C41C58">
              <w:rPr>
                <w:color w:val="000000"/>
                <w:sz w:val="22"/>
                <w:szCs w:val="22"/>
              </w:rPr>
              <w:t>77.28</w:t>
            </w:r>
          </w:p>
        </w:tc>
        <w:tc>
          <w:tcPr>
            <w:tcW w:w="885" w:type="dxa"/>
            <w:vAlign w:val="bottom"/>
          </w:tcPr>
          <w:p w14:paraId="3F611725" w14:textId="77777777" w:rsidR="001F177F" w:rsidRPr="00C41C58" w:rsidRDefault="001F177F" w:rsidP="00457263">
            <w:pPr>
              <w:jc w:val="center"/>
              <w:rPr>
                <w:sz w:val="22"/>
                <w:szCs w:val="22"/>
              </w:rPr>
            </w:pPr>
            <w:r w:rsidRPr="00C41C58">
              <w:rPr>
                <w:color w:val="000000"/>
                <w:sz w:val="22"/>
                <w:szCs w:val="22"/>
              </w:rPr>
              <w:t>19.61</w:t>
            </w:r>
          </w:p>
        </w:tc>
        <w:tc>
          <w:tcPr>
            <w:tcW w:w="1022" w:type="dxa"/>
            <w:vAlign w:val="bottom"/>
          </w:tcPr>
          <w:p w14:paraId="0AC1BDF6" w14:textId="77777777" w:rsidR="001F177F" w:rsidRPr="00C41C58" w:rsidRDefault="001F177F" w:rsidP="00457263">
            <w:pPr>
              <w:jc w:val="center"/>
              <w:rPr>
                <w:sz w:val="22"/>
                <w:szCs w:val="22"/>
              </w:rPr>
            </w:pPr>
            <w:r w:rsidRPr="00C41C58">
              <w:rPr>
                <w:color w:val="000000"/>
                <w:sz w:val="22"/>
                <w:szCs w:val="22"/>
              </w:rPr>
              <w:t>4.71</w:t>
            </w:r>
          </w:p>
        </w:tc>
      </w:tr>
      <w:tr w:rsidR="001F177F" w:rsidRPr="00C41C58" w14:paraId="383007DE" w14:textId="77777777" w:rsidTr="002A7BCC">
        <w:trPr>
          <w:trHeight w:val="144"/>
          <w:jc w:val="center"/>
        </w:trPr>
        <w:tc>
          <w:tcPr>
            <w:tcW w:w="1442" w:type="dxa"/>
            <w:vAlign w:val="bottom"/>
          </w:tcPr>
          <w:p w14:paraId="561ADACB" w14:textId="77777777" w:rsidR="001F177F" w:rsidRPr="00C41C58" w:rsidRDefault="001F177F" w:rsidP="00457263">
            <w:pPr>
              <w:rPr>
                <w:sz w:val="22"/>
                <w:szCs w:val="22"/>
              </w:rPr>
            </w:pPr>
            <w:r w:rsidRPr="00C41C58">
              <w:rPr>
                <w:color w:val="000000"/>
                <w:sz w:val="22"/>
                <w:szCs w:val="22"/>
              </w:rPr>
              <w:t>DOPA</w:t>
            </w:r>
          </w:p>
        </w:tc>
        <w:tc>
          <w:tcPr>
            <w:tcW w:w="3417" w:type="dxa"/>
            <w:vAlign w:val="bottom"/>
          </w:tcPr>
          <w:p w14:paraId="5F4886B8" w14:textId="77777777" w:rsidR="001F177F" w:rsidRPr="00C41C58" w:rsidRDefault="001F177F" w:rsidP="00457263">
            <w:pPr>
              <w:rPr>
                <w:sz w:val="22"/>
                <w:szCs w:val="22"/>
              </w:rPr>
            </w:pPr>
            <w:r w:rsidRPr="00C41C58">
              <w:rPr>
                <w:color w:val="000000"/>
                <w:sz w:val="22"/>
                <w:szCs w:val="22"/>
              </w:rPr>
              <w:t>Dihydroxyphenylalanine</w:t>
            </w:r>
          </w:p>
        </w:tc>
        <w:tc>
          <w:tcPr>
            <w:tcW w:w="2287" w:type="dxa"/>
            <w:vAlign w:val="bottom"/>
          </w:tcPr>
          <w:p w14:paraId="7C652D09"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507DBD90" w14:textId="77777777" w:rsidR="001F177F" w:rsidRPr="00C41C58" w:rsidRDefault="001F177F" w:rsidP="00457263">
            <w:pPr>
              <w:jc w:val="center"/>
              <w:rPr>
                <w:sz w:val="22"/>
                <w:szCs w:val="22"/>
              </w:rPr>
            </w:pPr>
            <w:r w:rsidRPr="00C41C58">
              <w:rPr>
                <w:color w:val="000000"/>
                <w:sz w:val="22"/>
                <w:szCs w:val="22"/>
              </w:rPr>
              <w:t>0.19</w:t>
            </w:r>
          </w:p>
        </w:tc>
        <w:tc>
          <w:tcPr>
            <w:tcW w:w="885" w:type="dxa"/>
            <w:vAlign w:val="bottom"/>
          </w:tcPr>
          <w:p w14:paraId="02DE0A91"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1B481A92" w14:textId="77777777" w:rsidR="001F177F" w:rsidRPr="00C41C58" w:rsidRDefault="001F177F" w:rsidP="00457263">
            <w:pPr>
              <w:jc w:val="center"/>
              <w:rPr>
                <w:sz w:val="22"/>
                <w:szCs w:val="22"/>
              </w:rPr>
            </w:pPr>
            <w:r w:rsidRPr="00C41C58">
              <w:rPr>
                <w:color w:val="000000"/>
                <w:sz w:val="22"/>
                <w:szCs w:val="22"/>
              </w:rPr>
              <w:t>2.93</w:t>
            </w:r>
          </w:p>
        </w:tc>
      </w:tr>
      <w:tr w:rsidR="001F177F" w:rsidRPr="00C41C58" w14:paraId="0EE00A45" w14:textId="77777777" w:rsidTr="002A7BCC">
        <w:trPr>
          <w:trHeight w:val="144"/>
          <w:jc w:val="center"/>
        </w:trPr>
        <w:tc>
          <w:tcPr>
            <w:tcW w:w="1442" w:type="dxa"/>
            <w:vAlign w:val="bottom"/>
          </w:tcPr>
          <w:p w14:paraId="25AA9C4D" w14:textId="77777777" w:rsidR="001F177F" w:rsidRPr="00C41C58" w:rsidRDefault="001F177F" w:rsidP="00457263">
            <w:pPr>
              <w:rPr>
                <w:sz w:val="22"/>
                <w:szCs w:val="22"/>
              </w:rPr>
            </w:pPr>
            <w:r w:rsidRPr="00C41C58">
              <w:rPr>
                <w:color w:val="000000"/>
                <w:sz w:val="22"/>
                <w:szCs w:val="22"/>
              </w:rPr>
              <w:t>Gln</w:t>
            </w:r>
          </w:p>
        </w:tc>
        <w:tc>
          <w:tcPr>
            <w:tcW w:w="3417" w:type="dxa"/>
            <w:vAlign w:val="bottom"/>
          </w:tcPr>
          <w:p w14:paraId="1D3B08D9" w14:textId="77777777" w:rsidR="001F177F" w:rsidRPr="00C41C58" w:rsidRDefault="001F177F" w:rsidP="00457263">
            <w:pPr>
              <w:rPr>
                <w:sz w:val="22"/>
                <w:szCs w:val="22"/>
              </w:rPr>
            </w:pPr>
            <w:r w:rsidRPr="00C41C58">
              <w:rPr>
                <w:color w:val="000000"/>
                <w:sz w:val="22"/>
                <w:szCs w:val="22"/>
              </w:rPr>
              <w:t>Glutamine</w:t>
            </w:r>
          </w:p>
        </w:tc>
        <w:tc>
          <w:tcPr>
            <w:tcW w:w="2287" w:type="dxa"/>
            <w:vAlign w:val="bottom"/>
          </w:tcPr>
          <w:p w14:paraId="7CCF1C42" w14:textId="665A3E6B"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07C0F5B" w14:textId="77777777" w:rsidR="001F177F" w:rsidRPr="00C41C58" w:rsidRDefault="001F177F" w:rsidP="00457263">
            <w:pPr>
              <w:jc w:val="center"/>
              <w:rPr>
                <w:sz w:val="22"/>
                <w:szCs w:val="22"/>
              </w:rPr>
            </w:pPr>
            <w:r w:rsidRPr="00C41C58">
              <w:rPr>
                <w:color w:val="000000"/>
                <w:sz w:val="22"/>
                <w:szCs w:val="22"/>
              </w:rPr>
              <w:t>646.42</w:t>
            </w:r>
          </w:p>
        </w:tc>
        <w:tc>
          <w:tcPr>
            <w:tcW w:w="885" w:type="dxa"/>
            <w:vAlign w:val="bottom"/>
          </w:tcPr>
          <w:p w14:paraId="2265E7CF" w14:textId="77777777" w:rsidR="001F177F" w:rsidRPr="00C41C58" w:rsidRDefault="001F177F" w:rsidP="00457263">
            <w:pPr>
              <w:jc w:val="center"/>
              <w:rPr>
                <w:sz w:val="22"/>
                <w:szCs w:val="22"/>
              </w:rPr>
            </w:pPr>
            <w:r w:rsidRPr="00C41C58">
              <w:rPr>
                <w:color w:val="000000"/>
                <w:sz w:val="22"/>
                <w:szCs w:val="22"/>
              </w:rPr>
              <w:t>97.92</w:t>
            </w:r>
          </w:p>
        </w:tc>
        <w:tc>
          <w:tcPr>
            <w:tcW w:w="1022" w:type="dxa"/>
            <w:vAlign w:val="bottom"/>
          </w:tcPr>
          <w:p w14:paraId="3A7AAA32" w14:textId="77777777" w:rsidR="001F177F" w:rsidRPr="00C41C58" w:rsidRDefault="001F177F" w:rsidP="00457263">
            <w:pPr>
              <w:jc w:val="center"/>
              <w:rPr>
                <w:sz w:val="22"/>
                <w:szCs w:val="22"/>
              </w:rPr>
            </w:pPr>
            <w:r w:rsidRPr="00C41C58">
              <w:rPr>
                <w:color w:val="000000"/>
                <w:sz w:val="22"/>
                <w:szCs w:val="22"/>
              </w:rPr>
              <w:t>4.85</w:t>
            </w:r>
          </w:p>
        </w:tc>
      </w:tr>
      <w:tr w:rsidR="001F177F" w:rsidRPr="00C41C58" w14:paraId="45DBCEEF" w14:textId="77777777" w:rsidTr="002A7BCC">
        <w:trPr>
          <w:trHeight w:val="144"/>
          <w:jc w:val="center"/>
        </w:trPr>
        <w:tc>
          <w:tcPr>
            <w:tcW w:w="1442" w:type="dxa"/>
            <w:vAlign w:val="bottom"/>
          </w:tcPr>
          <w:p w14:paraId="43F6C532" w14:textId="77777777" w:rsidR="001F177F" w:rsidRPr="00C41C58" w:rsidRDefault="001F177F" w:rsidP="00457263">
            <w:pPr>
              <w:rPr>
                <w:sz w:val="22"/>
                <w:szCs w:val="22"/>
              </w:rPr>
            </w:pPr>
            <w:r w:rsidRPr="00C41C58">
              <w:rPr>
                <w:color w:val="000000"/>
                <w:sz w:val="22"/>
                <w:szCs w:val="22"/>
              </w:rPr>
              <w:t>Glu</w:t>
            </w:r>
          </w:p>
        </w:tc>
        <w:tc>
          <w:tcPr>
            <w:tcW w:w="3417" w:type="dxa"/>
            <w:vAlign w:val="bottom"/>
          </w:tcPr>
          <w:p w14:paraId="6CF7D79E" w14:textId="77777777" w:rsidR="001F177F" w:rsidRPr="00C41C58" w:rsidRDefault="001F177F" w:rsidP="00457263">
            <w:pPr>
              <w:rPr>
                <w:sz w:val="22"/>
                <w:szCs w:val="22"/>
              </w:rPr>
            </w:pPr>
            <w:r w:rsidRPr="00C41C58">
              <w:rPr>
                <w:color w:val="000000"/>
                <w:sz w:val="22"/>
                <w:szCs w:val="22"/>
              </w:rPr>
              <w:t>Glutamate</w:t>
            </w:r>
          </w:p>
        </w:tc>
        <w:tc>
          <w:tcPr>
            <w:tcW w:w="2287" w:type="dxa"/>
            <w:vAlign w:val="bottom"/>
          </w:tcPr>
          <w:p w14:paraId="7B17BB09" w14:textId="2F197A52"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586F452D" w14:textId="77777777" w:rsidR="001F177F" w:rsidRPr="00C41C58" w:rsidRDefault="001F177F" w:rsidP="00457263">
            <w:pPr>
              <w:jc w:val="center"/>
              <w:rPr>
                <w:sz w:val="22"/>
                <w:szCs w:val="22"/>
              </w:rPr>
            </w:pPr>
            <w:r w:rsidRPr="00C41C58">
              <w:rPr>
                <w:color w:val="000000"/>
                <w:sz w:val="22"/>
                <w:szCs w:val="22"/>
              </w:rPr>
              <w:t>46.15</w:t>
            </w:r>
          </w:p>
        </w:tc>
        <w:tc>
          <w:tcPr>
            <w:tcW w:w="885" w:type="dxa"/>
            <w:vAlign w:val="bottom"/>
          </w:tcPr>
          <w:p w14:paraId="3FBDA165" w14:textId="77777777" w:rsidR="001F177F" w:rsidRPr="00C41C58" w:rsidRDefault="001F177F" w:rsidP="00457263">
            <w:pPr>
              <w:jc w:val="center"/>
              <w:rPr>
                <w:sz w:val="22"/>
                <w:szCs w:val="22"/>
              </w:rPr>
            </w:pPr>
            <w:r w:rsidRPr="00C41C58">
              <w:rPr>
                <w:color w:val="000000"/>
                <w:sz w:val="22"/>
                <w:szCs w:val="22"/>
              </w:rPr>
              <w:t>19.15</w:t>
            </w:r>
          </w:p>
        </w:tc>
        <w:tc>
          <w:tcPr>
            <w:tcW w:w="1022" w:type="dxa"/>
            <w:vAlign w:val="bottom"/>
          </w:tcPr>
          <w:p w14:paraId="68E5758F" w14:textId="77777777" w:rsidR="001F177F" w:rsidRPr="00C41C58" w:rsidRDefault="001F177F" w:rsidP="00457263">
            <w:pPr>
              <w:jc w:val="center"/>
              <w:rPr>
                <w:sz w:val="22"/>
                <w:szCs w:val="22"/>
              </w:rPr>
            </w:pPr>
            <w:r w:rsidRPr="00C41C58">
              <w:rPr>
                <w:color w:val="000000"/>
                <w:sz w:val="22"/>
                <w:szCs w:val="22"/>
              </w:rPr>
              <w:t>3.76</w:t>
            </w:r>
          </w:p>
        </w:tc>
      </w:tr>
      <w:tr w:rsidR="001F177F" w:rsidRPr="00C41C58" w14:paraId="2039C990" w14:textId="77777777" w:rsidTr="002A7BCC">
        <w:trPr>
          <w:trHeight w:val="144"/>
          <w:jc w:val="center"/>
        </w:trPr>
        <w:tc>
          <w:tcPr>
            <w:tcW w:w="1442" w:type="dxa"/>
            <w:vAlign w:val="bottom"/>
          </w:tcPr>
          <w:p w14:paraId="1C9E7474" w14:textId="77777777" w:rsidR="001F177F" w:rsidRPr="00C41C58" w:rsidRDefault="001F177F" w:rsidP="00457263">
            <w:pPr>
              <w:rPr>
                <w:sz w:val="22"/>
                <w:szCs w:val="22"/>
              </w:rPr>
            </w:pPr>
            <w:r w:rsidRPr="00C41C58">
              <w:rPr>
                <w:color w:val="000000"/>
                <w:sz w:val="22"/>
                <w:szCs w:val="22"/>
              </w:rPr>
              <w:t>Gly</w:t>
            </w:r>
          </w:p>
        </w:tc>
        <w:tc>
          <w:tcPr>
            <w:tcW w:w="3417" w:type="dxa"/>
            <w:vAlign w:val="bottom"/>
          </w:tcPr>
          <w:p w14:paraId="05E64083" w14:textId="77777777" w:rsidR="001F177F" w:rsidRPr="00C41C58" w:rsidRDefault="001F177F" w:rsidP="00457263">
            <w:pPr>
              <w:rPr>
                <w:sz w:val="22"/>
                <w:szCs w:val="22"/>
              </w:rPr>
            </w:pPr>
            <w:r w:rsidRPr="00C41C58">
              <w:rPr>
                <w:color w:val="000000"/>
                <w:sz w:val="22"/>
                <w:szCs w:val="22"/>
              </w:rPr>
              <w:t>Glycine</w:t>
            </w:r>
          </w:p>
        </w:tc>
        <w:tc>
          <w:tcPr>
            <w:tcW w:w="2287" w:type="dxa"/>
            <w:vAlign w:val="bottom"/>
          </w:tcPr>
          <w:p w14:paraId="6D45A82B" w14:textId="7F767866"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24517DDF" w14:textId="77777777" w:rsidR="001F177F" w:rsidRPr="00C41C58" w:rsidRDefault="001F177F" w:rsidP="00457263">
            <w:pPr>
              <w:jc w:val="center"/>
              <w:rPr>
                <w:sz w:val="22"/>
                <w:szCs w:val="22"/>
              </w:rPr>
            </w:pPr>
            <w:r w:rsidRPr="00C41C58">
              <w:rPr>
                <w:color w:val="000000"/>
                <w:sz w:val="22"/>
                <w:szCs w:val="22"/>
              </w:rPr>
              <w:t>248.73</w:t>
            </w:r>
          </w:p>
        </w:tc>
        <w:tc>
          <w:tcPr>
            <w:tcW w:w="885" w:type="dxa"/>
            <w:vAlign w:val="bottom"/>
          </w:tcPr>
          <w:p w14:paraId="65569E6A" w14:textId="77777777" w:rsidR="001F177F" w:rsidRPr="00C41C58" w:rsidRDefault="001F177F" w:rsidP="00457263">
            <w:pPr>
              <w:jc w:val="center"/>
              <w:rPr>
                <w:sz w:val="22"/>
                <w:szCs w:val="22"/>
              </w:rPr>
            </w:pPr>
            <w:r w:rsidRPr="00C41C58">
              <w:rPr>
                <w:color w:val="000000"/>
                <w:sz w:val="22"/>
                <w:szCs w:val="22"/>
              </w:rPr>
              <w:t>72.65</w:t>
            </w:r>
          </w:p>
        </w:tc>
        <w:tc>
          <w:tcPr>
            <w:tcW w:w="1022" w:type="dxa"/>
            <w:vAlign w:val="bottom"/>
          </w:tcPr>
          <w:p w14:paraId="47083082" w14:textId="77777777" w:rsidR="001F177F" w:rsidRPr="00C41C58" w:rsidRDefault="001F177F" w:rsidP="00457263">
            <w:pPr>
              <w:jc w:val="center"/>
              <w:rPr>
                <w:sz w:val="22"/>
                <w:szCs w:val="22"/>
              </w:rPr>
            </w:pPr>
            <w:r w:rsidRPr="00C41C58">
              <w:rPr>
                <w:color w:val="000000"/>
                <w:sz w:val="22"/>
                <w:szCs w:val="22"/>
              </w:rPr>
              <w:t>3.74</w:t>
            </w:r>
          </w:p>
        </w:tc>
      </w:tr>
      <w:tr w:rsidR="001F177F" w:rsidRPr="00C41C58" w14:paraId="2BAFDDEE" w14:textId="77777777" w:rsidTr="002A7BCC">
        <w:trPr>
          <w:trHeight w:val="144"/>
          <w:jc w:val="center"/>
        </w:trPr>
        <w:tc>
          <w:tcPr>
            <w:tcW w:w="1442" w:type="dxa"/>
            <w:vAlign w:val="bottom"/>
          </w:tcPr>
          <w:p w14:paraId="63F66716" w14:textId="77777777" w:rsidR="001F177F" w:rsidRPr="00C41C58" w:rsidRDefault="001F177F" w:rsidP="00457263">
            <w:pPr>
              <w:rPr>
                <w:sz w:val="22"/>
                <w:szCs w:val="22"/>
              </w:rPr>
            </w:pPr>
            <w:r w:rsidRPr="00C41C58">
              <w:rPr>
                <w:color w:val="000000"/>
                <w:sz w:val="22"/>
                <w:szCs w:val="22"/>
              </w:rPr>
              <w:t>His</w:t>
            </w:r>
          </w:p>
        </w:tc>
        <w:tc>
          <w:tcPr>
            <w:tcW w:w="3417" w:type="dxa"/>
            <w:vAlign w:val="bottom"/>
          </w:tcPr>
          <w:p w14:paraId="7EDDA5A8" w14:textId="77777777" w:rsidR="001F177F" w:rsidRPr="00C41C58" w:rsidRDefault="001F177F" w:rsidP="00457263">
            <w:pPr>
              <w:rPr>
                <w:sz w:val="22"/>
                <w:szCs w:val="22"/>
              </w:rPr>
            </w:pPr>
            <w:r w:rsidRPr="00C41C58">
              <w:rPr>
                <w:color w:val="000000"/>
                <w:sz w:val="22"/>
                <w:szCs w:val="22"/>
              </w:rPr>
              <w:t>Histidine</w:t>
            </w:r>
          </w:p>
        </w:tc>
        <w:tc>
          <w:tcPr>
            <w:tcW w:w="2287" w:type="dxa"/>
            <w:vAlign w:val="bottom"/>
          </w:tcPr>
          <w:p w14:paraId="1829291A" w14:textId="7EF5CE5F"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7E1A82B7" w14:textId="77777777" w:rsidR="001F177F" w:rsidRPr="00C41C58" w:rsidRDefault="001F177F" w:rsidP="00457263">
            <w:pPr>
              <w:jc w:val="center"/>
              <w:rPr>
                <w:sz w:val="22"/>
                <w:szCs w:val="22"/>
              </w:rPr>
            </w:pPr>
            <w:r w:rsidRPr="00C41C58">
              <w:rPr>
                <w:color w:val="000000"/>
                <w:sz w:val="22"/>
                <w:szCs w:val="22"/>
              </w:rPr>
              <w:t>90.08</w:t>
            </w:r>
          </w:p>
        </w:tc>
        <w:tc>
          <w:tcPr>
            <w:tcW w:w="885" w:type="dxa"/>
            <w:vAlign w:val="bottom"/>
          </w:tcPr>
          <w:p w14:paraId="5A159021" w14:textId="77777777" w:rsidR="001F177F" w:rsidRPr="00C41C58" w:rsidRDefault="001F177F" w:rsidP="00457263">
            <w:pPr>
              <w:jc w:val="center"/>
              <w:rPr>
                <w:sz w:val="22"/>
                <w:szCs w:val="22"/>
              </w:rPr>
            </w:pPr>
            <w:r w:rsidRPr="00C41C58">
              <w:rPr>
                <w:color w:val="000000"/>
                <w:sz w:val="22"/>
                <w:szCs w:val="22"/>
              </w:rPr>
              <w:t>12.06</w:t>
            </w:r>
          </w:p>
        </w:tc>
        <w:tc>
          <w:tcPr>
            <w:tcW w:w="1022" w:type="dxa"/>
            <w:vAlign w:val="bottom"/>
          </w:tcPr>
          <w:p w14:paraId="08472054" w14:textId="77777777" w:rsidR="001F177F" w:rsidRPr="00C41C58" w:rsidRDefault="001F177F" w:rsidP="00457263">
            <w:pPr>
              <w:jc w:val="center"/>
              <w:rPr>
                <w:sz w:val="22"/>
                <w:szCs w:val="22"/>
              </w:rPr>
            </w:pPr>
            <w:r w:rsidRPr="00C41C58">
              <w:rPr>
                <w:color w:val="000000"/>
                <w:sz w:val="22"/>
                <w:szCs w:val="22"/>
              </w:rPr>
              <w:t>3.54</w:t>
            </w:r>
          </w:p>
        </w:tc>
      </w:tr>
      <w:tr w:rsidR="001F177F" w:rsidRPr="00C41C58" w14:paraId="30BAE092" w14:textId="77777777" w:rsidTr="002A7BCC">
        <w:trPr>
          <w:trHeight w:val="144"/>
          <w:jc w:val="center"/>
        </w:trPr>
        <w:tc>
          <w:tcPr>
            <w:tcW w:w="1442" w:type="dxa"/>
            <w:vAlign w:val="bottom"/>
          </w:tcPr>
          <w:p w14:paraId="14E1BBC5" w14:textId="77777777" w:rsidR="001F177F" w:rsidRPr="00C41C58" w:rsidRDefault="001F177F" w:rsidP="00457263">
            <w:pPr>
              <w:rPr>
                <w:sz w:val="22"/>
                <w:szCs w:val="22"/>
              </w:rPr>
            </w:pPr>
            <w:r w:rsidRPr="00C41C58">
              <w:rPr>
                <w:color w:val="000000"/>
                <w:sz w:val="22"/>
                <w:szCs w:val="22"/>
              </w:rPr>
              <w:t>Histamine</w:t>
            </w:r>
          </w:p>
        </w:tc>
        <w:tc>
          <w:tcPr>
            <w:tcW w:w="3417" w:type="dxa"/>
            <w:vAlign w:val="bottom"/>
          </w:tcPr>
          <w:p w14:paraId="32ED32E8" w14:textId="77777777" w:rsidR="001F177F" w:rsidRPr="00C41C58" w:rsidRDefault="001F177F" w:rsidP="00457263">
            <w:pPr>
              <w:rPr>
                <w:sz w:val="22"/>
                <w:szCs w:val="22"/>
              </w:rPr>
            </w:pPr>
            <w:r w:rsidRPr="00C41C58">
              <w:rPr>
                <w:color w:val="000000"/>
                <w:sz w:val="22"/>
                <w:szCs w:val="22"/>
              </w:rPr>
              <w:t>Histamine</w:t>
            </w:r>
          </w:p>
        </w:tc>
        <w:tc>
          <w:tcPr>
            <w:tcW w:w="2287" w:type="dxa"/>
            <w:vAlign w:val="bottom"/>
          </w:tcPr>
          <w:p w14:paraId="50C6CCEA"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75B016A7" w14:textId="77777777" w:rsidR="001F177F" w:rsidRPr="00C41C58" w:rsidRDefault="001F177F" w:rsidP="00457263">
            <w:pPr>
              <w:jc w:val="center"/>
              <w:rPr>
                <w:sz w:val="22"/>
                <w:szCs w:val="22"/>
              </w:rPr>
            </w:pPr>
            <w:r w:rsidRPr="00C41C58">
              <w:rPr>
                <w:color w:val="000000"/>
                <w:sz w:val="22"/>
                <w:szCs w:val="22"/>
              </w:rPr>
              <w:t>0.14</w:t>
            </w:r>
          </w:p>
        </w:tc>
        <w:tc>
          <w:tcPr>
            <w:tcW w:w="885" w:type="dxa"/>
            <w:vAlign w:val="bottom"/>
          </w:tcPr>
          <w:p w14:paraId="7F620936"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6F086941" w14:textId="77777777" w:rsidR="001F177F" w:rsidRPr="00C41C58" w:rsidRDefault="001F177F" w:rsidP="00457263">
            <w:pPr>
              <w:jc w:val="center"/>
              <w:rPr>
                <w:sz w:val="22"/>
                <w:szCs w:val="22"/>
              </w:rPr>
            </w:pPr>
            <w:r w:rsidRPr="00C41C58">
              <w:rPr>
                <w:color w:val="000000"/>
                <w:sz w:val="22"/>
                <w:szCs w:val="22"/>
              </w:rPr>
              <w:t>0.99</w:t>
            </w:r>
          </w:p>
        </w:tc>
      </w:tr>
      <w:tr w:rsidR="001F177F" w:rsidRPr="00C41C58" w14:paraId="194E144B" w14:textId="77777777" w:rsidTr="002A7BCC">
        <w:trPr>
          <w:trHeight w:val="144"/>
          <w:jc w:val="center"/>
        </w:trPr>
        <w:tc>
          <w:tcPr>
            <w:tcW w:w="1442" w:type="dxa"/>
            <w:vAlign w:val="bottom"/>
          </w:tcPr>
          <w:p w14:paraId="0C46018E" w14:textId="77777777" w:rsidR="001F177F" w:rsidRPr="00C41C58" w:rsidRDefault="001F177F" w:rsidP="00457263">
            <w:pPr>
              <w:rPr>
                <w:sz w:val="22"/>
                <w:szCs w:val="22"/>
              </w:rPr>
            </w:pPr>
            <w:r w:rsidRPr="00C41C58">
              <w:rPr>
                <w:color w:val="000000"/>
                <w:sz w:val="22"/>
                <w:szCs w:val="22"/>
              </w:rPr>
              <w:t>Ile</w:t>
            </w:r>
          </w:p>
        </w:tc>
        <w:tc>
          <w:tcPr>
            <w:tcW w:w="3417" w:type="dxa"/>
            <w:vAlign w:val="bottom"/>
          </w:tcPr>
          <w:p w14:paraId="74B6671F" w14:textId="77777777" w:rsidR="001F177F" w:rsidRPr="00C41C58" w:rsidRDefault="001F177F" w:rsidP="00457263">
            <w:pPr>
              <w:rPr>
                <w:sz w:val="22"/>
                <w:szCs w:val="22"/>
              </w:rPr>
            </w:pPr>
            <w:r w:rsidRPr="00C41C58">
              <w:rPr>
                <w:color w:val="000000"/>
                <w:sz w:val="22"/>
                <w:szCs w:val="22"/>
              </w:rPr>
              <w:t>Isoleucine</w:t>
            </w:r>
          </w:p>
        </w:tc>
        <w:tc>
          <w:tcPr>
            <w:tcW w:w="2287" w:type="dxa"/>
            <w:vAlign w:val="bottom"/>
          </w:tcPr>
          <w:p w14:paraId="149EF57E" w14:textId="36FB1350"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13CA589" w14:textId="77777777" w:rsidR="001F177F" w:rsidRPr="00C41C58" w:rsidRDefault="001F177F" w:rsidP="00457263">
            <w:pPr>
              <w:jc w:val="center"/>
              <w:rPr>
                <w:sz w:val="22"/>
                <w:szCs w:val="22"/>
              </w:rPr>
            </w:pPr>
            <w:r w:rsidRPr="00C41C58">
              <w:rPr>
                <w:color w:val="000000"/>
                <w:sz w:val="22"/>
                <w:szCs w:val="22"/>
              </w:rPr>
              <w:t>66.02</w:t>
            </w:r>
          </w:p>
        </w:tc>
        <w:tc>
          <w:tcPr>
            <w:tcW w:w="885" w:type="dxa"/>
            <w:vAlign w:val="bottom"/>
          </w:tcPr>
          <w:p w14:paraId="7EA74C89" w14:textId="77777777" w:rsidR="001F177F" w:rsidRPr="00C41C58" w:rsidRDefault="001F177F" w:rsidP="00457263">
            <w:pPr>
              <w:jc w:val="center"/>
              <w:rPr>
                <w:sz w:val="22"/>
                <w:szCs w:val="22"/>
              </w:rPr>
            </w:pPr>
            <w:r w:rsidRPr="00C41C58">
              <w:rPr>
                <w:color w:val="000000"/>
                <w:sz w:val="22"/>
                <w:szCs w:val="22"/>
              </w:rPr>
              <w:t>15.21</w:t>
            </w:r>
          </w:p>
        </w:tc>
        <w:tc>
          <w:tcPr>
            <w:tcW w:w="1022" w:type="dxa"/>
            <w:vAlign w:val="bottom"/>
          </w:tcPr>
          <w:p w14:paraId="733026D1" w14:textId="77777777" w:rsidR="001F177F" w:rsidRPr="00C41C58" w:rsidRDefault="001F177F" w:rsidP="00457263">
            <w:pPr>
              <w:jc w:val="center"/>
              <w:rPr>
                <w:sz w:val="22"/>
                <w:szCs w:val="22"/>
              </w:rPr>
            </w:pPr>
            <w:r w:rsidRPr="00C41C58">
              <w:rPr>
                <w:color w:val="000000"/>
                <w:sz w:val="22"/>
                <w:szCs w:val="22"/>
              </w:rPr>
              <w:t>3.69</w:t>
            </w:r>
          </w:p>
        </w:tc>
      </w:tr>
      <w:tr w:rsidR="001F177F" w:rsidRPr="00C41C58" w14:paraId="0D7755A0" w14:textId="77777777" w:rsidTr="002A7BCC">
        <w:trPr>
          <w:trHeight w:val="144"/>
          <w:jc w:val="center"/>
        </w:trPr>
        <w:tc>
          <w:tcPr>
            <w:tcW w:w="1442" w:type="dxa"/>
            <w:vAlign w:val="bottom"/>
          </w:tcPr>
          <w:p w14:paraId="636D382B" w14:textId="77777777" w:rsidR="001F177F" w:rsidRPr="00C41C58" w:rsidRDefault="001F177F" w:rsidP="00457263">
            <w:pPr>
              <w:rPr>
                <w:sz w:val="22"/>
                <w:szCs w:val="22"/>
              </w:rPr>
            </w:pPr>
            <w:r w:rsidRPr="00C41C58">
              <w:rPr>
                <w:color w:val="000000"/>
                <w:sz w:val="22"/>
                <w:szCs w:val="22"/>
              </w:rPr>
              <w:t>Kynurenine</w:t>
            </w:r>
          </w:p>
        </w:tc>
        <w:tc>
          <w:tcPr>
            <w:tcW w:w="3417" w:type="dxa"/>
            <w:vAlign w:val="bottom"/>
          </w:tcPr>
          <w:p w14:paraId="7010A8ED" w14:textId="77777777" w:rsidR="001F177F" w:rsidRPr="00C41C58" w:rsidRDefault="001F177F" w:rsidP="00457263">
            <w:pPr>
              <w:rPr>
                <w:sz w:val="22"/>
                <w:szCs w:val="22"/>
              </w:rPr>
            </w:pPr>
            <w:r w:rsidRPr="00C41C58">
              <w:rPr>
                <w:color w:val="000000"/>
                <w:sz w:val="22"/>
                <w:szCs w:val="22"/>
              </w:rPr>
              <w:t>Kynurenine</w:t>
            </w:r>
          </w:p>
        </w:tc>
        <w:tc>
          <w:tcPr>
            <w:tcW w:w="2287" w:type="dxa"/>
            <w:vAlign w:val="bottom"/>
          </w:tcPr>
          <w:p w14:paraId="4A2D8E19"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50B1349D" w14:textId="77777777" w:rsidR="001F177F" w:rsidRPr="00C41C58" w:rsidRDefault="001F177F" w:rsidP="00457263">
            <w:pPr>
              <w:jc w:val="center"/>
              <w:rPr>
                <w:sz w:val="22"/>
                <w:szCs w:val="22"/>
              </w:rPr>
            </w:pPr>
            <w:r w:rsidRPr="00C41C58">
              <w:rPr>
                <w:color w:val="000000"/>
                <w:sz w:val="22"/>
                <w:szCs w:val="22"/>
              </w:rPr>
              <w:t>2.70</w:t>
            </w:r>
          </w:p>
        </w:tc>
        <w:tc>
          <w:tcPr>
            <w:tcW w:w="885" w:type="dxa"/>
            <w:vAlign w:val="bottom"/>
          </w:tcPr>
          <w:p w14:paraId="393C5B94" w14:textId="77777777" w:rsidR="001F177F" w:rsidRPr="00C41C58" w:rsidRDefault="001F177F" w:rsidP="00457263">
            <w:pPr>
              <w:jc w:val="center"/>
              <w:rPr>
                <w:sz w:val="22"/>
                <w:szCs w:val="22"/>
              </w:rPr>
            </w:pPr>
            <w:r w:rsidRPr="00C41C58">
              <w:rPr>
                <w:color w:val="000000"/>
                <w:sz w:val="22"/>
                <w:szCs w:val="22"/>
              </w:rPr>
              <w:t>0.73</w:t>
            </w:r>
          </w:p>
        </w:tc>
        <w:tc>
          <w:tcPr>
            <w:tcW w:w="1022" w:type="dxa"/>
            <w:vAlign w:val="bottom"/>
          </w:tcPr>
          <w:p w14:paraId="5B920FDC" w14:textId="77777777" w:rsidR="001F177F" w:rsidRPr="00C41C58" w:rsidRDefault="001F177F" w:rsidP="00457263">
            <w:pPr>
              <w:jc w:val="center"/>
              <w:rPr>
                <w:sz w:val="22"/>
                <w:szCs w:val="22"/>
              </w:rPr>
            </w:pPr>
            <w:r w:rsidRPr="00C41C58">
              <w:rPr>
                <w:color w:val="000000"/>
                <w:sz w:val="22"/>
                <w:szCs w:val="22"/>
              </w:rPr>
              <w:t>6.68</w:t>
            </w:r>
          </w:p>
        </w:tc>
      </w:tr>
      <w:tr w:rsidR="001F177F" w:rsidRPr="00C41C58" w14:paraId="49CAB431" w14:textId="77777777" w:rsidTr="002A7BCC">
        <w:trPr>
          <w:trHeight w:val="144"/>
          <w:jc w:val="center"/>
        </w:trPr>
        <w:tc>
          <w:tcPr>
            <w:tcW w:w="1442" w:type="dxa"/>
            <w:vAlign w:val="bottom"/>
          </w:tcPr>
          <w:p w14:paraId="361C816A" w14:textId="77777777" w:rsidR="001F177F" w:rsidRPr="00C41C58" w:rsidRDefault="001F177F" w:rsidP="00457263">
            <w:pPr>
              <w:rPr>
                <w:sz w:val="22"/>
                <w:szCs w:val="22"/>
              </w:rPr>
            </w:pPr>
            <w:r w:rsidRPr="00C41C58">
              <w:rPr>
                <w:color w:val="000000"/>
                <w:sz w:val="22"/>
                <w:szCs w:val="22"/>
              </w:rPr>
              <w:t>Leu</w:t>
            </w:r>
          </w:p>
        </w:tc>
        <w:tc>
          <w:tcPr>
            <w:tcW w:w="3417" w:type="dxa"/>
            <w:vAlign w:val="bottom"/>
          </w:tcPr>
          <w:p w14:paraId="7E9D9260" w14:textId="77777777" w:rsidR="001F177F" w:rsidRPr="00C41C58" w:rsidRDefault="001F177F" w:rsidP="00457263">
            <w:pPr>
              <w:rPr>
                <w:sz w:val="22"/>
                <w:szCs w:val="22"/>
              </w:rPr>
            </w:pPr>
            <w:r w:rsidRPr="00C41C58">
              <w:rPr>
                <w:color w:val="000000"/>
                <w:sz w:val="22"/>
                <w:szCs w:val="22"/>
              </w:rPr>
              <w:t>Leucine</w:t>
            </w:r>
          </w:p>
        </w:tc>
        <w:tc>
          <w:tcPr>
            <w:tcW w:w="2287" w:type="dxa"/>
            <w:vAlign w:val="bottom"/>
          </w:tcPr>
          <w:p w14:paraId="7E056907" w14:textId="5920C731"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09B30FF" w14:textId="77777777" w:rsidR="001F177F" w:rsidRPr="00C41C58" w:rsidRDefault="001F177F" w:rsidP="00457263">
            <w:pPr>
              <w:jc w:val="center"/>
              <w:rPr>
                <w:sz w:val="22"/>
                <w:szCs w:val="22"/>
              </w:rPr>
            </w:pPr>
            <w:r w:rsidRPr="00C41C58">
              <w:rPr>
                <w:color w:val="000000"/>
                <w:sz w:val="22"/>
                <w:szCs w:val="22"/>
              </w:rPr>
              <w:t>132.71</w:t>
            </w:r>
          </w:p>
        </w:tc>
        <w:tc>
          <w:tcPr>
            <w:tcW w:w="885" w:type="dxa"/>
            <w:vAlign w:val="bottom"/>
          </w:tcPr>
          <w:p w14:paraId="4CB37F6D" w14:textId="77777777" w:rsidR="001F177F" w:rsidRPr="00C41C58" w:rsidRDefault="001F177F" w:rsidP="00457263">
            <w:pPr>
              <w:jc w:val="center"/>
              <w:rPr>
                <w:sz w:val="22"/>
                <w:szCs w:val="22"/>
              </w:rPr>
            </w:pPr>
            <w:r w:rsidRPr="00C41C58">
              <w:rPr>
                <w:color w:val="000000"/>
                <w:sz w:val="22"/>
                <w:szCs w:val="22"/>
              </w:rPr>
              <w:t>27.36</w:t>
            </w:r>
          </w:p>
        </w:tc>
        <w:tc>
          <w:tcPr>
            <w:tcW w:w="1022" w:type="dxa"/>
            <w:vAlign w:val="bottom"/>
          </w:tcPr>
          <w:p w14:paraId="1D2C5BCE" w14:textId="77777777" w:rsidR="001F177F" w:rsidRPr="00C41C58" w:rsidRDefault="001F177F" w:rsidP="00457263">
            <w:pPr>
              <w:jc w:val="center"/>
              <w:rPr>
                <w:sz w:val="22"/>
                <w:szCs w:val="22"/>
              </w:rPr>
            </w:pPr>
            <w:r w:rsidRPr="00C41C58">
              <w:rPr>
                <w:color w:val="000000"/>
                <w:sz w:val="22"/>
                <w:szCs w:val="22"/>
              </w:rPr>
              <w:t>4.05</w:t>
            </w:r>
          </w:p>
        </w:tc>
      </w:tr>
      <w:tr w:rsidR="001F177F" w:rsidRPr="00C41C58" w14:paraId="4361409D" w14:textId="77777777" w:rsidTr="002A7BCC">
        <w:trPr>
          <w:trHeight w:val="144"/>
          <w:jc w:val="center"/>
        </w:trPr>
        <w:tc>
          <w:tcPr>
            <w:tcW w:w="1442" w:type="dxa"/>
            <w:vAlign w:val="bottom"/>
          </w:tcPr>
          <w:p w14:paraId="006FAB26" w14:textId="77777777" w:rsidR="001F177F" w:rsidRPr="00C41C58" w:rsidRDefault="001F177F" w:rsidP="00457263">
            <w:pPr>
              <w:rPr>
                <w:sz w:val="22"/>
                <w:szCs w:val="22"/>
              </w:rPr>
            </w:pPr>
            <w:r w:rsidRPr="00C41C58">
              <w:rPr>
                <w:color w:val="000000"/>
                <w:sz w:val="22"/>
                <w:szCs w:val="22"/>
              </w:rPr>
              <w:t>Lys</w:t>
            </w:r>
          </w:p>
        </w:tc>
        <w:tc>
          <w:tcPr>
            <w:tcW w:w="3417" w:type="dxa"/>
            <w:vAlign w:val="bottom"/>
          </w:tcPr>
          <w:p w14:paraId="57058122" w14:textId="77777777" w:rsidR="001F177F" w:rsidRPr="00C41C58" w:rsidRDefault="001F177F" w:rsidP="00457263">
            <w:pPr>
              <w:rPr>
                <w:sz w:val="22"/>
                <w:szCs w:val="22"/>
              </w:rPr>
            </w:pPr>
            <w:r w:rsidRPr="00C41C58">
              <w:rPr>
                <w:color w:val="000000"/>
                <w:sz w:val="22"/>
                <w:szCs w:val="22"/>
              </w:rPr>
              <w:t>Lysine</w:t>
            </w:r>
          </w:p>
        </w:tc>
        <w:tc>
          <w:tcPr>
            <w:tcW w:w="2287" w:type="dxa"/>
            <w:vAlign w:val="bottom"/>
          </w:tcPr>
          <w:p w14:paraId="0937D544" w14:textId="5986888D"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DFD3D76" w14:textId="77777777" w:rsidR="001F177F" w:rsidRPr="00C41C58" w:rsidRDefault="001F177F" w:rsidP="00457263">
            <w:pPr>
              <w:jc w:val="center"/>
              <w:rPr>
                <w:sz w:val="22"/>
                <w:szCs w:val="22"/>
              </w:rPr>
            </w:pPr>
            <w:r w:rsidRPr="00C41C58">
              <w:rPr>
                <w:color w:val="000000"/>
                <w:sz w:val="22"/>
                <w:szCs w:val="22"/>
              </w:rPr>
              <w:t>207.00</w:t>
            </w:r>
          </w:p>
        </w:tc>
        <w:tc>
          <w:tcPr>
            <w:tcW w:w="885" w:type="dxa"/>
            <w:vAlign w:val="bottom"/>
          </w:tcPr>
          <w:p w14:paraId="372BB4B4" w14:textId="77777777" w:rsidR="001F177F" w:rsidRPr="00C41C58" w:rsidRDefault="001F177F" w:rsidP="00457263">
            <w:pPr>
              <w:jc w:val="center"/>
              <w:rPr>
                <w:sz w:val="22"/>
                <w:szCs w:val="22"/>
              </w:rPr>
            </w:pPr>
            <w:r w:rsidRPr="00C41C58">
              <w:rPr>
                <w:color w:val="000000"/>
                <w:sz w:val="22"/>
                <w:szCs w:val="22"/>
              </w:rPr>
              <w:t>39.12</w:t>
            </w:r>
          </w:p>
        </w:tc>
        <w:tc>
          <w:tcPr>
            <w:tcW w:w="1022" w:type="dxa"/>
            <w:vAlign w:val="bottom"/>
          </w:tcPr>
          <w:p w14:paraId="22C03941" w14:textId="77777777" w:rsidR="001F177F" w:rsidRPr="00C41C58" w:rsidRDefault="001F177F" w:rsidP="00457263">
            <w:pPr>
              <w:jc w:val="center"/>
              <w:rPr>
                <w:sz w:val="22"/>
                <w:szCs w:val="22"/>
              </w:rPr>
            </w:pPr>
            <w:r w:rsidRPr="00C41C58">
              <w:rPr>
                <w:color w:val="000000"/>
                <w:sz w:val="22"/>
                <w:szCs w:val="22"/>
              </w:rPr>
              <w:t>7.07</w:t>
            </w:r>
          </w:p>
        </w:tc>
      </w:tr>
      <w:tr w:rsidR="001F177F" w:rsidRPr="00C41C58" w14:paraId="61D68525" w14:textId="77777777" w:rsidTr="002A7BCC">
        <w:trPr>
          <w:trHeight w:val="144"/>
          <w:jc w:val="center"/>
        </w:trPr>
        <w:tc>
          <w:tcPr>
            <w:tcW w:w="1442" w:type="dxa"/>
            <w:vAlign w:val="bottom"/>
          </w:tcPr>
          <w:p w14:paraId="04F8A440" w14:textId="77777777" w:rsidR="001F177F" w:rsidRPr="00C41C58" w:rsidRDefault="001F177F" w:rsidP="00457263">
            <w:pPr>
              <w:rPr>
                <w:sz w:val="22"/>
                <w:szCs w:val="22"/>
              </w:rPr>
            </w:pPr>
            <w:r w:rsidRPr="00C41C58">
              <w:rPr>
                <w:color w:val="000000"/>
                <w:sz w:val="22"/>
                <w:szCs w:val="22"/>
              </w:rPr>
              <w:t>Met</w:t>
            </w:r>
          </w:p>
        </w:tc>
        <w:tc>
          <w:tcPr>
            <w:tcW w:w="3417" w:type="dxa"/>
            <w:vAlign w:val="bottom"/>
          </w:tcPr>
          <w:p w14:paraId="51C1DD3A" w14:textId="77777777" w:rsidR="001F177F" w:rsidRPr="00C41C58" w:rsidRDefault="001F177F" w:rsidP="00457263">
            <w:pPr>
              <w:rPr>
                <w:sz w:val="22"/>
                <w:szCs w:val="22"/>
              </w:rPr>
            </w:pPr>
            <w:r w:rsidRPr="00C41C58">
              <w:rPr>
                <w:color w:val="000000"/>
                <w:sz w:val="22"/>
                <w:szCs w:val="22"/>
              </w:rPr>
              <w:t>Methionine</w:t>
            </w:r>
          </w:p>
        </w:tc>
        <w:tc>
          <w:tcPr>
            <w:tcW w:w="2287" w:type="dxa"/>
            <w:vAlign w:val="bottom"/>
          </w:tcPr>
          <w:p w14:paraId="1550D9D5" w14:textId="19317CB1"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59C17919" w14:textId="77777777" w:rsidR="001F177F" w:rsidRPr="00C41C58" w:rsidRDefault="001F177F" w:rsidP="00457263">
            <w:pPr>
              <w:jc w:val="center"/>
              <w:rPr>
                <w:sz w:val="22"/>
                <w:szCs w:val="22"/>
              </w:rPr>
            </w:pPr>
            <w:r w:rsidRPr="00C41C58">
              <w:rPr>
                <w:color w:val="000000"/>
                <w:sz w:val="22"/>
                <w:szCs w:val="22"/>
              </w:rPr>
              <w:t>22.78</w:t>
            </w:r>
          </w:p>
        </w:tc>
        <w:tc>
          <w:tcPr>
            <w:tcW w:w="885" w:type="dxa"/>
            <w:vAlign w:val="bottom"/>
          </w:tcPr>
          <w:p w14:paraId="6E4FA12D" w14:textId="77777777" w:rsidR="001F177F" w:rsidRPr="00C41C58" w:rsidRDefault="001F177F" w:rsidP="00457263">
            <w:pPr>
              <w:jc w:val="center"/>
              <w:rPr>
                <w:sz w:val="22"/>
                <w:szCs w:val="22"/>
              </w:rPr>
            </w:pPr>
            <w:r w:rsidRPr="00C41C58">
              <w:rPr>
                <w:color w:val="000000"/>
                <w:sz w:val="22"/>
                <w:szCs w:val="22"/>
              </w:rPr>
              <w:t>4.26</w:t>
            </w:r>
          </w:p>
        </w:tc>
        <w:tc>
          <w:tcPr>
            <w:tcW w:w="1022" w:type="dxa"/>
            <w:vAlign w:val="bottom"/>
          </w:tcPr>
          <w:p w14:paraId="7FE7272A" w14:textId="77777777" w:rsidR="001F177F" w:rsidRPr="00C41C58" w:rsidRDefault="001F177F" w:rsidP="00457263">
            <w:pPr>
              <w:jc w:val="center"/>
              <w:rPr>
                <w:sz w:val="22"/>
                <w:szCs w:val="22"/>
              </w:rPr>
            </w:pPr>
            <w:r w:rsidRPr="00C41C58">
              <w:rPr>
                <w:color w:val="000000"/>
                <w:sz w:val="22"/>
                <w:szCs w:val="22"/>
              </w:rPr>
              <w:t>4.85</w:t>
            </w:r>
          </w:p>
        </w:tc>
      </w:tr>
      <w:tr w:rsidR="001F177F" w:rsidRPr="00C41C58" w14:paraId="0CFCD690" w14:textId="77777777" w:rsidTr="002A7BCC">
        <w:trPr>
          <w:trHeight w:val="144"/>
          <w:jc w:val="center"/>
        </w:trPr>
        <w:tc>
          <w:tcPr>
            <w:tcW w:w="1442" w:type="dxa"/>
            <w:vAlign w:val="bottom"/>
          </w:tcPr>
          <w:p w14:paraId="7DBEC543" w14:textId="77777777" w:rsidR="001F177F" w:rsidRPr="00C41C58" w:rsidRDefault="001F177F" w:rsidP="00457263">
            <w:pPr>
              <w:rPr>
                <w:sz w:val="22"/>
                <w:szCs w:val="22"/>
              </w:rPr>
            </w:pPr>
            <w:r w:rsidRPr="00C41C58">
              <w:rPr>
                <w:color w:val="000000"/>
                <w:sz w:val="22"/>
                <w:szCs w:val="22"/>
              </w:rPr>
              <w:t>Met-SO</w:t>
            </w:r>
          </w:p>
        </w:tc>
        <w:tc>
          <w:tcPr>
            <w:tcW w:w="3417" w:type="dxa"/>
            <w:vAlign w:val="bottom"/>
          </w:tcPr>
          <w:p w14:paraId="1AA29FF7" w14:textId="77777777" w:rsidR="001F177F" w:rsidRPr="00C41C58" w:rsidRDefault="001F177F" w:rsidP="00457263">
            <w:pPr>
              <w:rPr>
                <w:sz w:val="22"/>
                <w:szCs w:val="22"/>
              </w:rPr>
            </w:pPr>
            <w:proofErr w:type="spellStart"/>
            <w:r w:rsidRPr="00C41C58">
              <w:rPr>
                <w:color w:val="000000"/>
                <w:sz w:val="22"/>
                <w:szCs w:val="22"/>
              </w:rPr>
              <w:t>Methioninesulfoxide</w:t>
            </w:r>
            <w:proofErr w:type="spellEnd"/>
          </w:p>
        </w:tc>
        <w:tc>
          <w:tcPr>
            <w:tcW w:w="2287" w:type="dxa"/>
            <w:vAlign w:val="bottom"/>
          </w:tcPr>
          <w:p w14:paraId="6BDF8DAF"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7A4B734C" w14:textId="77777777" w:rsidR="001F177F" w:rsidRPr="00C41C58" w:rsidRDefault="001F177F" w:rsidP="00457263">
            <w:pPr>
              <w:jc w:val="center"/>
              <w:rPr>
                <w:sz w:val="22"/>
                <w:szCs w:val="22"/>
              </w:rPr>
            </w:pPr>
            <w:r w:rsidRPr="00C41C58">
              <w:rPr>
                <w:color w:val="000000"/>
                <w:sz w:val="22"/>
                <w:szCs w:val="22"/>
              </w:rPr>
              <w:t>0.23</w:t>
            </w:r>
          </w:p>
        </w:tc>
        <w:tc>
          <w:tcPr>
            <w:tcW w:w="885" w:type="dxa"/>
            <w:vAlign w:val="bottom"/>
          </w:tcPr>
          <w:p w14:paraId="3B932D36" w14:textId="77777777" w:rsidR="001F177F" w:rsidRPr="00C41C58" w:rsidRDefault="001F177F" w:rsidP="00457263">
            <w:pPr>
              <w:jc w:val="center"/>
              <w:rPr>
                <w:sz w:val="22"/>
                <w:szCs w:val="22"/>
              </w:rPr>
            </w:pPr>
            <w:r w:rsidRPr="00C41C58">
              <w:rPr>
                <w:color w:val="000000"/>
                <w:sz w:val="22"/>
                <w:szCs w:val="22"/>
              </w:rPr>
              <w:t>0.37</w:t>
            </w:r>
          </w:p>
        </w:tc>
        <w:tc>
          <w:tcPr>
            <w:tcW w:w="1022" w:type="dxa"/>
            <w:vAlign w:val="bottom"/>
          </w:tcPr>
          <w:p w14:paraId="183A3B2C" w14:textId="77777777" w:rsidR="001F177F" w:rsidRPr="00C41C58" w:rsidRDefault="001F177F" w:rsidP="00457263">
            <w:pPr>
              <w:jc w:val="center"/>
              <w:rPr>
                <w:sz w:val="22"/>
                <w:szCs w:val="22"/>
              </w:rPr>
            </w:pPr>
            <w:r w:rsidRPr="00C41C58">
              <w:rPr>
                <w:color w:val="000000"/>
                <w:sz w:val="22"/>
                <w:szCs w:val="22"/>
              </w:rPr>
              <w:t>51.51</w:t>
            </w:r>
          </w:p>
        </w:tc>
      </w:tr>
      <w:tr w:rsidR="001F177F" w:rsidRPr="00C41C58" w14:paraId="7D2C313F" w14:textId="77777777" w:rsidTr="002A7BCC">
        <w:trPr>
          <w:trHeight w:val="144"/>
          <w:jc w:val="center"/>
        </w:trPr>
        <w:tc>
          <w:tcPr>
            <w:tcW w:w="1442" w:type="dxa"/>
            <w:vAlign w:val="bottom"/>
          </w:tcPr>
          <w:p w14:paraId="5AC0020A" w14:textId="77777777" w:rsidR="001F177F" w:rsidRPr="00C41C58" w:rsidRDefault="001F177F" w:rsidP="00457263">
            <w:pPr>
              <w:rPr>
                <w:sz w:val="22"/>
                <w:szCs w:val="22"/>
              </w:rPr>
            </w:pPr>
            <w:proofErr w:type="spellStart"/>
            <w:r w:rsidRPr="00C41C58">
              <w:rPr>
                <w:color w:val="000000"/>
                <w:sz w:val="22"/>
                <w:szCs w:val="22"/>
              </w:rPr>
              <w:t>Orn</w:t>
            </w:r>
            <w:proofErr w:type="spellEnd"/>
          </w:p>
        </w:tc>
        <w:tc>
          <w:tcPr>
            <w:tcW w:w="3417" w:type="dxa"/>
            <w:vAlign w:val="bottom"/>
          </w:tcPr>
          <w:p w14:paraId="131B2E86" w14:textId="77777777" w:rsidR="001F177F" w:rsidRPr="00C41C58" w:rsidRDefault="001F177F" w:rsidP="00457263">
            <w:pPr>
              <w:rPr>
                <w:sz w:val="22"/>
                <w:szCs w:val="22"/>
              </w:rPr>
            </w:pPr>
            <w:r w:rsidRPr="00C41C58">
              <w:rPr>
                <w:color w:val="000000"/>
                <w:sz w:val="22"/>
                <w:szCs w:val="22"/>
              </w:rPr>
              <w:t>Ornithine</w:t>
            </w:r>
          </w:p>
        </w:tc>
        <w:tc>
          <w:tcPr>
            <w:tcW w:w="2287" w:type="dxa"/>
            <w:vAlign w:val="bottom"/>
          </w:tcPr>
          <w:p w14:paraId="14D48BF2" w14:textId="1A894242"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9097E68" w14:textId="77777777" w:rsidR="001F177F" w:rsidRPr="00C41C58" w:rsidRDefault="001F177F" w:rsidP="00457263">
            <w:pPr>
              <w:jc w:val="center"/>
              <w:rPr>
                <w:sz w:val="22"/>
                <w:szCs w:val="22"/>
              </w:rPr>
            </w:pPr>
            <w:r w:rsidRPr="00C41C58">
              <w:rPr>
                <w:color w:val="000000"/>
                <w:sz w:val="22"/>
                <w:szCs w:val="22"/>
              </w:rPr>
              <w:t>73.00</w:t>
            </w:r>
          </w:p>
        </w:tc>
        <w:tc>
          <w:tcPr>
            <w:tcW w:w="885" w:type="dxa"/>
            <w:vAlign w:val="bottom"/>
          </w:tcPr>
          <w:p w14:paraId="3C433E2A" w14:textId="77777777" w:rsidR="001F177F" w:rsidRPr="00C41C58" w:rsidRDefault="001F177F" w:rsidP="00457263">
            <w:pPr>
              <w:jc w:val="center"/>
              <w:rPr>
                <w:sz w:val="22"/>
                <w:szCs w:val="22"/>
              </w:rPr>
            </w:pPr>
            <w:r w:rsidRPr="00C41C58">
              <w:rPr>
                <w:color w:val="000000"/>
                <w:sz w:val="22"/>
                <w:szCs w:val="22"/>
              </w:rPr>
              <w:t>19.34</w:t>
            </w:r>
          </w:p>
        </w:tc>
        <w:tc>
          <w:tcPr>
            <w:tcW w:w="1022" w:type="dxa"/>
            <w:vAlign w:val="bottom"/>
          </w:tcPr>
          <w:p w14:paraId="7AB497B0" w14:textId="77777777" w:rsidR="001F177F" w:rsidRPr="00C41C58" w:rsidRDefault="001F177F" w:rsidP="00457263">
            <w:pPr>
              <w:jc w:val="center"/>
              <w:rPr>
                <w:sz w:val="22"/>
                <w:szCs w:val="22"/>
              </w:rPr>
            </w:pPr>
            <w:r w:rsidRPr="00C41C58">
              <w:rPr>
                <w:color w:val="000000"/>
                <w:sz w:val="22"/>
                <w:szCs w:val="22"/>
              </w:rPr>
              <w:t>6.63</w:t>
            </w:r>
          </w:p>
        </w:tc>
      </w:tr>
      <w:tr w:rsidR="001F177F" w:rsidRPr="00C41C58" w14:paraId="18804656" w14:textId="77777777" w:rsidTr="002A7BCC">
        <w:trPr>
          <w:trHeight w:val="144"/>
          <w:jc w:val="center"/>
        </w:trPr>
        <w:tc>
          <w:tcPr>
            <w:tcW w:w="1442" w:type="dxa"/>
            <w:vAlign w:val="bottom"/>
          </w:tcPr>
          <w:p w14:paraId="236A36E6" w14:textId="77777777" w:rsidR="001F177F" w:rsidRPr="00C41C58" w:rsidRDefault="001F177F" w:rsidP="00457263">
            <w:pPr>
              <w:rPr>
                <w:sz w:val="22"/>
                <w:szCs w:val="22"/>
              </w:rPr>
            </w:pPr>
            <w:proofErr w:type="spellStart"/>
            <w:r w:rsidRPr="00C41C58">
              <w:rPr>
                <w:color w:val="000000"/>
                <w:sz w:val="22"/>
                <w:szCs w:val="22"/>
              </w:rPr>
              <w:t>Phe</w:t>
            </w:r>
            <w:proofErr w:type="spellEnd"/>
          </w:p>
        </w:tc>
        <w:tc>
          <w:tcPr>
            <w:tcW w:w="3417" w:type="dxa"/>
            <w:vAlign w:val="bottom"/>
          </w:tcPr>
          <w:p w14:paraId="3CC8D685" w14:textId="77777777" w:rsidR="001F177F" w:rsidRPr="00C41C58" w:rsidRDefault="001F177F" w:rsidP="00457263">
            <w:pPr>
              <w:rPr>
                <w:sz w:val="22"/>
                <w:szCs w:val="22"/>
              </w:rPr>
            </w:pPr>
            <w:r w:rsidRPr="00C41C58">
              <w:rPr>
                <w:color w:val="000000"/>
                <w:sz w:val="22"/>
                <w:szCs w:val="22"/>
              </w:rPr>
              <w:t>Phenylalanine</w:t>
            </w:r>
          </w:p>
        </w:tc>
        <w:tc>
          <w:tcPr>
            <w:tcW w:w="2287" w:type="dxa"/>
            <w:vAlign w:val="bottom"/>
          </w:tcPr>
          <w:p w14:paraId="7FDA724C" w14:textId="1EBF9B0C"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7A5FC079" w14:textId="77777777" w:rsidR="001F177F" w:rsidRPr="00C41C58" w:rsidRDefault="001F177F" w:rsidP="00457263">
            <w:pPr>
              <w:jc w:val="center"/>
              <w:rPr>
                <w:sz w:val="22"/>
                <w:szCs w:val="22"/>
              </w:rPr>
            </w:pPr>
            <w:r w:rsidRPr="00C41C58">
              <w:rPr>
                <w:color w:val="000000"/>
                <w:sz w:val="22"/>
                <w:szCs w:val="22"/>
              </w:rPr>
              <w:t>63.71</w:t>
            </w:r>
          </w:p>
        </w:tc>
        <w:tc>
          <w:tcPr>
            <w:tcW w:w="885" w:type="dxa"/>
            <w:vAlign w:val="bottom"/>
          </w:tcPr>
          <w:p w14:paraId="4667CD54" w14:textId="77777777" w:rsidR="001F177F" w:rsidRPr="00C41C58" w:rsidRDefault="001F177F" w:rsidP="00457263">
            <w:pPr>
              <w:jc w:val="center"/>
              <w:rPr>
                <w:sz w:val="22"/>
                <w:szCs w:val="22"/>
              </w:rPr>
            </w:pPr>
            <w:r w:rsidRPr="00C41C58">
              <w:rPr>
                <w:color w:val="000000"/>
                <w:sz w:val="22"/>
                <w:szCs w:val="22"/>
              </w:rPr>
              <w:t>9.63</w:t>
            </w:r>
          </w:p>
        </w:tc>
        <w:tc>
          <w:tcPr>
            <w:tcW w:w="1022" w:type="dxa"/>
            <w:vAlign w:val="bottom"/>
          </w:tcPr>
          <w:p w14:paraId="173CF499" w14:textId="77777777" w:rsidR="001F177F" w:rsidRPr="00C41C58" w:rsidRDefault="001F177F" w:rsidP="00457263">
            <w:pPr>
              <w:jc w:val="center"/>
              <w:rPr>
                <w:sz w:val="22"/>
                <w:szCs w:val="22"/>
              </w:rPr>
            </w:pPr>
            <w:r w:rsidRPr="00C41C58">
              <w:rPr>
                <w:color w:val="000000"/>
                <w:sz w:val="22"/>
                <w:szCs w:val="22"/>
              </w:rPr>
              <w:t>3.83</w:t>
            </w:r>
          </w:p>
        </w:tc>
      </w:tr>
      <w:tr w:rsidR="001F177F" w:rsidRPr="00C41C58" w14:paraId="5C4FF454" w14:textId="77777777" w:rsidTr="002A7BCC">
        <w:trPr>
          <w:trHeight w:val="144"/>
          <w:jc w:val="center"/>
        </w:trPr>
        <w:tc>
          <w:tcPr>
            <w:tcW w:w="1442" w:type="dxa"/>
            <w:vAlign w:val="bottom"/>
          </w:tcPr>
          <w:p w14:paraId="0C16FFED" w14:textId="77777777" w:rsidR="001F177F" w:rsidRPr="00C41C58" w:rsidRDefault="001F177F" w:rsidP="00457263">
            <w:pPr>
              <w:rPr>
                <w:sz w:val="22"/>
                <w:szCs w:val="22"/>
              </w:rPr>
            </w:pPr>
            <w:r w:rsidRPr="00C41C58">
              <w:rPr>
                <w:color w:val="000000"/>
                <w:sz w:val="22"/>
                <w:szCs w:val="22"/>
              </w:rPr>
              <w:t>Pro</w:t>
            </w:r>
          </w:p>
        </w:tc>
        <w:tc>
          <w:tcPr>
            <w:tcW w:w="3417" w:type="dxa"/>
            <w:vAlign w:val="bottom"/>
          </w:tcPr>
          <w:p w14:paraId="6964E0CA" w14:textId="77777777" w:rsidR="001F177F" w:rsidRPr="00C41C58" w:rsidRDefault="001F177F" w:rsidP="00457263">
            <w:pPr>
              <w:rPr>
                <w:sz w:val="22"/>
                <w:szCs w:val="22"/>
              </w:rPr>
            </w:pPr>
            <w:r w:rsidRPr="00C41C58">
              <w:rPr>
                <w:color w:val="000000"/>
                <w:sz w:val="22"/>
                <w:szCs w:val="22"/>
              </w:rPr>
              <w:t>Proline</w:t>
            </w:r>
          </w:p>
        </w:tc>
        <w:tc>
          <w:tcPr>
            <w:tcW w:w="2287" w:type="dxa"/>
            <w:vAlign w:val="bottom"/>
          </w:tcPr>
          <w:p w14:paraId="5E10A057" w14:textId="37ABD042"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3EE40638" w14:textId="77777777" w:rsidR="001F177F" w:rsidRPr="00C41C58" w:rsidRDefault="001F177F" w:rsidP="00457263">
            <w:pPr>
              <w:jc w:val="center"/>
              <w:rPr>
                <w:sz w:val="22"/>
                <w:szCs w:val="22"/>
              </w:rPr>
            </w:pPr>
            <w:r w:rsidRPr="00C41C58">
              <w:rPr>
                <w:color w:val="000000"/>
                <w:sz w:val="22"/>
                <w:szCs w:val="22"/>
              </w:rPr>
              <w:t>174.01</w:t>
            </w:r>
          </w:p>
        </w:tc>
        <w:tc>
          <w:tcPr>
            <w:tcW w:w="885" w:type="dxa"/>
            <w:vAlign w:val="bottom"/>
          </w:tcPr>
          <w:p w14:paraId="4CCF594D" w14:textId="77777777" w:rsidR="001F177F" w:rsidRPr="00C41C58" w:rsidRDefault="001F177F" w:rsidP="00457263">
            <w:pPr>
              <w:jc w:val="center"/>
              <w:rPr>
                <w:sz w:val="22"/>
                <w:szCs w:val="22"/>
              </w:rPr>
            </w:pPr>
            <w:r w:rsidRPr="00C41C58">
              <w:rPr>
                <w:color w:val="000000"/>
                <w:sz w:val="22"/>
                <w:szCs w:val="22"/>
              </w:rPr>
              <w:t>56.44</w:t>
            </w:r>
          </w:p>
        </w:tc>
        <w:tc>
          <w:tcPr>
            <w:tcW w:w="1022" w:type="dxa"/>
            <w:vAlign w:val="bottom"/>
          </w:tcPr>
          <w:p w14:paraId="49A1B956" w14:textId="77777777" w:rsidR="001F177F" w:rsidRPr="00C41C58" w:rsidRDefault="001F177F" w:rsidP="00457263">
            <w:pPr>
              <w:jc w:val="center"/>
              <w:rPr>
                <w:sz w:val="22"/>
                <w:szCs w:val="22"/>
              </w:rPr>
            </w:pPr>
            <w:r w:rsidRPr="00C41C58">
              <w:rPr>
                <w:color w:val="000000"/>
                <w:sz w:val="22"/>
                <w:szCs w:val="22"/>
              </w:rPr>
              <w:t>5.28</w:t>
            </w:r>
          </w:p>
        </w:tc>
      </w:tr>
      <w:tr w:rsidR="001F177F" w:rsidRPr="00C41C58" w14:paraId="400DF612" w14:textId="77777777" w:rsidTr="002A7BCC">
        <w:trPr>
          <w:trHeight w:val="144"/>
          <w:jc w:val="center"/>
        </w:trPr>
        <w:tc>
          <w:tcPr>
            <w:tcW w:w="1442" w:type="dxa"/>
            <w:vAlign w:val="bottom"/>
          </w:tcPr>
          <w:p w14:paraId="025D1D6D" w14:textId="77777777" w:rsidR="001F177F" w:rsidRPr="00C41C58" w:rsidRDefault="001F177F" w:rsidP="00457263">
            <w:pPr>
              <w:rPr>
                <w:sz w:val="22"/>
                <w:szCs w:val="22"/>
              </w:rPr>
            </w:pPr>
            <w:r w:rsidRPr="00C41C58">
              <w:rPr>
                <w:color w:val="000000"/>
                <w:sz w:val="22"/>
                <w:szCs w:val="22"/>
              </w:rPr>
              <w:t>Putrescine</w:t>
            </w:r>
          </w:p>
        </w:tc>
        <w:tc>
          <w:tcPr>
            <w:tcW w:w="3417" w:type="dxa"/>
            <w:vAlign w:val="bottom"/>
          </w:tcPr>
          <w:p w14:paraId="493E8915" w14:textId="77777777" w:rsidR="001F177F" w:rsidRPr="00C41C58" w:rsidRDefault="001F177F" w:rsidP="00457263">
            <w:pPr>
              <w:rPr>
                <w:sz w:val="22"/>
                <w:szCs w:val="22"/>
              </w:rPr>
            </w:pPr>
            <w:r w:rsidRPr="00C41C58">
              <w:rPr>
                <w:color w:val="000000"/>
                <w:sz w:val="22"/>
                <w:szCs w:val="22"/>
              </w:rPr>
              <w:t>Putrescine</w:t>
            </w:r>
          </w:p>
        </w:tc>
        <w:tc>
          <w:tcPr>
            <w:tcW w:w="2287" w:type="dxa"/>
            <w:vAlign w:val="bottom"/>
          </w:tcPr>
          <w:p w14:paraId="7F1DC418"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33F8B8EB" w14:textId="77777777" w:rsidR="001F177F" w:rsidRPr="00C41C58" w:rsidRDefault="001F177F" w:rsidP="00457263">
            <w:pPr>
              <w:jc w:val="center"/>
              <w:rPr>
                <w:sz w:val="22"/>
                <w:szCs w:val="22"/>
              </w:rPr>
            </w:pPr>
            <w:r w:rsidRPr="00C41C58">
              <w:rPr>
                <w:color w:val="000000"/>
                <w:sz w:val="22"/>
                <w:szCs w:val="22"/>
              </w:rPr>
              <w:t>0.14</w:t>
            </w:r>
          </w:p>
        </w:tc>
        <w:tc>
          <w:tcPr>
            <w:tcW w:w="885" w:type="dxa"/>
            <w:vAlign w:val="bottom"/>
          </w:tcPr>
          <w:p w14:paraId="67DACDEF"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501B3D5D" w14:textId="77777777" w:rsidR="001F177F" w:rsidRPr="00C41C58" w:rsidRDefault="001F177F" w:rsidP="00457263">
            <w:pPr>
              <w:jc w:val="center"/>
              <w:rPr>
                <w:sz w:val="22"/>
                <w:szCs w:val="22"/>
              </w:rPr>
            </w:pPr>
            <w:r w:rsidRPr="00C41C58">
              <w:rPr>
                <w:color w:val="000000"/>
                <w:sz w:val="22"/>
                <w:szCs w:val="22"/>
              </w:rPr>
              <w:t>8.71</w:t>
            </w:r>
          </w:p>
        </w:tc>
      </w:tr>
      <w:tr w:rsidR="001F177F" w:rsidRPr="00C41C58" w14:paraId="455560A9" w14:textId="77777777" w:rsidTr="002A7BCC">
        <w:trPr>
          <w:trHeight w:val="144"/>
          <w:jc w:val="center"/>
        </w:trPr>
        <w:tc>
          <w:tcPr>
            <w:tcW w:w="1442" w:type="dxa"/>
            <w:vAlign w:val="bottom"/>
          </w:tcPr>
          <w:p w14:paraId="5E3EE8BB" w14:textId="77777777" w:rsidR="001F177F" w:rsidRPr="00C41C58" w:rsidRDefault="001F177F" w:rsidP="00457263">
            <w:pPr>
              <w:rPr>
                <w:sz w:val="22"/>
                <w:szCs w:val="22"/>
              </w:rPr>
            </w:pPr>
            <w:r w:rsidRPr="00C41C58">
              <w:rPr>
                <w:color w:val="000000"/>
                <w:sz w:val="22"/>
                <w:szCs w:val="22"/>
              </w:rPr>
              <w:t>SDMA</w:t>
            </w:r>
          </w:p>
        </w:tc>
        <w:tc>
          <w:tcPr>
            <w:tcW w:w="3417" w:type="dxa"/>
            <w:vAlign w:val="bottom"/>
          </w:tcPr>
          <w:p w14:paraId="2E732AB2" w14:textId="77777777" w:rsidR="001F177F" w:rsidRPr="00C41C58" w:rsidRDefault="001F177F" w:rsidP="00457263">
            <w:pPr>
              <w:rPr>
                <w:sz w:val="22"/>
                <w:szCs w:val="22"/>
              </w:rPr>
            </w:pPr>
            <w:r w:rsidRPr="00C41C58">
              <w:rPr>
                <w:color w:val="000000"/>
                <w:sz w:val="22"/>
                <w:szCs w:val="22"/>
              </w:rPr>
              <w:t>Symmetric dimethylarginine</w:t>
            </w:r>
          </w:p>
        </w:tc>
        <w:tc>
          <w:tcPr>
            <w:tcW w:w="2287" w:type="dxa"/>
            <w:vAlign w:val="bottom"/>
          </w:tcPr>
          <w:p w14:paraId="1339C390"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2A101713" w14:textId="77777777" w:rsidR="001F177F" w:rsidRPr="00C41C58" w:rsidRDefault="001F177F" w:rsidP="00457263">
            <w:pPr>
              <w:jc w:val="center"/>
              <w:rPr>
                <w:sz w:val="22"/>
                <w:szCs w:val="22"/>
              </w:rPr>
            </w:pPr>
            <w:r w:rsidRPr="00C41C58">
              <w:rPr>
                <w:color w:val="000000"/>
                <w:sz w:val="22"/>
                <w:szCs w:val="22"/>
              </w:rPr>
              <w:t>0.51</w:t>
            </w:r>
          </w:p>
        </w:tc>
        <w:tc>
          <w:tcPr>
            <w:tcW w:w="885" w:type="dxa"/>
            <w:vAlign w:val="bottom"/>
          </w:tcPr>
          <w:p w14:paraId="4651EA60" w14:textId="77777777" w:rsidR="001F177F" w:rsidRPr="00C41C58" w:rsidRDefault="001F177F" w:rsidP="00457263">
            <w:pPr>
              <w:jc w:val="center"/>
              <w:rPr>
                <w:sz w:val="22"/>
                <w:szCs w:val="22"/>
              </w:rPr>
            </w:pPr>
            <w:r w:rsidRPr="00C41C58">
              <w:rPr>
                <w:color w:val="000000"/>
                <w:sz w:val="22"/>
                <w:szCs w:val="22"/>
              </w:rPr>
              <w:t>2.79</w:t>
            </w:r>
          </w:p>
        </w:tc>
        <w:tc>
          <w:tcPr>
            <w:tcW w:w="1022" w:type="dxa"/>
            <w:vAlign w:val="bottom"/>
          </w:tcPr>
          <w:p w14:paraId="4F9940BD" w14:textId="77777777" w:rsidR="001F177F" w:rsidRPr="00C41C58" w:rsidRDefault="001F177F" w:rsidP="00457263">
            <w:pPr>
              <w:jc w:val="center"/>
              <w:rPr>
                <w:sz w:val="22"/>
                <w:szCs w:val="22"/>
              </w:rPr>
            </w:pPr>
            <w:r w:rsidRPr="00C41C58">
              <w:rPr>
                <w:color w:val="000000"/>
                <w:sz w:val="22"/>
                <w:szCs w:val="22"/>
              </w:rPr>
              <w:t>8.15</w:t>
            </w:r>
          </w:p>
        </w:tc>
      </w:tr>
      <w:tr w:rsidR="001F177F" w:rsidRPr="00C41C58" w14:paraId="5961B16C" w14:textId="77777777" w:rsidTr="002A7BCC">
        <w:trPr>
          <w:trHeight w:val="144"/>
          <w:jc w:val="center"/>
        </w:trPr>
        <w:tc>
          <w:tcPr>
            <w:tcW w:w="1442" w:type="dxa"/>
            <w:vAlign w:val="bottom"/>
          </w:tcPr>
          <w:p w14:paraId="776A109A" w14:textId="77777777" w:rsidR="001F177F" w:rsidRPr="00C41C58" w:rsidRDefault="001F177F" w:rsidP="00457263">
            <w:pPr>
              <w:rPr>
                <w:sz w:val="22"/>
                <w:szCs w:val="22"/>
              </w:rPr>
            </w:pPr>
            <w:r w:rsidRPr="00C41C58">
              <w:rPr>
                <w:color w:val="000000"/>
                <w:sz w:val="22"/>
                <w:szCs w:val="22"/>
              </w:rPr>
              <w:t>Ser</w:t>
            </w:r>
          </w:p>
        </w:tc>
        <w:tc>
          <w:tcPr>
            <w:tcW w:w="3417" w:type="dxa"/>
            <w:vAlign w:val="bottom"/>
          </w:tcPr>
          <w:p w14:paraId="3B0BE2A6" w14:textId="77777777" w:rsidR="001F177F" w:rsidRPr="00C41C58" w:rsidRDefault="001F177F" w:rsidP="00457263">
            <w:pPr>
              <w:rPr>
                <w:sz w:val="22"/>
                <w:szCs w:val="22"/>
              </w:rPr>
            </w:pPr>
            <w:r w:rsidRPr="00C41C58">
              <w:rPr>
                <w:color w:val="000000"/>
                <w:sz w:val="22"/>
                <w:szCs w:val="22"/>
              </w:rPr>
              <w:t>Serine</w:t>
            </w:r>
          </w:p>
        </w:tc>
        <w:tc>
          <w:tcPr>
            <w:tcW w:w="2287" w:type="dxa"/>
            <w:vAlign w:val="bottom"/>
          </w:tcPr>
          <w:p w14:paraId="5202DA23" w14:textId="556156F5"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527756C4" w14:textId="77777777" w:rsidR="001F177F" w:rsidRPr="00C41C58" w:rsidRDefault="001F177F" w:rsidP="00457263">
            <w:pPr>
              <w:jc w:val="center"/>
              <w:rPr>
                <w:sz w:val="22"/>
                <w:szCs w:val="22"/>
              </w:rPr>
            </w:pPr>
            <w:r w:rsidRPr="00C41C58">
              <w:rPr>
                <w:color w:val="000000"/>
                <w:sz w:val="22"/>
                <w:szCs w:val="22"/>
              </w:rPr>
              <w:t>124.46</w:t>
            </w:r>
          </w:p>
        </w:tc>
        <w:tc>
          <w:tcPr>
            <w:tcW w:w="885" w:type="dxa"/>
            <w:vAlign w:val="bottom"/>
          </w:tcPr>
          <w:p w14:paraId="4748862D" w14:textId="77777777" w:rsidR="001F177F" w:rsidRPr="00C41C58" w:rsidRDefault="001F177F" w:rsidP="00457263">
            <w:pPr>
              <w:jc w:val="center"/>
              <w:rPr>
                <w:sz w:val="22"/>
                <w:szCs w:val="22"/>
              </w:rPr>
            </w:pPr>
            <w:r w:rsidRPr="00C41C58">
              <w:rPr>
                <w:color w:val="000000"/>
                <w:sz w:val="22"/>
                <w:szCs w:val="22"/>
              </w:rPr>
              <w:t>21.76</w:t>
            </w:r>
          </w:p>
        </w:tc>
        <w:tc>
          <w:tcPr>
            <w:tcW w:w="1022" w:type="dxa"/>
            <w:vAlign w:val="bottom"/>
          </w:tcPr>
          <w:p w14:paraId="4450588B" w14:textId="77777777" w:rsidR="001F177F" w:rsidRPr="00C41C58" w:rsidRDefault="001F177F" w:rsidP="00457263">
            <w:pPr>
              <w:jc w:val="center"/>
              <w:rPr>
                <w:sz w:val="22"/>
                <w:szCs w:val="22"/>
              </w:rPr>
            </w:pPr>
            <w:r w:rsidRPr="00C41C58">
              <w:rPr>
                <w:color w:val="000000"/>
                <w:sz w:val="22"/>
                <w:szCs w:val="22"/>
              </w:rPr>
              <w:t>4.49</w:t>
            </w:r>
          </w:p>
        </w:tc>
      </w:tr>
      <w:tr w:rsidR="001F177F" w:rsidRPr="00C41C58" w14:paraId="27575515" w14:textId="77777777" w:rsidTr="002A7BCC">
        <w:trPr>
          <w:trHeight w:val="144"/>
          <w:jc w:val="center"/>
        </w:trPr>
        <w:tc>
          <w:tcPr>
            <w:tcW w:w="1442" w:type="dxa"/>
            <w:vAlign w:val="bottom"/>
          </w:tcPr>
          <w:p w14:paraId="13E06FC7" w14:textId="77777777" w:rsidR="001F177F" w:rsidRPr="00C41C58" w:rsidRDefault="001F177F" w:rsidP="00457263">
            <w:pPr>
              <w:rPr>
                <w:sz w:val="22"/>
                <w:szCs w:val="22"/>
              </w:rPr>
            </w:pPr>
            <w:r w:rsidRPr="00C41C58">
              <w:rPr>
                <w:color w:val="000000"/>
                <w:sz w:val="22"/>
                <w:szCs w:val="22"/>
              </w:rPr>
              <w:t>Serotonin</w:t>
            </w:r>
          </w:p>
        </w:tc>
        <w:tc>
          <w:tcPr>
            <w:tcW w:w="3417" w:type="dxa"/>
            <w:vAlign w:val="bottom"/>
          </w:tcPr>
          <w:p w14:paraId="242CDC38" w14:textId="77777777" w:rsidR="001F177F" w:rsidRPr="00C41C58" w:rsidRDefault="001F177F" w:rsidP="00457263">
            <w:pPr>
              <w:rPr>
                <w:sz w:val="22"/>
                <w:szCs w:val="22"/>
              </w:rPr>
            </w:pPr>
            <w:r w:rsidRPr="00C41C58">
              <w:rPr>
                <w:color w:val="000000"/>
                <w:sz w:val="22"/>
                <w:szCs w:val="22"/>
              </w:rPr>
              <w:t>Serotonin</w:t>
            </w:r>
          </w:p>
        </w:tc>
        <w:tc>
          <w:tcPr>
            <w:tcW w:w="2287" w:type="dxa"/>
            <w:vAlign w:val="bottom"/>
          </w:tcPr>
          <w:p w14:paraId="6809094A"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3DB63785" w14:textId="77777777" w:rsidR="001F177F" w:rsidRPr="00C41C58" w:rsidRDefault="001F177F" w:rsidP="00457263">
            <w:pPr>
              <w:jc w:val="center"/>
              <w:rPr>
                <w:sz w:val="22"/>
                <w:szCs w:val="22"/>
              </w:rPr>
            </w:pPr>
            <w:r w:rsidRPr="00C41C58">
              <w:rPr>
                <w:color w:val="000000"/>
                <w:sz w:val="22"/>
                <w:szCs w:val="22"/>
              </w:rPr>
              <w:t>0.69</w:t>
            </w:r>
          </w:p>
        </w:tc>
        <w:tc>
          <w:tcPr>
            <w:tcW w:w="885" w:type="dxa"/>
            <w:vAlign w:val="bottom"/>
          </w:tcPr>
          <w:p w14:paraId="127CC8C7" w14:textId="77777777" w:rsidR="001F177F" w:rsidRPr="00C41C58" w:rsidRDefault="001F177F" w:rsidP="00457263">
            <w:pPr>
              <w:jc w:val="center"/>
              <w:rPr>
                <w:sz w:val="22"/>
                <w:szCs w:val="22"/>
              </w:rPr>
            </w:pPr>
            <w:r w:rsidRPr="00C41C58">
              <w:rPr>
                <w:color w:val="000000"/>
                <w:sz w:val="22"/>
                <w:szCs w:val="22"/>
              </w:rPr>
              <w:t>0.32</w:t>
            </w:r>
          </w:p>
        </w:tc>
        <w:tc>
          <w:tcPr>
            <w:tcW w:w="1022" w:type="dxa"/>
            <w:vAlign w:val="bottom"/>
          </w:tcPr>
          <w:p w14:paraId="582F3D81" w14:textId="77777777" w:rsidR="001F177F" w:rsidRPr="00C41C58" w:rsidRDefault="001F177F" w:rsidP="00457263">
            <w:pPr>
              <w:jc w:val="center"/>
              <w:rPr>
                <w:sz w:val="22"/>
                <w:szCs w:val="22"/>
              </w:rPr>
            </w:pPr>
            <w:r w:rsidRPr="00C41C58">
              <w:rPr>
                <w:color w:val="000000"/>
                <w:sz w:val="22"/>
                <w:szCs w:val="22"/>
              </w:rPr>
              <w:t>3.93</w:t>
            </w:r>
          </w:p>
        </w:tc>
      </w:tr>
      <w:tr w:rsidR="001F177F" w:rsidRPr="00C41C58" w14:paraId="730646DC" w14:textId="77777777" w:rsidTr="002A7BCC">
        <w:trPr>
          <w:trHeight w:val="144"/>
          <w:jc w:val="center"/>
        </w:trPr>
        <w:tc>
          <w:tcPr>
            <w:tcW w:w="1442" w:type="dxa"/>
            <w:vAlign w:val="bottom"/>
          </w:tcPr>
          <w:p w14:paraId="5C67CA96" w14:textId="77777777" w:rsidR="001F177F" w:rsidRPr="00C41C58" w:rsidRDefault="001F177F" w:rsidP="00457263">
            <w:pPr>
              <w:rPr>
                <w:sz w:val="22"/>
                <w:szCs w:val="22"/>
              </w:rPr>
            </w:pPr>
            <w:r w:rsidRPr="00C41C58">
              <w:rPr>
                <w:color w:val="000000"/>
                <w:sz w:val="22"/>
                <w:szCs w:val="22"/>
              </w:rPr>
              <w:t>Spermidine</w:t>
            </w:r>
          </w:p>
        </w:tc>
        <w:tc>
          <w:tcPr>
            <w:tcW w:w="3417" w:type="dxa"/>
            <w:vAlign w:val="bottom"/>
          </w:tcPr>
          <w:p w14:paraId="14D3D308" w14:textId="77777777" w:rsidR="001F177F" w:rsidRPr="00C41C58" w:rsidRDefault="001F177F" w:rsidP="00457263">
            <w:pPr>
              <w:rPr>
                <w:sz w:val="22"/>
                <w:szCs w:val="22"/>
              </w:rPr>
            </w:pPr>
            <w:r w:rsidRPr="00C41C58">
              <w:rPr>
                <w:color w:val="000000"/>
                <w:sz w:val="22"/>
                <w:szCs w:val="22"/>
              </w:rPr>
              <w:t>Spermidine</w:t>
            </w:r>
          </w:p>
        </w:tc>
        <w:tc>
          <w:tcPr>
            <w:tcW w:w="2287" w:type="dxa"/>
            <w:vAlign w:val="bottom"/>
          </w:tcPr>
          <w:p w14:paraId="1D539B05"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2B6EE2BD" w14:textId="77777777" w:rsidR="001F177F" w:rsidRPr="00C41C58" w:rsidRDefault="001F177F" w:rsidP="00457263">
            <w:pPr>
              <w:jc w:val="center"/>
              <w:rPr>
                <w:sz w:val="22"/>
                <w:szCs w:val="22"/>
              </w:rPr>
            </w:pPr>
            <w:r w:rsidRPr="00C41C58">
              <w:rPr>
                <w:color w:val="000000"/>
                <w:sz w:val="22"/>
                <w:szCs w:val="22"/>
              </w:rPr>
              <w:t>0.20</w:t>
            </w:r>
          </w:p>
        </w:tc>
        <w:tc>
          <w:tcPr>
            <w:tcW w:w="885" w:type="dxa"/>
            <w:vAlign w:val="bottom"/>
          </w:tcPr>
          <w:p w14:paraId="57FD30EB" w14:textId="77777777" w:rsidR="001F177F" w:rsidRPr="00C41C58" w:rsidRDefault="001F177F" w:rsidP="00457263">
            <w:pPr>
              <w:jc w:val="center"/>
              <w:rPr>
                <w:sz w:val="22"/>
                <w:szCs w:val="22"/>
              </w:rPr>
            </w:pPr>
            <w:r w:rsidRPr="00C41C58">
              <w:rPr>
                <w:color w:val="000000"/>
                <w:sz w:val="22"/>
                <w:szCs w:val="22"/>
              </w:rPr>
              <w:t>0.04</w:t>
            </w:r>
          </w:p>
        </w:tc>
        <w:tc>
          <w:tcPr>
            <w:tcW w:w="1022" w:type="dxa"/>
            <w:vAlign w:val="bottom"/>
          </w:tcPr>
          <w:p w14:paraId="274A936B" w14:textId="77777777" w:rsidR="001F177F" w:rsidRPr="00C41C58" w:rsidRDefault="001F177F" w:rsidP="00457263">
            <w:pPr>
              <w:jc w:val="center"/>
              <w:rPr>
                <w:sz w:val="22"/>
                <w:szCs w:val="22"/>
              </w:rPr>
            </w:pPr>
            <w:r w:rsidRPr="00C41C58">
              <w:rPr>
                <w:color w:val="000000"/>
                <w:sz w:val="22"/>
                <w:szCs w:val="22"/>
              </w:rPr>
              <w:t>5.21</w:t>
            </w:r>
          </w:p>
        </w:tc>
      </w:tr>
      <w:tr w:rsidR="001F177F" w:rsidRPr="00C41C58" w14:paraId="1D7858AA" w14:textId="77777777" w:rsidTr="002A7BCC">
        <w:trPr>
          <w:trHeight w:val="144"/>
          <w:jc w:val="center"/>
        </w:trPr>
        <w:tc>
          <w:tcPr>
            <w:tcW w:w="1442" w:type="dxa"/>
            <w:vAlign w:val="bottom"/>
          </w:tcPr>
          <w:p w14:paraId="52D961B4" w14:textId="77777777" w:rsidR="001F177F" w:rsidRPr="00C41C58" w:rsidRDefault="001F177F" w:rsidP="00457263">
            <w:pPr>
              <w:rPr>
                <w:sz w:val="22"/>
                <w:szCs w:val="22"/>
              </w:rPr>
            </w:pPr>
            <w:r w:rsidRPr="00C41C58">
              <w:rPr>
                <w:color w:val="000000"/>
                <w:sz w:val="22"/>
                <w:szCs w:val="22"/>
              </w:rPr>
              <w:t>Spermine</w:t>
            </w:r>
          </w:p>
        </w:tc>
        <w:tc>
          <w:tcPr>
            <w:tcW w:w="3417" w:type="dxa"/>
            <w:vAlign w:val="bottom"/>
          </w:tcPr>
          <w:p w14:paraId="788612ED" w14:textId="77777777" w:rsidR="001F177F" w:rsidRPr="00C41C58" w:rsidRDefault="001F177F" w:rsidP="00457263">
            <w:pPr>
              <w:rPr>
                <w:sz w:val="22"/>
                <w:szCs w:val="22"/>
              </w:rPr>
            </w:pPr>
            <w:r w:rsidRPr="00C41C58">
              <w:rPr>
                <w:color w:val="000000"/>
                <w:sz w:val="22"/>
                <w:szCs w:val="22"/>
              </w:rPr>
              <w:t>Spermine</w:t>
            </w:r>
          </w:p>
        </w:tc>
        <w:tc>
          <w:tcPr>
            <w:tcW w:w="2287" w:type="dxa"/>
            <w:vAlign w:val="bottom"/>
          </w:tcPr>
          <w:p w14:paraId="4A90F473"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35FEBE6A" w14:textId="77777777" w:rsidR="001F177F" w:rsidRPr="00C41C58" w:rsidRDefault="001F177F" w:rsidP="00457263">
            <w:pPr>
              <w:jc w:val="center"/>
              <w:rPr>
                <w:sz w:val="22"/>
                <w:szCs w:val="22"/>
              </w:rPr>
            </w:pPr>
            <w:r w:rsidRPr="00C41C58">
              <w:rPr>
                <w:color w:val="000000"/>
                <w:sz w:val="22"/>
                <w:szCs w:val="22"/>
              </w:rPr>
              <w:t>0.16</w:t>
            </w:r>
          </w:p>
        </w:tc>
        <w:tc>
          <w:tcPr>
            <w:tcW w:w="885" w:type="dxa"/>
            <w:vAlign w:val="bottom"/>
          </w:tcPr>
          <w:p w14:paraId="08DBABCC"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6E5A68EE" w14:textId="77777777" w:rsidR="001F177F" w:rsidRPr="00C41C58" w:rsidRDefault="001F177F" w:rsidP="00457263">
            <w:pPr>
              <w:jc w:val="center"/>
              <w:rPr>
                <w:sz w:val="22"/>
                <w:szCs w:val="22"/>
              </w:rPr>
            </w:pPr>
            <w:r w:rsidRPr="00C41C58">
              <w:rPr>
                <w:color w:val="000000"/>
                <w:sz w:val="22"/>
                <w:szCs w:val="22"/>
              </w:rPr>
              <w:t>15.84</w:t>
            </w:r>
          </w:p>
        </w:tc>
      </w:tr>
      <w:tr w:rsidR="001F177F" w:rsidRPr="00C41C58" w14:paraId="40F4A709" w14:textId="77777777" w:rsidTr="002A7BCC">
        <w:trPr>
          <w:trHeight w:val="144"/>
          <w:jc w:val="center"/>
        </w:trPr>
        <w:tc>
          <w:tcPr>
            <w:tcW w:w="1442" w:type="dxa"/>
            <w:vAlign w:val="bottom"/>
          </w:tcPr>
          <w:p w14:paraId="2CEE424F" w14:textId="77777777" w:rsidR="001F177F" w:rsidRPr="00C41C58" w:rsidRDefault="001F177F" w:rsidP="00457263">
            <w:pPr>
              <w:rPr>
                <w:sz w:val="22"/>
                <w:szCs w:val="22"/>
              </w:rPr>
            </w:pPr>
            <w:r w:rsidRPr="00C41C58">
              <w:rPr>
                <w:color w:val="000000"/>
                <w:sz w:val="22"/>
                <w:szCs w:val="22"/>
              </w:rPr>
              <w:t>t4-OH-Pro</w:t>
            </w:r>
          </w:p>
        </w:tc>
        <w:tc>
          <w:tcPr>
            <w:tcW w:w="3417" w:type="dxa"/>
            <w:vAlign w:val="bottom"/>
          </w:tcPr>
          <w:p w14:paraId="4B728E4A" w14:textId="77777777" w:rsidR="001F177F" w:rsidRPr="00C41C58" w:rsidRDefault="001F177F" w:rsidP="00457263">
            <w:pPr>
              <w:rPr>
                <w:sz w:val="22"/>
                <w:szCs w:val="22"/>
              </w:rPr>
            </w:pPr>
            <w:r w:rsidRPr="00C41C58">
              <w:rPr>
                <w:color w:val="000000"/>
                <w:sz w:val="22"/>
                <w:szCs w:val="22"/>
              </w:rPr>
              <w:t>trans-4-Hydroxyproline</w:t>
            </w:r>
          </w:p>
        </w:tc>
        <w:tc>
          <w:tcPr>
            <w:tcW w:w="2287" w:type="dxa"/>
            <w:vAlign w:val="bottom"/>
          </w:tcPr>
          <w:p w14:paraId="04C99290"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44086472" w14:textId="77777777" w:rsidR="001F177F" w:rsidRPr="00C41C58" w:rsidRDefault="001F177F" w:rsidP="00457263">
            <w:pPr>
              <w:jc w:val="center"/>
              <w:rPr>
                <w:sz w:val="22"/>
                <w:szCs w:val="22"/>
              </w:rPr>
            </w:pPr>
            <w:r w:rsidRPr="00C41C58">
              <w:rPr>
                <w:color w:val="000000"/>
                <w:sz w:val="22"/>
                <w:szCs w:val="22"/>
              </w:rPr>
              <w:t>8.60</w:t>
            </w:r>
          </w:p>
        </w:tc>
        <w:tc>
          <w:tcPr>
            <w:tcW w:w="885" w:type="dxa"/>
            <w:vAlign w:val="bottom"/>
          </w:tcPr>
          <w:p w14:paraId="110243DB" w14:textId="77777777" w:rsidR="001F177F" w:rsidRPr="00C41C58" w:rsidRDefault="001F177F" w:rsidP="00457263">
            <w:pPr>
              <w:jc w:val="center"/>
              <w:rPr>
                <w:sz w:val="22"/>
                <w:szCs w:val="22"/>
              </w:rPr>
            </w:pPr>
            <w:r w:rsidRPr="00C41C58">
              <w:rPr>
                <w:color w:val="000000"/>
                <w:sz w:val="22"/>
                <w:szCs w:val="22"/>
              </w:rPr>
              <w:t>6.07</w:t>
            </w:r>
          </w:p>
        </w:tc>
        <w:tc>
          <w:tcPr>
            <w:tcW w:w="1022" w:type="dxa"/>
            <w:vAlign w:val="bottom"/>
          </w:tcPr>
          <w:p w14:paraId="1EF1E541" w14:textId="77777777" w:rsidR="001F177F" w:rsidRPr="00C41C58" w:rsidRDefault="001F177F" w:rsidP="00457263">
            <w:pPr>
              <w:jc w:val="center"/>
              <w:rPr>
                <w:sz w:val="22"/>
                <w:szCs w:val="22"/>
              </w:rPr>
            </w:pPr>
            <w:r w:rsidRPr="00C41C58">
              <w:rPr>
                <w:color w:val="000000"/>
                <w:sz w:val="22"/>
                <w:szCs w:val="22"/>
              </w:rPr>
              <w:t>7.07</w:t>
            </w:r>
          </w:p>
        </w:tc>
      </w:tr>
      <w:tr w:rsidR="001F177F" w:rsidRPr="00C41C58" w14:paraId="40912738" w14:textId="77777777" w:rsidTr="002A7BCC">
        <w:trPr>
          <w:trHeight w:val="144"/>
          <w:jc w:val="center"/>
        </w:trPr>
        <w:tc>
          <w:tcPr>
            <w:tcW w:w="1442" w:type="dxa"/>
            <w:vAlign w:val="bottom"/>
          </w:tcPr>
          <w:p w14:paraId="04B8D57F" w14:textId="77777777" w:rsidR="001F177F" w:rsidRPr="00C41C58" w:rsidRDefault="001F177F" w:rsidP="00457263">
            <w:pPr>
              <w:rPr>
                <w:sz w:val="22"/>
                <w:szCs w:val="22"/>
              </w:rPr>
            </w:pPr>
            <w:r w:rsidRPr="00C41C58">
              <w:rPr>
                <w:color w:val="000000"/>
                <w:sz w:val="22"/>
                <w:szCs w:val="22"/>
              </w:rPr>
              <w:t>Taurine</w:t>
            </w:r>
          </w:p>
        </w:tc>
        <w:tc>
          <w:tcPr>
            <w:tcW w:w="3417" w:type="dxa"/>
            <w:vAlign w:val="bottom"/>
          </w:tcPr>
          <w:p w14:paraId="41E318B7" w14:textId="77777777" w:rsidR="001F177F" w:rsidRPr="00C41C58" w:rsidRDefault="001F177F" w:rsidP="00457263">
            <w:pPr>
              <w:rPr>
                <w:sz w:val="22"/>
                <w:szCs w:val="22"/>
              </w:rPr>
            </w:pPr>
            <w:r w:rsidRPr="00C41C58">
              <w:rPr>
                <w:color w:val="000000"/>
                <w:sz w:val="22"/>
                <w:szCs w:val="22"/>
              </w:rPr>
              <w:t>Taurine</w:t>
            </w:r>
          </w:p>
        </w:tc>
        <w:tc>
          <w:tcPr>
            <w:tcW w:w="2287" w:type="dxa"/>
            <w:vAlign w:val="bottom"/>
          </w:tcPr>
          <w:p w14:paraId="40380B6F" w14:textId="77777777" w:rsidR="001F177F" w:rsidRPr="00C41C58" w:rsidRDefault="001F177F" w:rsidP="00457263">
            <w:pPr>
              <w:rPr>
                <w:sz w:val="22"/>
                <w:szCs w:val="22"/>
              </w:rPr>
            </w:pPr>
            <w:r w:rsidRPr="00C41C58">
              <w:rPr>
                <w:color w:val="000000"/>
                <w:sz w:val="22"/>
                <w:szCs w:val="22"/>
              </w:rPr>
              <w:t>biogenic amines</w:t>
            </w:r>
          </w:p>
        </w:tc>
        <w:tc>
          <w:tcPr>
            <w:tcW w:w="1007" w:type="dxa"/>
            <w:vAlign w:val="bottom"/>
          </w:tcPr>
          <w:p w14:paraId="411B6AD4" w14:textId="77777777" w:rsidR="001F177F" w:rsidRPr="00C41C58" w:rsidRDefault="001F177F" w:rsidP="00457263">
            <w:pPr>
              <w:jc w:val="center"/>
              <w:rPr>
                <w:sz w:val="22"/>
                <w:szCs w:val="22"/>
              </w:rPr>
            </w:pPr>
            <w:r w:rsidRPr="00C41C58">
              <w:rPr>
                <w:color w:val="000000"/>
                <w:sz w:val="22"/>
                <w:szCs w:val="22"/>
              </w:rPr>
              <w:t>108.26</w:t>
            </w:r>
          </w:p>
        </w:tc>
        <w:tc>
          <w:tcPr>
            <w:tcW w:w="885" w:type="dxa"/>
            <w:vAlign w:val="bottom"/>
          </w:tcPr>
          <w:p w14:paraId="53DE281F" w14:textId="77777777" w:rsidR="001F177F" w:rsidRPr="00C41C58" w:rsidRDefault="001F177F" w:rsidP="00457263">
            <w:pPr>
              <w:jc w:val="center"/>
              <w:rPr>
                <w:sz w:val="22"/>
                <w:szCs w:val="22"/>
              </w:rPr>
            </w:pPr>
            <w:r w:rsidRPr="00C41C58">
              <w:rPr>
                <w:color w:val="000000"/>
                <w:sz w:val="22"/>
                <w:szCs w:val="22"/>
              </w:rPr>
              <w:t>21.31</w:t>
            </w:r>
          </w:p>
        </w:tc>
        <w:tc>
          <w:tcPr>
            <w:tcW w:w="1022" w:type="dxa"/>
            <w:vAlign w:val="bottom"/>
          </w:tcPr>
          <w:p w14:paraId="0CB616B0" w14:textId="77777777" w:rsidR="001F177F" w:rsidRPr="00C41C58" w:rsidRDefault="001F177F" w:rsidP="00457263">
            <w:pPr>
              <w:jc w:val="center"/>
              <w:rPr>
                <w:sz w:val="22"/>
                <w:szCs w:val="22"/>
              </w:rPr>
            </w:pPr>
            <w:r w:rsidRPr="00C41C58">
              <w:rPr>
                <w:color w:val="000000"/>
                <w:sz w:val="22"/>
                <w:szCs w:val="22"/>
              </w:rPr>
              <w:t>3.04</w:t>
            </w:r>
          </w:p>
        </w:tc>
      </w:tr>
      <w:tr w:rsidR="001F177F" w:rsidRPr="00C41C58" w14:paraId="6DC11DD5" w14:textId="77777777" w:rsidTr="002A7BCC">
        <w:trPr>
          <w:trHeight w:val="144"/>
          <w:jc w:val="center"/>
        </w:trPr>
        <w:tc>
          <w:tcPr>
            <w:tcW w:w="1442" w:type="dxa"/>
            <w:vAlign w:val="bottom"/>
          </w:tcPr>
          <w:p w14:paraId="1B9A5B8C" w14:textId="77777777" w:rsidR="001F177F" w:rsidRPr="00C41C58" w:rsidRDefault="001F177F" w:rsidP="00457263">
            <w:pPr>
              <w:rPr>
                <w:sz w:val="22"/>
                <w:szCs w:val="22"/>
              </w:rPr>
            </w:pPr>
            <w:proofErr w:type="spellStart"/>
            <w:r w:rsidRPr="00C41C58">
              <w:rPr>
                <w:color w:val="000000"/>
                <w:sz w:val="22"/>
                <w:szCs w:val="22"/>
              </w:rPr>
              <w:t>Thr</w:t>
            </w:r>
            <w:proofErr w:type="spellEnd"/>
          </w:p>
        </w:tc>
        <w:tc>
          <w:tcPr>
            <w:tcW w:w="3417" w:type="dxa"/>
            <w:vAlign w:val="bottom"/>
          </w:tcPr>
          <w:p w14:paraId="0BB6D949" w14:textId="77777777" w:rsidR="001F177F" w:rsidRPr="00C41C58" w:rsidRDefault="001F177F" w:rsidP="00457263">
            <w:pPr>
              <w:rPr>
                <w:sz w:val="22"/>
                <w:szCs w:val="22"/>
              </w:rPr>
            </w:pPr>
            <w:r w:rsidRPr="00C41C58">
              <w:rPr>
                <w:color w:val="000000"/>
                <w:sz w:val="22"/>
                <w:szCs w:val="22"/>
              </w:rPr>
              <w:t>Threonine</w:t>
            </w:r>
          </w:p>
        </w:tc>
        <w:tc>
          <w:tcPr>
            <w:tcW w:w="2287" w:type="dxa"/>
            <w:vAlign w:val="bottom"/>
          </w:tcPr>
          <w:p w14:paraId="00BA8DAE" w14:textId="1251CCD3"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0FD9FC9E" w14:textId="77777777" w:rsidR="001F177F" w:rsidRPr="00C41C58" w:rsidRDefault="001F177F" w:rsidP="00457263">
            <w:pPr>
              <w:jc w:val="center"/>
              <w:rPr>
                <w:sz w:val="22"/>
                <w:szCs w:val="22"/>
              </w:rPr>
            </w:pPr>
            <w:r w:rsidRPr="00C41C58">
              <w:rPr>
                <w:color w:val="000000"/>
                <w:sz w:val="22"/>
                <w:szCs w:val="22"/>
              </w:rPr>
              <w:t>121.16</w:t>
            </w:r>
          </w:p>
        </w:tc>
        <w:tc>
          <w:tcPr>
            <w:tcW w:w="885" w:type="dxa"/>
            <w:vAlign w:val="bottom"/>
          </w:tcPr>
          <w:p w14:paraId="38BCF9EA" w14:textId="77777777" w:rsidR="001F177F" w:rsidRPr="00C41C58" w:rsidRDefault="001F177F" w:rsidP="00457263">
            <w:pPr>
              <w:jc w:val="center"/>
              <w:rPr>
                <w:sz w:val="22"/>
                <w:szCs w:val="22"/>
              </w:rPr>
            </w:pPr>
            <w:r w:rsidRPr="00C41C58">
              <w:rPr>
                <w:color w:val="000000"/>
                <w:sz w:val="22"/>
                <w:szCs w:val="22"/>
              </w:rPr>
              <w:t>26.98</w:t>
            </w:r>
          </w:p>
        </w:tc>
        <w:tc>
          <w:tcPr>
            <w:tcW w:w="1022" w:type="dxa"/>
            <w:vAlign w:val="bottom"/>
          </w:tcPr>
          <w:p w14:paraId="44CC540C" w14:textId="77777777" w:rsidR="001F177F" w:rsidRPr="00C41C58" w:rsidRDefault="001F177F" w:rsidP="00457263">
            <w:pPr>
              <w:jc w:val="center"/>
              <w:rPr>
                <w:sz w:val="22"/>
                <w:szCs w:val="22"/>
              </w:rPr>
            </w:pPr>
            <w:r w:rsidRPr="00C41C58">
              <w:rPr>
                <w:color w:val="000000"/>
                <w:sz w:val="22"/>
                <w:szCs w:val="22"/>
              </w:rPr>
              <w:t>3.44</w:t>
            </w:r>
          </w:p>
        </w:tc>
      </w:tr>
      <w:tr w:rsidR="001F177F" w:rsidRPr="00C41C58" w14:paraId="10E09914" w14:textId="77777777" w:rsidTr="002A7BCC">
        <w:trPr>
          <w:trHeight w:val="144"/>
          <w:jc w:val="center"/>
        </w:trPr>
        <w:tc>
          <w:tcPr>
            <w:tcW w:w="1442" w:type="dxa"/>
            <w:vAlign w:val="bottom"/>
          </w:tcPr>
          <w:p w14:paraId="24A26D8A" w14:textId="77777777" w:rsidR="001F177F" w:rsidRPr="00C41C58" w:rsidRDefault="001F177F" w:rsidP="00457263">
            <w:pPr>
              <w:rPr>
                <w:sz w:val="22"/>
                <w:szCs w:val="22"/>
              </w:rPr>
            </w:pPr>
            <w:proofErr w:type="spellStart"/>
            <w:r w:rsidRPr="00C41C58">
              <w:rPr>
                <w:color w:val="000000"/>
                <w:sz w:val="22"/>
                <w:szCs w:val="22"/>
              </w:rPr>
              <w:t>Trp</w:t>
            </w:r>
            <w:proofErr w:type="spellEnd"/>
          </w:p>
        </w:tc>
        <w:tc>
          <w:tcPr>
            <w:tcW w:w="3417" w:type="dxa"/>
            <w:vAlign w:val="bottom"/>
          </w:tcPr>
          <w:p w14:paraId="06511609" w14:textId="77777777" w:rsidR="001F177F" w:rsidRPr="00C41C58" w:rsidRDefault="001F177F" w:rsidP="00457263">
            <w:pPr>
              <w:rPr>
                <w:sz w:val="22"/>
                <w:szCs w:val="22"/>
              </w:rPr>
            </w:pPr>
            <w:r w:rsidRPr="00C41C58">
              <w:rPr>
                <w:color w:val="000000"/>
                <w:sz w:val="22"/>
                <w:szCs w:val="22"/>
              </w:rPr>
              <w:t>Tryptophan</w:t>
            </w:r>
          </w:p>
        </w:tc>
        <w:tc>
          <w:tcPr>
            <w:tcW w:w="2287" w:type="dxa"/>
            <w:vAlign w:val="bottom"/>
          </w:tcPr>
          <w:p w14:paraId="6FC71502" w14:textId="672B69A1"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437DE157" w14:textId="77777777" w:rsidR="001F177F" w:rsidRPr="00C41C58" w:rsidRDefault="001F177F" w:rsidP="00457263">
            <w:pPr>
              <w:jc w:val="center"/>
              <w:rPr>
                <w:sz w:val="22"/>
                <w:szCs w:val="22"/>
              </w:rPr>
            </w:pPr>
            <w:r w:rsidRPr="00C41C58">
              <w:rPr>
                <w:color w:val="000000"/>
                <w:sz w:val="22"/>
                <w:szCs w:val="22"/>
              </w:rPr>
              <w:t>61.90</w:t>
            </w:r>
          </w:p>
        </w:tc>
        <w:tc>
          <w:tcPr>
            <w:tcW w:w="885" w:type="dxa"/>
            <w:vAlign w:val="bottom"/>
          </w:tcPr>
          <w:p w14:paraId="4F3AAAEF" w14:textId="77777777" w:rsidR="001F177F" w:rsidRPr="00C41C58" w:rsidRDefault="001F177F" w:rsidP="00457263">
            <w:pPr>
              <w:jc w:val="center"/>
              <w:rPr>
                <w:sz w:val="22"/>
                <w:szCs w:val="22"/>
              </w:rPr>
            </w:pPr>
            <w:r w:rsidRPr="00C41C58">
              <w:rPr>
                <w:color w:val="000000"/>
                <w:sz w:val="22"/>
                <w:szCs w:val="22"/>
              </w:rPr>
              <w:t>10.45</w:t>
            </w:r>
          </w:p>
        </w:tc>
        <w:tc>
          <w:tcPr>
            <w:tcW w:w="1022" w:type="dxa"/>
            <w:vAlign w:val="bottom"/>
          </w:tcPr>
          <w:p w14:paraId="18BC74FC" w14:textId="77777777" w:rsidR="001F177F" w:rsidRPr="00C41C58" w:rsidRDefault="001F177F" w:rsidP="00457263">
            <w:pPr>
              <w:jc w:val="center"/>
              <w:rPr>
                <w:sz w:val="22"/>
                <w:szCs w:val="22"/>
              </w:rPr>
            </w:pPr>
            <w:r w:rsidRPr="00C41C58">
              <w:rPr>
                <w:color w:val="000000"/>
                <w:sz w:val="22"/>
                <w:szCs w:val="22"/>
              </w:rPr>
              <w:t>3.55</w:t>
            </w:r>
          </w:p>
        </w:tc>
      </w:tr>
      <w:tr w:rsidR="001F177F" w:rsidRPr="00C41C58" w14:paraId="6C34CF60" w14:textId="77777777" w:rsidTr="002A7BCC">
        <w:trPr>
          <w:trHeight w:val="144"/>
          <w:jc w:val="center"/>
        </w:trPr>
        <w:tc>
          <w:tcPr>
            <w:tcW w:w="1442" w:type="dxa"/>
            <w:vAlign w:val="bottom"/>
          </w:tcPr>
          <w:p w14:paraId="135D4A38" w14:textId="77777777" w:rsidR="001F177F" w:rsidRPr="00C41C58" w:rsidRDefault="001F177F" w:rsidP="00457263">
            <w:pPr>
              <w:rPr>
                <w:sz w:val="22"/>
                <w:szCs w:val="22"/>
              </w:rPr>
            </w:pPr>
            <w:r w:rsidRPr="00C41C58">
              <w:rPr>
                <w:color w:val="000000"/>
                <w:sz w:val="22"/>
                <w:szCs w:val="22"/>
              </w:rPr>
              <w:t>Tyr</w:t>
            </w:r>
          </w:p>
        </w:tc>
        <w:tc>
          <w:tcPr>
            <w:tcW w:w="3417" w:type="dxa"/>
            <w:vAlign w:val="bottom"/>
          </w:tcPr>
          <w:p w14:paraId="7CF4F16D" w14:textId="77777777" w:rsidR="001F177F" w:rsidRPr="00C41C58" w:rsidRDefault="001F177F" w:rsidP="00457263">
            <w:pPr>
              <w:rPr>
                <w:sz w:val="22"/>
                <w:szCs w:val="22"/>
              </w:rPr>
            </w:pPr>
            <w:r w:rsidRPr="00C41C58">
              <w:rPr>
                <w:color w:val="000000"/>
                <w:sz w:val="22"/>
                <w:szCs w:val="22"/>
              </w:rPr>
              <w:t>Tyrosine</w:t>
            </w:r>
          </w:p>
        </w:tc>
        <w:tc>
          <w:tcPr>
            <w:tcW w:w="2287" w:type="dxa"/>
            <w:vAlign w:val="bottom"/>
          </w:tcPr>
          <w:p w14:paraId="5BDECD72" w14:textId="0780416C"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0D7C6928" w14:textId="77777777" w:rsidR="001F177F" w:rsidRPr="00C41C58" w:rsidRDefault="001F177F" w:rsidP="00457263">
            <w:pPr>
              <w:jc w:val="center"/>
              <w:rPr>
                <w:sz w:val="22"/>
                <w:szCs w:val="22"/>
              </w:rPr>
            </w:pPr>
            <w:r w:rsidRPr="00C41C58">
              <w:rPr>
                <w:color w:val="000000"/>
                <w:sz w:val="22"/>
                <w:szCs w:val="22"/>
              </w:rPr>
              <w:t>64.71</w:t>
            </w:r>
          </w:p>
        </w:tc>
        <w:tc>
          <w:tcPr>
            <w:tcW w:w="885" w:type="dxa"/>
            <w:vAlign w:val="bottom"/>
          </w:tcPr>
          <w:p w14:paraId="78DAD5BB" w14:textId="77777777" w:rsidR="001F177F" w:rsidRPr="00C41C58" w:rsidRDefault="001F177F" w:rsidP="00457263">
            <w:pPr>
              <w:jc w:val="center"/>
              <w:rPr>
                <w:sz w:val="22"/>
                <w:szCs w:val="22"/>
              </w:rPr>
            </w:pPr>
            <w:r w:rsidRPr="00C41C58">
              <w:rPr>
                <w:color w:val="000000"/>
                <w:sz w:val="22"/>
                <w:szCs w:val="22"/>
              </w:rPr>
              <w:t>14.19</w:t>
            </w:r>
          </w:p>
        </w:tc>
        <w:tc>
          <w:tcPr>
            <w:tcW w:w="1022" w:type="dxa"/>
            <w:vAlign w:val="bottom"/>
          </w:tcPr>
          <w:p w14:paraId="7E465B98" w14:textId="77777777" w:rsidR="001F177F" w:rsidRPr="00C41C58" w:rsidRDefault="001F177F" w:rsidP="00457263">
            <w:pPr>
              <w:jc w:val="center"/>
              <w:rPr>
                <w:sz w:val="22"/>
                <w:szCs w:val="22"/>
              </w:rPr>
            </w:pPr>
            <w:r w:rsidRPr="00C41C58">
              <w:rPr>
                <w:color w:val="000000"/>
                <w:sz w:val="22"/>
                <w:szCs w:val="22"/>
              </w:rPr>
              <w:t>3.81</w:t>
            </w:r>
          </w:p>
        </w:tc>
      </w:tr>
      <w:tr w:rsidR="001F177F" w:rsidRPr="00C41C58" w14:paraId="3E2A9CA1" w14:textId="77777777" w:rsidTr="002A7BCC">
        <w:trPr>
          <w:trHeight w:val="144"/>
          <w:jc w:val="center"/>
        </w:trPr>
        <w:tc>
          <w:tcPr>
            <w:tcW w:w="1442" w:type="dxa"/>
            <w:vAlign w:val="bottom"/>
          </w:tcPr>
          <w:p w14:paraId="41048B23" w14:textId="77777777" w:rsidR="001F177F" w:rsidRPr="00C41C58" w:rsidRDefault="001F177F" w:rsidP="00457263">
            <w:pPr>
              <w:rPr>
                <w:sz w:val="22"/>
                <w:szCs w:val="22"/>
              </w:rPr>
            </w:pPr>
            <w:r w:rsidRPr="00C41C58">
              <w:rPr>
                <w:color w:val="000000"/>
                <w:sz w:val="22"/>
                <w:szCs w:val="22"/>
              </w:rPr>
              <w:t>Val</w:t>
            </w:r>
          </w:p>
        </w:tc>
        <w:tc>
          <w:tcPr>
            <w:tcW w:w="3417" w:type="dxa"/>
            <w:vAlign w:val="bottom"/>
          </w:tcPr>
          <w:p w14:paraId="665AA1E4" w14:textId="77777777" w:rsidR="001F177F" w:rsidRPr="00C41C58" w:rsidRDefault="001F177F" w:rsidP="00457263">
            <w:pPr>
              <w:rPr>
                <w:sz w:val="22"/>
                <w:szCs w:val="22"/>
              </w:rPr>
            </w:pPr>
            <w:r w:rsidRPr="00C41C58">
              <w:rPr>
                <w:color w:val="000000"/>
                <w:sz w:val="22"/>
                <w:szCs w:val="22"/>
              </w:rPr>
              <w:t>Valine</w:t>
            </w:r>
          </w:p>
        </w:tc>
        <w:tc>
          <w:tcPr>
            <w:tcW w:w="2287" w:type="dxa"/>
            <w:vAlign w:val="bottom"/>
          </w:tcPr>
          <w:p w14:paraId="3E01A269" w14:textId="5E5A9058" w:rsidR="001F177F" w:rsidRPr="00C41C58" w:rsidRDefault="00A56BE3" w:rsidP="00457263">
            <w:pPr>
              <w:rPr>
                <w:sz w:val="22"/>
                <w:szCs w:val="22"/>
              </w:rPr>
            </w:pPr>
            <w:r w:rsidRPr="00C41C58">
              <w:rPr>
                <w:color w:val="000000"/>
                <w:sz w:val="22"/>
                <w:szCs w:val="22"/>
              </w:rPr>
              <w:t>amino acids</w:t>
            </w:r>
          </w:p>
        </w:tc>
        <w:tc>
          <w:tcPr>
            <w:tcW w:w="1007" w:type="dxa"/>
            <w:vAlign w:val="bottom"/>
          </w:tcPr>
          <w:p w14:paraId="5FC07647" w14:textId="77777777" w:rsidR="001F177F" w:rsidRPr="00C41C58" w:rsidRDefault="001F177F" w:rsidP="00457263">
            <w:pPr>
              <w:jc w:val="center"/>
              <w:rPr>
                <w:sz w:val="22"/>
                <w:szCs w:val="22"/>
              </w:rPr>
            </w:pPr>
            <w:r w:rsidRPr="00C41C58">
              <w:rPr>
                <w:color w:val="000000"/>
                <w:sz w:val="22"/>
                <w:szCs w:val="22"/>
              </w:rPr>
              <w:t>220.60</w:t>
            </w:r>
          </w:p>
        </w:tc>
        <w:tc>
          <w:tcPr>
            <w:tcW w:w="885" w:type="dxa"/>
            <w:vAlign w:val="bottom"/>
          </w:tcPr>
          <w:p w14:paraId="75865D5A" w14:textId="77777777" w:rsidR="001F177F" w:rsidRPr="00C41C58" w:rsidRDefault="001F177F" w:rsidP="00457263">
            <w:pPr>
              <w:jc w:val="center"/>
              <w:rPr>
                <w:sz w:val="22"/>
                <w:szCs w:val="22"/>
              </w:rPr>
            </w:pPr>
            <w:r w:rsidRPr="00C41C58">
              <w:rPr>
                <w:color w:val="000000"/>
                <w:sz w:val="22"/>
                <w:szCs w:val="22"/>
              </w:rPr>
              <w:t>43.32</w:t>
            </w:r>
          </w:p>
        </w:tc>
        <w:tc>
          <w:tcPr>
            <w:tcW w:w="1022" w:type="dxa"/>
            <w:vAlign w:val="bottom"/>
          </w:tcPr>
          <w:p w14:paraId="3EB8448D" w14:textId="77777777" w:rsidR="001F177F" w:rsidRPr="00C41C58" w:rsidRDefault="001F177F" w:rsidP="00457263">
            <w:pPr>
              <w:jc w:val="center"/>
              <w:rPr>
                <w:sz w:val="22"/>
                <w:szCs w:val="22"/>
              </w:rPr>
            </w:pPr>
            <w:r w:rsidRPr="00C41C58">
              <w:rPr>
                <w:color w:val="000000"/>
                <w:sz w:val="22"/>
                <w:szCs w:val="22"/>
              </w:rPr>
              <w:t>4.04</w:t>
            </w:r>
          </w:p>
        </w:tc>
      </w:tr>
      <w:tr w:rsidR="001F177F" w:rsidRPr="00C41C58" w14:paraId="16664EA3" w14:textId="77777777" w:rsidTr="002A7BCC">
        <w:trPr>
          <w:trHeight w:val="144"/>
          <w:jc w:val="center"/>
        </w:trPr>
        <w:tc>
          <w:tcPr>
            <w:tcW w:w="1442" w:type="dxa"/>
            <w:vAlign w:val="bottom"/>
          </w:tcPr>
          <w:p w14:paraId="03C7AA4D" w14:textId="77777777" w:rsidR="001F177F" w:rsidRPr="00C41C58" w:rsidRDefault="001F177F" w:rsidP="00457263">
            <w:pPr>
              <w:rPr>
                <w:sz w:val="22"/>
                <w:szCs w:val="22"/>
              </w:rPr>
            </w:pPr>
            <w:r w:rsidRPr="00C41C58">
              <w:rPr>
                <w:color w:val="000000"/>
                <w:sz w:val="22"/>
                <w:szCs w:val="22"/>
              </w:rPr>
              <w:t>C0</w:t>
            </w:r>
          </w:p>
        </w:tc>
        <w:tc>
          <w:tcPr>
            <w:tcW w:w="3417" w:type="dxa"/>
            <w:vAlign w:val="bottom"/>
          </w:tcPr>
          <w:p w14:paraId="1DDD0F56" w14:textId="77777777" w:rsidR="001F177F" w:rsidRPr="00C41C58" w:rsidRDefault="001F177F" w:rsidP="00457263">
            <w:pPr>
              <w:rPr>
                <w:sz w:val="22"/>
                <w:szCs w:val="22"/>
              </w:rPr>
            </w:pPr>
            <w:r w:rsidRPr="00C41C58">
              <w:rPr>
                <w:color w:val="000000"/>
                <w:sz w:val="22"/>
                <w:szCs w:val="22"/>
              </w:rPr>
              <w:t>Carnitine</w:t>
            </w:r>
          </w:p>
        </w:tc>
        <w:tc>
          <w:tcPr>
            <w:tcW w:w="2287" w:type="dxa"/>
            <w:vAlign w:val="bottom"/>
          </w:tcPr>
          <w:p w14:paraId="44A21508"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190DB5FD" w14:textId="77777777" w:rsidR="001F177F" w:rsidRPr="00C41C58" w:rsidRDefault="001F177F" w:rsidP="00457263">
            <w:pPr>
              <w:jc w:val="center"/>
              <w:rPr>
                <w:sz w:val="22"/>
                <w:szCs w:val="22"/>
              </w:rPr>
            </w:pPr>
            <w:r w:rsidRPr="00C41C58">
              <w:rPr>
                <w:color w:val="000000"/>
                <w:sz w:val="22"/>
                <w:szCs w:val="22"/>
              </w:rPr>
              <w:t>38.45</w:t>
            </w:r>
          </w:p>
        </w:tc>
        <w:tc>
          <w:tcPr>
            <w:tcW w:w="885" w:type="dxa"/>
            <w:vAlign w:val="bottom"/>
          </w:tcPr>
          <w:p w14:paraId="3E0B7BD5" w14:textId="77777777" w:rsidR="001F177F" w:rsidRPr="00C41C58" w:rsidRDefault="001F177F" w:rsidP="00457263">
            <w:pPr>
              <w:jc w:val="center"/>
              <w:rPr>
                <w:sz w:val="22"/>
                <w:szCs w:val="22"/>
              </w:rPr>
            </w:pPr>
            <w:r w:rsidRPr="00C41C58">
              <w:rPr>
                <w:color w:val="000000"/>
                <w:sz w:val="22"/>
                <w:szCs w:val="22"/>
              </w:rPr>
              <w:t>8.91</w:t>
            </w:r>
          </w:p>
        </w:tc>
        <w:tc>
          <w:tcPr>
            <w:tcW w:w="1022" w:type="dxa"/>
            <w:vAlign w:val="bottom"/>
          </w:tcPr>
          <w:p w14:paraId="599A7ACF" w14:textId="77777777" w:rsidR="001F177F" w:rsidRPr="00C41C58" w:rsidRDefault="001F177F" w:rsidP="00457263">
            <w:pPr>
              <w:jc w:val="center"/>
              <w:rPr>
                <w:sz w:val="22"/>
                <w:szCs w:val="22"/>
              </w:rPr>
            </w:pPr>
            <w:r w:rsidRPr="00C41C58">
              <w:rPr>
                <w:color w:val="000000"/>
                <w:sz w:val="22"/>
                <w:szCs w:val="22"/>
              </w:rPr>
              <w:t>5.65</w:t>
            </w:r>
          </w:p>
        </w:tc>
      </w:tr>
      <w:tr w:rsidR="001F177F" w:rsidRPr="00C41C58" w14:paraId="29A419DB" w14:textId="77777777" w:rsidTr="002A7BCC">
        <w:trPr>
          <w:trHeight w:val="144"/>
          <w:jc w:val="center"/>
        </w:trPr>
        <w:tc>
          <w:tcPr>
            <w:tcW w:w="1442" w:type="dxa"/>
            <w:vAlign w:val="bottom"/>
          </w:tcPr>
          <w:p w14:paraId="6DE38B38" w14:textId="77777777" w:rsidR="001F177F" w:rsidRPr="00C41C58" w:rsidRDefault="001F177F" w:rsidP="00457263">
            <w:pPr>
              <w:rPr>
                <w:sz w:val="22"/>
                <w:szCs w:val="22"/>
              </w:rPr>
            </w:pPr>
            <w:r w:rsidRPr="00C41C58">
              <w:rPr>
                <w:color w:val="000000"/>
                <w:sz w:val="22"/>
                <w:szCs w:val="22"/>
              </w:rPr>
              <w:t>C10</w:t>
            </w:r>
          </w:p>
        </w:tc>
        <w:tc>
          <w:tcPr>
            <w:tcW w:w="3417" w:type="dxa"/>
            <w:vAlign w:val="bottom"/>
          </w:tcPr>
          <w:p w14:paraId="4D60D289" w14:textId="77777777" w:rsidR="001F177F" w:rsidRPr="00C41C58" w:rsidRDefault="001F177F" w:rsidP="00457263">
            <w:pPr>
              <w:rPr>
                <w:sz w:val="22"/>
                <w:szCs w:val="22"/>
              </w:rPr>
            </w:pPr>
            <w:proofErr w:type="spellStart"/>
            <w:r w:rsidRPr="00C41C58">
              <w:rPr>
                <w:color w:val="000000"/>
                <w:sz w:val="22"/>
                <w:szCs w:val="22"/>
              </w:rPr>
              <w:t>Decanoylcarnitine</w:t>
            </w:r>
            <w:proofErr w:type="spellEnd"/>
          </w:p>
        </w:tc>
        <w:tc>
          <w:tcPr>
            <w:tcW w:w="2287" w:type="dxa"/>
            <w:vAlign w:val="bottom"/>
          </w:tcPr>
          <w:p w14:paraId="1679C0E4"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57E9AC9D" w14:textId="77777777" w:rsidR="001F177F" w:rsidRPr="00C41C58" w:rsidRDefault="001F177F" w:rsidP="00457263">
            <w:pPr>
              <w:jc w:val="center"/>
              <w:rPr>
                <w:sz w:val="22"/>
                <w:szCs w:val="22"/>
              </w:rPr>
            </w:pPr>
            <w:r w:rsidRPr="00C41C58">
              <w:rPr>
                <w:color w:val="000000"/>
                <w:sz w:val="22"/>
                <w:szCs w:val="22"/>
              </w:rPr>
              <w:t>0.36</w:t>
            </w:r>
          </w:p>
        </w:tc>
        <w:tc>
          <w:tcPr>
            <w:tcW w:w="885" w:type="dxa"/>
            <w:vAlign w:val="bottom"/>
          </w:tcPr>
          <w:p w14:paraId="3A8FEF4F" w14:textId="77777777" w:rsidR="001F177F" w:rsidRPr="00C41C58" w:rsidRDefault="001F177F" w:rsidP="00457263">
            <w:pPr>
              <w:jc w:val="center"/>
              <w:rPr>
                <w:sz w:val="22"/>
                <w:szCs w:val="22"/>
              </w:rPr>
            </w:pPr>
            <w:r w:rsidRPr="00C41C58">
              <w:rPr>
                <w:color w:val="000000"/>
                <w:sz w:val="22"/>
                <w:szCs w:val="22"/>
              </w:rPr>
              <w:t>0.18</w:t>
            </w:r>
          </w:p>
        </w:tc>
        <w:tc>
          <w:tcPr>
            <w:tcW w:w="1022" w:type="dxa"/>
            <w:vAlign w:val="bottom"/>
          </w:tcPr>
          <w:p w14:paraId="3EDC6F3C" w14:textId="77777777" w:rsidR="001F177F" w:rsidRPr="00C41C58" w:rsidRDefault="001F177F" w:rsidP="00457263">
            <w:pPr>
              <w:jc w:val="center"/>
              <w:rPr>
                <w:sz w:val="22"/>
                <w:szCs w:val="22"/>
              </w:rPr>
            </w:pPr>
            <w:r w:rsidRPr="00C41C58">
              <w:rPr>
                <w:color w:val="000000"/>
                <w:sz w:val="22"/>
                <w:szCs w:val="22"/>
              </w:rPr>
              <w:t>4.14</w:t>
            </w:r>
          </w:p>
        </w:tc>
      </w:tr>
      <w:tr w:rsidR="001F177F" w:rsidRPr="00C41C58" w14:paraId="2C58AB14" w14:textId="77777777" w:rsidTr="002A7BCC">
        <w:trPr>
          <w:trHeight w:val="144"/>
          <w:jc w:val="center"/>
        </w:trPr>
        <w:tc>
          <w:tcPr>
            <w:tcW w:w="1442" w:type="dxa"/>
            <w:vAlign w:val="bottom"/>
          </w:tcPr>
          <w:p w14:paraId="17809DDC" w14:textId="77777777" w:rsidR="001F177F" w:rsidRPr="00C41C58" w:rsidRDefault="001F177F" w:rsidP="00457263">
            <w:pPr>
              <w:rPr>
                <w:sz w:val="22"/>
                <w:szCs w:val="22"/>
              </w:rPr>
            </w:pPr>
            <w:r w:rsidRPr="00C41C58">
              <w:rPr>
                <w:color w:val="000000"/>
                <w:sz w:val="22"/>
                <w:szCs w:val="22"/>
              </w:rPr>
              <w:t>C10:1</w:t>
            </w:r>
          </w:p>
        </w:tc>
        <w:tc>
          <w:tcPr>
            <w:tcW w:w="3417" w:type="dxa"/>
            <w:vAlign w:val="bottom"/>
          </w:tcPr>
          <w:p w14:paraId="3C34B659" w14:textId="77777777" w:rsidR="001F177F" w:rsidRPr="00C41C58" w:rsidRDefault="001F177F" w:rsidP="00457263">
            <w:pPr>
              <w:rPr>
                <w:sz w:val="22"/>
                <w:szCs w:val="22"/>
              </w:rPr>
            </w:pPr>
            <w:proofErr w:type="spellStart"/>
            <w:r w:rsidRPr="00C41C58">
              <w:rPr>
                <w:color w:val="000000"/>
                <w:sz w:val="22"/>
                <w:szCs w:val="22"/>
              </w:rPr>
              <w:t>Decenoylcarnitine</w:t>
            </w:r>
            <w:proofErr w:type="spellEnd"/>
          </w:p>
        </w:tc>
        <w:tc>
          <w:tcPr>
            <w:tcW w:w="2287" w:type="dxa"/>
            <w:vAlign w:val="bottom"/>
          </w:tcPr>
          <w:p w14:paraId="4D443B5D"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DA6401E" w14:textId="77777777" w:rsidR="001F177F" w:rsidRPr="00C41C58" w:rsidRDefault="001F177F" w:rsidP="00457263">
            <w:pPr>
              <w:jc w:val="center"/>
              <w:rPr>
                <w:sz w:val="22"/>
                <w:szCs w:val="22"/>
              </w:rPr>
            </w:pPr>
            <w:r w:rsidRPr="00C41C58">
              <w:rPr>
                <w:color w:val="000000"/>
                <w:sz w:val="22"/>
                <w:szCs w:val="22"/>
              </w:rPr>
              <w:t>0.16</w:t>
            </w:r>
          </w:p>
        </w:tc>
        <w:tc>
          <w:tcPr>
            <w:tcW w:w="885" w:type="dxa"/>
            <w:vAlign w:val="bottom"/>
          </w:tcPr>
          <w:p w14:paraId="7DF696DC"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78067F90" w14:textId="77777777" w:rsidR="001F177F" w:rsidRPr="00C41C58" w:rsidRDefault="001F177F" w:rsidP="00457263">
            <w:pPr>
              <w:jc w:val="center"/>
              <w:rPr>
                <w:sz w:val="22"/>
                <w:szCs w:val="22"/>
              </w:rPr>
            </w:pPr>
            <w:r w:rsidRPr="00C41C58">
              <w:rPr>
                <w:color w:val="000000"/>
                <w:sz w:val="22"/>
                <w:szCs w:val="22"/>
              </w:rPr>
              <w:t>5.29</w:t>
            </w:r>
          </w:p>
        </w:tc>
      </w:tr>
      <w:tr w:rsidR="001F177F" w:rsidRPr="00C41C58" w14:paraId="12C39628" w14:textId="77777777" w:rsidTr="002A7BCC">
        <w:trPr>
          <w:trHeight w:val="144"/>
          <w:jc w:val="center"/>
        </w:trPr>
        <w:tc>
          <w:tcPr>
            <w:tcW w:w="1442" w:type="dxa"/>
            <w:vAlign w:val="bottom"/>
          </w:tcPr>
          <w:p w14:paraId="60A7EA2B" w14:textId="77777777" w:rsidR="001F177F" w:rsidRPr="00C41C58" w:rsidRDefault="001F177F" w:rsidP="00457263">
            <w:pPr>
              <w:rPr>
                <w:sz w:val="22"/>
                <w:szCs w:val="22"/>
              </w:rPr>
            </w:pPr>
            <w:r w:rsidRPr="00C41C58">
              <w:rPr>
                <w:color w:val="000000"/>
                <w:sz w:val="22"/>
                <w:szCs w:val="22"/>
              </w:rPr>
              <w:t>C10:2</w:t>
            </w:r>
          </w:p>
        </w:tc>
        <w:tc>
          <w:tcPr>
            <w:tcW w:w="3417" w:type="dxa"/>
            <w:vAlign w:val="bottom"/>
          </w:tcPr>
          <w:p w14:paraId="24CF4D89" w14:textId="77777777" w:rsidR="001F177F" w:rsidRPr="00C41C58" w:rsidRDefault="001F177F" w:rsidP="00457263">
            <w:pPr>
              <w:rPr>
                <w:sz w:val="22"/>
                <w:szCs w:val="22"/>
              </w:rPr>
            </w:pPr>
            <w:proofErr w:type="spellStart"/>
            <w:r w:rsidRPr="00C41C58">
              <w:rPr>
                <w:color w:val="000000"/>
                <w:sz w:val="22"/>
                <w:szCs w:val="22"/>
              </w:rPr>
              <w:t>Decadienylcarnitine</w:t>
            </w:r>
            <w:proofErr w:type="spellEnd"/>
          </w:p>
        </w:tc>
        <w:tc>
          <w:tcPr>
            <w:tcW w:w="2287" w:type="dxa"/>
            <w:vAlign w:val="bottom"/>
          </w:tcPr>
          <w:p w14:paraId="3FDE596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5018E66A" w14:textId="77777777" w:rsidR="001F177F" w:rsidRPr="00C41C58" w:rsidRDefault="001F177F" w:rsidP="00457263">
            <w:pPr>
              <w:jc w:val="center"/>
              <w:rPr>
                <w:sz w:val="22"/>
                <w:szCs w:val="22"/>
              </w:rPr>
            </w:pPr>
            <w:r w:rsidRPr="00C41C58">
              <w:rPr>
                <w:color w:val="000000"/>
                <w:sz w:val="22"/>
                <w:szCs w:val="22"/>
              </w:rPr>
              <w:t>0.08</w:t>
            </w:r>
          </w:p>
        </w:tc>
        <w:tc>
          <w:tcPr>
            <w:tcW w:w="885" w:type="dxa"/>
            <w:vAlign w:val="bottom"/>
          </w:tcPr>
          <w:p w14:paraId="664C3F1B"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161DDD68" w14:textId="77777777" w:rsidR="001F177F" w:rsidRPr="00C41C58" w:rsidRDefault="001F177F" w:rsidP="00457263">
            <w:pPr>
              <w:jc w:val="center"/>
              <w:rPr>
                <w:sz w:val="22"/>
                <w:szCs w:val="22"/>
              </w:rPr>
            </w:pPr>
            <w:r w:rsidRPr="00C41C58">
              <w:rPr>
                <w:color w:val="000000"/>
                <w:sz w:val="22"/>
                <w:szCs w:val="22"/>
              </w:rPr>
              <w:t>9.16</w:t>
            </w:r>
          </w:p>
        </w:tc>
      </w:tr>
      <w:tr w:rsidR="001F177F" w:rsidRPr="00C41C58" w14:paraId="36ED8231" w14:textId="77777777" w:rsidTr="002A7BCC">
        <w:trPr>
          <w:trHeight w:val="144"/>
          <w:jc w:val="center"/>
        </w:trPr>
        <w:tc>
          <w:tcPr>
            <w:tcW w:w="1442" w:type="dxa"/>
            <w:vAlign w:val="bottom"/>
          </w:tcPr>
          <w:p w14:paraId="746438EC" w14:textId="77777777" w:rsidR="001F177F" w:rsidRPr="00C41C58" w:rsidRDefault="001F177F" w:rsidP="00457263">
            <w:pPr>
              <w:rPr>
                <w:sz w:val="22"/>
                <w:szCs w:val="22"/>
              </w:rPr>
            </w:pPr>
            <w:r w:rsidRPr="00C41C58">
              <w:rPr>
                <w:color w:val="000000"/>
                <w:sz w:val="22"/>
                <w:szCs w:val="22"/>
              </w:rPr>
              <w:t>C12</w:t>
            </w:r>
          </w:p>
        </w:tc>
        <w:tc>
          <w:tcPr>
            <w:tcW w:w="3417" w:type="dxa"/>
            <w:vAlign w:val="bottom"/>
          </w:tcPr>
          <w:p w14:paraId="43E89F02" w14:textId="77777777" w:rsidR="001F177F" w:rsidRPr="00C41C58" w:rsidRDefault="001F177F" w:rsidP="00457263">
            <w:pPr>
              <w:rPr>
                <w:sz w:val="22"/>
                <w:szCs w:val="22"/>
              </w:rPr>
            </w:pPr>
            <w:proofErr w:type="spellStart"/>
            <w:r w:rsidRPr="00C41C58">
              <w:rPr>
                <w:color w:val="000000"/>
                <w:sz w:val="22"/>
                <w:szCs w:val="22"/>
              </w:rPr>
              <w:t>Dodecanoylcarnitine</w:t>
            </w:r>
            <w:proofErr w:type="spellEnd"/>
          </w:p>
        </w:tc>
        <w:tc>
          <w:tcPr>
            <w:tcW w:w="2287" w:type="dxa"/>
            <w:vAlign w:val="bottom"/>
          </w:tcPr>
          <w:p w14:paraId="4E28F182"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13C5E3A4" w14:textId="77777777" w:rsidR="001F177F" w:rsidRPr="00C41C58" w:rsidRDefault="001F177F" w:rsidP="00457263">
            <w:pPr>
              <w:jc w:val="center"/>
              <w:rPr>
                <w:sz w:val="22"/>
                <w:szCs w:val="22"/>
              </w:rPr>
            </w:pPr>
            <w:r w:rsidRPr="00C41C58">
              <w:rPr>
                <w:color w:val="000000"/>
                <w:sz w:val="22"/>
                <w:szCs w:val="22"/>
              </w:rPr>
              <w:t>0.14</w:t>
            </w:r>
          </w:p>
        </w:tc>
        <w:tc>
          <w:tcPr>
            <w:tcW w:w="885" w:type="dxa"/>
            <w:vAlign w:val="bottom"/>
          </w:tcPr>
          <w:p w14:paraId="29BAD522"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7F8F48EC" w14:textId="77777777" w:rsidR="001F177F" w:rsidRPr="00C41C58" w:rsidRDefault="001F177F" w:rsidP="00457263">
            <w:pPr>
              <w:jc w:val="center"/>
              <w:rPr>
                <w:sz w:val="22"/>
                <w:szCs w:val="22"/>
              </w:rPr>
            </w:pPr>
            <w:r w:rsidRPr="00C41C58">
              <w:rPr>
                <w:color w:val="000000"/>
                <w:sz w:val="22"/>
                <w:szCs w:val="22"/>
              </w:rPr>
              <w:t>7.44</w:t>
            </w:r>
          </w:p>
        </w:tc>
      </w:tr>
      <w:tr w:rsidR="001F177F" w:rsidRPr="00C41C58" w14:paraId="61C913F6" w14:textId="77777777" w:rsidTr="002A7BCC">
        <w:trPr>
          <w:trHeight w:val="144"/>
          <w:jc w:val="center"/>
        </w:trPr>
        <w:tc>
          <w:tcPr>
            <w:tcW w:w="1442" w:type="dxa"/>
            <w:vAlign w:val="bottom"/>
          </w:tcPr>
          <w:p w14:paraId="50A86066" w14:textId="77777777" w:rsidR="001F177F" w:rsidRPr="00C41C58" w:rsidRDefault="001F177F" w:rsidP="00457263">
            <w:pPr>
              <w:rPr>
                <w:sz w:val="22"/>
                <w:szCs w:val="22"/>
              </w:rPr>
            </w:pPr>
            <w:r w:rsidRPr="00C41C58">
              <w:rPr>
                <w:color w:val="000000"/>
                <w:sz w:val="22"/>
                <w:szCs w:val="22"/>
              </w:rPr>
              <w:t>C12-DC</w:t>
            </w:r>
          </w:p>
        </w:tc>
        <w:tc>
          <w:tcPr>
            <w:tcW w:w="3417" w:type="dxa"/>
            <w:vAlign w:val="bottom"/>
          </w:tcPr>
          <w:p w14:paraId="668717A6" w14:textId="77777777" w:rsidR="001F177F" w:rsidRPr="00C41C58" w:rsidRDefault="001F177F" w:rsidP="00457263">
            <w:pPr>
              <w:rPr>
                <w:sz w:val="22"/>
                <w:szCs w:val="22"/>
              </w:rPr>
            </w:pPr>
            <w:proofErr w:type="spellStart"/>
            <w:r w:rsidRPr="00C41C58">
              <w:rPr>
                <w:color w:val="000000"/>
                <w:sz w:val="22"/>
                <w:szCs w:val="22"/>
              </w:rPr>
              <w:t>Dodecanedioylcarnitine</w:t>
            </w:r>
            <w:proofErr w:type="spellEnd"/>
          </w:p>
        </w:tc>
        <w:tc>
          <w:tcPr>
            <w:tcW w:w="2287" w:type="dxa"/>
            <w:vAlign w:val="bottom"/>
          </w:tcPr>
          <w:p w14:paraId="67A3190A"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77047763" w14:textId="77777777" w:rsidR="001F177F" w:rsidRPr="00C41C58" w:rsidRDefault="001F177F" w:rsidP="00457263">
            <w:pPr>
              <w:jc w:val="center"/>
              <w:rPr>
                <w:sz w:val="22"/>
                <w:szCs w:val="22"/>
              </w:rPr>
            </w:pPr>
            <w:r w:rsidRPr="00C41C58">
              <w:rPr>
                <w:color w:val="000000"/>
                <w:sz w:val="22"/>
                <w:szCs w:val="22"/>
              </w:rPr>
              <w:t>0.33</w:t>
            </w:r>
          </w:p>
        </w:tc>
        <w:tc>
          <w:tcPr>
            <w:tcW w:w="885" w:type="dxa"/>
            <w:vAlign w:val="bottom"/>
          </w:tcPr>
          <w:p w14:paraId="0164FA3E"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19E0D7F2" w14:textId="77777777" w:rsidR="001F177F" w:rsidRPr="00C41C58" w:rsidRDefault="001F177F" w:rsidP="00457263">
            <w:pPr>
              <w:jc w:val="center"/>
              <w:rPr>
                <w:sz w:val="22"/>
                <w:szCs w:val="22"/>
              </w:rPr>
            </w:pPr>
            <w:r w:rsidRPr="00C41C58">
              <w:rPr>
                <w:color w:val="000000"/>
                <w:sz w:val="22"/>
                <w:szCs w:val="22"/>
              </w:rPr>
              <w:t>4.57</w:t>
            </w:r>
          </w:p>
        </w:tc>
      </w:tr>
      <w:tr w:rsidR="001F177F" w:rsidRPr="00C41C58" w14:paraId="48CAC2E5" w14:textId="77777777" w:rsidTr="002A7BCC">
        <w:trPr>
          <w:trHeight w:val="144"/>
          <w:jc w:val="center"/>
        </w:trPr>
        <w:tc>
          <w:tcPr>
            <w:tcW w:w="1442" w:type="dxa"/>
            <w:vAlign w:val="bottom"/>
          </w:tcPr>
          <w:p w14:paraId="7A0FC0C8" w14:textId="77777777" w:rsidR="001F177F" w:rsidRPr="00C41C58" w:rsidRDefault="001F177F" w:rsidP="00457263">
            <w:pPr>
              <w:rPr>
                <w:sz w:val="22"/>
                <w:szCs w:val="22"/>
              </w:rPr>
            </w:pPr>
            <w:r w:rsidRPr="00C41C58">
              <w:rPr>
                <w:color w:val="000000"/>
                <w:sz w:val="22"/>
                <w:szCs w:val="22"/>
              </w:rPr>
              <w:t>C12:1</w:t>
            </w:r>
          </w:p>
        </w:tc>
        <w:tc>
          <w:tcPr>
            <w:tcW w:w="3417" w:type="dxa"/>
            <w:vAlign w:val="bottom"/>
          </w:tcPr>
          <w:p w14:paraId="4963BD47" w14:textId="77777777" w:rsidR="001F177F" w:rsidRPr="00C41C58" w:rsidRDefault="001F177F" w:rsidP="00457263">
            <w:pPr>
              <w:rPr>
                <w:sz w:val="22"/>
                <w:szCs w:val="22"/>
              </w:rPr>
            </w:pPr>
            <w:proofErr w:type="spellStart"/>
            <w:r w:rsidRPr="00C41C58">
              <w:rPr>
                <w:color w:val="000000"/>
                <w:sz w:val="22"/>
                <w:szCs w:val="22"/>
              </w:rPr>
              <w:t>Dodecenoylcarnitine</w:t>
            </w:r>
            <w:proofErr w:type="spellEnd"/>
          </w:p>
        </w:tc>
        <w:tc>
          <w:tcPr>
            <w:tcW w:w="2287" w:type="dxa"/>
            <w:vAlign w:val="bottom"/>
          </w:tcPr>
          <w:p w14:paraId="12613A1E"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36FF44E6" w14:textId="77777777" w:rsidR="001F177F" w:rsidRPr="00C41C58" w:rsidRDefault="001F177F" w:rsidP="00457263">
            <w:pPr>
              <w:jc w:val="center"/>
              <w:rPr>
                <w:sz w:val="22"/>
                <w:szCs w:val="22"/>
              </w:rPr>
            </w:pPr>
            <w:r w:rsidRPr="00C41C58">
              <w:rPr>
                <w:color w:val="000000"/>
                <w:sz w:val="22"/>
                <w:szCs w:val="22"/>
              </w:rPr>
              <w:t>0.15</w:t>
            </w:r>
          </w:p>
        </w:tc>
        <w:tc>
          <w:tcPr>
            <w:tcW w:w="885" w:type="dxa"/>
            <w:vAlign w:val="bottom"/>
          </w:tcPr>
          <w:p w14:paraId="7A0307A3" w14:textId="77777777" w:rsidR="001F177F" w:rsidRPr="00C41C58" w:rsidRDefault="001F177F" w:rsidP="00457263">
            <w:pPr>
              <w:jc w:val="center"/>
              <w:rPr>
                <w:sz w:val="22"/>
                <w:szCs w:val="22"/>
              </w:rPr>
            </w:pPr>
            <w:r w:rsidRPr="00C41C58">
              <w:rPr>
                <w:color w:val="000000"/>
                <w:sz w:val="22"/>
                <w:szCs w:val="22"/>
              </w:rPr>
              <w:t>0.04</w:t>
            </w:r>
          </w:p>
        </w:tc>
        <w:tc>
          <w:tcPr>
            <w:tcW w:w="1022" w:type="dxa"/>
            <w:vAlign w:val="bottom"/>
          </w:tcPr>
          <w:p w14:paraId="6149017B" w14:textId="77777777" w:rsidR="001F177F" w:rsidRPr="00C41C58" w:rsidRDefault="001F177F" w:rsidP="00457263">
            <w:pPr>
              <w:jc w:val="center"/>
              <w:rPr>
                <w:sz w:val="22"/>
                <w:szCs w:val="22"/>
              </w:rPr>
            </w:pPr>
            <w:r w:rsidRPr="00C41C58">
              <w:rPr>
                <w:color w:val="000000"/>
                <w:sz w:val="22"/>
                <w:szCs w:val="22"/>
              </w:rPr>
              <w:t>5.37</w:t>
            </w:r>
          </w:p>
        </w:tc>
      </w:tr>
      <w:tr w:rsidR="001F177F" w:rsidRPr="00C41C58" w14:paraId="04A4E555" w14:textId="77777777" w:rsidTr="002A7BCC">
        <w:trPr>
          <w:trHeight w:val="144"/>
          <w:jc w:val="center"/>
        </w:trPr>
        <w:tc>
          <w:tcPr>
            <w:tcW w:w="1442" w:type="dxa"/>
            <w:vAlign w:val="bottom"/>
          </w:tcPr>
          <w:p w14:paraId="25A3A4A8" w14:textId="77777777" w:rsidR="001F177F" w:rsidRPr="00C41C58" w:rsidRDefault="001F177F" w:rsidP="00457263">
            <w:pPr>
              <w:rPr>
                <w:sz w:val="22"/>
                <w:szCs w:val="22"/>
              </w:rPr>
            </w:pPr>
            <w:r w:rsidRPr="00C41C58">
              <w:rPr>
                <w:color w:val="000000"/>
                <w:sz w:val="22"/>
                <w:szCs w:val="22"/>
              </w:rPr>
              <w:t>C14</w:t>
            </w:r>
          </w:p>
        </w:tc>
        <w:tc>
          <w:tcPr>
            <w:tcW w:w="3417" w:type="dxa"/>
            <w:vAlign w:val="bottom"/>
          </w:tcPr>
          <w:p w14:paraId="11F0963A" w14:textId="77777777" w:rsidR="001F177F" w:rsidRPr="00C41C58" w:rsidRDefault="001F177F" w:rsidP="00457263">
            <w:pPr>
              <w:rPr>
                <w:sz w:val="22"/>
                <w:szCs w:val="22"/>
              </w:rPr>
            </w:pPr>
            <w:proofErr w:type="spellStart"/>
            <w:r w:rsidRPr="00C41C58">
              <w:rPr>
                <w:color w:val="000000"/>
                <w:sz w:val="22"/>
                <w:szCs w:val="22"/>
              </w:rPr>
              <w:t>Tetradecanoylcarnitine</w:t>
            </w:r>
            <w:proofErr w:type="spellEnd"/>
          </w:p>
        </w:tc>
        <w:tc>
          <w:tcPr>
            <w:tcW w:w="2287" w:type="dxa"/>
            <w:vAlign w:val="bottom"/>
          </w:tcPr>
          <w:p w14:paraId="55BFF6B3"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06823BE" w14:textId="77777777" w:rsidR="001F177F" w:rsidRPr="00C41C58" w:rsidRDefault="001F177F" w:rsidP="00457263">
            <w:pPr>
              <w:jc w:val="center"/>
              <w:rPr>
                <w:sz w:val="22"/>
                <w:szCs w:val="22"/>
              </w:rPr>
            </w:pPr>
            <w:r w:rsidRPr="00C41C58">
              <w:rPr>
                <w:color w:val="000000"/>
                <w:sz w:val="22"/>
                <w:szCs w:val="22"/>
              </w:rPr>
              <w:t>0.06</w:t>
            </w:r>
          </w:p>
        </w:tc>
        <w:tc>
          <w:tcPr>
            <w:tcW w:w="885" w:type="dxa"/>
            <w:vAlign w:val="bottom"/>
          </w:tcPr>
          <w:p w14:paraId="76300D62"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2C7E4EE1" w14:textId="77777777" w:rsidR="001F177F" w:rsidRPr="00C41C58" w:rsidRDefault="001F177F" w:rsidP="00457263">
            <w:pPr>
              <w:jc w:val="center"/>
              <w:rPr>
                <w:sz w:val="22"/>
                <w:szCs w:val="22"/>
              </w:rPr>
            </w:pPr>
            <w:r w:rsidRPr="00C41C58">
              <w:rPr>
                <w:color w:val="000000"/>
                <w:sz w:val="22"/>
                <w:szCs w:val="22"/>
              </w:rPr>
              <w:t>16.24</w:t>
            </w:r>
          </w:p>
        </w:tc>
      </w:tr>
      <w:tr w:rsidR="001F177F" w:rsidRPr="00C41C58" w14:paraId="57B03542" w14:textId="77777777" w:rsidTr="002A7BCC">
        <w:trPr>
          <w:trHeight w:val="144"/>
          <w:jc w:val="center"/>
        </w:trPr>
        <w:tc>
          <w:tcPr>
            <w:tcW w:w="1442" w:type="dxa"/>
            <w:vAlign w:val="bottom"/>
          </w:tcPr>
          <w:p w14:paraId="44FEAE51" w14:textId="77777777" w:rsidR="001F177F" w:rsidRPr="00C41C58" w:rsidRDefault="001F177F" w:rsidP="00457263">
            <w:pPr>
              <w:rPr>
                <w:sz w:val="22"/>
                <w:szCs w:val="22"/>
              </w:rPr>
            </w:pPr>
            <w:r w:rsidRPr="00C41C58">
              <w:rPr>
                <w:color w:val="000000"/>
                <w:sz w:val="22"/>
                <w:szCs w:val="22"/>
              </w:rPr>
              <w:t>C14:1</w:t>
            </w:r>
          </w:p>
        </w:tc>
        <w:tc>
          <w:tcPr>
            <w:tcW w:w="3417" w:type="dxa"/>
            <w:vAlign w:val="bottom"/>
          </w:tcPr>
          <w:p w14:paraId="79723B5B" w14:textId="77777777" w:rsidR="001F177F" w:rsidRPr="00C41C58" w:rsidRDefault="001F177F" w:rsidP="00457263">
            <w:pPr>
              <w:rPr>
                <w:sz w:val="22"/>
                <w:szCs w:val="22"/>
              </w:rPr>
            </w:pPr>
            <w:proofErr w:type="spellStart"/>
            <w:r w:rsidRPr="00C41C58">
              <w:rPr>
                <w:color w:val="000000"/>
                <w:sz w:val="22"/>
                <w:szCs w:val="22"/>
              </w:rPr>
              <w:t>Tetradecenoylcarnitine</w:t>
            </w:r>
            <w:proofErr w:type="spellEnd"/>
          </w:p>
        </w:tc>
        <w:tc>
          <w:tcPr>
            <w:tcW w:w="2287" w:type="dxa"/>
            <w:vAlign w:val="bottom"/>
          </w:tcPr>
          <w:p w14:paraId="2E5BFB6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19C8AD9C" w14:textId="77777777" w:rsidR="001F177F" w:rsidRPr="00C41C58" w:rsidRDefault="001F177F" w:rsidP="00457263">
            <w:pPr>
              <w:jc w:val="center"/>
              <w:rPr>
                <w:sz w:val="22"/>
                <w:szCs w:val="22"/>
              </w:rPr>
            </w:pPr>
            <w:r w:rsidRPr="00C41C58">
              <w:rPr>
                <w:color w:val="000000"/>
                <w:sz w:val="22"/>
                <w:szCs w:val="22"/>
              </w:rPr>
              <w:t>0.08</w:t>
            </w:r>
          </w:p>
        </w:tc>
        <w:tc>
          <w:tcPr>
            <w:tcW w:w="885" w:type="dxa"/>
            <w:vAlign w:val="bottom"/>
          </w:tcPr>
          <w:p w14:paraId="42B8F192" w14:textId="77777777" w:rsidR="001F177F" w:rsidRPr="00C41C58" w:rsidRDefault="001F177F" w:rsidP="00457263">
            <w:pPr>
              <w:jc w:val="center"/>
              <w:rPr>
                <w:sz w:val="22"/>
                <w:szCs w:val="22"/>
              </w:rPr>
            </w:pPr>
            <w:r w:rsidRPr="00C41C58">
              <w:rPr>
                <w:color w:val="000000"/>
                <w:sz w:val="22"/>
                <w:szCs w:val="22"/>
              </w:rPr>
              <w:t>0.04</w:t>
            </w:r>
          </w:p>
        </w:tc>
        <w:tc>
          <w:tcPr>
            <w:tcW w:w="1022" w:type="dxa"/>
            <w:vAlign w:val="bottom"/>
          </w:tcPr>
          <w:p w14:paraId="4C1834D9" w14:textId="77777777" w:rsidR="001F177F" w:rsidRPr="00C41C58" w:rsidRDefault="001F177F" w:rsidP="00457263">
            <w:pPr>
              <w:jc w:val="center"/>
              <w:rPr>
                <w:sz w:val="22"/>
                <w:szCs w:val="22"/>
              </w:rPr>
            </w:pPr>
            <w:r w:rsidRPr="00C41C58">
              <w:rPr>
                <w:color w:val="000000"/>
                <w:sz w:val="22"/>
                <w:szCs w:val="22"/>
              </w:rPr>
              <w:t>5.83</w:t>
            </w:r>
          </w:p>
        </w:tc>
      </w:tr>
      <w:tr w:rsidR="001F177F" w:rsidRPr="00C41C58" w14:paraId="5602D047" w14:textId="77777777" w:rsidTr="002A7BCC">
        <w:trPr>
          <w:trHeight w:val="144"/>
          <w:jc w:val="center"/>
        </w:trPr>
        <w:tc>
          <w:tcPr>
            <w:tcW w:w="1442" w:type="dxa"/>
            <w:vAlign w:val="bottom"/>
          </w:tcPr>
          <w:p w14:paraId="1DF8094F" w14:textId="77777777" w:rsidR="001F177F" w:rsidRPr="00C41C58" w:rsidRDefault="001F177F" w:rsidP="00457263">
            <w:pPr>
              <w:rPr>
                <w:sz w:val="22"/>
                <w:szCs w:val="22"/>
              </w:rPr>
            </w:pPr>
            <w:r w:rsidRPr="00C41C58">
              <w:rPr>
                <w:color w:val="000000"/>
                <w:sz w:val="22"/>
                <w:szCs w:val="22"/>
              </w:rPr>
              <w:t>C14:1-OH</w:t>
            </w:r>
          </w:p>
        </w:tc>
        <w:tc>
          <w:tcPr>
            <w:tcW w:w="3417" w:type="dxa"/>
            <w:vAlign w:val="bottom"/>
          </w:tcPr>
          <w:p w14:paraId="4F89D77E" w14:textId="77777777" w:rsidR="001F177F" w:rsidRPr="00C41C58" w:rsidRDefault="001F177F" w:rsidP="00457263">
            <w:pPr>
              <w:rPr>
                <w:sz w:val="22"/>
                <w:szCs w:val="22"/>
              </w:rPr>
            </w:pPr>
            <w:proofErr w:type="spellStart"/>
            <w:r w:rsidRPr="00C41C58">
              <w:rPr>
                <w:color w:val="000000"/>
                <w:sz w:val="22"/>
                <w:szCs w:val="22"/>
              </w:rPr>
              <w:t>Hydroxytetradecenoylcarnitine</w:t>
            </w:r>
            <w:proofErr w:type="spellEnd"/>
          </w:p>
        </w:tc>
        <w:tc>
          <w:tcPr>
            <w:tcW w:w="2287" w:type="dxa"/>
            <w:vAlign w:val="bottom"/>
          </w:tcPr>
          <w:p w14:paraId="761CD4A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B175A12"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59E735FC"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160EEF66" w14:textId="77777777" w:rsidR="001F177F" w:rsidRPr="00C41C58" w:rsidRDefault="001F177F" w:rsidP="00457263">
            <w:pPr>
              <w:jc w:val="center"/>
              <w:rPr>
                <w:sz w:val="22"/>
                <w:szCs w:val="22"/>
              </w:rPr>
            </w:pPr>
            <w:r w:rsidRPr="00C41C58">
              <w:rPr>
                <w:color w:val="000000"/>
                <w:sz w:val="22"/>
                <w:szCs w:val="22"/>
              </w:rPr>
              <w:t>9.12</w:t>
            </w:r>
          </w:p>
        </w:tc>
      </w:tr>
      <w:tr w:rsidR="001F177F" w:rsidRPr="00C41C58" w14:paraId="40D2ECDE" w14:textId="77777777" w:rsidTr="002A7BCC">
        <w:trPr>
          <w:trHeight w:val="144"/>
          <w:jc w:val="center"/>
        </w:trPr>
        <w:tc>
          <w:tcPr>
            <w:tcW w:w="1442" w:type="dxa"/>
            <w:vAlign w:val="bottom"/>
          </w:tcPr>
          <w:p w14:paraId="44FD24C9" w14:textId="77777777" w:rsidR="001F177F" w:rsidRPr="00C41C58" w:rsidRDefault="001F177F" w:rsidP="00457263">
            <w:pPr>
              <w:rPr>
                <w:sz w:val="22"/>
                <w:szCs w:val="22"/>
              </w:rPr>
            </w:pPr>
            <w:r w:rsidRPr="00C41C58">
              <w:rPr>
                <w:color w:val="000000"/>
                <w:sz w:val="22"/>
                <w:szCs w:val="22"/>
              </w:rPr>
              <w:t>C14:2</w:t>
            </w:r>
          </w:p>
        </w:tc>
        <w:tc>
          <w:tcPr>
            <w:tcW w:w="3417" w:type="dxa"/>
            <w:vAlign w:val="bottom"/>
          </w:tcPr>
          <w:p w14:paraId="3E790990" w14:textId="77777777" w:rsidR="001F177F" w:rsidRPr="00C41C58" w:rsidRDefault="001F177F" w:rsidP="00457263">
            <w:pPr>
              <w:rPr>
                <w:sz w:val="22"/>
                <w:szCs w:val="22"/>
              </w:rPr>
            </w:pPr>
            <w:proofErr w:type="spellStart"/>
            <w:r w:rsidRPr="00C41C58">
              <w:rPr>
                <w:color w:val="000000"/>
                <w:sz w:val="22"/>
                <w:szCs w:val="22"/>
              </w:rPr>
              <w:t>Tetradecadienylcarnitine</w:t>
            </w:r>
            <w:proofErr w:type="spellEnd"/>
          </w:p>
        </w:tc>
        <w:tc>
          <w:tcPr>
            <w:tcW w:w="2287" w:type="dxa"/>
            <w:vAlign w:val="bottom"/>
          </w:tcPr>
          <w:p w14:paraId="4470AB4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3167DE6C" w14:textId="77777777" w:rsidR="001F177F" w:rsidRPr="00C41C58" w:rsidRDefault="001F177F" w:rsidP="00457263">
            <w:pPr>
              <w:jc w:val="center"/>
              <w:rPr>
                <w:sz w:val="22"/>
                <w:szCs w:val="22"/>
              </w:rPr>
            </w:pPr>
            <w:r w:rsidRPr="00C41C58">
              <w:rPr>
                <w:color w:val="000000"/>
                <w:sz w:val="22"/>
                <w:szCs w:val="22"/>
              </w:rPr>
              <w:t>0.04</w:t>
            </w:r>
          </w:p>
        </w:tc>
        <w:tc>
          <w:tcPr>
            <w:tcW w:w="885" w:type="dxa"/>
            <w:vAlign w:val="bottom"/>
          </w:tcPr>
          <w:p w14:paraId="78CC92F9"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5B2F4E12" w14:textId="77777777" w:rsidR="001F177F" w:rsidRPr="00C41C58" w:rsidRDefault="001F177F" w:rsidP="00457263">
            <w:pPr>
              <w:jc w:val="center"/>
              <w:rPr>
                <w:sz w:val="22"/>
                <w:szCs w:val="22"/>
              </w:rPr>
            </w:pPr>
            <w:r w:rsidRPr="00C41C58">
              <w:rPr>
                <w:color w:val="000000"/>
                <w:sz w:val="22"/>
                <w:szCs w:val="22"/>
              </w:rPr>
              <w:t>7.46</w:t>
            </w:r>
          </w:p>
        </w:tc>
      </w:tr>
      <w:tr w:rsidR="001F177F" w:rsidRPr="00C41C58" w14:paraId="0BCC16F8" w14:textId="77777777" w:rsidTr="002A7BCC">
        <w:trPr>
          <w:trHeight w:val="144"/>
          <w:jc w:val="center"/>
        </w:trPr>
        <w:tc>
          <w:tcPr>
            <w:tcW w:w="1442" w:type="dxa"/>
            <w:vAlign w:val="bottom"/>
          </w:tcPr>
          <w:p w14:paraId="76D5E2CD" w14:textId="77777777" w:rsidR="001F177F" w:rsidRPr="00C41C58" w:rsidRDefault="001F177F" w:rsidP="00457263">
            <w:pPr>
              <w:rPr>
                <w:sz w:val="22"/>
                <w:szCs w:val="22"/>
              </w:rPr>
            </w:pPr>
            <w:r w:rsidRPr="00C41C58">
              <w:rPr>
                <w:color w:val="000000"/>
                <w:sz w:val="22"/>
                <w:szCs w:val="22"/>
              </w:rPr>
              <w:lastRenderedPageBreak/>
              <w:t>C14:2-OH</w:t>
            </w:r>
          </w:p>
        </w:tc>
        <w:tc>
          <w:tcPr>
            <w:tcW w:w="3417" w:type="dxa"/>
            <w:vAlign w:val="bottom"/>
          </w:tcPr>
          <w:p w14:paraId="066AD0BB" w14:textId="77777777" w:rsidR="001F177F" w:rsidRPr="00C41C58" w:rsidRDefault="001F177F" w:rsidP="00457263">
            <w:pPr>
              <w:rPr>
                <w:sz w:val="22"/>
                <w:szCs w:val="22"/>
              </w:rPr>
            </w:pPr>
            <w:proofErr w:type="spellStart"/>
            <w:r w:rsidRPr="00C41C58">
              <w:rPr>
                <w:color w:val="000000"/>
                <w:sz w:val="22"/>
                <w:szCs w:val="22"/>
              </w:rPr>
              <w:t>Hydroxytetradecadienylcarnitine</w:t>
            </w:r>
            <w:proofErr w:type="spellEnd"/>
          </w:p>
        </w:tc>
        <w:tc>
          <w:tcPr>
            <w:tcW w:w="2287" w:type="dxa"/>
            <w:vAlign w:val="bottom"/>
          </w:tcPr>
          <w:p w14:paraId="4AD64BF5"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1A2CCE6C"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43F7C599"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1364598C" w14:textId="77777777" w:rsidR="001F177F" w:rsidRPr="00C41C58" w:rsidRDefault="001F177F" w:rsidP="00457263">
            <w:pPr>
              <w:jc w:val="center"/>
              <w:rPr>
                <w:sz w:val="22"/>
                <w:szCs w:val="22"/>
              </w:rPr>
            </w:pPr>
            <w:r w:rsidRPr="00C41C58">
              <w:rPr>
                <w:color w:val="000000"/>
                <w:sz w:val="22"/>
                <w:szCs w:val="22"/>
              </w:rPr>
              <w:t>8.47</w:t>
            </w:r>
          </w:p>
        </w:tc>
      </w:tr>
      <w:tr w:rsidR="001F177F" w:rsidRPr="00C41C58" w14:paraId="09BEF751" w14:textId="77777777" w:rsidTr="002A7BCC">
        <w:trPr>
          <w:trHeight w:val="144"/>
          <w:jc w:val="center"/>
        </w:trPr>
        <w:tc>
          <w:tcPr>
            <w:tcW w:w="1442" w:type="dxa"/>
            <w:vAlign w:val="bottom"/>
          </w:tcPr>
          <w:p w14:paraId="2F99EA08" w14:textId="77777777" w:rsidR="001F177F" w:rsidRPr="00C41C58" w:rsidRDefault="001F177F" w:rsidP="00457263">
            <w:pPr>
              <w:rPr>
                <w:sz w:val="22"/>
                <w:szCs w:val="22"/>
              </w:rPr>
            </w:pPr>
            <w:r w:rsidRPr="00C41C58">
              <w:rPr>
                <w:color w:val="000000"/>
                <w:sz w:val="22"/>
                <w:szCs w:val="22"/>
              </w:rPr>
              <w:t>C16</w:t>
            </w:r>
          </w:p>
        </w:tc>
        <w:tc>
          <w:tcPr>
            <w:tcW w:w="3417" w:type="dxa"/>
            <w:vAlign w:val="bottom"/>
          </w:tcPr>
          <w:p w14:paraId="3EB408C0" w14:textId="77777777" w:rsidR="001F177F" w:rsidRPr="00C41C58" w:rsidRDefault="001F177F" w:rsidP="00457263">
            <w:pPr>
              <w:rPr>
                <w:sz w:val="22"/>
                <w:szCs w:val="22"/>
              </w:rPr>
            </w:pPr>
            <w:proofErr w:type="spellStart"/>
            <w:r w:rsidRPr="00C41C58">
              <w:rPr>
                <w:color w:val="000000"/>
                <w:sz w:val="22"/>
                <w:szCs w:val="22"/>
              </w:rPr>
              <w:t>Hexadecanoylcarnitine</w:t>
            </w:r>
            <w:proofErr w:type="spellEnd"/>
          </w:p>
        </w:tc>
        <w:tc>
          <w:tcPr>
            <w:tcW w:w="2287" w:type="dxa"/>
            <w:vAlign w:val="bottom"/>
          </w:tcPr>
          <w:p w14:paraId="1BC09168"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5970C96" w14:textId="77777777" w:rsidR="001F177F" w:rsidRPr="00C41C58" w:rsidRDefault="001F177F" w:rsidP="00457263">
            <w:pPr>
              <w:jc w:val="center"/>
              <w:rPr>
                <w:sz w:val="22"/>
                <w:szCs w:val="22"/>
              </w:rPr>
            </w:pPr>
            <w:r w:rsidRPr="00C41C58">
              <w:rPr>
                <w:color w:val="000000"/>
                <w:sz w:val="22"/>
                <w:szCs w:val="22"/>
              </w:rPr>
              <w:t>0.13</w:t>
            </w:r>
          </w:p>
        </w:tc>
        <w:tc>
          <w:tcPr>
            <w:tcW w:w="885" w:type="dxa"/>
            <w:vAlign w:val="bottom"/>
          </w:tcPr>
          <w:p w14:paraId="4ECAAD1C"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505FE41C" w14:textId="77777777" w:rsidR="001F177F" w:rsidRPr="00C41C58" w:rsidRDefault="001F177F" w:rsidP="00457263">
            <w:pPr>
              <w:jc w:val="center"/>
              <w:rPr>
                <w:sz w:val="22"/>
                <w:szCs w:val="22"/>
              </w:rPr>
            </w:pPr>
            <w:r w:rsidRPr="00C41C58">
              <w:rPr>
                <w:color w:val="000000"/>
                <w:sz w:val="22"/>
                <w:szCs w:val="22"/>
              </w:rPr>
              <w:t>18.77</w:t>
            </w:r>
          </w:p>
        </w:tc>
      </w:tr>
      <w:tr w:rsidR="001F177F" w:rsidRPr="00C41C58" w14:paraId="16D16185" w14:textId="77777777" w:rsidTr="002A7BCC">
        <w:trPr>
          <w:trHeight w:val="144"/>
          <w:jc w:val="center"/>
        </w:trPr>
        <w:tc>
          <w:tcPr>
            <w:tcW w:w="1442" w:type="dxa"/>
            <w:vAlign w:val="bottom"/>
          </w:tcPr>
          <w:p w14:paraId="7E229C8A" w14:textId="77777777" w:rsidR="001F177F" w:rsidRPr="00C41C58" w:rsidRDefault="001F177F" w:rsidP="00457263">
            <w:pPr>
              <w:rPr>
                <w:sz w:val="22"/>
                <w:szCs w:val="22"/>
              </w:rPr>
            </w:pPr>
            <w:r w:rsidRPr="00C41C58">
              <w:rPr>
                <w:color w:val="000000"/>
                <w:sz w:val="22"/>
                <w:szCs w:val="22"/>
              </w:rPr>
              <w:t>C16-OH</w:t>
            </w:r>
          </w:p>
        </w:tc>
        <w:tc>
          <w:tcPr>
            <w:tcW w:w="3417" w:type="dxa"/>
            <w:vAlign w:val="bottom"/>
          </w:tcPr>
          <w:p w14:paraId="10DC4A3B" w14:textId="77777777" w:rsidR="001F177F" w:rsidRPr="00C41C58" w:rsidRDefault="001F177F" w:rsidP="00457263">
            <w:pPr>
              <w:rPr>
                <w:sz w:val="22"/>
                <w:szCs w:val="22"/>
              </w:rPr>
            </w:pPr>
            <w:proofErr w:type="spellStart"/>
            <w:r w:rsidRPr="00C41C58">
              <w:rPr>
                <w:color w:val="000000"/>
                <w:sz w:val="22"/>
                <w:szCs w:val="22"/>
              </w:rPr>
              <w:t>Hydroxyhexadecanoylcarnitine</w:t>
            </w:r>
            <w:proofErr w:type="spellEnd"/>
          </w:p>
        </w:tc>
        <w:tc>
          <w:tcPr>
            <w:tcW w:w="2287" w:type="dxa"/>
            <w:vAlign w:val="bottom"/>
          </w:tcPr>
          <w:p w14:paraId="6E1862B7"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389009E8"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08D8D3D7"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01438852" w14:textId="77777777" w:rsidR="001F177F" w:rsidRPr="00C41C58" w:rsidRDefault="001F177F" w:rsidP="00457263">
            <w:pPr>
              <w:jc w:val="center"/>
              <w:rPr>
                <w:sz w:val="22"/>
                <w:szCs w:val="22"/>
              </w:rPr>
            </w:pPr>
            <w:r w:rsidRPr="00C41C58">
              <w:rPr>
                <w:color w:val="000000"/>
                <w:sz w:val="22"/>
                <w:szCs w:val="22"/>
              </w:rPr>
              <w:t>8.81</w:t>
            </w:r>
          </w:p>
        </w:tc>
      </w:tr>
      <w:tr w:rsidR="001F177F" w:rsidRPr="00C41C58" w14:paraId="2792F2E5" w14:textId="77777777" w:rsidTr="002A7BCC">
        <w:trPr>
          <w:trHeight w:val="144"/>
          <w:jc w:val="center"/>
        </w:trPr>
        <w:tc>
          <w:tcPr>
            <w:tcW w:w="1442" w:type="dxa"/>
            <w:vAlign w:val="bottom"/>
          </w:tcPr>
          <w:p w14:paraId="7996F9D7" w14:textId="77777777" w:rsidR="001F177F" w:rsidRPr="00C41C58" w:rsidRDefault="001F177F" w:rsidP="00457263">
            <w:pPr>
              <w:rPr>
                <w:sz w:val="22"/>
                <w:szCs w:val="22"/>
              </w:rPr>
            </w:pPr>
            <w:r w:rsidRPr="00C41C58">
              <w:rPr>
                <w:color w:val="000000"/>
                <w:sz w:val="22"/>
                <w:szCs w:val="22"/>
              </w:rPr>
              <w:t>C16:1</w:t>
            </w:r>
          </w:p>
        </w:tc>
        <w:tc>
          <w:tcPr>
            <w:tcW w:w="3417" w:type="dxa"/>
            <w:vAlign w:val="bottom"/>
          </w:tcPr>
          <w:p w14:paraId="2FFBA03C" w14:textId="77777777" w:rsidR="001F177F" w:rsidRPr="00C41C58" w:rsidRDefault="001F177F" w:rsidP="00457263">
            <w:pPr>
              <w:rPr>
                <w:sz w:val="22"/>
                <w:szCs w:val="22"/>
              </w:rPr>
            </w:pPr>
            <w:proofErr w:type="spellStart"/>
            <w:r w:rsidRPr="00C41C58">
              <w:rPr>
                <w:color w:val="000000"/>
                <w:sz w:val="22"/>
                <w:szCs w:val="22"/>
              </w:rPr>
              <w:t>Hexadecenoylcarnitine</w:t>
            </w:r>
            <w:proofErr w:type="spellEnd"/>
          </w:p>
        </w:tc>
        <w:tc>
          <w:tcPr>
            <w:tcW w:w="2287" w:type="dxa"/>
            <w:vAlign w:val="bottom"/>
          </w:tcPr>
          <w:p w14:paraId="633EE80D"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7F5914C8" w14:textId="77777777" w:rsidR="001F177F" w:rsidRPr="00C41C58" w:rsidRDefault="001F177F" w:rsidP="00457263">
            <w:pPr>
              <w:jc w:val="center"/>
              <w:rPr>
                <w:sz w:val="22"/>
                <w:szCs w:val="22"/>
              </w:rPr>
            </w:pPr>
            <w:r w:rsidRPr="00C41C58">
              <w:rPr>
                <w:color w:val="000000"/>
                <w:sz w:val="22"/>
                <w:szCs w:val="22"/>
              </w:rPr>
              <w:t>0.05</w:t>
            </w:r>
          </w:p>
        </w:tc>
        <w:tc>
          <w:tcPr>
            <w:tcW w:w="885" w:type="dxa"/>
            <w:vAlign w:val="bottom"/>
          </w:tcPr>
          <w:p w14:paraId="177F4999"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09373FB0" w14:textId="77777777" w:rsidR="001F177F" w:rsidRPr="00C41C58" w:rsidRDefault="001F177F" w:rsidP="00457263">
            <w:pPr>
              <w:jc w:val="center"/>
              <w:rPr>
                <w:sz w:val="22"/>
                <w:szCs w:val="22"/>
              </w:rPr>
            </w:pPr>
            <w:r w:rsidRPr="00C41C58">
              <w:rPr>
                <w:color w:val="000000"/>
                <w:sz w:val="22"/>
                <w:szCs w:val="22"/>
              </w:rPr>
              <w:t>7.48</w:t>
            </w:r>
          </w:p>
        </w:tc>
      </w:tr>
      <w:tr w:rsidR="001F177F" w:rsidRPr="00C41C58" w14:paraId="5A285AB7" w14:textId="77777777" w:rsidTr="002A7BCC">
        <w:trPr>
          <w:trHeight w:val="144"/>
          <w:jc w:val="center"/>
        </w:trPr>
        <w:tc>
          <w:tcPr>
            <w:tcW w:w="1442" w:type="dxa"/>
            <w:vAlign w:val="bottom"/>
          </w:tcPr>
          <w:p w14:paraId="4B7CF842" w14:textId="77777777" w:rsidR="001F177F" w:rsidRPr="00C41C58" w:rsidRDefault="001F177F" w:rsidP="00457263">
            <w:pPr>
              <w:rPr>
                <w:sz w:val="22"/>
                <w:szCs w:val="22"/>
              </w:rPr>
            </w:pPr>
            <w:r w:rsidRPr="00C41C58">
              <w:rPr>
                <w:color w:val="000000"/>
                <w:sz w:val="22"/>
                <w:szCs w:val="22"/>
              </w:rPr>
              <w:t>C16:1-OH</w:t>
            </w:r>
          </w:p>
        </w:tc>
        <w:tc>
          <w:tcPr>
            <w:tcW w:w="3417" w:type="dxa"/>
            <w:vAlign w:val="bottom"/>
          </w:tcPr>
          <w:p w14:paraId="144CD73E" w14:textId="77777777" w:rsidR="001F177F" w:rsidRPr="00C41C58" w:rsidRDefault="001F177F" w:rsidP="00457263">
            <w:pPr>
              <w:rPr>
                <w:sz w:val="22"/>
                <w:szCs w:val="22"/>
              </w:rPr>
            </w:pPr>
            <w:proofErr w:type="spellStart"/>
            <w:r w:rsidRPr="00C41C58">
              <w:rPr>
                <w:color w:val="000000"/>
                <w:sz w:val="22"/>
                <w:szCs w:val="22"/>
              </w:rPr>
              <w:t>Hydroxyhexadecenoylcarnitine</w:t>
            </w:r>
            <w:proofErr w:type="spellEnd"/>
          </w:p>
        </w:tc>
        <w:tc>
          <w:tcPr>
            <w:tcW w:w="2287" w:type="dxa"/>
            <w:vAlign w:val="bottom"/>
          </w:tcPr>
          <w:p w14:paraId="62EA2223"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B2C96E5" w14:textId="77777777" w:rsidR="001F177F" w:rsidRPr="00C41C58" w:rsidRDefault="001F177F" w:rsidP="00457263">
            <w:pPr>
              <w:jc w:val="center"/>
              <w:rPr>
                <w:sz w:val="22"/>
                <w:szCs w:val="22"/>
              </w:rPr>
            </w:pPr>
            <w:r w:rsidRPr="00C41C58">
              <w:rPr>
                <w:color w:val="000000"/>
                <w:sz w:val="22"/>
                <w:szCs w:val="22"/>
              </w:rPr>
              <w:t>0.02</w:t>
            </w:r>
          </w:p>
        </w:tc>
        <w:tc>
          <w:tcPr>
            <w:tcW w:w="885" w:type="dxa"/>
            <w:vAlign w:val="bottom"/>
          </w:tcPr>
          <w:p w14:paraId="08A5A48A" w14:textId="77777777" w:rsidR="001F177F" w:rsidRPr="00C41C58" w:rsidRDefault="001F177F" w:rsidP="00457263">
            <w:pPr>
              <w:jc w:val="center"/>
              <w:rPr>
                <w:sz w:val="22"/>
                <w:szCs w:val="22"/>
              </w:rPr>
            </w:pPr>
            <w:r w:rsidRPr="00C41C58">
              <w:rPr>
                <w:color w:val="000000"/>
                <w:sz w:val="22"/>
                <w:szCs w:val="22"/>
              </w:rPr>
              <w:t>0.00</w:t>
            </w:r>
          </w:p>
        </w:tc>
        <w:tc>
          <w:tcPr>
            <w:tcW w:w="1022" w:type="dxa"/>
            <w:vAlign w:val="bottom"/>
          </w:tcPr>
          <w:p w14:paraId="55A5F156" w14:textId="77777777" w:rsidR="001F177F" w:rsidRPr="00C41C58" w:rsidRDefault="001F177F" w:rsidP="00457263">
            <w:pPr>
              <w:jc w:val="center"/>
              <w:rPr>
                <w:sz w:val="22"/>
                <w:szCs w:val="22"/>
              </w:rPr>
            </w:pPr>
            <w:r w:rsidRPr="00C41C58">
              <w:rPr>
                <w:color w:val="000000"/>
                <w:sz w:val="22"/>
                <w:szCs w:val="22"/>
              </w:rPr>
              <w:t>12.17</w:t>
            </w:r>
          </w:p>
        </w:tc>
      </w:tr>
      <w:tr w:rsidR="001F177F" w:rsidRPr="00C41C58" w14:paraId="1B7BFAD2" w14:textId="77777777" w:rsidTr="002A7BCC">
        <w:trPr>
          <w:trHeight w:val="144"/>
          <w:jc w:val="center"/>
        </w:trPr>
        <w:tc>
          <w:tcPr>
            <w:tcW w:w="1442" w:type="dxa"/>
            <w:vAlign w:val="bottom"/>
          </w:tcPr>
          <w:p w14:paraId="592CFC97" w14:textId="77777777" w:rsidR="001F177F" w:rsidRPr="00C41C58" w:rsidRDefault="001F177F" w:rsidP="00457263">
            <w:pPr>
              <w:rPr>
                <w:sz w:val="22"/>
                <w:szCs w:val="22"/>
              </w:rPr>
            </w:pPr>
            <w:r w:rsidRPr="00C41C58">
              <w:rPr>
                <w:color w:val="000000"/>
                <w:sz w:val="22"/>
                <w:szCs w:val="22"/>
              </w:rPr>
              <w:t>C18</w:t>
            </w:r>
          </w:p>
        </w:tc>
        <w:tc>
          <w:tcPr>
            <w:tcW w:w="3417" w:type="dxa"/>
            <w:vAlign w:val="bottom"/>
          </w:tcPr>
          <w:p w14:paraId="2DE30C17" w14:textId="77777777" w:rsidR="001F177F" w:rsidRPr="00C41C58" w:rsidRDefault="001F177F" w:rsidP="00457263">
            <w:pPr>
              <w:rPr>
                <w:sz w:val="22"/>
                <w:szCs w:val="22"/>
              </w:rPr>
            </w:pPr>
            <w:proofErr w:type="spellStart"/>
            <w:r w:rsidRPr="00C41C58">
              <w:rPr>
                <w:color w:val="000000"/>
                <w:sz w:val="22"/>
                <w:szCs w:val="22"/>
              </w:rPr>
              <w:t>Octadecanoylcarnitine</w:t>
            </w:r>
            <w:proofErr w:type="spellEnd"/>
          </w:p>
        </w:tc>
        <w:tc>
          <w:tcPr>
            <w:tcW w:w="2287" w:type="dxa"/>
            <w:vAlign w:val="bottom"/>
          </w:tcPr>
          <w:p w14:paraId="7A53A305"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75A200C2" w14:textId="77777777" w:rsidR="001F177F" w:rsidRPr="00C41C58" w:rsidRDefault="001F177F" w:rsidP="00457263">
            <w:pPr>
              <w:jc w:val="center"/>
              <w:rPr>
                <w:sz w:val="22"/>
                <w:szCs w:val="22"/>
              </w:rPr>
            </w:pPr>
            <w:r w:rsidRPr="00C41C58">
              <w:rPr>
                <w:color w:val="000000"/>
                <w:sz w:val="22"/>
                <w:szCs w:val="22"/>
              </w:rPr>
              <w:t>0.07</w:t>
            </w:r>
          </w:p>
        </w:tc>
        <w:tc>
          <w:tcPr>
            <w:tcW w:w="885" w:type="dxa"/>
            <w:vAlign w:val="bottom"/>
          </w:tcPr>
          <w:p w14:paraId="6303FBC0"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2ADDD688" w14:textId="77777777" w:rsidR="001F177F" w:rsidRPr="00C41C58" w:rsidRDefault="001F177F" w:rsidP="00457263">
            <w:pPr>
              <w:jc w:val="center"/>
              <w:rPr>
                <w:sz w:val="22"/>
                <w:szCs w:val="22"/>
              </w:rPr>
            </w:pPr>
            <w:r w:rsidRPr="00C41C58">
              <w:rPr>
                <w:color w:val="000000"/>
                <w:sz w:val="22"/>
                <w:szCs w:val="22"/>
              </w:rPr>
              <w:t>16.27</w:t>
            </w:r>
          </w:p>
        </w:tc>
      </w:tr>
      <w:tr w:rsidR="001F177F" w:rsidRPr="00C41C58" w14:paraId="4910EEB2" w14:textId="77777777" w:rsidTr="002A7BCC">
        <w:trPr>
          <w:trHeight w:val="144"/>
          <w:jc w:val="center"/>
        </w:trPr>
        <w:tc>
          <w:tcPr>
            <w:tcW w:w="1442" w:type="dxa"/>
            <w:vAlign w:val="bottom"/>
          </w:tcPr>
          <w:p w14:paraId="7E5214D7" w14:textId="77777777" w:rsidR="001F177F" w:rsidRPr="00C41C58" w:rsidRDefault="001F177F" w:rsidP="00457263">
            <w:pPr>
              <w:rPr>
                <w:sz w:val="22"/>
                <w:szCs w:val="22"/>
              </w:rPr>
            </w:pPr>
            <w:r w:rsidRPr="00C41C58">
              <w:rPr>
                <w:color w:val="000000"/>
                <w:sz w:val="22"/>
                <w:szCs w:val="22"/>
              </w:rPr>
              <w:t>C18:1</w:t>
            </w:r>
          </w:p>
        </w:tc>
        <w:tc>
          <w:tcPr>
            <w:tcW w:w="3417" w:type="dxa"/>
            <w:vAlign w:val="bottom"/>
          </w:tcPr>
          <w:p w14:paraId="2DF6720B" w14:textId="77777777" w:rsidR="001F177F" w:rsidRPr="00C41C58" w:rsidRDefault="001F177F" w:rsidP="00457263">
            <w:pPr>
              <w:rPr>
                <w:sz w:val="22"/>
                <w:szCs w:val="22"/>
              </w:rPr>
            </w:pPr>
            <w:proofErr w:type="spellStart"/>
            <w:r w:rsidRPr="00C41C58">
              <w:rPr>
                <w:color w:val="000000"/>
                <w:sz w:val="22"/>
                <w:szCs w:val="22"/>
              </w:rPr>
              <w:t>Octadecenoylcarnitine</w:t>
            </w:r>
            <w:proofErr w:type="spellEnd"/>
          </w:p>
        </w:tc>
        <w:tc>
          <w:tcPr>
            <w:tcW w:w="2287" w:type="dxa"/>
            <w:vAlign w:val="bottom"/>
          </w:tcPr>
          <w:p w14:paraId="6281E63D"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2C6A8EA0" w14:textId="77777777" w:rsidR="001F177F" w:rsidRPr="00C41C58" w:rsidRDefault="001F177F" w:rsidP="00457263">
            <w:pPr>
              <w:jc w:val="center"/>
              <w:rPr>
                <w:sz w:val="22"/>
                <w:szCs w:val="22"/>
              </w:rPr>
            </w:pPr>
            <w:r w:rsidRPr="00C41C58">
              <w:rPr>
                <w:color w:val="000000"/>
                <w:sz w:val="22"/>
                <w:szCs w:val="22"/>
              </w:rPr>
              <w:t>0.13</w:t>
            </w:r>
          </w:p>
        </w:tc>
        <w:tc>
          <w:tcPr>
            <w:tcW w:w="885" w:type="dxa"/>
            <w:vAlign w:val="bottom"/>
          </w:tcPr>
          <w:p w14:paraId="0EEE4926"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6678F30C" w14:textId="77777777" w:rsidR="001F177F" w:rsidRPr="00C41C58" w:rsidRDefault="001F177F" w:rsidP="00457263">
            <w:pPr>
              <w:jc w:val="center"/>
              <w:rPr>
                <w:sz w:val="22"/>
                <w:szCs w:val="22"/>
              </w:rPr>
            </w:pPr>
            <w:r w:rsidRPr="00C41C58">
              <w:rPr>
                <w:color w:val="000000"/>
                <w:sz w:val="22"/>
                <w:szCs w:val="22"/>
              </w:rPr>
              <w:t>5.35</w:t>
            </w:r>
          </w:p>
        </w:tc>
      </w:tr>
      <w:tr w:rsidR="001F177F" w:rsidRPr="00C41C58" w14:paraId="333FE20D" w14:textId="77777777" w:rsidTr="002A7BCC">
        <w:trPr>
          <w:trHeight w:val="144"/>
          <w:jc w:val="center"/>
        </w:trPr>
        <w:tc>
          <w:tcPr>
            <w:tcW w:w="1442" w:type="dxa"/>
            <w:vAlign w:val="bottom"/>
          </w:tcPr>
          <w:p w14:paraId="29A20C9D" w14:textId="77777777" w:rsidR="001F177F" w:rsidRPr="00C41C58" w:rsidRDefault="001F177F" w:rsidP="00457263">
            <w:pPr>
              <w:rPr>
                <w:sz w:val="22"/>
                <w:szCs w:val="22"/>
              </w:rPr>
            </w:pPr>
            <w:r w:rsidRPr="00C41C58">
              <w:rPr>
                <w:color w:val="000000"/>
                <w:sz w:val="22"/>
                <w:szCs w:val="22"/>
              </w:rPr>
              <w:t>C2</w:t>
            </w:r>
          </w:p>
        </w:tc>
        <w:tc>
          <w:tcPr>
            <w:tcW w:w="3417" w:type="dxa"/>
            <w:vAlign w:val="bottom"/>
          </w:tcPr>
          <w:p w14:paraId="48CAB6BB" w14:textId="77777777" w:rsidR="001F177F" w:rsidRPr="00C41C58" w:rsidRDefault="001F177F" w:rsidP="00457263">
            <w:pPr>
              <w:rPr>
                <w:sz w:val="22"/>
                <w:szCs w:val="22"/>
              </w:rPr>
            </w:pPr>
            <w:proofErr w:type="spellStart"/>
            <w:r w:rsidRPr="00C41C58">
              <w:rPr>
                <w:color w:val="000000"/>
                <w:sz w:val="22"/>
                <w:szCs w:val="22"/>
              </w:rPr>
              <w:t>Acetylcarnitine</w:t>
            </w:r>
            <w:proofErr w:type="spellEnd"/>
          </w:p>
        </w:tc>
        <w:tc>
          <w:tcPr>
            <w:tcW w:w="2287" w:type="dxa"/>
            <w:vAlign w:val="bottom"/>
          </w:tcPr>
          <w:p w14:paraId="23D0F9A7"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23064DB7" w14:textId="77777777" w:rsidR="001F177F" w:rsidRPr="00C41C58" w:rsidRDefault="001F177F" w:rsidP="00457263">
            <w:pPr>
              <w:jc w:val="center"/>
              <w:rPr>
                <w:sz w:val="22"/>
                <w:szCs w:val="22"/>
              </w:rPr>
            </w:pPr>
            <w:r w:rsidRPr="00C41C58">
              <w:rPr>
                <w:color w:val="000000"/>
                <w:sz w:val="22"/>
                <w:szCs w:val="22"/>
              </w:rPr>
              <w:t>7.61</w:t>
            </w:r>
          </w:p>
        </w:tc>
        <w:tc>
          <w:tcPr>
            <w:tcW w:w="885" w:type="dxa"/>
            <w:vAlign w:val="bottom"/>
          </w:tcPr>
          <w:p w14:paraId="43E03B59" w14:textId="77777777" w:rsidR="001F177F" w:rsidRPr="00C41C58" w:rsidRDefault="001F177F" w:rsidP="00457263">
            <w:pPr>
              <w:jc w:val="center"/>
              <w:rPr>
                <w:sz w:val="22"/>
                <w:szCs w:val="22"/>
              </w:rPr>
            </w:pPr>
            <w:r w:rsidRPr="00C41C58">
              <w:rPr>
                <w:color w:val="000000"/>
                <w:sz w:val="22"/>
                <w:szCs w:val="22"/>
              </w:rPr>
              <w:t>2.68</w:t>
            </w:r>
          </w:p>
        </w:tc>
        <w:tc>
          <w:tcPr>
            <w:tcW w:w="1022" w:type="dxa"/>
            <w:vAlign w:val="bottom"/>
          </w:tcPr>
          <w:p w14:paraId="0C51A552" w14:textId="77777777" w:rsidR="001F177F" w:rsidRPr="00C41C58" w:rsidRDefault="001F177F" w:rsidP="00457263">
            <w:pPr>
              <w:jc w:val="center"/>
              <w:rPr>
                <w:sz w:val="22"/>
                <w:szCs w:val="22"/>
              </w:rPr>
            </w:pPr>
            <w:r w:rsidRPr="00C41C58">
              <w:rPr>
                <w:color w:val="000000"/>
                <w:sz w:val="22"/>
                <w:szCs w:val="22"/>
              </w:rPr>
              <w:t>2.33</w:t>
            </w:r>
          </w:p>
        </w:tc>
      </w:tr>
      <w:tr w:rsidR="001F177F" w:rsidRPr="00C41C58" w14:paraId="03BA9A86" w14:textId="77777777" w:rsidTr="002A7BCC">
        <w:trPr>
          <w:trHeight w:val="144"/>
          <w:jc w:val="center"/>
        </w:trPr>
        <w:tc>
          <w:tcPr>
            <w:tcW w:w="1442" w:type="dxa"/>
            <w:vAlign w:val="bottom"/>
          </w:tcPr>
          <w:p w14:paraId="34CFED75" w14:textId="77777777" w:rsidR="001F177F" w:rsidRPr="00C41C58" w:rsidRDefault="001F177F" w:rsidP="00457263">
            <w:pPr>
              <w:rPr>
                <w:sz w:val="22"/>
                <w:szCs w:val="22"/>
              </w:rPr>
            </w:pPr>
            <w:r w:rsidRPr="00C41C58">
              <w:rPr>
                <w:color w:val="000000"/>
                <w:sz w:val="22"/>
                <w:szCs w:val="22"/>
              </w:rPr>
              <w:t>C3</w:t>
            </w:r>
          </w:p>
        </w:tc>
        <w:tc>
          <w:tcPr>
            <w:tcW w:w="3417" w:type="dxa"/>
            <w:vAlign w:val="bottom"/>
          </w:tcPr>
          <w:p w14:paraId="27D56817" w14:textId="77777777" w:rsidR="001F177F" w:rsidRPr="00C41C58" w:rsidRDefault="001F177F" w:rsidP="00457263">
            <w:pPr>
              <w:rPr>
                <w:sz w:val="22"/>
                <w:szCs w:val="22"/>
              </w:rPr>
            </w:pPr>
            <w:proofErr w:type="spellStart"/>
            <w:r w:rsidRPr="00C41C58">
              <w:rPr>
                <w:color w:val="000000"/>
                <w:sz w:val="22"/>
                <w:szCs w:val="22"/>
              </w:rPr>
              <w:t>Propionylcarnitine</w:t>
            </w:r>
            <w:proofErr w:type="spellEnd"/>
          </w:p>
        </w:tc>
        <w:tc>
          <w:tcPr>
            <w:tcW w:w="2287" w:type="dxa"/>
            <w:vAlign w:val="bottom"/>
          </w:tcPr>
          <w:p w14:paraId="4106F1E1"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27A0F11" w14:textId="77777777" w:rsidR="001F177F" w:rsidRPr="00C41C58" w:rsidRDefault="001F177F" w:rsidP="00457263">
            <w:pPr>
              <w:jc w:val="center"/>
              <w:rPr>
                <w:sz w:val="22"/>
                <w:szCs w:val="22"/>
              </w:rPr>
            </w:pPr>
            <w:r w:rsidRPr="00C41C58">
              <w:rPr>
                <w:color w:val="000000"/>
                <w:sz w:val="22"/>
                <w:szCs w:val="22"/>
              </w:rPr>
              <w:t>0.38</w:t>
            </w:r>
          </w:p>
        </w:tc>
        <w:tc>
          <w:tcPr>
            <w:tcW w:w="885" w:type="dxa"/>
            <w:vAlign w:val="bottom"/>
          </w:tcPr>
          <w:p w14:paraId="5FA0E035" w14:textId="77777777" w:rsidR="001F177F" w:rsidRPr="00C41C58" w:rsidRDefault="001F177F" w:rsidP="00457263">
            <w:pPr>
              <w:jc w:val="center"/>
              <w:rPr>
                <w:sz w:val="22"/>
                <w:szCs w:val="22"/>
              </w:rPr>
            </w:pPr>
            <w:r w:rsidRPr="00C41C58">
              <w:rPr>
                <w:color w:val="000000"/>
                <w:sz w:val="22"/>
                <w:szCs w:val="22"/>
              </w:rPr>
              <w:t>0.13</w:t>
            </w:r>
          </w:p>
        </w:tc>
        <w:tc>
          <w:tcPr>
            <w:tcW w:w="1022" w:type="dxa"/>
            <w:vAlign w:val="bottom"/>
          </w:tcPr>
          <w:p w14:paraId="39C633B6" w14:textId="77777777" w:rsidR="001F177F" w:rsidRPr="00C41C58" w:rsidRDefault="001F177F" w:rsidP="00457263">
            <w:pPr>
              <w:jc w:val="center"/>
              <w:rPr>
                <w:sz w:val="22"/>
                <w:szCs w:val="22"/>
              </w:rPr>
            </w:pPr>
            <w:r w:rsidRPr="00C41C58">
              <w:rPr>
                <w:color w:val="000000"/>
                <w:sz w:val="22"/>
                <w:szCs w:val="22"/>
              </w:rPr>
              <w:t>4.27</w:t>
            </w:r>
          </w:p>
        </w:tc>
      </w:tr>
      <w:tr w:rsidR="001F177F" w:rsidRPr="00C41C58" w14:paraId="4D1B5945" w14:textId="77777777" w:rsidTr="002A7BCC">
        <w:trPr>
          <w:trHeight w:val="144"/>
          <w:jc w:val="center"/>
        </w:trPr>
        <w:tc>
          <w:tcPr>
            <w:tcW w:w="1442" w:type="dxa"/>
            <w:vAlign w:val="bottom"/>
          </w:tcPr>
          <w:p w14:paraId="28C6AC25" w14:textId="77777777" w:rsidR="001F177F" w:rsidRPr="00C41C58" w:rsidRDefault="001F177F" w:rsidP="00457263">
            <w:pPr>
              <w:rPr>
                <w:sz w:val="22"/>
                <w:szCs w:val="22"/>
              </w:rPr>
            </w:pPr>
            <w:r w:rsidRPr="00C41C58">
              <w:rPr>
                <w:color w:val="000000"/>
                <w:sz w:val="22"/>
                <w:szCs w:val="22"/>
              </w:rPr>
              <w:t>C3-DC (C4-OH)</w:t>
            </w:r>
          </w:p>
        </w:tc>
        <w:tc>
          <w:tcPr>
            <w:tcW w:w="3417" w:type="dxa"/>
            <w:vAlign w:val="bottom"/>
          </w:tcPr>
          <w:p w14:paraId="68C6DA63" w14:textId="77777777" w:rsidR="001F177F" w:rsidRPr="00C41C58" w:rsidRDefault="001F177F" w:rsidP="00457263">
            <w:pPr>
              <w:rPr>
                <w:sz w:val="22"/>
                <w:szCs w:val="22"/>
              </w:rPr>
            </w:pPr>
            <w:proofErr w:type="spellStart"/>
            <w:r w:rsidRPr="00C41C58">
              <w:rPr>
                <w:color w:val="000000"/>
                <w:sz w:val="22"/>
                <w:szCs w:val="22"/>
              </w:rPr>
              <w:t>Hydroxybutyrylcarnitine</w:t>
            </w:r>
            <w:proofErr w:type="spellEnd"/>
          </w:p>
        </w:tc>
        <w:tc>
          <w:tcPr>
            <w:tcW w:w="2287" w:type="dxa"/>
            <w:vAlign w:val="bottom"/>
          </w:tcPr>
          <w:p w14:paraId="2FB4E4BA"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49B78877" w14:textId="77777777" w:rsidR="001F177F" w:rsidRPr="00C41C58" w:rsidRDefault="001F177F" w:rsidP="00457263">
            <w:pPr>
              <w:jc w:val="center"/>
              <w:rPr>
                <w:sz w:val="22"/>
                <w:szCs w:val="22"/>
              </w:rPr>
            </w:pPr>
            <w:r w:rsidRPr="00C41C58">
              <w:rPr>
                <w:color w:val="000000"/>
                <w:sz w:val="22"/>
                <w:szCs w:val="22"/>
              </w:rPr>
              <w:t>0.05</w:t>
            </w:r>
          </w:p>
        </w:tc>
        <w:tc>
          <w:tcPr>
            <w:tcW w:w="885" w:type="dxa"/>
            <w:vAlign w:val="bottom"/>
          </w:tcPr>
          <w:p w14:paraId="20FB0F5B"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5A88CC88" w14:textId="77777777" w:rsidR="001F177F" w:rsidRPr="00C41C58" w:rsidRDefault="001F177F" w:rsidP="00457263">
            <w:pPr>
              <w:jc w:val="center"/>
              <w:rPr>
                <w:sz w:val="22"/>
                <w:szCs w:val="22"/>
              </w:rPr>
            </w:pPr>
            <w:r w:rsidRPr="00C41C58">
              <w:rPr>
                <w:color w:val="000000"/>
                <w:sz w:val="22"/>
                <w:szCs w:val="22"/>
              </w:rPr>
              <w:t>7.99</w:t>
            </w:r>
          </w:p>
        </w:tc>
      </w:tr>
      <w:tr w:rsidR="001F177F" w:rsidRPr="00C41C58" w14:paraId="3E42037F" w14:textId="77777777" w:rsidTr="002A7BCC">
        <w:trPr>
          <w:trHeight w:val="144"/>
          <w:jc w:val="center"/>
        </w:trPr>
        <w:tc>
          <w:tcPr>
            <w:tcW w:w="1442" w:type="dxa"/>
            <w:vAlign w:val="bottom"/>
          </w:tcPr>
          <w:p w14:paraId="2D3C7A11" w14:textId="77777777" w:rsidR="001F177F" w:rsidRPr="00C41C58" w:rsidRDefault="001F177F" w:rsidP="00457263">
            <w:pPr>
              <w:rPr>
                <w:sz w:val="22"/>
                <w:szCs w:val="22"/>
              </w:rPr>
            </w:pPr>
            <w:r w:rsidRPr="00C41C58">
              <w:rPr>
                <w:color w:val="000000"/>
                <w:sz w:val="22"/>
                <w:szCs w:val="22"/>
              </w:rPr>
              <w:t>C3:1</w:t>
            </w:r>
          </w:p>
        </w:tc>
        <w:tc>
          <w:tcPr>
            <w:tcW w:w="3417" w:type="dxa"/>
            <w:vAlign w:val="bottom"/>
          </w:tcPr>
          <w:p w14:paraId="0423BB64" w14:textId="77777777" w:rsidR="001F177F" w:rsidRPr="00C41C58" w:rsidRDefault="001F177F" w:rsidP="00457263">
            <w:pPr>
              <w:rPr>
                <w:sz w:val="22"/>
                <w:szCs w:val="22"/>
              </w:rPr>
            </w:pPr>
            <w:proofErr w:type="spellStart"/>
            <w:r w:rsidRPr="00C41C58">
              <w:rPr>
                <w:color w:val="000000"/>
                <w:sz w:val="22"/>
                <w:szCs w:val="22"/>
              </w:rPr>
              <w:t>Propenoylcarnitine</w:t>
            </w:r>
            <w:proofErr w:type="spellEnd"/>
          </w:p>
        </w:tc>
        <w:tc>
          <w:tcPr>
            <w:tcW w:w="2287" w:type="dxa"/>
            <w:vAlign w:val="bottom"/>
          </w:tcPr>
          <w:p w14:paraId="69D89D4E"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36179918" w14:textId="77777777" w:rsidR="001F177F" w:rsidRPr="00C41C58" w:rsidRDefault="001F177F" w:rsidP="00457263">
            <w:pPr>
              <w:jc w:val="center"/>
              <w:rPr>
                <w:sz w:val="22"/>
                <w:szCs w:val="22"/>
              </w:rPr>
            </w:pPr>
            <w:r w:rsidRPr="00C41C58">
              <w:rPr>
                <w:color w:val="000000"/>
                <w:sz w:val="22"/>
                <w:szCs w:val="22"/>
              </w:rPr>
              <w:t>0.01</w:t>
            </w:r>
          </w:p>
        </w:tc>
        <w:tc>
          <w:tcPr>
            <w:tcW w:w="885" w:type="dxa"/>
            <w:vAlign w:val="bottom"/>
          </w:tcPr>
          <w:p w14:paraId="42590CCE" w14:textId="77777777" w:rsidR="001F177F" w:rsidRPr="00C41C58" w:rsidRDefault="001F177F" w:rsidP="00457263">
            <w:pPr>
              <w:jc w:val="center"/>
              <w:rPr>
                <w:sz w:val="22"/>
                <w:szCs w:val="22"/>
              </w:rPr>
            </w:pPr>
            <w:r w:rsidRPr="00C41C58">
              <w:rPr>
                <w:color w:val="000000"/>
                <w:sz w:val="22"/>
                <w:szCs w:val="22"/>
              </w:rPr>
              <w:t>0.00</w:t>
            </w:r>
          </w:p>
        </w:tc>
        <w:tc>
          <w:tcPr>
            <w:tcW w:w="1022" w:type="dxa"/>
            <w:vAlign w:val="bottom"/>
          </w:tcPr>
          <w:p w14:paraId="6D4D0191" w14:textId="77777777" w:rsidR="001F177F" w:rsidRPr="00C41C58" w:rsidRDefault="001F177F" w:rsidP="00457263">
            <w:pPr>
              <w:jc w:val="center"/>
              <w:rPr>
                <w:sz w:val="22"/>
                <w:szCs w:val="22"/>
              </w:rPr>
            </w:pPr>
            <w:r w:rsidRPr="00C41C58">
              <w:rPr>
                <w:color w:val="000000"/>
                <w:sz w:val="22"/>
                <w:szCs w:val="22"/>
              </w:rPr>
              <w:t>14.31</w:t>
            </w:r>
          </w:p>
        </w:tc>
      </w:tr>
      <w:tr w:rsidR="001F177F" w:rsidRPr="00C41C58" w14:paraId="0EA79716" w14:textId="77777777" w:rsidTr="002A7BCC">
        <w:trPr>
          <w:trHeight w:val="144"/>
          <w:jc w:val="center"/>
        </w:trPr>
        <w:tc>
          <w:tcPr>
            <w:tcW w:w="1442" w:type="dxa"/>
            <w:vAlign w:val="bottom"/>
          </w:tcPr>
          <w:p w14:paraId="058D07AA" w14:textId="77777777" w:rsidR="001F177F" w:rsidRPr="00C41C58" w:rsidRDefault="001F177F" w:rsidP="00457263">
            <w:pPr>
              <w:rPr>
                <w:sz w:val="22"/>
                <w:szCs w:val="22"/>
              </w:rPr>
            </w:pPr>
            <w:r w:rsidRPr="00C41C58">
              <w:rPr>
                <w:color w:val="000000"/>
                <w:sz w:val="22"/>
                <w:szCs w:val="22"/>
              </w:rPr>
              <w:t>C4</w:t>
            </w:r>
          </w:p>
        </w:tc>
        <w:tc>
          <w:tcPr>
            <w:tcW w:w="3417" w:type="dxa"/>
            <w:vAlign w:val="bottom"/>
          </w:tcPr>
          <w:p w14:paraId="0E6BC726" w14:textId="77777777" w:rsidR="001F177F" w:rsidRPr="00C41C58" w:rsidRDefault="001F177F" w:rsidP="00457263">
            <w:pPr>
              <w:rPr>
                <w:sz w:val="22"/>
                <w:szCs w:val="22"/>
              </w:rPr>
            </w:pPr>
            <w:proofErr w:type="spellStart"/>
            <w:r w:rsidRPr="00C41C58">
              <w:rPr>
                <w:color w:val="000000"/>
                <w:sz w:val="22"/>
                <w:szCs w:val="22"/>
              </w:rPr>
              <w:t>Butyrylcarnitine</w:t>
            </w:r>
            <w:proofErr w:type="spellEnd"/>
          </w:p>
        </w:tc>
        <w:tc>
          <w:tcPr>
            <w:tcW w:w="2287" w:type="dxa"/>
            <w:vAlign w:val="bottom"/>
          </w:tcPr>
          <w:p w14:paraId="57C3ADBB"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08ECD03B" w14:textId="77777777" w:rsidR="001F177F" w:rsidRPr="00C41C58" w:rsidRDefault="001F177F" w:rsidP="00457263">
            <w:pPr>
              <w:jc w:val="center"/>
              <w:rPr>
                <w:sz w:val="22"/>
                <w:szCs w:val="22"/>
              </w:rPr>
            </w:pPr>
            <w:r w:rsidRPr="00C41C58">
              <w:rPr>
                <w:color w:val="000000"/>
                <w:sz w:val="22"/>
                <w:szCs w:val="22"/>
              </w:rPr>
              <w:t>0.21</w:t>
            </w:r>
          </w:p>
        </w:tc>
        <w:tc>
          <w:tcPr>
            <w:tcW w:w="885" w:type="dxa"/>
            <w:vAlign w:val="bottom"/>
          </w:tcPr>
          <w:p w14:paraId="7FFD0D1E" w14:textId="77777777" w:rsidR="001F177F" w:rsidRPr="00C41C58" w:rsidRDefault="001F177F" w:rsidP="00457263">
            <w:pPr>
              <w:jc w:val="center"/>
              <w:rPr>
                <w:sz w:val="22"/>
                <w:szCs w:val="22"/>
              </w:rPr>
            </w:pPr>
            <w:r w:rsidRPr="00C41C58">
              <w:rPr>
                <w:color w:val="000000"/>
                <w:sz w:val="22"/>
                <w:szCs w:val="22"/>
              </w:rPr>
              <w:t>0.10</w:t>
            </w:r>
          </w:p>
        </w:tc>
        <w:tc>
          <w:tcPr>
            <w:tcW w:w="1022" w:type="dxa"/>
            <w:vAlign w:val="bottom"/>
          </w:tcPr>
          <w:p w14:paraId="29ED461D" w14:textId="77777777" w:rsidR="001F177F" w:rsidRPr="00C41C58" w:rsidRDefault="001F177F" w:rsidP="00457263">
            <w:pPr>
              <w:jc w:val="center"/>
              <w:rPr>
                <w:sz w:val="22"/>
                <w:szCs w:val="22"/>
              </w:rPr>
            </w:pPr>
            <w:r w:rsidRPr="00C41C58">
              <w:rPr>
                <w:color w:val="000000"/>
                <w:sz w:val="22"/>
                <w:szCs w:val="22"/>
              </w:rPr>
              <w:t>6.25</w:t>
            </w:r>
          </w:p>
        </w:tc>
      </w:tr>
      <w:tr w:rsidR="001F177F" w:rsidRPr="00C41C58" w14:paraId="7C9632D0" w14:textId="77777777" w:rsidTr="002A7BCC">
        <w:trPr>
          <w:trHeight w:val="144"/>
          <w:jc w:val="center"/>
        </w:trPr>
        <w:tc>
          <w:tcPr>
            <w:tcW w:w="1442" w:type="dxa"/>
            <w:vAlign w:val="bottom"/>
          </w:tcPr>
          <w:p w14:paraId="4E5BE495" w14:textId="77777777" w:rsidR="001F177F" w:rsidRPr="00C41C58" w:rsidRDefault="001F177F" w:rsidP="00457263">
            <w:pPr>
              <w:rPr>
                <w:sz w:val="22"/>
                <w:szCs w:val="22"/>
              </w:rPr>
            </w:pPr>
            <w:r w:rsidRPr="00C41C58">
              <w:rPr>
                <w:color w:val="000000"/>
                <w:sz w:val="22"/>
                <w:szCs w:val="22"/>
              </w:rPr>
              <w:t>C4:1</w:t>
            </w:r>
          </w:p>
        </w:tc>
        <w:tc>
          <w:tcPr>
            <w:tcW w:w="3417" w:type="dxa"/>
            <w:vAlign w:val="bottom"/>
          </w:tcPr>
          <w:p w14:paraId="365D0DCF" w14:textId="77777777" w:rsidR="001F177F" w:rsidRPr="00C41C58" w:rsidRDefault="001F177F" w:rsidP="00457263">
            <w:pPr>
              <w:rPr>
                <w:sz w:val="22"/>
                <w:szCs w:val="22"/>
              </w:rPr>
            </w:pPr>
            <w:proofErr w:type="spellStart"/>
            <w:r w:rsidRPr="00C41C58">
              <w:rPr>
                <w:color w:val="000000"/>
                <w:sz w:val="22"/>
                <w:szCs w:val="22"/>
              </w:rPr>
              <w:t>Butenylcarnitine</w:t>
            </w:r>
            <w:proofErr w:type="spellEnd"/>
          </w:p>
        </w:tc>
        <w:tc>
          <w:tcPr>
            <w:tcW w:w="2287" w:type="dxa"/>
            <w:vAlign w:val="bottom"/>
          </w:tcPr>
          <w:p w14:paraId="2AE78455"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0ECC8B52" w14:textId="77777777" w:rsidR="001F177F" w:rsidRPr="00C41C58" w:rsidRDefault="001F177F" w:rsidP="00457263">
            <w:pPr>
              <w:jc w:val="center"/>
              <w:rPr>
                <w:sz w:val="22"/>
                <w:szCs w:val="22"/>
              </w:rPr>
            </w:pPr>
            <w:r w:rsidRPr="00C41C58">
              <w:rPr>
                <w:color w:val="000000"/>
                <w:sz w:val="22"/>
                <w:szCs w:val="22"/>
              </w:rPr>
              <w:t>0.02</w:t>
            </w:r>
          </w:p>
        </w:tc>
        <w:tc>
          <w:tcPr>
            <w:tcW w:w="885" w:type="dxa"/>
            <w:vAlign w:val="bottom"/>
          </w:tcPr>
          <w:p w14:paraId="5809857B" w14:textId="77777777" w:rsidR="001F177F" w:rsidRPr="00C41C58" w:rsidRDefault="001F177F" w:rsidP="00457263">
            <w:pPr>
              <w:jc w:val="center"/>
              <w:rPr>
                <w:sz w:val="22"/>
                <w:szCs w:val="22"/>
              </w:rPr>
            </w:pPr>
            <w:r w:rsidRPr="00C41C58">
              <w:rPr>
                <w:color w:val="000000"/>
                <w:sz w:val="22"/>
                <w:szCs w:val="22"/>
              </w:rPr>
              <w:t>0.00</w:t>
            </w:r>
          </w:p>
        </w:tc>
        <w:tc>
          <w:tcPr>
            <w:tcW w:w="1022" w:type="dxa"/>
            <w:vAlign w:val="bottom"/>
          </w:tcPr>
          <w:p w14:paraId="00529E79" w14:textId="77777777" w:rsidR="001F177F" w:rsidRPr="00C41C58" w:rsidRDefault="001F177F" w:rsidP="00457263">
            <w:pPr>
              <w:jc w:val="center"/>
              <w:rPr>
                <w:sz w:val="22"/>
                <w:szCs w:val="22"/>
              </w:rPr>
            </w:pPr>
            <w:r w:rsidRPr="00C41C58">
              <w:rPr>
                <w:color w:val="000000"/>
                <w:sz w:val="22"/>
                <w:szCs w:val="22"/>
              </w:rPr>
              <w:t>11.91</w:t>
            </w:r>
          </w:p>
        </w:tc>
      </w:tr>
      <w:tr w:rsidR="001F177F" w:rsidRPr="00C41C58" w14:paraId="4A28114C" w14:textId="77777777" w:rsidTr="002A7BCC">
        <w:trPr>
          <w:trHeight w:val="144"/>
          <w:jc w:val="center"/>
        </w:trPr>
        <w:tc>
          <w:tcPr>
            <w:tcW w:w="1442" w:type="dxa"/>
            <w:vAlign w:val="bottom"/>
          </w:tcPr>
          <w:p w14:paraId="292851DF" w14:textId="77777777" w:rsidR="001F177F" w:rsidRPr="00C41C58" w:rsidRDefault="001F177F" w:rsidP="00457263">
            <w:pPr>
              <w:rPr>
                <w:sz w:val="22"/>
                <w:szCs w:val="22"/>
              </w:rPr>
            </w:pPr>
            <w:r w:rsidRPr="00C41C58">
              <w:rPr>
                <w:color w:val="000000"/>
                <w:sz w:val="22"/>
                <w:szCs w:val="22"/>
              </w:rPr>
              <w:t>C5</w:t>
            </w:r>
          </w:p>
        </w:tc>
        <w:tc>
          <w:tcPr>
            <w:tcW w:w="3417" w:type="dxa"/>
            <w:vAlign w:val="bottom"/>
          </w:tcPr>
          <w:p w14:paraId="0AD9A711" w14:textId="77777777" w:rsidR="001F177F" w:rsidRPr="00C41C58" w:rsidRDefault="001F177F" w:rsidP="00457263">
            <w:pPr>
              <w:rPr>
                <w:sz w:val="22"/>
                <w:szCs w:val="22"/>
              </w:rPr>
            </w:pPr>
            <w:proofErr w:type="spellStart"/>
            <w:r w:rsidRPr="00C41C58">
              <w:rPr>
                <w:color w:val="000000"/>
                <w:sz w:val="22"/>
                <w:szCs w:val="22"/>
              </w:rPr>
              <w:t>Valerylcarnitine</w:t>
            </w:r>
            <w:proofErr w:type="spellEnd"/>
          </w:p>
        </w:tc>
        <w:tc>
          <w:tcPr>
            <w:tcW w:w="2287" w:type="dxa"/>
            <w:vAlign w:val="bottom"/>
          </w:tcPr>
          <w:p w14:paraId="5AEADC7D"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7F1992C7" w14:textId="77777777" w:rsidR="001F177F" w:rsidRPr="00C41C58" w:rsidRDefault="001F177F" w:rsidP="00457263">
            <w:pPr>
              <w:jc w:val="center"/>
              <w:rPr>
                <w:sz w:val="22"/>
                <w:szCs w:val="22"/>
              </w:rPr>
            </w:pPr>
            <w:r w:rsidRPr="00C41C58">
              <w:rPr>
                <w:color w:val="000000"/>
                <w:sz w:val="22"/>
                <w:szCs w:val="22"/>
              </w:rPr>
              <w:t>0.13</w:t>
            </w:r>
          </w:p>
        </w:tc>
        <w:tc>
          <w:tcPr>
            <w:tcW w:w="885" w:type="dxa"/>
            <w:vAlign w:val="bottom"/>
          </w:tcPr>
          <w:p w14:paraId="1320E7AA"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70641289" w14:textId="77777777" w:rsidR="001F177F" w:rsidRPr="00C41C58" w:rsidRDefault="001F177F" w:rsidP="00457263">
            <w:pPr>
              <w:jc w:val="center"/>
              <w:rPr>
                <w:sz w:val="22"/>
                <w:szCs w:val="22"/>
              </w:rPr>
            </w:pPr>
            <w:r w:rsidRPr="00C41C58">
              <w:rPr>
                <w:color w:val="000000"/>
                <w:sz w:val="22"/>
                <w:szCs w:val="22"/>
              </w:rPr>
              <w:t>5.32</w:t>
            </w:r>
          </w:p>
        </w:tc>
      </w:tr>
      <w:tr w:rsidR="001F177F" w:rsidRPr="00C41C58" w14:paraId="0A239893" w14:textId="77777777" w:rsidTr="002A7BCC">
        <w:trPr>
          <w:trHeight w:val="144"/>
          <w:jc w:val="center"/>
        </w:trPr>
        <w:tc>
          <w:tcPr>
            <w:tcW w:w="1442" w:type="dxa"/>
            <w:vAlign w:val="bottom"/>
          </w:tcPr>
          <w:p w14:paraId="7E2C7070" w14:textId="77777777" w:rsidR="001F177F" w:rsidRPr="00C41C58" w:rsidRDefault="001F177F" w:rsidP="00457263">
            <w:pPr>
              <w:rPr>
                <w:sz w:val="22"/>
                <w:szCs w:val="22"/>
              </w:rPr>
            </w:pPr>
            <w:r w:rsidRPr="00C41C58">
              <w:rPr>
                <w:color w:val="000000"/>
                <w:sz w:val="22"/>
                <w:szCs w:val="22"/>
              </w:rPr>
              <w:t>C5-DC (C6-OH)</w:t>
            </w:r>
          </w:p>
        </w:tc>
        <w:tc>
          <w:tcPr>
            <w:tcW w:w="3417" w:type="dxa"/>
            <w:vAlign w:val="bottom"/>
          </w:tcPr>
          <w:p w14:paraId="09E2851B" w14:textId="77777777" w:rsidR="001F177F" w:rsidRPr="00C41C58" w:rsidRDefault="001F177F" w:rsidP="00457263">
            <w:pPr>
              <w:rPr>
                <w:sz w:val="22"/>
                <w:szCs w:val="22"/>
              </w:rPr>
            </w:pPr>
            <w:proofErr w:type="spellStart"/>
            <w:r w:rsidRPr="00C41C58">
              <w:rPr>
                <w:color w:val="000000"/>
                <w:sz w:val="22"/>
                <w:szCs w:val="22"/>
              </w:rPr>
              <w:t>Glutarylcarnitine</w:t>
            </w:r>
            <w:proofErr w:type="spellEnd"/>
            <w:r w:rsidRPr="00C41C58">
              <w:rPr>
                <w:color w:val="000000"/>
                <w:sz w:val="22"/>
                <w:szCs w:val="22"/>
              </w:rPr>
              <w:t xml:space="preserve"> (</w:t>
            </w:r>
            <w:proofErr w:type="spellStart"/>
            <w:r w:rsidRPr="00C41C58">
              <w:rPr>
                <w:color w:val="000000"/>
                <w:sz w:val="22"/>
                <w:szCs w:val="22"/>
              </w:rPr>
              <w:t>Hydroxyhexanoylcarnitine</w:t>
            </w:r>
            <w:proofErr w:type="spellEnd"/>
            <w:r w:rsidRPr="00C41C58">
              <w:rPr>
                <w:color w:val="000000"/>
                <w:sz w:val="22"/>
                <w:szCs w:val="22"/>
              </w:rPr>
              <w:t>)</w:t>
            </w:r>
          </w:p>
        </w:tc>
        <w:tc>
          <w:tcPr>
            <w:tcW w:w="2287" w:type="dxa"/>
            <w:vAlign w:val="bottom"/>
          </w:tcPr>
          <w:p w14:paraId="52191F92"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28DCF7D0" w14:textId="77777777" w:rsidR="001F177F" w:rsidRPr="00C41C58" w:rsidRDefault="001F177F" w:rsidP="00457263">
            <w:pPr>
              <w:jc w:val="center"/>
              <w:rPr>
                <w:sz w:val="22"/>
                <w:szCs w:val="22"/>
              </w:rPr>
            </w:pPr>
            <w:r w:rsidRPr="00C41C58">
              <w:rPr>
                <w:color w:val="000000"/>
                <w:sz w:val="22"/>
                <w:szCs w:val="22"/>
              </w:rPr>
              <w:t>0.02</w:t>
            </w:r>
          </w:p>
        </w:tc>
        <w:tc>
          <w:tcPr>
            <w:tcW w:w="885" w:type="dxa"/>
            <w:vAlign w:val="bottom"/>
          </w:tcPr>
          <w:p w14:paraId="401B9CE3"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7E5E7E63" w14:textId="77777777" w:rsidR="001F177F" w:rsidRPr="00C41C58" w:rsidRDefault="001F177F" w:rsidP="00457263">
            <w:pPr>
              <w:jc w:val="center"/>
              <w:rPr>
                <w:sz w:val="22"/>
                <w:szCs w:val="22"/>
              </w:rPr>
            </w:pPr>
            <w:r w:rsidRPr="00C41C58">
              <w:rPr>
                <w:color w:val="000000"/>
                <w:sz w:val="22"/>
                <w:szCs w:val="22"/>
              </w:rPr>
              <w:t>11.56</w:t>
            </w:r>
          </w:p>
        </w:tc>
      </w:tr>
      <w:tr w:rsidR="001F177F" w:rsidRPr="00C41C58" w14:paraId="0CB195C8" w14:textId="77777777" w:rsidTr="002A7BCC">
        <w:trPr>
          <w:trHeight w:val="144"/>
          <w:jc w:val="center"/>
        </w:trPr>
        <w:tc>
          <w:tcPr>
            <w:tcW w:w="1442" w:type="dxa"/>
            <w:vAlign w:val="bottom"/>
          </w:tcPr>
          <w:p w14:paraId="12A0F594" w14:textId="77777777" w:rsidR="001F177F" w:rsidRPr="00C41C58" w:rsidRDefault="001F177F" w:rsidP="00457263">
            <w:pPr>
              <w:rPr>
                <w:sz w:val="22"/>
                <w:szCs w:val="22"/>
              </w:rPr>
            </w:pPr>
            <w:r w:rsidRPr="00C41C58">
              <w:rPr>
                <w:color w:val="000000"/>
                <w:sz w:val="22"/>
                <w:szCs w:val="22"/>
              </w:rPr>
              <w:t>C5-M-DC</w:t>
            </w:r>
          </w:p>
        </w:tc>
        <w:tc>
          <w:tcPr>
            <w:tcW w:w="3417" w:type="dxa"/>
            <w:vAlign w:val="bottom"/>
          </w:tcPr>
          <w:p w14:paraId="43F9EEC1" w14:textId="77777777" w:rsidR="001F177F" w:rsidRPr="00C41C58" w:rsidRDefault="001F177F" w:rsidP="00457263">
            <w:pPr>
              <w:rPr>
                <w:sz w:val="22"/>
                <w:szCs w:val="22"/>
              </w:rPr>
            </w:pPr>
            <w:proofErr w:type="spellStart"/>
            <w:r w:rsidRPr="00C41C58">
              <w:rPr>
                <w:color w:val="000000"/>
                <w:sz w:val="22"/>
                <w:szCs w:val="22"/>
              </w:rPr>
              <w:t>Methylglutarylcarnitine</w:t>
            </w:r>
            <w:proofErr w:type="spellEnd"/>
          </w:p>
        </w:tc>
        <w:tc>
          <w:tcPr>
            <w:tcW w:w="2287" w:type="dxa"/>
            <w:vAlign w:val="bottom"/>
          </w:tcPr>
          <w:p w14:paraId="6649409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2340094C"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6AB168AC"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330973F0" w14:textId="77777777" w:rsidR="001F177F" w:rsidRPr="00C41C58" w:rsidRDefault="001F177F" w:rsidP="00457263">
            <w:pPr>
              <w:jc w:val="center"/>
              <w:rPr>
                <w:sz w:val="22"/>
                <w:szCs w:val="22"/>
              </w:rPr>
            </w:pPr>
            <w:r w:rsidRPr="00C41C58">
              <w:rPr>
                <w:color w:val="000000"/>
                <w:sz w:val="22"/>
                <w:szCs w:val="22"/>
              </w:rPr>
              <w:t>11.13</w:t>
            </w:r>
          </w:p>
        </w:tc>
      </w:tr>
      <w:tr w:rsidR="001F177F" w:rsidRPr="00C41C58" w14:paraId="09158B4A" w14:textId="77777777" w:rsidTr="002A7BCC">
        <w:trPr>
          <w:trHeight w:val="144"/>
          <w:jc w:val="center"/>
        </w:trPr>
        <w:tc>
          <w:tcPr>
            <w:tcW w:w="1442" w:type="dxa"/>
            <w:vAlign w:val="bottom"/>
          </w:tcPr>
          <w:p w14:paraId="13CBDA19" w14:textId="77777777" w:rsidR="001F177F" w:rsidRPr="00C41C58" w:rsidRDefault="001F177F" w:rsidP="00457263">
            <w:pPr>
              <w:rPr>
                <w:sz w:val="22"/>
                <w:szCs w:val="22"/>
              </w:rPr>
            </w:pPr>
            <w:r w:rsidRPr="00C41C58">
              <w:rPr>
                <w:color w:val="000000"/>
                <w:sz w:val="22"/>
                <w:szCs w:val="22"/>
              </w:rPr>
              <w:t>C5-OH (C3-DC-M)</w:t>
            </w:r>
          </w:p>
        </w:tc>
        <w:tc>
          <w:tcPr>
            <w:tcW w:w="3417" w:type="dxa"/>
            <w:vAlign w:val="bottom"/>
          </w:tcPr>
          <w:p w14:paraId="0E7AACA7" w14:textId="77777777" w:rsidR="001F177F" w:rsidRPr="00C41C58" w:rsidRDefault="001F177F" w:rsidP="00457263">
            <w:pPr>
              <w:rPr>
                <w:sz w:val="22"/>
                <w:szCs w:val="22"/>
              </w:rPr>
            </w:pPr>
            <w:proofErr w:type="spellStart"/>
            <w:r w:rsidRPr="00C41C58">
              <w:rPr>
                <w:color w:val="000000"/>
                <w:sz w:val="22"/>
                <w:szCs w:val="22"/>
              </w:rPr>
              <w:t>Hydroxyvalerylcarnitine</w:t>
            </w:r>
            <w:proofErr w:type="spellEnd"/>
            <w:r w:rsidRPr="00C41C58">
              <w:rPr>
                <w:color w:val="000000"/>
                <w:sz w:val="22"/>
                <w:szCs w:val="22"/>
              </w:rPr>
              <w:t xml:space="preserve"> (</w:t>
            </w:r>
            <w:proofErr w:type="spellStart"/>
            <w:r w:rsidRPr="00C41C58">
              <w:rPr>
                <w:color w:val="000000"/>
                <w:sz w:val="22"/>
                <w:szCs w:val="22"/>
              </w:rPr>
              <w:t>Methylmalonylcarnitine</w:t>
            </w:r>
            <w:proofErr w:type="spellEnd"/>
            <w:r w:rsidRPr="00C41C58">
              <w:rPr>
                <w:color w:val="000000"/>
                <w:sz w:val="22"/>
                <w:szCs w:val="22"/>
              </w:rPr>
              <w:t>)</w:t>
            </w:r>
          </w:p>
        </w:tc>
        <w:tc>
          <w:tcPr>
            <w:tcW w:w="2287" w:type="dxa"/>
            <w:vAlign w:val="bottom"/>
          </w:tcPr>
          <w:p w14:paraId="133E45A8"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57030057" w14:textId="77777777" w:rsidR="001F177F" w:rsidRPr="00C41C58" w:rsidRDefault="001F177F" w:rsidP="00457263">
            <w:pPr>
              <w:jc w:val="center"/>
              <w:rPr>
                <w:sz w:val="22"/>
                <w:szCs w:val="22"/>
              </w:rPr>
            </w:pPr>
            <w:r w:rsidRPr="00C41C58">
              <w:rPr>
                <w:color w:val="000000"/>
                <w:sz w:val="22"/>
                <w:szCs w:val="22"/>
              </w:rPr>
              <w:t>0.05</w:t>
            </w:r>
          </w:p>
        </w:tc>
        <w:tc>
          <w:tcPr>
            <w:tcW w:w="885" w:type="dxa"/>
            <w:vAlign w:val="bottom"/>
          </w:tcPr>
          <w:p w14:paraId="2931004B"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57E50C4B" w14:textId="77777777" w:rsidR="001F177F" w:rsidRPr="00C41C58" w:rsidRDefault="001F177F" w:rsidP="00457263">
            <w:pPr>
              <w:jc w:val="center"/>
              <w:rPr>
                <w:sz w:val="22"/>
                <w:szCs w:val="22"/>
              </w:rPr>
            </w:pPr>
            <w:r w:rsidRPr="00C41C58">
              <w:rPr>
                <w:color w:val="000000"/>
                <w:sz w:val="22"/>
                <w:szCs w:val="22"/>
              </w:rPr>
              <w:t>8.71</w:t>
            </w:r>
          </w:p>
        </w:tc>
      </w:tr>
      <w:tr w:rsidR="001F177F" w:rsidRPr="00C41C58" w14:paraId="7CFD965F" w14:textId="77777777" w:rsidTr="002A7BCC">
        <w:trPr>
          <w:trHeight w:val="144"/>
          <w:jc w:val="center"/>
        </w:trPr>
        <w:tc>
          <w:tcPr>
            <w:tcW w:w="1442" w:type="dxa"/>
            <w:vAlign w:val="bottom"/>
          </w:tcPr>
          <w:p w14:paraId="1A8D5AE5" w14:textId="77777777" w:rsidR="001F177F" w:rsidRPr="00C41C58" w:rsidRDefault="001F177F" w:rsidP="00457263">
            <w:pPr>
              <w:rPr>
                <w:sz w:val="22"/>
                <w:szCs w:val="22"/>
              </w:rPr>
            </w:pPr>
            <w:r w:rsidRPr="00C41C58">
              <w:rPr>
                <w:color w:val="000000"/>
                <w:sz w:val="22"/>
                <w:szCs w:val="22"/>
              </w:rPr>
              <w:t>C5:1</w:t>
            </w:r>
          </w:p>
        </w:tc>
        <w:tc>
          <w:tcPr>
            <w:tcW w:w="3417" w:type="dxa"/>
            <w:vAlign w:val="bottom"/>
          </w:tcPr>
          <w:p w14:paraId="3BE4C1D5" w14:textId="77777777" w:rsidR="001F177F" w:rsidRPr="00C41C58" w:rsidRDefault="001F177F" w:rsidP="00457263">
            <w:pPr>
              <w:rPr>
                <w:sz w:val="22"/>
                <w:szCs w:val="22"/>
              </w:rPr>
            </w:pPr>
            <w:proofErr w:type="spellStart"/>
            <w:r w:rsidRPr="00C41C58">
              <w:rPr>
                <w:color w:val="000000"/>
                <w:sz w:val="22"/>
                <w:szCs w:val="22"/>
              </w:rPr>
              <w:t>Tiglylcarnitine</w:t>
            </w:r>
            <w:proofErr w:type="spellEnd"/>
          </w:p>
        </w:tc>
        <w:tc>
          <w:tcPr>
            <w:tcW w:w="2287" w:type="dxa"/>
            <w:vAlign w:val="bottom"/>
          </w:tcPr>
          <w:p w14:paraId="51ECDC86"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06D4D9D9"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2EB61327"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1A099749" w14:textId="77777777" w:rsidR="001F177F" w:rsidRPr="00C41C58" w:rsidRDefault="001F177F" w:rsidP="00457263">
            <w:pPr>
              <w:jc w:val="center"/>
              <w:rPr>
                <w:sz w:val="22"/>
                <w:szCs w:val="22"/>
              </w:rPr>
            </w:pPr>
            <w:r w:rsidRPr="00C41C58">
              <w:rPr>
                <w:color w:val="000000"/>
                <w:sz w:val="22"/>
                <w:szCs w:val="22"/>
              </w:rPr>
              <w:t>9.65</w:t>
            </w:r>
          </w:p>
        </w:tc>
      </w:tr>
      <w:tr w:rsidR="001F177F" w:rsidRPr="00C41C58" w14:paraId="2599F90A" w14:textId="77777777" w:rsidTr="002A7BCC">
        <w:trPr>
          <w:trHeight w:val="144"/>
          <w:jc w:val="center"/>
        </w:trPr>
        <w:tc>
          <w:tcPr>
            <w:tcW w:w="1442" w:type="dxa"/>
            <w:vAlign w:val="bottom"/>
          </w:tcPr>
          <w:p w14:paraId="277EA5F6" w14:textId="77777777" w:rsidR="001F177F" w:rsidRPr="00C41C58" w:rsidRDefault="001F177F" w:rsidP="00457263">
            <w:pPr>
              <w:rPr>
                <w:sz w:val="22"/>
                <w:szCs w:val="22"/>
              </w:rPr>
            </w:pPr>
            <w:r w:rsidRPr="00C41C58">
              <w:rPr>
                <w:color w:val="000000"/>
                <w:sz w:val="22"/>
                <w:szCs w:val="22"/>
              </w:rPr>
              <w:t>C5:1-DC</w:t>
            </w:r>
          </w:p>
        </w:tc>
        <w:tc>
          <w:tcPr>
            <w:tcW w:w="3417" w:type="dxa"/>
            <w:vAlign w:val="bottom"/>
          </w:tcPr>
          <w:p w14:paraId="40B19420" w14:textId="77777777" w:rsidR="001F177F" w:rsidRPr="00C41C58" w:rsidRDefault="001F177F" w:rsidP="00457263">
            <w:pPr>
              <w:rPr>
                <w:sz w:val="22"/>
                <w:szCs w:val="22"/>
              </w:rPr>
            </w:pPr>
            <w:proofErr w:type="spellStart"/>
            <w:r w:rsidRPr="00C41C58">
              <w:rPr>
                <w:color w:val="000000"/>
                <w:sz w:val="22"/>
                <w:szCs w:val="22"/>
              </w:rPr>
              <w:t>Glutaconylcarnitine</w:t>
            </w:r>
            <w:proofErr w:type="spellEnd"/>
          </w:p>
        </w:tc>
        <w:tc>
          <w:tcPr>
            <w:tcW w:w="2287" w:type="dxa"/>
            <w:vAlign w:val="bottom"/>
          </w:tcPr>
          <w:p w14:paraId="778C6D95"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6154E4CA" w14:textId="77777777" w:rsidR="001F177F" w:rsidRPr="00C41C58" w:rsidRDefault="001F177F" w:rsidP="00457263">
            <w:pPr>
              <w:jc w:val="center"/>
              <w:rPr>
                <w:sz w:val="22"/>
                <w:szCs w:val="22"/>
              </w:rPr>
            </w:pPr>
            <w:r w:rsidRPr="00C41C58">
              <w:rPr>
                <w:color w:val="000000"/>
                <w:sz w:val="22"/>
                <w:szCs w:val="22"/>
              </w:rPr>
              <w:t>0.02</w:t>
            </w:r>
          </w:p>
        </w:tc>
        <w:tc>
          <w:tcPr>
            <w:tcW w:w="885" w:type="dxa"/>
            <w:vAlign w:val="bottom"/>
          </w:tcPr>
          <w:p w14:paraId="10D9F65F" w14:textId="77777777" w:rsidR="001F177F" w:rsidRPr="00C41C58" w:rsidRDefault="001F177F" w:rsidP="00457263">
            <w:pPr>
              <w:jc w:val="center"/>
              <w:rPr>
                <w:sz w:val="22"/>
                <w:szCs w:val="22"/>
              </w:rPr>
            </w:pPr>
            <w:r w:rsidRPr="00C41C58">
              <w:rPr>
                <w:color w:val="000000"/>
                <w:sz w:val="22"/>
                <w:szCs w:val="22"/>
              </w:rPr>
              <w:t>0.00</w:t>
            </w:r>
          </w:p>
        </w:tc>
        <w:tc>
          <w:tcPr>
            <w:tcW w:w="1022" w:type="dxa"/>
            <w:vAlign w:val="bottom"/>
          </w:tcPr>
          <w:p w14:paraId="14CD5DF3" w14:textId="77777777" w:rsidR="001F177F" w:rsidRPr="00C41C58" w:rsidRDefault="001F177F" w:rsidP="00457263">
            <w:pPr>
              <w:jc w:val="center"/>
              <w:rPr>
                <w:sz w:val="22"/>
                <w:szCs w:val="22"/>
              </w:rPr>
            </w:pPr>
            <w:r w:rsidRPr="00C41C58">
              <w:rPr>
                <w:color w:val="000000"/>
                <w:sz w:val="22"/>
                <w:szCs w:val="22"/>
              </w:rPr>
              <w:t>12.52</w:t>
            </w:r>
          </w:p>
        </w:tc>
      </w:tr>
      <w:tr w:rsidR="001F177F" w:rsidRPr="00C41C58" w14:paraId="42367B7A" w14:textId="77777777" w:rsidTr="002A7BCC">
        <w:trPr>
          <w:trHeight w:val="144"/>
          <w:jc w:val="center"/>
        </w:trPr>
        <w:tc>
          <w:tcPr>
            <w:tcW w:w="1442" w:type="dxa"/>
            <w:vAlign w:val="bottom"/>
          </w:tcPr>
          <w:p w14:paraId="1EF3AC3B" w14:textId="77777777" w:rsidR="001F177F" w:rsidRPr="00C41C58" w:rsidRDefault="001F177F" w:rsidP="00457263">
            <w:pPr>
              <w:rPr>
                <w:sz w:val="22"/>
                <w:szCs w:val="22"/>
              </w:rPr>
            </w:pPr>
            <w:r w:rsidRPr="00C41C58">
              <w:rPr>
                <w:color w:val="000000"/>
                <w:sz w:val="22"/>
                <w:szCs w:val="22"/>
              </w:rPr>
              <w:t>C6 (C4:1-DC)</w:t>
            </w:r>
          </w:p>
        </w:tc>
        <w:tc>
          <w:tcPr>
            <w:tcW w:w="3417" w:type="dxa"/>
            <w:vAlign w:val="bottom"/>
          </w:tcPr>
          <w:p w14:paraId="052324BC" w14:textId="77777777" w:rsidR="001F177F" w:rsidRPr="00C41C58" w:rsidRDefault="001F177F" w:rsidP="00457263">
            <w:pPr>
              <w:rPr>
                <w:sz w:val="22"/>
                <w:szCs w:val="22"/>
              </w:rPr>
            </w:pPr>
            <w:proofErr w:type="spellStart"/>
            <w:r w:rsidRPr="00C41C58">
              <w:rPr>
                <w:color w:val="000000"/>
                <w:sz w:val="22"/>
                <w:szCs w:val="22"/>
              </w:rPr>
              <w:t>Hexanoylcarnitine</w:t>
            </w:r>
            <w:proofErr w:type="spellEnd"/>
            <w:r w:rsidRPr="00C41C58">
              <w:rPr>
                <w:color w:val="000000"/>
                <w:sz w:val="22"/>
                <w:szCs w:val="22"/>
              </w:rPr>
              <w:t xml:space="preserve"> (</w:t>
            </w:r>
            <w:proofErr w:type="spellStart"/>
            <w:r w:rsidRPr="00C41C58">
              <w:rPr>
                <w:color w:val="000000"/>
                <w:sz w:val="22"/>
                <w:szCs w:val="22"/>
              </w:rPr>
              <w:t>Fumarylcarnitine</w:t>
            </w:r>
            <w:proofErr w:type="spellEnd"/>
            <w:r w:rsidRPr="00C41C58">
              <w:rPr>
                <w:color w:val="000000"/>
                <w:sz w:val="22"/>
                <w:szCs w:val="22"/>
              </w:rPr>
              <w:t>)</w:t>
            </w:r>
          </w:p>
        </w:tc>
        <w:tc>
          <w:tcPr>
            <w:tcW w:w="2287" w:type="dxa"/>
            <w:vAlign w:val="bottom"/>
          </w:tcPr>
          <w:p w14:paraId="3044F6D9"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60BE9F4C" w14:textId="77777777" w:rsidR="001F177F" w:rsidRPr="00C41C58" w:rsidRDefault="001F177F" w:rsidP="00457263">
            <w:pPr>
              <w:jc w:val="center"/>
              <w:rPr>
                <w:sz w:val="22"/>
                <w:szCs w:val="22"/>
              </w:rPr>
            </w:pPr>
            <w:r w:rsidRPr="00C41C58">
              <w:rPr>
                <w:color w:val="000000"/>
                <w:sz w:val="22"/>
                <w:szCs w:val="22"/>
              </w:rPr>
              <w:t>0.07</w:t>
            </w:r>
          </w:p>
        </w:tc>
        <w:tc>
          <w:tcPr>
            <w:tcW w:w="885" w:type="dxa"/>
            <w:vAlign w:val="bottom"/>
          </w:tcPr>
          <w:p w14:paraId="0BF216DB"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616386C7" w14:textId="77777777" w:rsidR="001F177F" w:rsidRPr="00C41C58" w:rsidRDefault="001F177F" w:rsidP="00457263">
            <w:pPr>
              <w:jc w:val="center"/>
              <w:rPr>
                <w:sz w:val="22"/>
                <w:szCs w:val="22"/>
              </w:rPr>
            </w:pPr>
            <w:r w:rsidRPr="00C41C58">
              <w:rPr>
                <w:color w:val="000000"/>
                <w:sz w:val="22"/>
                <w:szCs w:val="22"/>
              </w:rPr>
              <w:t>6.38</w:t>
            </w:r>
          </w:p>
        </w:tc>
      </w:tr>
      <w:tr w:rsidR="001F177F" w:rsidRPr="00C41C58" w14:paraId="0B75A6FB" w14:textId="77777777" w:rsidTr="002A7BCC">
        <w:trPr>
          <w:trHeight w:val="144"/>
          <w:jc w:val="center"/>
        </w:trPr>
        <w:tc>
          <w:tcPr>
            <w:tcW w:w="1442" w:type="dxa"/>
            <w:vAlign w:val="bottom"/>
          </w:tcPr>
          <w:p w14:paraId="3F2BC279" w14:textId="77777777" w:rsidR="001F177F" w:rsidRPr="00C41C58" w:rsidRDefault="001F177F" w:rsidP="00457263">
            <w:pPr>
              <w:rPr>
                <w:sz w:val="22"/>
                <w:szCs w:val="22"/>
              </w:rPr>
            </w:pPr>
            <w:r w:rsidRPr="00C41C58">
              <w:rPr>
                <w:color w:val="000000"/>
                <w:sz w:val="22"/>
                <w:szCs w:val="22"/>
              </w:rPr>
              <w:t>C6:1</w:t>
            </w:r>
          </w:p>
        </w:tc>
        <w:tc>
          <w:tcPr>
            <w:tcW w:w="3417" w:type="dxa"/>
            <w:vAlign w:val="bottom"/>
          </w:tcPr>
          <w:p w14:paraId="0CD07CEB" w14:textId="77777777" w:rsidR="001F177F" w:rsidRPr="00C41C58" w:rsidRDefault="001F177F" w:rsidP="00457263">
            <w:pPr>
              <w:rPr>
                <w:sz w:val="22"/>
                <w:szCs w:val="22"/>
              </w:rPr>
            </w:pPr>
            <w:proofErr w:type="spellStart"/>
            <w:r w:rsidRPr="00C41C58">
              <w:rPr>
                <w:color w:val="000000"/>
                <w:sz w:val="22"/>
                <w:szCs w:val="22"/>
              </w:rPr>
              <w:t>Hexenoylcarnitine</w:t>
            </w:r>
            <w:proofErr w:type="spellEnd"/>
          </w:p>
        </w:tc>
        <w:tc>
          <w:tcPr>
            <w:tcW w:w="2287" w:type="dxa"/>
            <w:vAlign w:val="bottom"/>
          </w:tcPr>
          <w:p w14:paraId="3554F87F"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17CDF1A9" w14:textId="77777777" w:rsidR="001F177F" w:rsidRPr="00C41C58" w:rsidRDefault="001F177F" w:rsidP="00457263">
            <w:pPr>
              <w:jc w:val="center"/>
              <w:rPr>
                <w:sz w:val="22"/>
                <w:szCs w:val="22"/>
              </w:rPr>
            </w:pPr>
            <w:r w:rsidRPr="00C41C58">
              <w:rPr>
                <w:color w:val="000000"/>
                <w:sz w:val="22"/>
                <w:szCs w:val="22"/>
              </w:rPr>
              <w:t>0.02</w:t>
            </w:r>
          </w:p>
        </w:tc>
        <w:tc>
          <w:tcPr>
            <w:tcW w:w="885" w:type="dxa"/>
            <w:vAlign w:val="bottom"/>
          </w:tcPr>
          <w:p w14:paraId="52BCABD9" w14:textId="77777777" w:rsidR="001F177F" w:rsidRPr="00C41C58" w:rsidRDefault="001F177F" w:rsidP="00457263">
            <w:pPr>
              <w:jc w:val="center"/>
              <w:rPr>
                <w:sz w:val="22"/>
                <w:szCs w:val="22"/>
              </w:rPr>
            </w:pPr>
            <w:r w:rsidRPr="00C41C58">
              <w:rPr>
                <w:color w:val="000000"/>
                <w:sz w:val="22"/>
                <w:szCs w:val="22"/>
              </w:rPr>
              <w:t>0.00</w:t>
            </w:r>
          </w:p>
        </w:tc>
        <w:tc>
          <w:tcPr>
            <w:tcW w:w="1022" w:type="dxa"/>
            <w:vAlign w:val="bottom"/>
          </w:tcPr>
          <w:p w14:paraId="2B197A4D" w14:textId="77777777" w:rsidR="001F177F" w:rsidRPr="00C41C58" w:rsidRDefault="001F177F" w:rsidP="00457263">
            <w:pPr>
              <w:jc w:val="center"/>
              <w:rPr>
                <w:sz w:val="22"/>
                <w:szCs w:val="22"/>
              </w:rPr>
            </w:pPr>
            <w:r w:rsidRPr="00C41C58">
              <w:rPr>
                <w:color w:val="000000"/>
                <w:sz w:val="22"/>
                <w:szCs w:val="22"/>
              </w:rPr>
              <w:t>11.21</w:t>
            </w:r>
          </w:p>
        </w:tc>
      </w:tr>
      <w:tr w:rsidR="001F177F" w:rsidRPr="00C41C58" w14:paraId="479388B2" w14:textId="77777777" w:rsidTr="002A7BCC">
        <w:trPr>
          <w:trHeight w:val="144"/>
          <w:jc w:val="center"/>
        </w:trPr>
        <w:tc>
          <w:tcPr>
            <w:tcW w:w="1442" w:type="dxa"/>
            <w:vAlign w:val="bottom"/>
          </w:tcPr>
          <w:p w14:paraId="3B9397D7" w14:textId="77777777" w:rsidR="001F177F" w:rsidRPr="00C41C58" w:rsidRDefault="001F177F" w:rsidP="00457263">
            <w:pPr>
              <w:rPr>
                <w:sz w:val="22"/>
                <w:szCs w:val="22"/>
              </w:rPr>
            </w:pPr>
            <w:r w:rsidRPr="00C41C58">
              <w:rPr>
                <w:color w:val="000000"/>
                <w:sz w:val="22"/>
                <w:szCs w:val="22"/>
              </w:rPr>
              <w:t>C8</w:t>
            </w:r>
          </w:p>
        </w:tc>
        <w:tc>
          <w:tcPr>
            <w:tcW w:w="3417" w:type="dxa"/>
            <w:vAlign w:val="bottom"/>
          </w:tcPr>
          <w:p w14:paraId="2834F6D6" w14:textId="77777777" w:rsidR="001F177F" w:rsidRPr="00C41C58" w:rsidRDefault="001F177F" w:rsidP="00457263">
            <w:pPr>
              <w:rPr>
                <w:sz w:val="22"/>
                <w:szCs w:val="22"/>
              </w:rPr>
            </w:pPr>
            <w:proofErr w:type="spellStart"/>
            <w:r w:rsidRPr="00C41C58">
              <w:rPr>
                <w:color w:val="000000"/>
                <w:sz w:val="22"/>
                <w:szCs w:val="22"/>
              </w:rPr>
              <w:t>Octanoylcarnitine</w:t>
            </w:r>
            <w:proofErr w:type="spellEnd"/>
          </w:p>
        </w:tc>
        <w:tc>
          <w:tcPr>
            <w:tcW w:w="2287" w:type="dxa"/>
            <w:vAlign w:val="bottom"/>
          </w:tcPr>
          <w:p w14:paraId="12EE4085"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592DDA73" w14:textId="77777777" w:rsidR="001F177F" w:rsidRPr="00C41C58" w:rsidRDefault="001F177F" w:rsidP="00457263">
            <w:pPr>
              <w:jc w:val="center"/>
              <w:rPr>
                <w:sz w:val="22"/>
                <w:szCs w:val="22"/>
              </w:rPr>
            </w:pPr>
            <w:r w:rsidRPr="00C41C58">
              <w:rPr>
                <w:color w:val="000000"/>
                <w:sz w:val="22"/>
                <w:szCs w:val="22"/>
              </w:rPr>
              <w:t>0.22</w:t>
            </w:r>
          </w:p>
        </w:tc>
        <w:tc>
          <w:tcPr>
            <w:tcW w:w="885" w:type="dxa"/>
            <w:vAlign w:val="bottom"/>
          </w:tcPr>
          <w:p w14:paraId="4F224717"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710E2AF9" w14:textId="77777777" w:rsidR="001F177F" w:rsidRPr="00C41C58" w:rsidRDefault="001F177F" w:rsidP="00457263">
            <w:pPr>
              <w:jc w:val="center"/>
              <w:rPr>
                <w:sz w:val="22"/>
                <w:szCs w:val="22"/>
              </w:rPr>
            </w:pPr>
            <w:r w:rsidRPr="00C41C58">
              <w:rPr>
                <w:color w:val="000000"/>
                <w:sz w:val="22"/>
                <w:szCs w:val="22"/>
              </w:rPr>
              <w:t>8.83</w:t>
            </w:r>
          </w:p>
        </w:tc>
      </w:tr>
      <w:tr w:rsidR="001F177F" w:rsidRPr="00C41C58" w14:paraId="029C9DF3" w14:textId="77777777" w:rsidTr="002A7BCC">
        <w:trPr>
          <w:trHeight w:val="144"/>
          <w:jc w:val="center"/>
        </w:trPr>
        <w:tc>
          <w:tcPr>
            <w:tcW w:w="1442" w:type="dxa"/>
            <w:vAlign w:val="bottom"/>
          </w:tcPr>
          <w:p w14:paraId="01EFE06C" w14:textId="77777777" w:rsidR="001F177F" w:rsidRPr="00C41C58" w:rsidRDefault="001F177F" w:rsidP="00457263">
            <w:pPr>
              <w:rPr>
                <w:sz w:val="22"/>
                <w:szCs w:val="22"/>
              </w:rPr>
            </w:pPr>
            <w:r w:rsidRPr="00C41C58">
              <w:rPr>
                <w:color w:val="000000"/>
                <w:sz w:val="22"/>
                <w:szCs w:val="22"/>
              </w:rPr>
              <w:t>C9</w:t>
            </w:r>
          </w:p>
        </w:tc>
        <w:tc>
          <w:tcPr>
            <w:tcW w:w="3417" w:type="dxa"/>
            <w:vAlign w:val="bottom"/>
          </w:tcPr>
          <w:p w14:paraId="6A8134D9" w14:textId="77777777" w:rsidR="001F177F" w:rsidRPr="00C41C58" w:rsidRDefault="001F177F" w:rsidP="00457263">
            <w:pPr>
              <w:rPr>
                <w:sz w:val="22"/>
                <w:szCs w:val="22"/>
              </w:rPr>
            </w:pPr>
            <w:proofErr w:type="spellStart"/>
            <w:r w:rsidRPr="00C41C58">
              <w:rPr>
                <w:color w:val="000000"/>
                <w:sz w:val="22"/>
                <w:szCs w:val="22"/>
              </w:rPr>
              <w:t>Nonaylcarnitine</w:t>
            </w:r>
            <w:proofErr w:type="spellEnd"/>
          </w:p>
        </w:tc>
        <w:tc>
          <w:tcPr>
            <w:tcW w:w="2287" w:type="dxa"/>
            <w:vAlign w:val="bottom"/>
          </w:tcPr>
          <w:p w14:paraId="79D549B7" w14:textId="77777777" w:rsidR="001F177F" w:rsidRPr="00C41C58" w:rsidRDefault="001F177F" w:rsidP="00457263">
            <w:pPr>
              <w:rPr>
                <w:sz w:val="22"/>
                <w:szCs w:val="22"/>
              </w:rPr>
            </w:pPr>
            <w:proofErr w:type="spellStart"/>
            <w:r w:rsidRPr="00C41C58">
              <w:rPr>
                <w:color w:val="000000"/>
                <w:sz w:val="22"/>
                <w:szCs w:val="22"/>
              </w:rPr>
              <w:t>acylcarnitines</w:t>
            </w:r>
            <w:proofErr w:type="spellEnd"/>
          </w:p>
        </w:tc>
        <w:tc>
          <w:tcPr>
            <w:tcW w:w="1007" w:type="dxa"/>
            <w:vAlign w:val="bottom"/>
          </w:tcPr>
          <w:p w14:paraId="0679DD02" w14:textId="77777777" w:rsidR="001F177F" w:rsidRPr="00C41C58" w:rsidRDefault="001F177F" w:rsidP="00457263">
            <w:pPr>
              <w:jc w:val="center"/>
              <w:rPr>
                <w:sz w:val="22"/>
                <w:szCs w:val="22"/>
              </w:rPr>
            </w:pPr>
            <w:r w:rsidRPr="00C41C58">
              <w:rPr>
                <w:color w:val="000000"/>
                <w:sz w:val="22"/>
                <w:szCs w:val="22"/>
              </w:rPr>
              <w:t>0.07</w:t>
            </w:r>
          </w:p>
        </w:tc>
        <w:tc>
          <w:tcPr>
            <w:tcW w:w="885" w:type="dxa"/>
            <w:vAlign w:val="bottom"/>
          </w:tcPr>
          <w:p w14:paraId="0C203C05"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4BAB3853" w14:textId="77777777" w:rsidR="001F177F" w:rsidRPr="00C41C58" w:rsidRDefault="001F177F" w:rsidP="00457263">
            <w:pPr>
              <w:jc w:val="center"/>
              <w:rPr>
                <w:sz w:val="22"/>
                <w:szCs w:val="22"/>
              </w:rPr>
            </w:pPr>
            <w:r w:rsidRPr="00C41C58">
              <w:rPr>
                <w:color w:val="000000"/>
                <w:sz w:val="22"/>
                <w:szCs w:val="22"/>
              </w:rPr>
              <w:t>7.42</w:t>
            </w:r>
          </w:p>
        </w:tc>
      </w:tr>
      <w:tr w:rsidR="001F177F" w:rsidRPr="00C41C58" w14:paraId="315D858C" w14:textId="77777777" w:rsidTr="002A7BCC">
        <w:trPr>
          <w:trHeight w:val="144"/>
          <w:jc w:val="center"/>
        </w:trPr>
        <w:tc>
          <w:tcPr>
            <w:tcW w:w="1442" w:type="dxa"/>
            <w:vAlign w:val="bottom"/>
          </w:tcPr>
          <w:p w14:paraId="4D6425EE" w14:textId="77777777" w:rsidR="001F177F" w:rsidRPr="00C41C58" w:rsidRDefault="001F177F" w:rsidP="00457263">
            <w:pPr>
              <w:rPr>
                <w:sz w:val="22"/>
                <w:szCs w:val="22"/>
              </w:rPr>
            </w:pPr>
            <w:r w:rsidRPr="00C41C58">
              <w:rPr>
                <w:color w:val="000000"/>
                <w:sz w:val="22"/>
                <w:szCs w:val="22"/>
              </w:rPr>
              <w:t>H1</w:t>
            </w:r>
          </w:p>
        </w:tc>
        <w:tc>
          <w:tcPr>
            <w:tcW w:w="3417" w:type="dxa"/>
            <w:vAlign w:val="bottom"/>
          </w:tcPr>
          <w:p w14:paraId="160FED37" w14:textId="77777777" w:rsidR="001F177F" w:rsidRPr="00C41C58" w:rsidRDefault="001F177F" w:rsidP="00457263">
            <w:pPr>
              <w:rPr>
                <w:sz w:val="22"/>
                <w:szCs w:val="22"/>
              </w:rPr>
            </w:pPr>
            <w:r w:rsidRPr="00C41C58">
              <w:rPr>
                <w:color w:val="000000"/>
                <w:sz w:val="22"/>
                <w:szCs w:val="22"/>
              </w:rPr>
              <w:t>Hexose</w:t>
            </w:r>
          </w:p>
        </w:tc>
        <w:tc>
          <w:tcPr>
            <w:tcW w:w="2287" w:type="dxa"/>
            <w:vAlign w:val="bottom"/>
          </w:tcPr>
          <w:p w14:paraId="7C0C019D" w14:textId="77777777" w:rsidR="001F177F" w:rsidRPr="00C41C58" w:rsidRDefault="001F177F" w:rsidP="00457263">
            <w:pPr>
              <w:rPr>
                <w:sz w:val="22"/>
                <w:szCs w:val="22"/>
              </w:rPr>
            </w:pPr>
            <w:r w:rsidRPr="00C41C58">
              <w:rPr>
                <w:color w:val="000000"/>
                <w:sz w:val="22"/>
                <w:szCs w:val="22"/>
              </w:rPr>
              <w:t>sugars</w:t>
            </w:r>
          </w:p>
        </w:tc>
        <w:tc>
          <w:tcPr>
            <w:tcW w:w="1007" w:type="dxa"/>
            <w:vAlign w:val="bottom"/>
          </w:tcPr>
          <w:p w14:paraId="73A6CB6F" w14:textId="77777777" w:rsidR="001F177F" w:rsidRPr="00C41C58" w:rsidRDefault="001F177F" w:rsidP="00457263">
            <w:pPr>
              <w:jc w:val="center"/>
              <w:rPr>
                <w:sz w:val="22"/>
                <w:szCs w:val="22"/>
              </w:rPr>
            </w:pPr>
            <w:r w:rsidRPr="00C41C58">
              <w:rPr>
                <w:color w:val="000000"/>
                <w:sz w:val="22"/>
                <w:szCs w:val="22"/>
              </w:rPr>
              <w:t>4491.72</w:t>
            </w:r>
          </w:p>
        </w:tc>
        <w:tc>
          <w:tcPr>
            <w:tcW w:w="885" w:type="dxa"/>
            <w:vAlign w:val="bottom"/>
          </w:tcPr>
          <w:p w14:paraId="60D754A3" w14:textId="77777777" w:rsidR="001F177F" w:rsidRPr="00C41C58" w:rsidRDefault="001F177F" w:rsidP="00457263">
            <w:pPr>
              <w:jc w:val="center"/>
              <w:rPr>
                <w:sz w:val="22"/>
                <w:szCs w:val="22"/>
              </w:rPr>
            </w:pPr>
            <w:r w:rsidRPr="00C41C58">
              <w:rPr>
                <w:color w:val="000000"/>
                <w:sz w:val="22"/>
                <w:szCs w:val="22"/>
              </w:rPr>
              <w:t>750.67</w:t>
            </w:r>
          </w:p>
        </w:tc>
        <w:tc>
          <w:tcPr>
            <w:tcW w:w="1022" w:type="dxa"/>
            <w:vAlign w:val="bottom"/>
          </w:tcPr>
          <w:p w14:paraId="3FD6E009" w14:textId="77777777" w:rsidR="001F177F" w:rsidRPr="00C41C58" w:rsidRDefault="001F177F" w:rsidP="00457263">
            <w:pPr>
              <w:jc w:val="center"/>
              <w:rPr>
                <w:sz w:val="22"/>
                <w:szCs w:val="22"/>
              </w:rPr>
            </w:pPr>
            <w:r w:rsidRPr="00C41C58">
              <w:rPr>
                <w:color w:val="000000"/>
                <w:sz w:val="22"/>
                <w:szCs w:val="22"/>
              </w:rPr>
              <w:t>3.30</w:t>
            </w:r>
          </w:p>
        </w:tc>
      </w:tr>
      <w:tr w:rsidR="001F177F" w:rsidRPr="00C41C58" w14:paraId="3EF07F7E" w14:textId="77777777" w:rsidTr="002A7BCC">
        <w:trPr>
          <w:trHeight w:val="144"/>
          <w:jc w:val="center"/>
        </w:trPr>
        <w:tc>
          <w:tcPr>
            <w:tcW w:w="1442" w:type="dxa"/>
            <w:vAlign w:val="bottom"/>
          </w:tcPr>
          <w:p w14:paraId="6BD92240"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C14:0</w:t>
            </w:r>
          </w:p>
        </w:tc>
        <w:tc>
          <w:tcPr>
            <w:tcW w:w="3417" w:type="dxa"/>
            <w:vAlign w:val="bottom"/>
          </w:tcPr>
          <w:p w14:paraId="0403DBA7"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C14:0</w:t>
            </w:r>
          </w:p>
        </w:tc>
        <w:tc>
          <w:tcPr>
            <w:tcW w:w="2287" w:type="dxa"/>
            <w:vAlign w:val="bottom"/>
          </w:tcPr>
          <w:p w14:paraId="230E467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5B166C4" w14:textId="77777777" w:rsidR="001F177F" w:rsidRPr="00C41C58" w:rsidRDefault="001F177F" w:rsidP="00457263">
            <w:pPr>
              <w:jc w:val="center"/>
              <w:rPr>
                <w:sz w:val="22"/>
                <w:szCs w:val="22"/>
              </w:rPr>
            </w:pPr>
            <w:r w:rsidRPr="00C41C58">
              <w:rPr>
                <w:color w:val="000000"/>
                <w:sz w:val="22"/>
                <w:szCs w:val="22"/>
              </w:rPr>
              <w:t>3.63</w:t>
            </w:r>
          </w:p>
        </w:tc>
        <w:tc>
          <w:tcPr>
            <w:tcW w:w="885" w:type="dxa"/>
            <w:vAlign w:val="bottom"/>
          </w:tcPr>
          <w:p w14:paraId="31C067DD" w14:textId="77777777" w:rsidR="001F177F" w:rsidRPr="00C41C58" w:rsidRDefault="001F177F" w:rsidP="00457263">
            <w:pPr>
              <w:jc w:val="center"/>
              <w:rPr>
                <w:sz w:val="22"/>
                <w:szCs w:val="22"/>
              </w:rPr>
            </w:pPr>
            <w:r w:rsidRPr="00C41C58">
              <w:rPr>
                <w:color w:val="000000"/>
                <w:sz w:val="22"/>
                <w:szCs w:val="22"/>
              </w:rPr>
              <w:t>0.50</w:t>
            </w:r>
          </w:p>
        </w:tc>
        <w:tc>
          <w:tcPr>
            <w:tcW w:w="1022" w:type="dxa"/>
            <w:vAlign w:val="bottom"/>
          </w:tcPr>
          <w:p w14:paraId="3D5D4A19" w14:textId="77777777" w:rsidR="001F177F" w:rsidRPr="00C41C58" w:rsidRDefault="001F177F" w:rsidP="00457263">
            <w:pPr>
              <w:jc w:val="center"/>
              <w:rPr>
                <w:sz w:val="22"/>
                <w:szCs w:val="22"/>
              </w:rPr>
            </w:pPr>
            <w:r w:rsidRPr="00C41C58">
              <w:rPr>
                <w:color w:val="000000"/>
                <w:sz w:val="22"/>
                <w:szCs w:val="22"/>
              </w:rPr>
              <w:t>6.03</w:t>
            </w:r>
          </w:p>
        </w:tc>
      </w:tr>
      <w:tr w:rsidR="001F177F" w:rsidRPr="00C41C58" w14:paraId="5E554B39" w14:textId="77777777" w:rsidTr="002A7BCC">
        <w:trPr>
          <w:trHeight w:val="144"/>
          <w:jc w:val="center"/>
        </w:trPr>
        <w:tc>
          <w:tcPr>
            <w:tcW w:w="1442" w:type="dxa"/>
            <w:vAlign w:val="bottom"/>
          </w:tcPr>
          <w:p w14:paraId="2B57D985"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C16:0</w:t>
            </w:r>
          </w:p>
        </w:tc>
        <w:tc>
          <w:tcPr>
            <w:tcW w:w="3417" w:type="dxa"/>
            <w:vAlign w:val="bottom"/>
          </w:tcPr>
          <w:p w14:paraId="64408780"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C16:0</w:t>
            </w:r>
          </w:p>
        </w:tc>
        <w:tc>
          <w:tcPr>
            <w:tcW w:w="2287" w:type="dxa"/>
            <w:vAlign w:val="bottom"/>
          </w:tcPr>
          <w:p w14:paraId="1A9B1E95"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BF0EEE1" w14:textId="77777777" w:rsidR="001F177F" w:rsidRPr="00C41C58" w:rsidRDefault="001F177F" w:rsidP="00457263">
            <w:pPr>
              <w:jc w:val="center"/>
              <w:rPr>
                <w:sz w:val="22"/>
                <w:szCs w:val="22"/>
              </w:rPr>
            </w:pPr>
            <w:r w:rsidRPr="00C41C58">
              <w:rPr>
                <w:color w:val="000000"/>
                <w:sz w:val="22"/>
                <w:szCs w:val="22"/>
              </w:rPr>
              <w:t>58.18</w:t>
            </w:r>
          </w:p>
        </w:tc>
        <w:tc>
          <w:tcPr>
            <w:tcW w:w="885" w:type="dxa"/>
            <w:vAlign w:val="bottom"/>
          </w:tcPr>
          <w:p w14:paraId="750902C7" w14:textId="77777777" w:rsidR="001F177F" w:rsidRPr="00C41C58" w:rsidRDefault="001F177F" w:rsidP="00457263">
            <w:pPr>
              <w:jc w:val="center"/>
              <w:rPr>
                <w:sz w:val="22"/>
                <w:szCs w:val="22"/>
              </w:rPr>
            </w:pPr>
            <w:r w:rsidRPr="00C41C58">
              <w:rPr>
                <w:color w:val="000000"/>
                <w:sz w:val="22"/>
                <w:szCs w:val="22"/>
              </w:rPr>
              <w:t>12.81</w:t>
            </w:r>
          </w:p>
        </w:tc>
        <w:tc>
          <w:tcPr>
            <w:tcW w:w="1022" w:type="dxa"/>
            <w:vAlign w:val="bottom"/>
          </w:tcPr>
          <w:p w14:paraId="75BC92B6" w14:textId="77777777" w:rsidR="001F177F" w:rsidRPr="00C41C58" w:rsidRDefault="001F177F" w:rsidP="00457263">
            <w:pPr>
              <w:jc w:val="center"/>
              <w:rPr>
                <w:sz w:val="22"/>
                <w:szCs w:val="22"/>
              </w:rPr>
            </w:pPr>
            <w:r w:rsidRPr="00C41C58">
              <w:rPr>
                <w:color w:val="000000"/>
                <w:sz w:val="22"/>
                <w:szCs w:val="22"/>
              </w:rPr>
              <w:t>4.56</w:t>
            </w:r>
          </w:p>
        </w:tc>
      </w:tr>
      <w:tr w:rsidR="001F177F" w:rsidRPr="00C41C58" w14:paraId="40A3E384" w14:textId="77777777" w:rsidTr="002A7BCC">
        <w:trPr>
          <w:trHeight w:val="144"/>
          <w:jc w:val="center"/>
        </w:trPr>
        <w:tc>
          <w:tcPr>
            <w:tcW w:w="1442" w:type="dxa"/>
            <w:vAlign w:val="bottom"/>
          </w:tcPr>
          <w:p w14:paraId="0933B455"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C16:1</w:t>
            </w:r>
          </w:p>
        </w:tc>
        <w:tc>
          <w:tcPr>
            <w:tcW w:w="3417" w:type="dxa"/>
            <w:vAlign w:val="bottom"/>
          </w:tcPr>
          <w:p w14:paraId="1F99E691"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C16:1</w:t>
            </w:r>
          </w:p>
        </w:tc>
        <w:tc>
          <w:tcPr>
            <w:tcW w:w="2287" w:type="dxa"/>
            <w:vAlign w:val="bottom"/>
          </w:tcPr>
          <w:p w14:paraId="6E2EF94D"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B1EFAC2" w14:textId="77777777" w:rsidR="001F177F" w:rsidRPr="00C41C58" w:rsidRDefault="001F177F" w:rsidP="00457263">
            <w:pPr>
              <w:jc w:val="center"/>
              <w:rPr>
                <w:sz w:val="22"/>
                <w:szCs w:val="22"/>
              </w:rPr>
            </w:pPr>
            <w:r w:rsidRPr="00C41C58">
              <w:rPr>
                <w:color w:val="000000"/>
                <w:sz w:val="22"/>
                <w:szCs w:val="22"/>
              </w:rPr>
              <w:t>2.13</w:t>
            </w:r>
          </w:p>
        </w:tc>
        <w:tc>
          <w:tcPr>
            <w:tcW w:w="885" w:type="dxa"/>
            <w:vAlign w:val="bottom"/>
          </w:tcPr>
          <w:p w14:paraId="0E869AA7" w14:textId="77777777" w:rsidR="001F177F" w:rsidRPr="00C41C58" w:rsidRDefault="001F177F" w:rsidP="00457263">
            <w:pPr>
              <w:jc w:val="center"/>
              <w:rPr>
                <w:sz w:val="22"/>
                <w:szCs w:val="22"/>
              </w:rPr>
            </w:pPr>
            <w:r w:rsidRPr="00C41C58">
              <w:rPr>
                <w:color w:val="000000"/>
                <w:sz w:val="22"/>
                <w:szCs w:val="22"/>
              </w:rPr>
              <w:t>0.69</w:t>
            </w:r>
          </w:p>
        </w:tc>
        <w:tc>
          <w:tcPr>
            <w:tcW w:w="1022" w:type="dxa"/>
            <w:vAlign w:val="bottom"/>
          </w:tcPr>
          <w:p w14:paraId="5CE7B8A8" w14:textId="77777777" w:rsidR="001F177F" w:rsidRPr="00C41C58" w:rsidRDefault="001F177F" w:rsidP="00457263">
            <w:pPr>
              <w:jc w:val="center"/>
              <w:rPr>
                <w:sz w:val="22"/>
                <w:szCs w:val="22"/>
              </w:rPr>
            </w:pPr>
            <w:r w:rsidRPr="00C41C58">
              <w:rPr>
                <w:color w:val="000000"/>
                <w:sz w:val="22"/>
                <w:szCs w:val="22"/>
              </w:rPr>
              <w:t>7.00</w:t>
            </w:r>
          </w:p>
        </w:tc>
      </w:tr>
      <w:tr w:rsidR="001F177F" w:rsidRPr="00C41C58" w14:paraId="0D7427EF" w14:textId="77777777" w:rsidTr="002A7BCC">
        <w:trPr>
          <w:trHeight w:val="144"/>
          <w:jc w:val="center"/>
        </w:trPr>
        <w:tc>
          <w:tcPr>
            <w:tcW w:w="1442" w:type="dxa"/>
            <w:vAlign w:val="bottom"/>
          </w:tcPr>
          <w:p w14:paraId="6A5C1AAA"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C17:0</w:t>
            </w:r>
          </w:p>
        </w:tc>
        <w:tc>
          <w:tcPr>
            <w:tcW w:w="3417" w:type="dxa"/>
            <w:vAlign w:val="bottom"/>
          </w:tcPr>
          <w:p w14:paraId="6A77D22F"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C17:0</w:t>
            </w:r>
          </w:p>
        </w:tc>
        <w:tc>
          <w:tcPr>
            <w:tcW w:w="2287" w:type="dxa"/>
            <w:vAlign w:val="bottom"/>
          </w:tcPr>
          <w:p w14:paraId="11C73A8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31D24A3" w14:textId="77777777" w:rsidR="001F177F" w:rsidRPr="00C41C58" w:rsidRDefault="001F177F" w:rsidP="00457263">
            <w:pPr>
              <w:jc w:val="center"/>
              <w:rPr>
                <w:sz w:val="22"/>
                <w:szCs w:val="22"/>
              </w:rPr>
            </w:pPr>
            <w:r w:rsidRPr="00C41C58">
              <w:rPr>
                <w:color w:val="000000"/>
                <w:sz w:val="22"/>
                <w:szCs w:val="22"/>
              </w:rPr>
              <w:t>1.27</w:t>
            </w:r>
          </w:p>
        </w:tc>
        <w:tc>
          <w:tcPr>
            <w:tcW w:w="885" w:type="dxa"/>
            <w:vAlign w:val="bottom"/>
          </w:tcPr>
          <w:p w14:paraId="301341A8" w14:textId="77777777" w:rsidR="001F177F" w:rsidRPr="00C41C58" w:rsidRDefault="001F177F" w:rsidP="00457263">
            <w:pPr>
              <w:jc w:val="center"/>
              <w:rPr>
                <w:sz w:val="22"/>
                <w:szCs w:val="22"/>
              </w:rPr>
            </w:pPr>
            <w:r w:rsidRPr="00C41C58">
              <w:rPr>
                <w:color w:val="000000"/>
                <w:sz w:val="22"/>
                <w:szCs w:val="22"/>
              </w:rPr>
              <w:t>0.39</w:t>
            </w:r>
          </w:p>
        </w:tc>
        <w:tc>
          <w:tcPr>
            <w:tcW w:w="1022" w:type="dxa"/>
            <w:vAlign w:val="bottom"/>
          </w:tcPr>
          <w:p w14:paraId="6DCA8599" w14:textId="77777777" w:rsidR="001F177F" w:rsidRPr="00C41C58" w:rsidRDefault="001F177F" w:rsidP="00457263">
            <w:pPr>
              <w:jc w:val="center"/>
              <w:rPr>
                <w:sz w:val="22"/>
                <w:szCs w:val="22"/>
              </w:rPr>
            </w:pPr>
            <w:r w:rsidRPr="00C41C58">
              <w:rPr>
                <w:color w:val="000000"/>
                <w:sz w:val="22"/>
                <w:szCs w:val="22"/>
              </w:rPr>
              <w:t>5.38</w:t>
            </w:r>
          </w:p>
        </w:tc>
      </w:tr>
      <w:tr w:rsidR="001F177F" w:rsidRPr="00C41C58" w14:paraId="71D5D5A7" w14:textId="77777777" w:rsidTr="002A7BCC">
        <w:trPr>
          <w:trHeight w:val="144"/>
          <w:jc w:val="center"/>
        </w:trPr>
        <w:tc>
          <w:tcPr>
            <w:tcW w:w="1442" w:type="dxa"/>
            <w:vAlign w:val="bottom"/>
          </w:tcPr>
          <w:p w14:paraId="3C2CBE49"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C18:0</w:t>
            </w:r>
          </w:p>
        </w:tc>
        <w:tc>
          <w:tcPr>
            <w:tcW w:w="3417" w:type="dxa"/>
            <w:vAlign w:val="bottom"/>
          </w:tcPr>
          <w:p w14:paraId="1B8CD4C8"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C18:0</w:t>
            </w:r>
          </w:p>
        </w:tc>
        <w:tc>
          <w:tcPr>
            <w:tcW w:w="2287" w:type="dxa"/>
            <w:vAlign w:val="bottom"/>
          </w:tcPr>
          <w:p w14:paraId="04CBC37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81678A9" w14:textId="77777777" w:rsidR="001F177F" w:rsidRPr="00C41C58" w:rsidRDefault="001F177F" w:rsidP="00457263">
            <w:pPr>
              <w:jc w:val="center"/>
              <w:rPr>
                <w:sz w:val="22"/>
                <w:szCs w:val="22"/>
              </w:rPr>
            </w:pPr>
            <w:r w:rsidRPr="00C41C58">
              <w:rPr>
                <w:color w:val="000000"/>
                <w:sz w:val="22"/>
                <w:szCs w:val="22"/>
              </w:rPr>
              <w:t>18.59</w:t>
            </w:r>
          </w:p>
        </w:tc>
        <w:tc>
          <w:tcPr>
            <w:tcW w:w="885" w:type="dxa"/>
            <w:vAlign w:val="bottom"/>
          </w:tcPr>
          <w:p w14:paraId="311FA95D" w14:textId="77777777" w:rsidR="001F177F" w:rsidRPr="00C41C58" w:rsidRDefault="001F177F" w:rsidP="00457263">
            <w:pPr>
              <w:jc w:val="center"/>
              <w:rPr>
                <w:sz w:val="22"/>
                <w:szCs w:val="22"/>
              </w:rPr>
            </w:pPr>
            <w:r w:rsidRPr="00C41C58">
              <w:rPr>
                <w:color w:val="000000"/>
                <w:sz w:val="22"/>
                <w:szCs w:val="22"/>
              </w:rPr>
              <w:t>5.15</w:t>
            </w:r>
          </w:p>
        </w:tc>
        <w:tc>
          <w:tcPr>
            <w:tcW w:w="1022" w:type="dxa"/>
            <w:vAlign w:val="bottom"/>
          </w:tcPr>
          <w:p w14:paraId="26B11094" w14:textId="77777777" w:rsidR="001F177F" w:rsidRPr="00C41C58" w:rsidRDefault="001F177F" w:rsidP="00457263">
            <w:pPr>
              <w:jc w:val="center"/>
              <w:rPr>
                <w:sz w:val="22"/>
                <w:szCs w:val="22"/>
              </w:rPr>
            </w:pPr>
            <w:r w:rsidRPr="00C41C58">
              <w:rPr>
                <w:color w:val="000000"/>
                <w:sz w:val="22"/>
                <w:szCs w:val="22"/>
              </w:rPr>
              <w:t>6.48</w:t>
            </w:r>
          </w:p>
        </w:tc>
      </w:tr>
      <w:tr w:rsidR="001F177F" w:rsidRPr="00C41C58" w14:paraId="2EEC221F" w14:textId="77777777" w:rsidTr="002A7BCC">
        <w:trPr>
          <w:trHeight w:val="144"/>
          <w:jc w:val="center"/>
        </w:trPr>
        <w:tc>
          <w:tcPr>
            <w:tcW w:w="1442" w:type="dxa"/>
            <w:vAlign w:val="bottom"/>
          </w:tcPr>
          <w:p w14:paraId="33726A58"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C18:1</w:t>
            </w:r>
          </w:p>
        </w:tc>
        <w:tc>
          <w:tcPr>
            <w:tcW w:w="3417" w:type="dxa"/>
            <w:vAlign w:val="bottom"/>
          </w:tcPr>
          <w:p w14:paraId="4766836A"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C18:1</w:t>
            </w:r>
          </w:p>
        </w:tc>
        <w:tc>
          <w:tcPr>
            <w:tcW w:w="2287" w:type="dxa"/>
            <w:vAlign w:val="bottom"/>
          </w:tcPr>
          <w:p w14:paraId="42CC645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632D1A6" w14:textId="77777777" w:rsidR="001F177F" w:rsidRPr="00C41C58" w:rsidRDefault="001F177F" w:rsidP="00457263">
            <w:pPr>
              <w:jc w:val="center"/>
              <w:rPr>
                <w:sz w:val="22"/>
                <w:szCs w:val="22"/>
              </w:rPr>
            </w:pPr>
            <w:r w:rsidRPr="00C41C58">
              <w:rPr>
                <w:color w:val="000000"/>
                <w:sz w:val="22"/>
                <w:szCs w:val="22"/>
              </w:rPr>
              <w:t>14.79</w:t>
            </w:r>
          </w:p>
        </w:tc>
        <w:tc>
          <w:tcPr>
            <w:tcW w:w="885" w:type="dxa"/>
            <w:vAlign w:val="bottom"/>
          </w:tcPr>
          <w:p w14:paraId="56A197EF" w14:textId="77777777" w:rsidR="001F177F" w:rsidRPr="00C41C58" w:rsidRDefault="001F177F" w:rsidP="00457263">
            <w:pPr>
              <w:jc w:val="center"/>
              <w:rPr>
                <w:sz w:val="22"/>
                <w:szCs w:val="22"/>
              </w:rPr>
            </w:pPr>
            <w:r w:rsidRPr="00C41C58">
              <w:rPr>
                <w:color w:val="000000"/>
                <w:sz w:val="22"/>
                <w:szCs w:val="22"/>
              </w:rPr>
              <w:t>4.70</w:t>
            </w:r>
          </w:p>
        </w:tc>
        <w:tc>
          <w:tcPr>
            <w:tcW w:w="1022" w:type="dxa"/>
            <w:vAlign w:val="bottom"/>
          </w:tcPr>
          <w:p w14:paraId="104E825F" w14:textId="77777777" w:rsidR="001F177F" w:rsidRPr="00C41C58" w:rsidRDefault="001F177F" w:rsidP="00457263">
            <w:pPr>
              <w:jc w:val="center"/>
              <w:rPr>
                <w:sz w:val="22"/>
                <w:szCs w:val="22"/>
              </w:rPr>
            </w:pPr>
            <w:r w:rsidRPr="00C41C58">
              <w:rPr>
                <w:color w:val="000000"/>
                <w:sz w:val="22"/>
                <w:szCs w:val="22"/>
              </w:rPr>
              <w:t>3.15</w:t>
            </w:r>
          </w:p>
        </w:tc>
      </w:tr>
      <w:tr w:rsidR="001F177F" w:rsidRPr="00C41C58" w14:paraId="4E56C53C" w14:textId="77777777" w:rsidTr="002A7BCC">
        <w:trPr>
          <w:trHeight w:val="144"/>
          <w:jc w:val="center"/>
        </w:trPr>
        <w:tc>
          <w:tcPr>
            <w:tcW w:w="1442" w:type="dxa"/>
            <w:vAlign w:val="bottom"/>
          </w:tcPr>
          <w:p w14:paraId="33E5CE2A"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C18:2</w:t>
            </w:r>
          </w:p>
        </w:tc>
        <w:tc>
          <w:tcPr>
            <w:tcW w:w="3417" w:type="dxa"/>
            <w:vAlign w:val="bottom"/>
          </w:tcPr>
          <w:p w14:paraId="1222DF00"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C18:2</w:t>
            </w:r>
          </w:p>
        </w:tc>
        <w:tc>
          <w:tcPr>
            <w:tcW w:w="2287" w:type="dxa"/>
            <w:vAlign w:val="bottom"/>
          </w:tcPr>
          <w:p w14:paraId="5ED1D04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22F0B81" w14:textId="77777777" w:rsidR="001F177F" w:rsidRPr="00C41C58" w:rsidRDefault="001F177F" w:rsidP="00457263">
            <w:pPr>
              <w:jc w:val="center"/>
              <w:rPr>
                <w:sz w:val="22"/>
                <w:szCs w:val="22"/>
              </w:rPr>
            </w:pPr>
            <w:r w:rsidRPr="00C41C58">
              <w:rPr>
                <w:color w:val="000000"/>
                <w:sz w:val="22"/>
                <w:szCs w:val="22"/>
              </w:rPr>
              <w:t>22.06</w:t>
            </w:r>
          </w:p>
        </w:tc>
        <w:tc>
          <w:tcPr>
            <w:tcW w:w="885" w:type="dxa"/>
            <w:vAlign w:val="bottom"/>
          </w:tcPr>
          <w:p w14:paraId="51D92F0D" w14:textId="77777777" w:rsidR="001F177F" w:rsidRPr="00C41C58" w:rsidRDefault="001F177F" w:rsidP="00457263">
            <w:pPr>
              <w:jc w:val="center"/>
              <w:rPr>
                <w:sz w:val="22"/>
                <w:szCs w:val="22"/>
              </w:rPr>
            </w:pPr>
            <w:r w:rsidRPr="00C41C58">
              <w:rPr>
                <w:color w:val="000000"/>
                <w:sz w:val="22"/>
                <w:szCs w:val="22"/>
              </w:rPr>
              <w:t>8.14</w:t>
            </w:r>
          </w:p>
        </w:tc>
        <w:tc>
          <w:tcPr>
            <w:tcW w:w="1022" w:type="dxa"/>
            <w:vAlign w:val="bottom"/>
          </w:tcPr>
          <w:p w14:paraId="13EEE1BD" w14:textId="77777777" w:rsidR="001F177F" w:rsidRPr="00C41C58" w:rsidRDefault="001F177F" w:rsidP="00457263">
            <w:pPr>
              <w:jc w:val="center"/>
              <w:rPr>
                <w:sz w:val="22"/>
                <w:szCs w:val="22"/>
              </w:rPr>
            </w:pPr>
            <w:r w:rsidRPr="00C41C58">
              <w:rPr>
                <w:color w:val="000000"/>
                <w:sz w:val="22"/>
                <w:szCs w:val="22"/>
              </w:rPr>
              <w:t>4.47</w:t>
            </w:r>
          </w:p>
        </w:tc>
      </w:tr>
      <w:tr w:rsidR="001F177F" w:rsidRPr="00C41C58" w14:paraId="76209D6F" w14:textId="77777777" w:rsidTr="002A7BCC">
        <w:trPr>
          <w:trHeight w:val="144"/>
          <w:jc w:val="center"/>
        </w:trPr>
        <w:tc>
          <w:tcPr>
            <w:tcW w:w="1442" w:type="dxa"/>
            <w:vAlign w:val="bottom"/>
          </w:tcPr>
          <w:p w14:paraId="71D963C3"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C20:3</w:t>
            </w:r>
          </w:p>
        </w:tc>
        <w:tc>
          <w:tcPr>
            <w:tcW w:w="3417" w:type="dxa"/>
            <w:vAlign w:val="bottom"/>
          </w:tcPr>
          <w:p w14:paraId="3BD52F4B"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C20:3</w:t>
            </w:r>
          </w:p>
        </w:tc>
        <w:tc>
          <w:tcPr>
            <w:tcW w:w="2287" w:type="dxa"/>
            <w:vAlign w:val="bottom"/>
          </w:tcPr>
          <w:p w14:paraId="7C84290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5272179" w14:textId="77777777" w:rsidR="001F177F" w:rsidRPr="00C41C58" w:rsidRDefault="001F177F" w:rsidP="00457263">
            <w:pPr>
              <w:jc w:val="center"/>
              <w:rPr>
                <w:sz w:val="22"/>
                <w:szCs w:val="22"/>
              </w:rPr>
            </w:pPr>
            <w:r w:rsidRPr="00C41C58">
              <w:rPr>
                <w:color w:val="000000"/>
                <w:sz w:val="22"/>
                <w:szCs w:val="22"/>
              </w:rPr>
              <w:t>2.09</w:t>
            </w:r>
          </w:p>
        </w:tc>
        <w:tc>
          <w:tcPr>
            <w:tcW w:w="885" w:type="dxa"/>
            <w:vAlign w:val="bottom"/>
          </w:tcPr>
          <w:p w14:paraId="793C0BAD" w14:textId="77777777" w:rsidR="001F177F" w:rsidRPr="00C41C58" w:rsidRDefault="001F177F" w:rsidP="00457263">
            <w:pPr>
              <w:jc w:val="center"/>
              <w:rPr>
                <w:sz w:val="22"/>
                <w:szCs w:val="22"/>
              </w:rPr>
            </w:pPr>
            <w:r w:rsidRPr="00C41C58">
              <w:rPr>
                <w:color w:val="000000"/>
                <w:sz w:val="22"/>
                <w:szCs w:val="22"/>
              </w:rPr>
              <w:t>0.67</w:t>
            </w:r>
          </w:p>
        </w:tc>
        <w:tc>
          <w:tcPr>
            <w:tcW w:w="1022" w:type="dxa"/>
            <w:vAlign w:val="bottom"/>
          </w:tcPr>
          <w:p w14:paraId="0F98DB45" w14:textId="77777777" w:rsidR="001F177F" w:rsidRPr="00C41C58" w:rsidRDefault="001F177F" w:rsidP="00457263">
            <w:pPr>
              <w:jc w:val="center"/>
              <w:rPr>
                <w:sz w:val="22"/>
                <w:szCs w:val="22"/>
              </w:rPr>
            </w:pPr>
            <w:r w:rsidRPr="00C41C58">
              <w:rPr>
                <w:color w:val="000000"/>
                <w:sz w:val="22"/>
                <w:szCs w:val="22"/>
              </w:rPr>
              <w:t>4.88</w:t>
            </w:r>
          </w:p>
        </w:tc>
      </w:tr>
      <w:tr w:rsidR="001F177F" w:rsidRPr="00C41C58" w14:paraId="727A509F" w14:textId="77777777" w:rsidTr="002A7BCC">
        <w:trPr>
          <w:trHeight w:val="144"/>
          <w:jc w:val="center"/>
        </w:trPr>
        <w:tc>
          <w:tcPr>
            <w:tcW w:w="1442" w:type="dxa"/>
            <w:vAlign w:val="bottom"/>
          </w:tcPr>
          <w:p w14:paraId="5C44B471"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C20:4</w:t>
            </w:r>
          </w:p>
        </w:tc>
        <w:tc>
          <w:tcPr>
            <w:tcW w:w="3417" w:type="dxa"/>
            <w:vAlign w:val="bottom"/>
          </w:tcPr>
          <w:p w14:paraId="52CB3C79"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C20:4</w:t>
            </w:r>
          </w:p>
        </w:tc>
        <w:tc>
          <w:tcPr>
            <w:tcW w:w="2287" w:type="dxa"/>
            <w:vAlign w:val="bottom"/>
          </w:tcPr>
          <w:p w14:paraId="59DBDD9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2D12925" w14:textId="77777777" w:rsidR="001F177F" w:rsidRPr="00C41C58" w:rsidRDefault="001F177F" w:rsidP="00457263">
            <w:pPr>
              <w:jc w:val="center"/>
              <w:rPr>
                <w:sz w:val="22"/>
                <w:szCs w:val="22"/>
              </w:rPr>
            </w:pPr>
            <w:r w:rsidRPr="00C41C58">
              <w:rPr>
                <w:color w:val="000000"/>
                <w:sz w:val="22"/>
                <w:szCs w:val="22"/>
              </w:rPr>
              <w:t>5.37</w:t>
            </w:r>
          </w:p>
        </w:tc>
        <w:tc>
          <w:tcPr>
            <w:tcW w:w="885" w:type="dxa"/>
            <w:vAlign w:val="bottom"/>
          </w:tcPr>
          <w:p w14:paraId="0D24663B" w14:textId="77777777" w:rsidR="001F177F" w:rsidRPr="00C41C58" w:rsidRDefault="001F177F" w:rsidP="00457263">
            <w:pPr>
              <w:jc w:val="center"/>
              <w:rPr>
                <w:sz w:val="22"/>
                <w:szCs w:val="22"/>
              </w:rPr>
            </w:pPr>
            <w:r w:rsidRPr="00C41C58">
              <w:rPr>
                <w:color w:val="000000"/>
                <w:sz w:val="22"/>
                <w:szCs w:val="22"/>
              </w:rPr>
              <w:t>1.79</w:t>
            </w:r>
          </w:p>
        </w:tc>
        <w:tc>
          <w:tcPr>
            <w:tcW w:w="1022" w:type="dxa"/>
            <w:vAlign w:val="bottom"/>
          </w:tcPr>
          <w:p w14:paraId="4872AD97" w14:textId="77777777" w:rsidR="001F177F" w:rsidRPr="00C41C58" w:rsidRDefault="001F177F" w:rsidP="00457263">
            <w:pPr>
              <w:jc w:val="center"/>
              <w:rPr>
                <w:sz w:val="22"/>
                <w:szCs w:val="22"/>
              </w:rPr>
            </w:pPr>
            <w:r w:rsidRPr="00C41C58">
              <w:rPr>
                <w:color w:val="000000"/>
                <w:sz w:val="22"/>
                <w:szCs w:val="22"/>
              </w:rPr>
              <w:t>4.52</w:t>
            </w:r>
          </w:p>
        </w:tc>
      </w:tr>
      <w:tr w:rsidR="001F177F" w:rsidRPr="00C41C58" w14:paraId="09F6F3F6" w14:textId="77777777" w:rsidTr="002A7BCC">
        <w:trPr>
          <w:trHeight w:val="144"/>
          <w:jc w:val="center"/>
        </w:trPr>
        <w:tc>
          <w:tcPr>
            <w:tcW w:w="1442" w:type="dxa"/>
            <w:vAlign w:val="bottom"/>
          </w:tcPr>
          <w:p w14:paraId="5973CAA3"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C24:0</w:t>
            </w:r>
          </w:p>
        </w:tc>
        <w:tc>
          <w:tcPr>
            <w:tcW w:w="3417" w:type="dxa"/>
            <w:vAlign w:val="bottom"/>
          </w:tcPr>
          <w:p w14:paraId="4A31B830"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C24:0</w:t>
            </w:r>
          </w:p>
        </w:tc>
        <w:tc>
          <w:tcPr>
            <w:tcW w:w="2287" w:type="dxa"/>
            <w:vAlign w:val="bottom"/>
          </w:tcPr>
          <w:p w14:paraId="7073F5A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BA32CC8" w14:textId="77777777" w:rsidR="001F177F" w:rsidRPr="00C41C58" w:rsidRDefault="001F177F" w:rsidP="00457263">
            <w:pPr>
              <w:jc w:val="center"/>
              <w:rPr>
                <w:sz w:val="22"/>
                <w:szCs w:val="22"/>
              </w:rPr>
            </w:pPr>
            <w:r w:rsidRPr="00C41C58">
              <w:rPr>
                <w:color w:val="000000"/>
                <w:sz w:val="22"/>
                <w:szCs w:val="22"/>
              </w:rPr>
              <w:t>0.10</w:t>
            </w:r>
          </w:p>
        </w:tc>
        <w:tc>
          <w:tcPr>
            <w:tcW w:w="885" w:type="dxa"/>
            <w:vAlign w:val="bottom"/>
          </w:tcPr>
          <w:p w14:paraId="2DF9C1E9"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6190C589" w14:textId="77777777" w:rsidR="001F177F" w:rsidRPr="00C41C58" w:rsidRDefault="001F177F" w:rsidP="00457263">
            <w:pPr>
              <w:jc w:val="center"/>
              <w:rPr>
                <w:sz w:val="22"/>
                <w:szCs w:val="22"/>
              </w:rPr>
            </w:pPr>
            <w:r w:rsidRPr="00C41C58">
              <w:rPr>
                <w:color w:val="000000"/>
                <w:sz w:val="22"/>
                <w:szCs w:val="22"/>
              </w:rPr>
              <w:t>15.55</w:t>
            </w:r>
          </w:p>
        </w:tc>
      </w:tr>
      <w:tr w:rsidR="001F177F" w:rsidRPr="00C41C58" w14:paraId="5F70CAB5" w14:textId="77777777" w:rsidTr="002A7BCC">
        <w:trPr>
          <w:trHeight w:val="144"/>
          <w:jc w:val="center"/>
        </w:trPr>
        <w:tc>
          <w:tcPr>
            <w:tcW w:w="1442" w:type="dxa"/>
            <w:vAlign w:val="bottom"/>
          </w:tcPr>
          <w:p w14:paraId="61F9DA04"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C26:0</w:t>
            </w:r>
          </w:p>
        </w:tc>
        <w:tc>
          <w:tcPr>
            <w:tcW w:w="3417" w:type="dxa"/>
            <w:vAlign w:val="bottom"/>
          </w:tcPr>
          <w:p w14:paraId="492DA764"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C26:0</w:t>
            </w:r>
          </w:p>
        </w:tc>
        <w:tc>
          <w:tcPr>
            <w:tcW w:w="2287" w:type="dxa"/>
            <w:vAlign w:val="bottom"/>
          </w:tcPr>
          <w:p w14:paraId="777B7C4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75C48B3" w14:textId="77777777" w:rsidR="001F177F" w:rsidRPr="00C41C58" w:rsidRDefault="001F177F" w:rsidP="00457263">
            <w:pPr>
              <w:jc w:val="center"/>
              <w:rPr>
                <w:sz w:val="22"/>
                <w:szCs w:val="22"/>
              </w:rPr>
            </w:pPr>
            <w:r w:rsidRPr="00C41C58">
              <w:rPr>
                <w:color w:val="000000"/>
                <w:sz w:val="22"/>
                <w:szCs w:val="22"/>
              </w:rPr>
              <w:t>0.10</w:t>
            </w:r>
          </w:p>
        </w:tc>
        <w:tc>
          <w:tcPr>
            <w:tcW w:w="885" w:type="dxa"/>
            <w:vAlign w:val="bottom"/>
          </w:tcPr>
          <w:p w14:paraId="0A5DD3D2"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4C93DC21" w14:textId="77777777" w:rsidR="001F177F" w:rsidRPr="00C41C58" w:rsidRDefault="001F177F" w:rsidP="00457263">
            <w:pPr>
              <w:jc w:val="center"/>
              <w:rPr>
                <w:sz w:val="22"/>
                <w:szCs w:val="22"/>
              </w:rPr>
            </w:pPr>
            <w:r w:rsidRPr="00C41C58">
              <w:rPr>
                <w:color w:val="000000"/>
                <w:sz w:val="22"/>
                <w:szCs w:val="22"/>
              </w:rPr>
              <w:t>18.36</w:t>
            </w:r>
          </w:p>
        </w:tc>
      </w:tr>
      <w:tr w:rsidR="001F177F" w:rsidRPr="00C41C58" w14:paraId="269E5050" w14:textId="77777777" w:rsidTr="002A7BCC">
        <w:trPr>
          <w:trHeight w:val="144"/>
          <w:jc w:val="center"/>
        </w:trPr>
        <w:tc>
          <w:tcPr>
            <w:tcW w:w="1442" w:type="dxa"/>
            <w:vAlign w:val="bottom"/>
          </w:tcPr>
          <w:p w14:paraId="051D711A"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C26:1</w:t>
            </w:r>
          </w:p>
        </w:tc>
        <w:tc>
          <w:tcPr>
            <w:tcW w:w="3417" w:type="dxa"/>
            <w:vAlign w:val="bottom"/>
          </w:tcPr>
          <w:p w14:paraId="5588A2C6"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C26:1</w:t>
            </w:r>
          </w:p>
        </w:tc>
        <w:tc>
          <w:tcPr>
            <w:tcW w:w="2287" w:type="dxa"/>
            <w:vAlign w:val="bottom"/>
          </w:tcPr>
          <w:p w14:paraId="75D965D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024AFC4" w14:textId="77777777" w:rsidR="001F177F" w:rsidRPr="00C41C58" w:rsidRDefault="001F177F" w:rsidP="00457263">
            <w:pPr>
              <w:jc w:val="center"/>
              <w:rPr>
                <w:sz w:val="22"/>
                <w:szCs w:val="22"/>
              </w:rPr>
            </w:pPr>
            <w:r w:rsidRPr="00C41C58">
              <w:rPr>
                <w:color w:val="000000"/>
                <w:sz w:val="22"/>
                <w:szCs w:val="22"/>
              </w:rPr>
              <w:t>0.06</w:t>
            </w:r>
          </w:p>
        </w:tc>
        <w:tc>
          <w:tcPr>
            <w:tcW w:w="885" w:type="dxa"/>
            <w:vAlign w:val="bottom"/>
          </w:tcPr>
          <w:p w14:paraId="0A77B0C6"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2CC542BE" w14:textId="77777777" w:rsidR="001F177F" w:rsidRPr="00C41C58" w:rsidRDefault="001F177F" w:rsidP="00457263">
            <w:pPr>
              <w:jc w:val="center"/>
              <w:rPr>
                <w:sz w:val="22"/>
                <w:szCs w:val="22"/>
              </w:rPr>
            </w:pPr>
            <w:r w:rsidRPr="00C41C58">
              <w:rPr>
                <w:color w:val="000000"/>
                <w:sz w:val="22"/>
                <w:szCs w:val="22"/>
              </w:rPr>
              <w:t>18.74</w:t>
            </w:r>
          </w:p>
        </w:tc>
      </w:tr>
      <w:tr w:rsidR="001F177F" w:rsidRPr="00C41C58" w14:paraId="4E2CCF47" w14:textId="77777777" w:rsidTr="002A7BCC">
        <w:trPr>
          <w:trHeight w:val="144"/>
          <w:jc w:val="center"/>
        </w:trPr>
        <w:tc>
          <w:tcPr>
            <w:tcW w:w="1442" w:type="dxa"/>
            <w:vAlign w:val="bottom"/>
          </w:tcPr>
          <w:p w14:paraId="227BC603" w14:textId="77777777" w:rsidR="001F177F" w:rsidRPr="00C41C58" w:rsidRDefault="001F177F" w:rsidP="00457263">
            <w:pPr>
              <w:rPr>
                <w:sz w:val="22"/>
                <w:szCs w:val="22"/>
              </w:rPr>
            </w:pPr>
            <w:proofErr w:type="spellStart"/>
            <w:r w:rsidRPr="00C41C58">
              <w:rPr>
                <w:color w:val="000000"/>
                <w:sz w:val="22"/>
                <w:szCs w:val="22"/>
              </w:rPr>
              <w:lastRenderedPageBreak/>
              <w:t>lysoPC</w:t>
            </w:r>
            <w:proofErr w:type="spellEnd"/>
            <w:r w:rsidRPr="00C41C58">
              <w:rPr>
                <w:color w:val="000000"/>
                <w:sz w:val="22"/>
                <w:szCs w:val="22"/>
              </w:rPr>
              <w:t xml:space="preserve"> a C28:0</w:t>
            </w:r>
          </w:p>
        </w:tc>
        <w:tc>
          <w:tcPr>
            <w:tcW w:w="3417" w:type="dxa"/>
            <w:vAlign w:val="bottom"/>
          </w:tcPr>
          <w:p w14:paraId="0168165E"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C28:0</w:t>
            </w:r>
          </w:p>
        </w:tc>
        <w:tc>
          <w:tcPr>
            <w:tcW w:w="2287" w:type="dxa"/>
            <w:vAlign w:val="bottom"/>
          </w:tcPr>
          <w:p w14:paraId="112ECD3F"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B84AD19" w14:textId="77777777" w:rsidR="001F177F" w:rsidRPr="00C41C58" w:rsidRDefault="001F177F" w:rsidP="00457263">
            <w:pPr>
              <w:jc w:val="center"/>
              <w:rPr>
                <w:sz w:val="22"/>
                <w:szCs w:val="22"/>
              </w:rPr>
            </w:pPr>
            <w:r w:rsidRPr="00C41C58">
              <w:rPr>
                <w:color w:val="000000"/>
                <w:sz w:val="22"/>
                <w:szCs w:val="22"/>
              </w:rPr>
              <w:t>0.17</w:t>
            </w:r>
          </w:p>
        </w:tc>
        <w:tc>
          <w:tcPr>
            <w:tcW w:w="885" w:type="dxa"/>
            <w:vAlign w:val="bottom"/>
          </w:tcPr>
          <w:p w14:paraId="3BF17ACD" w14:textId="77777777" w:rsidR="001F177F" w:rsidRPr="00C41C58" w:rsidRDefault="001F177F" w:rsidP="00457263">
            <w:pPr>
              <w:jc w:val="center"/>
              <w:rPr>
                <w:sz w:val="22"/>
                <w:szCs w:val="22"/>
              </w:rPr>
            </w:pPr>
            <w:r w:rsidRPr="00C41C58">
              <w:rPr>
                <w:color w:val="000000"/>
                <w:sz w:val="22"/>
                <w:szCs w:val="22"/>
              </w:rPr>
              <w:t>0.04</w:t>
            </w:r>
          </w:p>
        </w:tc>
        <w:tc>
          <w:tcPr>
            <w:tcW w:w="1022" w:type="dxa"/>
            <w:vAlign w:val="bottom"/>
          </w:tcPr>
          <w:p w14:paraId="3A00DD0B" w14:textId="77777777" w:rsidR="001F177F" w:rsidRPr="00C41C58" w:rsidRDefault="001F177F" w:rsidP="00457263">
            <w:pPr>
              <w:jc w:val="center"/>
              <w:rPr>
                <w:sz w:val="22"/>
                <w:szCs w:val="22"/>
              </w:rPr>
            </w:pPr>
            <w:r w:rsidRPr="00C41C58">
              <w:rPr>
                <w:color w:val="000000"/>
                <w:sz w:val="22"/>
                <w:szCs w:val="22"/>
              </w:rPr>
              <w:t>13.62</w:t>
            </w:r>
          </w:p>
        </w:tc>
      </w:tr>
      <w:tr w:rsidR="001F177F" w:rsidRPr="00C41C58" w14:paraId="7DDAC858" w14:textId="77777777" w:rsidTr="002A7BCC">
        <w:trPr>
          <w:trHeight w:val="144"/>
          <w:jc w:val="center"/>
        </w:trPr>
        <w:tc>
          <w:tcPr>
            <w:tcW w:w="1442" w:type="dxa"/>
            <w:vAlign w:val="bottom"/>
          </w:tcPr>
          <w:p w14:paraId="2818C04B" w14:textId="77777777" w:rsidR="001F177F" w:rsidRPr="00C41C58" w:rsidRDefault="001F177F" w:rsidP="00457263">
            <w:pPr>
              <w:rPr>
                <w:sz w:val="22"/>
                <w:szCs w:val="22"/>
              </w:rPr>
            </w:pPr>
            <w:proofErr w:type="spellStart"/>
            <w:r w:rsidRPr="00C41C58">
              <w:rPr>
                <w:color w:val="000000"/>
                <w:sz w:val="22"/>
                <w:szCs w:val="22"/>
              </w:rPr>
              <w:t>lysoPC</w:t>
            </w:r>
            <w:proofErr w:type="spellEnd"/>
            <w:r w:rsidRPr="00C41C58">
              <w:rPr>
                <w:color w:val="000000"/>
                <w:sz w:val="22"/>
                <w:szCs w:val="22"/>
              </w:rPr>
              <w:t xml:space="preserve"> a C28:1</w:t>
            </w:r>
          </w:p>
        </w:tc>
        <w:tc>
          <w:tcPr>
            <w:tcW w:w="3417" w:type="dxa"/>
            <w:vAlign w:val="bottom"/>
          </w:tcPr>
          <w:p w14:paraId="5895CD7E" w14:textId="77777777" w:rsidR="001F177F" w:rsidRPr="00C41C58" w:rsidRDefault="001F177F" w:rsidP="00457263">
            <w:pPr>
              <w:rPr>
                <w:sz w:val="22"/>
                <w:szCs w:val="22"/>
              </w:rPr>
            </w:pPr>
            <w:proofErr w:type="spellStart"/>
            <w:r w:rsidRPr="00C41C58">
              <w:rPr>
                <w:color w:val="000000"/>
                <w:sz w:val="22"/>
                <w:szCs w:val="22"/>
              </w:rPr>
              <w:t>lysoPhosphatidylcholine</w:t>
            </w:r>
            <w:proofErr w:type="spellEnd"/>
            <w:r w:rsidRPr="00C41C58">
              <w:rPr>
                <w:color w:val="000000"/>
                <w:sz w:val="22"/>
                <w:szCs w:val="22"/>
              </w:rPr>
              <w:t xml:space="preserve"> acyl C28:1</w:t>
            </w:r>
          </w:p>
        </w:tc>
        <w:tc>
          <w:tcPr>
            <w:tcW w:w="2287" w:type="dxa"/>
            <w:vAlign w:val="bottom"/>
          </w:tcPr>
          <w:p w14:paraId="05F9493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77AB924" w14:textId="77777777" w:rsidR="001F177F" w:rsidRPr="00C41C58" w:rsidRDefault="001F177F" w:rsidP="00457263">
            <w:pPr>
              <w:jc w:val="center"/>
              <w:rPr>
                <w:sz w:val="22"/>
                <w:szCs w:val="22"/>
              </w:rPr>
            </w:pPr>
            <w:r w:rsidRPr="00C41C58">
              <w:rPr>
                <w:color w:val="000000"/>
                <w:sz w:val="22"/>
                <w:szCs w:val="22"/>
              </w:rPr>
              <w:t>0.26</w:t>
            </w:r>
          </w:p>
        </w:tc>
        <w:tc>
          <w:tcPr>
            <w:tcW w:w="885" w:type="dxa"/>
            <w:vAlign w:val="bottom"/>
          </w:tcPr>
          <w:p w14:paraId="4A1D8513" w14:textId="77777777" w:rsidR="001F177F" w:rsidRPr="00C41C58" w:rsidRDefault="001F177F" w:rsidP="00457263">
            <w:pPr>
              <w:jc w:val="center"/>
              <w:rPr>
                <w:sz w:val="22"/>
                <w:szCs w:val="22"/>
              </w:rPr>
            </w:pPr>
            <w:r w:rsidRPr="00C41C58">
              <w:rPr>
                <w:color w:val="000000"/>
                <w:sz w:val="22"/>
                <w:szCs w:val="22"/>
              </w:rPr>
              <w:t>0.08</w:t>
            </w:r>
          </w:p>
        </w:tc>
        <w:tc>
          <w:tcPr>
            <w:tcW w:w="1022" w:type="dxa"/>
            <w:vAlign w:val="bottom"/>
          </w:tcPr>
          <w:p w14:paraId="6987126D" w14:textId="77777777" w:rsidR="001F177F" w:rsidRPr="00C41C58" w:rsidRDefault="001F177F" w:rsidP="00457263">
            <w:pPr>
              <w:jc w:val="center"/>
              <w:rPr>
                <w:sz w:val="22"/>
                <w:szCs w:val="22"/>
              </w:rPr>
            </w:pPr>
            <w:r w:rsidRPr="00C41C58">
              <w:rPr>
                <w:color w:val="000000"/>
                <w:sz w:val="22"/>
                <w:szCs w:val="22"/>
              </w:rPr>
              <w:t>10.36</w:t>
            </w:r>
          </w:p>
        </w:tc>
      </w:tr>
      <w:tr w:rsidR="001F177F" w:rsidRPr="00C41C58" w14:paraId="75B0A232" w14:textId="77777777" w:rsidTr="002A7BCC">
        <w:trPr>
          <w:trHeight w:val="144"/>
          <w:jc w:val="center"/>
        </w:trPr>
        <w:tc>
          <w:tcPr>
            <w:tcW w:w="1442" w:type="dxa"/>
            <w:vAlign w:val="bottom"/>
          </w:tcPr>
          <w:p w14:paraId="4D44D59F" w14:textId="77777777" w:rsidR="001F177F" w:rsidRPr="00C41C58" w:rsidRDefault="001F177F" w:rsidP="00457263">
            <w:pPr>
              <w:rPr>
                <w:sz w:val="22"/>
                <w:szCs w:val="22"/>
              </w:rPr>
            </w:pPr>
            <w:r w:rsidRPr="00C41C58">
              <w:rPr>
                <w:color w:val="000000"/>
                <w:sz w:val="22"/>
                <w:szCs w:val="22"/>
              </w:rPr>
              <w:t>PC aa C24:0</w:t>
            </w:r>
          </w:p>
        </w:tc>
        <w:tc>
          <w:tcPr>
            <w:tcW w:w="3417" w:type="dxa"/>
            <w:vAlign w:val="bottom"/>
          </w:tcPr>
          <w:p w14:paraId="64C42620" w14:textId="77777777" w:rsidR="001F177F" w:rsidRPr="00C41C58" w:rsidRDefault="001F177F" w:rsidP="00457263">
            <w:pPr>
              <w:rPr>
                <w:sz w:val="22"/>
                <w:szCs w:val="22"/>
              </w:rPr>
            </w:pPr>
            <w:r w:rsidRPr="00C41C58">
              <w:rPr>
                <w:color w:val="000000"/>
                <w:sz w:val="22"/>
                <w:szCs w:val="22"/>
              </w:rPr>
              <w:t>Phosphatidylcholine diacyl C24:0</w:t>
            </w:r>
          </w:p>
        </w:tc>
        <w:tc>
          <w:tcPr>
            <w:tcW w:w="2287" w:type="dxa"/>
            <w:vAlign w:val="bottom"/>
          </w:tcPr>
          <w:p w14:paraId="53F7930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BCF9774" w14:textId="77777777" w:rsidR="001F177F" w:rsidRPr="00C41C58" w:rsidRDefault="001F177F" w:rsidP="00457263">
            <w:pPr>
              <w:jc w:val="center"/>
              <w:rPr>
                <w:sz w:val="22"/>
                <w:szCs w:val="22"/>
              </w:rPr>
            </w:pPr>
            <w:r w:rsidRPr="00C41C58">
              <w:rPr>
                <w:color w:val="000000"/>
                <w:sz w:val="22"/>
                <w:szCs w:val="22"/>
              </w:rPr>
              <w:t>0.06</w:t>
            </w:r>
          </w:p>
        </w:tc>
        <w:tc>
          <w:tcPr>
            <w:tcW w:w="885" w:type="dxa"/>
            <w:vAlign w:val="bottom"/>
          </w:tcPr>
          <w:p w14:paraId="45F23447"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77CC5A49" w14:textId="77777777" w:rsidR="001F177F" w:rsidRPr="00C41C58" w:rsidRDefault="001F177F" w:rsidP="00457263">
            <w:pPr>
              <w:jc w:val="center"/>
              <w:rPr>
                <w:sz w:val="22"/>
                <w:szCs w:val="22"/>
              </w:rPr>
            </w:pPr>
            <w:r w:rsidRPr="00C41C58">
              <w:rPr>
                <w:color w:val="000000"/>
                <w:sz w:val="22"/>
                <w:szCs w:val="22"/>
              </w:rPr>
              <w:t>257.42</w:t>
            </w:r>
          </w:p>
        </w:tc>
      </w:tr>
      <w:tr w:rsidR="001F177F" w:rsidRPr="00C41C58" w14:paraId="3C1D2607" w14:textId="77777777" w:rsidTr="002A7BCC">
        <w:trPr>
          <w:trHeight w:val="144"/>
          <w:jc w:val="center"/>
        </w:trPr>
        <w:tc>
          <w:tcPr>
            <w:tcW w:w="1442" w:type="dxa"/>
            <w:vAlign w:val="bottom"/>
          </w:tcPr>
          <w:p w14:paraId="144B45CA" w14:textId="77777777" w:rsidR="001F177F" w:rsidRPr="00C41C58" w:rsidRDefault="001F177F" w:rsidP="00457263">
            <w:pPr>
              <w:rPr>
                <w:sz w:val="22"/>
                <w:szCs w:val="22"/>
              </w:rPr>
            </w:pPr>
            <w:r w:rsidRPr="00C41C58">
              <w:rPr>
                <w:color w:val="000000"/>
                <w:sz w:val="22"/>
                <w:szCs w:val="22"/>
              </w:rPr>
              <w:t>PC aa C26:0</w:t>
            </w:r>
          </w:p>
        </w:tc>
        <w:tc>
          <w:tcPr>
            <w:tcW w:w="3417" w:type="dxa"/>
            <w:vAlign w:val="bottom"/>
          </w:tcPr>
          <w:p w14:paraId="26C0FFF8" w14:textId="77777777" w:rsidR="001F177F" w:rsidRPr="00C41C58" w:rsidRDefault="001F177F" w:rsidP="00457263">
            <w:pPr>
              <w:rPr>
                <w:sz w:val="22"/>
                <w:szCs w:val="22"/>
              </w:rPr>
            </w:pPr>
            <w:r w:rsidRPr="00C41C58">
              <w:rPr>
                <w:color w:val="000000"/>
                <w:sz w:val="22"/>
                <w:szCs w:val="22"/>
              </w:rPr>
              <w:t>Phosphatidylcholine diacyl C26:0</w:t>
            </w:r>
          </w:p>
        </w:tc>
        <w:tc>
          <w:tcPr>
            <w:tcW w:w="2287" w:type="dxa"/>
            <w:vAlign w:val="bottom"/>
          </w:tcPr>
          <w:p w14:paraId="55289FAA"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2821D0B" w14:textId="77777777" w:rsidR="001F177F" w:rsidRPr="00C41C58" w:rsidRDefault="001F177F" w:rsidP="00457263">
            <w:pPr>
              <w:jc w:val="center"/>
              <w:rPr>
                <w:sz w:val="22"/>
                <w:szCs w:val="22"/>
              </w:rPr>
            </w:pPr>
            <w:r w:rsidRPr="00C41C58">
              <w:rPr>
                <w:color w:val="000000"/>
                <w:sz w:val="22"/>
                <w:szCs w:val="22"/>
              </w:rPr>
              <w:t>0.49</w:t>
            </w:r>
          </w:p>
        </w:tc>
        <w:tc>
          <w:tcPr>
            <w:tcW w:w="885" w:type="dxa"/>
            <w:vAlign w:val="bottom"/>
          </w:tcPr>
          <w:p w14:paraId="24A0F222" w14:textId="77777777" w:rsidR="001F177F" w:rsidRPr="00C41C58" w:rsidRDefault="001F177F" w:rsidP="00457263">
            <w:pPr>
              <w:jc w:val="center"/>
              <w:rPr>
                <w:sz w:val="22"/>
                <w:szCs w:val="22"/>
              </w:rPr>
            </w:pPr>
            <w:r w:rsidRPr="00C41C58">
              <w:rPr>
                <w:color w:val="000000"/>
                <w:sz w:val="22"/>
                <w:szCs w:val="22"/>
              </w:rPr>
              <w:t>0.07</w:t>
            </w:r>
          </w:p>
        </w:tc>
        <w:tc>
          <w:tcPr>
            <w:tcW w:w="1022" w:type="dxa"/>
            <w:vAlign w:val="bottom"/>
          </w:tcPr>
          <w:p w14:paraId="4D75D299" w14:textId="77777777" w:rsidR="001F177F" w:rsidRPr="00C41C58" w:rsidRDefault="001F177F" w:rsidP="00457263">
            <w:pPr>
              <w:jc w:val="center"/>
              <w:rPr>
                <w:sz w:val="22"/>
                <w:szCs w:val="22"/>
              </w:rPr>
            </w:pPr>
            <w:r w:rsidRPr="00C41C58">
              <w:rPr>
                <w:color w:val="000000"/>
                <w:sz w:val="22"/>
                <w:szCs w:val="22"/>
              </w:rPr>
              <w:t>7.58</w:t>
            </w:r>
          </w:p>
        </w:tc>
      </w:tr>
      <w:tr w:rsidR="001F177F" w:rsidRPr="00C41C58" w14:paraId="6489B11E" w14:textId="77777777" w:rsidTr="002A7BCC">
        <w:trPr>
          <w:trHeight w:val="144"/>
          <w:jc w:val="center"/>
        </w:trPr>
        <w:tc>
          <w:tcPr>
            <w:tcW w:w="1442" w:type="dxa"/>
            <w:vAlign w:val="bottom"/>
          </w:tcPr>
          <w:p w14:paraId="4548AA57" w14:textId="77777777" w:rsidR="001F177F" w:rsidRPr="00C41C58" w:rsidRDefault="001F177F" w:rsidP="00457263">
            <w:pPr>
              <w:rPr>
                <w:sz w:val="22"/>
                <w:szCs w:val="22"/>
              </w:rPr>
            </w:pPr>
            <w:r w:rsidRPr="00C41C58">
              <w:rPr>
                <w:color w:val="000000"/>
                <w:sz w:val="22"/>
                <w:szCs w:val="22"/>
              </w:rPr>
              <w:t>PC aa C28:1</w:t>
            </w:r>
          </w:p>
        </w:tc>
        <w:tc>
          <w:tcPr>
            <w:tcW w:w="3417" w:type="dxa"/>
            <w:vAlign w:val="bottom"/>
          </w:tcPr>
          <w:p w14:paraId="0FBBB69B" w14:textId="77777777" w:rsidR="001F177F" w:rsidRPr="00C41C58" w:rsidRDefault="001F177F" w:rsidP="00457263">
            <w:pPr>
              <w:rPr>
                <w:sz w:val="22"/>
                <w:szCs w:val="22"/>
              </w:rPr>
            </w:pPr>
            <w:r w:rsidRPr="00C41C58">
              <w:rPr>
                <w:color w:val="000000"/>
                <w:sz w:val="22"/>
                <w:szCs w:val="22"/>
              </w:rPr>
              <w:t>Phosphatidylcholine diacyl C28:1</w:t>
            </w:r>
          </w:p>
        </w:tc>
        <w:tc>
          <w:tcPr>
            <w:tcW w:w="2287" w:type="dxa"/>
            <w:vAlign w:val="bottom"/>
          </w:tcPr>
          <w:p w14:paraId="2F591A7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8595659" w14:textId="77777777" w:rsidR="001F177F" w:rsidRPr="00C41C58" w:rsidRDefault="001F177F" w:rsidP="00457263">
            <w:pPr>
              <w:jc w:val="center"/>
              <w:rPr>
                <w:sz w:val="22"/>
                <w:szCs w:val="22"/>
              </w:rPr>
            </w:pPr>
            <w:r w:rsidRPr="00C41C58">
              <w:rPr>
                <w:color w:val="000000"/>
                <w:sz w:val="22"/>
                <w:szCs w:val="22"/>
              </w:rPr>
              <w:t>2.93</w:t>
            </w:r>
          </w:p>
        </w:tc>
        <w:tc>
          <w:tcPr>
            <w:tcW w:w="885" w:type="dxa"/>
            <w:vAlign w:val="bottom"/>
          </w:tcPr>
          <w:p w14:paraId="66524542" w14:textId="77777777" w:rsidR="001F177F" w:rsidRPr="00C41C58" w:rsidRDefault="001F177F" w:rsidP="00457263">
            <w:pPr>
              <w:jc w:val="center"/>
              <w:rPr>
                <w:sz w:val="22"/>
                <w:szCs w:val="22"/>
              </w:rPr>
            </w:pPr>
            <w:r w:rsidRPr="00C41C58">
              <w:rPr>
                <w:color w:val="000000"/>
                <w:sz w:val="22"/>
                <w:szCs w:val="22"/>
              </w:rPr>
              <w:t>0.86</w:t>
            </w:r>
          </w:p>
        </w:tc>
        <w:tc>
          <w:tcPr>
            <w:tcW w:w="1022" w:type="dxa"/>
            <w:vAlign w:val="bottom"/>
          </w:tcPr>
          <w:p w14:paraId="7D37E644" w14:textId="77777777" w:rsidR="001F177F" w:rsidRPr="00C41C58" w:rsidRDefault="001F177F" w:rsidP="00457263">
            <w:pPr>
              <w:jc w:val="center"/>
              <w:rPr>
                <w:sz w:val="22"/>
                <w:szCs w:val="22"/>
              </w:rPr>
            </w:pPr>
            <w:r w:rsidRPr="00C41C58">
              <w:rPr>
                <w:color w:val="000000"/>
                <w:sz w:val="22"/>
                <w:szCs w:val="22"/>
              </w:rPr>
              <w:t>6.20</w:t>
            </w:r>
          </w:p>
        </w:tc>
      </w:tr>
      <w:tr w:rsidR="001F177F" w:rsidRPr="00C41C58" w14:paraId="3EF9C49D" w14:textId="77777777" w:rsidTr="002A7BCC">
        <w:trPr>
          <w:trHeight w:val="144"/>
          <w:jc w:val="center"/>
        </w:trPr>
        <w:tc>
          <w:tcPr>
            <w:tcW w:w="1442" w:type="dxa"/>
            <w:vAlign w:val="bottom"/>
          </w:tcPr>
          <w:p w14:paraId="115CB3D4" w14:textId="77777777" w:rsidR="001F177F" w:rsidRPr="00C41C58" w:rsidRDefault="001F177F" w:rsidP="00457263">
            <w:pPr>
              <w:rPr>
                <w:sz w:val="22"/>
                <w:szCs w:val="22"/>
              </w:rPr>
            </w:pPr>
            <w:r w:rsidRPr="00C41C58">
              <w:rPr>
                <w:color w:val="000000"/>
                <w:sz w:val="22"/>
                <w:szCs w:val="22"/>
              </w:rPr>
              <w:t>PC aa C30:0</w:t>
            </w:r>
          </w:p>
        </w:tc>
        <w:tc>
          <w:tcPr>
            <w:tcW w:w="3417" w:type="dxa"/>
            <w:vAlign w:val="bottom"/>
          </w:tcPr>
          <w:p w14:paraId="2C6B7D05" w14:textId="77777777" w:rsidR="001F177F" w:rsidRPr="00C41C58" w:rsidRDefault="001F177F" w:rsidP="00457263">
            <w:pPr>
              <w:rPr>
                <w:sz w:val="22"/>
                <w:szCs w:val="22"/>
              </w:rPr>
            </w:pPr>
            <w:r w:rsidRPr="00C41C58">
              <w:rPr>
                <w:color w:val="000000"/>
                <w:sz w:val="22"/>
                <w:szCs w:val="22"/>
              </w:rPr>
              <w:t>Phosphatidylcholine diacyl C30:0</w:t>
            </w:r>
          </w:p>
        </w:tc>
        <w:tc>
          <w:tcPr>
            <w:tcW w:w="2287" w:type="dxa"/>
            <w:vAlign w:val="bottom"/>
          </w:tcPr>
          <w:p w14:paraId="32A7FAB7"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14A0669" w14:textId="77777777" w:rsidR="001F177F" w:rsidRPr="00C41C58" w:rsidRDefault="001F177F" w:rsidP="00457263">
            <w:pPr>
              <w:jc w:val="center"/>
              <w:rPr>
                <w:sz w:val="22"/>
                <w:szCs w:val="22"/>
              </w:rPr>
            </w:pPr>
            <w:r w:rsidRPr="00C41C58">
              <w:rPr>
                <w:color w:val="000000"/>
                <w:sz w:val="22"/>
                <w:szCs w:val="22"/>
              </w:rPr>
              <w:t>3.49</w:t>
            </w:r>
          </w:p>
        </w:tc>
        <w:tc>
          <w:tcPr>
            <w:tcW w:w="885" w:type="dxa"/>
            <w:vAlign w:val="bottom"/>
          </w:tcPr>
          <w:p w14:paraId="3FE4D25F" w14:textId="77777777" w:rsidR="001F177F" w:rsidRPr="00C41C58" w:rsidRDefault="001F177F" w:rsidP="00457263">
            <w:pPr>
              <w:jc w:val="center"/>
              <w:rPr>
                <w:sz w:val="22"/>
                <w:szCs w:val="22"/>
              </w:rPr>
            </w:pPr>
            <w:r w:rsidRPr="00C41C58">
              <w:rPr>
                <w:color w:val="000000"/>
                <w:sz w:val="22"/>
                <w:szCs w:val="22"/>
              </w:rPr>
              <w:t>1.28</w:t>
            </w:r>
          </w:p>
        </w:tc>
        <w:tc>
          <w:tcPr>
            <w:tcW w:w="1022" w:type="dxa"/>
            <w:vAlign w:val="bottom"/>
          </w:tcPr>
          <w:p w14:paraId="48675376" w14:textId="77777777" w:rsidR="001F177F" w:rsidRPr="00C41C58" w:rsidRDefault="001F177F" w:rsidP="00457263">
            <w:pPr>
              <w:jc w:val="center"/>
              <w:rPr>
                <w:sz w:val="22"/>
                <w:szCs w:val="22"/>
              </w:rPr>
            </w:pPr>
            <w:r w:rsidRPr="00C41C58">
              <w:rPr>
                <w:color w:val="000000"/>
                <w:sz w:val="22"/>
                <w:szCs w:val="22"/>
              </w:rPr>
              <w:t>6.32</w:t>
            </w:r>
          </w:p>
        </w:tc>
      </w:tr>
      <w:tr w:rsidR="001F177F" w:rsidRPr="00C41C58" w14:paraId="3A864F01" w14:textId="77777777" w:rsidTr="002A7BCC">
        <w:trPr>
          <w:trHeight w:val="144"/>
          <w:jc w:val="center"/>
        </w:trPr>
        <w:tc>
          <w:tcPr>
            <w:tcW w:w="1442" w:type="dxa"/>
            <w:vAlign w:val="bottom"/>
          </w:tcPr>
          <w:p w14:paraId="0EF88059" w14:textId="77777777" w:rsidR="001F177F" w:rsidRPr="00C41C58" w:rsidRDefault="001F177F" w:rsidP="00457263">
            <w:pPr>
              <w:rPr>
                <w:sz w:val="22"/>
                <w:szCs w:val="22"/>
              </w:rPr>
            </w:pPr>
            <w:r w:rsidRPr="00C41C58">
              <w:rPr>
                <w:color w:val="000000"/>
                <w:sz w:val="22"/>
                <w:szCs w:val="22"/>
              </w:rPr>
              <w:t>PC aa C30:2</w:t>
            </w:r>
          </w:p>
        </w:tc>
        <w:tc>
          <w:tcPr>
            <w:tcW w:w="3417" w:type="dxa"/>
            <w:vAlign w:val="bottom"/>
          </w:tcPr>
          <w:p w14:paraId="6E608A7B" w14:textId="77777777" w:rsidR="001F177F" w:rsidRPr="00C41C58" w:rsidRDefault="001F177F" w:rsidP="00457263">
            <w:pPr>
              <w:rPr>
                <w:sz w:val="22"/>
                <w:szCs w:val="22"/>
              </w:rPr>
            </w:pPr>
            <w:r w:rsidRPr="00C41C58">
              <w:rPr>
                <w:color w:val="000000"/>
                <w:sz w:val="22"/>
                <w:szCs w:val="22"/>
              </w:rPr>
              <w:t>Phosphatidylcholine diacyl C30:2</w:t>
            </w:r>
          </w:p>
        </w:tc>
        <w:tc>
          <w:tcPr>
            <w:tcW w:w="2287" w:type="dxa"/>
            <w:vAlign w:val="bottom"/>
          </w:tcPr>
          <w:p w14:paraId="08AD7AB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2494C7F" w14:textId="77777777" w:rsidR="001F177F" w:rsidRPr="00C41C58" w:rsidRDefault="001F177F" w:rsidP="00457263">
            <w:pPr>
              <w:jc w:val="center"/>
              <w:rPr>
                <w:sz w:val="22"/>
                <w:szCs w:val="22"/>
              </w:rPr>
            </w:pPr>
            <w:r w:rsidRPr="00C41C58">
              <w:rPr>
                <w:color w:val="000000"/>
                <w:sz w:val="22"/>
                <w:szCs w:val="22"/>
              </w:rPr>
              <w:t>0.21</w:t>
            </w:r>
          </w:p>
        </w:tc>
        <w:tc>
          <w:tcPr>
            <w:tcW w:w="885" w:type="dxa"/>
            <w:vAlign w:val="bottom"/>
          </w:tcPr>
          <w:p w14:paraId="51085657"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47E515E8" w14:textId="77777777" w:rsidR="001F177F" w:rsidRPr="00C41C58" w:rsidRDefault="001F177F" w:rsidP="00457263">
            <w:pPr>
              <w:jc w:val="center"/>
              <w:rPr>
                <w:sz w:val="22"/>
                <w:szCs w:val="22"/>
              </w:rPr>
            </w:pPr>
            <w:r w:rsidRPr="00C41C58">
              <w:rPr>
                <w:color w:val="000000"/>
                <w:sz w:val="22"/>
                <w:szCs w:val="22"/>
              </w:rPr>
              <w:t>58.25</w:t>
            </w:r>
          </w:p>
        </w:tc>
      </w:tr>
      <w:tr w:rsidR="001F177F" w:rsidRPr="00C41C58" w14:paraId="43E91FA6" w14:textId="77777777" w:rsidTr="002A7BCC">
        <w:trPr>
          <w:trHeight w:val="144"/>
          <w:jc w:val="center"/>
        </w:trPr>
        <w:tc>
          <w:tcPr>
            <w:tcW w:w="1442" w:type="dxa"/>
            <w:vAlign w:val="bottom"/>
          </w:tcPr>
          <w:p w14:paraId="4D91BE84" w14:textId="77777777" w:rsidR="001F177F" w:rsidRPr="00C41C58" w:rsidRDefault="001F177F" w:rsidP="00457263">
            <w:pPr>
              <w:rPr>
                <w:sz w:val="22"/>
                <w:szCs w:val="22"/>
              </w:rPr>
            </w:pPr>
            <w:r w:rsidRPr="00C41C58">
              <w:rPr>
                <w:color w:val="000000"/>
                <w:sz w:val="22"/>
                <w:szCs w:val="22"/>
              </w:rPr>
              <w:t>PC aa C32:0</w:t>
            </w:r>
          </w:p>
        </w:tc>
        <w:tc>
          <w:tcPr>
            <w:tcW w:w="3417" w:type="dxa"/>
            <w:vAlign w:val="bottom"/>
          </w:tcPr>
          <w:p w14:paraId="6B46B008" w14:textId="77777777" w:rsidR="001F177F" w:rsidRPr="00C41C58" w:rsidRDefault="001F177F" w:rsidP="00457263">
            <w:pPr>
              <w:rPr>
                <w:sz w:val="22"/>
                <w:szCs w:val="22"/>
              </w:rPr>
            </w:pPr>
            <w:r w:rsidRPr="00C41C58">
              <w:rPr>
                <w:color w:val="000000"/>
                <w:sz w:val="22"/>
                <w:szCs w:val="22"/>
              </w:rPr>
              <w:t>Phosphatidylcholine diacyl C32:0</w:t>
            </w:r>
          </w:p>
        </w:tc>
        <w:tc>
          <w:tcPr>
            <w:tcW w:w="2287" w:type="dxa"/>
            <w:vAlign w:val="bottom"/>
          </w:tcPr>
          <w:p w14:paraId="11DC1A3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3E5AA3C" w14:textId="77777777" w:rsidR="001F177F" w:rsidRPr="00C41C58" w:rsidRDefault="001F177F" w:rsidP="00457263">
            <w:pPr>
              <w:jc w:val="center"/>
              <w:rPr>
                <w:sz w:val="22"/>
                <w:szCs w:val="22"/>
              </w:rPr>
            </w:pPr>
            <w:r w:rsidRPr="00C41C58">
              <w:rPr>
                <w:color w:val="000000"/>
                <w:sz w:val="22"/>
                <w:szCs w:val="22"/>
              </w:rPr>
              <w:t>35.66</w:t>
            </w:r>
          </w:p>
        </w:tc>
        <w:tc>
          <w:tcPr>
            <w:tcW w:w="885" w:type="dxa"/>
            <w:vAlign w:val="bottom"/>
          </w:tcPr>
          <w:p w14:paraId="5CC090DE" w14:textId="77777777" w:rsidR="001F177F" w:rsidRPr="00C41C58" w:rsidRDefault="001F177F" w:rsidP="00457263">
            <w:pPr>
              <w:jc w:val="center"/>
              <w:rPr>
                <w:sz w:val="22"/>
                <w:szCs w:val="22"/>
              </w:rPr>
            </w:pPr>
            <w:r w:rsidRPr="00C41C58">
              <w:rPr>
                <w:color w:val="000000"/>
                <w:sz w:val="22"/>
                <w:szCs w:val="22"/>
              </w:rPr>
              <w:t>8.61</w:t>
            </w:r>
          </w:p>
        </w:tc>
        <w:tc>
          <w:tcPr>
            <w:tcW w:w="1022" w:type="dxa"/>
            <w:vAlign w:val="bottom"/>
          </w:tcPr>
          <w:p w14:paraId="62828304" w14:textId="77777777" w:rsidR="001F177F" w:rsidRPr="00C41C58" w:rsidRDefault="001F177F" w:rsidP="00457263">
            <w:pPr>
              <w:jc w:val="center"/>
              <w:rPr>
                <w:sz w:val="22"/>
                <w:szCs w:val="22"/>
              </w:rPr>
            </w:pPr>
            <w:r w:rsidRPr="00C41C58">
              <w:rPr>
                <w:color w:val="000000"/>
                <w:sz w:val="22"/>
                <w:szCs w:val="22"/>
              </w:rPr>
              <w:t>6.54</w:t>
            </w:r>
          </w:p>
        </w:tc>
      </w:tr>
      <w:tr w:rsidR="001F177F" w:rsidRPr="00C41C58" w14:paraId="0F2EADA5" w14:textId="77777777" w:rsidTr="002A7BCC">
        <w:trPr>
          <w:trHeight w:val="144"/>
          <w:jc w:val="center"/>
        </w:trPr>
        <w:tc>
          <w:tcPr>
            <w:tcW w:w="1442" w:type="dxa"/>
            <w:vAlign w:val="bottom"/>
          </w:tcPr>
          <w:p w14:paraId="616FEC0F" w14:textId="77777777" w:rsidR="001F177F" w:rsidRPr="00C41C58" w:rsidRDefault="001F177F" w:rsidP="00457263">
            <w:pPr>
              <w:rPr>
                <w:sz w:val="22"/>
                <w:szCs w:val="22"/>
              </w:rPr>
            </w:pPr>
            <w:r w:rsidRPr="00C41C58">
              <w:rPr>
                <w:color w:val="000000"/>
                <w:sz w:val="22"/>
                <w:szCs w:val="22"/>
              </w:rPr>
              <w:t>PC aa C32:1</w:t>
            </w:r>
          </w:p>
        </w:tc>
        <w:tc>
          <w:tcPr>
            <w:tcW w:w="3417" w:type="dxa"/>
            <w:vAlign w:val="bottom"/>
          </w:tcPr>
          <w:p w14:paraId="1DBFE39A" w14:textId="77777777" w:rsidR="001F177F" w:rsidRPr="00C41C58" w:rsidRDefault="001F177F" w:rsidP="00457263">
            <w:pPr>
              <w:rPr>
                <w:sz w:val="22"/>
                <w:szCs w:val="22"/>
              </w:rPr>
            </w:pPr>
            <w:r w:rsidRPr="00C41C58">
              <w:rPr>
                <w:color w:val="000000"/>
                <w:sz w:val="22"/>
                <w:szCs w:val="22"/>
              </w:rPr>
              <w:t>Phosphatidylcholine diacyl C32:1</w:t>
            </w:r>
          </w:p>
        </w:tc>
        <w:tc>
          <w:tcPr>
            <w:tcW w:w="2287" w:type="dxa"/>
            <w:vAlign w:val="bottom"/>
          </w:tcPr>
          <w:p w14:paraId="658B50DA"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CA9A718" w14:textId="77777777" w:rsidR="001F177F" w:rsidRPr="00C41C58" w:rsidRDefault="001F177F" w:rsidP="00457263">
            <w:pPr>
              <w:jc w:val="center"/>
              <w:rPr>
                <w:sz w:val="22"/>
                <w:szCs w:val="22"/>
              </w:rPr>
            </w:pPr>
            <w:r w:rsidRPr="00C41C58">
              <w:rPr>
                <w:color w:val="000000"/>
                <w:sz w:val="22"/>
                <w:szCs w:val="22"/>
              </w:rPr>
              <w:t>51.14</w:t>
            </w:r>
          </w:p>
        </w:tc>
        <w:tc>
          <w:tcPr>
            <w:tcW w:w="885" w:type="dxa"/>
            <w:vAlign w:val="bottom"/>
          </w:tcPr>
          <w:p w14:paraId="037C0CC7" w14:textId="77777777" w:rsidR="001F177F" w:rsidRPr="00C41C58" w:rsidRDefault="001F177F" w:rsidP="00457263">
            <w:pPr>
              <w:jc w:val="center"/>
              <w:rPr>
                <w:sz w:val="22"/>
                <w:szCs w:val="22"/>
              </w:rPr>
            </w:pPr>
            <w:r w:rsidRPr="00C41C58">
              <w:rPr>
                <w:color w:val="000000"/>
                <w:sz w:val="22"/>
                <w:szCs w:val="22"/>
              </w:rPr>
              <w:t>27.80</w:t>
            </w:r>
          </w:p>
        </w:tc>
        <w:tc>
          <w:tcPr>
            <w:tcW w:w="1022" w:type="dxa"/>
            <w:vAlign w:val="bottom"/>
          </w:tcPr>
          <w:p w14:paraId="4902E597" w14:textId="77777777" w:rsidR="001F177F" w:rsidRPr="00C41C58" w:rsidRDefault="001F177F" w:rsidP="00457263">
            <w:pPr>
              <w:jc w:val="center"/>
              <w:rPr>
                <w:sz w:val="22"/>
                <w:szCs w:val="22"/>
              </w:rPr>
            </w:pPr>
            <w:r w:rsidRPr="00C41C58">
              <w:rPr>
                <w:color w:val="000000"/>
                <w:sz w:val="22"/>
                <w:szCs w:val="22"/>
              </w:rPr>
              <w:t>7.67</w:t>
            </w:r>
          </w:p>
        </w:tc>
      </w:tr>
      <w:tr w:rsidR="001F177F" w:rsidRPr="00C41C58" w14:paraId="00F6213C" w14:textId="77777777" w:rsidTr="002A7BCC">
        <w:trPr>
          <w:trHeight w:val="144"/>
          <w:jc w:val="center"/>
        </w:trPr>
        <w:tc>
          <w:tcPr>
            <w:tcW w:w="1442" w:type="dxa"/>
            <w:vAlign w:val="bottom"/>
          </w:tcPr>
          <w:p w14:paraId="0CC859FA" w14:textId="77777777" w:rsidR="001F177F" w:rsidRPr="00C41C58" w:rsidRDefault="001F177F" w:rsidP="00457263">
            <w:pPr>
              <w:rPr>
                <w:sz w:val="22"/>
                <w:szCs w:val="22"/>
              </w:rPr>
            </w:pPr>
            <w:r w:rsidRPr="00C41C58">
              <w:rPr>
                <w:color w:val="000000"/>
                <w:sz w:val="22"/>
                <w:szCs w:val="22"/>
              </w:rPr>
              <w:t>PC aa C32:2</w:t>
            </w:r>
          </w:p>
        </w:tc>
        <w:tc>
          <w:tcPr>
            <w:tcW w:w="3417" w:type="dxa"/>
            <w:vAlign w:val="bottom"/>
          </w:tcPr>
          <w:p w14:paraId="7D3086C9" w14:textId="77777777" w:rsidR="001F177F" w:rsidRPr="00C41C58" w:rsidRDefault="001F177F" w:rsidP="00457263">
            <w:pPr>
              <w:rPr>
                <w:sz w:val="22"/>
                <w:szCs w:val="22"/>
              </w:rPr>
            </w:pPr>
            <w:r w:rsidRPr="00C41C58">
              <w:rPr>
                <w:color w:val="000000"/>
                <w:sz w:val="22"/>
                <w:szCs w:val="22"/>
              </w:rPr>
              <w:t>Phosphatidylcholine diacyl C32:2</w:t>
            </w:r>
          </w:p>
        </w:tc>
        <w:tc>
          <w:tcPr>
            <w:tcW w:w="2287" w:type="dxa"/>
            <w:vAlign w:val="bottom"/>
          </w:tcPr>
          <w:p w14:paraId="49AFCB5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818F8C2" w14:textId="77777777" w:rsidR="001F177F" w:rsidRPr="00C41C58" w:rsidRDefault="001F177F" w:rsidP="00457263">
            <w:pPr>
              <w:jc w:val="center"/>
              <w:rPr>
                <w:sz w:val="22"/>
                <w:szCs w:val="22"/>
              </w:rPr>
            </w:pPr>
            <w:r w:rsidRPr="00C41C58">
              <w:rPr>
                <w:color w:val="000000"/>
                <w:sz w:val="22"/>
                <w:szCs w:val="22"/>
              </w:rPr>
              <w:t>15.03</w:t>
            </w:r>
          </w:p>
        </w:tc>
        <w:tc>
          <w:tcPr>
            <w:tcW w:w="885" w:type="dxa"/>
            <w:vAlign w:val="bottom"/>
          </w:tcPr>
          <w:p w14:paraId="710C2C1A" w14:textId="77777777" w:rsidR="001F177F" w:rsidRPr="00C41C58" w:rsidRDefault="001F177F" w:rsidP="00457263">
            <w:pPr>
              <w:jc w:val="center"/>
              <w:rPr>
                <w:sz w:val="22"/>
                <w:szCs w:val="22"/>
              </w:rPr>
            </w:pPr>
            <w:r w:rsidRPr="00C41C58">
              <w:rPr>
                <w:color w:val="000000"/>
                <w:sz w:val="22"/>
                <w:szCs w:val="22"/>
              </w:rPr>
              <w:t>6.17</w:t>
            </w:r>
          </w:p>
        </w:tc>
        <w:tc>
          <w:tcPr>
            <w:tcW w:w="1022" w:type="dxa"/>
            <w:vAlign w:val="bottom"/>
          </w:tcPr>
          <w:p w14:paraId="7B04C492" w14:textId="77777777" w:rsidR="001F177F" w:rsidRPr="00C41C58" w:rsidRDefault="001F177F" w:rsidP="00457263">
            <w:pPr>
              <w:jc w:val="center"/>
              <w:rPr>
                <w:sz w:val="22"/>
                <w:szCs w:val="22"/>
              </w:rPr>
            </w:pPr>
            <w:r w:rsidRPr="00C41C58">
              <w:rPr>
                <w:color w:val="000000"/>
                <w:sz w:val="22"/>
                <w:szCs w:val="22"/>
              </w:rPr>
              <w:t>8.51</w:t>
            </w:r>
          </w:p>
        </w:tc>
      </w:tr>
      <w:tr w:rsidR="001F177F" w:rsidRPr="00C41C58" w14:paraId="4D50702B" w14:textId="77777777" w:rsidTr="002A7BCC">
        <w:trPr>
          <w:trHeight w:val="144"/>
          <w:jc w:val="center"/>
        </w:trPr>
        <w:tc>
          <w:tcPr>
            <w:tcW w:w="1442" w:type="dxa"/>
            <w:vAlign w:val="bottom"/>
          </w:tcPr>
          <w:p w14:paraId="7D65A893" w14:textId="77777777" w:rsidR="001F177F" w:rsidRPr="00C41C58" w:rsidRDefault="001F177F" w:rsidP="00457263">
            <w:pPr>
              <w:rPr>
                <w:sz w:val="22"/>
                <w:szCs w:val="22"/>
              </w:rPr>
            </w:pPr>
            <w:r w:rsidRPr="00C41C58">
              <w:rPr>
                <w:color w:val="000000"/>
                <w:sz w:val="22"/>
                <w:szCs w:val="22"/>
              </w:rPr>
              <w:t>PC aa C32:3</w:t>
            </w:r>
          </w:p>
        </w:tc>
        <w:tc>
          <w:tcPr>
            <w:tcW w:w="3417" w:type="dxa"/>
            <w:vAlign w:val="bottom"/>
          </w:tcPr>
          <w:p w14:paraId="40010EEF" w14:textId="77777777" w:rsidR="001F177F" w:rsidRPr="00C41C58" w:rsidRDefault="001F177F" w:rsidP="00457263">
            <w:pPr>
              <w:rPr>
                <w:sz w:val="22"/>
                <w:szCs w:val="22"/>
              </w:rPr>
            </w:pPr>
            <w:r w:rsidRPr="00C41C58">
              <w:rPr>
                <w:color w:val="000000"/>
                <w:sz w:val="22"/>
                <w:szCs w:val="22"/>
              </w:rPr>
              <w:t>Phosphatidylcholine diacyl C32:3</w:t>
            </w:r>
          </w:p>
        </w:tc>
        <w:tc>
          <w:tcPr>
            <w:tcW w:w="2287" w:type="dxa"/>
            <w:vAlign w:val="bottom"/>
          </w:tcPr>
          <w:p w14:paraId="03A6ABB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C152FA4" w14:textId="77777777" w:rsidR="001F177F" w:rsidRPr="00C41C58" w:rsidRDefault="001F177F" w:rsidP="00457263">
            <w:pPr>
              <w:jc w:val="center"/>
              <w:rPr>
                <w:sz w:val="22"/>
                <w:szCs w:val="22"/>
              </w:rPr>
            </w:pPr>
            <w:r w:rsidRPr="00C41C58">
              <w:rPr>
                <w:color w:val="000000"/>
                <w:sz w:val="22"/>
                <w:szCs w:val="22"/>
              </w:rPr>
              <w:t>1.43</w:t>
            </w:r>
          </w:p>
        </w:tc>
        <w:tc>
          <w:tcPr>
            <w:tcW w:w="885" w:type="dxa"/>
            <w:vAlign w:val="bottom"/>
          </w:tcPr>
          <w:p w14:paraId="43D182F7" w14:textId="77777777" w:rsidR="001F177F" w:rsidRPr="00C41C58" w:rsidRDefault="001F177F" w:rsidP="00457263">
            <w:pPr>
              <w:jc w:val="center"/>
              <w:rPr>
                <w:sz w:val="22"/>
                <w:szCs w:val="22"/>
              </w:rPr>
            </w:pPr>
            <w:r w:rsidRPr="00C41C58">
              <w:rPr>
                <w:color w:val="000000"/>
                <w:sz w:val="22"/>
                <w:szCs w:val="22"/>
              </w:rPr>
              <w:t>0.43</w:t>
            </w:r>
          </w:p>
        </w:tc>
        <w:tc>
          <w:tcPr>
            <w:tcW w:w="1022" w:type="dxa"/>
            <w:vAlign w:val="bottom"/>
          </w:tcPr>
          <w:p w14:paraId="579A1625" w14:textId="77777777" w:rsidR="001F177F" w:rsidRPr="00C41C58" w:rsidRDefault="001F177F" w:rsidP="00457263">
            <w:pPr>
              <w:jc w:val="center"/>
              <w:rPr>
                <w:sz w:val="22"/>
                <w:szCs w:val="22"/>
              </w:rPr>
            </w:pPr>
            <w:r w:rsidRPr="00C41C58">
              <w:rPr>
                <w:color w:val="000000"/>
                <w:sz w:val="22"/>
                <w:szCs w:val="22"/>
              </w:rPr>
              <w:t>8.42</w:t>
            </w:r>
          </w:p>
        </w:tc>
      </w:tr>
      <w:tr w:rsidR="001F177F" w:rsidRPr="00C41C58" w14:paraId="1AB3B917" w14:textId="77777777" w:rsidTr="002A7BCC">
        <w:trPr>
          <w:trHeight w:val="144"/>
          <w:jc w:val="center"/>
        </w:trPr>
        <w:tc>
          <w:tcPr>
            <w:tcW w:w="1442" w:type="dxa"/>
            <w:vAlign w:val="bottom"/>
          </w:tcPr>
          <w:p w14:paraId="21EBFC96" w14:textId="77777777" w:rsidR="001F177F" w:rsidRPr="00C41C58" w:rsidRDefault="001F177F" w:rsidP="00457263">
            <w:pPr>
              <w:rPr>
                <w:sz w:val="22"/>
                <w:szCs w:val="22"/>
              </w:rPr>
            </w:pPr>
            <w:r w:rsidRPr="00C41C58">
              <w:rPr>
                <w:color w:val="000000"/>
                <w:sz w:val="22"/>
                <w:szCs w:val="22"/>
              </w:rPr>
              <w:t>PC aa C34:1</w:t>
            </w:r>
          </w:p>
        </w:tc>
        <w:tc>
          <w:tcPr>
            <w:tcW w:w="3417" w:type="dxa"/>
            <w:vAlign w:val="bottom"/>
          </w:tcPr>
          <w:p w14:paraId="7545CD99" w14:textId="77777777" w:rsidR="001F177F" w:rsidRPr="00C41C58" w:rsidRDefault="001F177F" w:rsidP="00457263">
            <w:pPr>
              <w:rPr>
                <w:sz w:val="22"/>
                <w:szCs w:val="22"/>
              </w:rPr>
            </w:pPr>
            <w:r w:rsidRPr="00C41C58">
              <w:rPr>
                <w:color w:val="000000"/>
                <w:sz w:val="22"/>
                <w:szCs w:val="22"/>
              </w:rPr>
              <w:t>Phosphatidylcholine diacyl C34:1</w:t>
            </w:r>
          </w:p>
        </w:tc>
        <w:tc>
          <w:tcPr>
            <w:tcW w:w="2287" w:type="dxa"/>
            <w:vAlign w:val="bottom"/>
          </w:tcPr>
          <w:p w14:paraId="11ED4EE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7F807F2" w14:textId="77777777" w:rsidR="001F177F" w:rsidRPr="00C41C58" w:rsidRDefault="001F177F" w:rsidP="00457263">
            <w:pPr>
              <w:jc w:val="center"/>
              <w:rPr>
                <w:sz w:val="22"/>
                <w:szCs w:val="22"/>
              </w:rPr>
            </w:pPr>
            <w:r w:rsidRPr="00C41C58">
              <w:rPr>
                <w:color w:val="000000"/>
                <w:sz w:val="22"/>
                <w:szCs w:val="22"/>
              </w:rPr>
              <w:t>479.48</w:t>
            </w:r>
          </w:p>
        </w:tc>
        <w:tc>
          <w:tcPr>
            <w:tcW w:w="885" w:type="dxa"/>
            <w:vAlign w:val="bottom"/>
          </w:tcPr>
          <w:p w14:paraId="6155B291" w14:textId="77777777" w:rsidR="001F177F" w:rsidRPr="00C41C58" w:rsidRDefault="001F177F" w:rsidP="00457263">
            <w:pPr>
              <w:jc w:val="center"/>
              <w:rPr>
                <w:sz w:val="22"/>
                <w:szCs w:val="22"/>
              </w:rPr>
            </w:pPr>
            <w:r w:rsidRPr="00C41C58">
              <w:rPr>
                <w:color w:val="000000"/>
                <w:sz w:val="22"/>
                <w:szCs w:val="22"/>
              </w:rPr>
              <w:t>148.61</w:t>
            </w:r>
          </w:p>
        </w:tc>
        <w:tc>
          <w:tcPr>
            <w:tcW w:w="1022" w:type="dxa"/>
            <w:vAlign w:val="bottom"/>
          </w:tcPr>
          <w:p w14:paraId="2FB054D8" w14:textId="77777777" w:rsidR="001F177F" w:rsidRPr="00C41C58" w:rsidRDefault="001F177F" w:rsidP="00457263">
            <w:pPr>
              <w:jc w:val="center"/>
              <w:rPr>
                <w:sz w:val="22"/>
                <w:szCs w:val="22"/>
              </w:rPr>
            </w:pPr>
            <w:r w:rsidRPr="00C41C58">
              <w:rPr>
                <w:color w:val="000000"/>
                <w:sz w:val="22"/>
                <w:szCs w:val="22"/>
              </w:rPr>
              <w:t>6.77</w:t>
            </w:r>
          </w:p>
        </w:tc>
      </w:tr>
      <w:tr w:rsidR="001F177F" w:rsidRPr="00C41C58" w14:paraId="005BA05E" w14:textId="77777777" w:rsidTr="002A7BCC">
        <w:trPr>
          <w:trHeight w:val="144"/>
          <w:jc w:val="center"/>
        </w:trPr>
        <w:tc>
          <w:tcPr>
            <w:tcW w:w="1442" w:type="dxa"/>
            <w:vAlign w:val="bottom"/>
          </w:tcPr>
          <w:p w14:paraId="7BD059EE" w14:textId="77777777" w:rsidR="001F177F" w:rsidRPr="00C41C58" w:rsidRDefault="001F177F" w:rsidP="00457263">
            <w:pPr>
              <w:rPr>
                <w:sz w:val="22"/>
                <w:szCs w:val="22"/>
              </w:rPr>
            </w:pPr>
            <w:r w:rsidRPr="00C41C58">
              <w:rPr>
                <w:color w:val="000000"/>
                <w:sz w:val="22"/>
                <w:szCs w:val="22"/>
              </w:rPr>
              <w:t>PC aa C34:2</w:t>
            </w:r>
          </w:p>
        </w:tc>
        <w:tc>
          <w:tcPr>
            <w:tcW w:w="3417" w:type="dxa"/>
            <w:vAlign w:val="bottom"/>
          </w:tcPr>
          <w:p w14:paraId="0316F09B" w14:textId="77777777" w:rsidR="001F177F" w:rsidRPr="00C41C58" w:rsidRDefault="001F177F" w:rsidP="00457263">
            <w:pPr>
              <w:rPr>
                <w:sz w:val="22"/>
                <w:szCs w:val="22"/>
              </w:rPr>
            </w:pPr>
            <w:r w:rsidRPr="00C41C58">
              <w:rPr>
                <w:color w:val="000000"/>
                <w:sz w:val="22"/>
                <w:szCs w:val="22"/>
              </w:rPr>
              <w:t>Phosphatidylcholine diacyl C34:2</w:t>
            </w:r>
          </w:p>
        </w:tc>
        <w:tc>
          <w:tcPr>
            <w:tcW w:w="2287" w:type="dxa"/>
            <w:vAlign w:val="bottom"/>
          </w:tcPr>
          <w:p w14:paraId="2219289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A366712" w14:textId="77777777" w:rsidR="001F177F" w:rsidRPr="00C41C58" w:rsidRDefault="001F177F" w:rsidP="00457263">
            <w:pPr>
              <w:jc w:val="center"/>
              <w:rPr>
                <w:sz w:val="22"/>
                <w:szCs w:val="22"/>
              </w:rPr>
            </w:pPr>
            <w:r w:rsidRPr="00C41C58">
              <w:rPr>
                <w:color w:val="000000"/>
                <w:sz w:val="22"/>
                <w:szCs w:val="22"/>
              </w:rPr>
              <w:t>1095.60</w:t>
            </w:r>
          </w:p>
        </w:tc>
        <w:tc>
          <w:tcPr>
            <w:tcW w:w="885" w:type="dxa"/>
            <w:vAlign w:val="bottom"/>
          </w:tcPr>
          <w:p w14:paraId="541CFBF3" w14:textId="77777777" w:rsidR="001F177F" w:rsidRPr="00C41C58" w:rsidRDefault="001F177F" w:rsidP="00457263">
            <w:pPr>
              <w:jc w:val="center"/>
              <w:rPr>
                <w:sz w:val="22"/>
                <w:szCs w:val="22"/>
              </w:rPr>
            </w:pPr>
            <w:r w:rsidRPr="00C41C58">
              <w:rPr>
                <w:color w:val="000000"/>
                <w:sz w:val="22"/>
                <w:szCs w:val="22"/>
              </w:rPr>
              <w:t>278.45</w:t>
            </w:r>
          </w:p>
        </w:tc>
        <w:tc>
          <w:tcPr>
            <w:tcW w:w="1022" w:type="dxa"/>
            <w:vAlign w:val="bottom"/>
          </w:tcPr>
          <w:p w14:paraId="76FA6E05" w14:textId="77777777" w:rsidR="001F177F" w:rsidRPr="00C41C58" w:rsidRDefault="001F177F" w:rsidP="00457263">
            <w:pPr>
              <w:jc w:val="center"/>
              <w:rPr>
                <w:sz w:val="22"/>
                <w:szCs w:val="22"/>
              </w:rPr>
            </w:pPr>
            <w:r w:rsidRPr="00C41C58">
              <w:rPr>
                <w:color w:val="000000"/>
                <w:sz w:val="22"/>
                <w:szCs w:val="22"/>
              </w:rPr>
              <w:t>5.98</w:t>
            </w:r>
          </w:p>
        </w:tc>
      </w:tr>
      <w:tr w:rsidR="001F177F" w:rsidRPr="00C41C58" w14:paraId="303A7732" w14:textId="77777777" w:rsidTr="002A7BCC">
        <w:trPr>
          <w:trHeight w:val="144"/>
          <w:jc w:val="center"/>
        </w:trPr>
        <w:tc>
          <w:tcPr>
            <w:tcW w:w="1442" w:type="dxa"/>
            <w:vAlign w:val="bottom"/>
          </w:tcPr>
          <w:p w14:paraId="5623F503" w14:textId="77777777" w:rsidR="001F177F" w:rsidRPr="00C41C58" w:rsidRDefault="001F177F" w:rsidP="00457263">
            <w:pPr>
              <w:rPr>
                <w:sz w:val="22"/>
                <w:szCs w:val="22"/>
              </w:rPr>
            </w:pPr>
            <w:r w:rsidRPr="00C41C58">
              <w:rPr>
                <w:color w:val="000000"/>
                <w:sz w:val="22"/>
                <w:szCs w:val="22"/>
              </w:rPr>
              <w:t>PC aa C34:3</w:t>
            </w:r>
          </w:p>
        </w:tc>
        <w:tc>
          <w:tcPr>
            <w:tcW w:w="3417" w:type="dxa"/>
            <w:vAlign w:val="bottom"/>
          </w:tcPr>
          <w:p w14:paraId="3C7B5D24" w14:textId="77777777" w:rsidR="001F177F" w:rsidRPr="00C41C58" w:rsidRDefault="001F177F" w:rsidP="00457263">
            <w:pPr>
              <w:rPr>
                <w:sz w:val="22"/>
                <w:szCs w:val="22"/>
              </w:rPr>
            </w:pPr>
            <w:r w:rsidRPr="00C41C58">
              <w:rPr>
                <w:color w:val="000000"/>
                <w:sz w:val="22"/>
                <w:szCs w:val="22"/>
              </w:rPr>
              <w:t>Phosphatidylcholine diacyl C34:3</w:t>
            </w:r>
          </w:p>
        </w:tc>
        <w:tc>
          <w:tcPr>
            <w:tcW w:w="2287" w:type="dxa"/>
            <w:vAlign w:val="bottom"/>
          </w:tcPr>
          <w:p w14:paraId="63B10944"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9BD51B8" w14:textId="77777777" w:rsidR="001F177F" w:rsidRPr="00C41C58" w:rsidRDefault="001F177F" w:rsidP="00457263">
            <w:pPr>
              <w:jc w:val="center"/>
              <w:rPr>
                <w:sz w:val="22"/>
                <w:szCs w:val="22"/>
              </w:rPr>
            </w:pPr>
            <w:r w:rsidRPr="00C41C58">
              <w:rPr>
                <w:color w:val="000000"/>
                <w:sz w:val="22"/>
                <w:szCs w:val="22"/>
              </w:rPr>
              <w:t>37.45</w:t>
            </w:r>
          </w:p>
        </w:tc>
        <w:tc>
          <w:tcPr>
            <w:tcW w:w="885" w:type="dxa"/>
            <w:vAlign w:val="bottom"/>
          </w:tcPr>
          <w:p w14:paraId="0EF4B56C" w14:textId="77777777" w:rsidR="001F177F" w:rsidRPr="00C41C58" w:rsidRDefault="001F177F" w:rsidP="00457263">
            <w:pPr>
              <w:jc w:val="center"/>
              <w:rPr>
                <w:sz w:val="22"/>
                <w:szCs w:val="22"/>
              </w:rPr>
            </w:pPr>
            <w:r w:rsidRPr="00C41C58">
              <w:rPr>
                <w:color w:val="000000"/>
                <w:sz w:val="22"/>
                <w:szCs w:val="22"/>
              </w:rPr>
              <w:t>12.94</w:t>
            </w:r>
          </w:p>
        </w:tc>
        <w:tc>
          <w:tcPr>
            <w:tcW w:w="1022" w:type="dxa"/>
            <w:vAlign w:val="bottom"/>
          </w:tcPr>
          <w:p w14:paraId="5CE09ED7" w14:textId="77777777" w:rsidR="001F177F" w:rsidRPr="00C41C58" w:rsidRDefault="001F177F" w:rsidP="00457263">
            <w:pPr>
              <w:jc w:val="center"/>
              <w:rPr>
                <w:sz w:val="22"/>
                <w:szCs w:val="22"/>
              </w:rPr>
            </w:pPr>
            <w:r w:rsidRPr="00C41C58">
              <w:rPr>
                <w:color w:val="000000"/>
                <w:sz w:val="22"/>
                <w:szCs w:val="22"/>
              </w:rPr>
              <w:t>5.82</w:t>
            </w:r>
          </w:p>
        </w:tc>
      </w:tr>
      <w:tr w:rsidR="001F177F" w:rsidRPr="00C41C58" w14:paraId="2622F107" w14:textId="77777777" w:rsidTr="002A7BCC">
        <w:trPr>
          <w:trHeight w:val="144"/>
          <w:jc w:val="center"/>
        </w:trPr>
        <w:tc>
          <w:tcPr>
            <w:tcW w:w="1442" w:type="dxa"/>
            <w:vAlign w:val="bottom"/>
          </w:tcPr>
          <w:p w14:paraId="4DFB91E1" w14:textId="77777777" w:rsidR="001F177F" w:rsidRPr="00C41C58" w:rsidRDefault="001F177F" w:rsidP="00457263">
            <w:pPr>
              <w:rPr>
                <w:sz w:val="22"/>
                <w:szCs w:val="22"/>
              </w:rPr>
            </w:pPr>
            <w:r w:rsidRPr="00C41C58">
              <w:rPr>
                <w:color w:val="000000"/>
                <w:sz w:val="22"/>
                <w:szCs w:val="22"/>
              </w:rPr>
              <w:t>PC aa C34:4</w:t>
            </w:r>
          </w:p>
        </w:tc>
        <w:tc>
          <w:tcPr>
            <w:tcW w:w="3417" w:type="dxa"/>
            <w:vAlign w:val="bottom"/>
          </w:tcPr>
          <w:p w14:paraId="471840FA" w14:textId="77777777" w:rsidR="001F177F" w:rsidRPr="00C41C58" w:rsidRDefault="001F177F" w:rsidP="00457263">
            <w:pPr>
              <w:rPr>
                <w:sz w:val="22"/>
                <w:szCs w:val="22"/>
              </w:rPr>
            </w:pPr>
            <w:r w:rsidRPr="00C41C58">
              <w:rPr>
                <w:color w:val="000000"/>
                <w:sz w:val="22"/>
                <w:szCs w:val="22"/>
              </w:rPr>
              <w:t>Phosphatidylcholine diacyl C34:4</w:t>
            </w:r>
          </w:p>
        </w:tc>
        <w:tc>
          <w:tcPr>
            <w:tcW w:w="2287" w:type="dxa"/>
            <w:vAlign w:val="bottom"/>
          </w:tcPr>
          <w:p w14:paraId="0881814E"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B4A2F93" w14:textId="77777777" w:rsidR="001F177F" w:rsidRPr="00C41C58" w:rsidRDefault="001F177F" w:rsidP="00457263">
            <w:pPr>
              <w:jc w:val="center"/>
              <w:rPr>
                <w:sz w:val="22"/>
                <w:szCs w:val="22"/>
              </w:rPr>
            </w:pPr>
            <w:r w:rsidRPr="00C41C58">
              <w:rPr>
                <w:color w:val="000000"/>
                <w:sz w:val="22"/>
                <w:szCs w:val="22"/>
              </w:rPr>
              <w:t>5.30</w:t>
            </w:r>
          </w:p>
        </w:tc>
        <w:tc>
          <w:tcPr>
            <w:tcW w:w="885" w:type="dxa"/>
            <w:vAlign w:val="bottom"/>
          </w:tcPr>
          <w:p w14:paraId="18101AFB" w14:textId="77777777" w:rsidR="001F177F" w:rsidRPr="00C41C58" w:rsidRDefault="001F177F" w:rsidP="00457263">
            <w:pPr>
              <w:jc w:val="center"/>
              <w:rPr>
                <w:sz w:val="22"/>
                <w:szCs w:val="22"/>
              </w:rPr>
            </w:pPr>
            <w:r w:rsidRPr="00C41C58">
              <w:rPr>
                <w:color w:val="000000"/>
                <w:sz w:val="22"/>
                <w:szCs w:val="22"/>
              </w:rPr>
              <w:t>2.11</w:t>
            </w:r>
          </w:p>
        </w:tc>
        <w:tc>
          <w:tcPr>
            <w:tcW w:w="1022" w:type="dxa"/>
            <w:vAlign w:val="bottom"/>
          </w:tcPr>
          <w:p w14:paraId="3CE7DD56" w14:textId="77777777" w:rsidR="001F177F" w:rsidRPr="00C41C58" w:rsidRDefault="001F177F" w:rsidP="00457263">
            <w:pPr>
              <w:jc w:val="center"/>
              <w:rPr>
                <w:sz w:val="22"/>
                <w:szCs w:val="22"/>
              </w:rPr>
            </w:pPr>
            <w:r w:rsidRPr="00C41C58">
              <w:rPr>
                <w:color w:val="000000"/>
                <w:sz w:val="22"/>
                <w:szCs w:val="22"/>
              </w:rPr>
              <w:t>6.77</w:t>
            </w:r>
          </w:p>
        </w:tc>
      </w:tr>
      <w:tr w:rsidR="001F177F" w:rsidRPr="00C41C58" w14:paraId="4CFB58BC" w14:textId="77777777" w:rsidTr="002A7BCC">
        <w:trPr>
          <w:trHeight w:val="144"/>
          <w:jc w:val="center"/>
        </w:trPr>
        <w:tc>
          <w:tcPr>
            <w:tcW w:w="1442" w:type="dxa"/>
            <w:vAlign w:val="bottom"/>
          </w:tcPr>
          <w:p w14:paraId="258569A5" w14:textId="77777777" w:rsidR="001F177F" w:rsidRPr="00C41C58" w:rsidRDefault="001F177F" w:rsidP="00457263">
            <w:pPr>
              <w:rPr>
                <w:sz w:val="22"/>
                <w:szCs w:val="22"/>
              </w:rPr>
            </w:pPr>
            <w:r w:rsidRPr="00C41C58">
              <w:rPr>
                <w:color w:val="000000"/>
                <w:sz w:val="22"/>
                <w:szCs w:val="22"/>
              </w:rPr>
              <w:t>PC aa C36:0</w:t>
            </w:r>
          </w:p>
        </w:tc>
        <w:tc>
          <w:tcPr>
            <w:tcW w:w="3417" w:type="dxa"/>
            <w:vAlign w:val="bottom"/>
          </w:tcPr>
          <w:p w14:paraId="0A329917" w14:textId="77777777" w:rsidR="001F177F" w:rsidRPr="00C41C58" w:rsidRDefault="001F177F" w:rsidP="00457263">
            <w:pPr>
              <w:rPr>
                <w:sz w:val="22"/>
                <w:szCs w:val="22"/>
              </w:rPr>
            </w:pPr>
            <w:r w:rsidRPr="00C41C58">
              <w:rPr>
                <w:color w:val="000000"/>
                <w:sz w:val="22"/>
                <w:szCs w:val="22"/>
              </w:rPr>
              <w:t>Phosphatidylcholine diacyl C36:0</w:t>
            </w:r>
          </w:p>
        </w:tc>
        <w:tc>
          <w:tcPr>
            <w:tcW w:w="2287" w:type="dxa"/>
            <w:vAlign w:val="bottom"/>
          </w:tcPr>
          <w:p w14:paraId="5227B90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8F25227" w14:textId="77777777" w:rsidR="001F177F" w:rsidRPr="00C41C58" w:rsidRDefault="001F177F" w:rsidP="00457263">
            <w:pPr>
              <w:jc w:val="center"/>
              <w:rPr>
                <w:sz w:val="22"/>
                <w:szCs w:val="22"/>
              </w:rPr>
            </w:pPr>
            <w:r w:rsidRPr="00C41C58">
              <w:rPr>
                <w:color w:val="000000"/>
                <w:sz w:val="22"/>
                <w:szCs w:val="22"/>
              </w:rPr>
              <w:t>3.97</w:t>
            </w:r>
          </w:p>
        </w:tc>
        <w:tc>
          <w:tcPr>
            <w:tcW w:w="885" w:type="dxa"/>
            <w:vAlign w:val="bottom"/>
          </w:tcPr>
          <w:p w14:paraId="634691BC" w14:textId="77777777" w:rsidR="001F177F" w:rsidRPr="00C41C58" w:rsidRDefault="001F177F" w:rsidP="00457263">
            <w:pPr>
              <w:jc w:val="center"/>
              <w:rPr>
                <w:sz w:val="22"/>
                <w:szCs w:val="22"/>
              </w:rPr>
            </w:pPr>
            <w:r w:rsidRPr="00C41C58">
              <w:rPr>
                <w:color w:val="000000"/>
                <w:sz w:val="22"/>
                <w:szCs w:val="22"/>
              </w:rPr>
              <w:t>1.27</w:t>
            </w:r>
          </w:p>
        </w:tc>
        <w:tc>
          <w:tcPr>
            <w:tcW w:w="1022" w:type="dxa"/>
            <w:vAlign w:val="bottom"/>
          </w:tcPr>
          <w:p w14:paraId="2551C4E5" w14:textId="77777777" w:rsidR="001F177F" w:rsidRPr="00C41C58" w:rsidRDefault="001F177F" w:rsidP="00457263">
            <w:pPr>
              <w:jc w:val="center"/>
              <w:rPr>
                <w:sz w:val="22"/>
                <w:szCs w:val="22"/>
              </w:rPr>
            </w:pPr>
            <w:r w:rsidRPr="00C41C58">
              <w:rPr>
                <w:color w:val="000000"/>
                <w:sz w:val="22"/>
                <w:szCs w:val="22"/>
              </w:rPr>
              <w:t>11.85</w:t>
            </w:r>
          </w:p>
        </w:tc>
      </w:tr>
      <w:tr w:rsidR="001F177F" w:rsidRPr="00C41C58" w14:paraId="67BDB385" w14:textId="77777777" w:rsidTr="002A7BCC">
        <w:trPr>
          <w:trHeight w:val="144"/>
          <w:jc w:val="center"/>
        </w:trPr>
        <w:tc>
          <w:tcPr>
            <w:tcW w:w="1442" w:type="dxa"/>
            <w:vAlign w:val="bottom"/>
          </w:tcPr>
          <w:p w14:paraId="61881271" w14:textId="77777777" w:rsidR="001F177F" w:rsidRPr="00C41C58" w:rsidRDefault="001F177F" w:rsidP="00457263">
            <w:pPr>
              <w:rPr>
                <w:sz w:val="22"/>
                <w:szCs w:val="22"/>
              </w:rPr>
            </w:pPr>
            <w:r w:rsidRPr="00C41C58">
              <w:rPr>
                <w:color w:val="000000"/>
                <w:sz w:val="22"/>
                <w:szCs w:val="22"/>
              </w:rPr>
              <w:t>PC aa C36:1</w:t>
            </w:r>
          </w:p>
        </w:tc>
        <w:tc>
          <w:tcPr>
            <w:tcW w:w="3417" w:type="dxa"/>
            <w:vAlign w:val="bottom"/>
          </w:tcPr>
          <w:p w14:paraId="3C385357" w14:textId="77777777" w:rsidR="001F177F" w:rsidRPr="00C41C58" w:rsidRDefault="001F177F" w:rsidP="00457263">
            <w:pPr>
              <w:rPr>
                <w:sz w:val="22"/>
                <w:szCs w:val="22"/>
              </w:rPr>
            </w:pPr>
            <w:r w:rsidRPr="00C41C58">
              <w:rPr>
                <w:color w:val="000000"/>
                <w:sz w:val="22"/>
                <w:szCs w:val="22"/>
              </w:rPr>
              <w:t>Phosphatidylcholine diacyl C36:1</w:t>
            </w:r>
          </w:p>
        </w:tc>
        <w:tc>
          <w:tcPr>
            <w:tcW w:w="2287" w:type="dxa"/>
            <w:vAlign w:val="bottom"/>
          </w:tcPr>
          <w:p w14:paraId="57E205B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502713D" w14:textId="77777777" w:rsidR="001F177F" w:rsidRPr="00C41C58" w:rsidRDefault="001F177F" w:rsidP="00457263">
            <w:pPr>
              <w:jc w:val="center"/>
              <w:rPr>
                <w:sz w:val="22"/>
                <w:szCs w:val="22"/>
              </w:rPr>
            </w:pPr>
            <w:r w:rsidRPr="00C41C58">
              <w:rPr>
                <w:color w:val="000000"/>
                <w:sz w:val="22"/>
                <w:szCs w:val="22"/>
              </w:rPr>
              <w:t>64.37</w:t>
            </w:r>
          </w:p>
        </w:tc>
        <w:tc>
          <w:tcPr>
            <w:tcW w:w="885" w:type="dxa"/>
            <w:vAlign w:val="bottom"/>
          </w:tcPr>
          <w:p w14:paraId="19BEDB46" w14:textId="77777777" w:rsidR="001F177F" w:rsidRPr="00C41C58" w:rsidRDefault="001F177F" w:rsidP="00457263">
            <w:pPr>
              <w:jc w:val="center"/>
              <w:rPr>
                <w:sz w:val="22"/>
                <w:szCs w:val="22"/>
              </w:rPr>
            </w:pPr>
            <w:r w:rsidRPr="00C41C58">
              <w:rPr>
                <w:color w:val="000000"/>
                <w:sz w:val="22"/>
                <w:szCs w:val="22"/>
              </w:rPr>
              <w:t>20.03</w:t>
            </w:r>
          </w:p>
        </w:tc>
        <w:tc>
          <w:tcPr>
            <w:tcW w:w="1022" w:type="dxa"/>
            <w:vAlign w:val="bottom"/>
          </w:tcPr>
          <w:p w14:paraId="49EEC30D" w14:textId="77777777" w:rsidR="001F177F" w:rsidRPr="00C41C58" w:rsidRDefault="001F177F" w:rsidP="00457263">
            <w:pPr>
              <w:jc w:val="center"/>
              <w:rPr>
                <w:sz w:val="22"/>
                <w:szCs w:val="22"/>
              </w:rPr>
            </w:pPr>
            <w:r w:rsidRPr="00C41C58">
              <w:rPr>
                <w:color w:val="000000"/>
                <w:sz w:val="22"/>
                <w:szCs w:val="22"/>
              </w:rPr>
              <w:t>7.19</w:t>
            </w:r>
          </w:p>
        </w:tc>
      </w:tr>
      <w:tr w:rsidR="001F177F" w:rsidRPr="00C41C58" w14:paraId="3B449794" w14:textId="77777777" w:rsidTr="002A7BCC">
        <w:trPr>
          <w:trHeight w:val="144"/>
          <w:jc w:val="center"/>
        </w:trPr>
        <w:tc>
          <w:tcPr>
            <w:tcW w:w="1442" w:type="dxa"/>
            <w:vAlign w:val="bottom"/>
          </w:tcPr>
          <w:p w14:paraId="739CE16F" w14:textId="77777777" w:rsidR="001F177F" w:rsidRPr="00C41C58" w:rsidRDefault="001F177F" w:rsidP="00457263">
            <w:pPr>
              <w:rPr>
                <w:sz w:val="22"/>
                <w:szCs w:val="22"/>
              </w:rPr>
            </w:pPr>
            <w:r w:rsidRPr="00C41C58">
              <w:rPr>
                <w:color w:val="000000"/>
                <w:sz w:val="22"/>
                <w:szCs w:val="22"/>
              </w:rPr>
              <w:t>PC aa C36:2</w:t>
            </w:r>
          </w:p>
        </w:tc>
        <w:tc>
          <w:tcPr>
            <w:tcW w:w="3417" w:type="dxa"/>
            <w:vAlign w:val="bottom"/>
          </w:tcPr>
          <w:p w14:paraId="648163A5" w14:textId="77777777" w:rsidR="001F177F" w:rsidRPr="00C41C58" w:rsidRDefault="001F177F" w:rsidP="00457263">
            <w:pPr>
              <w:rPr>
                <w:sz w:val="22"/>
                <w:szCs w:val="22"/>
              </w:rPr>
            </w:pPr>
            <w:r w:rsidRPr="00C41C58">
              <w:rPr>
                <w:color w:val="000000"/>
                <w:sz w:val="22"/>
                <w:szCs w:val="22"/>
              </w:rPr>
              <w:t>Phosphatidylcholine diacyl C36:2</w:t>
            </w:r>
          </w:p>
        </w:tc>
        <w:tc>
          <w:tcPr>
            <w:tcW w:w="2287" w:type="dxa"/>
            <w:vAlign w:val="bottom"/>
          </w:tcPr>
          <w:p w14:paraId="52D8A8C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CCEB899" w14:textId="77777777" w:rsidR="001F177F" w:rsidRPr="00C41C58" w:rsidRDefault="001F177F" w:rsidP="00457263">
            <w:pPr>
              <w:jc w:val="center"/>
              <w:rPr>
                <w:sz w:val="22"/>
                <w:szCs w:val="22"/>
              </w:rPr>
            </w:pPr>
            <w:r w:rsidRPr="00C41C58">
              <w:rPr>
                <w:color w:val="000000"/>
                <w:sz w:val="22"/>
                <w:szCs w:val="22"/>
              </w:rPr>
              <w:t>424.21</w:t>
            </w:r>
          </w:p>
        </w:tc>
        <w:tc>
          <w:tcPr>
            <w:tcW w:w="885" w:type="dxa"/>
            <w:vAlign w:val="bottom"/>
          </w:tcPr>
          <w:p w14:paraId="018CA02D" w14:textId="77777777" w:rsidR="001F177F" w:rsidRPr="00C41C58" w:rsidRDefault="001F177F" w:rsidP="00457263">
            <w:pPr>
              <w:jc w:val="center"/>
              <w:rPr>
                <w:sz w:val="22"/>
                <w:szCs w:val="22"/>
              </w:rPr>
            </w:pPr>
            <w:r w:rsidRPr="00C41C58">
              <w:rPr>
                <w:color w:val="000000"/>
                <w:sz w:val="22"/>
                <w:szCs w:val="22"/>
              </w:rPr>
              <w:t>107.47</w:t>
            </w:r>
          </w:p>
        </w:tc>
        <w:tc>
          <w:tcPr>
            <w:tcW w:w="1022" w:type="dxa"/>
            <w:vAlign w:val="bottom"/>
          </w:tcPr>
          <w:p w14:paraId="0AE9829E" w14:textId="77777777" w:rsidR="001F177F" w:rsidRPr="00C41C58" w:rsidRDefault="001F177F" w:rsidP="00457263">
            <w:pPr>
              <w:jc w:val="center"/>
              <w:rPr>
                <w:sz w:val="22"/>
                <w:szCs w:val="22"/>
              </w:rPr>
            </w:pPr>
            <w:r w:rsidRPr="00C41C58">
              <w:rPr>
                <w:color w:val="000000"/>
                <w:sz w:val="22"/>
                <w:szCs w:val="22"/>
              </w:rPr>
              <w:t>5.72</w:t>
            </w:r>
          </w:p>
        </w:tc>
      </w:tr>
      <w:tr w:rsidR="001F177F" w:rsidRPr="00C41C58" w14:paraId="77B4AF9F" w14:textId="77777777" w:rsidTr="002A7BCC">
        <w:trPr>
          <w:trHeight w:val="144"/>
          <w:jc w:val="center"/>
        </w:trPr>
        <w:tc>
          <w:tcPr>
            <w:tcW w:w="1442" w:type="dxa"/>
            <w:vAlign w:val="bottom"/>
          </w:tcPr>
          <w:p w14:paraId="5177E63D" w14:textId="77777777" w:rsidR="001F177F" w:rsidRPr="00C41C58" w:rsidRDefault="001F177F" w:rsidP="00457263">
            <w:pPr>
              <w:rPr>
                <w:sz w:val="22"/>
                <w:szCs w:val="22"/>
              </w:rPr>
            </w:pPr>
            <w:r w:rsidRPr="00C41C58">
              <w:rPr>
                <w:color w:val="000000"/>
                <w:sz w:val="22"/>
                <w:szCs w:val="22"/>
              </w:rPr>
              <w:t>PC aa C36:3</w:t>
            </w:r>
          </w:p>
        </w:tc>
        <w:tc>
          <w:tcPr>
            <w:tcW w:w="3417" w:type="dxa"/>
            <w:vAlign w:val="bottom"/>
          </w:tcPr>
          <w:p w14:paraId="7FC88FAB" w14:textId="77777777" w:rsidR="001F177F" w:rsidRPr="00C41C58" w:rsidRDefault="001F177F" w:rsidP="00457263">
            <w:pPr>
              <w:rPr>
                <w:sz w:val="22"/>
                <w:szCs w:val="22"/>
              </w:rPr>
            </w:pPr>
            <w:r w:rsidRPr="00C41C58">
              <w:rPr>
                <w:color w:val="000000"/>
                <w:sz w:val="22"/>
                <w:szCs w:val="22"/>
              </w:rPr>
              <w:t>Phosphatidylcholine diacyl C36:3</w:t>
            </w:r>
          </w:p>
        </w:tc>
        <w:tc>
          <w:tcPr>
            <w:tcW w:w="2287" w:type="dxa"/>
            <w:vAlign w:val="bottom"/>
          </w:tcPr>
          <w:p w14:paraId="4C3C875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920BD97" w14:textId="77777777" w:rsidR="001F177F" w:rsidRPr="00C41C58" w:rsidRDefault="001F177F" w:rsidP="00457263">
            <w:pPr>
              <w:jc w:val="center"/>
              <w:rPr>
                <w:sz w:val="22"/>
                <w:szCs w:val="22"/>
              </w:rPr>
            </w:pPr>
            <w:r w:rsidRPr="00C41C58">
              <w:rPr>
                <w:color w:val="000000"/>
                <w:sz w:val="22"/>
                <w:szCs w:val="22"/>
              </w:rPr>
              <w:t>256.96</w:t>
            </w:r>
          </w:p>
        </w:tc>
        <w:tc>
          <w:tcPr>
            <w:tcW w:w="885" w:type="dxa"/>
            <w:vAlign w:val="bottom"/>
          </w:tcPr>
          <w:p w14:paraId="08163169" w14:textId="77777777" w:rsidR="001F177F" w:rsidRPr="00C41C58" w:rsidRDefault="001F177F" w:rsidP="00457263">
            <w:pPr>
              <w:jc w:val="center"/>
              <w:rPr>
                <w:sz w:val="22"/>
                <w:szCs w:val="22"/>
              </w:rPr>
            </w:pPr>
            <w:r w:rsidRPr="00C41C58">
              <w:rPr>
                <w:color w:val="000000"/>
                <w:sz w:val="22"/>
                <w:szCs w:val="22"/>
              </w:rPr>
              <w:t>71.65</w:t>
            </w:r>
          </w:p>
        </w:tc>
        <w:tc>
          <w:tcPr>
            <w:tcW w:w="1022" w:type="dxa"/>
            <w:vAlign w:val="bottom"/>
          </w:tcPr>
          <w:p w14:paraId="56723DAB" w14:textId="77777777" w:rsidR="001F177F" w:rsidRPr="00C41C58" w:rsidRDefault="001F177F" w:rsidP="00457263">
            <w:pPr>
              <w:jc w:val="center"/>
              <w:rPr>
                <w:sz w:val="22"/>
                <w:szCs w:val="22"/>
              </w:rPr>
            </w:pPr>
            <w:r w:rsidRPr="00C41C58">
              <w:rPr>
                <w:color w:val="000000"/>
                <w:sz w:val="22"/>
                <w:szCs w:val="22"/>
              </w:rPr>
              <w:t>6.15</w:t>
            </w:r>
          </w:p>
        </w:tc>
      </w:tr>
      <w:tr w:rsidR="001F177F" w:rsidRPr="00C41C58" w14:paraId="20CAE080" w14:textId="77777777" w:rsidTr="002A7BCC">
        <w:trPr>
          <w:trHeight w:val="144"/>
          <w:jc w:val="center"/>
        </w:trPr>
        <w:tc>
          <w:tcPr>
            <w:tcW w:w="1442" w:type="dxa"/>
            <w:vAlign w:val="bottom"/>
          </w:tcPr>
          <w:p w14:paraId="69C2532E" w14:textId="77777777" w:rsidR="001F177F" w:rsidRPr="00C41C58" w:rsidRDefault="001F177F" w:rsidP="00457263">
            <w:pPr>
              <w:rPr>
                <w:sz w:val="22"/>
                <w:szCs w:val="22"/>
              </w:rPr>
            </w:pPr>
            <w:r w:rsidRPr="00C41C58">
              <w:rPr>
                <w:color w:val="000000"/>
                <w:sz w:val="22"/>
                <w:szCs w:val="22"/>
              </w:rPr>
              <w:t>PC aa C36:4</w:t>
            </w:r>
          </w:p>
        </w:tc>
        <w:tc>
          <w:tcPr>
            <w:tcW w:w="3417" w:type="dxa"/>
            <w:vAlign w:val="bottom"/>
          </w:tcPr>
          <w:p w14:paraId="5EFE059E" w14:textId="77777777" w:rsidR="001F177F" w:rsidRPr="00C41C58" w:rsidRDefault="001F177F" w:rsidP="00457263">
            <w:pPr>
              <w:rPr>
                <w:sz w:val="22"/>
                <w:szCs w:val="22"/>
              </w:rPr>
            </w:pPr>
            <w:r w:rsidRPr="00C41C58">
              <w:rPr>
                <w:color w:val="000000"/>
                <w:sz w:val="22"/>
                <w:szCs w:val="22"/>
              </w:rPr>
              <w:t>Phosphatidylcholine diacyl C36:4</w:t>
            </w:r>
          </w:p>
        </w:tc>
        <w:tc>
          <w:tcPr>
            <w:tcW w:w="2287" w:type="dxa"/>
            <w:vAlign w:val="bottom"/>
          </w:tcPr>
          <w:p w14:paraId="522A6C8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092EAC9" w14:textId="77777777" w:rsidR="001F177F" w:rsidRPr="00C41C58" w:rsidRDefault="001F177F" w:rsidP="00457263">
            <w:pPr>
              <w:jc w:val="center"/>
              <w:rPr>
                <w:sz w:val="22"/>
                <w:szCs w:val="22"/>
              </w:rPr>
            </w:pPr>
            <w:r w:rsidRPr="00C41C58">
              <w:rPr>
                <w:color w:val="000000"/>
                <w:sz w:val="22"/>
                <w:szCs w:val="22"/>
              </w:rPr>
              <w:t>389.24</w:t>
            </w:r>
          </w:p>
        </w:tc>
        <w:tc>
          <w:tcPr>
            <w:tcW w:w="885" w:type="dxa"/>
            <w:vAlign w:val="bottom"/>
          </w:tcPr>
          <w:p w14:paraId="5F45F623" w14:textId="77777777" w:rsidR="001F177F" w:rsidRPr="00C41C58" w:rsidRDefault="001F177F" w:rsidP="00457263">
            <w:pPr>
              <w:jc w:val="center"/>
              <w:rPr>
                <w:sz w:val="22"/>
                <w:szCs w:val="22"/>
              </w:rPr>
            </w:pPr>
            <w:r w:rsidRPr="00C41C58">
              <w:rPr>
                <w:color w:val="000000"/>
                <w:sz w:val="22"/>
                <w:szCs w:val="22"/>
              </w:rPr>
              <w:t>114.39</w:t>
            </w:r>
          </w:p>
        </w:tc>
        <w:tc>
          <w:tcPr>
            <w:tcW w:w="1022" w:type="dxa"/>
            <w:vAlign w:val="bottom"/>
          </w:tcPr>
          <w:p w14:paraId="1A0083BE" w14:textId="77777777" w:rsidR="001F177F" w:rsidRPr="00C41C58" w:rsidRDefault="001F177F" w:rsidP="00457263">
            <w:pPr>
              <w:jc w:val="center"/>
              <w:rPr>
                <w:sz w:val="22"/>
                <w:szCs w:val="22"/>
              </w:rPr>
            </w:pPr>
            <w:r w:rsidRPr="00C41C58">
              <w:rPr>
                <w:color w:val="000000"/>
                <w:sz w:val="22"/>
                <w:szCs w:val="22"/>
              </w:rPr>
              <w:t>5.39</w:t>
            </w:r>
          </w:p>
        </w:tc>
      </w:tr>
      <w:tr w:rsidR="001F177F" w:rsidRPr="00C41C58" w14:paraId="590B9884" w14:textId="77777777" w:rsidTr="002A7BCC">
        <w:trPr>
          <w:trHeight w:val="144"/>
          <w:jc w:val="center"/>
        </w:trPr>
        <w:tc>
          <w:tcPr>
            <w:tcW w:w="1442" w:type="dxa"/>
            <w:vAlign w:val="bottom"/>
          </w:tcPr>
          <w:p w14:paraId="22134520" w14:textId="77777777" w:rsidR="001F177F" w:rsidRPr="00C41C58" w:rsidRDefault="001F177F" w:rsidP="00457263">
            <w:pPr>
              <w:rPr>
                <w:sz w:val="22"/>
                <w:szCs w:val="22"/>
              </w:rPr>
            </w:pPr>
            <w:r w:rsidRPr="00C41C58">
              <w:rPr>
                <w:color w:val="000000"/>
                <w:sz w:val="22"/>
                <w:szCs w:val="22"/>
              </w:rPr>
              <w:t>PC aa C36:5</w:t>
            </w:r>
          </w:p>
        </w:tc>
        <w:tc>
          <w:tcPr>
            <w:tcW w:w="3417" w:type="dxa"/>
            <w:vAlign w:val="bottom"/>
          </w:tcPr>
          <w:p w14:paraId="584FA00F" w14:textId="77777777" w:rsidR="001F177F" w:rsidRPr="00C41C58" w:rsidRDefault="001F177F" w:rsidP="00457263">
            <w:pPr>
              <w:rPr>
                <w:sz w:val="22"/>
                <w:szCs w:val="22"/>
              </w:rPr>
            </w:pPr>
            <w:r w:rsidRPr="00C41C58">
              <w:rPr>
                <w:color w:val="000000"/>
                <w:sz w:val="22"/>
                <w:szCs w:val="22"/>
              </w:rPr>
              <w:t>Phosphatidylcholine diacyl C36:5</w:t>
            </w:r>
          </w:p>
        </w:tc>
        <w:tc>
          <w:tcPr>
            <w:tcW w:w="2287" w:type="dxa"/>
            <w:vAlign w:val="bottom"/>
          </w:tcPr>
          <w:p w14:paraId="01BC4B9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FABFE00" w14:textId="77777777" w:rsidR="001F177F" w:rsidRPr="00C41C58" w:rsidRDefault="001F177F" w:rsidP="00457263">
            <w:pPr>
              <w:jc w:val="center"/>
              <w:rPr>
                <w:sz w:val="22"/>
                <w:szCs w:val="22"/>
              </w:rPr>
            </w:pPr>
            <w:r w:rsidRPr="00C41C58">
              <w:rPr>
                <w:color w:val="000000"/>
                <w:sz w:val="22"/>
                <w:szCs w:val="22"/>
              </w:rPr>
              <w:t>39.48</w:t>
            </w:r>
          </w:p>
        </w:tc>
        <w:tc>
          <w:tcPr>
            <w:tcW w:w="885" w:type="dxa"/>
            <w:vAlign w:val="bottom"/>
          </w:tcPr>
          <w:p w14:paraId="743C174C" w14:textId="77777777" w:rsidR="001F177F" w:rsidRPr="00C41C58" w:rsidRDefault="001F177F" w:rsidP="00457263">
            <w:pPr>
              <w:jc w:val="center"/>
              <w:rPr>
                <w:sz w:val="22"/>
                <w:szCs w:val="22"/>
              </w:rPr>
            </w:pPr>
            <w:r w:rsidRPr="00C41C58">
              <w:rPr>
                <w:color w:val="000000"/>
                <w:sz w:val="22"/>
                <w:szCs w:val="22"/>
              </w:rPr>
              <w:t>19.22</w:t>
            </w:r>
          </w:p>
        </w:tc>
        <w:tc>
          <w:tcPr>
            <w:tcW w:w="1022" w:type="dxa"/>
            <w:vAlign w:val="bottom"/>
          </w:tcPr>
          <w:p w14:paraId="4056B286" w14:textId="77777777" w:rsidR="001F177F" w:rsidRPr="00C41C58" w:rsidRDefault="001F177F" w:rsidP="00457263">
            <w:pPr>
              <w:jc w:val="center"/>
              <w:rPr>
                <w:sz w:val="22"/>
                <w:szCs w:val="22"/>
              </w:rPr>
            </w:pPr>
            <w:r w:rsidRPr="00C41C58">
              <w:rPr>
                <w:color w:val="000000"/>
                <w:sz w:val="22"/>
                <w:szCs w:val="22"/>
              </w:rPr>
              <w:t>6.25</w:t>
            </w:r>
          </w:p>
        </w:tc>
      </w:tr>
      <w:tr w:rsidR="001F177F" w:rsidRPr="00C41C58" w14:paraId="4B74BB51" w14:textId="77777777" w:rsidTr="002A7BCC">
        <w:trPr>
          <w:trHeight w:val="144"/>
          <w:jc w:val="center"/>
        </w:trPr>
        <w:tc>
          <w:tcPr>
            <w:tcW w:w="1442" w:type="dxa"/>
            <w:vAlign w:val="bottom"/>
          </w:tcPr>
          <w:p w14:paraId="2CE6F7FD" w14:textId="77777777" w:rsidR="001F177F" w:rsidRPr="00C41C58" w:rsidRDefault="001F177F" w:rsidP="00457263">
            <w:pPr>
              <w:rPr>
                <w:sz w:val="22"/>
                <w:szCs w:val="22"/>
              </w:rPr>
            </w:pPr>
            <w:r w:rsidRPr="00C41C58">
              <w:rPr>
                <w:color w:val="000000"/>
                <w:sz w:val="22"/>
                <w:szCs w:val="22"/>
              </w:rPr>
              <w:t>PC aa C36:6</w:t>
            </w:r>
          </w:p>
        </w:tc>
        <w:tc>
          <w:tcPr>
            <w:tcW w:w="3417" w:type="dxa"/>
            <w:vAlign w:val="bottom"/>
          </w:tcPr>
          <w:p w14:paraId="33C47E4D" w14:textId="77777777" w:rsidR="001F177F" w:rsidRPr="00C41C58" w:rsidRDefault="001F177F" w:rsidP="00457263">
            <w:pPr>
              <w:rPr>
                <w:sz w:val="22"/>
                <w:szCs w:val="22"/>
              </w:rPr>
            </w:pPr>
            <w:r w:rsidRPr="00C41C58">
              <w:rPr>
                <w:color w:val="000000"/>
                <w:sz w:val="22"/>
                <w:szCs w:val="22"/>
              </w:rPr>
              <w:t>Phosphatidylcholine diacyl C36:6</w:t>
            </w:r>
          </w:p>
        </w:tc>
        <w:tc>
          <w:tcPr>
            <w:tcW w:w="2287" w:type="dxa"/>
            <w:vAlign w:val="bottom"/>
          </w:tcPr>
          <w:p w14:paraId="142E1E3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8495648" w14:textId="77777777" w:rsidR="001F177F" w:rsidRPr="00C41C58" w:rsidRDefault="001F177F" w:rsidP="00457263">
            <w:pPr>
              <w:jc w:val="center"/>
              <w:rPr>
                <w:sz w:val="22"/>
                <w:szCs w:val="22"/>
              </w:rPr>
            </w:pPr>
            <w:r w:rsidRPr="00C41C58">
              <w:rPr>
                <w:color w:val="000000"/>
                <w:sz w:val="22"/>
                <w:szCs w:val="22"/>
              </w:rPr>
              <w:t>1.75</w:t>
            </w:r>
          </w:p>
        </w:tc>
        <w:tc>
          <w:tcPr>
            <w:tcW w:w="885" w:type="dxa"/>
            <w:vAlign w:val="bottom"/>
          </w:tcPr>
          <w:p w14:paraId="407FD422" w14:textId="77777777" w:rsidR="001F177F" w:rsidRPr="00C41C58" w:rsidRDefault="001F177F" w:rsidP="00457263">
            <w:pPr>
              <w:jc w:val="center"/>
              <w:rPr>
                <w:sz w:val="22"/>
                <w:szCs w:val="22"/>
              </w:rPr>
            </w:pPr>
            <w:r w:rsidRPr="00C41C58">
              <w:rPr>
                <w:color w:val="000000"/>
                <w:sz w:val="22"/>
                <w:szCs w:val="22"/>
              </w:rPr>
              <w:t>0.73</w:t>
            </w:r>
          </w:p>
        </w:tc>
        <w:tc>
          <w:tcPr>
            <w:tcW w:w="1022" w:type="dxa"/>
            <w:vAlign w:val="bottom"/>
          </w:tcPr>
          <w:p w14:paraId="02F9FD3D" w14:textId="77777777" w:rsidR="001F177F" w:rsidRPr="00C41C58" w:rsidRDefault="001F177F" w:rsidP="00457263">
            <w:pPr>
              <w:jc w:val="center"/>
              <w:rPr>
                <w:sz w:val="22"/>
                <w:szCs w:val="22"/>
              </w:rPr>
            </w:pPr>
            <w:r w:rsidRPr="00C41C58">
              <w:rPr>
                <w:color w:val="000000"/>
                <w:sz w:val="22"/>
                <w:szCs w:val="22"/>
              </w:rPr>
              <w:t>8.51</w:t>
            </w:r>
          </w:p>
        </w:tc>
      </w:tr>
      <w:tr w:rsidR="001F177F" w:rsidRPr="00C41C58" w14:paraId="7FBF8E83" w14:textId="77777777" w:rsidTr="002A7BCC">
        <w:trPr>
          <w:trHeight w:val="144"/>
          <w:jc w:val="center"/>
        </w:trPr>
        <w:tc>
          <w:tcPr>
            <w:tcW w:w="1442" w:type="dxa"/>
            <w:vAlign w:val="bottom"/>
          </w:tcPr>
          <w:p w14:paraId="5842E812" w14:textId="77777777" w:rsidR="001F177F" w:rsidRPr="00C41C58" w:rsidRDefault="001F177F" w:rsidP="00457263">
            <w:pPr>
              <w:rPr>
                <w:sz w:val="22"/>
                <w:szCs w:val="22"/>
              </w:rPr>
            </w:pPr>
            <w:r w:rsidRPr="00C41C58">
              <w:rPr>
                <w:color w:val="000000"/>
                <w:sz w:val="22"/>
                <w:szCs w:val="22"/>
              </w:rPr>
              <w:t>PC aa C38:0</w:t>
            </w:r>
          </w:p>
        </w:tc>
        <w:tc>
          <w:tcPr>
            <w:tcW w:w="3417" w:type="dxa"/>
            <w:vAlign w:val="bottom"/>
          </w:tcPr>
          <w:p w14:paraId="19CDDC9F" w14:textId="77777777" w:rsidR="001F177F" w:rsidRPr="00C41C58" w:rsidRDefault="001F177F" w:rsidP="00457263">
            <w:pPr>
              <w:rPr>
                <w:sz w:val="22"/>
                <w:szCs w:val="22"/>
              </w:rPr>
            </w:pPr>
            <w:r w:rsidRPr="00C41C58">
              <w:rPr>
                <w:color w:val="000000"/>
                <w:sz w:val="22"/>
                <w:szCs w:val="22"/>
              </w:rPr>
              <w:t>Phosphatidylcholine diacyl C38:0</w:t>
            </w:r>
          </w:p>
        </w:tc>
        <w:tc>
          <w:tcPr>
            <w:tcW w:w="2287" w:type="dxa"/>
            <w:vAlign w:val="bottom"/>
          </w:tcPr>
          <w:p w14:paraId="099590B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9DC6A02" w14:textId="77777777" w:rsidR="001F177F" w:rsidRPr="00C41C58" w:rsidRDefault="001F177F" w:rsidP="00457263">
            <w:pPr>
              <w:jc w:val="center"/>
              <w:rPr>
                <w:sz w:val="22"/>
                <w:szCs w:val="22"/>
              </w:rPr>
            </w:pPr>
            <w:r w:rsidRPr="00C41C58">
              <w:rPr>
                <w:color w:val="000000"/>
                <w:sz w:val="22"/>
                <w:szCs w:val="22"/>
              </w:rPr>
              <w:t>3.33</w:t>
            </w:r>
          </w:p>
        </w:tc>
        <w:tc>
          <w:tcPr>
            <w:tcW w:w="885" w:type="dxa"/>
            <w:vAlign w:val="bottom"/>
          </w:tcPr>
          <w:p w14:paraId="27DB9FCD" w14:textId="77777777" w:rsidR="001F177F" w:rsidRPr="00C41C58" w:rsidRDefault="001F177F" w:rsidP="00457263">
            <w:pPr>
              <w:jc w:val="center"/>
              <w:rPr>
                <w:sz w:val="22"/>
                <w:szCs w:val="22"/>
              </w:rPr>
            </w:pPr>
            <w:r w:rsidRPr="00C41C58">
              <w:rPr>
                <w:color w:val="000000"/>
                <w:sz w:val="22"/>
                <w:szCs w:val="22"/>
              </w:rPr>
              <w:t>1.01</w:t>
            </w:r>
          </w:p>
        </w:tc>
        <w:tc>
          <w:tcPr>
            <w:tcW w:w="1022" w:type="dxa"/>
            <w:vAlign w:val="bottom"/>
          </w:tcPr>
          <w:p w14:paraId="2F8E437B" w14:textId="77777777" w:rsidR="001F177F" w:rsidRPr="00C41C58" w:rsidRDefault="001F177F" w:rsidP="00457263">
            <w:pPr>
              <w:jc w:val="center"/>
              <w:rPr>
                <w:sz w:val="22"/>
                <w:szCs w:val="22"/>
              </w:rPr>
            </w:pPr>
            <w:r w:rsidRPr="00C41C58">
              <w:rPr>
                <w:color w:val="000000"/>
                <w:sz w:val="22"/>
                <w:szCs w:val="22"/>
              </w:rPr>
              <w:t>6.50</w:t>
            </w:r>
          </w:p>
        </w:tc>
      </w:tr>
      <w:tr w:rsidR="001F177F" w:rsidRPr="00C41C58" w14:paraId="734FB254" w14:textId="77777777" w:rsidTr="002A7BCC">
        <w:trPr>
          <w:trHeight w:val="144"/>
          <w:jc w:val="center"/>
        </w:trPr>
        <w:tc>
          <w:tcPr>
            <w:tcW w:w="1442" w:type="dxa"/>
            <w:vAlign w:val="bottom"/>
          </w:tcPr>
          <w:p w14:paraId="72CB26B5" w14:textId="77777777" w:rsidR="001F177F" w:rsidRPr="00C41C58" w:rsidRDefault="001F177F" w:rsidP="00457263">
            <w:pPr>
              <w:rPr>
                <w:sz w:val="22"/>
                <w:szCs w:val="22"/>
              </w:rPr>
            </w:pPr>
            <w:r w:rsidRPr="00C41C58">
              <w:rPr>
                <w:color w:val="000000"/>
                <w:sz w:val="22"/>
                <w:szCs w:val="22"/>
              </w:rPr>
              <w:t>PC aa C38:1</w:t>
            </w:r>
          </w:p>
        </w:tc>
        <w:tc>
          <w:tcPr>
            <w:tcW w:w="3417" w:type="dxa"/>
            <w:vAlign w:val="bottom"/>
          </w:tcPr>
          <w:p w14:paraId="7698D5FA" w14:textId="77777777" w:rsidR="001F177F" w:rsidRPr="00C41C58" w:rsidRDefault="001F177F" w:rsidP="00457263">
            <w:pPr>
              <w:rPr>
                <w:sz w:val="22"/>
                <w:szCs w:val="22"/>
              </w:rPr>
            </w:pPr>
            <w:r w:rsidRPr="00C41C58">
              <w:rPr>
                <w:color w:val="000000"/>
                <w:sz w:val="22"/>
                <w:szCs w:val="22"/>
              </w:rPr>
              <w:t>Phosphatidylcholine diacyl C38:1</w:t>
            </w:r>
          </w:p>
        </w:tc>
        <w:tc>
          <w:tcPr>
            <w:tcW w:w="2287" w:type="dxa"/>
            <w:vAlign w:val="bottom"/>
          </w:tcPr>
          <w:p w14:paraId="6055CB2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65EC62B" w14:textId="77777777" w:rsidR="001F177F" w:rsidRPr="00C41C58" w:rsidRDefault="001F177F" w:rsidP="00457263">
            <w:pPr>
              <w:jc w:val="center"/>
              <w:rPr>
                <w:sz w:val="22"/>
                <w:szCs w:val="22"/>
              </w:rPr>
            </w:pPr>
            <w:r w:rsidRPr="00C41C58">
              <w:rPr>
                <w:color w:val="000000"/>
                <w:sz w:val="22"/>
                <w:szCs w:val="22"/>
              </w:rPr>
              <w:t>1.18</w:t>
            </w:r>
          </w:p>
        </w:tc>
        <w:tc>
          <w:tcPr>
            <w:tcW w:w="885" w:type="dxa"/>
            <w:vAlign w:val="bottom"/>
          </w:tcPr>
          <w:p w14:paraId="0CE55244" w14:textId="77777777" w:rsidR="001F177F" w:rsidRPr="00C41C58" w:rsidRDefault="001F177F" w:rsidP="00457263">
            <w:pPr>
              <w:jc w:val="center"/>
              <w:rPr>
                <w:sz w:val="22"/>
                <w:szCs w:val="22"/>
              </w:rPr>
            </w:pPr>
            <w:r w:rsidRPr="00C41C58">
              <w:rPr>
                <w:color w:val="000000"/>
                <w:sz w:val="22"/>
                <w:szCs w:val="22"/>
              </w:rPr>
              <w:t>0.66</w:t>
            </w:r>
          </w:p>
        </w:tc>
        <w:tc>
          <w:tcPr>
            <w:tcW w:w="1022" w:type="dxa"/>
            <w:vAlign w:val="bottom"/>
          </w:tcPr>
          <w:p w14:paraId="5491AABB" w14:textId="77777777" w:rsidR="001F177F" w:rsidRPr="00C41C58" w:rsidRDefault="001F177F" w:rsidP="00457263">
            <w:pPr>
              <w:jc w:val="center"/>
              <w:rPr>
                <w:sz w:val="22"/>
                <w:szCs w:val="22"/>
              </w:rPr>
            </w:pPr>
            <w:r w:rsidRPr="00C41C58">
              <w:rPr>
                <w:color w:val="000000"/>
                <w:sz w:val="22"/>
                <w:szCs w:val="22"/>
              </w:rPr>
              <w:t>44.81</w:t>
            </w:r>
          </w:p>
        </w:tc>
      </w:tr>
      <w:tr w:rsidR="001F177F" w:rsidRPr="00C41C58" w14:paraId="16EBB7F8" w14:textId="77777777" w:rsidTr="002A7BCC">
        <w:trPr>
          <w:trHeight w:val="144"/>
          <w:jc w:val="center"/>
        </w:trPr>
        <w:tc>
          <w:tcPr>
            <w:tcW w:w="1442" w:type="dxa"/>
            <w:vAlign w:val="bottom"/>
          </w:tcPr>
          <w:p w14:paraId="53793E05" w14:textId="77777777" w:rsidR="001F177F" w:rsidRPr="00C41C58" w:rsidRDefault="001F177F" w:rsidP="00457263">
            <w:pPr>
              <w:rPr>
                <w:sz w:val="22"/>
                <w:szCs w:val="22"/>
              </w:rPr>
            </w:pPr>
            <w:r w:rsidRPr="00C41C58">
              <w:rPr>
                <w:color w:val="000000"/>
                <w:sz w:val="22"/>
                <w:szCs w:val="22"/>
              </w:rPr>
              <w:t>PC aa C38:3</w:t>
            </w:r>
          </w:p>
        </w:tc>
        <w:tc>
          <w:tcPr>
            <w:tcW w:w="3417" w:type="dxa"/>
            <w:vAlign w:val="bottom"/>
          </w:tcPr>
          <w:p w14:paraId="6D4D293E" w14:textId="77777777" w:rsidR="001F177F" w:rsidRPr="00C41C58" w:rsidRDefault="001F177F" w:rsidP="00457263">
            <w:pPr>
              <w:rPr>
                <w:sz w:val="22"/>
                <w:szCs w:val="22"/>
              </w:rPr>
            </w:pPr>
            <w:r w:rsidRPr="00C41C58">
              <w:rPr>
                <w:color w:val="000000"/>
                <w:sz w:val="22"/>
                <w:szCs w:val="22"/>
              </w:rPr>
              <w:t>Phosphatidylcholine diacyl C38:3</w:t>
            </w:r>
          </w:p>
        </w:tc>
        <w:tc>
          <w:tcPr>
            <w:tcW w:w="2287" w:type="dxa"/>
            <w:vAlign w:val="bottom"/>
          </w:tcPr>
          <w:p w14:paraId="4434312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14E61F0" w14:textId="77777777" w:rsidR="001F177F" w:rsidRPr="00C41C58" w:rsidRDefault="001F177F" w:rsidP="00457263">
            <w:pPr>
              <w:jc w:val="center"/>
              <w:rPr>
                <w:sz w:val="22"/>
                <w:szCs w:val="22"/>
              </w:rPr>
            </w:pPr>
            <w:r w:rsidRPr="00C41C58">
              <w:rPr>
                <w:color w:val="000000"/>
                <w:sz w:val="22"/>
                <w:szCs w:val="22"/>
              </w:rPr>
              <w:t>65.03</w:t>
            </w:r>
          </w:p>
        </w:tc>
        <w:tc>
          <w:tcPr>
            <w:tcW w:w="885" w:type="dxa"/>
            <w:vAlign w:val="bottom"/>
          </w:tcPr>
          <w:p w14:paraId="570FF393" w14:textId="77777777" w:rsidR="001F177F" w:rsidRPr="00C41C58" w:rsidRDefault="001F177F" w:rsidP="00457263">
            <w:pPr>
              <w:jc w:val="center"/>
              <w:rPr>
                <w:sz w:val="22"/>
                <w:szCs w:val="22"/>
              </w:rPr>
            </w:pPr>
            <w:r w:rsidRPr="00C41C58">
              <w:rPr>
                <w:color w:val="000000"/>
                <w:sz w:val="22"/>
                <w:szCs w:val="22"/>
              </w:rPr>
              <w:t>20.68</w:t>
            </w:r>
          </w:p>
        </w:tc>
        <w:tc>
          <w:tcPr>
            <w:tcW w:w="1022" w:type="dxa"/>
            <w:vAlign w:val="bottom"/>
          </w:tcPr>
          <w:p w14:paraId="1A0041DF" w14:textId="77777777" w:rsidR="001F177F" w:rsidRPr="00C41C58" w:rsidRDefault="001F177F" w:rsidP="00457263">
            <w:pPr>
              <w:jc w:val="center"/>
              <w:rPr>
                <w:sz w:val="22"/>
                <w:szCs w:val="22"/>
              </w:rPr>
            </w:pPr>
            <w:r w:rsidRPr="00C41C58">
              <w:rPr>
                <w:color w:val="000000"/>
                <w:sz w:val="22"/>
                <w:szCs w:val="22"/>
              </w:rPr>
              <w:t>5.85</w:t>
            </w:r>
          </w:p>
        </w:tc>
      </w:tr>
      <w:tr w:rsidR="001F177F" w:rsidRPr="00C41C58" w14:paraId="064F614B" w14:textId="77777777" w:rsidTr="002A7BCC">
        <w:trPr>
          <w:trHeight w:val="144"/>
          <w:jc w:val="center"/>
        </w:trPr>
        <w:tc>
          <w:tcPr>
            <w:tcW w:w="1442" w:type="dxa"/>
            <w:vAlign w:val="bottom"/>
          </w:tcPr>
          <w:p w14:paraId="6BFD6228" w14:textId="77777777" w:rsidR="001F177F" w:rsidRPr="00C41C58" w:rsidRDefault="001F177F" w:rsidP="00457263">
            <w:pPr>
              <w:rPr>
                <w:sz w:val="22"/>
                <w:szCs w:val="22"/>
              </w:rPr>
            </w:pPr>
            <w:r w:rsidRPr="00C41C58">
              <w:rPr>
                <w:color w:val="000000"/>
                <w:sz w:val="22"/>
                <w:szCs w:val="22"/>
              </w:rPr>
              <w:t>PC aa C38:4</w:t>
            </w:r>
          </w:p>
        </w:tc>
        <w:tc>
          <w:tcPr>
            <w:tcW w:w="3417" w:type="dxa"/>
            <w:vAlign w:val="bottom"/>
          </w:tcPr>
          <w:p w14:paraId="72AB9A28" w14:textId="77777777" w:rsidR="001F177F" w:rsidRPr="00C41C58" w:rsidRDefault="001F177F" w:rsidP="00457263">
            <w:pPr>
              <w:rPr>
                <w:sz w:val="22"/>
                <w:szCs w:val="22"/>
              </w:rPr>
            </w:pPr>
            <w:r w:rsidRPr="00C41C58">
              <w:rPr>
                <w:color w:val="000000"/>
                <w:sz w:val="22"/>
                <w:szCs w:val="22"/>
              </w:rPr>
              <w:t>Phosphatidylcholine diacyl C38:4</w:t>
            </w:r>
          </w:p>
        </w:tc>
        <w:tc>
          <w:tcPr>
            <w:tcW w:w="2287" w:type="dxa"/>
            <w:vAlign w:val="bottom"/>
          </w:tcPr>
          <w:p w14:paraId="3C45D3A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DD5E038" w14:textId="77777777" w:rsidR="001F177F" w:rsidRPr="00C41C58" w:rsidRDefault="001F177F" w:rsidP="00457263">
            <w:pPr>
              <w:jc w:val="center"/>
              <w:rPr>
                <w:sz w:val="22"/>
                <w:szCs w:val="22"/>
              </w:rPr>
            </w:pPr>
            <w:r w:rsidRPr="00C41C58">
              <w:rPr>
                <w:color w:val="000000"/>
                <w:sz w:val="22"/>
                <w:szCs w:val="22"/>
              </w:rPr>
              <w:t>153.27</w:t>
            </w:r>
          </w:p>
        </w:tc>
        <w:tc>
          <w:tcPr>
            <w:tcW w:w="885" w:type="dxa"/>
            <w:vAlign w:val="bottom"/>
          </w:tcPr>
          <w:p w14:paraId="7107BEC6" w14:textId="77777777" w:rsidR="001F177F" w:rsidRPr="00C41C58" w:rsidRDefault="001F177F" w:rsidP="00457263">
            <w:pPr>
              <w:jc w:val="center"/>
              <w:rPr>
                <w:sz w:val="22"/>
                <w:szCs w:val="22"/>
              </w:rPr>
            </w:pPr>
            <w:r w:rsidRPr="00C41C58">
              <w:rPr>
                <w:color w:val="000000"/>
                <w:sz w:val="22"/>
                <w:szCs w:val="22"/>
              </w:rPr>
              <w:t>45.87</w:t>
            </w:r>
          </w:p>
        </w:tc>
        <w:tc>
          <w:tcPr>
            <w:tcW w:w="1022" w:type="dxa"/>
            <w:vAlign w:val="bottom"/>
          </w:tcPr>
          <w:p w14:paraId="512EAA7D" w14:textId="77777777" w:rsidR="001F177F" w:rsidRPr="00C41C58" w:rsidRDefault="001F177F" w:rsidP="00457263">
            <w:pPr>
              <w:jc w:val="center"/>
              <w:rPr>
                <w:sz w:val="22"/>
                <w:szCs w:val="22"/>
              </w:rPr>
            </w:pPr>
            <w:r w:rsidRPr="00C41C58">
              <w:rPr>
                <w:color w:val="000000"/>
                <w:sz w:val="22"/>
                <w:szCs w:val="22"/>
              </w:rPr>
              <w:t>5.15</w:t>
            </w:r>
          </w:p>
        </w:tc>
      </w:tr>
      <w:tr w:rsidR="001F177F" w:rsidRPr="00C41C58" w14:paraId="0B2C39D6" w14:textId="77777777" w:rsidTr="002A7BCC">
        <w:trPr>
          <w:trHeight w:val="144"/>
          <w:jc w:val="center"/>
        </w:trPr>
        <w:tc>
          <w:tcPr>
            <w:tcW w:w="1442" w:type="dxa"/>
            <w:vAlign w:val="bottom"/>
          </w:tcPr>
          <w:p w14:paraId="2E543298" w14:textId="77777777" w:rsidR="001F177F" w:rsidRPr="00C41C58" w:rsidRDefault="001F177F" w:rsidP="00457263">
            <w:pPr>
              <w:rPr>
                <w:sz w:val="22"/>
                <w:szCs w:val="22"/>
              </w:rPr>
            </w:pPr>
            <w:r w:rsidRPr="00C41C58">
              <w:rPr>
                <w:color w:val="000000"/>
                <w:sz w:val="22"/>
                <w:szCs w:val="22"/>
              </w:rPr>
              <w:t>PC aa C38:5</w:t>
            </w:r>
          </w:p>
        </w:tc>
        <w:tc>
          <w:tcPr>
            <w:tcW w:w="3417" w:type="dxa"/>
            <w:vAlign w:val="bottom"/>
          </w:tcPr>
          <w:p w14:paraId="6F25BB78" w14:textId="77777777" w:rsidR="001F177F" w:rsidRPr="00C41C58" w:rsidRDefault="001F177F" w:rsidP="00457263">
            <w:pPr>
              <w:rPr>
                <w:sz w:val="22"/>
                <w:szCs w:val="22"/>
              </w:rPr>
            </w:pPr>
            <w:r w:rsidRPr="00C41C58">
              <w:rPr>
                <w:color w:val="000000"/>
                <w:sz w:val="22"/>
                <w:szCs w:val="22"/>
              </w:rPr>
              <w:t>Phosphatidylcholine diacyl C38:5</w:t>
            </w:r>
          </w:p>
        </w:tc>
        <w:tc>
          <w:tcPr>
            <w:tcW w:w="2287" w:type="dxa"/>
            <w:vAlign w:val="bottom"/>
          </w:tcPr>
          <w:p w14:paraId="1595EB0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366058B" w14:textId="77777777" w:rsidR="001F177F" w:rsidRPr="00C41C58" w:rsidRDefault="001F177F" w:rsidP="00457263">
            <w:pPr>
              <w:jc w:val="center"/>
              <w:rPr>
                <w:sz w:val="22"/>
                <w:szCs w:val="22"/>
              </w:rPr>
            </w:pPr>
            <w:r w:rsidRPr="00C41C58">
              <w:rPr>
                <w:color w:val="000000"/>
                <w:sz w:val="22"/>
                <w:szCs w:val="22"/>
              </w:rPr>
              <w:t>76.58</w:t>
            </w:r>
          </w:p>
        </w:tc>
        <w:tc>
          <w:tcPr>
            <w:tcW w:w="885" w:type="dxa"/>
            <w:vAlign w:val="bottom"/>
          </w:tcPr>
          <w:p w14:paraId="6BEF8075" w14:textId="77777777" w:rsidR="001F177F" w:rsidRPr="00C41C58" w:rsidRDefault="001F177F" w:rsidP="00457263">
            <w:pPr>
              <w:jc w:val="center"/>
              <w:rPr>
                <w:sz w:val="22"/>
                <w:szCs w:val="22"/>
              </w:rPr>
            </w:pPr>
            <w:r w:rsidRPr="00C41C58">
              <w:rPr>
                <w:color w:val="000000"/>
                <w:sz w:val="22"/>
                <w:szCs w:val="22"/>
              </w:rPr>
              <w:t>21.51</w:t>
            </w:r>
          </w:p>
        </w:tc>
        <w:tc>
          <w:tcPr>
            <w:tcW w:w="1022" w:type="dxa"/>
            <w:vAlign w:val="bottom"/>
          </w:tcPr>
          <w:p w14:paraId="5E1FF5F9" w14:textId="77777777" w:rsidR="001F177F" w:rsidRPr="00C41C58" w:rsidRDefault="001F177F" w:rsidP="00457263">
            <w:pPr>
              <w:jc w:val="center"/>
              <w:rPr>
                <w:sz w:val="22"/>
                <w:szCs w:val="22"/>
              </w:rPr>
            </w:pPr>
            <w:r w:rsidRPr="00C41C58">
              <w:rPr>
                <w:color w:val="000000"/>
                <w:sz w:val="22"/>
                <w:szCs w:val="22"/>
              </w:rPr>
              <w:t>5.09</w:t>
            </w:r>
          </w:p>
        </w:tc>
      </w:tr>
      <w:tr w:rsidR="001F177F" w:rsidRPr="00C41C58" w14:paraId="19CD39BA" w14:textId="77777777" w:rsidTr="002A7BCC">
        <w:trPr>
          <w:trHeight w:val="144"/>
          <w:jc w:val="center"/>
        </w:trPr>
        <w:tc>
          <w:tcPr>
            <w:tcW w:w="1442" w:type="dxa"/>
            <w:vAlign w:val="bottom"/>
          </w:tcPr>
          <w:p w14:paraId="3AB37B31" w14:textId="77777777" w:rsidR="001F177F" w:rsidRPr="00C41C58" w:rsidRDefault="001F177F" w:rsidP="00457263">
            <w:pPr>
              <w:rPr>
                <w:sz w:val="22"/>
                <w:szCs w:val="22"/>
              </w:rPr>
            </w:pPr>
            <w:r w:rsidRPr="00C41C58">
              <w:rPr>
                <w:color w:val="000000"/>
                <w:sz w:val="22"/>
                <w:szCs w:val="22"/>
              </w:rPr>
              <w:t>PC aa C38:6</w:t>
            </w:r>
          </w:p>
        </w:tc>
        <w:tc>
          <w:tcPr>
            <w:tcW w:w="3417" w:type="dxa"/>
            <w:vAlign w:val="bottom"/>
          </w:tcPr>
          <w:p w14:paraId="1289E656" w14:textId="77777777" w:rsidR="001F177F" w:rsidRPr="00C41C58" w:rsidRDefault="001F177F" w:rsidP="00457263">
            <w:pPr>
              <w:rPr>
                <w:sz w:val="22"/>
                <w:szCs w:val="22"/>
              </w:rPr>
            </w:pPr>
            <w:r w:rsidRPr="00C41C58">
              <w:rPr>
                <w:color w:val="000000"/>
                <w:sz w:val="22"/>
                <w:szCs w:val="22"/>
              </w:rPr>
              <w:t>Phosphatidylcholine diacyl C38:6</w:t>
            </w:r>
          </w:p>
        </w:tc>
        <w:tc>
          <w:tcPr>
            <w:tcW w:w="2287" w:type="dxa"/>
            <w:vAlign w:val="bottom"/>
          </w:tcPr>
          <w:p w14:paraId="4F563B6C"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A327155" w14:textId="77777777" w:rsidR="001F177F" w:rsidRPr="00C41C58" w:rsidRDefault="001F177F" w:rsidP="00457263">
            <w:pPr>
              <w:jc w:val="center"/>
              <w:rPr>
                <w:sz w:val="22"/>
                <w:szCs w:val="22"/>
              </w:rPr>
            </w:pPr>
            <w:r w:rsidRPr="00C41C58">
              <w:rPr>
                <w:color w:val="000000"/>
                <w:sz w:val="22"/>
                <w:szCs w:val="22"/>
              </w:rPr>
              <w:t>104.84</w:t>
            </w:r>
          </w:p>
        </w:tc>
        <w:tc>
          <w:tcPr>
            <w:tcW w:w="885" w:type="dxa"/>
            <w:vAlign w:val="bottom"/>
          </w:tcPr>
          <w:p w14:paraId="3C328E37" w14:textId="77777777" w:rsidR="001F177F" w:rsidRPr="00C41C58" w:rsidRDefault="001F177F" w:rsidP="00457263">
            <w:pPr>
              <w:jc w:val="center"/>
              <w:rPr>
                <w:sz w:val="22"/>
                <w:szCs w:val="22"/>
              </w:rPr>
            </w:pPr>
            <w:r w:rsidRPr="00C41C58">
              <w:rPr>
                <w:color w:val="000000"/>
                <w:sz w:val="22"/>
                <w:szCs w:val="22"/>
              </w:rPr>
              <w:t>35.65</w:t>
            </w:r>
          </w:p>
        </w:tc>
        <w:tc>
          <w:tcPr>
            <w:tcW w:w="1022" w:type="dxa"/>
            <w:vAlign w:val="bottom"/>
          </w:tcPr>
          <w:p w14:paraId="7A86A0A1" w14:textId="77777777" w:rsidR="001F177F" w:rsidRPr="00C41C58" w:rsidRDefault="001F177F" w:rsidP="00457263">
            <w:pPr>
              <w:jc w:val="center"/>
              <w:rPr>
                <w:sz w:val="22"/>
                <w:szCs w:val="22"/>
              </w:rPr>
            </w:pPr>
            <w:r w:rsidRPr="00C41C58">
              <w:rPr>
                <w:color w:val="000000"/>
                <w:sz w:val="22"/>
                <w:szCs w:val="22"/>
              </w:rPr>
              <w:t>5.92</w:t>
            </w:r>
          </w:p>
        </w:tc>
      </w:tr>
      <w:tr w:rsidR="001F177F" w:rsidRPr="00C41C58" w14:paraId="1B834BE9" w14:textId="77777777" w:rsidTr="002A7BCC">
        <w:trPr>
          <w:trHeight w:val="144"/>
          <w:jc w:val="center"/>
        </w:trPr>
        <w:tc>
          <w:tcPr>
            <w:tcW w:w="1442" w:type="dxa"/>
            <w:vAlign w:val="bottom"/>
          </w:tcPr>
          <w:p w14:paraId="712C4426" w14:textId="77777777" w:rsidR="001F177F" w:rsidRPr="00C41C58" w:rsidRDefault="001F177F" w:rsidP="00457263">
            <w:pPr>
              <w:rPr>
                <w:sz w:val="22"/>
                <w:szCs w:val="22"/>
              </w:rPr>
            </w:pPr>
            <w:r w:rsidRPr="00C41C58">
              <w:rPr>
                <w:color w:val="000000"/>
                <w:sz w:val="22"/>
                <w:szCs w:val="22"/>
              </w:rPr>
              <w:t>PC aa C40:1</w:t>
            </w:r>
          </w:p>
        </w:tc>
        <w:tc>
          <w:tcPr>
            <w:tcW w:w="3417" w:type="dxa"/>
            <w:vAlign w:val="bottom"/>
          </w:tcPr>
          <w:p w14:paraId="4A3F4CC2" w14:textId="77777777" w:rsidR="001F177F" w:rsidRPr="00C41C58" w:rsidRDefault="001F177F" w:rsidP="00457263">
            <w:pPr>
              <w:rPr>
                <w:sz w:val="22"/>
                <w:szCs w:val="22"/>
              </w:rPr>
            </w:pPr>
            <w:r w:rsidRPr="00C41C58">
              <w:rPr>
                <w:color w:val="000000"/>
                <w:sz w:val="22"/>
                <w:szCs w:val="22"/>
              </w:rPr>
              <w:t>Phosphatidylcholine diacyl C40:1</w:t>
            </w:r>
          </w:p>
        </w:tc>
        <w:tc>
          <w:tcPr>
            <w:tcW w:w="2287" w:type="dxa"/>
            <w:vAlign w:val="bottom"/>
          </w:tcPr>
          <w:p w14:paraId="79707821"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ABD7908" w14:textId="77777777" w:rsidR="001F177F" w:rsidRPr="00C41C58" w:rsidRDefault="001F177F" w:rsidP="00457263">
            <w:pPr>
              <w:jc w:val="center"/>
              <w:rPr>
                <w:sz w:val="22"/>
                <w:szCs w:val="22"/>
              </w:rPr>
            </w:pPr>
            <w:r w:rsidRPr="00C41C58">
              <w:rPr>
                <w:color w:val="000000"/>
                <w:sz w:val="22"/>
                <w:szCs w:val="22"/>
              </w:rPr>
              <w:t>0.40</w:t>
            </w:r>
          </w:p>
        </w:tc>
        <w:tc>
          <w:tcPr>
            <w:tcW w:w="885" w:type="dxa"/>
            <w:vAlign w:val="bottom"/>
          </w:tcPr>
          <w:p w14:paraId="01D9093E"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7E44411F" w14:textId="77777777" w:rsidR="001F177F" w:rsidRPr="00C41C58" w:rsidRDefault="001F177F" w:rsidP="00457263">
            <w:pPr>
              <w:jc w:val="center"/>
              <w:rPr>
                <w:sz w:val="22"/>
                <w:szCs w:val="22"/>
              </w:rPr>
            </w:pPr>
            <w:r w:rsidRPr="00C41C58">
              <w:rPr>
                <w:color w:val="000000"/>
                <w:sz w:val="22"/>
                <w:szCs w:val="22"/>
              </w:rPr>
              <w:t>11.68</w:t>
            </w:r>
          </w:p>
        </w:tc>
      </w:tr>
      <w:tr w:rsidR="001F177F" w:rsidRPr="00C41C58" w14:paraId="7350E5E5" w14:textId="77777777" w:rsidTr="002A7BCC">
        <w:trPr>
          <w:trHeight w:val="144"/>
          <w:jc w:val="center"/>
        </w:trPr>
        <w:tc>
          <w:tcPr>
            <w:tcW w:w="1442" w:type="dxa"/>
            <w:vAlign w:val="bottom"/>
          </w:tcPr>
          <w:p w14:paraId="1703E79D" w14:textId="77777777" w:rsidR="001F177F" w:rsidRPr="00C41C58" w:rsidRDefault="001F177F" w:rsidP="00457263">
            <w:pPr>
              <w:rPr>
                <w:sz w:val="22"/>
                <w:szCs w:val="22"/>
              </w:rPr>
            </w:pPr>
            <w:r w:rsidRPr="00C41C58">
              <w:rPr>
                <w:color w:val="000000"/>
                <w:sz w:val="22"/>
                <w:szCs w:val="22"/>
              </w:rPr>
              <w:t>PC aa C40:2</w:t>
            </w:r>
          </w:p>
        </w:tc>
        <w:tc>
          <w:tcPr>
            <w:tcW w:w="3417" w:type="dxa"/>
            <w:vAlign w:val="bottom"/>
          </w:tcPr>
          <w:p w14:paraId="0BD92DD5" w14:textId="77777777" w:rsidR="001F177F" w:rsidRPr="00C41C58" w:rsidRDefault="001F177F" w:rsidP="00457263">
            <w:pPr>
              <w:rPr>
                <w:sz w:val="22"/>
                <w:szCs w:val="22"/>
              </w:rPr>
            </w:pPr>
            <w:r w:rsidRPr="00C41C58">
              <w:rPr>
                <w:color w:val="000000"/>
                <w:sz w:val="22"/>
                <w:szCs w:val="22"/>
              </w:rPr>
              <w:t>Phosphatidylcholine diacyl C40:2</w:t>
            </w:r>
          </w:p>
        </w:tc>
        <w:tc>
          <w:tcPr>
            <w:tcW w:w="2287" w:type="dxa"/>
            <w:vAlign w:val="bottom"/>
          </w:tcPr>
          <w:p w14:paraId="25BFF5E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049A198" w14:textId="77777777" w:rsidR="001F177F" w:rsidRPr="00C41C58" w:rsidRDefault="001F177F" w:rsidP="00457263">
            <w:pPr>
              <w:jc w:val="center"/>
              <w:rPr>
                <w:sz w:val="22"/>
                <w:szCs w:val="22"/>
              </w:rPr>
            </w:pPr>
            <w:r w:rsidRPr="00C41C58">
              <w:rPr>
                <w:color w:val="000000"/>
                <w:sz w:val="22"/>
                <w:szCs w:val="22"/>
              </w:rPr>
              <w:t>0.30</w:t>
            </w:r>
          </w:p>
        </w:tc>
        <w:tc>
          <w:tcPr>
            <w:tcW w:w="885" w:type="dxa"/>
            <w:vAlign w:val="bottom"/>
          </w:tcPr>
          <w:p w14:paraId="33C915AB"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4451059B" w14:textId="77777777" w:rsidR="001F177F" w:rsidRPr="00C41C58" w:rsidRDefault="001F177F" w:rsidP="00457263">
            <w:pPr>
              <w:jc w:val="center"/>
              <w:rPr>
                <w:sz w:val="22"/>
                <w:szCs w:val="22"/>
              </w:rPr>
            </w:pPr>
            <w:r w:rsidRPr="00C41C58">
              <w:rPr>
                <w:color w:val="000000"/>
                <w:sz w:val="22"/>
                <w:szCs w:val="22"/>
              </w:rPr>
              <w:t>15.82</w:t>
            </w:r>
          </w:p>
        </w:tc>
      </w:tr>
      <w:tr w:rsidR="001F177F" w:rsidRPr="00C41C58" w14:paraId="18271BF2" w14:textId="77777777" w:rsidTr="002A7BCC">
        <w:trPr>
          <w:trHeight w:val="144"/>
          <w:jc w:val="center"/>
        </w:trPr>
        <w:tc>
          <w:tcPr>
            <w:tcW w:w="1442" w:type="dxa"/>
            <w:vAlign w:val="bottom"/>
          </w:tcPr>
          <w:p w14:paraId="01907330" w14:textId="77777777" w:rsidR="001F177F" w:rsidRPr="00C41C58" w:rsidRDefault="001F177F" w:rsidP="00457263">
            <w:pPr>
              <w:rPr>
                <w:sz w:val="22"/>
                <w:szCs w:val="22"/>
              </w:rPr>
            </w:pPr>
            <w:r w:rsidRPr="00C41C58">
              <w:rPr>
                <w:color w:val="000000"/>
                <w:sz w:val="22"/>
                <w:szCs w:val="22"/>
              </w:rPr>
              <w:t>PC aa C40:3</w:t>
            </w:r>
          </w:p>
        </w:tc>
        <w:tc>
          <w:tcPr>
            <w:tcW w:w="3417" w:type="dxa"/>
            <w:vAlign w:val="bottom"/>
          </w:tcPr>
          <w:p w14:paraId="1D9FA89E" w14:textId="77777777" w:rsidR="001F177F" w:rsidRPr="00C41C58" w:rsidRDefault="001F177F" w:rsidP="00457263">
            <w:pPr>
              <w:rPr>
                <w:sz w:val="22"/>
                <w:szCs w:val="22"/>
              </w:rPr>
            </w:pPr>
            <w:r w:rsidRPr="00C41C58">
              <w:rPr>
                <w:color w:val="000000"/>
                <w:sz w:val="22"/>
                <w:szCs w:val="22"/>
              </w:rPr>
              <w:t>Phosphatidylcholine diacyl C40:3</w:t>
            </w:r>
          </w:p>
        </w:tc>
        <w:tc>
          <w:tcPr>
            <w:tcW w:w="2287" w:type="dxa"/>
            <w:vAlign w:val="bottom"/>
          </w:tcPr>
          <w:p w14:paraId="1114876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B9A21E9" w14:textId="77777777" w:rsidR="001F177F" w:rsidRPr="00C41C58" w:rsidRDefault="001F177F" w:rsidP="00457263">
            <w:pPr>
              <w:jc w:val="center"/>
              <w:rPr>
                <w:sz w:val="22"/>
                <w:szCs w:val="22"/>
              </w:rPr>
            </w:pPr>
            <w:r w:rsidRPr="00C41C58">
              <w:rPr>
                <w:color w:val="000000"/>
                <w:sz w:val="22"/>
                <w:szCs w:val="22"/>
              </w:rPr>
              <w:t>0.60</w:t>
            </w:r>
          </w:p>
        </w:tc>
        <w:tc>
          <w:tcPr>
            <w:tcW w:w="885" w:type="dxa"/>
            <w:vAlign w:val="bottom"/>
          </w:tcPr>
          <w:p w14:paraId="4313DA66" w14:textId="77777777" w:rsidR="001F177F" w:rsidRPr="00C41C58" w:rsidRDefault="001F177F" w:rsidP="00457263">
            <w:pPr>
              <w:jc w:val="center"/>
              <w:rPr>
                <w:sz w:val="22"/>
                <w:szCs w:val="22"/>
              </w:rPr>
            </w:pPr>
            <w:r w:rsidRPr="00C41C58">
              <w:rPr>
                <w:color w:val="000000"/>
                <w:sz w:val="22"/>
                <w:szCs w:val="22"/>
              </w:rPr>
              <w:t>0.15</w:t>
            </w:r>
          </w:p>
        </w:tc>
        <w:tc>
          <w:tcPr>
            <w:tcW w:w="1022" w:type="dxa"/>
            <w:vAlign w:val="bottom"/>
          </w:tcPr>
          <w:p w14:paraId="6BAE48AE" w14:textId="77777777" w:rsidR="001F177F" w:rsidRPr="00C41C58" w:rsidRDefault="001F177F" w:rsidP="00457263">
            <w:pPr>
              <w:jc w:val="center"/>
              <w:rPr>
                <w:sz w:val="22"/>
                <w:szCs w:val="22"/>
              </w:rPr>
            </w:pPr>
            <w:r w:rsidRPr="00C41C58">
              <w:rPr>
                <w:color w:val="000000"/>
                <w:sz w:val="22"/>
                <w:szCs w:val="22"/>
              </w:rPr>
              <w:t>11.62</w:t>
            </w:r>
          </w:p>
        </w:tc>
      </w:tr>
      <w:tr w:rsidR="001F177F" w:rsidRPr="00C41C58" w14:paraId="74DACF8D" w14:textId="77777777" w:rsidTr="002A7BCC">
        <w:trPr>
          <w:trHeight w:val="144"/>
          <w:jc w:val="center"/>
        </w:trPr>
        <w:tc>
          <w:tcPr>
            <w:tcW w:w="1442" w:type="dxa"/>
            <w:vAlign w:val="bottom"/>
          </w:tcPr>
          <w:p w14:paraId="2F67D993" w14:textId="77777777" w:rsidR="001F177F" w:rsidRPr="00C41C58" w:rsidRDefault="001F177F" w:rsidP="00457263">
            <w:pPr>
              <w:rPr>
                <w:sz w:val="22"/>
                <w:szCs w:val="22"/>
              </w:rPr>
            </w:pPr>
            <w:r w:rsidRPr="00C41C58">
              <w:rPr>
                <w:color w:val="000000"/>
                <w:sz w:val="22"/>
                <w:szCs w:val="22"/>
              </w:rPr>
              <w:t>PC aa C40:4</w:t>
            </w:r>
          </w:p>
        </w:tc>
        <w:tc>
          <w:tcPr>
            <w:tcW w:w="3417" w:type="dxa"/>
            <w:vAlign w:val="bottom"/>
          </w:tcPr>
          <w:p w14:paraId="3E129AE5" w14:textId="77777777" w:rsidR="001F177F" w:rsidRPr="00C41C58" w:rsidRDefault="001F177F" w:rsidP="00457263">
            <w:pPr>
              <w:rPr>
                <w:sz w:val="22"/>
                <w:szCs w:val="22"/>
              </w:rPr>
            </w:pPr>
            <w:r w:rsidRPr="00C41C58">
              <w:rPr>
                <w:color w:val="000000"/>
                <w:sz w:val="22"/>
                <w:szCs w:val="22"/>
              </w:rPr>
              <w:t>Phosphatidylcholine diacyl C40:4</w:t>
            </w:r>
          </w:p>
        </w:tc>
        <w:tc>
          <w:tcPr>
            <w:tcW w:w="2287" w:type="dxa"/>
            <w:vAlign w:val="bottom"/>
          </w:tcPr>
          <w:p w14:paraId="6ACD096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6EE6F76" w14:textId="77777777" w:rsidR="001F177F" w:rsidRPr="00C41C58" w:rsidRDefault="001F177F" w:rsidP="00457263">
            <w:pPr>
              <w:jc w:val="center"/>
              <w:rPr>
                <w:sz w:val="22"/>
                <w:szCs w:val="22"/>
              </w:rPr>
            </w:pPr>
            <w:r w:rsidRPr="00C41C58">
              <w:rPr>
                <w:color w:val="000000"/>
                <w:sz w:val="22"/>
                <w:szCs w:val="22"/>
              </w:rPr>
              <w:t>3.75</w:t>
            </w:r>
          </w:p>
        </w:tc>
        <w:tc>
          <w:tcPr>
            <w:tcW w:w="885" w:type="dxa"/>
            <w:vAlign w:val="bottom"/>
          </w:tcPr>
          <w:p w14:paraId="1436E0CE" w14:textId="77777777" w:rsidR="001F177F" w:rsidRPr="00C41C58" w:rsidRDefault="001F177F" w:rsidP="00457263">
            <w:pPr>
              <w:jc w:val="center"/>
              <w:rPr>
                <w:sz w:val="22"/>
                <w:szCs w:val="22"/>
              </w:rPr>
            </w:pPr>
            <w:r w:rsidRPr="00C41C58">
              <w:rPr>
                <w:color w:val="000000"/>
                <w:sz w:val="22"/>
                <w:szCs w:val="22"/>
              </w:rPr>
              <w:t>1.19</w:t>
            </w:r>
          </w:p>
        </w:tc>
        <w:tc>
          <w:tcPr>
            <w:tcW w:w="1022" w:type="dxa"/>
            <w:vAlign w:val="bottom"/>
          </w:tcPr>
          <w:p w14:paraId="185AF7A2" w14:textId="77777777" w:rsidR="001F177F" w:rsidRPr="00C41C58" w:rsidRDefault="001F177F" w:rsidP="00457263">
            <w:pPr>
              <w:jc w:val="center"/>
              <w:rPr>
                <w:sz w:val="22"/>
                <w:szCs w:val="22"/>
              </w:rPr>
            </w:pPr>
            <w:r w:rsidRPr="00C41C58">
              <w:rPr>
                <w:color w:val="000000"/>
                <w:sz w:val="22"/>
                <w:szCs w:val="22"/>
              </w:rPr>
              <w:t>7.15</w:t>
            </w:r>
          </w:p>
        </w:tc>
      </w:tr>
      <w:tr w:rsidR="001F177F" w:rsidRPr="00C41C58" w14:paraId="2B446462" w14:textId="77777777" w:rsidTr="002A7BCC">
        <w:trPr>
          <w:trHeight w:val="144"/>
          <w:jc w:val="center"/>
        </w:trPr>
        <w:tc>
          <w:tcPr>
            <w:tcW w:w="1442" w:type="dxa"/>
            <w:vAlign w:val="bottom"/>
          </w:tcPr>
          <w:p w14:paraId="09593BED" w14:textId="77777777" w:rsidR="001F177F" w:rsidRPr="00C41C58" w:rsidRDefault="001F177F" w:rsidP="00457263">
            <w:pPr>
              <w:rPr>
                <w:sz w:val="22"/>
                <w:szCs w:val="22"/>
              </w:rPr>
            </w:pPr>
            <w:r w:rsidRPr="00C41C58">
              <w:rPr>
                <w:color w:val="000000"/>
                <w:sz w:val="22"/>
                <w:szCs w:val="22"/>
              </w:rPr>
              <w:t>PC aa C40:5</w:t>
            </w:r>
          </w:p>
        </w:tc>
        <w:tc>
          <w:tcPr>
            <w:tcW w:w="3417" w:type="dxa"/>
            <w:vAlign w:val="bottom"/>
          </w:tcPr>
          <w:p w14:paraId="3F5CB58F" w14:textId="77777777" w:rsidR="001F177F" w:rsidRPr="00C41C58" w:rsidRDefault="001F177F" w:rsidP="00457263">
            <w:pPr>
              <w:rPr>
                <w:sz w:val="22"/>
                <w:szCs w:val="22"/>
              </w:rPr>
            </w:pPr>
            <w:r w:rsidRPr="00C41C58">
              <w:rPr>
                <w:color w:val="000000"/>
                <w:sz w:val="22"/>
                <w:szCs w:val="22"/>
              </w:rPr>
              <w:t>Phosphatidylcholine diacyl C40:5</w:t>
            </w:r>
          </w:p>
        </w:tc>
        <w:tc>
          <w:tcPr>
            <w:tcW w:w="2287" w:type="dxa"/>
            <w:vAlign w:val="bottom"/>
          </w:tcPr>
          <w:p w14:paraId="62AE0D35"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A3D976D" w14:textId="77777777" w:rsidR="001F177F" w:rsidRPr="00C41C58" w:rsidRDefault="001F177F" w:rsidP="00457263">
            <w:pPr>
              <w:jc w:val="center"/>
              <w:rPr>
                <w:sz w:val="22"/>
                <w:szCs w:val="22"/>
              </w:rPr>
            </w:pPr>
            <w:r w:rsidRPr="00C41C58">
              <w:rPr>
                <w:color w:val="000000"/>
                <w:sz w:val="22"/>
                <w:szCs w:val="22"/>
              </w:rPr>
              <w:t>9.81</w:t>
            </w:r>
          </w:p>
        </w:tc>
        <w:tc>
          <w:tcPr>
            <w:tcW w:w="885" w:type="dxa"/>
            <w:vAlign w:val="bottom"/>
          </w:tcPr>
          <w:p w14:paraId="37E6FD06" w14:textId="77777777" w:rsidR="001F177F" w:rsidRPr="00C41C58" w:rsidRDefault="001F177F" w:rsidP="00457263">
            <w:pPr>
              <w:jc w:val="center"/>
              <w:rPr>
                <w:sz w:val="22"/>
                <w:szCs w:val="22"/>
              </w:rPr>
            </w:pPr>
            <w:r w:rsidRPr="00C41C58">
              <w:rPr>
                <w:color w:val="000000"/>
                <w:sz w:val="22"/>
                <w:szCs w:val="22"/>
              </w:rPr>
              <w:t>3.18</w:t>
            </w:r>
          </w:p>
        </w:tc>
        <w:tc>
          <w:tcPr>
            <w:tcW w:w="1022" w:type="dxa"/>
            <w:vAlign w:val="bottom"/>
          </w:tcPr>
          <w:p w14:paraId="3385B382" w14:textId="77777777" w:rsidR="001F177F" w:rsidRPr="00C41C58" w:rsidRDefault="001F177F" w:rsidP="00457263">
            <w:pPr>
              <w:jc w:val="center"/>
              <w:rPr>
                <w:sz w:val="22"/>
                <w:szCs w:val="22"/>
              </w:rPr>
            </w:pPr>
            <w:r w:rsidRPr="00C41C58">
              <w:rPr>
                <w:color w:val="000000"/>
                <w:sz w:val="22"/>
                <w:szCs w:val="22"/>
              </w:rPr>
              <w:t>6.63</w:t>
            </w:r>
          </w:p>
        </w:tc>
      </w:tr>
      <w:tr w:rsidR="001F177F" w:rsidRPr="00C41C58" w14:paraId="4C43D423" w14:textId="77777777" w:rsidTr="002A7BCC">
        <w:trPr>
          <w:trHeight w:val="144"/>
          <w:jc w:val="center"/>
        </w:trPr>
        <w:tc>
          <w:tcPr>
            <w:tcW w:w="1442" w:type="dxa"/>
            <w:vAlign w:val="bottom"/>
          </w:tcPr>
          <w:p w14:paraId="79CBDB7D" w14:textId="77777777" w:rsidR="001F177F" w:rsidRPr="00C41C58" w:rsidRDefault="001F177F" w:rsidP="00457263">
            <w:pPr>
              <w:rPr>
                <w:sz w:val="22"/>
                <w:szCs w:val="22"/>
              </w:rPr>
            </w:pPr>
            <w:r w:rsidRPr="00C41C58">
              <w:rPr>
                <w:color w:val="000000"/>
                <w:sz w:val="22"/>
                <w:szCs w:val="22"/>
              </w:rPr>
              <w:t>PC aa C40:6</w:t>
            </w:r>
          </w:p>
        </w:tc>
        <w:tc>
          <w:tcPr>
            <w:tcW w:w="3417" w:type="dxa"/>
            <w:vAlign w:val="bottom"/>
          </w:tcPr>
          <w:p w14:paraId="1CB04D16" w14:textId="77777777" w:rsidR="001F177F" w:rsidRPr="00C41C58" w:rsidRDefault="001F177F" w:rsidP="00457263">
            <w:pPr>
              <w:rPr>
                <w:sz w:val="22"/>
                <w:szCs w:val="22"/>
              </w:rPr>
            </w:pPr>
            <w:r w:rsidRPr="00C41C58">
              <w:rPr>
                <w:color w:val="000000"/>
                <w:sz w:val="22"/>
                <w:szCs w:val="22"/>
              </w:rPr>
              <w:t>Phosphatidylcholine diacyl C40:6</w:t>
            </w:r>
          </w:p>
        </w:tc>
        <w:tc>
          <w:tcPr>
            <w:tcW w:w="2287" w:type="dxa"/>
            <w:vAlign w:val="bottom"/>
          </w:tcPr>
          <w:p w14:paraId="328A1671"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68BB188" w14:textId="77777777" w:rsidR="001F177F" w:rsidRPr="00C41C58" w:rsidRDefault="001F177F" w:rsidP="00457263">
            <w:pPr>
              <w:jc w:val="center"/>
              <w:rPr>
                <w:sz w:val="22"/>
                <w:szCs w:val="22"/>
              </w:rPr>
            </w:pPr>
            <w:r w:rsidRPr="00C41C58">
              <w:rPr>
                <w:color w:val="000000"/>
                <w:sz w:val="22"/>
                <w:szCs w:val="22"/>
              </w:rPr>
              <w:t>25.30</w:t>
            </w:r>
          </w:p>
        </w:tc>
        <w:tc>
          <w:tcPr>
            <w:tcW w:w="885" w:type="dxa"/>
            <w:vAlign w:val="bottom"/>
          </w:tcPr>
          <w:p w14:paraId="6826AF5B" w14:textId="77777777" w:rsidR="001F177F" w:rsidRPr="00C41C58" w:rsidRDefault="001F177F" w:rsidP="00457263">
            <w:pPr>
              <w:jc w:val="center"/>
              <w:rPr>
                <w:sz w:val="22"/>
                <w:szCs w:val="22"/>
              </w:rPr>
            </w:pPr>
            <w:r w:rsidRPr="00C41C58">
              <w:rPr>
                <w:color w:val="000000"/>
                <w:sz w:val="22"/>
                <w:szCs w:val="22"/>
              </w:rPr>
              <w:t>8.91</w:t>
            </w:r>
          </w:p>
        </w:tc>
        <w:tc>
          <w:tcPr>
            <w:tcW w:w="1022" w:type="dxa"/>
            <w:vAlign w:val="bottom"/>
          </w:tcPr>
          <w:p w14:paraId="2F222720" w14:textId="77777777" w:rsidR="001F177F" w:rsidRPr="00C41C58" w:rsidRDefault="001F177F" w:rsidP="00457263">
            <w:pPr>
              <w:jc w:val="center"/>
              <w:rPr>
                <w:sz w:val="22"/>
                <w:szCs w:val="22"/>
              </w:rPr>
            </w:pPr>
            <w:r w:rsidRPr="00C41C58">
              <w:rPr>
                <w:color w:val="000000"/>
                <w:sz w:val="22"/>
                <w:szCs w:val="22"/>
              </w:rPr>
              <w:t>5.98</w:t>
            </w:r>
          </w:p>
        </w:tc>
      </w:tr>
      <w:tr w:rsidR="001F177F" w:rsidRPr="00C41C58" w14:paraId="31551967" w14:textId="77777777" w:rsidTr="002A7BCC">
        <w:trPr>
          <w:trHeight w:val="144"/>
          <w:jc w:val="center"/>
        </w:trPr>
        <w:tc>
          <w:tcPr>
            <w:tcW w:w="1442" w:type="dxa"/>
            <w:vAlign w:val="bottom"/>
          </w:tcPr>
          <w:p w14:paraId="612E1090" w14:textId="77777777" w:rsidR="001F177F" w:rsidRPr="00C41C58" w:rsidRDefault="001F177F" w:rsidP="00457263">
            <w:pPr>
              <w:rPr>
                <w:sz w:val="22"/>
                <w:szCs w:val="22"/>
              </w:rPr>
            </w:pPr>
            <w:r w:rsidRPr="00C41C58">
              <w:rPr>
                <w:color w:val="000000"/>
                <w:sz w:val="22"/>
                <w:szCs w:val="22"/>
              </w:rPr>
              <w:t>PC aa C42:0</w:t>
            </w:r>
          </w:p>
        </w:tc>
        <w:tc>
          <w:tcPr>
            <w:tcW w:w="3417" w:type="dxa"/>
            <w:vAlign w:val="bottom"/>
          </w:tcPr>
          <w:p w14:paraId="3F3E59F3" w14:textId="77777777" w:rsidR="001F177F" w:rsidRPr="00C41C58" w:rsidRDefault="001F177F" w:rsidP="00457263">
            <w:pPr>
              <w:rPr>
                <w:sz w:val="22"/>
                <w:szCs w:val="22"/>
              </w:rPr>
            </w:pPr>
            <w:r w:rsidRPr="00C41C58">
              <w:rPr>
                <w:color w:val="000000"/>
                <w:sz w:val="22"/>
                <w:szCs w:val="22"/>
              </w:rPr>
              <w:t>Phosphatidylcholine diacyl C42:0</w:t>
            </w:r>
          </w:p>
        </w:tc>
        <w:tc>
          <w:tcPr>
            <w:tcW w:w="2287" w:type="dxa"/>
            <w:vAlign w:val="bottom"/>
          </w:tcPr>
          <w:p w14:paraId="560D9FDC"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3BA99EE" w14:textId="77777777" w:rsidR="001F177F" w:rsidRPr="00C41C58" w:rsidRDefault="001F177F" w:rsidP="00457263">
            <w:pPr>
              <w:jc w:val="center"/>
              <w:rPr>
                <w:sz w:val="22"/>
                <w:szCs w:val="22"/>
              </w:rPr>
            </w:pPr>
            <w:r w:rsidRPr="00C41C58">
              <w:rPr>
                <w:color w:val="000000"/>
                <w:sz w:val="22"/>
                <w:szCs w:val="22"/>
              </w:rPr>
              <w:t>0.61</w:t>
            </w:r>
          </w:p>
        </w:tc>
        <w:tc>
          <w:tcPr>
            <w:tcW w:w="885" w:type="dxa"/>
            <w:vAlign w:val="bottom"/>
          </w:tcPr>
          <w:p w14:paraId="08B02598" w14:textId="77777777" w:rsidR="001F177F" w:rsidRPr="00C41C58" w:rsidRDefault="001F177F" w:rsidP="00457263">
            <w:pPr>
              <w:jc w:val="center"/>
              <w:rPr>
                <w:sz w:val="22"/>
                <w:szCs w:val="22"/>
              </w:rPr>
            </w:pPr>
            <w:r w:rsidRPr="00C41C58">
              <w:rPr>
                <w:color w:val="000000"/>
                <w:sz w:val="22"/>
                <w:szCs w:val="22"/>
              </w:rPr>
              <w:t>0.16</w:t>
            </w:r>
          </w:p>
        </w:tc>
        <w:tc>
          <w:tcPr>
            <w:tcW w:w="1022" w:type="dxa"/>
            <w:vAlign w:val="bottom"/>
          </w:tcPr>
          <w:p w14:paraId="689EDB6F" w14:textId="77777777" w:rsidR="001F177F" w:rsidRPr="00C41C58" w:rsidRDefault="001F177F" w:rsidP="00457263">
            <w:pPr>
              <w:jc w:val="center"/>
              <w:rPr>
                <w:sz w:val="22"/>
                <w:szCs w:val="22"/>
              </w:rPr>
            </w:pPr>
            <w:r w:rsidRPr="00C41C58">
              <w:rPr>
                <w:color w:val="000000"/>
                <w:sz w:val="22"/>
                <w:szCs w:val="22"/>
              </w:rPr>
              <w:t>8.99</w:t>
            </w:r>
          </w:p>
        </w:tc>
      </w:tr>
      <w:tr w:rsidR="001F177F" w:rsidRPr="00C41C58" w14:paraId="28FE6551" w14:textId="77777777" w:rsidTr="002A7BCC">
        <w:trPr>
          <w:trHeight w:val="144"/>
          <w:jc w:val="center"/>
        </w:trPr>
        <w:tc>
          <w:tcPr>
            <w:tcW w:w="1442" w:type="dxa"/>
            <w:vAlign w:val="bottom"/>
          </w:tcPr>
          <w:p w14:paraId="28BC435C" w14:textId="77777777" w:rsidR="001F177F" w:rsidRPr="00C41C58" w:rsidRDefault="001F177F" w:rsidP="00457263">
            <w:pPr>
              <w:rPr>
                <w:sz w:val="22"/>
                <w:szCs w:val="22"/>
              </w:rPr>
            </w:pPr>
            <w:r w:rsidRPr="00C41C58">
              <w:rPr>
                <w:color w:val="000000"/>
                <w:sz w:val="22"/>
                <w:szCs w:val="22"/>
              </w:rPr>
              <w:t>PC aa C42:1</w:t>
            </w:r>
          </w:p>
        </w:tc>
        <w:tc>
          <w:tcPr>
            <w:tcW w:w="3417" w:type="dxa"/>
            <w:vAlign w:val="bottom"/>
          </w:tcPr>
          <w:p w14:paraId="5970EA13" w14:textId="77777777" w:rsidR="001F177F" w:rsidRPr="00C41C58" w:rsidRDefault="001F177F" w:rsidP="00457263">
            <w:pPr>
              <w:rPr>
                <w:sz w:val="22"/>
                <w:szCs w:val="22"/>
              </w:rPr>
            </w:pPr>
            <w:r w:rsidRPr="00C41C58">
              <w:rPr>
                <w:color w:val="000000"/>
                <w:sz w:val="22"/>
                <w:szCs w:val="22"/>
              </w:rPr>
              <w:t>Phosphatidylcholine diacyl C42:1</w:t>
            </w:r>
          </w:p>
        </w:tc>
        <w:tc>
          <w:tcPr>
            <w:tcW w:w="2287" w:type="dxa"/>
            <w:vAlign w:val="bottom"/>
          </w:tcPr>
          <w:p w14:paraId="5BD0C9F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3E02A18" w14:textId="77777777" w:rsidR="001F177F" w:rsidRPr="00C41C58" w:rsidRDefault="001F177F" w:rsidP="00457263">
            <w:pPr>
              <w:jc w:val="center"/>
              <w:rPr>
                <w:sz w:val="22"/>
                <w:szCs w:val="22"/>
              </w:rPr>
            </w:pPr>
            <w:r w:rsidRPr="00C41C58">
              <w:rPr>
                <w:color w:val="000000"/>
                <w:sz w:val="22"/>
                <w:szCs w:val="22"/>
              </w:rPr>
              <w:t>0.32</w:t>
            </w:r>
          </w:p>
        </w:tc>
        <w:tc>
          <w:tcPr>
            <w:tcW w:w="885" w:type="dxa"/>
            <w:vAlign w:val="bottom"/>
          </w:tcPr>
          <w:p w14:paraId="79BBCB1C" w14:textId="77777777" w:rsidR="001F177F" w:rsidRPr="00C41C58" w:rsidRDefault="001F177F" w:rsidP="00457263">
            <w:pPr>
              <w:jc w:val="center"/>
              <w:rPr>
                <w:sz w:val="22"/>
                <w:szCs w:val="22"/>
              </w:rPr>
            </w:pPr>
            <w:r w:rsidRPr="00C41C58">
              <w:rPr>
                <w:color w:val="000000"/>
                <w:sz w:val="22"/>
                <w:szCs w:val="22"/>
              </w:rPr>
              <w:t>0.08</w:t>
            </w:r>
          </w:p>
        </w:tc>
        <w:tc>
          <w:tcPr>
            <w:tcW w:w="1022" w:type="dxa"/>
            <w:vAlign w:val="bottom"/>
          </w:tcPr>
          <w:p w14:paraId="346BDCB2" w14:textId="77777777" w:rsidR="001F177F" w:rsidRPr="00C41C58" w:rsidRDefault="001F177F" w:rsidP="00457263">
            <w:pPr>
              <w:jc w:val="center"/>
              <w:rPr>
                <w:sz w:val="22"/>
                <w:szCs w:val="22"/>
              </w:rPr>
            </w:pPr>
            <w:r w:rsidRPr="00C41C58">
              <w:rPr>
                <w:color w:val="000000"/>
                <w:sz w:val="22"/>
                <w:szCs w:val="22"/>
              </w:rPr>
              <w:t>11.89</w:t>
            </w:r>
          </w:p>
        </w:tc>
      </w:tr>
      <w:tr w:rsidR="001F177F" w:rsidRPr="00C41C58" w14:paraId="494F7AF4" w14:textId="77777777" w:rsidTr="002A7BCC">
        <w:trPr>
          <w:trHeight w:val="144"/>
          <w:jc w:val="center"/>
        </w:trPr>
        <w:tc>
          <w:tcPr>
            <w:tcW w:w="1442" w:type="dxa"/>
            <w:vAlign w:val="bottom"/>
          </w:tcPr>
          <w:p w14:paraId="4281A74C" w14:textId="77777777" w:rsidR="001F177F" w:rsidRPr="00C41C58" w:rsidRDefault="001F177F" w:rsidP="00457263">
            <w:pPr>
              <w:rPr>
                <w:sz w:val="22"/>
                <w:szCs w:val="22"/>
              </w:rPr>
            </w:pPr>
            <w:r w:rsidRPr="00C41C58">
              <w:rPr>
                <w:color w:val="000000"/>
                <w:sz w:val="22"/>
                <w:szCs w:val="22"/>
              </w:rPr>
              <w:t>PC aa C42:2</w:t>
            </w:r>
          </w:p>
        </w:tc>
        <w:tc>
          <w:tcPr>
            <w:tcW w:w="3417" w:type="dxa"/>
            <w:vAlign w:val="bottom"/>
          </w:tcPr>
          <w:p w14:paraId="02FBE468" w14:textId="77777777" w:rsidR="001F177F" w:rsidRPr="00C41C58" w:rsidRDefault="001F177F" w:rsidP="00457263">
            <w:pPr>
              <w:rPr>
                <w:sz w:val="22"/>
                <w:szCs w:val="22"/>
              </w:rPr>
            </w:pPr>
            <w:r w:rsidRPr="00C41C58">
              <w:rPr>
                <w:color w:val="000000"/>
                <w:sz w:val="22"/>
                <w:szCs w:val="22"/>
              </w:rPr>
              <w:t>Phosphatidylcholine diacyl C42:2</w:t>
            </w:r>
          </w:p>
        </w:tc>
        <w:tc>
          <w:tcPr>
            <w:tcW w:w="2287" w:type="dxa"/>
            <w:vAlign w:val="bottom"/>
          </w:tcPr>
          <w:p w14:paraId="14761C7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22DA014" w14:textId="77777777" w:rsidR="001F177F" w:rsidRPr="00C41C58" w:rsidRDefault="001F177F" w:rsidP="00457263">
            <w:pPr>
              <w:jc w:val="center"/>
              <w:rPr>
                <w:sz w:val="22"/>
                <w:szCs w:val="22"/>
              </w:rPr>
            </w:pPr>
            <w:r w:rsidRPr="00C41C58">
              <w:rPr>
                <w:color w:val="000000"/>
                <w:sz w:val="22"/>
                <w:szCs w:val="22"/>
              </w:rPr>
              <w:t>0.20</w:t>
            </w:r>
          </w:p>
        </w:tc>
        <w:tc>
          <w:tcPr>
            <w:tcW w:w="885" w:type="dxa"/>
            <w:vAlign w:val="bottom"/>
          </w:tcPr>
          <w:p w14:paraId="7B62C9E6"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17E863F5" w14:textId="77777777" w:rsidR="001F177F" w:rsidRPr="00C41C58" w:rsidRDefault="001F177F" w:rsidP="00457263">
            <w:pPr>
              <w:jc w:val="center"/>
              <w:rPr>
                <w:sz w:val="22"/>
                <w:szCs w:val="22"/>
              </w:rPr>
            </w:pPr>
            <w:r w:rsidRPr="00C41C58">
              <w:rPr>
                <w:color w:val="000000"/>
                <w:sz w:val="22"/>
                <w:szCs w:val="22"/>
              </w:rPr>
              <w:t>13.41</w:t>
            </w:r>
          </w:p>
        </w:tc>
      </w:tr>
      <w:tr w:rsidR="001F177F" w:rsidRPr="00C41C58" w14:paraId="7DD9CB59" w14:textId="77777777" w:rsidTr="002A7BCC">
        <w:trPr>
          <w:trHeight w:val="144"/>
          <w:jc w:val="center"/>
        </w:trPr>
        <w:tc>
          <w:tcPr>
            <w:tcW w:w="1442" w:type="dxa"/>
            <w:vAlign w:val="bottom"/>
          </w:tcPr>
          <w:p w14:paraId="092CD163" w14:textId="77777777" w:rsidR="001F177F" w:rsidRPr="00C41C58" w:rsidRDefault="001F177F" w:rsidP="00457263">
            <w:pPr>
              <w:rPr>
                <w:sz w:val="22"/>
                <w:szCs w:val="22"/>
              </w:rPr>
            </w:pPr>
            <w:r w:rsidRPr="00C41C58">
              <w:rPr>
                <w:color w:val="000000"/>
                <w:sz w:val="22"/>
                <w:szCs w:val="22"/>
              </w:rPr>
              <w:t>PC aa C42:4</w:t>
            </w:r>
          </w:p>
        </w:tc>
        <w:tc>
          <w:tcPr>
            <w:tcW w:w="3417" w:type="dxa"/>
            <w:vAlign w:val="bottom"/>
          </w:tcPr>
          <w:p w14:paraId="17698847" w14:textId="77777777" w:rsidR="001F177F" w:rsidRPr="00C41C58" w:rsidRDefault="001F177F" w:rsidP="00457263">
            <w:pPr>
              <w:rPr>
                <w:sz w:val="22"/>
                <w:szCs w:val="22"/>
              </w:rPr>
            </w:pPr>
            <w:r w:rsidRPr="00C41C58">
              <w:rPr>
                <w:color w:val="000000"/>
                <w:sz w:val="22"/>
                <w:szCs w:val="22"/>
              </w:rPr>
              <w:t>Phosphatidylcholine diacyl C42:4</w:t>
            </w:r>
          </w:p>
        </w:tc>
        <w:tc>
          <w:tcPr>
            <w:tcW w:w="2287" w:type="dxa"/>
            <w:vAlign w:val="bottom"/>
          </w:tcPr>
          <w:p w14:paraId="469DBFF1"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CD96A93" w14:textId="77777777" w:rsidR="001F177F" w:rsidRPr="00C41C58" w:rsidRDefault="001F177F" w:rsidP="00457263">
            <w:pPr>
              <w:jc w:val="center"/>
              <w:rPr>
                <w:sz w:val="22"/>
                <w:szCs w:val="22"/>
              </w:rPr>
            </w:pPr>
            <w:r w:rsidRPr="00C41C58">
              <w:rPr>
                <w:color w:val="000000"/>
                <w:sz w:val="22"/>
                <w:szCs w:val="22"/>
              </w:rPr>
              <w:t>0.18</w:t>
            </w:r>
          </w:p>
        </w:tc>
        <w:tc>
          <w:tcPr>
            <w:tcW w:w="885" w:type="dxa"/>
            <w:vAlign w:val="bottom"/>
          </w:tcPr>
          <w:p w14:paraId="2BDA6411" w14:textId="77777777" w:rsidR="001F177F" w:rsidRPr="00C41C58" w:rsidRDefault="001F177F" w:rsidP="00457263">
            <w:pPr>
              <w:jc w:val="center"/>
              <w:rPr>
                <w:sz w:val="22"/>
                <w:szCs w:val="22"/>
              </w:rPr>
            </w:pPr>
            <w:r w:rsidRPr="00C41C58">
              <w:rPr>
                <w:color w:val="000000"/>
                <w:sz w:val="22"/>
                <w:szCs w:val="22"/>
              </w:rPr>
              <w:t>0.05</w:t>
            </w:r>
          </w:p>
        </w:tc>
        <w:tc>
          <w:tcPr>
            <w:tcW w:w="1022" w:type="dxa"/>
            <w:vAlign w:val="bottom"/>
          </w:tcPr>
          <w:p w14:paraId="743DB1C5" w14:textId="77777777" w:rsidR="001F177F" w:rsidRPr="00C41C58" w:rsidRDefault="001F177F" w:rsidP="00457263">
            <w:pPr>
              <w:jc w:val="center"/>
              <w:rPr>
                <w:sz w:val="22"/>
                <w:szCs w:val="22"/>
              </w:rPr>
            </w:pPr>
            <w:r w:rsidRPr="00C41C58">
              <w:rPr>
                <w:color w:val="000000"/>
                <w:sz w:val="22"/>
                <w:szCs w:val="22"/>
              </w:rPr>
              <w:t>14.39</w:t>
            </w:r>
          </w:p>
        </w:tc>
      </w:tr>
      <w:tr w:rsidR="001F177F" w:rsidRPr="00C41C58" w14:paraId="1C48467E" w14:textId="77777777" w:rsidTr="002A7BCC">
        <w:trPr>
          <w:trHeight w:val="144"/>
          <w:jc w:val="center"/>
        </w:trPr>
        <w:tc>
          <w:tcPr>
            <w:tcW w:w="1442" w:type="dxa"/>
            <w:vAlign w:val="bottom"/>
          </w:tcPr>
          <w:p w14:paraId="275B0E0B" w14:textId="77777777" w:rsidR="001F177F" w:rsidRPr="00C41C58" w:rsidRDefault="001F177F" w:rsidP="00457263">
            <w:pPr>
              <w:rPr>
                <w:sz w:val="22"/>
                <w:szCs w:val="22"/>
              </w:rPr>
            </w:pPr>
            <w:r w:rsidRPr="00C41C58">
              <w:rPr>
                <w:color w:val="000000"/>
                <w:sz w:val="22"/>
                <w:szCs w:val="22"/>
              </w:rPr>
              <w:t>PC aa C42:5</w:t>
            </w:r>
          </w:p>
        </w:tc>
        <w:tc>
          <w:tcPr>
            <w:tcW w:w="3417" w:type="dxa"/>
            <w:vAlign w:val="bottom"/>
          </w:tcPr>
          <w:p w14:paraId="6B368772" w14:textId="77777777" w:rsidR="001F177F" w:rsidRPr="00C41C58" w:rsidRDefault="001F177F" w:rsidP="00457263">
            <w:pPr>
              <w:rPr>
                <w:sz w:val="22"/>
                <w:szCs w:val="22"/>
              </w:rPr>
            </w:pPr>
            <w:r w:rsidRPr="00C41C58">
              <w:rPr>
                <w:color w:val="000000"/>
                <w:sz w:val="22"/>
                <w:szCs w:val="22"/>
              </w:rPr>
              <w:t>Phosphatidylcholine diacyl C42:5</w:t>
            </w:r>
          </w:p>
        </w:tc>
        <w:tc>
          <w:tcPr>
            <w:tcW w:w="2287" w:type="dxa"/>
            <w:vAlign w:val="bottom"/>
          </w:tcPr>
          <w:p w14:paraId="25F71D3F"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429C50B" w14:textId="77777777" w:rsidR="001F177F" w:rsidRPr="00C41C58" w:rsidRDefault="001F177F" w:rsidP="00457263">
            <w:pPr>
              <w:jc w:val="center"/>
              <w:rPr>
                <w:sz w:val="22"/>
                <w:szCs w:val="22"/>
              </w:rPr>
            </w:pPr>
            <w:r w:rsidRPr="00C41C58">
              <w:rPr>
                <w:color w:val="000000"/>
                <w:sz w:val="22"/>
                <w:szCs w:val="22"/>
              </w:rPr>
              <w:t>0.31</w:t>
            </w:r>
          </w:p>
        </w:tc>
        <w:tc>
          <w:tcPr>
            <w:tcW w:w="885" w:type="dxa"/>
            <w:vAlign w:val="bottom"/>
          </w:tcPr>
          <w:p w14:paraId="2178F198"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37D90958" w14:textId="77777777" w:rsidR="001F177F" w:rsidRPr="00C41C58" w:rsidRDefault="001F177F" w:rsidP="00457263">
            <w:pPr>
              <w:jc w:val="center"/>
              <w:rPr>
                <w:sz w:val="22"/>
                <w:szCs w:val="22"/>
              </w:rPr>
            </w:pPr>
            <w:r w:rsidRPr="00C41C58">
              <w:rPr>
                <w:color w:val="000000"/>
                <w:sz w:val="22"/>
                <w:szCs w:val="22"/>
              </w:rPr>
              <w:t>12.66</w:t>
            </w:r>
          </w:p>
        </w:tc>
      </w:tr>
      <w:tr w:rsidR="001F177F" w:rsidRPr="00C41C58" w14:paraId="0230DB21" w14:textId="77777777" w:rsidTr="002A7BCC">
        <w:trPr>
          <w:trHeight w:val="144"/>
          <w:jc w:val="center"/>
        </w:trPr>
        <w:tc>
          <w:tcPr>
            <w:tcW w:w="1442" w:type="dxa"/>
            <w:vAlign w:val="bottom"/>
          </w:tcPr>
          <w:p w14:paraId="1BC51B3B" w14:textId="77777777" w:rsidR="001F177F" w:rsidRPr="00C41C58" w:rsidRDefault="001F177F" w:rsidP="00457263">
            <w:pPr>
              <w:rPr>
                <w:sz w:val="22"/>
                <w:szCs w:val="22"/>
              </w:rPr>
            </w:pPr>
            <w:r w:rsidRPr="00C41C58">
              <w:rPr>
                <w:color w:val="000000"/>
                <w:sz w:val="22"/>
                <w:szCs w:val="22"/>
              </w:rPr>
              <w:t>PC aa C42:6</w:t>
            </w:r>
          </w:p>
        </w:tc>
        <w:tc>
          <w:tcPr>
            <w:tcW w:w="3417" w:type="dxa"/>
            <w:vAlign w:val="bottom"/>
          </w:tcPr>
          <w:p w14:paraId="73B25689" w14:textId="77777777" w:rsidR="001F177F" w:rsidRPr="00C41C58" w:rsidRDefault="001F177F" w:rsidP="00457263">
            <w:pPr>
              <w:rPr>
                <w:sz w:val="22"/>
                <w:szCs w:val="22"/>
              </w:rPr>
            </w:pPr>
            <w:r w:rsidRPr="00C41C58">
              <w:rPr>
                <w:color w:val="000000"/>
                <w:sz w:val="22"/>
                <w:szCs w:val="22"/>
              </w:rPr>
              <w:t>Phosphatidylcholine diacyl C42:6</w:t>
            </w:r>
          </w:p>
        </w:tc>
        <w:tc>
          <w:tcPr>
            <w:tcW w:w="2287" w:type="dxa"/>
            <w:vAlign w:val="bottom"/>
          </w:tcPr>
          <w:p w14:paraId="1BAEB72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8B48CD0" w14:textId="77777777" w:rsidR="001F177F" w:rsidRPr="00C41C58" w:rsidRDefault="001F177F" w:rsidP="00457263">
            <w:pPr>
              <w:jc w:val="center"/>
              <w:rPr>
                <w:sz w:val="22"/>
                <w:szCs w:val="22"/>
              </w:rPr>
            </w:pPr>
            <w:r w:rsidRPr="00C41C58">
              <w:rPr>
                <w:color w:val="000000"/>
                <w:sz w:val="22"/>
                <w:szCs w:val="22"/>
              </w:rPr>
              <w:t>0.40</w:t>
            </w:r>
          </w:p>
        </w:tc>
        <w:tc>
          <w:tcPr>
            <w:tcW w:w="885" w:type="dxa"/>
            <w:vAlign w:val="bottom"/>
          </w:tcPr>
          <w:p w14:paraId="618ACBE5"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24BD0335" w14:textId="77777777" w:rsidR="001F177F" w:rsidRPr="00C41C58" w:rsidRDefault="001F177F" w:rsidP="00457263">
            <w:pPr>
              <w:jc w:val="center"/>
              <w:rPr>
                <w:sz w:val="22"/>
                <w:szCs w:val="22"/>
              </w:rPr>
            </w:pPr>
            <w:r w:rsidRPr="00C41C58">
              <w:rPr>
                <w:color w:val="000000"/>
                <w:sz w:val="22"/>
                <w:szCs w:val="22"/>
              </w:rPr>
              <w:t>12.18</w:t>
            </w:r>
          </w:p>
        </w:tc>
      </w:tr>
      <w:tr w:rsidR="001F177F" w:rsidRPr="00C41C58" w14:paraId="2FE895CF" w14:textId="77777777" w:rsidTr="002A7BCC">
        <w:trPr>
          <w:trHeight w:val="144"/>
          <w:jc w:val="center"/>
        </w:trPr>
        <w:tc>
          <w:tcPr>
            <w:tcW w:w="1442" w:type="dxa"/>
            <w:vAlign w:val="bottom"/>
          </w:tcPr>
          <w:p w14:paraId="2753306B" w14:textId="77777777" w:rsidR="001F177F" w:rsidRPr="00C41C58" w:rsidRDefault="001F177F" w:rsidP="00457263">
            <w:pPr>
              <w:rPr>
                <w:sz w:val="22"/>
                <w:szCs w:val="22"/>
              </w:rPr>
            </w:pPr>
            <w:r w:rsidRPr="00C41C58">
              <w:rPr>
                <w:color w:val="000000"/>
                <w:sz w:val="22"/>
                <w:szCs w:val="22"/>
              </w:rPr>
              <w:t>PC ae C30:0</w:t>
            </w:r>
          </w:p>
        </w:tc>
        <w:tc>
          <w:tcPr>
            <w:tcW w:w="3417" w:type="dxa"/>
            <w:vAlign w:val="bottom"/>
          </w:tcPr>
          <w:p w14:paraId="3D7551E4" w14:textId="77777777" w:rsidR="001F177F" w:rsidRPr="00C41C58" w:rsidRDefault="001F177F" w:rsidP="00457263">
            <w:pPr>
              <w:rPr>
                <w:sz w:val="22"/>
                <w:szCs w:val="22"/>
              </w:rPr>
            </w:pPr>
            <w:r w:rsidRPr="00C41C58">
              <w:rPr>
                <w:color w:val="000000"/>
                <w:sz w:val="22"/>
                <w:szCs w:val="22"/>
              </w:rPr>
              <w:t>Phosphatidylcholine acyl-alkyl C30:0</w:t>
            </w:r>
          </w:p>
        </w:tc>
        <w:tc>
          <w:tcPr>
            <w:tcW w:w="2287" w:type="dxa"/>
            <w:vAlign w:val="bottom"/>
          </w:tcPr>
          <w:p w14:paraId="58D35A37"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F38C746" w14:textId="77777777" w:rsidR="001F177F" w:rsidRPr="00C41C58" w:rsidRDefault="001F177F" w:rsidP="00457263">
            <w:pPr>
              <w:jc w:val="center"/>
              <w:rPr>
                <w:sz w:val="22"/>
                <w:szCs w:val="22"/>
              </w:rPr>
            </w:pPr>
            <w:r w:rsidRPr="00C41C58">
              <w:rPr>
                <w:color w:val="000000"/>
                <w:sz w:val="22"/>
                <w:szCs w:val="22"/>
              </w:rPr>
              <w:t>0.34</w:t>
            </w:r>
          </w:p>
        </w:tc>
        <w:tc>
          <w:tcPr>
            <w:tcW w:w="885" w:type="dxa"/>
            <w:vAlign w:val="bottom"/>
          </w:tcPr>
          <w:p w14:paraId="0041935D"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6EBEFC79" w14:textId="77777777" w:rsidR="001F177F" w:rsidRPr="00C41C58" w:rsidRDefault="001F177F" w:rsidP="00457263">
            <w:pPr>
              <w:jc w:val="center"/>
              <w:rPr>
                <w:sz w:val="22"/>
                <w:szCs w:val="22"/>
              </w:rPr>
            </w:pPr>
            <w:r w:rsidRPr="00C41C58">
              <w:rPr>
                <w:color w:val="000000"/>
                <w:sz w:val="22"/>
                <w:szCs w:val="22"/>
              </w:rPr>
              <w:t>9.22</w:t>
            </w:r>
          </w:p>
        </w:tc>
      </w:tr>
      <w:tr w:rsidR="001F177F" w:rsidRPr="00C41C58" w14:paraId="433B03B2" w14:textId="77777777" w:rsidTr="002A7BCC">
        <w:trPr>
          <w:trHeight w:val="144"/>
          <w:jc w:val="center"/>
        </w:trPr>
        <w:tc>
          <w:tcPr>
            <w:tcW w:w="1442" w:type="dxa"/>
            <w:vAlign w:val="bottom"/>
          </w:tcPr>
          <w:p w14:paraId="08C804FD" w14:textId="77777777" w:rsidR="001F177F" w:rsidRPr="00C41C58" w:rsidRDefault="001F177F" w:rsidP="00457263">
            <w:pPr>
              <w:rPr>
                <w:sz w:val="22"/>
                <w:szCs w:val="22"/>
              </w:rPr>
            </w:pPr>
            <w:r w:rsidRPr="00C41C58">
              <w:rPr>
                <w:color w:val="000000"/>
                <w:sz w:val="22"/>
                <w:szCs w:val="22"/>
              </w:rPr>
              <w:t>PC ae C30:1</w:t>
            </w:r>
          </w:p>
        </w:tc>
        <w:tc>
          <w:tcPr>
            <w:tcW w:w="3417" w:type="dxa"/>
            <w:vAlign w:val="bottom"/>
          </w:tcPr>
          <w:p w14:paraId="7C7408C4" w14:textId="77777777" w:rsidR="001F177F" w:rsidRPr="00C41C58" w:rsidRDefault="001F177F" w:rsidP="00457263">
            <w:pPr>
              <w:rPr>
                <w:sz w:val="22"/>
                <w:szCs w:val="22"/>
              </w:rPr>
            </w:pPr>
            <w:r w:rsidRPr="00C41C58">
              <w:rPr>
                <w:color w:val="000000"/>
                <w:sz w:val="22"/>
                <w:szCs w:val="22"/>
              </w:rPr>
              <w:t>Phosphatidylcholine acyl-alkyl C30:1</w:t>
            </w:r>
          </w:p>
        </w:tc>
        <w:tc>
          <w:tcPr>
            <w:tcW w:w="2287" w:type="dxa"/>
            <w:vAlign w:val="bottom"/>
          </w:tcPr>
          <w:p w14:paraId="0A81438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C07B941" w14:textId="77777777" w:rsidR="001F177F" w:rsidRPr="00C41C58" w:rsidRDefault="001F177F" w:rsidP="00457263">
            <w:pPr>
              <w:jc w:val="center"/>
              <w:rPr>
                <w:sz w:val="22"/>
                <w:szCs w:val="22"/>
              </w:rPr>
            </w:pPr>
            <w:r w:rsidRPr="00C41C58">
              <w:rPr>
                <w:color w:val="000000"/>
                <w:sz w:val="22"/>
                <w:szCs w:val="22"/>
              </w:rPr>
              <w:t>0.19</w:t>
            </w:r>
          </w:p>
        </w:tc>
        <w:tc>
          <w:tcPr>
            <w:tcW w:w="885" w:type="dxa"/>
            <w:vAlign w:val="bottom"/>
          </w:tcPr>
          <w:p w14:paraId="6F5AC315"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07FAFFFB" w14:textId="77777777" w:rsidR="001F177F" w:rsidRPr="00C41C58" w:rsidRDefault="001F177F" w:rsidP="00457263">
            <w:pPr>
              <w:jc w:val="center"/>
              <w:rPr>
                <w:sz w:val="22"/>
                <w:szCs w:val="22"/>
              </w:rPr>
            </w:pPr>
            <w:r w:rsidRPr="00C41C58">
              <w:rPr>
                <w:color w:val="000000"/>
                <w:sz w:val="22"/>
                <w:szCs w:val="22"/>
              </w:rPr>
              <w:t>39.59</w:t>
            </w:r>
          </w:p>
        </w:tc>
      </w:tr>
      <w:tr w:rsidR="001F177F" w:rsidRPr="00C41C58" w14:paraId="3A2A7F4B" w14:textId="77777777" w:rsidTr="002A7BCC">
        <w:trPr>
          <w:trHeight w:val="144"/>
          <w:jc w:val="center"/>
        </w:trPr>
        <w:tc>
          <w:tcPr>
            <w:tcW w:w="1442" w:type="dxa"/>
            <w:vAlign w:val="bottom"/>
          </w:tcPr>
          <w:p w14:paraId="4A099064" w14:textId="77777777" w:rsidR="001F177F" w:rsidRPr="00C41C58" w:rsidRDefault="001F177F" w:rsidP="00457263">
            <w:pPr>
              <w:rPr>
                <w:sz w:val="22"/>
                <w:szCs w:val="22"/>
              </w:rPr>
            </w:pPr>
            <w:r w:rsidRPr="00C41C58">
              <w:rPr>
                <w:color w:val="000000"/>
                <w:sz w:val="22"/>
                <w:szCs w:val="22"/>
              </w:rPr>
              <w:t>PC ae C30:2</w:t>
            </w:r>
          </w:p>
        </w:tc>
        <w:tc>
          <w:tcPr>
            <w:tcW w:w="3417" w:type="dxa"/>
            <w:vAlign w:val="bottom"/>
          </w:tcPr>
          <w:p w14:paraId="6BF5262A" w14:textId="77777777" w:rsidR="001F177F" w:rsidRPr="00C41C58" w:rsidRDefault="001F177F" w:rsidP="00457263">
            <w:pPr>
              <w:rPr>
                <w:sz w:val="22"/>
                <w:szCs w:val="22"/>
              </w:rPr>
            </w:pPr>
            <w:r w:rsidRPr="00C41C58">
              <w:rPr>
                <w:color w:val="000000"/>
                <w:sz w:val="22"/>
                <w:szCs w:val="22"/>
              </w:rPr>
              <w:t>Phosphatidylcholine acyl-alkyl C30:2</w:t>
            </w:r>
          </w:p>
        </w:tc>
        <w:tc>
          <w:tcPr>
            <w:tcW w:w="2287" w:type="dxa"/>
            <w:vAlign w:val="bottom"/>
          </w:tcPr>
          <w:p w14:paraId="36C6114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79243C9" w14:textId="77777777" w:rsidR="001F177F" w:rsidRPr="00C41C58" w:rsidRDefault="001F177F" w:rsidP="00457263">
            <w:pPr>
              <w:jc w:val="center"/>
              <w:rPr>
                <w:sz w:val="22"/>
                <w:szCs w:val="22"/>
              </w:rPr>
            </w:pPr>
            <w:r w:rsidRPr="00C41C58">
              <w:rPr>
                <w:color w:val="000000"/>
                <w:sz w:val="22"/>
                <w:szCs w:val="22"/>
              </w:rPr>
              <w:t>0.08</w:t>
            </w:r>
          </w:p>
        </w:tc>
        <w:tc>
          <w:tcPr>
            <w:tcW w:w="885" w:type="dxa"/>
            <w:vAlign w:val="bottom"/>
          </w:tcPr>
          <w:p w14:paraId="713F522E" w14:textId="77777777" w:rsidR="001F177F" w:rsidRPr="00C41C58" w:rsidRDefault="001F177F" w:rsidP="00457263">
            <w:pPr>
              <w:jc w:val="center"/>
              <w:rPr>
                <w:sz w:val="22"/>
                <w:szCs w:val="22"/>
              </w:rPr>
            </w:pPr>
            <w:r w:rsidRPr="00C41C58">
              <w:rPr>
                <w:color w:val="000000"/>
                <w:sz w:val="22"/>
                <w:szCs w:val="22"/>
              </w:rPr>
              <w:t>0.03</w:t>
            </w:r>
          </w:p>
        </w:tc>
        <w:tc>
          <w:tcPr>
            <w:tcW w:w="1022" w:type="dxa"/>
            <w:vAlign w:val="bottom"/>
          </w:tcPr>
          <w:p w14:paraId="25409896" w14:textId="77777777" w:rsidR="001F177F" w:rsidRPr="00C41C58" w:rsidRDefault="001F177F" w:rsidP="00457263">
            <w:pPr>
              <w:jc w:val="center"/>
              <w:rPr>
                <w:sz w:val="22"/>
                <w:szCs w:val="22"/>
              </w:rPr>
            </w:pPr>
            <w:r w:rsidRPr="00C41C58">
              <w:rPr>
                <w:color w:val="000000"/>
                <w:sz w:val="22"/>
                <w:szCs w:val="22"/>
              </w:rPr>
              <w:t>10.95</w:t>
            </w:r>
          </w:p>
        </w:tc>
      </w:tr>
      <w:tr w:rsidR="001F177F" w:rsidRPr="00C41C58" w14:paraId="039462C3" w14:textId="77777777" w:rsidTr="002A7BCC">
        <w:trPr>
          <w:trHeight w:val="144"/>
          <w:jc w:val="center"/>
        </w:trPr>
        <w:tc>
          <w:tcPr>
            <w:tcW w:w="1442" w:type="dxa"/>
            <w:vAlign w:val="bottom"/>
          </w:tcPr>
          <w:p w14:paraId="0B62410F" w14:textId="77777777" w:rsidR="001F177F" w:rsidRPr="00C41C58" w:rsidRDefault="001F177F" w:rsidP="00457263">
            <w:pPr>
              <w:rPr>
                <w:sz w:val="22"/>
                <w:szCs w:val="22"/>
              </w:rPr>
            </w:pPr>
            <w:r w:rsidRPr="00C41C58">
              <w:rPr>
                <w:color w:val="000000"/>
                <w:sz w:val="22"/>
                <w:szCs w:val="22"/>
              </w:rPr>
              <w:t>PC ae C32:1</w:t>
            </w:r>
          </w:p>
        </w:tc>
        <w:tc>
          <w:tcPr>
            <w:tcW w:w="3417" w:type="dxa"/>
            <w:vAlign w:val="bottom"/>
          </w:tcPr>
          <w:p w14:paraId="536683A3" w14:textId="77777777" w:rsidR="001F177F" w:rsidRPr="00C41C58" w:rsidRDefault="001F177F" w:rsidP="00457263">
            <w:pPr>
              <w:rPr>
                <w:sz w:val="22"/>
                <w:szCs w:val="22"/>
              </w:rPr>
            </w:pPr>
            <w:r w:rsidRPr="00C41C58">
              <w:rPr>
                <w:color w:val="000000"/>
                <w:sz w:val="22"/>
                <w:szCs w:val="22"/>
              </w:rPr>
              <w:t>Phosphatidylcholine acyl-alkyl C32:1</w:t>
            </w:r>
          </w:p>
        </w:tc>
        <w:tc>
          <w:tcPr>
            <w:tcW w:w="2287" w:type="dxa"/>
            <w:vAlign w:val="bottom"/>
          </w:tcPr>
          <w:p w14:paraId="1ED4DDF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754B0E3" w14:textId="77777777" w:rsidR="001F177F" w:rsidRPr="00C41C58" w:rsidRDefault="001F177F" w:rsidP="00457263">
            <w:pPr>
              <w:jc w:val="center"/>
              <w:rPr>
                <w:sz w:val="22"/>
                <w:szCs w:val="22"/>
              </w:rPr>
            </w:pPr>
            <w:r w:rsidRPr="00C41C58">
              <w:rPr>
                <w:color w:val="000000"/>
                <w:sz w:val="22"/>
                <w:szCs w:val="22"/>
              </w:rPr>
              <w:t>8.52</w:t>
            </w:r>
          </w:p>
        </w:tc>
        <w:tc>
          <w:tcPr>
            <w:tcW w:w="885" w:type="dxa"/>
            <w:vAlign w:val="bottom"/>
          </w:tcPr>
          <w:p w14:paraId="3712D1FA" w14:textId="77777777" w:rsidR="001F177F" w:rsidRPr="00C41C58" w:rsidRDefault="001F177F" w:rsidP="00457263">
            <w:pPr>
              <w:jc w:val="center"/>
              <w:rPr>
                <w:sz w:val="22"/>
                <w:szCs w:val="22"/>
              </w:rPr>
            </w:pPr>
            <w:r w:rsidRPr="00C41C58">
              <w:rPr>
                <w:color w:val="000000"/>
                <w:sz w:val="22"/>
                <w:szCs w:val="22"/>
              </w:rPr>
              <w:t>2.15</w:t>
            </w:r>
          </w:p>
        </w:tc>
        <w:tc>
          <w:tcPr>
            <w:tcW w:w="1022" w:type="dxa"/>
            <w:vAlign w:val="bottom"/>
          </w:tcPr>
          <w:p w14:paraId="680E31AB" w14:textId="77777777" w:rsidR="001F177F" w:rsidRPr="00C41C58" w:rsidRDefault="001F177F" w:rsidP="00457263">
            <w:pPr>
              <w:jc w:val="center"/>
              <w:rPr>
                <w:sz w:val="22"/>
                <w:szCs w:val="22"/>
              </w:rPr>
            </w:pPr>
            <w:r w:rsidRPr="00C41C58">
              <w:rPr>
                <w:color w:val="000000"/>
                <w:sz w:val="22"/>
                <w:szCs w:val="22"/>
              </w:rPr>
              <w:t>7.08</w:t>
            </w:r>
          </w:p>
        </w:tc>
      </w:tr>
      <w:tr w:rsidR="001F177F" w:rsidRPr="00C41C58" w14:paraId="0FB7840F" w14:textId="77777777" w:rsidTr="002A7BCC">
        <w:trPr>
          <w:trHeight w:val="538"/>
          <w:jc w:val="center"/>
        </w:trPr>
        <w:tc>
          <w:tcPr>
            <w:tcW w:w="1442" w:type="dxa"/>
            <w:vAlign w:val="bottom"/>
          </w:tcPr>
          <w:p w14:paraId="6E9D8D0E" w14:textId="77777777" w:rsidR="001F177F" w:rsidRPr="00C41C58" w:rsidRDefault="001F177F" w:rsidP="00457263">
            <w:pPr>
              <w:rPr>
                <w:sz w:val="22"/>
                <w:szCs w:val="22"/>
              </w:rPr>
            </w:pPr>
            <w:r w:rsidRPr="00C41C58">
              <w:rPr>
                <w:color w:val="000000"/>
                <w:sz w:val="22"/>
                <w:szCs w:val="22"/>
              </w:rPr>
              <w:t>PC ae C32:2</w:t>
            </w:r>
          </w:p>
        </w:tc>
        <w:tc>
          <w:tcPr>
            <w:tcW w:w="3417" w:type="dxa"/>
            <w:vAlign w:val="bottom"/>
          </w:tcPr>
          <w:p w14:paraId="2D395776" w14:textId="77777777" w:rsidR="001F177F" w:rsidRPr="00C41C58" w:rsidRDefault="001F177F" w:rsidP="00457263">
            <w:pPr>
              <w:rPr>
                <w:sz w:val="22"/>
                <w:szCs w:val="22"/>
              </w:rPr>
            </w:pPr>
            <w:r w:rsidRPr="00C41C58">
              <w:rPr>
                <w:color w:val="000000"/>
                <w:sz w:val="22"/>
                <w:szCs w:val="22"/>
              </w:rPr>
              <w:t>Phosphatidylcholine acyl-alkyl C32:2</w:t>
            </w:r>
          </w:p>
        </w:tc>
        <w:tc>
          <w:tcPr>
            <w:tcW w:w="2287" w:type="dxa"/>
            <w:vAlign w:val="bottom"/>
          </w:tcPr>
          <w:p w14:paraId="0BDD09A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9C7556F" w14:textId="77777777" w:rsidR="001F177F" w:rsidRPr="00C41C58" w:rsidRDefault="001F177F" w:rsidP="00457263">
            <w:pPr>
              <w:jc w:val="center"/>
              <w:rPr>
                <w:sz w:val="22"/>
                <w:szCs w:val="22"/>
              </w:rPr>
            </w:pPr>
            <w:r w:rsidRPr="00C41C58">
              <w:rPr>
                <w:color w:val="000000"/>
                <w:sz w:val="22"/>
                <w:szCs w:val="22"/>
              </w:rPr>
              <w:t>2.18</w:t>
            </w:r>
          </w:p>
        </w:tc>
        <w:tc>
          <w:tcPr>
            <w:tcW w:w="885" w:type="dxa"/>
            <w:vAlign w:val="bottom"/>
          </w:tcPr>
          <w:p w14:paraId="2F25450A" w14:textId="77777777" w:rsidR="001F177F" w:rsidRPr="00C41C58" w:rsidRDefault="001F177F" w:rsidP="00457263">
            <w:pPr>
              <w:jc w:val="center"/>
              <w:rPr>
                <w:sz w:val="22"/>
                <w:szCs w:val="22"/>
              </w:rPr>
            </w:pPr>
            <w:r w:rsidRPr="00C41C58">
              <w:rPr>
                <w:color w:val="000000"/>
                <w:sz w:val="22"/>
                <w:szCs w:val="22"/>
              </w:rPr>
              <w:t>0.57</w:t>
            </w:r>
          </w:p>
        </w:tc>
        <w:tc>
          <w:tcPr>
            <w:tcW w:w="1022" w:type="dxa"/>
            <w:vAlign w:val="bottom"/>
          </w:tcPr>
          <w:p w14:paraId="43D64F93" w14:textId="77777777" w:rsidR="001F177F" w:rsidRPr="00C41C58" w:rsidRDefault="001F177F" w:rsidP="00457263">
            <w:pPr>
              <w:jc w:val="center"/>
              <w:rPr>
                <w:sz w:val="22"/>
                <w:szCs w:val="22"/>
              </w:rPr>
            </w:pPr>
            <w:r w:rsidRPr="00C41C58">
              <w:rPr>
                <w:color w:val="000000"/>
                <w:sz w:val="22"/>
                <w:szCs w:val="22"/>
              </w:rPr>
              <w:t>7.72</w:t>
            </w:r>
          </w:p>
        </w:tc>
      </w:tr>
      <w:tr w:rsidR="001F177F" w:rsidRPr="00C41C58" w14:paraId="0284911B" w14:textId="77777777" w:rsidTr="002A7BCC">
        <w:trPr>
          <w:trHeight w:val="521"/>
          <w:jc w:val="center"/>
        </w:trPr>
        <w:tc>
          <w:tcPr>
            <w:tcW w:w="1442" w:type="dxa"/>
            <w:vAlign w:val="bottom"/>
          </w:tcPr>
          <w:p w14:paraId="0E51FC22" w14:textId="77777777" w:rsidR="001F177F" w:rsidRPr="00C41C58" w:rsidRDefault="001F177F" w:rsidP="00457263">
            <w:pPr>
              <w:rPr>
                <w:sz w:val="22"/>
                <w:szCs w:val="22"/>
              </w:rPr>
            </w:pPr>
            <w:r w:rsidRPr="00C41C58">
              <w:rPr>
                <w:color w:val="000000"/>
                <w:sz w:val="22"/>
                <w:szCs w:val="22"/>
              </w:rPr>
              <w:lastRenderedPageBreak/>
              <w:t>PC ae C34:0</w:t>
            </w:r>
          </w:p>
        </w:tc>
        <w:tc>
          <w:tcPr>
            <w:tcW w:w="3417" w:type="dxa"/>
            <w:vAlign w:val="bottom"/>
          </w:tcPr>
          <w:p w14:paraId="7A425F2B" w14:textId="77777777" w:rsidR="001F177F" w:rsidRPr="00C41C58" w:rsidRDefault="001F177F" w:rsidP="00457263">
            <w:pPr>
              <w:rPr>
                <w:sz w:val="22"/>
                <w:szCs w:val="22"/>
              </w:rPr>
            </w:pPr>
            <w:r w:rsidRPr="00C41C58">
              <w:rPr>
                <w:color w:val="000000"/>
                <w:sz w:val="22"/>
                <w:szCs w:val="22"/>
              </w:rPr>
              <w:t>Phosphatidylcholine acyl-alkyl C34:0</w:t>
            </w:r>
          </w:p>
        </w:tc>
        <w:tc>
          <w:tcPr>
            <w:tcW w:w="2287" w:type="dxa"/>
            <w:vAlign w:val="bottom"/>
          </w:tcPr>
          <w:p w14:paraId="5F49E50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0E38F9D" w14:textId="77777777" w:rsidR="001F177F" w:rsidRPr="00C41C58" w:rsidRDefault="001F177F" w:rsidP="00457263">
            <w:pPr>
              <w:jc w:val="center"/>
              <w:rPr>
                <w:sz w:val="22"/>
                <w:szCs w:val="22"/>
              </w:rPr>
            </w:pPr>
            <w:r w:rsidRPr="00C41C58">
              <w:rPr>
                <w:color w:val="000000"/>
                <w:sz w:val="22"/>
                <w:szCs w:val="22"/>
              </w:rPr>
              <w:t>3.48</w:t>
            </w:r>
          </w:p>
        </w:tc>
        <w:tc>
          <w:tcPr>
            <w:tcW w:w="885" w:type="dxa"/>
            <w:vAlign w:val="bottom"/>
          </w:tcPr>
          <w:p w14:paraId="2509469D" w14:textId="77777777" w:rsidR="001F177F" w:rsidRPr="00C41C58" w:rsidRDefault="001F177F" w:rsidP="00457263">
            <w:pPr>
              <w:jc w:val="center"/>
              <w:rPr>
                <w:sz w:val="22"/>
                <w:szCs w:val="22"/>
              </w:rPr>
            </w:pPr>
            <w:r w:rsidRPr="00C41C58">
              <w:rPr>
                <w:color w:val="000000"/>
                <w:sz w:val="22"/>
                <w:szCs w:val="22"/>
              </w:rPr>
              <w:t>1.08</w:t>
            </w:r>
          </w:p>
        </w:tc>
        <w:tc>
          <w:tcPr>
            <w:tcW w:w="1022" w:type="dxa"/>
            <w:vAlign w:val="bottom"/>
          </w:tcPr>
          <w:p w14:paraId="6FE6C0EF" w14:textId="77777777" w:rsidR="001F177F" w:rsidRPr="00C41C58" w:rsidRDefault="001F177F" w:rsidP="00457263">
            <w:pPr>
              <w:jc w:val="center"/>
              <w:rPr>
                <w:sz w:val="22"/>
                <w:szCs w:val="22"/>
              </w:rPr>
            </w:pPr>
            <w:r w:rsidRPr="00C41C58">
              <w:rPr>
                <w:color w:val="000000"/>
                <w:sz w:val="22"/>
                <w:szCs w:val="22"/>
              </w:rPr>
              <w:t>9.04</w:t>
            </w:r>
          </w:p>
        </w:tc>
      </w:tr>
      <w:tr w:rsidR="001F177F" w:rsidRPr="00C41C58" w14:paraId="58032F42" w14:textId="77777777" w:rsidTr="002A7BCC">
        <w:trPr>
          <w:trHeight w:val="538"/>
          <w:jc w:val="center"/>
        </w:trPr>
        <w:tc>
          <w:tcPr>
            <w:tcW w:w="1442" w:type="dxa"/>
            <w:vAlign w:val="bottom"/>
          </w:tcPr>
          <w:p w14:paraId="32BF6B16" w14:textId="77777777" w:rsidR="001F177F" w:rsidRPr="00C41C58" w:rsidRDefault="001F177F" w:rsidP="00457263">
            <w:pPr>
              <w:rPr>
                <w:sz w:val="22"/>
                <w:szCs w:val="22"/>
              </w:rPr>
            </w:pPr>
            <w:r w:rsidRPr="00C41C58">
              <w:rPr>
                <w:color w:val="000000"/>
                <w:sz w:val="22"/>
                <w:szCs w:val="22"/>
              </w:rPr>
              <w:t>PC ae C34:1</w:t>
            </w:r>
          </w:p>
        </w:tc>
        <w:tc>
          <w:tcPr>
            <w:tcW w:w="3417" w:type="dxa"/>
            <w:vAlign w:val="bottom"/>
          </w:tcPr>
          <w:p w14:paraId="747C0043" w14:textId="77777777" w:rsidR="001F177F" w:rsidRPr="00C41C58" w:rsidRDefault="001F177F" w:rsidP="00457263">
            <w:pPr>
              <w:rPr>
                <w:sz w:val="22"/>
                <w:szCs w:val="22"/>
              </w:rPr>
            </w:pPr>
            <w:r w:rsidRPr="00C41C58">
              <w:rPr>
                <w:color w:val="000000"/>
                <w:sz w:val="22"/>
                <w:szCs w:val="22"/>
              </w:rPr>
              <w:t>Phosphatidylcholine acyl-alkyl C34:1</w:t>
            </w:r>
          </w:p>
        </w:tc>
        <w:tc>
          <w:tcPr>
            <w:tcW w:w="2287" w:type="dxa"/>
            <w:vAlign w:val="bottom"/>
          </w:tcPr>
          <w:p w14:paraId="5422EFF1"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B5BD614" w14:textId="77777777" w:rsidR="001F177F" w:rsidRPr="00C41C58" w:rsidRDefault="001F177F" w:rsidP="00457263">
            <w:pPr>
              <w:jc w:val="center"/>
              <w:rPr>
                <w:sz w:val="22"/>
                <w:szCs w:val="22"/>
              </w:rPr>
            </w:pPr>
            <w:r w:rsidRPr="00C41C58">
              <w:rPr>
                <w:color w:val="000000"/>
                <w:sz w:val="22"/>
                <w:szCs w:val="22"/>
              </w:rPr>
              <w:t>25.52</w:t>
            </w:r>
          </w:p>
        </w:tc>
        <w:tc>
          <w:tcPr>
            <w:tcW w:w="885" w:type="dxa"/>
            <w:vAlign w:val="bottom"/>
          </w:tcPr>
          <w:p w14:paraId="6D309BD3" w14:textId="77777777" w:rsidR="001F177F" w:rsidRPr="00C41C58" w:rsidRDefault="001F177F" w:rsidP="00457263">
            <w:pPr>
              <w:jc w:val="center"/>
              <w:rPr>
                <w:sz w:val="22"/>
                <w:szCs w:val="22"/>
              </w:rPr>
            </w:pPr>
            <w:r w:rsidRPr="00C41C58">
              <w:rPr>
                <w:color w:val="000000"/>
                <w:sz w:val="22"/>
                <w:szCs w:val="22"/>
              </w:rPr>
              <w:t>6.75</w:t>
            </w:r>
          </w:p>
        </w:tc>
        <w:tc>
          <w:tcPr>
            <w:tcW w:w="1022" w:type="dxa"/>
            <w:vAlign w:val="bottom"/>
          </w:tcPr>
          <w:p w14:paraId="7CD6D054" w14:textId="77777777" w:rsidR="001F177F" w:rsidRPr="00C41C58" w:rsidRDefault="001F177F" w:rsidP="00457263">
            <w:pPr>
              <w:jc w:val="center"/>
              <w:rPr>
                <w:sz w:val="22"/>
                <w:szCs w:val="22"/>
              </w:rPr>
            </w:pPr>
            <w:r w:rsidRPr="00C41C58">
              <w:rPr>
                <w:color w:val="000000"/>
                <w:sz w:val="22"/>
                <w:szCs w:val="22"/>
              </w:rPr>
              <w:t>7.14</w:t>
            </w:r>
          </w:p>
        </w:tc>
      </w:tr>
      <w:tr w:rsidR="001F177F" w:rsidRPr="00C41C58" w14:paraId="23C1B7D2" w14:textId="77777777" w:rsidTr="002A7BCC">
        <w:trPr>
          <w:trHeight w:val="538"/>
          <w:jc w:val="center"/>
        </w:trPr>
        <w:tc>
          <w:tcPr>
            <w:tcW w:w="1442" w:type="dxa"/>
            <w:vAlign w:val="bottom"/>
          </w:tcPr>
          <w:p w14:paraId="0D38E3DA" w14:textId="77777777" w:rsidR="001F177F" w:rsidRPr="00C41C58" w:rsidRDefault="001F177F" w:rsidP="00457263">
            <w:pPr>
              <w:rPr>
                <w:sz w:val="22"/>
                <w:szCs w:val="22"/>
              </w:rPr>
            </w:pPr>
            <w:r w:rsidRPr="00C41C58">
              <w:rPr>
                <w:color w:val="000000"/>
                <w:sz w:val="22"/>
                <w:szCs w:val="22"/>
              </w:rPr>
              <w:t>PC ae C34:2</w:t>
            </w:r>
          </w:p>
        </w:tc>
        <w:tc>
          <w:tcPr>
            <w:tcW w:w="3417" w:type="dxa"/>
            <w:vAlign w:val="bottom"/>
          </w:tcPr>
          <w:p w14:paraId="5A89D2BF" w14:textId="77777777" w:rsidR="001F177F" w:rsidRPr="00C41C58" w:rsidRDefault="001F177F" w:rsidP="00457263">
            <w:pPr>
              <w:rPr>
                <w:sz w:val="22"/>
                <w:szCs w:val="22"/>
              </w:rPr>
            </w:pPr>
            <w:r w:rsidRPr="00C41C58">
              <w:rPr>
                <w:color w:val="000000"/>
                <w:sz w:val="22"/>
                <w:szCs w:val="22"/>
              </w:rPr>
              <w:t>Phosphatidylcholine acyl-alkyl C34:2</w:t>
            </w:r>
          </w:p>
        </w:tc>
        <w:tc>
          <w:tcPr>
            <w:tcW w:w="2287" w:type="dxa"/>
            <w:vAlign w:val="bottom"/>
          </w:tcPr>
          <w:p w14:paraId="7466DE32"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9672B30" w14:textId="77777777" w:rsidR="001F177F" w:rsidRPr="00C41C58" w:rsidRDefault="001F177F" w:rsidP="00457263">
            <w:pPr>
              <w:jc w:val="center"/>
              <w:rPr>
                <w:sz w:val="22"/>
                <w:szCs w:val="22"/>
              </w:rPr>
            </w:pPr>
            <w:r w:rsidRPr="00C41C58">
              <w:rPr>
                <w:color w:val="000000"/>
                <w:sz w:val="22"/>
                <w:szCs w:val="22"/>
              </w:rPr>
              <w:t>33.53</w:t>
            </w:r>
          </w:p>
        </w:tc>
        <w:tc>
          <w:tcPr>
            <w:tcW w:w="885" w:type="dxa"/>
            <w:vAlign w:val="bottom"/>
          </w:tcPr>
          <w:p w14:paraId="75F09033" w14:textId="77777777" w:rsidR="001F177F" w:rsidRPr="00C41C58" w:rsidRDefault="001F177F" w:rsidP="00457263">
            <w:pPr>
              <w:jc w:val="center"/>
              <w:rPr>
                <w:sz w:val="22"/>
                <w:szCs w:val="22"/>
              </w:rPr>
            </w:pPr>
            <w:r w:rsidRPr="00C41C58">
              <w:rPr>
                <w:color w:val="000000"/>
                <w:sz w:val="22"/>
                <w:szCs w:val="22"/>
              </w:rPr>
              <w:t>9.75</w:t>
            </w:r>
          </w:p>
        </w:tc>
        <w:tc>
          <w:tcPr>
            <w:tcW w:w="1022" w:type="dxa"/>
            <w:vAlign w:val="bottom"/>
          </w:tcPr>
          <w:p w14:paraId="28D8E479" w14:textId="77777777" w:rsidR="001F177F" w:rsidRPr="00C41C58" w:rsidRDefault="001F177F" w:rsidP="00457263">
            <w:pPr>
              <w:jc w:val="center"/>
              <w:rPr>
                <w:sz w:val="22"/>
                <w:szCs w:val="22"/>
              </w:rPr>
            </w:pPr>
            <w:r w:rsidRPr="00C41C58">
              <w:rPr>
                <w:color w:val="000000"/>
                <w:sz w:val="22"/>
                <w:szCs w:val="22"/>
              </w:rPr>
              <w:t>6.37</w:t>
            </w:r>
          </w:p>
        </w:tc>
      </w:tr>
      <w:tr w:rsidR="001F177F" w:rsidRPr="00C41C58" w14:paraId="565E1CC0" w14:textId="77777777" w:rsidTr="002A7BCC">
        <w:trPr>
          <w:trHeight w:val="521"/>
          <w:jc w:val="center"/>
        </w:trPr>
        <w:tc>
          <w:tcPr>
            <w:tcW w:w="1442" w:type="dxa"/>
            <w:vAlign w:val="bottom"/>
          </w:tcPr>
          <w:p w14:paraId="59B5C02A" w14:textId="77777777" w:rsidR="001F177F" w:rsidRPr="00C41C58" w:rsidRDefault="001F177F" w:rsidP="00457263">
            <w:pPr>
              <w:rPr>
                <w:sz w:val="22"/>
                <w:szCs w:val="22"/>
              </w:rPr>
            </w:pPr>
            <w:r w:rsidRPr="00C41C58">
              <w:rPr>
                <w:color w:val="000000"/>
                <w:sz w:val="22"/>
                <w:szCs w:val="22"/>
              </w:rPr>
              <w:t>PC ae C34:3</w:t>
            </w:r>
          </w:p>
        </w:tc>
        <w:tc>
          <w:tcPr>
            <w:tcW w:w="3417" w:type="dxa"/>
            <w:vAlign w:val="bottom"/>
          </w:tcPr>
          <w:p w14:paraId="2C99F309" w14:textId="77777777" w:rsidR="001F177F" w:rsidRPr="00C41C58" w:rsidRDefault="001F177F" w:rsidP="00457263">
            <w:pPr>
              <w:rPr>
                <w:sz w:val="22"/>
                <w:szCs w:val="22"/>
              </w:rPr>
            </w:pPr>
            <w:r w:rsidRPr="00C41C58">
              <w:rPr>
                <w:color w:val="000000"/>
                <w:sz w:val="22"/>
                <w:szCs w:val="22"/>
              </w:rPr>
              <w:t>Phosphatidylcholine acyl-alkyl C34:3</w:t>
            </w:r>
          </w:p>
        </w:tc>
        <w:tc>
          <w:tcPr>
            <w:tcW w:w="2287" w:type="dxa"/>
            <w:vAlign w:val="bottom"/>
          </w:tcPr>
          <w:p w14:paraId="290D69B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29CD22C" w14:textId="77777777" w:rsidR="001F177F" w:rsidRPr="00C41C58" w:rsidRDefault="001F177F" w:rsidP="00457263">
            <w:pPr>
              <w:jc w:val="center"/>
              <w:rPr>
                <w:sz w:val="22"/>
                <w:szCs w:val="22"/>
              </w:rPr>
            </w:pPr>
            <w:r w:rsidRPr="00C41C58">
              <w:rPr>
                <w:color w:val="000000"/>
                <w:sz w:val="22"/>
                <w:szCs w:val="22"/>
              </w:rPr>
              <w:t>22.78</w:t>
            </w:r>
          </w:p>
        </w:tc>
        <w:tc>
          <w:tcPr>
            <w:tcW w:w="885" w:type="dxa"/>
            <w:vAlign w:val="bottom"/>
          </w:tcPr>
          <w:p w14:paraId="553782CD" w14:textId="77777777" w:rsidR="001F177F" w:rsidRPr="00C41C58" w:rsidRDefault="001F177F" w:rsidP="00457263">
            <w:pPr>
              <w:jc w:val="center"/>
              <w:rPr>
                <w:sz w:val="22"/>
                <w:szCs w:val="22"/>
              </w:rPr>
            </w:pPr>
            <w:r w:rsidRPr="00C41C58">
              <w:rPr>
                <w:color w:val="000000"/>
                <w:sz w:val="22"/>
                <w:szCs w:val="22"/>
              </w:rPr>
              <w:t>7.21</w:t>
            </w:r>
          </w:p>
        </w:tc>
        <w:tc>
          <w:tcPr>
            <w:tcW w:w="1022" w:type="dxa"/>
            <w:vAlign w:val="bottom"/>
          </w:tcPr>
          <w:p w14:paraId="4DA1E1BE" w14:textId="77777777" w:rsidR="001F177F" w:rsidRPr="00C41C58" w:rsidRDefault="001F177F" w:rsidP="00457263">
            <w:pPr>
              <w:jc w:val="center"/>
              <w:rPr>
                <w:sz w:val="22"/>
                <w:szCs w:val="22"/>
              </w:rPr>
            </w:pPr>
            <w:r w:rsidRPr="00C41C58">
              <w:rPr>
                <w:color w:val="000000"/>
                <w:sz w:val="22"/>
                <w:szCs w:val="22"/>
              </w:rPr>
              <w:t>6.14</w:t>
            </w:r>
          </w:p>
        </w:tc>
      </w:tr>
      <w:tr w:rsidR="001F177F" w:rsidRPr="00C41C58" w14:paraId="3F35B3AE" w14:textId="77777777" w:rsidTr="002A7BCC">
        <w:trPr>
          <w:trHeight w:val="538"/>
          <w:jc w:val="center"/>
        </w:trPr>
        <w:tc>
          <w:tcPr>
            <w:tcW w:w="1442" w:type="dxa"/>
            <w:vAlign w:val="bottom"/>
          </w:tcPr>
          <w:p w14:paraId="7381CCB6" w14:textId="77777777" w:rsidR="001F177F" w:rsidRPr="00C41C58" w:rsidRDefault="001F177F" w:rsidP="00457263">
            <w:pPr>
              <w:rPr>
                <w:sz w:val="22"/>
                <w:szCs w:val="22"/>
              </w:rPr>
            </w:pPr>
            <w:r w:rsidRPr="00C41C58">
              <w:rPr>
                <w:color w:val="000000"/>
                <w:sz w:val="22"/>
                <w:szCs w:val="22"/>
              </w:rPr>
              <w:t>PC ae C36:0</w:t>
            </w:r>
          </w:p>
        </w:tc>
        <w:tc>
          <w:tcPr>
            <w:tcW w:w="3417" w:type="dxa"/>
            <w:vAlign w:val="bottom"/>
          </w:tcPr>
          <w:p w14:paraId="55974F96" w14:textId="77777777" w:rsidR="001F177F" w:rsidRPr="00C41C58" w:rsidRDefault="001F177F" w:rsidP="00457263">
            <w:pPr>
              <w:rPr>
                <w:sz w:val="22"/>
                <w:szCs w:val="22"/>
              </w:rPr>
            </w:pPr>
            <w:r w:rsidRPr="00C41C58">
              <w:rPr>
                <w:color w:val="000000"/>
                <w:sz w:val="22"/>
                <w:szCs w:val="22"/>
              </w:rPr>
              <w:t>Phosphatidylcholine acyl-alkyl C36:0</w:t>
            </w:r>
          </w:p>
        </w:tc>
        <w:tc>
          <w:tcPr>
            <w:tcW w:w="2287" w:type="dxa"/>
            <w:vAlign w:val="bottom"/>
          </w:tcPr>
          <w:p w14:paraId="28D515DE"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11B4C077" w14:textId="77777777" w:rsidR="001F177F" w:rsidRPr="00C41C58" w:rsidRDefault="001F177F" w:rsidP="00457263">
            <w:pPr>
              <w:jc w:val="center"/>
              <w:rPr>
                <w:sz w:val="22"/>
                <w:szCs w:val="22"/>
              </w:rPr>
            </w:pPr>
            <w:r w:rsidRPr="00C41C58">
              <w:rPr>
                <w:color w:val="000000"/>
                <w:sz w:val="22"/>
                <w:szCs w:val="22"/>
              </w:rPr>
              <w:t>1.46</w:t>
            </w:r>
          </w:p>
        </w:tc>
        <w:tc>
          <w:tcPr>
            <w:tcW w:w="885" w:type="dxa"/>
            <w:vAlign w:val="bottom"/>
          </w:tcPr>
          <w:p w14:paraId="5E484E66" w14:textId="77777777" w:rsidR="001F177F" w:rsidRPr="00C41C58" w:rsidRDefault="001F177F" w:rsidP="00457263">
            <w:pPr>
              <w:jc w:val="center"/>
              <w:rPr>
                <w:sz w:val="22"/>
                <w:szCs w:val="22"/>
              </w:rPr>
            </w:pPr>
            <w:r w:rsidRPr="00C41C58">
              <w:rPr>
                <w:color w:val="000000"/>
                <w:sz w:val="22"/>
                <w:szCs w:val="22"/>
              </w:rPr>
              <w:t>0.43</w:t>
            </w:r>
          </w:p>
        </w:tc>
        <w:tc>
          <w:tcPr>
            <w:tcW w:w="1022" w:type="dxa"/>
            <w:vAlign w:val="bottom"/>
          </w:tcPr>
          <w:p w14:paraId="16F48F9A" w14:textId="77777777" w:rsidR="001F177F" w:rsidRPr="00C41C58" w:rsidRDefault="001F177F" w:rsidP="00457263">
            <w:pPr>
              <w:jc w:val="center"/>
              <w:rPr>
                <w:sz w:val="22"/>
                <w:szCs w:val="22"/>
              </w:rPr>
            </w:pPr>
            <w:r w:rsidRPr="00C41C58">
              <w:rPr>
                <w:color w:val="000000"/>
                <w:sz w:val="22"/>
                <w:szCs w:val="22"/>
              </w:rPr>
              <w:t>12.87</w:t>
            </w:r>
          </w:p>
        </w:tc>
      </w:tr>
      <w:tr w:rsidR="001F177F" w:rsidRPr="00C41C58" w14:paraId="3C5D0130" w14:textId="77777777" w:rsidTr="002A7BCC">
        <w:trPr>
          <w:trHeight w:val="538"/>
          <w:jc w:val="center"/>
        </w:trPr>
        <w:tc>
          <w:tcPr>
            <w:tcW w:w="1442" w:type="dxa"/>
            <w:vAlign w:val="bottom"/>
          </w:tcPr>
          <w:p w14:paraId="0A3ADE8D" w14:textId="77777777" w:rsidR="001F177F" w:rsidRPr="00C41C58" w:rsidRDefault="001F177F" w:rsidP="00457263">
            <w:pPr>
              <w:rPr>
                <w:sz w:val="22"/>
                <w:szCs w:val="22"/>
              </w:rPr>
            </w:pPr>
            <w:r w:rsidRPr="00C41C58">
              <w:rPr>
                <w:color w:val="000000"/>
                <w:sz w:val="22"/>
                <w:szCs w:val="22"/>
              </w:rPr>
              <w:t>PC ae C36:1</w:t>
            </w:r>
          </w:p>
        </w:tc>
        <w:tc>
          <w:tcPr>
            <w:tcW w:w="3417" w:type="dxa"/>
            <w:vAlign w:val="bottom"/>
          </w:tcPr>
          <w:p w14:paraId="0F786D84" w14:textId="77777777" w:rsidR="001F177F" w:rsidRPr="00C41C58" w:rsidRDefault="001F177F" w:rsidP="00457263">
            <w:pPr>
              <w:rPr>
                <w:sz w:val="22"/>
                <w:szCs w:val="22"/>
              </w:rPr>
            </w:pPr>
            <w:r w:rsidRPr="00C41C58">
              <w:rPr>
                <w:color w:val="000000"/>
                <w:sz w:val="22"/>
                <w:szCs w:val="22"/>
              </w:rPr>
              <w:t>Phosphatidylcholine acyl-alkyl C36:1</w:t>
            </w:r>
          </w:p>
        </w:tc>
        <w:tc>
          <w:tcPr>
            <w:tcW w:w="2287" w:type="dxa"/>
            <w:vAlign w:val="bottom"/>
          </w:tcPr>
          <w:p w14:paraId="1A0E0D77"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8273DA9" w14:textId="77777777" w:rsidR="001F177F" w:rsidRPr="00C41C58" w:rsidRDefault="001F177F" w:rsidP="00457263">
            <w:pPr>
              <w:jc w:val="center"/>
              <w:rPr>
                <w:sz w:val="22"/>
                <w:szCs w:val="22"/>
              </w:rPr>
            </w:pPr>
            <w:r w:rsidRPr="00C41C58">
              <w:rPr>
                <w:color w:val="000000"/>
                <w:sz w:val="22"/>
                <w:szCs w:val="22"/>
              </w:rPr>
              <w:t>15.51</w:t>
            </w:r>
          </w:p>
        </w:tc>
        <w:tc>
          <w:tcPr>
            <w:tcW w:w="885" w:type="dxa"/>
            <w:vAlign w:val="bottom"/>
          </w:tcPr>
          <w:p w14:paraId="0475556A" w14:textId="77777777" w:rsidR="001F177F" w:rsidRPr="00C41C58" w:rsidRDefault="001F177F" w:rsidP="00457263">
            <w:pPr>
              <w:jc w:val="center"/>
              <w:rPr>
                <w:sz w:val="22"/>
                <w:szCs w:val="22"/>
              </w:rPr>
            </w:pPr>
            <w:r w:rsidRPr="00C41C58">
              <w:rPr>
                <w:color w:val="000000"/>
                <w:sz w:val="22"/>
                <w:szCs w:val="22"/>
              </w:rPr>
              <w:t>4.32</w:t>
            </w:r>
          </w:p>
        </w:tc>
        <w:tc>
          <w:tcPr>
            <w:tcW w:w="1022" w:type="dxa"/>
            <w:vAlign w:val="bottom"/>
          </w:tcPr>
          <w:p w14:paraId="245A6EE5" w14:textId="77777777" w:rsidR="001F177F" w:rsidRPr="00C41C58" w:rsidRDefault="001F177F" w:rsidP="00457263">
            <w:pPr>
              <w:jc w:val="center"/>
              <w:rPr>
                <w:sz w:val="22"/>
                <w:szCs w:val="22"/>
              </w:rPr>
            </w:pPr>
            <w:r w:rsidRPr="00C41C58">
              <w:rPr>
                <w:color w:val="000000"/>
                <w:sz w:val="22"/>
                <w:szCs w:val="22"/>
              </w:rPr>
              <w:t>7.98</w:t>
            </w:r>
          </w:p>
        </w:tc>
      </w:tr>
      <w:tr w:rsidR="001F177F" w:rsidRPr="00C41C58" w14:paraId="39BF46BE" w14:textId="77777777" w:rsidTr="002A7BCC">
        <w:trPr>
          <w:trHeight w:val="521"/>
          <w:jc w:val="center"/>
        </w:trPr>
        <w:tc>
          <w:tcPr>
            <w:tcW w:w="1442" w:type="dxa"/>
            <w:vAlign w:val="bottom"/>
          </w:tcPr>
          <w:p w14:paraId="5703588A" w14:textId="77777777" w:rsidR="001F177F" w:rsidRPr="00C41C58" w:rsidRDefault="001F177F" w:rsidP="00457263">
            <w:pPr>
              <w:rPr>
                <w:sz w:val="22"/>
                <w:szCs w:val="22"/>
              </w:rPr>
            </w:pPr>
            <w:r w:rsidRPr="00C41C58">
              <w:rPr>
                <w:color w:val="000000"/>
                <w:sz w:val="22"/>
                <w:szCs w:val="22"/>
              </w:rPr>
              <w:t>PC ae C36:2</w:t>
            </w:r>
          </w:p>
        </w:tc>
        <w:tc>
          <w:tcPr>
            <w:tcW w:w="3417" w:type="dxa"/>
            <w:vAlign w:val="bottom"/>
          </w:tcPr>
          <w:p w14:paraId="366898A0" w14:textId="77777777" w:rsidR="001F177F" w:rsidRPr="00C41C58" w:rsidRDefault="001F177F" w:rsidP="00457263">
            <w:pPr>
              <w:rPr>
                <w:sz w:val="22"/>
                <w:szCs w:val="22"/>
              </w:rPr>
            </w:pPr>
            <w:r w:rsidRPr="00C41C58">
              <w:rPr>
                <w:color w:val="000000"/>
                <w:sz w:val="22"/>
                <w:szCs w:val="22"/>
              </w:rPr>
              <w:t>Phosphatidylcholine acyl-alkyl C36:2</w:t>
            </w:r>
          </w:p>
        </w:tc>
        <w:tc>
          <w:tcPr>
            <w:tcW w:w="2287" w:type="dxa"/>
            <w:vAlign w:val="bottom"/>
          </w:tcPr>
          <w:p w14:paraId="65B3FA94"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4A0F268" w14:textId="77777777" w:rsidR="001F177F" w:rsidRPr="00C41C58" w:rsidRDefault="001F177F" w:rsidP="00457263">
            <w:pPr>
              <w:jc w:val="center"/>
              <w:rPr>
                <w:sz w:val="22"/>
                <w:szCs w:val="22"/>
              </w:rPr>
            </w:pPr>
            <w:r w:rsidRPr="00C41C58">
              <w:rPr>
                <w:color w:val="000000"/>
                <w:sz w:val="22"/>
                <w:szCs w:val="22"/>
              </w:rPr>
              <w:t>29.32</w:t>
            </w:r>
          </w:p>
        </w:tc>
        <w:tc>
          <w:tcPr>
            <w:tcW w:w="885" w:type="dxa"/>
            <w:vAlign w:val="bottom"/>
          </w:tcPr>
          <w:p w14:paraId="6D80562C" w14:textId="77777777" w:rsidR="001F177F" w:rsidRPr="00C41C58" w:rsidRDefault="001F177F" w:rsidP="00457263">
            <w:pPr>
              <w:jc w:val="center"/>
              <w:rPr>
                <w:sz w:val="22"/>
                <w:szCs w:val="22"/>
              </w:rPr>
            </w:pPr>
            <w:r w:rsidRPr="00C41C58">
              <w:rPr>
                <w:color w:val="000000"/>
                <w:sz w:val="22"/>
                <w:szCs w:val="22"/>
              </w:rPr>
              <w:t>8.47</w:t>
            </w:r>
          </w:p>
        </w:tc>
        <w:tc>
          <w:tcPr>
            <w:tcW w:w="1022" w:type="dxa"/>
            <w:vAlign w:val="bottom"/>
          </w:tcPr>
          <w:p w14:paraId="6F76C061" w14:textId="77777777" w:rsidR="001F177F" w:rsidRPr="00C41C58" w:rsidRDefault="001F177F" w:rsidP="00457263">
            <w:pPr>
              <w:jc w:val="center"/>
              <w:rPr>
                <w:sz w:val="22"/>
                <w:szCs w:val="22"/>
              </w:rPr>
            </w:pPr>
            <w:r w:rsidRPr="00C41C58">
              <w:rPr>
                <w:color w:val="000000"/>
                <w:sz w:val="22"/>
                <w:szCs w:val="22"/>
              </w:rPr>
              <w:t>6.47</w:t>
            </w:r>
          </w:p>
        </w:tc>
      </w:tr>
      <w:tr w:rsidR="001F177F" w:rsidRPr="00C41C58" w14:paraId="69ED3055" w14:textId="77777777" w:rsidTr="002A7BCC">
        <w:trPr>
          <w:trHeight w:val="538"/>
          <w:jc w:val="center"/>
        </w:trPr>
        <w:tc>
          <w:tcPr>
            <w:tcW w:w="1442" w:type="dxa"/>
            <w:vAlign w:val="bottom"/>
          </w:tcPr>
          <w:p w14:paraId="7A09CA73" w14:textId="77777777" w:rsidR="001F177F" w:rsidRPr="00C41C58" w:rsidRDefault="001F177F" w:rsidP="00457263">
            <w:pPr>
              <w:rPr>
                <w:sz w:val="22"/>
                <w:szCs w:val="22"/>
              </w:rPr>
            </w:pPr>
            <w:r w:rsidRPr="00C41C58">
              <w:rPr>
                <w:color w:val="000000"/>
                <w:sz w:val="22"/>
                <w:szCs w:val="22"/>
              </w:rPr>
              <w:t>PC ae C36:3</w:t>
            </w:r>
          </w:p>
        </w:tc>
        <w:tc>
          <w:tcPr>
            <w:tcW w:w="3417" w:type="dxa"/>
            <w:vAlign w:val="bottom"/>
          </w:tcPr>
          <w:p w14:paraId="64A89F67" w14:textId="77777777" w:rsidR="001F177F" w:rsidRPr="00C41C58" w:rsidRDefault="001F177F" w:rsidP="00457263">
            <w:pPr>
              <w:rPr>
                <w:sz w:val="22"/>
                <w:szCs w:val="22"/>
              </w:rPr>
            </w:pPr>
            <w:r w:rsidRPr="00C41C58">
              <w:rPr>
                <w:color w:val="000000"/>
                <w:sz w:val="22"/>
                <w:szCs w:val="22"/>
              </w:rPr>
              <w:t>Phosphatidylcholine acyl-alkyl C36:3</w:t>
            </w:r>
          </w:p>
        </w:tc>
        <w:tc>
          <w:tcPr>
            <w:tcW w:w="2287" w:type="dxa"/>
            <w:vAlign w:val="bottom"/>
          </w:tcPr>
          <w:p w14:paraId="33F8158D"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F5F819D" w14:textId="77777777" w:rsidR="001F177F" w:rsidRPr="00C41C58" w:rsidRDefault="001F177F" w:rsidP="00457263">
            <w:pPr>
              <w:jc w:val="center"/>
              <w:rPr>
                <w:sz w:val="22"/>
                <w:szCs w:val="22"/>
              </w:rPr>
            </w:pPr>
            <w:r w:rsidRPr="00C41C58">
              <w:rPr>
                <w:color w:val="000000"/>
                <w:sz w:val="22"/>
                <w:szCs w:val="22"/>
              </w:rPr>
              <w:t>17.20</w:t>
            </w:r>
          </w:p>
        </w:tc>
        <w:tc>
          <w:tcPr>
            <w:tcW w:w="885" w:type="dxa"/>
            <w:vAlign w:val="bottom"/>
          </w:tcPr>
          <w:p w14:paraId="1DFC3124" w14:textId="77777777" w:rsidR="001F177F" w:rsidRPr="00C41C58" w:rsidRDefault="001F177F" w:rsidP="00457263">
            <w:pPr>
              <w:jc w:val="center"/>
              <w:rPr>
                <w:sz w:val="22"/>
                <w:szCs w:val="22"/>
              </w:rPr>
            </w:pPr>
            <w:r w:rsidRPr="00C41C58">
              <w:rPr>
                <w:color w:val="000000"/>
                <w:sz w:val="22"/>
                <w:szCs w:val="22"/>
              </w:rPr>
              <w:t>4.66</w:t>
            </w:r>
          </w:p>
        </w:tc>
        <w:tc>
          <w:tcPr>
            <w:tcW w:w="1022" w:type="dxa"/>
            <w:vAlign w:val="bottom"/>
          </w:tcPr>
          <w:p w14:paraId="6EF5E208" w14:textId="77777777" w:rsidR="001F177F" w:rsidRPr="00C41C58" w:rsidRDefault="001F177F" w:rsidP="00457263">
            <w:pPr>
              <w:jc w:val="center"/>
              <w:rPr>
                <w:sz w:val="22"/>
                <w:szCs w:val="22"/>
              </w:rPr>
            </w:pPr>
            <w:r w:rsidRPr="00C41C58">
              <w:rPr>
                <w:color w:val="000000"/>
                <w:sz w:val="22"/>
                <w:szCs w:val="22"/>
              </w:rPr>
              <w:t>6.13</w:t>
            </w:r>
          </w:p>
        </w:tc>
      </w:tr>
      <w:tr w:rsidR="001F177F" w:rsidRPr="00C41C58" w14:paraId="32C76242" w14:textId="77777777" w:rsidTr="002A7BCC">
        <w:trPr>
          <w:trHeight w:val="538"/>
          <w:jc w:val="center"/>
        </w:trPr>
        <w:tc>
          <w:tcPr>
            <w:tcW w:w="1442" w:type="dxa"/>
            <w:vAlign w:val="bottom"/>
          </w:tcPr>
          <w:p w14:paraId="4B642E94" w14:textId="77777777" w:rsidR="001F177F" w:rsidRPr="00C41C58" w:rsidRDefault="001F177F" w:rsidP="00457263">
            <w:pPr>
              <w:rPr>
                <w:sz w:val="22"/>
                <w:szCs w:val="22"/>
              </w:rPr>
            </w:pPr>
            <w:r w:rsidRPr="00C41C58">
              <w:rPr>
                <w:color w:val="000000"/>
                <w:sz w:val="22"/>
                <w:szCs w:val="22"/>
              </w:rPr>
              <w:t>PC ae C36:4</w:t>
            </w:r>
          </w:p>
        </w:tc>
        <w:tc>
          <w:tcPr>
            <w:tcW w:w="3417" w:type="dxa"/>
            <w:vAlign w:val="bottom"/>
          </w:tcPr>
          <w:p w14:paraId="5D5BCDB6" w14:textId="77777777" w:rsidR="001F177F" w:rsidRPr="00C41C58" w:rsidRDefault="001F177F" w:rsidP="00457263">
            <w:pPr>
              <w:rPr>
                <w:sz w:val="22"/>
                <w:szCs w:val="22"/>
              </w:rPr>
            </w:pPr>
            <w:r w:rsidRPr="00C41C58">
              <w:rPr>
                <w:color w:val="000000"/>
                <w:sz w:val="22"/>
                <w:szCs w:val="22"/>
              </w:rPr>
              <w:t>Phosphatidylcholine acyl-alkyl C36:4</w:t>
            </w:r>
          </w:p>
        </w:tc>
        <w:tc>
          <w:tcPr>
            <w:tcW w:w="2287" w:type="dxa"/>
            <w:vAlign w:val="bottom"/>
          </w:tcPr>
          <w:p w14:paraId="25EFB92D"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89FC910" w14:textId="77777777" w:rsidR="001F177F" w:rsidRPr="00C41C58" w:rsidRDefault="001F177F" w:rsidP="00457263">
            <w:pPr>
              <w:jc w:val="center"/>
              <w:rPr>
                <w:sz w:val="22"/>
                <w:szCs w:val="22"/>
              </w:rPr>
            </w:pPr>
            <w:r w:rsidRPr="00C41C58">
              <w:rPr>
                <w:color w:val="000000"/>
                <w:sz w:val="22"/>
                <w:szCs w:val="22"/>
              </w:rPr>
              <w:t>38.84</w:t>
            </w:r>
          </w:p>
        </w:tc>
        <w:tc>
          <w:tcPr>
            <w:tcW w:w="885" w:type="dxa"/>
            <w:vAlign w:val="bottom"/>
          </w:tcPr>
          <w:p w14:paraId="24F16339" w14:textId="77777777" w:rsidR="001F177F" w:rsidRPr="00C41C58" w:rsidRDefault="001F177F" w:rsidP="00457263">
            <w:pPr>
              <w:jc w:val="center"/>
              <w:rPr>
                <w:sz w:val="22"/>
                <w:szCs w:val="22"/>
              </w:rPr>
            </w:pPr>
            <w:r w:rsidRPr="00C41C58">
              <w:rPr>
                <w:color w:val="000000"/>
                <w:sz w:val="22"/>
                <w:szCs w:val="22"/>
              </w:rPr>
              <w:t>11.28</w:t>
            </w:r>
          </w:p>
        </w:tc>
        <w:tc>
          <w:tcPr>
            <w:tcW w:w="1022" w:type="dxa"/>
            <w:vAlign w:val="bottom"/>
          </w:tcPr>
          <w:p w14:paraId="5B7857A6" w14:textId="77777777" w:rsidR="001F177F" w:rsidRPr="00C41C58" w:rsidRDefault="001F177F" w:rsidP="00457263">
            <w:pPr>
              <w:jc w:val="center"/>
              <w:rPr>
                <w:sz w:val="22"/>
                <w:szCs w:val="22"/>
              </w:rPr>
            </w:pPr>
            <w:r w:rsidRPr="00C41C58">
              <w:rPr>
                <w:color w:val="000000"/>
                <w:sz w:val="22"/>
                <w:szCs w:val="22"/>
              </w:rPr>
              <w:t>6.06</w:t>
            </w:r>
          </w:p>
        </w:tc>
      </w:tr>
      <w:tr w:rsidR="001F177F" w:rsidRPr="00C41C58" w14:paraId="5A19D9ED" w14:textId="77777777" w:rsidTr="002A7BCC">
        <w:trPr>
          <w:trHeight w:val="521"/>
          <w:jc w:val="center"/>
        </w:trPr>
        <w:tc>
          <w:tcPr>
            <w:tcW w:w="1442" w:type="dxa"/>
            <w:vAlign w:val="bottom"/>
          </w:tcPr>
          <w:p w14:paraId="2611477C" w14:textId="77777777" w:rsidR="001F177F" w:rsidRPr="00C41C58" w:rsidRDefault="001F177F" w:rsidP="00457263">
            <w:pPr>
              <w:rPr>
                <w:sz w:val="22"/>
                <w:szCs w:val="22"/>
              </w:rPr>
            </w:pPr>
            <w:r w:rsidRPr="00C41C58">
              <w:rPr>
                <w:color w:val="000000"/>
                <w:sz w:val="22"/>
                <w:szCs w:val="22"/>
              </w:rPr>
              <w:t>PC ae C36:5</w:t>
            </w:r>
          </w:p>
        </w:tc>
        <w:tc>
          <w:tcPr>
            <w:tcW w:w="3417" w:type="dxa"/>
            <w:vAlign w:val="bottom"/>
          </w:tcPr>
          <w:p w14:paraId="7FF01AC9" w14:textId="77777777" w:rsidR="001F177F" w:rsidRPr="00C41C58" w:rsidRDefault="001F177F" w:rsidP="00457263">
            <w:pPr>
              <w:rPr>
                <w:sz w:val="22"/>
                <w:szCs w:val="22"/>
              </w:rPr>
            </w:pPr>
            <w:r w:rsidRPr="00C41C58">
              <w:rPr>
                <w:color w:val="000000"/>
                <w:sz w:val="22"/>
                <w:szCs w:val="22"/>
              </w:rPr>
              <w:t>Phosphatidylcholine acyl-alkyl C36:5</w:t>
            </w:r>
          </w:p>
        </w:tc>
        <w:tc>
          <w:tcPr>
            <w:tcW w:w="2287" w:type="dxa"/>
            <w:vAlign w:val="bottom"/>
          </w:tcPr>
          <w:p w14:paraId="3940A0CF"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F65EE8D" w14:textId="77777777" w:rsidR="001F177F" w:rsidRPr="00C41C58" w:rsidRDefault="001F177F" w:rsidP="00457263">
            <w:pPr>
              <w:jc w:val="center"/>
              <w:rPr>
                <w:sz w:val="22"/>
                <w:szCs w:val="22"/>
              </w:rPr>
            </w:pPr>
            <w:r w:rsidRPr="00C41C58">
              <w:rPr>
                <w:color w:val="000000"/>
                <w:sz w:val="22"/>
                <w:szCs w:val="22"/>
              </w:rPr>
              <w:t>25.30</w:t>
            </w:r>
          </w:p>
        </w:tc>
        <w:tc>
          <w:tcPr>
            <w:tcW w:w="885" w:type="dxa"/>
            <w:vAlign w:val="bottom"/>
          </w:tcPr>
          <w:p w14:paraId="047D90C3" w14:textId="77777777" w:rsidR="001F177F" w:rsidRPr="00C41C58" w:rsidRDefault="001F177F" w:rsidP="00457263">
            <w:pPr>
              <w:jc w:val="center"/>
              <w:rPr>
                <w:sz w:val="22"/>
                <w:szCs w:val="22"/>
              </w:rPr>
            </w:pPr>
            <w:r w:rsidRPr="00C41C58">
              <w:rPr>
                <w:color w:val="000000"/>
                <w:sz w:val="22"/>
                <w:szCs w:val="22"/>
              </w:rPr>
              <w:t>7.70</w:t>
            </w:r>
          </w:p>
        </w:tc>
        <w:tc>
          <w:tcPr>
            <w:tcW w:w="1022" w:type="dxa"/>
            <w:vAlign w:val="bottom"/>
          </w:tcPr>
          <w:p w14:paraId="60272DED" w14:textId="77777777" w:rsidR="001F177F" w:rsidRPr="00C41C58" w:rsidRDefault="001F177F" w:rsidP="00457263">
            <w:pPr>
              <w:jc w:val="center"/>
              <w:rPr>
                <w:sz w:val="22"/>
                <w:szCs w:val="22"/>
              </w:rPr>
            </w:pPr>
            <w:r w:rsidRPr="00C41C58">
              <w:rPr>
                <w:color w:val="000000"/>
                <w:sz w:val="22"/>
                <w:szCs w:val="22"/>
              </w:rPr>
              <w:t>6.01</w:t>
            </w:r>
          </w:p>
        </w:tc>
      </w:tr>
      <w:tr w:rsidR="001F177F" w:rsidRPr="00C41C58" w14:paraId="031B920F" w14:textId="77777777" w:rsidTr="002A7BCC">
        <w:trPr>
          <w:trHeight w:val="538"/>
          <w:jc w:val="center"/>
        </w:trPr>
        <w:tc>
          <w:tcPr>
            <w:tcW w:w="1442" w:type="dxa"/>
            <w:vAlign w:val="bottom"/>
          </w:tcPr>
          <w:p w14:paraId="2CCA4A77" w14:textId="77777777" w:rsidR="001F177F" w:rsidRPr="00C41C58" w:rsidRDefault="001F177F" w:rsidP="00457263">
            <w:pPr>
              <w:rPr>
                <w:sz w:val="22"/>
                <w:szCs w:val="22"/>
              </w:rPr>
            </w:pPr>
            <w:r w:rsidRPr="00C41C58">
              <w:rPr>
                <w:color w:val="000000"/>
                <w:sz w:val="22"/>
                <w:szCs w:val="22"/>
              </w:rPr>
              <w:t>PC ae C38:0</w:t>
            </w:r>
          </w:p>
        </w:tc>
        <w:tc>
          <w:tcPr>
            <w:tcW w:w="3417" w:type="dxa"/>
            <w:vAlign w:val="bottom"/>
          </w:tcPr>
          <w:p w14:paraId="67978A40" w14:textId="77777777" w:rsidR="001F177F" w:rsidRPr="00C41C58" w:rsidRDefault="001F177F" w:rsidP="00457263">
            <w:pPr>
              <w:rPr>
                <w:sz w:val="22"/>
                <w:szCs w:val="22"/>
              </w:rPr>
            </w:pPr>
            <w:r w:rsidRPr="00C41C58">
              <w:rPr>
                <w:color w:val="000000"/>
                <w:sz w:val="22"/>
                <w:szCs w:val="22"/>
              </w:rPr>
              <w:t>Phosphatidylcholine acyl-alkyl C38:0</w:t>
            </w:r>
          </w:p>
        </w:tc>
        <w:tc>
          <w:tcPr>
            <w:tcW w:w="2287" w:type="dxa"/>
            <w:vAlign w:val="bottom"/>
          </w:tcPr>
          <w:p w14:paraId="3B9F9CFB"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755619F4" w14:textId="77777777" w:rsidR="001F177F" w:rsidRPr="00C41C58" w:rsidRDefault="001F177F" w:rsidP="00457263">
            <w:pPr>
              <w:jc w:val="center"/>
              <w:rPr>
                <w:sz w:val="22"/>
                <w:szCs w:val="22"/>
              </w:rPr>
            </w:pPr>
            <w:r w:rsidRPr="00C41C58">
              <w:rPr>
                <w:color w:val="000000"/>
                <w:sz w:val="22"/>
                <w:szCs w:val="22"/>
              </w:rPr>
              <w:t>2.92</w:t>
            </w:r>
          </w:p>
        </w:tc>
        <w:tc>
          <w:tcPr>
            <w:tcW w:w="885" w:type="dxa"/>
            <w:vAlign w:val="bottom"/>
          </w:tcPr>
          <w:p w14:paraId="032E9E81" w14:textId="77777777" w:rsidR="001F177F" w:rsidRPr="00C41C58" w:rsidRDefault="001F177F" w:rsidP="00457263">
            <w:pPr>
              <w:jc w:val="center"/>
              <w:rPr>
                <w:sz w:val="22"/>
                <w:szCs w:val="22"/>
              </w:rPr>
            </w:pPr>
            <w:r w:rsidRPr="00C41C58">
              <w:rPr>
                <w:color w:val="000000"/>
                <w:sz w:val="22"/>
                <w:szCs w:val="22"/>
              </w:rPr>
              <w:t>0.93</w:t>
            </w:r>
          </w:p>
        </w:tc>
        <w:tc>
          <w:tcPr>
            <w:tcW w:w="1022" w:type="dxa"/>
            <w:vAlign w:val="bottom"/>
          </w:tcPr>
          <w:p w14:paraId="2E836DE4" w14:textId="77777777" w:rsidR="001F177F" w:rsidRPr="00C41C58" w:rsidRDefault="001F177F" w:rsidP="00457263">
            <w:pPr>
              <w:jc w:val="center"/>
              <w:rPr>
                <w:sz w:val="22"/>
                <w:szCs w:val="22"/>
              </w:rPr>
            </w:pPr>
            <w:r w:rsidRPr="00C41C58">
              <w:rPr>
                <w:color w:val="000000"/>
                <w:sz w:val="22"/>
                <w:szCs w:val="22"/>
              </w:rPr>
              <w:t>7.10</w:t>
            </w:r>
          </w:p>
        </w:tc>
      </w:tr>
      <w:tr w:rsidR="001F177F" w:rsidRPr="00C41C58" w14:paraId="73A2E40D" w14:textId="77777777" w:rsidTr="002A7BCC">
        <w:trPr>
          <w:trHeight w:val="538"/>
          <w:jc w:val="center"/>
        </w:trPr>
        <w:tc>
          <w:tcPr>
            <w:tcW w:w="1442" w:type="dxa"/>
            <w:vAlign w:val="bottom"/>
          </w:tcPr>
          <w:p w14:paraId="53BF05D7" w14:textId="77777777" w:rsidR="001F177F" w:rsidRPr="00C41C58" w:rsidRDefault="001F177F" w:rsidP="00457263">
            <w:pPr>
              <w:rPr>
                <w:sz w:val="22"/>
                <w:szCs w:val="22"/>
              </w:rPr>
            </w:pPr>
            <w:r w:rsidRPr="00C41C58">
              <w:rPr>
                <w:color w:val="000000"/>
                <w:sz w:val="22"/>
                <w:szCs w:val="22"/>
              </w:rPr>
              <w:t>PC ae C38:1</w:t>
            </w:r>
          </w:p>
        </w:tc>
        <w:tc>
          <w:tcPr>
            <w:tcW w:w="3417" w:type="dxa"/>
            <w:vAlign w:val="bottom"/>
          </w:tcPr>
          <w:p w14:paraId="624FF261" w14:textId="77777777" w:rsidR="001F177F" w:rsidRPr="00C41C58" w:rsidRDefault="001F177F" w:rsidP="00457263">
            <w:pPr>
              <w:rPr>
                <w:sz w:val="22"/>
                <w:szCs w:val="22"/>
              </w:rPr>
            </w:pPr>
            <w:r w:rsidRPr="00C41C58">
              <w:rPr>
                <w:color w:val="000000"/>
                <w:sz w:val="22"/>
                <w:szCs w:val="22"/>
              </w:rPr>
              <w:t>Phosphatidylcholine acyl-alkyl C38:1</w:t>
            </w:r>
          </w:p>
        </w:tc>
        <w:tc>
          <w:tcPr>
            <w:tcW w:w="2287" w:type="dxa"/>
            <w:vAlign w:val="bottom"/>
          </w:tcPr>
          <w:p w14:paraId="30126BF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DC414A8" w14:textId="77777777" w:rsidR="001F177F" w:rsidRPr="00C41C58" w:rsidRDefault="001F177F" w:rsidP="00457263">
            <w:pPr>
              <w:jc w:val="center"/>
              <w:rPr>
                <w:sz w:val="22"/>
                <w:szCs w:val="22"/>
              </w:rPr>
            </w:pPr>
            <w:r w:rsidRPr="00C41C58">
              <w:rPr>
                <w:color w:val="000000"/>
                <w:sz w:val="22"/>
                <w:szCs w:val="22"/>
              </w:rPr>
              <w:t>0.50</w:t>
            </w:r>
          </w:p>
        </w:tc>
        <w:tc>
          <w:tcPr>
            <w:tcW w:w="885" w:type="dxa"/>
            <w:vAlign w:val="bottom"/>
          </w:tcPr>
          <w:p w14:paraId="76594087" w14:textId="77777777" w:rsidR="001F177F" w:rsidRPr="00C41C58" w:rsidRDefault="001F177F" w:rsidP="00457263">
            <w:pPr>
              <w:jc w:val="center"/>
              <w:rPr>
                <w:sz w:val="22"/>
                <w:szCs w:val="22"/>
              </w:rPr>
            </w:pPr>
            <w:r w:rsidRPr="00C41C58">
              <w:rPr>
                <w:color w:val="000000"/>
                <w:sz w:val="22"/>
                <w:szCs w:val="22"/>
              </w:rPr>
              <w:t>0.46</w:t>
            </w:r>
          </w:p>
        </w:tc>
        <w:tc>
          <w:tcPr>
            <w:tcW w:w="1022" w:type="dxa"/>
            <w:vAlign w:val="bottom"/>
          </w:tcPr>
          <w:p w14:paraId="590D7088" w14:textId="77777777" w:rsidR="001F177F" w:rsidRPr="00C41C58" w:rsidRDefault="001F177F" w:rsidP="00457263">
            <w:pPr>
              <w:jc w:val="center"/>
              <w:rPr>
                <w:sz w:val="22"/>
                <w:szCs w:val="22"/>
              </w:rPr>
            </w:pPr>
            <w:r w:rsidRPr="00C41C58">
              <w:rPr>
                <w:color w:val="000000"/>
                <w:sz w:val="22"/>
                <w:szCs w:val="22"/>
              </w:rPr>
              <w:t>95.88</w:t>
            </w:r>
          </w:p>
        </w:tc>
      </w:tr>
      <w:tr w:rsidR="001F177F" w:rsidRPr="00C41C58" w14:paraId="2C9801A9" w14:textId="77777777" w:rsidTr="002A7BCC">
        <w:trPr>
          <w:trHeight w:val="521"/>
          <w:jc w:val="center"/>
        </w:trPr>
        <w:tc>
          <w:tcPr>
            <w:tcW w:w="1442" w:type="dxa"/>
            <w:vAlign w:val="bottom"/>
          </w:tcPr>
          <w:p w14:paraId="4B13ADF9" w14:textId="77777777" w:rsidR="001F177F" w:rsidRPr="00C41C58" w:rsidRDefault="001F177F" w:rsidP="00457263">
            <w:pPr>
              <w:rPr>
                <w:sz w:val="22"/>
                <w:szCs w:val="22"/>
              </w:rPr>
            </w:pPr>
            <w:r w:rsidRPr="00C41C58">
              <w:rPr>
                <w:color w:val="000000"/>
                <w:sz w:val="22"/>
                <w:szCs w:val="22"/>
              </w:rPr>
              <w:t>PC ae C38:2</w:t>
            </w:r>
          </w:p>
        </w:tc>
        <w:tc>
          <w:tcPr>
            <w:tcW w:w="3417" w:type="dxa"/>
            <w:vAlign w:val="bottom"/>
          </w:tcPr>
          <w:p w14:paraId="4D060EFC" w14:textId="77777777" w:rsidR="001F177F" w:rsidRPr="00C41C58" w:rsidRDefault="001F177F" w:rsidP="00457263">
            <w:pPr>
              <w:rPr>
                <w:sz w:val="22"/>
                <w:szCs w:val="22"/>
              </w:rPr>
            </w:pPr>
            <w:r w:rsidRPr="00C41C58">
              <w:rPr>
                <w:color w:val="000000"/>
                <w:sz w:val="22"/>
                <w:szCs w:val="22"/>
              </w:rPr>
              <w:t>Phosphatidylcholine acyl-alkyl C38:2</w:t>
            </w:r>
          </w:p>
        </w:tc>
        <w:tc>
          <w:tcPr>
            <w:tcW w:w="2287" w:type="dxa"/>
            <w:vAlign w:val="bottom"/>
          </w:tcPr>
          <w:p w14:paraId="7C79B81A"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498C67D" w14:textId="77777777" w:rsidR="001F177F" w:rsidRPr="00C41C58" w:rsidRDefault="001F177F" w:rsidP="00457263">
            <w:pPr>
              <w:jc w:val="center"/>
              <w:rPr>
                <w:sz w:val="22"/>
                <w:szCs w:val="22"/>
              </w:rPr>
            </w:pPr>
            <w:r w:rsidRPr="00C41C58">
              <w:rPr>
                <w:color w:val="000000"/>
                <w:sz w:val="22"/>
                <w:szCs w:val="22"/>
              </w:rPr>
              <w:t>2.78</w:t>
            </w:r>
          </w:p>
        </w:tc>
        <w:tc>
          <w:tcPr>
            <w:tcW w:w="885" w:type="dxa"/>
            <w:vAlign w:val="bottom"/>
          </w:tcPr>
          <w:p w14:paraId="54038BCA" w14:textId="77777777" w:rsidR="001F177F" w:rsidRPr="00C41C58" w:rsidRDefault="001F177F" w:rsidP="00457263">
            <w:pPr>
              <w:jc w:val="center"/>
              <w:rPr>
                <w:sz w:val="22"/>
                <w:szCs w:val="22"/>
              </w:rPr>
            </w:pPr>
            <w:r w:rsidRPr="00C41C58">
              <w:rPr>
                <w:color w:val="000000"/>
                <w:sz w:val="22"/>
                <w:szCs w:val="22"/>
              </w:rPr>
              <w:t>0.88</w:t>
            </w:r>
          </w:p>
        </w:tc>
        <w:tc>
          <w:tcPr>
            <w:tcW w:w="1022" w:type="dxa"/>
            <w:vAlign w:val="bottom"/>
          </w:tcPr>
          <w:p w14:paraId="2716B12E" w14:textId="77777777" w:rsidR="001F177F" w:rsidRPr="00C41C58" w:rsidRDefault="001F177F" w:rsidP="00457263">
            <w:pPr>
              <w:jc w:val="center"/>
              <w:rPr>
                <w:sz w:val="22"/>
                <w:szCs w:val="22"/>
              </w:rPr>
            </w:pPr>
            <w:r w:rsidRPr="00C41C58">
              <w:rPr>
                <w:color w:val="000000"/>
                <w:sz w:val="22"/>
                <w:szCs w:val="22"/>
              </w:rPr>
              <w:t>15.76</w:t>
            </w:r>
          </w:p>
        </w:tc>
      </w:tr>
      <w:tr w:rsidR="001F177F" w:rsidRPr="00C41C58" w14:paraId="03AAE304" w14:textId="77777777" w:rsidTr="002A7BCC">
        <w:trPr>
          <w:trHeight w:val="538"/>
          <w:jc w:val="center"/>
        </w:trPr>
        <w:tc>
          <w:tcPr>
            <w:tcW w:w="1442" w:type="dxa"/>
            <w:vAlign w:val="bottom"/>
          </w:tcPr>
          <w:p w14:paraId="5E8482F7" w14:textId="77777777" w:rsidR="001F177F" w:rsidRPr="00C41C58" w:rsidRDefault="001F177F" w:rsidP="00457263">
            <w:pPr>
              <w:rPr>
                <w:sz w:val="22"/>
                <w:szCs w:val="22"/>
              </w:rPr>
            </w:pPr>
            <w:r w:rsidRPr="00C41C58">
              <w:rPr>
                <w:color w:val="000000"/>
                <w:sz w:val="22"/>
                <w:szCs w:val="22"/>
              </w:rPr>
              <w:t>PC ae C38:3</w:t>
            </w:r>
          </w:p>
        </w:tc>
        <w:tc>
          <w:tcPr>
            <w:tcW w:w="3417" w:type="dxa"/>
            <w:vAlign w:val="bottom"/>
          </w:tcPr>
          <w:p w14:paraId="1CA11E04" w14:textId="77777777" w:rsidR="001F177F" w:rsidRPr="00C41C58" w:rsidRDefault="001F177F" w:rsidP="00457263">
            <w:pPr>
              <w:rPr>
                <w:sz w:val="22"/>
                <w:szCs w:val="22"/>
              </w:rPr>
            </w:pPr>
            <w:r w:rsidRPr="00C41C58">
              <w:rPr>
                <w:color w:val="000000"/>
                <w:sz w:val="22"/>
                <w:szCs w:val="22"/>
              </w:rPr>
              <w:t>Phosphatidylcholine acyl-alkyl C38:3</w:t>
            </w:r>
          </w:p>
        </w:tc>
        <w:tc>
          <w:tcPr>
            <w:tcW w:w="2287" w:type="dxa"/>
            <w:vAlign w:val="bottom"/>
          </w:tcPr>
          <w:p w14:paraId="6C094296"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A4C6B1B" w14:textId="77777777" w:rsidR="001F177F" w:rsidRPr="00C41C58" w:rsidRDefault="001F177F" w:rsidP="00457263">
            <w:pPr>
              <w:jc w:val="center"/>
              <w:rPr>
                <w:sz w:val="22"/>
                <w:szCs w:val="22"/>
              </w:rPr>
            </w:pPr>
            <w:r w:rsidRPr="00C41C58">
              <w:rPr>
                <w:color w:val="000000"/>
                <w:sz w:val="22"/>
                <w:szCs w:val="22"/>
              </w:rPr>
              <w:t>6.92</w:t>
            </w:r>
          </w:p>
        </w:tc>
        <w:tc>
          <w:tcPr>
            <w:tcW w:w="885" w:type="dxa"/>
            <w:vAlign w:val="bottom"/>
          </w:tcPr>
          <w:p w14:paraId="20B5B2F7" w14:textId="77777777" w:rsidR="001F177F" w:rsidRPr="00C41C58" w:rsidRDefault="001F177F" w:rsidP="00457263">
            <w:pPr>
              <w:jc w:val="center"/>
              <w:rPr>
                <w:sz w:val="22"/>
                <w:szCs w:val="22"/>
              </w:rPr>
            </w:pPr>
            <w:r w:rsidRPr="00C41C58">
              <w:rPr>
                <w:color w:val="000000"/>
                <w:sz w:val="22"/>
                <w:szCs w:val="22"/>
              </w:rPr>
              <w:t>1.97</w:t>
            </w:r>
          </w:p>
        </w:tc>
        <w:tc>
          <w:tcPr>
            <w:tcW w:w="1022" w:type="dxa"/>
            <w:vAlign w:val="bottom"/>
          </w:tcPr>
          <w:p w14:paraId="759F847F" w14:textId="77777777" w:rsidR="001F177F" w:rsidRPr="00C41C58" w:rsidRDefault="001F177F" w:rsidP="00457263">
            <w:pPr>
              <w:jc w:val="center"/>
              <w:rPr>
                <w:sz w:val="22"/>
                <w:szCs w:val="22"/>
              </w:rPr>
            </w:pPr>
            <w:r w:rsidRPr="00C41C58">
              <w:rPr>
                <w:color w:val="000000"/>
                <w:sz w:val="22"/>
                <w:szCs w:val="22"/>
              </w:rPr>
              <w:t>7.09</w:t>
            </w:r>
          </w:p>
        </w:tc>
      </w:tr>
      <w:tr w:rsidR="001F177F" w:rsidRPr="00C41C58" w14:paraId="65B829B0" w14:textId="77777777" w:rsidTr="002A7BCC">
        <w:trPr>
          <w:trHeight w:val="538"/>
          <w:jc w:val="center"/>
        </w:trPr>
        <w:tc>
          <w:tcPr>
            <w:tcW w:w="1442" w:type="dxa"/>
            <w:vAlign w:val="bottom"/>
          </w:tcPr>
          <w:p w14:paraId="4DD3D310" w14:textId="77777777" w:rsidR="001F177F" w:rsidRPr="00C41C58" w:rsidRDefault="001F177F" w:rsidP="00457263">
            <w:pPr>
              <w:rPr>
                <w:sz w:val="22"/>
                <w:szCs w:val="22"/>
              </w:rPr>
            </w:pPr>
            <w:r w:rsidRPr="00C41C58">
              <w:rPr>
                <w:color w:val="000000"/>
                <w:sz w:val="22"/>
                <w:szCs w:val="22"/>
              </w:rPr>
              <w:t>PC ae C38:4</w:t>
            </w:r>
          </w:p>
        </w:tc>
        <w:tc>
          <w:tcPr>
            <w:tcW w:w="3417" w:type="dxa"/>
            <w:vAlign w:val="bottom"/>
          </w:tcPr>
          <w:p w14:paraId="5254F902" w14:textId="77777777" w:rsidR="001F177F" w:rsidRPr="00C41C58" w:rsidRDefault="001F177F" w:rsidP="00457263">
            <w:pPr>
              <w:rPr>
                <w:sz w:val="22"/>
                <w:szCs w:val="22"/>
              </w:rPr>
            </w:pPr>
            <w:r w:rsidRPr="00C41C58">
              <w:rPr>
                <w:color w:val="000000"/>
                <w:sz w:val="22"/>
                <w:szCs w:val="22"/>
              </w:rPr>
              <w:t>Phosphatidylcholine acyl-alkyl C38:4</w:t>
            </w:r>
          </w:p>
        </w:tc>
        <w:tc>
          <w:tcPr>
            <w:tcW w:w="2287" w:type="dxa"/>
            <w:vAlign w:val="bottom"/>
          </w:tcPr>
          <w:p w14:paraId="20E1A6A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BC34836" w14:textId="77777777" w:rsidR="001F177F" w:rsidRPr="00C41C58" w:rsidRDefault="001F177F" w:rsidP="00457263">
            <w:pPr>
              <w:jc w:val="center"/>
              <w:rPr>
                <w:sz w:val="22"/>
                <w:szCs w:val="22"/>
              </w:rPr>
            </w:pPr>
            <w:r w:rsidRPr="00C41C58">
              <w:rPr>
                <w:color w:val="000000"/>
                <w:sz w:val="22"/>
                <w:szCs w:val="22"/>
              </w:rPr>
              <w:t>22.59</w:t>
            </w:r>
          </w:p>
        </w:tc>
        <w:tc>
          <w:tcPr>
            <w:tcW w:w="885" w:type="dxa"/>
            <w:vAlign w:val="bottom"/>
          </w:tcPr>
          <w:p w14:paraId="5DB5F68A" w14:textId="77777777" w:rsidR="001F177F" w:rsidRPr="00C41C58" w:rsidRDefault="001F177F" w:rsidP="00457263">
            <w:pPr>
              <w:jc w:val="center"/>
              <w:rPr>
                <w:sz w:val="22"/>
                <w:szCs w:val="22"/>
              </w:rPr>
            </w:pPr>
            <w:r w:rsidRPr="00C41C58">
              <w:rPr>
                <w:color w:val="000000"/>
                <w:sz w:val="22"/>
                <w:szCs w:val="22"/>
              </w:rPr>
              <w:t>5.63</w:t>
            </w:r>
          </w:p>
        </w:tc>
        <w:tc>
          <w:tcPr>
            <w:tcW w:w="1022" w:type="dxa"/>
            <w:vAlign w:val="bottom"/>
          </w:tcPr>
          <w:p w14:paraId="28BFEB71" w14:textId="77777777" w:rsidR="001F177F" w:rsidRPr="00C41C58" w:rsidRDefault="001F177F" w:rsidP="00457263">
            <w:pPr>
              <w:jc w:val="center"/>
              <w:rPr>
                <w:sz w:val="22"/>
                <w:szCs w:val="22"/>
              </w:rPr>
            </w:pPr>
            <w:r w:rsidRPr="00C41C58">
              <w:rPr>
                <w:color w:val="000000"/>
                <w:sz w:val="22"/>
                <w:szCs w:val="22"/>
              </w:rPr>
              <w:t>6.00</w:t>
            </w:r>
          </w:p>
        </w:tc>
      </w:tr>
      <w:tr w:rsidR="001F177F" w:rsidRPr="00C41C58" w14:paraId="05D30544" w14:textId="77777777" w:rsidTr="002A7BCC">
        <w:trPr>
          <w:trHeight w:val="521"/>
          <w:jc w:val="center"/>
        </w:trPr>
        <w:tc>
          <w:tcPr>
            <w:tcW w:w="1442" w:type="dxa"/>
            <w:vAlign w:val="bottom"/>
          </w:tcPr>
          <w:p w14:paraId="65242465" w14:textId="77777777" w:rsidR="001F177F" w:rsidRPr="00C41C58" w:rsidRDefault="001F177F" w:rsidP="00457263">
            <w:pPr>
              <w:rPr>
                <w:sz w:val="22"/>
                <w:szCs w:val="22"/>
              </w:rPr>
            </w:pPr>
            <w:r w:rsidRPr="00C41C58">
              <w:rPr>
                <w:color w:val="000000"/>
                <w:sz w:val="22"/>
                <w:szCs w:val="22"/>
              </w:rPr>
              <w:t>PC ae C38:5</w:t>
            </w:r>
          </w:p>
        </w:tc>
        <w:tc>
          <w:tcPr>
            <w:tcW w:w="3417" w:type="dxa"/>
            <w:vAlign w:val="bottom"/>
          </w:tcPr>
          <w:p w14:paraId="36952044" w14:textId="77777777" w:rsidR="001F177F" w:rsidRPr="00C41C58" w:rsidRDefault="001F177F" w:rsidP="00457263">
            <w:pPr>
              <w:rPr>
                <w:sz w:val="22"/>
                <w:szCs w:val="22"/>
              </w:rPr>
            </w:pPr>
            <w:r w:rsidRPr="00C41C58">
              <w:rPr>
                <w:color w:val="000000"/>
                <w:sz w:val="22"/>
                <w:szCs w:val="22"/>
              </w:rPr>
              <w:t>Phosphatidylcholine acyl-alkyl C38:5</w:t>
            </w:r>
          </w:p>
        </w:tc>
        <w:tc>
          <w:tcPr>
            <w:tcW w:w="2287" w:type="dxa"/>
            <w:vAlign w:val="bottom"/>
          </w:tcPr>
          <w:p w14:paraId="1203A7EC"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14DCCB2" w14:textId="77777777" w:rsidR="001F177F" w:rsidRPr="00C41C58" w:rsidRDefault="001F177F" w:rsidP="00457263">
            <w:pPr>
              <w:jc w:val="center"/>
              <w:rPr>
                <w:sz w:val="22"/>
                <w:szCs w:val="22"/>
              </w:rPr>
            </w:pPr>
            <w:r w:rsidRPr="00C41C58">
              <w:rPr>
                <w:color w:val="000000"/>
                <w:sz w:val="22"/>
                <w:szCs w:val="22"/>
              </w:rPr>
              <w:t>27.44</w:t>
            </w:r>
          </w:p>
        </w:tc>
        <w:tc>
          <w:tcPr>
            <w:tcW w:w="885" w:type="dxa"/>
            <w:vAlign w:val="bottom"/>
          </w:tcPr>
          <w:p w14:paraId="10B298D7" w14:textId="77777777" w:rsidR="001F177F" w:rsidRPr="00C41C58" w:rsidRDefault="001F177F" w:rsidP="00457263">
            <w:pPr>
              <w:jc w:val="center"/>
              <w:rPr>
                <w:sz w:val="22"/>
                <w:szCs w:val="22"/>
              </w:rPr>
            </w:pPr>
            <w:r w:rsidRPr="00C41C58">
              <w:rPr>
                <w:color w:val="000000"/>
                <w:sz w:val="22"/>
                <w:szCs w:val="22"/>
              </w:rPr>
              <w:t>6.88</w:t>
            </w:r>
          </w:p>
        </w:tc>
        <w:tc>
          <w:tcPr>
            <w:tcW w:w="1022" w:type="dxa"/>
            <w:vAlign w:val="bottom"/>
          </w:tcPr>
          <w:p w14:paraId="2E9E3138" w14:textId="77777777" w:rsidR="001F177F" w:rsidRPr="00C41C58" w:rsidRDefault="001F177F" w:rsidP="00457263">
            <w:pPr>
              <w:jc w:val="center"/>
              <w:rPr>
                <w:sz w:val="22"/>
                <w:szCs w:val="22"/>
              </w:rPr>
            </w:pPr>
            <w:r w:rsidRPr="00C41C58">
              <w:rPr>
                <w:color w:val="000000"/>
                <w:sz w:val="22"/>
                <w:szCs w:val="22"/>
              </w:rPr>
              <w:t>5.32</w:t>
            </w:r>
          </w:p>
        </w:tc>
      </w:tr>
      <w:tr w:rsidR="001F177F" w:rsidRPr="00C41C58" w14:paraId="6CA98C9D" w14:textId="77777777" w:rsidTr="002A7BCC">
        <w:trPr>
          <w:trHeight w:val="538"/>
          <w:jc w:val="center"/>
        </w:trPr>
        <w:tc>
          <w:tcPr>
            <w:tcW w:w="1442" w:type="dxa"/>
            <w:vAlign w:val="bottom"/>
          </w:tcPr>
          <w:p w14:paraId="0B7DC5F7" w14:textId="77777777" w:rsidR="001F177F" w:rsidRPr="00C41C58" w:rsidRDefault="001F177F" w:rsidP="00457263">
            <w:pPr>
              <w:rPr>
                <w:sz w:val="22"/>
                <w:szCs w:val="22"/>
              </w:rPr>
            </w:pPr>
            <w:r w:rsidRPr="00C41C58">
              <w:rPr>
                <w:color w:val="000000"/>
                <w:sz w:val="22"/>
                <w:szCs w:val="22"/>
              </w:rPr>
              <w:t>PC ae C38:6</w:t>
            </w:r>
          </w:p>
        </w:tc>
        <w:tc>
          <w:tcPr>
            <w:tcW w:w="3417" w:type="dxa"/>
            <w:vAlign w:val="bottom"/>
          </w:tcPr>
          <w:p w14:paraId="73205A69" w14:textId="77777777" w:rsidR="001F177F" w:rsidRPr="00C41C58" w:rsidRDefault="001F177F" w:rsidP="00457263">
            <w:pPr>
              <w:rPr>
                <w:sz w:val="22"/>
                <w:szCs w:val="22"/>
              </w:rPr>
            </w:pPr>
            <w:r w:rsidRPr="00C41C58">
              <w:rPr>
                <w:color w:val="000000"/>
                <w:sz w:val="22"/>
                <w:szCs w:val="22"/>
              </w:rPr>
              <w:t>Phosphatidylcholine acyl-alkyl C38:6</w:t>
            </w:r>
          </w:p>
        </w:tc>
        <w:tc>
          <w:tcPr>
            <w:tcW w:w="2287" w:type="dxa"/>
            <w:vAlign w:val="bottom"/>
          </w:tcPr>
          <w:p w14:paraId="3B396B8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4DDE2FF" w14:textId="77777777" w:rsidR="001F177F" w:rsidRPr="00C41C58" w:rsidRDefault="001F177F" w:rsidP="00457263">
            <w:pPr>
              <w:jc w:val="center"/>
              <w:rPr>
                <w:sz w:val="22"/>
                <w:szCs w:val="22"/>
              </w:rPr>
            </w:pPr>
            <w:r w:rsidRPr="00C41C58">
              <w:rPr>
                <w:color w:val="000000"/>
                <w:sz w:val="22"/>
                <w:szCs w:val="22"/>
              </w:rPr>
              <w:t>11.04</w:t>
            </w:r>
          </w:p>
        </w:tc>
        <w:tc>
          <w:tcPr>
            <w:tcW w:w="885" w:type="dxa"/>
            <w:vAlign w:val="bottom"/>
          </w:tcPr>
          <w:p w14:paraId="6F5A0DC7" w14:textId="77777777" w:rsidR="001F177F" w:rsidRPr="00C41C58" w:rsidRDefault="001F177F" w:rsidP="00457263">
            <w:pPr>
              <w:jc w:val="center"/>
              <w:rPr>
                <w:sz w:val="22"/>
                <w:szCs w:val="22"/>
              </w:rPr>
            </w:pPr>
            <w:r w:rsidRPr="00C41C58">
              <w:rPr>
                <w:color w:val="000000"/>
                <w:sz w:val="22"/>
                <w:szCs w:val="22"/>
              </w:rPr>
              <w:t>3.11</w:t>
            </w:r>
          </w:p>
        </w:tc>
        <w:tc>
          <w:tcPr>
            <w:tcW w:w="1022" w:type="dxa"/>
            <w:vAlign w:val="bottom"/>
          </w:tcPr>
          <w:p w14:paraId="6CCF6D86" w14:textId="77777777" w:rsidR="001F177F" w:rsidRPr="00C41C58" w:rsidRDefault="001F177F" w:rsidP="00457263">
            <w:pPr>
              <w:jc w:val="center"/>
              <w:rPr>
                <w:sz w:val="22"/>
                <w:szCs w:val="22"/>
              </w:rPr>
            </w:pPr>
            <w:r w:rsidRPr="00C41C58">
              <w:rPr>
                <w:color w:val="000000"/>
                <w:sz w:val="22"/>
                <w:szCs w:val="22"/>
              </w:rPr>
              <w:t>5.72</w:t>
            </w:r>
          </w:p>
        </w:tc>
      </w:tr>
      <w:tr w:rsidR="001F177F" w:rsidRPr="00C41C58" w14:paraId="57CF4826" w14:textId="77777777" w:rsidTr="002A7BCC">
        <w:trPr>
          <w:trHeight w:val="538"/>
          <w:jc w:val="center"/>
        </w:trPr>
        <w:tc>
          <w:tcPr>
            <w:tcW w:w="1442" w:type="dxa"/>
            <w:vAlign w:val="bottom"/>
          </w:tcPr>
          <w:p w14:paraId="3F844245" w14:textId="77777777" w:rsidR="001F177F" w:rsidRPr="00C41C58" w:rsidRDefault="001F177F" w:rsidP="00457263">
            <w:pPr>
              <w:rPr>
                <w:sz w:val="22"/>
                <w:szCs w:val="22"/>
              </w:rPr>
            </w:pPr>
            <w:r w:rsidRPr="00C41C58">
              <w:rPr>
                <w:color w:val="000000"/>
                <w:sz w:val="22"/>
                <w:szCs w:val="22"/>
              </w:rPr>
              <w:t>PC ae C40:1</w:t>
            </w:r>
          </w:p>
        </w:tc>
        <w:tc>
          <w:tcPr>
            <w:tcW w:w="3417" w:type="dxa"/>
            <w:vAlign w:val="bottom"/>
          </w:tcPr>
          <w:p w14:paraId="4FEF25CF" w14:textId="77777777" w:rsidR="001F177F" w:rsidRPr="00C41C58" w:rsidRDefault="001F177F" w:rsidP="00457263">
            <w:pPr>
              <w:rPr>
                <w:sz w:val="22"/>
                <w:szCs w:val="22"/>
              </w:rPr>
            </w:pPr>
            <w:r w:rsidRPr="00C41C58">
              <w:rPr>
                <w:color w:val="000000"/>
                <w:sz w:val="22"/>
                <w:szCs w:val="22"/>
              </w:rPr>
              <w:t>Phosphatidylcholine acyl-alkyl C40:1</w:t>
            </w:r>
          </w:p>
        </w:tc>
        <w:tc>
          <w:tcPr>
            <w:tcW w:w="2287" w:type="dxa"/>
            <w:vAlign w:val="bottom"/>
          </w:tcPr>
          <w:p w14:paraId="248A60C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BAE6476" w14:textId="77777777" w:rsidR="001F177F" w:rsidRPr="00C41C58" w:rsidRDefault="001F177F" w:rsidP="00457263">
            <w:pPr>
              <w:jc w:val="center"/>
              <w:rPr>
                <w:sz w:val="22"/>
                <w:szCs w:val="22"/>
              </w:rPr>
            </w:pPr>
            <w:r w:rsidRPr="00C41C58">
              <w:rPr>
                <w:color w:val="000000"/>
                <w:sz w:val="22"/>
                <w:szCs w:val="22"/>
              </w:rPr>
              <w:t>1.59</w:t>
            </w:r>
          </w:p>
        </w:tc>
        <w:tc>
          <w:tcPr>
            <w:tcW w:w="885" w:type="dxa"/>
            <w:vAlign w:val="bottom"/>
          </w:tcPr>
          <w:p w14:paraId="1C510459" w14:textId="77777777" w:rsidR="001F177F" w:rsidRPr="00C41C58" w:rsidRDefault="001F177F" w:rsidP="00457263">
            <w:pPr>
              <w:jc w:val="center"/>
              <w:rPr>
                <w:sz w:val="22"/>
                <w:szCs w:val="22"/>
              </w:rPr>
            </w:pPr>
            <w:r w:rsidRPr="00C41C58">
              <w:rPr>
                <w:color w:val="000000"/>
                <w:sz w:val="22"/>
                <w:szCs w:val="22"/>
              </w:rPr>
              <w:t>0.43</w:t>
            </w:r>
          </w:p>
        </w:tc>
        <w:tc>
          <w:tcPr>
            <w:tcW w:w="1022" w:type="dxa"/>
            <w:vAlign w:val="bottom"/>
          </w:tcPr>
          <w:p w14:paraId="6B207903" w14:textId="77777777" w:rsidR="001F177F" w:rsidRPr="00C41C58" w:rsidRDefault="001F177F" w:rsidP="00457263">
            <w:pPr>
              <w:jc w:val="center"/>
              <w:rPr>
                <w:sz w:val="22"/>
                <w:szCs w:val="22"/>
              </w:rPr>
            </w:pPr>
            <w:r w:rsidRPr="00C41C58">
              <w:rPr>
                <w:color w:val="000000"/>
                <w:sz w:val="22"/>
                <w:szCs w:val="22"/>
              </w:rPr>
              <w:t>8.23</w:t>
            </w:r>
          </w:p>
        </w:tc>
      </w:tr>
      <w:tr w:rsidR="001F177F" w:rsidRPr="00C41C58" w14:paraId="648798DB" w14:textId="77777777" w:rsidTr="002A7BCC">
        <w:trPr>
          <w:trHeight w:val="521"/>
          <w:jc w:val="center"/>
        </w:trPr>
        <w:tc>
          <w:tcPr>
            <w:tcW w:w="1442" w:type="dxa"/>
            <w:vAlign w:val="bottom"/>
          </w:tcPr>
          <w:p w14:paraId="460FAE8C" w14:textId="77777777" w:rsidR="001F177F" w:rsidRPr="00C41C58" w:rsidRDefault="001F177F" w:rsidP="00457263">
            <w:pPr>
              <w:rPr>
                <w:sz w:val="22"/>
                <w:szCs w:val="22"/>
              </w:rPr>
            </w:pPr>
            <w:r w:rsidRPr="00C41C58">
              <w:rPr>
                <w:color w:val="000000"/>
                <w:sz w:val="22"/>
                <w:szCs w:val="22"/>
              </w:rPr>
              <w:t>PC ae C40:2</w:t>
            </w:r>
          </w:p>
        </w:tc>
        <w:tc>
          <w:tcPr>
            <w:tcW w:w="3417" w:type="dxa"/>
            <w:vAlign w:val="bottom"/>
          </w:tcPr>
          <w:p w14:paraId="62A81B68" w14:textId="77777777" w:rsidR="001F177F" w:rsidRPr="00C41C58" w:rsidRDefault="001F177F" w:rsidP="00457263">
            <w:pPr>
              <w:rPr>
                <w:sz w:val="22"/>
                <w:szCs w:val="22"/>
              </w:rPr>
            </w:pPr>
            <w:r w:rsidRPr="00C41C58">
              <w:rPr>
                <w:color w:val="000000"/>
                <w:sz w:val="22"/>
                <w:szCs w:val="22"/>
              </w:rPr>
              <w:t>Phosphatidylcholine acyl-alkyl C40:2</w:t>
            </w:r>
          </w:p>
        </w:tc>
        <w:tc>
          <w:tcPr>
            <w:tcW w:w="2287" w:type="dxa"/>
            <w:vAlign w:val="bottom"/>
          </w:tcPr>
          <w:p w14:paraId="663049DC"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58E5808" w14:textId="77777777" w:rsidR="001F177F" w:rsidRPr="00C41C58" w:rsidRDefault="001F177F" w:rsidP="00457263">
            <w:pPr>
              <w:jc w:val="center"/>
              <w:rPr>
                <w:sz w:val="22"/>
                <w:szCs w:val="22"/>
              </w:rPr>
            </w:pPr>
            <w:r w:rsidRPr="00C41C58">
              <w:rPr>
                <w:color w:val="000000"/>
                <w:sz w:val="22"/>
                <w:szCs w:val="22"/>
              </w:rPr>
              <w:t>1.99</w:t>
            </w:r>
          </w:p>
        </w:tc>
        <w:tc>
          <w:tcPr>
            <w:tcW w:w="885" w:type="dxa"/>
            <w:vAlign w:val="bottom"/>
          </w:tcPr>
          <w:p w14:paraId="20D42651" w14:textId="77777777" w:rsidR="001F177F" w:rsidRPr="00C41C58" w:rsidRDefault="001F177F" w:rsidP="00457263">
            <w:pPr>
              <w:jc w:val="center"/>
              <w:rPr>
                <w:sz w:val="22"/>
                <w:szCs w:val="22"/>
              </w:rPr>
            </w:pPr>
            <w:r w:rsidRPr="00C41C58">
              <w:rPr>
                <w:color w:val="000000"/>
                <w:sz w:val="22"/>
                <w:szCs w:val="22"/>
              </w:rPr>
              <w:t>0.53</w:t>
            </w:r>
          </w:p>
        </w:tc>
        <w:tc>
          <w:tcPr>
            <w:tcW w:w="1022" w:type="dxa"/>
            <w:vAlign w:val="bottom"/>
          </w:tcPr>
          <w:p w14:paraId="05CEAB20" w14:textId="77777777" w:rsidR="001F177F" w:rsidRPr="00C41C58" w:rsidRDefault="001F177F" w:rsidP="00457263">
            <w:pPr>
              <w:jc w:val="center"/>
              <w:rPr>
                <w:sz w:val="22"/>
                <w:szCs w:val="22"/>
              </w:rPr>
            </w:pPr>
            <w:r w:rsidRPr="00C41C58">
              <w:rPr>
                <w:color w:val="000000"/>
                <w:sz w:val="22"/>
                <w:szCs w:val="22"/>
              </w:rPr>
              <w:t>7.29</w:t>
            </w:r>
          </w:p>
        </w:tc>
      </w:tr>
      <w:tr w:rsidR="001F177F" w:rsidRPr="00C41C58" w14:paraId="2390E2EC" w14:textId="77777777" w:rsidTr="002A7BCC">
        <w:trPr>
          <w:trHeight w:val="538"/>
          <w:jc w:val="center"/>
        </w:trPr>
        <w:tc>
          <w:tcPr>
            <w:tcW w:w="1442" w:type="dxa"/>
            <w:vAlign w:val="bottom"/>
          </w:tcPr>
          <w:p w14:paraId="40FFE62C" w14:textId="77777777" w:rsidR="001F177F" w:rsidRPr="00C41C58" w:rsidRDefault="001F177F" w:rsidP="00457263">
            <w:pPr>
              <w:rPr>
                <w:sz w:val="22"/>
                <w:szCs w:val="22"/>
              </w:rPr>
            </w:pPr>
            <w:r w:rsidRPr="00C41C58">
              <w:rPr>
                <w:color w:val="000000"/>
                <w:sz w:val="22"/>
                <w:szCs w:val="22"/>
              </w:rPr>
              <w:t>PC ae C40:3</w:t>
            </w:r>
          </w:p>
        </w:tc>
        <w:tc>
          <w:tcPr>
            <w:tcW w:w="3417" w:type="dxa"/>
            <w:vAlign w:val="bottom"/>
          </w:tcPr>
          <w:p w14:paraId="342DECF1" w14:textId="77777777" w:rsidR="001F177F" w:rsidRPr="00C41C58" w:rsidRDefault="001F177F" w:rsidP="00457263">
            <w:pPr>
              <w:rPr>
                <w:sz w:val="22"/>
                <w:szCs w:val="22"/>
              </w:rPr>
            </w:pPr>
            <w:r w:rsidRPr="00C41C58">
              <w:rPr>
                <w:color w:val="000000"/>
                <w:sz w:val="22"/>
                <w:szCs w:val="22"/>
              </w:rPr>
              <w:t>Phosphatidylcholine acyl-alkyl C40:3</w:t>
            </w:r>
          </w:p>
        </w:tc>
        <w:tc>
          <w:tcPr>
            <w:tcW w:w="2287" w:type="dxa"/>
            <w:vAlign w:val="bottom"/>
          </w:tcPr>
          <w:p w14:paraId="60E7B3EA"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3EDF419" w14:textId="77777777" w:rsidR="001F177F" w:rsidRPr="00C41C58" w:rsidRDefault="001F177F" w:rsidP="00457263">
            <w:pPr>
              <w:jc w:val="center"/>
              <w:rPr>
                <w:sz w:val="22"/>
                <w:szCs w:val="22"/>
              </w:rPr>
            </w:pPr>
            <w:r w:rsidRPr="00C41C58">
              <w:rPr>
                <w:color w:val="000000"/>
                <w:sz w:val="22"/>
                <w:szCs w:val="22"/>
              </w:rPr>
              <w:t>1.31</w:t>
            </w:r>
          </w:p>
        </w:tc>
        <w:tc>
          <w:tcPr>
            <w:tcW w:w="885" w:type="dxa"/>
            <w:vAlign w:val="bottom"/>
          </w:tcPr>
          <w:p w14:paraId="4ABA1FA0" w14:textId="77777777" w:rsidR="001F177F" w:rsidRPr="00C41C58" w:rsidRDefault="001F177F" w:rsidP="00457263">
            <w:pPr>
              <w:jc w:val="center"/>
              <w:rPr>
                <w:sz w:val="22"/>
                <w:szCs w:val="22"/>
              </w:rPr>
            </w:pPr>
            <w:r w:rsidRPr="00C41C58">
              <w:rPr>
                <w:color w:val="000000"/>
                <w:sz w:val="22"/>
                <w:szCs w:val="22"/>
              </w:rPr>
              <w:t>0.32</w:t>
            </w:r>
          </w:p>
        </w:tc>
        <w:tc>
          <w:tcPr>
            <w:tcW w:w="1022" w:type="dxa"/>
            <w:vAlign w:val="bottom"/>
          </w:tcPr>
          <w:p w14:paraId="615C0DF9" w14:textId="77777777" w:rsidR="001F177F" w:rsidRPr="00C41C58" w:rsidRDefault="001F177F" w:rsidP="00457263">
            <w:pPr>
              <w:jc w:val="center"/>
              <w:rPr>
                <w:sz w:val="22"/>
                <w:szCs w:val="22"/>
              </w:rPr>
            </w:pPr>
            <w:r w:rsidRPr="00C41C58">
              <w:rPr>
                <w:color w:val="000000"/>
                <w:sz w:val="22"/>
                <w:szCs w:val="22"/>
              </w:rPr>
              <w:t>10.32</w:t>
            </w:r>
          </w:p>
        </w:tc>
      </w:tr>
      <w:tr w:rsidR="001F177F" w:rsidRPr="00C41C58" w14:paraId="55A8E606" w14:textId="77777777" w:rsidTr="002A7BCC">
        <w:trPr>
          <w:trHeight w:val="538"/>
          <w:jc w:val="center"/>
        </w:trPr>
        <w:tc>
          <w:tcPr>
            <w:tcW w:w="1442" w:type="dxa"/>
            <w:vAlign w:val="bottom"/>
          </w:tcPr>
          <w:p w14:paraId="085E4CEE" w14:textId="77777777" w:rsidR="001F177F" w:rsidRPr="00C41C58" w:rsidRDefault="001F177F" w:rsidP="00457263">
            <w:pPr>
              <w:rPr>
                <w:sz w:val="22"/>
                <w:szCs w:val="22"/>
              </w:rPr>
            </w:pPr>
            <w:r w:rsidRPr="00C41C58">
              <w:rPr>
                <w:color w:val="000000"/>
                <w:sz w:val="22"/>
                <w:szCs w:val="22"/>
              </w:rPr>
              <w:t>PC ae C40:4</w:t>
            </w:r>
          </w:p>
        </w:tc>
        <w:tc>
          <w:tcPr>
            <w:tcW w:w="3417" w:type="dxa"/>
            <w:vAlign w:val="bottom"/>
          </w:tcPr>
          <w:p w14:paraId="24BA0E18" w14:textId="77777777" w:rsidR="001F177F" w:rsidRPr="00C41C58" w:rsidRDefault="001F177F" w:rsidP="00457263">
            <w:pPr>
              <w:rPr>
                <w:sz w:val="22"/>
                <w:szCs w:val="22"/>
              </w:rPr>
            </w:pPr>
            <w:r w:rsidRPr="00C41C58">
              <w:rPr>
                <w:color w:val="000000"/>
                <w:sz w:val="22"/>
                <w:szCs w:val="22"/>
              </w:rPr>
              <w:t>Phosphatidylcholine acyl-alkyl C40:4</w:t>
            </w:r>
          </w:p>
        </w:tc>
        <w:tc>
          <w:tcPr>
            <w:tcW w:w="2287" w:type="dxa"/>
            <w:vAlign w:val="bottom"/>
          </w:tcPr>
          <w:p w14:paraId="10BB7B1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36D3EE7" w14:textId="77777777" w:rsidR="001F177F" w:rsidRPr="00C41C58" w:rsidRDefault="001F177F" w:rsidP="00457263">
            <w:pPr>
              <w:jc w:val="center"/>
              <w:rPr>
                <w:sz w:val="22"/>
                <w:szCs w:val="22"/>
              </w:rPr>
            </w:pPr>
            <w:r w:rsidRPr="00C41C58">
              <w:rPr>
                <w:color w:val="000000"/>
                <w:sz w:val="22"/>
                <w:szCs w:val="22"/>
              </w:rPr>
              <w:t>2.91</w:t>
            </w:r>
          </w:p>
        </w:tc>
        <w:tc>
          <w:tcPr>
            <w:tcW w:w="885" w:type="dxa"/>
            <w:vAlign w:val="bottom"/>
          </w:tcPr>
          <w:p w14:paraId="1112E3D6" w14:textId="77777777" w:rsidR="001F177F" w:rsidRPr="00C41C58" w:rsidRDefault="001F177F" w:rsidP="00457263">
            <w:pPr>
              <w:jc w:val="center"/>
              <w:rPr>
                <w:sz w:val="22"/>
                <w:szCs w:val="22"/>
              </w:rPr>
            </w:pPr>
            <w:r w:rsidRPr="00C41C58">
              <w:rPr>
                <w:color w:val="000000"/>
                <w:sz w:val="22"/>
                <w:szCs w:val="22"/>
              </w:rPr>
              <w:t>0.70</w:t>
            </w:r>
          </w:p>
        </w:tc>
        <w:tc>
          <w:tcPr>
            <w:tcW w:w="1022" w:type="dxa"/>
            <w:vAlign w:val="bottom"/>
          </w:tcPr>
          <w:p w14:paraId="1CBB39E6" w14:textId="77777777" w:rsidR="001F177F" w:rsidRPr="00C41C58" w:rsidRDefault="001F177F" w:rsidP="00457263">
            <w:pPr>
              <w:jc w:val="center"/>
              <w:rPr>
                <w:sz w:val="22"/>
                <w:szCs w:val="22"/>
              </w:rPr>
            </w:pPr>
            <w:r w:rsidRPr="00C41C58">
              <w:rPr>
                <w:color w:val="000000"/>
                <w:sz w:val="22"/>
                <w:szCs w:val="22"/>
              </w:rPr>
              <w:t>6.29</w:t>
            </w:r>
          </w:p>
        </w:tc>
      </w:tr>
      <w:tr w:rsidR="001F177F" w:rsidRPr="00C41C58" w14:paraId="2D1979CD" w14:textId="77777777" w:rsidTr="002A7BCC">
        <w:trPr>
          <w:trHeight w:val="538"/>
          <w:jc w:val="center"/>
        </w:trPr>
        <w:tc>
          <w:tcPr>
            <w:tcW w:w="1442" w:type="dxa"/>
            <w:vAlign w:val="bottom"/>
          </w:tcPr>
          <w:p w14:paraId="4B8D5A3B" w14:textId="77777777" w:rsidR="001F177F" w:rsidRPr="00C41C58" w:rsidRDefault="001F177F" w:rsidP="00457263">
            <w:pPr>
              <w:rPr>
                <w:sz w:val="22"/>
                <w:szCs w:val="22"/>
              </w:rPr>
            </w:pPr>
            <w:r w:rsidRPr="00C41C58">
              <w:rPr>
                <w:color w:val="000000"/>
                <w:sz w:val="22"/>
                <w:szCs w:val="22"/>
              </w:rPr>
              <w:t>PC ae C40:5</w:t>
            </w:r>
          </w:p>
        </w:tc>
        <w:tc>
          <w:tcPr>
            <w:tcW w:w="3417" w:type="dxa"/>
            <w:vAlign w:val="bottom"/>
          </w:tcPr>
          <w:p w14:paraId="08CB7269" w14:textId="77777777" w:rsidR="001F177F" w:rsidRPr="00C41C58" w:rsidRDefault="001F177F" w:rsidP="00457263">
            <w:pPr>
              <w:rPr>
                <w:sz w:val="22"/>
                <w:szCs w:val="22"/>
              </w:rPr>
            </w:pPr>
            <w:r w:rsidRPr="00C41C58">
              <w:rPr>
                <w:color w:val="000000"/>
                <w:sz w:val="22"/>
                <w:szCs w:val="22"/>
              </w:rPr>
              <w:t>Phosphatidylcholine acyl-alkyl C40:5</w:t>
            </w:r>
          </w:p>
        </w:tc>
        <w:tc>
          <w:tcPr>
            <w:tcW w:w="2287" w:type="dxa"/>
            <w:vAlign w:val="bottom"/>
          </w:tcPr>
          <w:p w14:paraId="7FF0EBF9"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899BABF" w14:textId="77777777" w:rsidR="001F177F" w:rsidRPr="00C41C58" w:rsidRDefault="001F177F" w:rsidP="00457263">
            <w:pPr>
              <w:jc w:val="center"/>
              <w:rPr>
                <w:sz w:val="22"/>
                <w:szCs w:val="22"/>
              </w:rPr>
            </w:pPr>
            <w:r w:rsidRPr="00C41C58">
              <w:rPr>
                <w:color w:val="000000"/>
                <w:sz w:val="22"/>
                <w:szCs w:val="22"/>
              </w:rPr>
              <w:t>4.09</w:t>
            </w:r>
          </w:p>
        </w:tc>
        <w:tc>
          <w:tcPr>
            <w:tcW w:w="885" w:type="dxa"/>
            <w:vAlign w:val="bottom"/>
          </w:tcPr>
          <w:p w14:paraId="1C9E2501" w14:textId="77777777" w:rsidR="001F177F" w:rsidRPr="00C41C58" w:rsidRDefault="001F177F" w:rsidP="00457263">
            <w:pPr>
              <w:jc w:val="center"/>
              <w:rPr>
                <w:sz w:val="22"/>
                <w:szCs w:val="22"/>
              </w:rPr>
            </w:pPr>
            <w:r w:rsidRPr="00C41C58">
              <w:rPr>
                <w:color w:val="000000"/>
                <w:sz w:val="22"/>
                <w:szCs w:val="22"/>
              </w:rPr>
              <w:t>0.98</w:t>
            </w:r>
          </w:p>
        </w:tc>
        <w:tc>
          <w:tcPr>
            <w:tcW w:w="1022" w:type="dxa"/>
            <w:vAlign w:val="bottom"/>
          </w:tcPr>
          <w:p w14:paraId="79FE5540" w14:textId="77777777" w:rsidR="001F177F" w:rsidRPr="00C41C58" w:rsidRDefault="001F177F" w:rsidP="00457263">
            <w:pPr>
              <w:jc w:val="center"/>
              <w:rPr>
                <w:sz w:val="22"/>
                <w:szCs w:val="22"/>
              </w:rPr>
            </w:pPr>
            <w:r w:rsidRPr="00C41C58">
              <w:rPr>
                <w:color w:val="000000"/>
                <w:sz w:val="22"/>
                <w:szCs w:val="22"/>
              </w:rPr>
              <w:t>6.04</w:t>
            </w:r>
          </w:p>
        </w:tc>
      </w:tr>
      <w:tr w:rsidR="001F177F" w:rsidRPr="00C41C58" w14:paraId="6AF47DC8" w14:textId="77777777" w:rsidTr="002A7BCC">
        <w:trPr>
          <w:trHeight w:val="521"/>
          <w:jc w:val="center"/>
        </w:trPr>
        <w:tc>
          <w:tcPr>
            <w:tcW w:w="1442" w:type="dxa"/>
            <w:vAlign w:val="bottom"/>
          </w:tcPr>
          <w:p w14:paraId="4562898F" w14:textId="77777777" w:rsidR="001F177F" w:rsidRPr="00C41C58" w:rsidRDefault="001F177F" w:rsidP="00457263">
            <w:pPr>
              <w:rPr>
                <w:sz w:val="22"/>
                <w:szCs w:val="22"/>
              </w:rPr>
            </w:pPr>
            <w:r w:rsidRPr="00C41C58">
              <w:rPr>
                <w:color w:val="000000"/>
                <w:sz w:val="22"/>
                <w:szCs w:val="22"/>
              </w:rPr>
              <w:t>PC ae C40:6</w:t>
            </w:r>
          </w:p>
        </w:tc>
        <w:tc>
          <w:tcPr>
            <w:tcW w:w="3417" w:type="dxa"/>
            <w:vAlign w:val="bottom"/>
          </w:tcPr>
          <w:p w14:paraId="704415DA" w14:textId="77777777" w:rsidR="001F177F" w:rsidRPr="00C41C58" w:rsidRDefault="001F177F" w:rsidP="00457263">
            <w:pPr>
              <w:rPr>
                <w:sz w:val="22"/>
                <w:szCs w:val="22"/>
              </w:rPr>
            </w:pPr>
            <w:r w:rsidRPr="00C41C58">
              <w:rPr>
                <w:color w:val="000000"/>
                <w:sz w:val="22"/>
                <w:szCs w:val="22"/>
              </w:rPr>
              <w:t>Phosphatidylcholine acyl-alkyl C40:6</w:t>
            </w:r>
          </w:p>
        </w:tc>
        <w:tc>
          <w:tcPr>
            <w:tcW w:w="2287" w:type="dxa"/>
            <w:vAlign w:val="bottom"/>
          </w:tcPr>
          <w:p w14:paraId="7F074367"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4B1C652" w14:textId="77777777" w:rsidR="001F177F" w:rsidRPr="00C41C58" w:rsidRDefault="001F177F" w:rsidP="00457263">
            <w:pPr>
              <w:jc w:val="center"/>
              <w:rPr>
                <w:sz w:val="22"/>
                <w:szCs w:val="22"/>
              </w:rPr>
            </w:pPr>
            <w:r w:rsidRPr="00C41C58">
              <w:rPr>
                <w:color w:val="000000"/>
                <w:sz w:val="22"/>
                <w:szCs w:val="22"/>
              </w:rPr>
              <w:t>5.42</w:t>
            </w:r>
          </w:p>
        </w:tc>
        <w:tc>
          <w:tcPr>
            <w:tcW w:w="885" w:type="dxa"/>
            <w:vAlign w:val="bottom"/>
          </w:tcPr>
          <w:p w14:paraId="43121407" w14:textId="77777777" w:rsidR="001F177F" w:rsidRPr="00C41C58" w:rsidRDefault="001F177F" w:rsidP="00457263">
            <w:pPr>
              <w:jc w:val="center"/>
              <w:rPr>
                <w:sz w:val="22"/>
                <w:szCs w:val="22"/>
              </w:rPr>
            </w:pPr>
            <w:r w:rsidRPr="00C41C58">
              <w:rPr>
                <w:color w:val="000000"/>
                <w:sz w:val="22"/>
                <w:szCs w:val="22"/>
              </w:rPr>
              <w:t>1.50</w:t>
            </w:r>
          </w:p>
        </w:tc>
        <w:tc>
          <w:tcPr>
            <w:tcW w:w="1022" w:type="dxa"/>
            <w:vAlign w:val="bottom"/>
          </w:tcPr>
          <w:p w14:paraId="27971B06" w14:textId="77777777" w:rsidR="001F177F" w:rsidRPr="00C41C58" w:rsidRDefault="001F177F" w:rsidP="00457263">
            <w:pPr>
              <w:jc w:val="center"/>
              <w:rPr>
                <w:sz w:val="22"/>
                <w:szCs w:val="22"/>
              </w:rPr>
            </w:pPr>
            <w:r w:rsidRPr="00C41C58">
              <w:rPr>
                <w:color w:val="000000"/>
                <w:sz w:val="22"/>
                <w:szCs w:val="22"/>
              </w:rPr>
              <w:t>6.15</w:t>
            </w:r>
          </w:p>
        </w:tc>
      </w:tr>
      <w:tr w:rsidR="001F177F" w:rsidRPr="00C41C58" w14:paraId="778D1780" w14:textId="77777777" w:rsidTr="002A7BCC">
        <w:trPr>
          <w:trHeight w:val="521"/>
          <w:jc w:val="center"/>
        </w:trPr>
        <w:tc>
          <w:tcPr>
            <w:tcW w:w="1442" w:type="dxa"/>
            <w:vAlign w:val="bottom"/>
          </w:tcPr>
          <w:p w14:paraId="408A623C" w14:textId="77777777" w:rsidR="001F177F" w:rsidRPr="00C41C58" w:rsidRDefault="001F177F" w:rsidP="00457263">
            <w:pPr>
              <w:rPr>
                <w:sz w:val="22"/>
                <w:szCs w:val="22"/>
              </w:rPr>
            </w:pPr>
            <w:r w:rsidRPr="00C41C58">
              <w:rPr>
                <w:color w:val="000000"/>
                <w:sz w:val="22"/>
                <w:szCs w:val="22"/>
              </w:rPr>
              <w:t>PC ae C42:0</w:t>
            </w:r>
          </w:p>
        </w:tc>
        <w:tc>
          <w:tcPr>
            <w:tcW w:w="3417" w:type="dxa"/>
            <w:vAlign w:val="bottom"/>
          </w:tcPr>
          <w:p w14:paraId="17E765F3" w14:textId="77777777" w:rsidR="001F177F" w:rsidRPr="00C41C58" w:rsidRDefault="001F177F" w:rsidP="00457263">
            <w:pPr>
              <w:rPr>
                <w:sz w:val="22"/>
                <w:szCs w:val="22"/>
              </w:rPr>
            </w:pPr>
            <w:r w:rsidRPr="00C41C58">
              <w:rPr>
                <w:color w:val="000000"/>
                <w:sz w:val="22"/>
                <w:szCs w:val="22"/>
              </w:rPr>
              <w:t>Phosphatidylcholine acyl-alkyl C42:0</w:t>
            </w:r>
          </w:p>
        </w:tc>
        <w:tc>
          <w:tcPr>
            <w:tcW w:w="2287" w:type="dxa"/>
            <w:vAlign w:val="bottom"/>
          </w:tcPr>
          <w:p w14:paraId="233EE01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E2695E9" w14:textId="77777777" w:rsidR="001F177F" w:rsidRPr="00C41C58" w:rsidRDefault="001F177F" w:rsidP="00457263">
            <w:pPr>
              <w:jc w:val="center"/>
              <w:rPr>
                <w:sz w:val="22"/>
                <w:szCs w:val="22"/>
              </w:rPr>
            </w:pPr>
            <w:r w:rsidRPr="00C41C58">
              <w:rPr>
                <w:color w:val="000000"/>
                <w:sz w:val="22"/>
                <w:szCs w:val="22"/>
              </w:rPr>
              <w:t>0.61</w:t>
            </w:r>
          </w:p>
        </w:tc>
        <w:tc>
          <w:tcPr>
            <w:tcW w:w="885" w:type="dxa"/>
            <w:vAlign w:val="bottom"/>
          </w:tcPr>
          <w:p w14:paraId="6951EC26" w14:textId="77777777" w:rsidR="001F177F" w:rsidRPr="00C41C58" w:rsidRDefault="001F177F" w:rsidP="00457263">
            <w:pPr>
              <w:jc w:val="center"/>
              <w:rPr>
                <w:sz w:val="22"/>
                <w:szCs w:val="22"/>
              </w:rPr>
            </w:pPr>
            <w:r w:rsidRPr="00C41C58">
              <w:rPr>
                <w:color w:val="000000"/>
                <w:sz w:val="22"/>
                <w:szCs w:val="22"/>
              </w:rPr>
              <w:t>0.11</w:t>
            </w:r>
          </w:p>
        </w:tc>
        <w:tc>
          <w:tcPr>
            <w:tcW w:w="1022" w:type="dxa"/>
            <w:vAlign w:val="bottom"/>
          </w:tcPr>
          <w:p w14:paraId="06DD6C36" w14:textId="77777777" w:rsidR="001F177F" w:rsidRPr="00C41C58" w:rsidRDefault="001F177F" w:rsidP="00457263">
            <w:pPr>
              <w:jc w:val="center"/>
              <w:rPr>
                <w:sz w:val="22"/>
                <w:szCs w:val="22"/>
              </w:rPr>
            </w:pPr>
            <w:r w:rsidRPr="00C41C58">
              <w:rPr>
                <w:color w:val="000000"/>
                <w:sz w:val="22"/>
                <w:szCs w:val="22"/>
              </w:rPr>
              <w:t>9.26</w:t>
            </w:r>
          </w:p>
        </w:tc>
      </w:tr>
      <w:tr w:rsidR="001F177F" w:rsidRPr="00C41C58" w14:paraId="1A6E8304" w14:textId="77777777" w:rsidTr="002A7BCC">
        <w:trPr>
          <w:trHeight w:val="538"/>
          <w:jc w:val="center"/>
        </w:trPr>
        <w:tc>
          <w:tcPr>
            <w:tcW w:w="1442" w:type="dxa"/>
            <w:vAlign w:val="bottom"/>
          </w:tcPr>
          <w:p w14:paraId="7ACB7911" w14:textId="77777777" w:rsidR="001F177F" w:rsidRPr="00C41C58" w:rsidRDefault="001F177F" w:rsidP="00457263">
            <w:pPr>
              <w:rPr>
                <w:sz w:val="22"/>
                <w:szCs w:val="22"/>
              </w:rPr>
            </w:pPr>
            <w:r w:rsidRPr="00C41C58">
              <w:rPr>
                <w:color w:val="000000"/>
                <w:sz w:val="22"/>
                <w:szCs w:val="22"/>
              </w:rPr>
              <w:t>PC ae C42:1</w:t>
            </w:r>
          </w:p>
        </w:tc>
        <w:tc>
          <w:tcPr>
            <w:tcW w:w="3417" w:type="dxa"/>
            <w:vAlign w:val="bottom"/>
          </w:tcPr>
          <w:p w14:paraId="6AF06CD8" w14:textId="77777777" w:rsidR="001F177F" w:rsidRPr="00C41C58" w:rsidRDefault="001F177F" w:rsidP="00457263">
            <w:pPr>
              <w:rPr>
                <w:sz w:val="22"/>
                <w:szCs w:val="22"/>
              </w:rPr>
            </w:pPr>
            <w:r w:rsidRPr="00C41C58">
              <w:rPr>
                <w:color w:val="000000"/>
                <w:sz w:val="22"/>
                <w:szCs w:val="22"/>
              </w:rPr>
              <w:t>Phosphatidylcholine acyl-alkyl C42:1</w:t>
            </w:r>
          </w:p>
        </w:tc>
        <w:tc>
          <w:tcPr>
            <w:tcW w:w="2287" w:type="dxa"/>
            <w:vAlign w:val="bottom"/>
          </w:tcPr>
          <w:p w14:paraId="248C9B6C"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413348F0" w14:textId="77777777" w:rsidR="001F177F" w:rsidRPr="00C41C58" w:rsidRDefault="001F177F" w:rsidP="00457263">
            <w:pPr>
              <w:jc w:val="center"/>
              <w:rPr>
                <w:sz w:val="22"/>
                <w:szCs w:val="22"/>
              </w:rPr>
            </w:pPr>
            <w:r w:rsidRPr="00C41C58">
              <w:rPr>
                <w:color w:val="000000"/>
                <w:sz w:val="22"/>
                <w:szCs w:val="22"/>
              </w:rPr>
              <w:t>0.43</w:t>
            </w:r>
          </w:p>
        </w:tc>
        <w:tc>
          <w:tcPr>
            <w:tcW w:w="885" w:type="dxa"/>
            <w:vAlign w:val="bottom"/>
          </w:tcPr>
          <w:p w14:paraId="6781FCB2" w14:textId="77777777" w:rsidR="001F177F" w:rsidRPr="00C41C58" w:rsidRDefault="001F177F" w:rsidP="00457263">
            <w:pPr>
              <w:jc w:val="center"/>
              <w:rPr>
                <w:sz w:val="22"/>
                <w:szCs w:val="22"/>
              </w:rPr>
            </w:pPr>
            <w:r w:rsidRPr="00C41C58">
              <w:rPr>
                <w:color w:val="000000"/>
                <w:sz w:val="22"/>
                <w:szCs w:val="22"/>
              </w:rPr>
              <w:t>0.10</w:t>
            </w:r>
          </w:p>
        </w:tc>
        <w:tc>
          <w:tcPr>
            <w:tcW w:w="1022" w:type="dxa"/>
            <w:vAlign w:val="bottom"/>
          </w:tcPr>
          <w:p w14:paraId="00C82CE2" w14:textId="77777777" w:rsidR="001F177F" w:rsidRPr="00C41C58" w:rsidRDefault="001F177F" w:rsidP="00457263">
            <w:pPr>
              <w:jc w:val="center"/>
              <w:rPr>
                <w:sz w:val="22"/>
                <w:szCs w:val="22"/>
              </w:rPr>
            </w:pPr>
            <w:r w:rsidRPr="00C41C58">
              <w:rPr>
                <w:color w:val="000000"/>
                <w:sz w:val="22"/>
                <w:szCs w:val="22"/>
              </w:rPr>
              <w:t>10.62</w:t>
            </w:r>
          </w:p>
        </w:tc>
      </w:tr>
      <w:tr w:rsidR="001F177F" w:rsidRPr="00C41C58" w14:paraId="7753CED4" w14:textId="77777777" w:rsidTr="002A7BCC">
        <w:trPr>
          <w:trHeight w:val="521"/>
          <w:jc w:val="center"/>
        </w:trPr>
        <w:tc>
          <w:tcPr>
            <w:tcW w:w="1442" w:type="dxa"/>
            <w:vAlign w:val="bottom"/>
          </w:tcPr>
          <w:p w14:paraId="1CA4EAAD" w14:textId="77777777" w:rsidR="001F177F" w:rsidRPr="00C41C58" w:rsidRDefault="001F177F" w:rsidP="00457263">
            <w:pPr>
              <w:rPr>
                <w:sz w:val="22"/>
                <w:szCs w:val="22"/>
              </w:rPr>
            </w:pPr>
            <w:r w:rsidRPr="00C41C58">
              <w:rPr>
                <w:color w:val="000000"/>
                <w:sz w:val="22"/>
                <w:szCs w:val="22"/>
              </w:rPr>
              <w:lastRenderedPageBreak/>
              <w:t>PC ae C42:2</w:t>
            </w:r>
          </w:p>
        </w:tc>
        <w:tc>
          <w:tcPr>
            <w:tcW w:w="3417" w:type="dxa"/>
            <w:vAlign w:val="bottom"/>
          </w:tcPr>
          <w:p w14:paraId="7DCBB2FE" w14:textId="77777777" w:rsidR="001F177F" w:rsidRPr="00C41C58" w:rsidRDefault="001F177F" w:rsidP="00457263">
            <w:pPr>
              <w:rPr>
                <w:sz w:val="22"/>
                <w:szCs w:val="22"/>
              </w:rPr>
            </w:pPr>
            <w:r w:rsidRPr="00C41C58">
              <w:rPr>
                <w:color w:val="000000"/>
                <w:sz w:val="22"/>
                <w:szCs w:val="22"/>
              </w:rPr>
              <w:t>Phosphatidylcholine acyl-alkyl C42:2</w:t>
            </w:r>
          </w:p>
        </w:tc>
        <w:tc>
          <w:tcPr>
            <w:tcW w:w="2287" w:type="dxa"/>
            <w:vAlign w:val="bottom"/>
          </w:tcPr>
          <w:p w14:paraId="0A9EAF0E"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04AE4FD5" w14:textId="77777777" w:rsidR="001F177F" w:rsidRPr="00C41C58" w:rsidRDefault="001F177F" w:rsidP="00457263">
            <w:pPr>
              <w:jc w:val="center"/>
              <w:rPr>
                <w:sz w:val="22"/>
                <w:szCs w:val="22"/>
              </w:rPr>
            </w:pPr>
            <w:r w:rsidRPr="00C41C58">
              <w:rPr>
                <w:color w:val="000000"/>
                <w:sz w:val="22"/>
                <w:szCs w:val="22"/>
              </w:rPr>
              <w:t>0.54</w:t>
            </w:r>
          </w:p>
        </w:tc>
        <w:tc>
          <w:tcPr>
            <w:tcW w:w="885" w:type="dxa"/>
            <w:vAlign w:val="bottom"/>
          </w:tcPr>
          <w:p w14:paraId="2E394425" w14:textId="77777777" w:rsidR="001F177F" w:rsidRPr="00C41C58" w:rsidRDefault="001F177F" w:rsidP="00457263">
            <w:pPr>
              <w:jc w:val="center"/>
              <w:rPr>
                <w:sz w:val="22"/>
                <w:szCs w:val="22"/>
              </w:rPr>
            </w:pPr>
            <w:r w:rsidRPr="00C41C58">
              <w:rPr>
                <w:color w:val="000000"/>
                <w:sz w:val="22"/>
                <w:szCs w:val="22"/>
              </w:rPr>
              <w:t>0.14</w:t>
            </w:r>
          </w:p>
        </w:tc>
        <w:tc>
          <w:tcPr>
            <w:tcW w:w="1022" w:type="dxa"/>
            <w:vAlign w:val="bottom"/>
          </w:tcPr>
          <w:p w14:paraId="65F807E5" w14:textId="77777777" w:rsidR="001F177F" w:rsidRPr="00C41C58" w:rsidRDefault="001F177F" w:rsidP="00457263">
            <w:pPr>
              <w:jc w:val="center"/>
              <w:rPr>
                <w:sz w:val="22"/>
                <w:szCs w:val="22"/>
              </w:rPr>
            </w:pPr>
            <w:r w:rsidRPr="00C41C58">
              <w:rPr>
                <w:color w:val="000000"/>
                <w:sz w:val="22"/>
                <w:szCs w:val="22"/>
              </w:rPr>
              <w:t>10.12</w:t>
            </w:r>
          </w:p>
        </w:tc>
      </w:tr>
      <w:tr w:rsidR="001F177F" w:rsidRPr="00C41C58" w14:paraId="1AA56C85" w14:textId="77777777" w:rsidTr="002A7BCC">
        <w:trPr>
          <w:trHeight w:val="538"/>
          <w:jc w:val="center"/>
        </w:trPr>
        <w:tc>
          <w:tcPr>
            <w:tcW w:w="1442" w:type="dxa"/>
            <w:vAlign w:val="bottom"/>
          </w:tcPr>
          <w:p w14:paraId="653297C5" w14:textId="77777777" w:rsidR="001F177F" w:rsidRPr="00C41C58" w:rsidRDefault="001F177F" w:rsidP="00457263">
            <w:pPr>
              <w:rPr>
                <w:sz w:val="22"/>
                <w:szCs w:val="22"/>
              </w:rPr>
            </w:pPr>
            <w:r w:rsidRPr="00C41C58">
              <w:rPr>
                <w:color w:val="000000"/>
                <w:sz w:val="22"/>
                <w:szCs w:val="22"/>
              </w:rPr>
              <w:t>PC ae C42:3</w:t>
            </w:r>
          </w:p>
        </w:tc>
        <w:tc>
          <w:tcPr>
            <w:tcW w:w="3417" w:type="dxa"/>
            <w:vAlign w:val="bottom"/>
          </w:tcPr>
          <w:p w14:paraId="60F54B0A" w14:textId="77777777" w:rsidR="001F177F" w:rsidRPr="00C41C58" w:rsidRDefault="001F177F" w:rsidP="00457263">
            <w:pPr>
              <w:rPr>
                <w:sz w:val="22"/>
                <w:szCs w:val="22"/>
              </w:rPr>
            </w:pPr>
            <w:r w:rsidRPr="00C41C58">
              <w:rPr>
                <w:color w:val="000000"/>
                <w:sz w:val="22"/>
                <w:szCs w:val="22"/>
              </w:rPr>
              <w:t>Phosphatidylcholine acyl-alkyl C42:3</w:t>
            </w:r>
          </w:p>
        </w:tc>
        <w:tc>
          <w:tcPr>
            <w:tcW w:w="2287" w:type="dxa"/>
            <w:vAlign w:val="bottom"/>
          </w:tcPr>
          <w:p w14:paraId="3D4C9CBE"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F260442" w14:textId="77777777" w:rsidR="001F177F" w:rsidRPr="00C41C58" w:rsidRDefault="001F177F" w:rsidP="00457263">
            <w:pPr>
              <w:jc w:val="center"/>
              <w:rPr>
                <w:sz w:val="22"/>
                <w:szCs w:val="22"/>
              </w:rPr>
            </w:pPr>
            <w:r w:rsidRPr="00C41C58">
              <w:rPr>
                <w:color w:val="000000"/>
                <w:sz w:val="22"/>
                <w:szCs w:val="22"/>
              </w:rPr>
              <w:t>0.78</w:t>
            </w:r>
          </w:p>
        </w:tc>
        <w:tc>
          <w:tcPr>
            <w:tcW w:w="885" w:type="dxa"/>
            <w:vAlign w:val="bottom"/>
          </w:tcPr>
          <w:p w14:paraId="307E2CA6" w14:textId="77777777" w:rsidR="001F177F" w:rsidRPr="00C41C58" w:rsidRDefault="001F177F" w:rsidP="00457263">
            <w:pPr>
              <w:jc w:val="center"/>
              <w:rPr>
                <w:sz w:val="22"/>
                <w:szCs w:val="22"/>
              </w:rPr>
            </w:pPr>
            <w:r w:rsidRPr="00C41C58">
              <w:rPr>
                <w:color w:val="000000"/>
                <w:sz w:val="22"/>
                <w:szCs w:val="22"/>
              </w:rPr>
              <w:t>0.20</w:t>
            </w:r>
          </w:p>
        </w:tc>
        <w:tc>
          <w:tcPr>
            <w:tcW w:w="1022" w:type="dxa"/>
            <w:vAlign w:val="bottom"/>
          </w:tcPr>
          <w:p w14:paraId="73839985" w14:textId="77777777" w:rsidR="001F177F" w:rsidRPr="00C41C58" w:rsidRDefault="001F177F" w:rsidP="00457263">
            <w:pPr>
              <w:jc w:val="center"/>
              <w:rPr>
                <w:sz w:val="22"/>
                <w:szCs w:val="22"/>
              </w:rPr>
            </w:pPr>
            <w:r w:rsidRPr="00C41C58">
              <w:rPr>
                <w:color w:val="000000"/>
                <w:sz w:val="22"/>
                <w:szCs w:val="22"/>
              </w:rPr>
              <w:t>8.37</w:t>
            </w:r>
          </w:p>
        </w:tc>
      </w:tr>
      <w:tr w:rsidR="001F177F" w:rsidRPr="00C41C58" w14:paraId="2C19F334" w14:textId="77777777" w:rsidTr="002A7BCC">
        <w:trPr>
          <w:trHeight w:val="538"/>
          <w:jc w:val="center"/>
        </w:trPr>
        <w:tc>
          <w:tcPr>
            <w:tcW w:w="1442" w:type="dxa"/>
            <w:vAlign w:val="bottom"/>
          </w:tcPr>
          <w:p w14:paraId="5740DEB1" w14:textId="77777777" w:rsidR="001F177F" w:rsidRPr="00C41C58" w:rsidRDefault="001F177F" w:rsidP="00457263">
            <w:pPr>
              <w:rPr>
                <w:sz w:val="22"/>
                <w:szCs w:val="22"/>
              </w:rPr>
            </w:pPr>
            <w:r w:rsidRPr="00C41C58">
              <w:rPr>
                <w:color w:val="000000"/>
                <w:sz w:val="22"/>
                <w:szCs w:val="22"/>
              </w:rPr>
              <w:t>PC ae C42:4</w:t>
            </w:r>
          </w:p>
        </w:tc>
        <w:tc>
          <w:tcPr>
            <w:tcW w:w="3417" w:type="dxa"/>
            <w:vAlign w:val="bottom"/>
          </w:tcPr>
          <w:p w14:paraId="6EAC04DD" w14:textId="77777777" w:rsidR="001F177F" w:rsidRPr="00C41C58" w:rsidRDefault="001F177F" w:rsidP="00457263">
            <w:pPr>
              <w:rPr>
                <w:sz w:val="22"/>
                <w:szCs w:val="22"/>
              </w:rPr>
            </w:pPr>
            <w:r w:rsidRPr="00C41C58">
              <w:rPr>
                <w:color w:val="000000"/>
                <w:sz w:val="22"/>
                <w:szCs w:val="22"/>
              </w:rPr>
              <w:t>Phosphatidylcholine acyl-alkyl C42:4</w:t>
            </w:r>
          </w:p>
        </w:tc>
        <w:tc>
          <w:tcPr>
            <w:tcW w:w="2287" w:type="dxa"/>
            <w:vAlign w:val="bottom"/>
          </w:tcPr>
          <w:p w14:paraId="584386F3"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319CEB13" w14:textId="77777777" w:rsidR="001F177F" w:rsidRPr="00C41C58" w:rsidRDefault="001F177F" w:rsidP="00457263">
            <w:pPr>
              <w:jc w:val="center"/>
              <w:rPr>
                <w:sz w:val="22"/>
                <w:szCs w:val="22"/>
              </w:rPr>
            </w:pPr>
            <w:r w:rsidRPr="00C41C58">
              <w:rPr>
                <w:color w:val="000000"/>
                <w:sz w:val="22"/>
                <w:szCs w:val="22"/>
              </w:rPr>
              <w:t>0.81</w:t>
            </w:r>
          </w:p>
        </w:tc>
        <w:tc>
          <w:tcPr>
            <w:tcW w:w="885" w:type="dxa"/>
            <w:vAlign w:val="bottom"/>
          </w:tcPr>
          <w:p w14:paraId="6BF306B9" w14:textId="77777777" w:rsidR="001F177F" w:rsidRPr="00C41C58" w:rsidRDefault="001F177F" w:rsidP="00457263">
            <w:pPr>
              <w:jc w:val="center"/>
              <w:rPr>
                <w:sz w:val="22"/>
                <w:szCs w:val="22"/>
              </w:rPr>
            </w:pPr>
            <w:r w:rsidRPr="00C41C58">
              <w:rPr>
                <w:color w:val="000000"/>
                <w:sz w:val="22"/>
                <w:szCs w:val="22"/>
              </w:rPr>
              <w:t>0.23</w:t>
            </w:r>
          </w:p>
        </w:tc>
        <w:tc>
          <w:tcPr>
            <w:tcW w:w="1022" w:type="dxa"/>
            <w:vAlign w:val="bottom"/>
          </w:tcPr>
          <w:p w14:paraId="6555EAB4" w14:textId="77777777" w:rsidR="001F177F" w:rsidRPr="00C41C58" w:rsidRDefault="001F177F" w:rsidP="00457263">
            <w:pPr>
              <w:jc w:val="center"/>
              <w:rPr>
                <w:sz w:val="22"/>
                <w:szCs w:val="22"/>
              </w:rPr>
            </w:pPr>
            <w:r w:rsidRPr="00C41C58">
              <w:rPr>
                <w:color w:val="000000"/>
                <w:sz w:val="22"/>
                <w:szCs w:val="22"/>
              </w:rPr>
              <w:t>9.08</w:t>
            </w:r>
          </w:p>
        </w:tc>
      </w:tr>
      <w:tr w:rsidR="001F177F" w:rsidRPr="00C41C58" w14:paraId="507AE8DB" w14:textId="77777777" w:rsidTr="002A7BCC">
        <w:trPr>
          <w:trHeight w:val="521"/>
          <w:jc w:val="center"/>
        </w:trPr>
        <w:tc>
          <w:tcPr>
            <w:tcW w:w="1442" w:type="dxa"/>
            <w:vAlign w:val="bottom"/>
          </w:tcPr>
          <w:p w14:paraId="7A93D65F" w14:textId="77777777" w:rsidR="001F177F" w:rsidRPr="00C41C58" w:rsidRDefault="001F177F" w:rsidP="00457263">
            <w:pPr>
              <w:rPr>
                <w:sz w:val="22"/>
                <w:szCs w:val="22"/>
              </w:rPr>
            </w:pPr>
            <w:r w:rsidRPr="00C41C58">
              <w:rPr>
                <w:color w:val="000000"/>
                <w:sz w:val="22"/>
                <w:szCs w:val="22"/>
              </w:rPr>
              <w:t>PC ae C42:5</w:t>
            </w:r>
          </w:p>
        </w:tc>
        <w:tc>
          <w:tcPr>
            <w:tcW w:w="3417" w:type="dxa"/>
            <w:vAlign w:val="bottom"/>
          </w:tcPr>
          <w:p w14:paraId="1493FB77" w14:textId="77777777" w:rsidR="001F177F" w:rsidRPr="00C41C58" w:rsidRDefault="001F177F" w:rsidP="00457263">
            <w:pPr>
              <w:rPr>
                <w:sz w:val="22"/>
                <w:szCs w:val="22"/>
              </w:rPr>
            </w:pPr>
            <w:r w:rsidRPr="00C41C58">
              <w:rPr>
                <w:color w:val="000000"/>
                <w:sz w:val="22"/>
                <w:szCs w:val="22"/>
              </w:rPr>
              <w:t>Phosphatidylcholine acyl-alkyl C42:5</w:t>
            </w:r>
          </w:p>
        </w:tc>
        <w:tc>
          <w:tcPr>
            <w:tcW w:w="2287" w:type="dxa"/>
            <w:vAlign w:val="bottom"/>
          </w:tcPr>
          <w:p w14:paraId="0C22CEF0"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E698456" w14:textId="77777777" w:rsidR="001F177F" w:rsidRPr="00C41C58" w:rsidRDefault="001F177F" w:rsidP="00457263">
            <w:pPr>
              <w:jc w:val="center"/>
              <w:rPr>
                <w:sz w:val="22"/>
                <w:szCs w:val="22"/>
              </w:rPr>
            </w:pPr>
            <w:r w:rsidRPr="00C41C58">
              <w:rPr>
                <w:color w:val="000000"/>
                <w:sz w:val="22"/>
                <w:szCs w:val="22"/>
              </w:rPr>
              <w:t>2.02</w:t>
            </w:r>
          </w:p>
        </w:tc>
        <w:tc>
          <w:tcPr>
            <w:tcW w:w="885" w:type="dxa"/>
            <w:vAlign w:val="bottom"/>
          </w:tcPr>
          <w:p w14:paraId="2106A518" w14:textId="77777777" w:rsidR="001F177F" w:rsidRPr="00C41C58" w:rsidRDefault="001F177F" w:rsidP="00457263">
            <w:pPr>
              <w:jc w:val="center"/>
              <w:rPr>
                <w:sz w:val="22"/>
                <w:szCs w:val="22"/>
              </w:rPr>
            </w:pPr>
            <w:r w:rsidRPr="00C41C58">
              <w:rPr>
                <w:color w:val="000000"/>
                <w:sz w:val="22"/>
                <w:szCs w:val="22"/>
              </w:rPr>
              <w:t>0.50</w:t>
            </w:r>
          </w:p>
        </w:tc>
        <w:tc>
          <w:tcPr>
            <w:tcW w:w="1022" w:type="dxa"/>
            <w:vAlign w:val="bottom"/>
          </w:tcPr>
          <w:p w14:paraId="16F858FF" w14:textId="77777777" w:rsidR="001F177F" w:rsidRPr="00C41C58" w:rsidRDefault="001F177F" w:rsidP="00457263">
            <w:pPr>
              <w:jc w:val="center"/>
              <w:rPr>
                <w:sz w:val="22"/>
                <w:szCs w:val="22"/>
              </w:rPr>
            </w:pPr>
            <w:r w:rsidRPr="00C41C58">
              <w:rPr>
                <w:color w:val="000000"/>
                <w:sz w:val="22"/>
                <w:szCs w:val="22"/>
              </w:rPr>
              <w:t>6.50</w:t>
            </w:r>
          </w:p>
        </w:tc>
      </w:tr>
      <w:tr w:rsidR="001F177F" w:rsidRPr="00C41C58" w14:paraId="76CE77DC" w14:textId="77777777" w:rsidTr="002A7BCC">
        <w:trPr>
          <w:trHeight w:val="538"/>
          <w:jc w:val="center"/>
        </w:trPr>
        <w:tc>
          <w:tcPr>
            <w:tcW w:w="1442" w:type="dxa"/>
            <w:vAlign w:val="bottom"/>
          </w:tcPr>
          <w:p w14:paraId="1643F892" w14:textId="77777777" w:rsidR="001F177F" w:rsidRPr="00C41C58" w:rsidRDefault="001F177F" w:rsidP="00457263">
            <w:pPr>
              <w:rPr>
                <w:sz w:val="22"/>
                <w:szCs w:val="22"/>
              </w:rPr>
            </w:pPr>
            <w:r w:rsidRPr="00C41C58">
              <w:rPr>
                <w:color w:val="000000"/>
                <w:sz w:val="22"/>
                <w:szCs w:val="22"/>
              </w:rPr>
              <w:t>PC ae C44:3</w:t>
            </w:r>
          </w:p>
        </w:tc>
        <w:tc>
          <w:tcPr>
            <w:tcW w:w="3417" w:type="dxa"/>
            <w:vAlign w:val="bottom"/>
          </w:tcPr>
          <w:p w14:paraId="48A3B8CE" w14:textId="77777777" w:rsidR="001F177F" w:rsidRPr="00C41C58" w:rsidRDefault="001F177F" w:rsidP="00457263">
            <w:pPr>
              <w:rPr>
                <w:sz w:val="22"/>
                <w:szCs w:val="22"/>
              </w:rPr>
            </w:pPr>
            <w:r w:rsidRPr="00C41C58">
              <w:rPr>
                <w:color w:val="000000"/>
                <w:sz w:val="22"/>
                <w:szCs w:val="22"/>
              </w:rPr>
              <w:t>Phosphatidylcholine acyl-alkyl C44:3</w:t>
            </w:r>
          </w:p>
        </w:tc>
        <w:tc>
          <w:tcPr>
            <w:tcW w:w="2287" w:type="dxa"/>
            <w:vAlign w:val="bottom"/>
          </w:tcPr>
          <w:p w14:paraId="4BF5806A"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244C4A96" w14:textId="77777777" w:rsidR="001F177F" w:rsidRPr="00C41C58" w:rsidRDefault="001F177F" w:rsidP="00457263">
            <w:pPr>
              <w:jc w:val="center"/>
              <w:rPr>
                <w:sz w:val="22"/>
                <w:szCs w:val="22"/>
              </w:rPr>
            </w:pPr>
            <w:r w:rsidRPr="00C41C58">
              <w:rPr>
                <w:color w:val="000000"/>
                <w:sz w:val="22"/>
                <w:szCs w:val="22"/>
              </w:rPr>
              <w:t>0.13</w:t>
            </w:r>
          </w:p>
        </w:tc>
        <w:tc>
          <w:tcPr>
            <w:tcW w:w="885" w:type="dxa"/>
            <w:vAlign w:val="bottom"/>
          </w:tcPr>
          <w:p w14:paraId="1DD61B6F" w14:textId="77777777" w:rsidR="001F177F" w:rsidRPr="00C41C58" w:rsidRDefault="001F177F" w:rsidP="00457263">
            <w:pPr>
              <w:jc w:val="center"/>
              <w:rPr>
                <w:sz w:val="22"/>
                <w:szCs w:val="22"/>
              </w:rPr>
            </w:pPr>
            <w:r w:rsidRPr="00C41C58">
              <w:rPr>
                <w:color w:val="000000"/>
                <w:sz w:val="22"/>
                <w:szCs w:val="22"/>
              </w:rPr>
              <w:t>0.04</w:t>
            </w:r>
          </w:p>
        </w:tc>
        <w:tc>
          <w:tcPr>
            <w:tcW w:w="1022" w:type="dxa"/>
            <w:vAlign w:val="bottom"/>
          </w:tcPr>
          <w:p w14:paraId="39E73AFB" w14:textId="77777777" w:rsidR="001F177F" w:rsidRPr="00C41C58" w:rsidRDefault="001F177F" w:rsidP="00457263">
            <w:pPr>
              <w:jc w:val="center"/>
              <w:rPr>
                <w:sz w:val="22"/>
                <w:szCs w:val="22"/>
              </w:rPr>
            </w:pPr>
            <w:r w:rsidRPr="00C41C58">
              <w:rPr>
                <w:color w:val="000000"/>
                <w:sz w:val="22"/>
                <w:szCs w:val="22"/>
              </w:rPr>
              <w:t>18.50</w:t>
            </w:r>
          </w:p>
        </w:tc>
      </w:tr>
      <w:tr w:rsidR="001F177F" w:rsidRPr="00C41C58" w14:paraId="7190983A" w14:textId="77777777" w:rsidTr="002A7BCC">
        <w:trPr>
          <w:trHeight w:val="538"/>
          <w:jc w:val="center"/>
        </w:trPr>
        <w:tc>
          <w:tcPr>
            <w:tcW w:w="1442" w:type="dxa"/>
            <w:vAlign w:val="bottom"/>
          </w:tcPr>
          <w:p w14:paraId="69D93A77" w14:textId="77777777" w:rsidR="001F177F" w:rsidRPr="00C41C58" w:rsidRDefault="001F177F" w:rsidP="00457263">
            <w:pPr>
              <w:rPr>
                <w:sz w:val="22"/>
                <w:szCs w:val="22"/>
              </w:rPr>
            </w:pPr>
            <w:r w:rsidRPr="00C41C58">
              <w:rPr>
                <w:color w:val="000000"/>
                <w:sz w:val="22"/>
                <w:szCs w:val="22"/>
              </w:rPr>
              <w:t>PC ae C44:4</w:t>
            </w:r>
          </w:p>
        </w:tc>
        <w:tc>
          <w:tcPr>
            <w:tcW w:w="3417" w:type="dxa"/>
            <w:vAlign w:val="bottom"/>
          </w:tcPr>
          <w:p w14:paraId="4DA4D7B3" w14:textId="77777777" w:rsidR="001F177F" w:rsidRPr="00C41C58" w:rsidRDefault="001F177F" w:rsidP="00457263">
            <w:pPr>
              <w:rPr>
                <w:sz w:val="22"/>
                <w:szCs w:val="22"/>
              </w:rPr>
            </w:pPr>
            <w:r w:rsidRPr="00C41C58">
              <w:rPr>
                <w:color w:val="000000"/>
                <w:sz w:val="22"/>
                <w:szCs w:val="22"/>
              </w:rPr>
              <w:t>Phosphatidylcholine acyl-alkyl C44:4</w:t>
            </w:r>
          </w:p>
        </w:tc>
        <w:tc>
          <w:tcPr>
            <w:tcW w:w="2287" w:type="dxa"/>
            <w:vAlign w:val="bottom"/>
          </w:tcPr>
          <w:p w14:paraId="47F3BA28"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C3958FC" w14:textId="77777777" w:rsidR="001F177F" w:rsidRPr="00C41C58" w:rsidRDefault="001F177F" w:rsidP="00457263">
            <w:pPr>
              <w:jc w:val="center"/>
              <w:rPr>
                <w:sz w:val="22"/>
                <w:szCs w:val="22"/>
              </w:rPr>
            </w:pPr>
            <w:r w:rsidRPr="00C41C58">
              <w:rPr>
                <w:color w:val="000000"/>
                <w:sz w:val="22"/>
                <w:szCs w:val="22"/>
              </w:rPr>
              <w:t>0.30</w:t>
            </w:r>
          </w:p>
        </w:tc>
        <w:tc>
          <w:tcPr>
            <w:tcW w:w="885" w:type="dxa"/>
            <w:vAlign w:val="bottom"/>
          </w:tcPr>
          <w:p w14:paraId="6F17AE2F" w14:textId="77777777" w:rsidR="001F177F" w:rsidRPr="00C41C58" w:rsidRDefault="001F177F" w:rsidP="00457263">
            <w:pPr>
              <w:jc w:val="center"/>
              <w:rPr>
                <w:sz w:val="22"/>
                <w:szCs w:val="22"/>
              </w:rPr>
            </w:pPr>
            <w:r w:rsidRPr="00C41C58">
              <w:rPr>
                <w:color w:val="000000"/>
                <w:sz w:val="22"/>
                <w:szCs w:val="22"/>
              </w:rPr>
              <w:t>0.09</w:t>
            </w:r>
          </w:p>
        </w:tc>
        <w:tc>
          <w:tcPr>
            <w:tcW w:w="1022" w:type="dxa"/>
            <w:vAlign w:val="bottom"/>
          </w:tcPr>
          <w:p w14:paraId="7A823DFA" w14:textId="77777777" w:rsidR="001F177F" w:rsidRPr="00C41C58" w:rsidRDefault="001F177F" w:rsidP="00457263">
            <w:pPr>
              <w:jc w:val="center"/>
              <w:rPr>
                <w:sz w:val="22"/>
                <w:szCs w:val="22"/>
              </w:rPr>
            </w:pPr>
            <w:r w:rsidRPr="00C41C58">
              <w:rPr>
                <w:color w:val="000000"/>
                <w:sz w:val="22"/>
                <w:szCs w:val="22"/>
              </w:rPr>
              <w:t>15.16</w:t>
            </w:r>
          </w:p>
        </w:tc>
      </w:tr>
      <w:tr w:rsidR="001F177F" w:rsidRPr="00C41C58" w14:paraId="10E48B5D" w14:textId="77777777" w:rsidTr="002A7BCC">
        <w:trPr>
          <w:trHeight w:val="521"/>
          <w:jc w:val="center"/>
        </w:trPr>
        <w:tc>
          <w:tcPr>
            <w:tcW w:w="1442" w:type="dxa"/>
            <w:vAlign w:val="bottom"/>
          </w:tcPr>
          <w:p w14:paraId="532CE560" w14:textId="77777777" w:rsidR="001F177F" w:rsidRPr="00C41C58" w:rsidRDefault="001F177F" w:rsidP="00457263">
            <w:pPr>
              <w:rPr>
                <w:sz w:val="22"/>
                <w:szCs w:val="22"/>
              </w:rPr>
            </w:pPr>
            <w:r w:rsidRPr="00C41C58">
              <w:rPr>
                <w:color w:val="000000"/>
                <w:sz w:val="22"/>
                <w:szCs w:val="22"/>
              </w:rPr>
              <w:t>PC ae C44:5</w:t>
            </w:r>
          </w:p>
        </w:tc>
        <w:tc>
          <w:tcPr>
            <w:tcW w:w="3417" w:type="dxa"/>
            <w:vAlign w:val="bottom"/>
          </w:tcPr>
          <w:p w14:paraId="7C687AE6" w14:textId="77777777" w:rsidR="001F177F" w:rsidRPr="00C41C58" w:rsidRDefault="001F177F" w:rsidP="00457263">
            <w:pPr>
              <w:rPr>
                <w:sz w:val="22"/>
                <w:szCs w:val="22"/>
              </w:rPr>
            </w:pPr>
            <w:r w:rsidRPr="00C41C58">
              <w:rPr>
                <w:color w:val="000000"/>
                <w:sz w:val="22"/>
                <w:szCs w:val="22"/>
              </w:rPr>
              <w:t>Phosphatidylcholine acyl-alkyl C44:5</w:t>
            </w:r>
          </w:p>
        </w:tc>
        <w:tc>
          <w:tcPr>
            <w:tcW w:w="2287" w:type="dxa"/>
            <w:vAlign w:val="bottom"/>
          </w:tcPr>
          <w:p w14:paraId="4F3FC064"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5BC49976" w14:textId="77777777" w:rsidR="001F177F" w:rsidRPr="00C41C58" w:rsidRDefault="001F177F" w:rsidP="00457263">
            <w:pPr>
              <w:jc w:val="center"/>
              <w:rPr>
                <w:sz w:val="22"/>
                <w:szCs w:val="22"/>
              </w:rPr>
            </w:pPr>
            <w:r w:rsidRPr="00C41C58">
              <w:rPr>
                <w:color w:val="000000"/>
                <w:sz w:val="22"/>
                <w:szCs w:val="22"/>
              </w:rPr>
              <w:t>1.33</w:t>
            </w:r>
          </w:p>
        </w:tc>
        <w:tc>
          <w:tcPr>
            <w:tcW w:w="885" w:type="dxa"/>
            <w:vAlign w:val="bottom"/>
          </w:tcPr>
          <w:p w14:paraId="20403B9B" w14:textId="77777777" w:rsidR="001F177F" w:rsidRPr="00C41C58" w:rsidRDefault="001F177F" w:rsidP="00457263">
            <w:pPr>
              <w:jc w:val="center"/>
              <w:rPr>
                <w:sz w:val="22"/>
                <w:szCs w:val="22"/>
              </w:rPr>
            </w:pPr>
            <w:r w:rsidRPr="00C41C58">
              <w:rPr>
                <w:color w:val="000000"/>
                <w:sz w:val="22"/>
                <w:szCs w:val="22"/>
              </w:rPr>
              <w:t>0.39</w:t>
            </w:r>
          </w:p>
        </w:tc>
        <w:tc>
          <w:tcPr>
            <w:tcW w:w="1022" w:type="dxa"/>
            <w:vAlign w:val="bottom"/>
          </w:tcPr>
          <w:p w14:paraId="5B3B66D3" w14:textId="77777777" w:rsidR="001F177F" w:rsidRPr="00C41C58" w:rsidRDefault="001F177F" w:rsidP="00457263">
            <w:pPr>
              <w:jc w:val="center"/>
              <w:rPr>
                <w:sz w:val="22"/>
                <w:szCs w:val="22"/>
              </w:rPr>
            </w:pPr>
            <w:r w:rsidRPr="00C41C58">
              <w:rPr>
                <w:color w:val="000000"/>
                <w:sz w:val="22"/>
                <w:szCs w:val="22"/>
              </w:rPr>
              <w:t>7.97</w:t>
            </w:r>
          </w:p>
        </w:tc>
      </w:tr>
      <w:tr w:rsidR="001F177F" w:rsidRPr="00C41C58" w14:paraId="3E2AFFBE" w14:textId="77777777" w:rsidTr="002A7BCC">
        <w:trPr>
          <w:trHeight w:val="538"/>
          <w:jc w:val="center"/>
        </w:trPr>
        <w:tc>
          <w:tcPr>
            <w:tcW w:w="1442" w:type="dxa"/>
            <w:vAlign w:val="bottom"/>
          </w:tcPr>
          <w:p w14:paraId="2AC3390A" w14:textId="77777777" w:rsidR="001F177F" w:rsidRPr="00C41C58" w:rsidRDefault="001F177F" w:rsidP="00457263">
            <w:pPr>
              <w:rPr>
                <w:sz w:val="22"/>
                <w:szCs w:val="22"/>
              </w:rPr>
            </w:pPr>
            <w:r w:rsidRPr="00C41C58">
              <w:rPr>
                <w:color w:val="000000"/>
                <w:sz w:val="22"/>
                <w:szCs w:val="22"/>
              </w:rPr>
              <w:t>PC ae C44:6</w:t>
            </w:r>
          </w:p>
        </w:tc>
        <w:tc>
          <w:tcPr>
            <w:tcW w:w="3417" w:type="dxa"/>
            <w:vAlign w:val="bottom"/>
          </w:tcPr>
          <w:p w14:paraId="1E700EB3" w14:textId="77777777" w:rsidR="001F177F" w:rsidRPr="00C41C58" w:rsidRDefault="001F177F" w:rsidP="00457263">
            <w:pPr>
              <w:rPr>
                <w:sz w:val="22"/>
                <w:szCs w:val="22"/>
              </w:rPr>
            </w:pPr>
            <w:r w:rsidRPr="00C41C58">
              <w:rPr>
                <w:color w:val="000000"/>
                <w:sz w:val="22"/>
                <w:szCs w:val="22"/>
              </w:rPr>
              <w:t>Phosphatidylcholine acyl-alkyl C44:6</w:t>
            </w:r>
          </w:p>
        </w:tc>
        <w:tc>
          <w:tcPr>
            <w:tcW w:w="2287" w:type="dxa"/>
            <w:vAlign w:val="bottom"/>
          </w:tcPr>
          <w:p w14:paraId="4BF0A93E" w14:textId="77777777" w:rsidR="001F177F" w:rsidRPr="00C41C58" w:rsidRDefault="001F177F" w:rsidP="00457263">
            <w:pPr>
              <w:rPr>
                <w:sz w:val="22"/>
                <w:szCs w:val="22"/>
              </w:rPr>
            </w:pPr>
            <w:r w:rsidRPr="00C41C58">
              <w:rPr>
                <w:color w:val="000000"/>
                <w:sz w:val="22"/>
                <w:szCs w:val="22"/>
              </w:rPr>
              <w:t>glycerophospholipids</w:t>
            </w:r>
          </w:p>
        </w:tc>
        <w:tc>
          <w:tcPr>
            <w:tcW w:w="1007" w:type="dxa"/>
            <w:vAlign w:val="bottom"/>
          </w:tcPr>
          <w:p w14:paraId="6A997C8C" w14:textId="77777777" w:rsidR="001F177F" w:rsidRPr="00C41C58" w:rsidRDefault="001F177F" w:rsidP="00457263">
            <w:pPr>
              <w:jc w:val="center"/>
              <w:rPr>
                <w:sz w:val="22"/>
                <w:szCs w:val="22"/>
              </w:rPr>
            </w:pPr>
            <w:r w:rsidRPr="00C41C58">
              <w:rPr>
                <w:color w:val="000000"/>
                <w:sz w:val="22"/>
                <w:szCs w:val="22"/>
              </w:rPr>
              <w:t>1.01</w:t>
            </w:r>
          </w:p>
        </w:tc>
        <w:tc>
          <w:tcPr>
            <w:tcW w:w="885" w:type="dxa"/>
            <w:vAlign w:val="bottom"/>
          </w:tcPr>
          <w:p w14:paraId="1D4BFC93" w14:textId="77777777" w:rsidR="001F177F" w:rsidRPr="00C41C58" w:rsidRDefault="001F177F" w:rsidP="00457263">
            <w:pPr>
              <w:jc w:val="center"/>
              <w:rPr>
                <w:sz w:val="22"/>
                <w:szCs w:val="22"/>
              </w:rPr>
            </w:pPr>
            <w:r w:rsidRPr="00C41C58">
              <w:rPr>
                <w:color w:val="000000"/>
                <w:sz w:val="22"/>
                <w:szCs w:val="22"/>
              </w:rPr>
              <w:t>0.29</w:t>
            </w:r>
          </w:p>
        </w:tc>
        <w:tc>
          <w:tcPr>
            <w:tcW w:w="1022" w:type="dxa"/>
            <w:vAlign w:val="bottom"/>
          </w:tcPr>
          <w:p w14:paraId="07255498" w14:textId="77777777" w:rsidR="001F177F" w:rsidRPr="00C41C58" w:rsidRDefault="001F177F" w:rsidP="00457263">
            <w:pPr>
              <w:jc w:val="center"/>
              <w:rPr>
                <w:sz w:val="22"/>
                <w:szCs w:val="22"/>
              </w:rPr>
            </w:pPr>
            <w:r w:rsidRPr="00C41C58">
              <w:rPr>
                <w:color w:val="000000"/>
                <w:sz w:val="22"/>
                <w:szCs w:val="22"/>
              </w:rPr>
              <w:t>7.95</w:t>
            </w:r>
          </w:p>
        </w:tc>
      </w:tr>
      <w:tr w:rsidR="001F177F" w:rsidRPr="00C41C58" w14:paraId="34841556" w14:textId="77777777" w:rsidTr="002A7BCC">
        <w:trPr>
          <w:trHeight w:val="269"/>
          <w:jc w:val="center"/>
        </w:trPr>
        <w:tc>
          <w:tcPr>
            <w:tcW w:w="1442" w:type="dxa"/>
            <w:vAlign w:val="bottom"/>
          </w:tcPr>
          <w:p w14:paraId="12A20287" w14:textId="77777777" w:rsidR="001F177F" w:rsidRPr="00C41C58" w:rsidRDefault="001F177F" w:rsidP="00457263">
            <w:pPr>
              <w:rPr>
                <w:sz w:val="22"/>
                <w:szCs w:val="22"/>
              </w:rPr>
            </w:pPr>
            <w:r w:rsidRPr="00C41C58">
              <w:rPr>
                <w:color w:val="000000"/>
                <w:sz w:val="22"/>
                <w:szCs w:val="22"/>
              </w:rPr>
              <w:t>SM (OH) C14:1</w:t>
            </w:r>
          </w:p>
        </w:tc>
        <w:tc>
          <w:tcPr>
            <w:tcW w:w="3417" w:type="dxa"/>
            <w:vAlign w:val="bottom"/>
          </w:tcPr>
          <w:p w14:paraId="6C47BB19" w14:textId="77777777" w:rsidR="001F177F" w:rsidRPr="00C41C58" w:rsidRDefault="001F177F" w:rsidP="00457263">
            <w:pPr>
              <w:rPr>
                <w:sz w:val="22"/>
                <w:szCs w:val="22"/>
              </w:rPr>
            </w:pPr>
            <w:proofErr w:type="spellStart"/>
            <w:r w:rsidRPr="00C41C58">
              <w:rPr>
                <w:color w:val="000000"/>
                <w:sz w:val="22"/>
                <w:szCs w:val="22"/>
              </w:rPr>
              <w:t>Hydroxysphingomyeline</w:t>
            </w:r>
            <w:proofErr w:type="spellEnd"/>
            <w:r w:rsidRPr="00C41C58">
              <w:rPr>
                <w:color w:val="000000"/>
                <w:sz w:val="22"/>
                <w:szCs w:val="22"/>
              </w:rPr>
              <w:t xml:space="preserve"> C14:1</w:t>
            </w:r>
          </w:p>
        </w:tc>
        <w:tc>
          <w:tcPr>
            <w:tcW w:w="2287" w:type="dxa"/>
            <w:vAlign w:val="bottom"/>
          </w:tcPr>
          <w:p w14:paraId="16E1A7EB"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69F3A355" w14:textId="77777777" w:rsidR="001F177F" w:rsidRPr="00C41C58" w:rsidRDefault="001F177F" w:rsidP="00457263">
            <w:pPr>
              <w:jc w:val="center"/>
              <w:rPr>
                <w:sz w:val="22"/>
                <w:szCs w:val="22"/>
              </w:rPr>
            </w:pPr>
            <w:r w:rsidRPr="00C41C58">
              <w:rPr>
                <w:color w:val="000000"/>
                <w:sz w:val="22"/>
                <w:szCs w:val="22"/>
              </w:rPr>
              <w:t>4.49</w:t>
            </w:r>
          </w:p>
        </w:tc>
        <w:tc>
          <w:tcPr>
            <w:tcW w:w="885" w:type="dxa"/>
            <w:vAlign w:val="bottom"/>
          </w:tcPr>
          <w:p w14:paraId="42CDE03A" w14:textId="77777777" w:rsidR="001F177F" w:rsidRPr="00C41C58" w:rsidRDefault="001F177F" w:rsidP="00457263">
            <w:pPr>
              <w:jc w:val="center"/>
              <w:rPr>
                <w:sz w:val="22"/>
                <w:szCs w:val="22"/>
              </w:rPr>
            </w:pPr>
            <w:r w:rsidRPr="00C41C58">
              <w:rPr>
                <w:color w:val="000000"/>
                <w:sz w:val="22"/>
                <w:szCs w:val="22"/>
              </w:rPr>
              <w:t>1.31</w:t>
            </w:r>
          </w:p>
        </w:tc>
        <w:tc>
          <w:tcPr>
            <w:tcW w:w="1022" w:type="dxa"/>
            <w:vAlign w:val="bottom"/>
          </w:tcPr>
          <w:p w14:paraId="6F1FDD92" w14:textId="77777777" w:rsidR="001F177F" w:rsidRPr="00C41C58" w:rsidRDefault="001F177F" w:rsidP="00457263">
            <w:pPr>
              <w:jc w:val="center"/>
              <w:rPr>
                <w:sz w:val="22"/>
                <w:szCs w:val="22"/>
              </w:rPr>
            </w:pPr>
            <w:r w:rsidRPr="00C41C58">
              <w:rPr>
                <w:color w:val="000000"/>
                <w:sz w:val="22"/>
                <w:szCs w:val="22"/>
              </w:rPr>
              <w:t>6.70</w:t>
            </w:r>
          </w:p>
        </w:tc>
      </w:tr>
      <w:tr w:rsidR="001F177F" w:rsidRPr="00C41C58" w14:paraId="30BB50F2" w14:textId="77777777" w:rsidTr="002A7BCC">
        <w:trPr>
          <w:trHeight w:val="252"/>
          <w:jc w:val="center"/>
        </w:trPr>
        <w:tc>
          <w:tcPr>
            <w:tcW w:w="1442" w:type="dxa"/>
            <w:vAlign w:val="bottom"/>
          </w:tcPr>
          <w:p w14:paraId="4A336247" w14:textId="77777777" w:rsidR="001F177F" w:rsidRPr="00C41C58" w:rsidRDefault="001F177F" w:rsidP="00457263">
            <w:pPr>
              <w:rPr>
                <w:sz w:val="22"/>
                <w:szCs w:val="22"/>
              </w:rPr>
            </w:pPr>
            <w:r w:rsidRPr="00C41C58">
              <w:rPr>
                <w:color w:val="000000"/>
                <w:sz w:val="22"/>
                <w:szCs w:val="22"/>
              </w:rPr>
              <w:t>SM (OH) C16:1</w:t>
            </w:r>
          </w:p>
        </w:tc>
        <w:tc>
          <w:tcPr>
            <w:tcW w:w="3417" w:type="dxa"/>
            <w:vAlign w:val="bottom"/>
          </w:tcPr>
          <w:p w14:paraId="304E160F" w14:textId="77777777" w:rsidR="001F177F" w:rsidRPr="00C41C58" w:rsidRDefault="001F177F" w:rsidP="00457263">
            <w:pPr>
              <w:rPr>
                <w:sz w:val="22"/>
                <w:szCs w:val="22"/>
              </w:rPr>
            </w:pPr>
            <w:proofErr w:type="spellStart"/>
            <w:r w:rsidRPr="00C41C58">
              <w:rPr>
                <w:color w:val="000000"/>
                <w:sz w:val="22"/>
                <w:szCs w:val="22"/>
              </w:rPr>
              <w:t>Hydroxysphingomyeline</w:t>
            </w:r>
            <w:proofErr w:type="spellEnd"/>
            <w:r w:rsidRPr="00C41C58">
              <w:rPr>
                <w:color w:val="000000"/>
                <w:sz w:val="22"/>
                <w:szCs w:val="22"/>
              </w:rPr>
              <w:t xml:space="preserve"> C16:1</w:t>
            </w:r>
          </w:p>
        </w:tc>
        <w:tc>
          <w:tcPr>
            <w:tcW w:w="2287" w:type="dxa"/>
            <w:vAlign w:val="bottom"/>
          </w:tcPr>
          <w:p w14:paraId="3EB1163D"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2AAF055E" w14:textId="77777777" w:rsidR="001F177F" w:rsidRPr="00C41C58" w:rsidRDefault="001F177F" w:rsidP="00457263">
            <w:pPr>
              <w:jc w:val="center"/>
              <w:rPr>
                <w:sz w:val="22"/>
                <w:szCs w:val="22"/>
              </w:rPr>
            </w:pPr>
            <w:r w:rsidRPr="00C41C58">
              <w:rPr>
                <w:color w:val="000000"/>
                <w:sz w:val="22"/>
                <w:szCs w:val="22"/>
              </w:rPr>
              <w:t>1.89</w:t>
            </w:r>
          </w:p>
        </w:tc>
        <w:tc>
          <w:tcPr>
            <w:tcW w:w="885" w:type="dxa"/>
            <w:vAlign w:val="bottom"/>
          </w:tcPr>
          <w:p w14:paraId="176DAD82" w14:textId="77777777" w:rsidR="001F177F" w:rsidRPr="00C41C58" w:rsidRDefault="001F177F" w:rsidP="00457263">
            <w:pPr>
              <w:jc w:val="center"/>
              <w:rPr>
                <w:sz w:val="22"/>
                <w:szCs w:val="22"/>
              </w:rPr>
            </w:pPr>
            <w:r w:rsidRPr="00C41C58">
              <w:rPr>
                <w:color w:val="000000"/>
                <w:sz w:val="22"/>
                <w:szCs w:val="22"/>
              </w:rPr>
              <w:t>0.54</w:t>
            </w:r>
          </w:p>
        </w:tc>
        <w:tc>
          <w:tcPr>
            <w:tcW w:w="1022" w:type="dxa"/>
            <w:vAlign w:val="bottom"/>
          </w:tcPr>
          <w:p w14:paraId="65A61D34" w14:textId="77777777" w:rsidR="001F177F" w:rsidRPr="00C41C58" w:rsidRDefault="001F177F" w:rsidP="00457263">
            <w:pPr>
              <w:jc w:val="center"/>
              <w:rPr>
                <w:sz w:val="22"/>
                <w:szCs w:val="22"/>
              </w:rPr>
            </w:pPr>
            <w:r w:rsidRPr="00C41C58">
              <w:rPr>
                <w:color w:val="000000"/>
                <w:sz w:val="22"/>
                <w:szCs w:val="22"/>
              </w:rPr>
              <w:t>6.82</w:t>
            </w:r>
          </w:p>
        </w:tc>
      </w:tr>
      <w:tr w:rsidR="001F177F" w:rsidRPr="00C41C58" w14:paraId="3BAF2838" w14:textId="77777777" w:rsidTr="002A7BCC">
        <w:trPr>
          <w:trHeight w:val="269"/>
          <w:jc w:val="center"/>
        </w:trPr>
        <w:tc>
          <w:tcPr>
            <w:tcW w:w="1442" w:type="dxa"/>
            <w:vAlign w:val="bottom"/>
          </w:tcPr>
          <w:p w14:paraId="1D1D33D3" w14:textId="77777777" w:rsidR="001F177F" w:rsidRPr="00C41C58" w:rsidRDefault="001F177F" w:rsidP="00457263">
            <w:pPr>
              <w:rPr>
                <w:sz w:val="22"/>
                <w:szCs w:val="22"/>
              </w:rPr>
            </w:pPr>
            <w:r w:rsidRPr="00C41C58">
              <w:rPr>
                <w:color w:val="000000"/>
                <w:sz w:val="22"/>
                <w:szCs w:val="22"/>
              </w:rPr>
              <w:t>SM (OH) C22:1</w:t>
            </w:r>
          </w:p>
        </w:tc>
        <w:tc>
          <w:tcPr>
            <w:tcW w:w="3417" w:type="dxa"/>
            <w:vAlign w:val="bottom"/>
          </w:tcPr>
          <w:p w14:paraId="0459EC50" w14:textId="77777777" w:rsidR="001F177F" w:rsidRPr="00C41C58" w:rsidRDefault="001F177F" w:rsidP="00457263">
            <w:pPr>
              <w:rPr>
                <w:sz w:val="22"/>
                <w:szCs w:val="22"/>
              </w:rPr>
            </w:pPr>
            <w:proofErr w:type="spellStart"/>
            <w:r w:rsidRPr="00C41C58">
              <w:rPr>
                <w:color w:val="000000"/>
                <w:sz w:val="22"/>
                <w:szCs w:val="22"/>
              </w:rPr>
              <w:t>Hydroxysphingomyeline</w:t>
            </w:r>
            <w:proofErr w:type="spellEnd"/>
            <w:r w:rsidRPr="00C41C58">
              <w:rPr>
                <w:color w:val="000000"/>
                <w:sz w:val="22"/>
                <w:szCs w:val="22"/>
              </w:rPr>
              <w:t xml:space="preserve"> C22:1</w:t>
            </w:r>
          </w:p>
        </w:tc>
        <w:tc>
          <w:tcPr>
            <w:tcW w:w="2287" w:type="dxa"/>
            <w:vAlign w:val="bottom"/>
          </w:tcPr>
          <w:p w14:paraId="08CB778E"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00B648CC" w14:textId="77777777" w:rsidR="001F177F" w:rsidRPr="00C41C58" w:rsidRDefault="001F177F" w:rsidP="00457263">
            <w:pPr>
              <w:jc w:val="center"/>
              <w:rPr>
                <w:sz w:val="22"/>
                <w:szCs w:val="22"/>
              </w:rPr>
            </w:pPr>
            <w:r w:rsidRPr="00C41C58">
              <w:rPr>
                <w:color w:val="000000"/>
                <w:sz w:val="22"/>
                <w:szCs w:val="22"/>
              </w:rPr>
              <w:t>3.10</w:t>
            </w:r>
          </w:p>
        </w:tc>
        <w:tc>
          <w:tcPr>
            <w:tcW w:w="885" w:type="dxa"/>
            <w:vAlign w:val="bottom"/>
          </w:tcPr>
          <w:p w14:paraId="6C137527" w14:textId="77777777" w:rsidR="001F177F" w:rsidRPr="00C41C58" w:rsidRDefault="001F177F" w:rsidP="00457263">
            <w:pPr>
              <w:jc w:val="center"/>
              <w:rPr>
                <w:sz w:val="22"/>
                <w:szCs w:val="22"/>
              </w:rPr>
            </w:pPr>
            <w:r w:rsidRPr="00C41C58">
              <w:rPr>
                <w:color w:val="000000"/>
                <w:sz w:val="22"/>
                <w:szCs w:val="22"/>
              </w:rPr>
              <w:t>0.83</w:t>
            </w:r>
          </w:p>
        </w:tc>
        <w:tc>
          <w:tcPr>
            <w:tcW w:w="1022" w:type="dxa"/>
            <w:vAlign w:val="bottom"/>
          </w:tcPr>
          <w:p w14:paraId="4182381B" w14:textId="77777777" w:rsidR="001F177F" w:rsidRPr="00C41C58" w:rsidRDefault="001F177F" w:rsidP="00457263">
            <w:pPr>
              <w:jc w:val="center"/>
              <w:rPr>
                <w:sz w:val="22"/>
                <w:szCs w:val="22"/>
              </w:rPr>
            </w:pPr>
            <w:r w:rsidRPr="00C41C58">
              <w:rPr>
                <w:color w:val="000000"/>
                <w:sz w:val="22"/>
                <w:szCs w:val="22"/>
              </w:rPr>
              <w:t>7.37</w:t>
            </w:r>
          </w:p>
        </w:tc>
      </w:tr>
      <w:tr w:rsidR="001F177F" w:rsidRPr="00C41C58" w14:paraId="60D34617" w14:textId="77777777" w:rsidTr="002A7BCC">
        <w:trPr>
          <w:trHeight w:val="269"/>
          <w:jc w:val="center"/>
        </w:trPr>
        <w:tc>
          <w:tcPr>
            <w:tcW w:w="1442" w:type="dxa"/>
            <w:vAlign w:val="bottom"/>
          </w:tcPr>
          <w:p w14:paraId="49A6BFF7" w14:textId="77777777" w:rsidR="001F177F" w:rsidRPr="00C41C58" w:rsidRDefault="001F177F" w:rsidP="00457263">
            <w:pPr>
              <w:rPr>
                <w:sz w:val="22"/>
                <w:szCs w:val="22"/>
              </w:rPr>
            </w:pPr>
            <w:r w:rsidRPr="00C41C58">
              <w:rPr>
                <w:color w:val="000000"/>
                <w:sz w:val="22"/>
                <w:szCs w:val="22"/>
              </w:rPr>
              <w:t>SM (OH) C22:2</w:t>
            </w:r>
          </w:p>
        </w:tc>
        <w:tc>
          <w:tcPr>
            <w:tcW w:w="3417" w:type="dxa"/>
            <w:vAlign w:val="bottom"/>
          </w:tcPr>
          <w:p w14:paraId="1D1F357C" w14:textId="77777777" w:rsidR="001F177F" w:rsidRPr="00C41C58" w:rsidRDefault="001F177F" w:rsidP="00457263">
            <w:pPr>
              <w:rPr>
                <w:sz w:val="22"/>
                <w:szCs w:val="22"/>
              </w:rPr>
            </w:pPr>
            <w:proofErr w:type="spellStart"/>
            <w:r w:rsidRPr="00C41C58">
              <w:rPr>
                <w:color w:val="000000"/>
                <w:sz w:val="22"/>
                <w:szCs w:val="22"/>
              </w:rPr>
              <w:t>Hydroxysphingomyeline</w:t>
            </w:r>
            <w:proofErr w:type="spellEnd"/>
            <w:r w:rsidRPr="00C41C58">
              <w:rPr>
                <w:color w:val="000000"/>
                <w:sz w:val="22"/>
                <w:szCs w:val="22"/>
              </w:rPr>
              <w:t xml:space="preserve"> C22:2</w:t>
            </w:r>
          </w:p>
        </w:tc>
        <w:tc>
          <w:tcPr>
            <w:tcW w:w="2287" w:type="dxa"/>
            <w:vAlign w:val="bottom"/>
          </w:tcPr>
          <w:p w14:paraId="515385DA"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0C42D1B1" w14:textId="77777777" w:rsidR="001F177F" w:rsidRPr="00C41C58" w:rsidRDefault="001F177F" w:rsidP="00457263">
            <w:pPr>
              <w:jc w:val="center"/>
              <w:rPr>
                <w:sz w:val="22"/>
                <w:szCs w:val="22"/>
              </w:rPr>
            </w:pPr>
            <w:r w:rsidRPr="00C41C58">
              <w:rPr>
                <w:color w:val="000000"/>
                <w:sz w:val="22"/>
                <w:szCs w:val="22"/>
              </w:rPr>
              <w:t>2.85</w:t>
            </w:r>
          </w:p>
        </w:tc>
        <w:tc>
          <w:tcPr>
            <w:tcW w:w="885" w:type="dxa"/>
            <w:vAlign w:val="bottom"/>
          </w:tcPr>
          <w:p w14:paraId="7A733070" w14:textId="77777777" w:rsidR="001F177F" w:rsidRPr="00C41C58" w:rsidRDefault="001F177F" w:rsidP="00457263">
            <w:pPr>
              <w:jc w:val="center"/>
              <w:rPr>
                <w:sz w:val="22"/>
                <w:szCs w:val="22"/>
              </w:rPr>
            </w:pPr>
            <w:r w:rsidRPr="00C41C58">
              <w:rPr>
                <w:color w:val="000000"/>
                <w:sz w:val="22"/>
                <w:szCs w:val="22"/>
              </w:rPr>
              <w:t>0.79</w:t>
            </w:r>
          </w:p>
        </w:tc>
        <w:tc>
          <w:tcPr>
            <w:tcW w:w="1022" w:type="dxa"/>
            <w:vAlign w:val="bottom"/>
          </w:tcPr>
          <w:p w14:paraId="30164148" w14:textId="77777777" w:rsidR="001F177F" w:rsidRPr="00C41C58" w:rsidRDefault="001F177F" w:rsidP="00457263">
            <w:pPr>
              <w:jc w:val="center"/>
              <w:rPr>
                <w:sz w:val="22"/>
                <w:szCs w:val="22"/>
              </w:rPr>
            </w:pPr>
            <w:r w:rsidRPr="00C41C58">
              <w:rPr>
                <w:color w:val="000000"/>
                <w:sz w:val="22"/>
                <w:szCs w:val="22"/>
              </w:rPr>
              <w:t>7.42</w:t>
            </w:r>
          </w:p>
        </w:tc>
      </w:tr>
      <w:tr w:rsidR="001F177F" w:rsidRPr="00C41C58" w14:paraId="4302E1D6" w14:textId="77777777" w:rsidTr="002A7BCC">
        <w:trPr>
          <w:trHeight w:val="252"/>
          <w:jc w:val="center"/>
        </w:trPr>
        <w:tc>
          <w:tcPr>
            <w:tcW w:w="1442" w:type="dxa"/>
            <w:vAlign w:val="bottom"/>
          </w:tcPr>
          <w:p w14:paraId="2434BF84" w14:textId="77777777" w:rsidR="001F177F" w:rsidRPr="00C41C58" w:rsidRDefault="001F177F" w:rsidP="00457263">
            <w:pPr>
              <w:rPr>
                <w:sz w:val="22"/>
                <w:szCs w:val="22"/>
              </w:rPr>
            </w:pPr>
            <w:r w:rsidRPr="00C41C58">
              <w:rPr>
                <w:color w:val="000000"/>
                <w:sz w:val="22"/>
                <w:szCs w:val="22"/>
              </w:rPr>
              <w:t>SM (OH) C24:1</w:t>
            </w:r>
          </w:p>
        </w:tc>
        <w:tc>
          <w:tcPr>
            <w:tcW w:w="3417" w:type="dxa"/>
            <w:vAlign w:val="bottom"/>
          </w:tcPr>
          <w:p w14:paraId="16A3F8A8" w14:textId="77777777" w:rsidR="001F177F" w:rsidRPr="00C41C58" w:rsidRDefault="001F177F" w:rsidP="00457263">
            <w:pPr>
              <w:rPr>
                <w:sz w:val="22"/>
                <w:szCs w:val="22"/>
              </w:rPr>
            </w:pPr>
            <w:proofErr w:type="spellStart"/>
            <w:r w:rsidRPr="00C41C58">
              <w:rPr>
                <w:color w:val="000000"/>
                <w:sz w:val="22"/>
                <w:szCs w:val="22"/>
              </w:rPr>
              <w:t>Hydroxysphingomyeline</w:t>
            </w:r>
            <w:proofErr w:type="spellEnd"/>
            <w:r w:rsidRPr="00C41C58">
              <w:rPr>
                <w:color w:val="000000"/>
                <w:sz w:val="22"/>
                <w:szCs w:val="22"/>
              </w:rPr>
              <w:t xml:space="preserve"> C24:1</w:t>
            </w:r>
          </w:p>
        </w:tc>
        <w:tc>
          <w:tcPr>
            <w:tcW w:w="2287" w:type="dxa"/>
            <w:vAlign w:val="bottom"/>
          </w:tcPr>
          <w:p w14:paraId="2B87065F"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760C2CF8" w14:textId="77777777" w:rsidR="001F177F" w:rsidRPr="00C41C58" w:rsidRDefault="001F177F" w:rsidP="00457263">
            <w:pPr>
              <w:jc w:val="center"/>
              <w:rPr>
                <w:sz w:val="22"/>
                <w:szCs w:val="22"/>
              </w:rPr>
            </w:pPr>
            <w:r w:rsidRPr="00C41C58">
              <w:rPr>
                <w:color w:val="000000"/>
                <w:sz w:val="22"/>
                <w:szCs w:val="22"/>
              </w:rPr>
              <w:t>0.23</w:t>
            </w:r>
          </w:p>
        </w:tc>
        <w:tc>
          <w:tcPr>
            <w:tcW w:w="885" w:type="dxa"/>
            <w:vAlign w:val="bottom"/>
          </w:tcPr>
          <w:p w14:paraId="4C262AB7" w14:textId="77777777" w:rsidR="001F177F" w:rsidRPr="00C41C58" w:rsidRDefault="001F177F" w:rsidP="00457263">
            <w:pPr>
              <w:jc w:val="center"/>
              <w:rPr>
                <w:sz w:val="22"/>
                <w:szCs w:val="22"/>
              </w:rPr>
            </w:pPr>
            <w:r w:rsidRPr="00C41C58">
              <w:rPr>
                <w:color w:val="000000"/>
                <w:sz w:val="22"/>
                <w:szCs w:val="22"/>
              </w:rPr>
              <w:t>0.07</w:t>
            </w:r>
          </w:p>
        </w:tc>
        <w:tc>
          <w:tcPr>
            <w:tcW w:w="1022" w:type="dxa"/>
            <w:vAlign w:val="bottom"/>
          </w:tcPr>
          <w:p w14:paraId="6F419BCC" w14:textId="77777777" w:rsidR="001F177F" w:rsidRPr="00C41C58" w:rsidRDefault="001F177F" w:rsidP="00457263">
            <w:pPr>
              <w:jc w:val="center"/>
              <w:rPr>
                <w:sz w:val="22"/>
                <w:szCs w:val="22"/>
              </w:rPr>
            </w:pPr>
            <w:r w:rsidRPr="00C41C58">
              <w:rPr>
                <w:color w:val="000000"/>
                <w:sz w:val="22"/>
                <w:szCs w:val="22"/>
              </w:rPr>
              <w:t>12.28</w:t>
            </w:r>
          </w:p>
        </w:tc>
      </w:tr>
      <w:tr w:rsidR="001F177F" w:rsidRPr="00C41C58" w14:paraId="384B93BE" w14:textId="77777777" w:rsidTr="002A7BCC">
        <w:trPr>
          <w:trHeight w:val="269"/>
          <w:jc w:val="center"/>
        </w:trPr>
        <w:tc>
          <w:tcPr>
            <w:tcW w:w="1442" w:type="dxa"/>
            <w:vAlign w:val="bottom"/>
          </w:tcPr>
          <w:p w14:paraId="609EAAFA" w14:textId="77777777" w:rsidR="001F177F" w:rsidRPr="00C41C58" w:rsidRDefault="001F177F" w:rsidP="00457263">
            <w:pPr>
              <w:rPr>
                <w:sz w:val="22"/>
                <w:szCs w:val="22"/>
              </w:rPr>
            </w:pPr>
            <w:r w:rsidRPr="00C41C58">
              <w:rPr>
                <w:color w:val="000000"/>
                <w:sz w:val="22"/>
                <w:szCs w:val="22"/>
              </w:rPr>
              <w:t>SM C16:0</w:t>
            </w:r>
          </w:p>
        </w:tc>
        <w:tc>
          <w:tcPr>
            <w:tcW w:w="3417" w:type="dxa"/>
            <w:vAlign w:val="bottom"/>
          </w:tcPr>
          <w:p w14:paraId="421229AA"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C16:0</w:t>
            </w:r>
          </w:p>
        </w:tc>
        <w:tc>
          <w:tcPr>
            <w:tcW w:w="2287" w:type="dxa"/>
            <w:vAlign w:val="bottom"/>
          </w:tcPr>
          <w:p w14:paraId="4DD5275D"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0553F501" w14:textId="77777777" w:rsidR="001F177F" w:rsidRPr="00C41C58" w:rsidRDefault="001F177F" w:rsidP="00457263">
            <w:pPr>
              <w:jc w:val="center"/>
              <w:rPr>
                <w:sz w:val="22"/>
                <w:szCs w:val="22"/>
              </w:rPr>
            </w:pPr>
            <w:r w:rsidRPr="00C41C58">
              <w:rPr>
                <w:color w:val="000000"/>
                <w:sz w:val="22"/>
                <w:szCs w:val="22"/>
              </w:rPr>
              <w:t>63.10</w:t>
            </w:r>
          </w:p>
        </w:tc>
        <w:tc>
          <w:tcPr>
            <w:tcW w:w="885" w:type="dxa"/>
            <w:vAlign w:val="bottom"/>
          </w:tcPr>
          <w:p w14:paraId="00EACF28" w14:textId="77777777" w:rsidR="001F177F" w:rsidRPr="00C41C58" w:rsidRDefault="001F177F" w:rsidP="00457263">
            <w:pPr>
              <w:jc w:val="center"/>
              <w:rPr>
                <w:sz w:val="22"/>
                <w:szCs w:val="22"/>
              </w:rPr>
            </w:pPr>
            <w:r w:rsidRPr="00C41C58">
              <w:rPr>
                <w:color w:val="000000"/>
                <w:sz w:val="22"/>
                <w:szCs w:val="22"/>
              </w:rPr>
              <w:t>13.77</w:t>
            </w:r>
          </w:p>
        </w:tc>
        <w:tc>
          <w:tcPr>
            <w:tcW w:w="1022" w:type="dxa"/>
            <w:vAlign w:val="bottom"/>
          </w:tcPr>
          <w:p w14:paraId="4B19CFF4" w14:textId="77777777" w:rsidR="001F177F" w:rsidRPr="00C41C58" w:rsidRDefault="001F177F" w:rsidP="00457263">
            <w:pPr>
              <w:jc w:val="center"/>
              <w:rPr>
                <w:sz w:val="22"/>
                <w:szCs w:val="22"/>
              </w:rPr>
            </w:pPr>
            <w:r w:rsidRPr="00C41C58">
              <w:rPr>
                <w:color w:val="000000"/>
                <w:sz w:val="22"/>
                <w:szCs w:val="22"/>
              </w:rPr>
              <w:t>5.84</w:t>
            </w:r>
          </w:p>
        </w:tc>
      </w:tr>
      <w:tr w:rsidR="001F177F" w:rsidRPr="00C41C58" w14:paraId="2FAE1520" w14:textId="77777777" w:rsidTr="002A7BCC">
        <w:trPr>
          <w:trHeight w:val="269"/>
          <w:jc w:val="center"/>
        </w:trPr>
        <w:tc>
          <w:tcPr>
            <w:tcW w:w="1442" w:type="dxa"/>
            <w:vAlign w:val="bottom"/>
          </w:tcPr>
          <w:p w14:paraId="466FA5A2" w14:textId="77777777" w:rsidR="001F177F" w:rsidRPr="00C41C58" w:rsidRDefault="001F177F" w:rsidP="00457263">
            <w:pPr>
              <w:rPr>
                <w:sz w:val="22"/>
                <w:szCs w:val="22"/>
              </w:rPr>
            </w:pPr>
            <w:r w:rsidRPr="00C41C58">
              <w:rPr>
                <w:color w:val="000000"/>
                <w:sz w:val="22"/>
                <w:szCs w:val="22"/>
              </w:rPr>
              <w:t>SM C16:1</w:t>
            </w:r>
          </w:p>
        </w:tc>
        <w:tc>
          <w:tcPr>
            <w:tcW w:w="3417" w:type="dxa"/>
            <w:vAlign w:val="bottom"/>
          </w:tcPr>
          <w:p w14:paraId="443207E0"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C16:1</w:t>
            </w:r>
          </w:p>
        </w:tc>
        <w:tc>
          <w:tcPr>
            <w:tcW w:w="2287" w:type="dxa"/>
            <w:vAlign w:val="bottom"/>
          </w:tcPr>
          <w:p w14:paraId="4E64F5EA"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123AEE2C" w14:textId="77777777" w:rsidR="001F177F" w:rsidRPr="00C41C58" w:rsidRDefault="001F177F" w:rsidP="00457263">
            <w:pPr>
              <w:jc w:val="center"/>
              <w:rPr>
                <w:sz w:val="22"/>
                <w:szCs w:val="22"/>
              </w:rPr>
            </w:pPr>
            <w:r w:rsidRPr="00C41C58">
              <w:rPr>
                <w:color w:val="000000"/>
                <w:sz w:val="22"/>
                <w:szCs w:val="22"/>
              </w:rPr>
              <w:t>9.20</w:t>
            </w:r>
          </w:p>
        </w:tc>
        <w:tc>
          <w:tcPr>
            <w:tcW w:w="885" w:type="dxa"/>
            <w:vAlign w:val="bottom"/>
          </w:tcPr>
          <w:p w14:paraId="79CFD17E" w14:textId="77777777" w:rsidR="001F177F" w:rsidRPr="00C41C58" w:rsidRDefault="001F177F" w:rsidP="00457263">
            <w:pPr>
              <w:jc w:val="center"/>
              <w:rPr>
                <w:sz w:val="22"/>
                <w:szCs w:val="22"/>
              </w:rPr>
            </w:pPr>
            <w:r w:rsidRPr="00C41C58">
              <w:rPr>
                <w:color w:val="000000"/>
                <w:sz w:val="22"/>
                <w:szCs w:val="22"/>
              </w:rPr>
              <w:t>2.30</w:t>
            </w:r>
          </w:p>
        </w:tc>
        <w:tc>
          <w:tcPr>
            <w:tcW w:w="1022" w:type="dxa"/>
            <w:vAlign w:val="bottom"/>
          </w:tcPr>
          <w:p w14:paraId="34A4C1DD" w14:textId="77777777" w:rsidR="001F177F" w:rsidRPr="00C41C58" w:rsidRDefault="001F177F" w:rsidP="00457263">
            <w:pPr>
              <w:jc w:val="center"/>
              <w:rPr>
                <w:sz w:val="22"/>
                <w:szCs w:val="22"/>
              </w:rPr>
            </w:pPr>
            <w:r w:rsidRPr="00C41C58">
              <w:rPr>
                <w:color w:val="000000"/>
                <w:sz w:val="22"/>
                <w:szCs w:val="22"/>
              </w:rPr>
              <w:t>5.73</w:t>
            </w:r>
          </w:p>
        </w:tc>
      </w:tr>
      <w:tr w:rsidR="001F177F" w:rsidRPr="00C41C58" w14:paraId="2BBCC908" w14:textId="77777777" w:rsidTr="002A7BCC">
        <w:trPr>
          <w:trHeight w:val="252"/>
          <w:jc w:val="center"/>
        </w:trPr>
        <w:tc>
          <w:tcPr>
            <w:tcW w:w="1442" w:type="dxa"/>
            <w:vAlign w:val="bottom"/>
          </w:tcPr>
          <w:p w14:paraId="446D3E4C" w14:textId="77777777" w:rsidR="001F177F" w:rsidRPr="00C41C58" w:rsidRDefault="001F177F" w:rsidP="00457263">
            <w:pPr>
              <w:rPr>
                <w:sz w:val="22"/>
                <w:szCs w:val="22"/>
              </w:rPr>
            </w:pPr>
            <w:r w:rsidRPr="00C41C58">
              <w:rPr>
                <w:color w:val="000000"/>
                <w:sz w:val="22"/>
                <w:szCs w:val="22"/>
              </w:rPr>
              <w:t>SM C18:0</w:t>
            </w:r>
          </w:p>
        </w:tc>
        <w:tc>
          <w:tcPr>
            <w:tcW w:w="3417" w:type="dxa"/>
            <w:vAlign w:val="bottom"/>
          </w:tcPr>
          <w:p w14:paraId="2DFBC300"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C18:0</w:t>
            </w:r>
          </w:p>
        </w:tc>
        <w:tc>
          <w:tcPr>
            <w:tcW w:w="2287" w:type="dxa"/>
            <w:vAlign w:val="bottom"/>
          </w:tcPr>
          <w:p w14:paraId="2E74A53A"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4BF36DD3" w14:textId="77777777" w:rsidR="001F177F" w:rsidRPr="00C41C58" w:rsidRDefault="001F177F" w:rsidP="00457263">
            <w:pPr>
              <w:jc w:val="center"/>
              <w:rPr>
                <w:sz w:val="22"/>
                <w:szCs w:val="22"/>
              </w:rPr>
            </w:pPr>
            <w:r w:rsidRPr="00C41C58">
              <w:rPr>
                <w:color w:val="000000"/>
                <w:sz w:val="22"/>
                <w:szCs w:val="22"/>
              </w:rPr>
              <w:t>10.07</w:t>
            </w:r>
          </w:p>
        </w:tc>
        <w:tc>
          <w:tcPr>
            <w:tcW w:w="885" w:type="dxa"/>
            <w:vAlign w:val="bottom"/>
          </w:tcPr>
          <w:p w14:paraId="54C903A1" w14:textId="77777777" w:rsidR="001F177F" w:rsidRPr="00C41C58" w:rsidRDefault="001F177F" w:rsidP="00457263">
            <w:pPr>
              <w:jc w:val="center"/>
              <w:rPr>
                <w:sz w:val="22"/>
                <w:szCs w:val="22"/>
              </w:rPr>
            </w:pPr>
            <w:r w:rsidRPr="00C41C58">
              <w:rPr>
                <w:color w:val="000000"/>
                <w:sz w:val="22"/>
                <w:szCs w:val="22"/>
              </w:rPr>
              <w:t>2.59</w:t>
            </w:r>
          </w:p>
        </w:tc>
        <w:tc>
          <w:tcPr>
            <w:tcW w:w="1022" w:type="dxa"/>
            <w:vAlign w:val="bottom"/>
          </w:tcPr>
          <w:p w14:paraId="3E9D185F" w14:textId="77777777" w:rsidR="001F177F" w:rsidRPr="00C41C58" w:rsidRDefault="001F177F" w:rsidP="00457263">
            <w:pPr>
              <w:jc w:val="center"/>
              <w:rPr>
                <w:sz w:val="22"/>
                <w:szCs w:val="22"/>
              </w:rPr>
            </w:pPr>
            <w:r w:rsidRPr="00C41C58">
              <w:rPr>
                <w:color w:val="000000"/>
                <w:sz w:val="22"/>
                <w:szCs w:val="22"/>
              </w:rPr>
              <w:t>6.33</w:t>
            </w:r>
          </w:p>
        </w:tc>
      </w:tr>
      <w:tr w:rsidR="001F177F" w:rsidRPr="00C41C58" w14:paraId="79C1EB3F" w14:textId="77777777" w:rsidTr="002A7BCC">
        <w:trPr>
          <w:trHeight w:val="269"/>
          <w:jc w:val="center"/>
        </w:trPr>
        <w:tc>
          <w:tcPr>
            <w:tcW w:w="1442" w:type="dxa"/>
            <w:vAlign w:val="bottom"/>
          </w:tcPr>
          <w:p w14:paraId="04790D8E" w14:textId="77777777" w:rsidR="001F177F" w:rsidRPr="00C41C58" w:rsidRDefault="001F177F" w:rsidP="00457263">
            <w:pPr>
              <w:rPr>
                <w:sz w:val="22"/>
                <w:szCs w:val="22"/>
              </w:rPr>
            </w:pPr>
            <w:r w:rsidRPr="00C41C58">
              <w:rPr>
                <w:color w:val="000000"/>
                <w:sz w:val="22"/>
                <w:szCs w:val="22"/>
              </w:rPr>
              <w:t>SM C18:1</w:t>
            </w:r>
          </w:p>
        </w:tc>
        <w:tc>
          <w:tcPr>
            <w:tcW w:w="3417" w:type="dxa"/>
            <w:vAlign w:val="bottom"/>
          </w:tcPr>
          <w:p w14:paraId="3309A54D"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C18:1</w:t>
            </w:r>
          </w:p>
        </w:tc>
        <w:tc>
          <w:tcPr>
            <w:tcW w:w="2287" w:type="dxa"/>
            <w:vAlign w:val="bottom"/>
          </w:tcPr>
          <w:p w14:paraId="141754F7"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5E2340F9" w14:textId="77777777" w:rsidR="001F177F" w:rsidRPr="00C41C58" w:rsidRDefault="001F177F" w:rsidP="00457263">
            <w:pPr>
              <w:jc w:val="center"/>
              <w:rPr>
                <w:sz w:val="22"/>
                <w:szCs w:val="22"/>
              </w:rPr>
            </w:pPr>
            <w:r w:rsidRPr="00C41C58">
              <w:rPr>
                <w:color w:val="000000"/>
                <w:sz w:val="22"/>
                <w:szCs w:val="22"/>
              </w:rPr>
              <w:t>5.04</w:t>
            </w:r>
          </w:p>
        </w:tc>
        <w:tc>
          <w:tcPr>
            <w:tcW w:w="885" w:type="dxa"/>
            <w:vAlign w:val="bottom"/>
          </w:tcPr>
          <w:p w14:paraId="098087F9" w14:textId="77777777" w:rsidR="001F177F" w:rsidRPr="00C41C58" w:rsidRDefault="001F177F" w:rsidP="00457263">
            <w:pPr>
              <w:jc w:val="center"/>
              <w:rPr>
                <w:sz w:val="22"/>
                <w:szCs w:val="22"/>
              </w:rPr>
            </w:pPr>
            <w:r w:rsidRPr="00C41C58">
              <w:rPr>
                <w:color w:val="000000"/>
                <w:sz w:val="22"/>
                <w:szCs w:val="22"/>
              </w:rPr>
              <w:t>1.39</w:t>
            </w:r>
          </w:p>
        </w:tc>
        <w:tc>
          <w:tcPr>
            <w:tcW w:w="1022" w:type="dxa"/>
            <w:vAlign w:val="bottom"/>
          </w:tcPr>
          <w:p w14:paraId="22ED0412" w14:textId="77777777" w:rsidR="001F177F" w:rsidRPr="00C41C58" w:rsidRDefault="001F177F" w:rsidP="00457263">
            <w:pPr>
              <w:jc w:val="center"/>
              <w:rPr>
                <w:sz w:val="22"/>
                <w:szCs w:val="22"/>
              </w:rPr>
            </w:pPr>
            <w:r w:rsidRPr="00C41C58">
              <w:rPr>
                <w:color w:val="000000"/>
                <w:sz w:val="22"/>
                <w:szCs w:val="22"/>
              </w:rPr>
              <w:t>5.97</w:t>
            </w:r>
          </w:p>
        </w:tc>
      </w:tr>
      <w:tr w:rsidR="001F177F" w:rsidRPr="00C41C58" w14:paraId="40ECE432" w14:textId="77777777" w:rsidTr="002A7BCC">
        <w:trPr>
          <w:trHeight w:val="252"/>
          <w:jc w:val="center"/>
        </w:trPr>
        <w:tc>
          <w:tcPr>
            <w:tcW w:w="1442" w:type="dxa"/>
            <w:vAlign w:val="bottom"/>
          </w:tcPr>
          <w:p w14:paraId="1F6ABF62" w14:textId="77777777" w:rsidR="001F177F" w:rsidRPr="00C41C58" w:rsidRDefault="001F177F" w:rsidP="00457263">
            <w:pPr>
              <w:rPr>
                <w:sz w:val="22"/>
                <w:szCs w:val="22"/>
              </w:rPr>
            </w:pPr>
            <w:r w:rsidRPr="00C41C58">
              <w:rPr>
                <w:color w:val="000000"/>
                <w:sz w:val="22"/>
                <w:szCs w:val="22"/>
              </w:rPr>
              <w:t>SM C20:2</w:t>
            </w:r>
          </w:p>
        </w:tc>
        <w:tc>
          <w:tcPr>
            <w:tcW w:w="3417" w:type="dxa"/>
            <w:vAlign w:val="bottom"/>
          </w:tcPr>
          <w:p w14:paraId="5D3CD0DE"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C20:2</w:t>
            </w:r>
          </w:p>
        </w:tc>
        <w:tc>
          <w:tcPr>
            <w:tcW w:w="2287" w:type="dxa"/>
            <w:vAlign w:val="bottom"/>
          </w:tcPr>
          <w:p w14:paraId="0125AC52"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1D5066D6" w14:textId="77777777" w:rsidR="001F177F" w:rsidRPr="00C41C58" w:rsidRDefault="001F177F" w:rsidP="00457263">
            <w:pPr>
              <w:jc w:val="center"/>
              <w:rPr>
                <w:sz w:val="22"/>
                <w:szCs w:val="22"/>
              </w:rPr>
            </w:pPr>
            <w:r w:rsidRPr="00C41C58">
              <w:rPr>
                <w:color w:val="000000"/>
                <w:sz w:val="22"/>
                <w:szCs w:val="22"/>
              </w:rPr>
              <w:t>0.15</w:t>
            </w:r>
          </w:p>
        </w:tc>
        <w:tc>
          <w:tcPr>
            <w:tcW w:w="885" w:type="dxa"/>
            <w:vAlign w:val="bottom"/>
          </w:tcPr>
          <w:p w14:paraId="3085D731" w14:textId="77777777" w:rsidR="001F177F" w:rsidRPr="00C41C58" w:rsidRDefault="001F177F" w:rsidP="00457263">
            <w:pPr>
              <w:jc w:val="center"/>
              <w:rPr>
                <w:sz w:val="22"/>
                <w:szCs w:val="22"/>
              </w:rPr>
            </w:pPr>
            <w:r w:rsidRPr="00C41C58">
              <w:rPr>
                <w:color w:val="000000"/>
                <w:sz w:val="22"/>
                <w:szCs w:val="22"/>
              </w:rPr>
              <w:t>0.06</w:t>
            </w:r>
          </w:p>
        </w:tc>
        <w:tc>
          <w:tcPr>
            <w:tcW w:w="1022" w:type="dxa"/>
            <w:vAlign w:val="bottom"/>
          </w:tcPr>
          <w:p w14:paraId="199D41AA" w14:textId="77777777" w:rsidR="001F177F" w:rsidRPr="00C41C58" w:rsidRDefault="001F177F" w:rsidP="00457263">
            <w:pPr>
              <w:jc w:val="center"/>
              <w:rPr>
                <w:sz w:val="22"/>
                <w:szCs w:val="22"/>
              </w:rPr>
            </w:pPr>
            <w:r w:rsidRPr="00C41C58">
              <w:rPr>
                <w:color w:val="000000"/>
                <w:sz w:val="22"/>
                <w:szCs w:val="22"/>
              </w:rPr>
              <w:t>20.48</w:t>
            </w:r>
          </w:p>
        </w:tc>
      </w:tr>
      <w:tr w:rsidR="001F177F" w:rsidRPr="00C41C58" w14:paraId="79FC47D6" w14:textId="77777777" w:rsidTr="002A7BCC">
        <w:trPr>
          <w:trHeight w:val="269"/>
          <w:jc w:val="center"/>
        </w:trPr>
        <w:tc>
          <w:tcPr>
            <w:tcW w:w="1442" w:type="dxa"/>
            <w:vAlign w:val="bottom"/>
          </w:tcPr>
          <w:p w14:paraId="5AFB34A8" w14:textId="77777777" w:rsidR="001F177F" w:rsidRPr="00C41C58" w:rsidRDefault="001F177F" w:rsidP="00457263">
            <w:pPr>
              <w:rPr>
                <w:sz w:val="22"/>
                <w:szCs w:val="22"/>
              </w:rPr>
            </w:pPr>
            <w:r w:rsidRPr="00C41C58">
              <w:rPr>
                <w:color w:val="000000"/>
                <w:sz w:val="22"/>
                <w:szCs w:val="22"/>
              </w:rPr>
              <w:t>SM C24:0</w:t>
            </w:r>
          </w:p>
        </w:tc>
        <w:tc>
          <w:tcPr>
            <w:tcW w:w="3417" w:type="dxa"/>
            <w:vAlign w:val="bottom"/>
          </w:tcPr>
          <w:p w14:paraId="721FF522"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C24:0</w:t>
            </w:r>
          </w:p>
        </w:tc>
        <w:tc>
          <w:tcPr>
            <w:tcW w:w="2287" w:type="dxa"/>
            <w:vAlign w:val="bottom"/>
          </w:tcPr>
          <w:p w14:paraId="4F0C0CF7"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1C5A4410" w14:textId="77777777" w:rsidR="001F177F" w:rsidRPr="00C41C58" w:rsidRDefault="001F177F" w:rsidP="00457263">
            <w:pPr>
              <w:jc w:val="center"/>
              <w:rPr>
                <w:sz w:val="22"/>
                <w:szCs w:val="22"/>
              </w:rPr>
            </w:pPr>
            <w:r w:rsidRPr="00C41C58">
              <w:rPr>
                <w:color w:val="000000"/>
                <w:sz w:val="22"/>
                <w:szCs w:val="22"/>
              </w:rPr>
              <w:t>3.84</w:t>
            </w:r>
          </w:p>
        </w:tc>
        <w:tc>
          <w:tcPr>
            <w:tcW w:w="885" w:type="dxa"/>
            <w:vAlign w:val="bottom"/>
          </w:tcPr>
          <w:p w14:paraId="4DF1D59B" w14:textId="77777777" w:rsidR="001F177F" w:rsidRPr="00C41C58" w:rsidRDefault="001F177F" w:rsidP="00457263">
            <w:pPr>
              <w:jc w:val="center"/>
              <w:rPr>
                <w:sz w:val="22"/>
                <w:szCs w:val="22"/>
              </w:rPr>
            </w:pPr>
            <w:r w:rsidRPr="00C41C58">
              <w:rPr>
                <w:color w:val="000000"/>
                <w:sz w:val="22"/>
                <w:szCs w:val="22"/>
              </w:rPr>
              <w:t>0.94</w:t>
            </w:r>
          </w:p>
        </w:tc>
        <w:tc>
          <w:tcPr>
            <w:tcW w:w="1022" w:type="dxa"/>
            <w:vAlign w:val="bottom"/>
          </w:tcPr>
          <w:p w14:paraId="519C7333" w14:textId="77777777" w:rsidR="001F177F" w:rsidRPr="00C41C58" w:rsidRDefault="001F177F" w:rsidP="00457263">
            <w:pPr>
              <w:jc w:val="center"/>
              <w:rPr>
                <w:sz w:val="22"/>
                <w:szCs w:val="22"/>
              </w:rPr>
            </w:pPr>
            <w:r w:rsidRPr="00C41C58">
              <w:rPr>
                <w:color w:val="000000"/>
                <w:sz w:val="22"/>
                <w:szCs w:val="22"/>
              </w:rPr>
              <w:t>6.87</w:t>
            </w:r>
          </w:p>
        </w:tc>
      </w:tr>
      <w:tr w:rsidR="001F177F" w:rsidRPr="00C41C58" w14:paraId="67756D8F" w14:textId="77777777" w:rsidTr="002A7BCC">
        <w:trPr>
          <w:trHeight w:val="269"/>
          <w:jc w:val="center"/>
        </w:trPr>
        <w:tc>
          <w:tcPr>
            <w:tcW w:w="1442" w:type="dxa"/>
            <w:vAlign w:val="bottom"/>
          </w:tcPr>
          <w:p w14:paraId="5E5CD48D" w14:textId="77777777" w:rsidR="001F177F" w:rsidRPr="00C41C58" w:rsidRDefault="001F177F" w:rsidP="00457263">
            <w:pPr>
              <w:rPr>
                <w:sz w:val="22"/>
                <w:szCs w:val="22"/>
              </w:rPr>
            </w:pPr>
            <w:r w:rsidRPr="00C41C58">
              <w:rPr>
                <w:color w:val="000000"/>
                <w:sz w:val="22"/>
                <w:szCs w:val="22"/>
              </w:rPr>
              <w:t>SM C24:1</w:t>
            </w:r>
          </w:p>
        </w:tc>
        <w:tc>
          <w:tcPr>
            <w:tcW w:w="3417" w:type="dxa"/>
            <w:vAlign w:val="bottom"/>
          </w:tcPr>
          <w:p w14:paraId="2A531026"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C24:1</w:t>
            </w:r>
          </w:p>
        </w:tc>
        <w:tc>
          <w:tcPr>
            <w:tcW w:w="2287" w:type="dxa"/>
            <w:vAlign w:val="bottom"/>
          </w:tcPr>
          <w:p w14:paraId="4F9F3CFF"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2AF3EF82" w14:textId="77777777" w:rsidR="001F177F" w:rsidRPr="00C41C58" w:rsidRDefault="001F177F" w:rsidP="00457263">
            <w:pPr>
              <w:jc w:val="center"/>
              <w:rPr>
                <w:sz w:val="22"/>
                <w:szCs w:val="22"/>
              </w:rPr>
            </w:pPr>
            <w:r w:rsidRPr="00C41C58">
              <w:rPr>
                <w:color w:val="000000"/>
                <w:sz w:val="22"/>
                <w:szCs w:val="22"/>
              </w:rPr>
              <w:t>8.73</w:t>
            </w:r>
          </w:p>
        </w:tc>
        <w:tc>
          <w:tcPr>
            <w:tcW w:w="885" w:type="dxa"/>
            <w:vAlign w:val="bottom"/>
          </w:tcPr>
          <w:p w14:paraId="6B382524" w14:textId="77777777" w:rsidR="001F177F" w:rsidRPr="00C41C58" w:rsidRDefault="001F177F" w:rsidP="00457263">
            <w:pPr>
              <w:jc w:val="center"/>
              <w:rPr>
                <w:sz w:val="22"/>
                <w:szCs w:val="22"/>
              </w:rPr>
            </w:pPr>
            <w:r w:rsidRPr="00C41C58">
              <w:rPr>
                <w:color w:val="000000"/>
                <w:sz w:val="22"/>
                <w:szCs w:val="22"/>
              </w:rPr>
              <w:t>2.14</w:t>
            </w:r>
          </w:p>
        </w:tc>
        <w:tc>
          <w:tcPr>
            <w:tcW w:w="1022" w:type="dxa"/>
            <w:vAlign w:val="bottom"/>
          </w:tcPr>
          <w:p w14:paraId="63F5CAE4" w14:textId="77777777" w:rsidR="001F177F" w:rsidRPr="00C41C58" w:rsidRDefault="001F177F" w:rsidP="00457263">
            <w:pPr>
              <w:jc w:val="center"/>
              <w:rPr>
                <w:sz w:val="22"/>
                <w:szCs w:val="22"/>
              </w:rPr>
            </w:pPr>
            <w:r w:rsidRPr="00C41C58">
              <w:rPr>
                <w:color w:val="000000"/>
                <w:sz w:val="22"/>
                <w:szCs w:val="22"/>
              </w:rPr>
              <w:t>7.71</w:t>
            </w:r>
          </w:p>
        </w:tc>
      </w:tr>
      <w:tr w:rsidR="001F177F" w:rsidRPr="00C41C58" w14:paraId="4362835C" w14:textId="77777777" w:rsidTr="002A7BCC">
        <w:trPr>
          <w:trHeight w:val="252"/>
          <w:jc w:val="center"/>
        </w:trPr>
        <w:tc>
          <w:tcPr>
            <w:tcW w:w="1442" w:type="dxa"/>
            <w:vAlign w:val="bottom"/>
          </w:tcPr>
          <w:p w14:paraId="1EF8F3E6" w14:textId="77777777" w:rsidR="001F177F" w:rsidRPr="00C41C58" w:rsidRDefault="001F177F" w:rsidP="00457263">
            <w:pPr>
              <w:rPr>
                <w:sz w:val="22"/>
                <w:szCs w:val="22"/>
              </w:rPr>
            </w:pPr>
            <w:r w:rsidRPr="00C41C58">
              <w:rPr>
                <w:color w:val="000000"/>
                <w:sz w:val="22"/>
                <w:szCs w:val="22"/>
              </w:rPr>
              <w:t>SM C26:0</w:t>
            </w:r>
          </w:p>
        </w:tc>
        <w:tc>
          <w:tcPr>
            <w:tcW w:w="3417" w:type="dxa"/>
            <w:vAlign w:val="bottom"/>
          </w:tcPr>
          <w:p w14:paraId="4FB17613"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C26:0</w:t>
            </w:r>
          </w:p>
        </w:tc>
        <w:tc>
          <w:tcPr>
            <w:tcW w:w="2287" w:type="dxa"/>
            <w:vAlign w:val="bottom"/>
          </w:tcPr>
          <w:p w14:paraId="660BA798"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68295340" w14:textId="77777777" w:rsidR="001F177F" w:rsidRPr="00C41C58" w:rsidRDefault="001F177F" w:rsidP="00457263">
            <w:pPr>
              <w:jc w:val="center"/>
              <w:rPr>
                <w:sz w:val="22"/>
                <w:szCs w:val="22"/>
              </w:rPr>
            </w:pPr>
            <w:r w:rsidRPr="00C41C58">
              <w:rPr>
                <w:color w:val="000000"/>
                <w:sz w:val="22"/>
                <w:szCs w:val="22"/>
              </w:rPr>
              <w:t>0.03</w:t>
            </w:r>
          </w:p>
        </w:tc>
        <w:tc>
          <w:tcPr>
            <w:tcW w:w="885" w:type="dxa"/>
            <w:vAlign w:val="bottom"/>
          </w:tcPr>
          <w:p w14:paraId="146BA0B5" w14:textId="77777777" w:rsidR="001F177F" w:rsidRPr="00C41C58" w:rsidRDefault="001F177F" w:rsidP="00457263">
            <w:pPr>
              <w:jc w:val="center"/>
              <w:rPr>
                <w:sz w:val="22"/>
                <w:szCs w:val="22"/>
              </w:rPr>
            </w:pPr>
            <w:r w:rsidRPr="00C41C58">
              <w:rPr>
                <w:color w:val="000000"/>
                <w:sz w:val="22"/>
                <w:szCs w:val="22"/>
              </w:rPr>
              <w:t>0.01</w:t>
            </w:r>
          </w:p>
        </w:tc>
        <w:tc>
          <w:tcPr>
            <w:tcW w:w="1022" w:type="dxa"/>
            <w:vAlign w:val="bottom"/>
          </w:tcPr>
          <w:p w14:paraId="00010D29" w14:textId="77777777" w:rsidR="001F177F" w:rsidRPr="00C41C58" w:rsidRDefault="001F177F" w:rsidP="00457263">
            <w:pPr>
              <w:jc w:val="center"/>
              <w:rPr>
                <w:sz w:val="22"/>
                <w:szCs w:val="22"/>
              </w:rPr>
            </w:pPr>
            <w:r w:rsidRPr="00C41C58">
              <w:rPr>
                <w:color w:val="000000"/>
                <w:sz w:val="22"/>
                <w:szCs w:val="22"/>
              </w:rPr>
              <w:t>27.88</w:t>
            </w:r>
          </w:p>
        </w:tc>
      </w:tr>
      <w:tr w:rsidR="001F177F" w:rsidRPr="00C41C58" w14:paraId="2FD57445" w14:textId="77777777" w:rsidTr="002A7BCC">
        <w:trPr>
          <w:trHeight w:val="269"/>
          <w:jc w:val="center"/>
        </w:trPr>
        <w:tc>
          <w:tcPr>
            <w:tcW w:w="1442" w:type="dxa"/>
            <w:vAlign w:val="bottom"/>
          </w:tcPr>
          <w:p w14:paraId="3556335F" w14:textId="77777777" w:rsidR="001F177F" w:rsidRPr="00C41C58" w:rsidRDefault="001F177F" w:rsidP="00457263">
            <w:pPr>
              <w:rPr>
                <w:sz w:val="22"/>
                <w:szCs w:val="22"/>
              </w:rPr>
            </w:pPr>
            <w:r w:rsidRPr="00C41C58">
              <w:rPr>
                <w:color w:val="000000"/>
                <w:sz w:val="22"/>
                <w:szCs w:val="22"/>
              </w:rPr>
              <w:t>SM C26:1</w:t>
            </w:r>
          </w:p>
        </w:tc>
        <w:tc>
          <w:tcPr>
            <w:tcW w:w="3417" w:type="dxa"/>
            <w:vAlign w:val="bottom"/>
          </w:tcPr>
          <w:p w14:paraId="46FD87C5" w14:textId="77777777" w:rsidR="001F177F" w:rsidRPr="00C41C58" w:rsidRDefault="001F177F" w:rsidP="00457263">
            <w:pPr>
              <w:rPr>
                <w:sz w:val="22"/>
                <w:szCs w:val="22"/>
              </w:rPr>
            </w:pPr>
            <w:proofErr w:type="spellStart"/>
            <w:r w:rsidRPr="00C41C58">
              <w:rPr>
                <w:color w:val="000000"/>
                <w:sz w:val="22"/>
                <w:szCs w:val="22"/>
              </w:rPr>
              <w:t>Sphingomyeline</w:t>
            </w:r>
            <w:proofErr w:type="spellEnd"/>
            <w:r w:rsidRPr="00C41C58">
              <w:rPr>
                <w:color w:val="000000"/>
                <w:sz w:val="22"/>
                <w:szCs w:val="22"/>
              </w:rPr>
              <w:t xml:space="preserve"> C26:1</w:t>
            </w:r>
          </w:p>
        </w:tc>
        <w:tc>
          <w:tcPr>
            <w:tcW w:w="2287" w:type="dxa"/>
            <w:vAlign w:val="bottom"/>
          </w:tcPr>
          <w:p w14:paraId="074E7C9E" w14:textId="77777777" w:rsidR="001F177F" w:rsidRPr="00C41C58" w:rsidRDefault="001F177F" w:rsidP="00457263">
            <w:pPr>
              <w:rPr>
                <w:sz w:val="22"/>
                <w:szCs w:val="22"/>
              </w:rPr>
            </w:pPr>
            <w:r w:rsidRPr="00C41C58">
              <w:rPr>
                <w:color w:val="000000"/>
                <w:sz w:val="22"/>
                <w:szCs w:val="22"/>
              </w:rPr>
              <w:t>sphingolipids</w:t>
            </w:r>
          </w:p>
        </w:tc>
        <w:tc>
          <w:tcPr>
            <w:tcW w:w="1007" w:type="dxa"/>
            <w:vAlign w:val="bottom"/>
          </w:tcPr>
          <w:p w14:paraId="690F6A06" w14:textId="77777777" w:rsidR="001F177F" w:rsidRPr="00C41C58" w:rsidRDefault="001F177F" w:rsidP="00457263">
            <w:pPr>
              <w:jc w:val="center"/>
              <w:rPr>
                <w:sz w:val="22"/>
                <w:szCs w:val="22"/>
              </w:rPr>
            </w:pPr>
            <w:r w:rsidRPr="00C41C58">
              <w:rPr>
                <w:color w:val="000000"/>
                <w:sz w:val="22"/>
                <w:szCs w:val="22"/>
              </w:rPr>
              <w:t>0.05</w:t>
            </w:r>
          </w:p>
        </w:tc>
        <w:tc>
          <w:tcPr>
            <w:tcW w:w="885" w:type="dxa"/>
            <w:vAlign w:val="bottom"/>
          </w:tcPr>
          <w:p w14:paraId="0F6363F7" w14:textId="77777777" w:rsidR="001F177F" w:rsidRPr="00C41C58" w:rsidRDefault="001F177F" w:rsidP="00457263">
            <w:pPr>
              <w:jc w:val="center"/>
              <w:rPr>
                <w:sz w:val="22"/>
                <w:szCs w:val="22"/>
              </w:rPr>
            </w:pPr>
            <w:r w:rsidRPr="00C41C58">
              <w:rPr>
                <w:color w:val="000000"/>
                <w:sz w:val="22"/>
                <w:szCs w:val="22"/>
              </w:rPr>
              <w:t>0.02</w:t>
            </w:r>
          </w:p>
        </w:tc>
        <w:tc>
          <w:tcPr>
            <w:tcW w:w="1022" w:type="dxa"/>
            <w:vAlign w:val="bottom"/>
          </w:tcPr>
          <w:p w14:paraId="72FEB0E7" w14:textId="77777777" w:rsidR="001F177F" w:rsidRPr="00C41C58" w:rsidRDefault="001F177F" w:rsidP="00457263">
            <w:pPr>
              <w:jc w:val="center"/>
              <w:rPr>
                <w:sz w:val="22"/>
                <w:szCs w:val="22"/>
              </w:rPr>
            </w:pPr>
            <w:r w:rsidRPr="00C41C58">
              <w:rPr>
                <w:color w:val="000000"/>
                <w:sz w:val="22"/>
                <w:szCs w:val="22"/>
              </w:rPr>
              <w:t>26.15</w:t>
            </w:r>
          </w:p>
        </w:tc>
      </w:tr>
    </w:tbl>
    <w:p w14:paraId="2ADA59B4" w14:textId="67A828EE" w:rsidR="001F177F" w:rsidRPr="00C41C58" w:rsidRDefault="001F177F" w:rsidP="001F177F">
      <w:pPr>
        <w:rPr>
          <w:sz w:val="22"/>
          <w:szCs w:val="22"/>
        </w:rPr>
      </w:pPr>
    </w:p>
    <w:p w14:paraId="3937100C" w14:textId="77777777" w:rsidR="001F177F" w:rsidRPr="00C41C58" w:rsidRDefault="001F177F">
      <w:pPr>
        <w:rPr>
          <w:sz w:val="22"/>
          <w:szCs w:val="22"/>
        </w:rPr>
      </w:pPr>
      <w:r w:rsidRPr="00C41C58">
        <w:rPr>
          <w:sz w:val="22"/>
          <w:szCs w:val="22"/>
        </w:rPr>
        <w:br w:type="page"/>
      </w:r>
    </w:p>
    <w:p w14:paraId="719B0174" w14:textId="19CB10DF" w:rsidR="001F177F" w:rsidRPr="00C41C58" w:rsidRDefault="001B74D6" w:rsidP="00F878D4">
      <w:pPr>
        <w:pStyle w:val="Heading2"/>
        <w:rPr>
          <w:rFonts w:ascii="Times New Roman" w:hAnsi="Times New Roman" w:cs="Times New Roman"/>
          <w:szCs w:val="22"/>
        </w:rPr>
      </w:pPr>
      <w:bookmarkStart w:id="12" w:name="_Toc163639318"/>
      <w:bookmarkStart w:id="13" w:name="_Toc171926816"/>
      <w:r w:rsidRPr="00C41C58">
        <w:rPr>
          <w:rFonts w:ascii="Times New Roman" w:hAnsi="Times New Roman" w:cs="Times New Roman"/>
          <w:bCs/>
          <w:szCs w:val="22"/>
        </w:rPr>
        <w:lastRenderedPageBreak/>
        <w:t xml:space="preserve">Table </w:t>
      </w:r>
      <w:r w:rsidR="001F177F" w:rsidRPr="00C41C58">
        <w:rPr>
          <w:rFonts w:ascii="Times New Roman" w:hAnsi="Times New Roman" w:cs="Times New Roman"/>
          <w:bCs/>
          <w:szCs w:val="22"/>
        </w:rPr>
        <w:t>S</w:t>
      </w:r>
      <w:r w:rsidR="00F26BA2" w:rsidRPr="00C41C58">
        <w:rPr>
          <w:rFonts w:ascii="Times New Roman" w:hAnsi="Times New Roman" w:cs="Times New Roman"/>
          <w:bCs/>
          <w:szCs w:val="22"/>
        </w:rPr>
        <w:t>6</w:t>
      </w:r>
      <w:r w:rsidR="001F177F" w:rsidRPr="00C41C58">
        <w:rPr>
          <w:rFonts w:ascii="Times New Roman" w:hAnsi="Times New Roman" w:cs="Times New Roman"/>
          <w:szCs w:val="22"/>
        </w:rPr>
        <w:t xml:space="preserve">. </w:t>
      </w:r>
      <w:bookmarkEnd w:id="12"/>
      <w:r w:rsidR="00311436" w:rsidRPr="00C41C58">
        <w:rPr>
          <w:rFonts w:ascii="Times New Roman" w:hAnsi="Times New Roman" w:cs="Times New Roman"/>
          <w:szCs w:val="22"/>
        </w:rPr>
        <w:t xml:space="preserve">Overview of the 148 plasma proteins quantified using Scanning SWATH in the </w:t>
      </w:r>
      <w:r w:rsidR="006D1AAD" w:rsidRPr="00C41C58">
        <w:rPr>
          <w:rFonts w:ascii="Times New Roman" w:hAnsi="Times New Roman" w:cs="Times New Roman"/>
          <w:szCs w:val="22"/>
        </w:rPr>
        <w:t xml:space="preserve">CHRIS </w:t>
      </w:r>
      <w:r w:rsidR="00C86036" w:rsidRPr="00C41C58">
        <w:rPr>
          <w:rFonts w:ascii="Times New Roman" w:hAnsi="Times New Roman" w:cs="Times New Roman"/>
          <w:szCs w:val="22"/>
        </w:rPr>
        <w:t>cohort</w:t>
      </w:r>
      <w:r w:rsidR="00311436" w:rsidRPr="00C41C58">
        <w:rPr>
          <w:rFonts w:ascii="Times New Roman" w:hAnsi="Times New Roman" w:cs="Times New Roman"/>
          <w:szCs w:val="22"/>
        </w:rPr>
        <w:t>.</w:t>
      </w:r>
      <w:bookmarkEnd w:id="13"/>
    </w:p>
    <w:p w14:paraId="6293B72D" w14:textId="77777777" w:rsidR="001F177F" w:rsidRPr="00C41C58" w:rsidRDefault="001F177F" w:rsidP="001F177F">
      <w:pPr>
        <w:pStyle w:val="Caption"/>
        <w:keepNext/>
        <w:rPr>
          <w:sz w:val="22"/>
          <w:szCs w:val="22"/>
          <w:lang w:val="en-US"/>
        </w:rPr>
      </w:pPr>
    </w:p>
    <w:tbl>
      <w:tblPr>
        <w:tblStyle w:val="TableGrid"/>
        <w:tblW w:w="0" w:type="auto"/>
        <w:tblLook w:val="04A0" w:firstRow="1" w:lastRow="0" w:firstColumn="1" w:lastColumn="0" w:noHBand="0" w:noVBand="1"/>
      </w:tblPr>
      <w:tblGrid>
        <w:gridCol w:w="1770"/>
        <w:gridCol w:w="1316"/>
        <w:gridCol w:w="2509"/>
        <w:gridCol w:w="1146"/>
        <w:gridCol w:w="1080"/>
        <w:gridCol w:w="1189"/>
      </w:tblGrid>
      <w:tr w:rsidR="001F177F" w:rsidRPr="00C41C58" w14:paraId="4C97E751" w14:textId="77777777" w:rsidTr="00457263">
        <w:tc>
          <w:tcPr>
            <w:tcW w:w="1754" w:type="dxa"/>
          </w:tcPr>
          <w:p w14:paraId="57E712E3" w14:textId="77777777" w:rsidR="001F177F" w:rsidRPr="00C41C58" w:rsidRDefault="001F177F" w:rsidP="00457263">
            <w:pPr>
              <w:rPr>
                <w:b/>
                <w:bCs/>
                <w:sz w:val="22"/>
                <w:szCs w:val="22"/>
              </w:rPr>
            </w:pPr>
            <w:r w:rsidRPr="00C41C58">
              <w:rPr>
                <w:b/>
                <w:bCs/>
                <w:color w:val="000000"/>
                <w:sz w:val="22"/>
                <w:szCs w:val="22"/>
              </w:rPr>
              <w:t>Protein</w:t>
            </w:r>
          </w:p>
        </w:tc>
        <w:tc>
          <w:tcPr>
            <w:tcW w:w="1317" w:type="dxa"/>
          </w:tcPr>
          <w:p w14:paraId="56CC6AA0" w14:textId="77777777" w:rsidR="001F177F" w:rsidRPr="00C41C58" w:rsidRDefault="001F177F" w:rsidP="00457263">
            <w:pPr>
              <w:rPr>
                <w:b/>
                <w:bCs/>
                <w:sz w:val="22"/>
                <w:szCs w:val="22"/>
              </w:rPr>
            </w:pPr>
            <w:r w:rsidRPr="00C41C58">
              <w:rPr>
                <w:b/>
                <w:bCs/>
                <w:color w:val="000000"/>
                <w:sz w:val="22"/>
                <w:szCs w:val="22"/>
              </w:rPr>
              <w:t>Gene</w:t>
            </w:r>
          </w:p>
        </w:tc>
        <w:tc>
          <w:tcPr>
            <w:tcW w:w="2510" w:type="dxa"/>
          </w:tcPr>
          <w:p w14:paraId="7B2365FF" w14:textId="77777777" w:rsidR="001F177F" w:rsidRPr="00C41C58" w:rsidRDefault="001F177F" w:rsidP="00457263">
            <w:pPr>
              <w:rPr>
                <w:b/>
                <w:bCs/>
                <w:sz w:val="22"/>
                <w:szCs w:val="22"/>
              </w:rPr>
            </w:pPr>
            <w:r w:rsidRPr="00C41C58">
              <w:rPr>
                <w:b/>
                <w:bCs/>
                <w:color w:val="000000"/>
                <w:sz w:val="22"/>
                <w:szCs w:val="22"/>
              </w:rPr>
              <w:t>Description</w:t>
            </w:r>
          </w:p>
        </w:tc>
        <w:tc>
          <w:tcPr>
            <w:tcW w:w="1150" w:type="dxa"/>
          </w:tcPr>
          <w:p w14:paraId="180CDABB" w14:textId="77777777" w:rsidR="001F177F" w:rsidRPr="00C41C58" w:rsidRDefault="001F177F" w:rsidP="00457263">
            <w:pPr>
              <w:jc w:val="center"/>
              <w:rPr>
                <w:b/>
                <w:bCs/>
                <w:sz w:val="22"/>
                <w:szCs w:val="22"/>
              </w:rPr>
            </w:pPr>
            <w:r w:rsidRPr="00C41C58">
              <w:rPr>
                <w:b/>
                <w:bCs/>
                <w:color w:val="000000"/>
                <w:sz w:val="22"/>
                <w:szCs w:val="22"/>
              </w:rPr>
              <w:t>Mean</w:t>
            </w:r>
          </w:p>
        </w:tc>
        <w:tc>
          <w:tcPr>
            <w:tcW w:w="1085" w:type="dxa"/>
          </w:tcPr>
          <w:p w14:paraId="402FEB69" w14:textId="77777777" w:rsidR="001F177F" w:rsidRPr="00C41C58" w:rsidRDefault="001F177F" w:rsidP="00457263">
            <w:pPr>
              <w:jc w:val="center"/>
              <w:rPr>
                <w:b/>
                <w:bCs/>
                <w:sz w:val="22"/>
                <w:szCs w:val="22"/>
              </w:rPr>
            </w:pPr>
            <w:r w:rsidRPr="00C41C58">
              <w:rPr>
                <w:b/>
                <w:bCs/>
                <w:color w:val="000000"/>
                <w:sz w:val="22"/>
                <w:szCs w:val="22"/>
              </w:rPr>
              <w:t>SD</w:t>
            </w:r>
          </w:p>
        </w:tc>
        <w:tc>
          <w:tcPr>
            <w:tcW w:w="1194" w:type="dxa"/>
          </w:tcPr>
          <w:p w14:paraId="0966ECD2" w14:textId="3D23B751" w:rsidR="001F177F" w:rsidRPr="00C41C58" w:rsidRDefault="001F177F" w:rsidP="00457263">
            <w:pPr>
              <w:jc w:val="center"/>
              <w:rPr>
                <w:b/>
                <w:bCs/>
                <w:sz w:val="22"/>
                <w:szCs w:val="22"/>
                <w:lang w:val="de-DE"/>
              </w:rPr>
            </w:pPr>
            <w:r w:rsidRPr="00C41C58">
              <w:rPr>
                <w:b/>
                <w:bCs/>
                <w:color w:val="000000"/>
                <w:sz w:val="22"/>
                <w:szCs w:val="22"/>
              </w:rPr>
              <w:t>CV QC</w:t>
            </w:r>
            <w:r w:rsidRPr="00C41C58">
              <w:rPr>
                <w:b/>
                <w:bCs/>
                <w:color w:val="000000"/>
                <w:sz w:val="22"/>
                <w:szCs w:val="22"/>
                <w:lang w:val="de-DE"/>
              </w:rPr>
              <w:t xml:space="preserve"> (%)</w:t>
            </w:r>
          </w:p>
        </w:tc>
      </w:tr>
      <w:tr w:rsidR="001F177F" w:rsidRPr="00C41C58" w14:paraId="0D2E7651" w14:textId="77777777" w:rsidTr="00457263">
        <w:tc>
          <w:tcPr>
            <w:tcW w:w="1754" w:type="dxa"/>
          </w:tcPr>
          <w:p w14:paraId="7A91DCA6" w14:textId="77777777" w:rsidR="001F177F" w:rsidRPr="00C41C58" w:rsidRDefault="001F177F" w:rsidP="00457263">
            <w:pPr>
              <w:rPr>
                <w:sz w:val="22"/>
                <w:szCs w:val="22"/>
              </w:rPr>
            </w:pPr>
            <w:r w:rsidRPr="00C41C58">
              <w:rPr>
                <w:color w:val="000000"/>
                <w:sz w:val="22"/>
                <w:szCs w:val="22"/>
              </w:rPr>
              <w:t>P02768</w:t>
            </w:r>
          </w:p>
        </w:tc>
        <w:tc>
          <w:tcPr>
            <w:tcW w:w="1317" w:type="dxa"/>
          </w:tcPr>
          <w:p w14:paraId="48CABE6C" w14:textId="77777777" w:rsidR="001F177F" w:rsidRPr="00C41C58" w:rsidRDefault="001F177F" w:rsidP="00457263">
            <w:pPr>
              <w:rPr>
                <w:i/>
                <w:iCs/>
                <w:sz w:val="22"/>
                <w:szCs w:val="22"/>
              </w:rPr>
            </w:pPr>
            <w:r w:rsidRPr="00C41C58">
              <w:rPr>
                <w:i/>
                <w:iCs/>
                <w:color w:val="000000"/>
                <w:sz w:val="22"/>
                <w:szCs w:val="22"/>
              </w:rPr>
              <w:t>ALB</w:t>
            </w:r>
          </w:p>
        </w:tc>
        <w:tc>
          <w:tcPr>
            <w:tcW w:w="2510" w:type="dxa"/>
          </w:tcPr>
          <w:p w14:paraId="24F8014A" w14:textId="77777777" w:rsidR="001F177F" w:rsidRPr="00C41C58" w:rsidRDefault="001F177F" w:rsidP="00457263">
            <w:pPr>
              <w:rPr>
                <w:sz w:val="22"/>
                <w:szCs w:val="22"/>
              </w:rPr>
            </w:pPr>
            <w:r w:rsidRPr="00C41C58">
              <w:rPr>
                <w:color w:val="000000"/>
                <w:sz w:val="22"/>
                <w:szCs w:val="22"/>
              </w:rPr>
              <w:t>Serum albumin</w:t>
            </w:r>
          </w:p>
        </w:tc>
        <w:tc>
          <w:tcPr>
            <w:tcW w:w="1150" w:type="dxa"/>
          </w:tcPr>
          <w:p w14:paraId="5956355E" w14:textId="77777777" w:rsidR="001F177F" w:rsidRPr="00C41C58" w:rsidRDefault="001F177F" w:rsidP="00457263">
            <w:pPr>
              <w:jc w:val="center"/>
              <w:rPr>
                <w:sz w:val="22"/>
                <w:szCs w:val="22"/>
              </w:rPr>
            </w:pPr>
            <w:r w:rsidRPr="00C41C58">
              <w:rPr>
                <w:color w:val="000000"/>
                <w:sz w:val="22"/>
                <w:szCs w:val="22"/>
              </w:rPr>
              <w:t>16.64</w:t>
            </w:r>
          </w:p>
        </w:tc>
        <w:tc>
          <w:tcPr>
            <w:tcW w:w="1085" w:type="dxa"/>
          </w:tcPr>
          <w:p w14:paraId="5B4A4DE9"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4C9BB9A9" w14:textId="77777777" w:rsidR="001F177F" w:rsidRPr="00C41C58" w:rsidRDefault="001F177F" w:rsidP="00457263">
            <w:pPr>
              <w:jc w:val="center"/>
              <w:rPr>
                <w:sz w:val="22"/>
                <w:szCs w:val="22"/>
              </w:rPr>
            </w:pPr>
            <w:r w:rsidRPr="00C41C58">
              <w:rPr>
                <w:color w:val="000000"/>
                <w:sz w:val="22"/>
                <w:szCs w:val="22"/>
              </w:rPr>
              <w:t>9.47</w:t>
            </w:r>
          </w:p>
        </w:tc>
      </w:tr>
      <w:tr w:rsidR="001F177F" w:rsidRPr="00C41C58" w14:paraId="0D77DEBA" w14:textId="77777777" w:rsidTr="00457263">
        <w:tc>
          <w:tcPr>
            <w:tcW w:w="1754" w:type="dxa"/>
          </w:tcPr>
          <w:p w14:paraId="4A7DC6CF" w14:textId="77777777" w:rsidR="001F177F" w:rsidRPr="00C41C58" w:rsidRDefault="001F177F" w:rsidP="00457263">
            <w:pPr>
              <w:rPr>
                <w:sz w:val="22"/>
                <w:szCs w:val="22"/>
              </w:rPr>
            </w:pPr>
            <w:r w:rsidRPr="00C41C58">
              <w:rPr>
                <w:color w:val="000000"/>
                <w:sz w:val="22"/>
                <w:szCs w:val="22"/>
              </w:rPr>
              <w:t>P02766</w:t>
            </w:r>
          </w:p>
        </w:tc>
        <w:tc>
          <w:tcPr>
            <w:tcW w:w="1317" w:type="dxa"/>
          </w:tcPr>
          <w:p w14:paraId="5640D4AE" w14:textId="77777777" w:rsidR="001F177F" w:rsidRPr="00C41C58" w:rsidRDefault="001F177F" w:rsidP="00457263">
            <w:pPr>
              <w:rPr>
                <w:i/>
                <w:iCs/>
                <w:sz w:val="22"/>
                <w:szCs w:val="22"/>
              </w:rPr>
            </w:pPr>
            <w:r w:rsidRPr="00C41C58">
              <w:rPr>
                <w:i/>
                <w:iCs/>
                <w:color w:val="000000"/>
                <w:sz w:val="22"/>
                <w:szCs w:val="22"/>
              </w:rPr>
              <w:t>TTR</w:t>
            </w:r>
          </w:p>
        </w:tc>
        <w:tc>
          <w:tcPr>
            <w:tcW w:w="2510" w:type="dxa"/>
          </w:tcPr>
          <w:p w14:paraId="102BFD1E" w14:textId="77777777" w:rsidR="001F177F" w:rsidRPr="00C41C58" w:rsidRDefault="001F177F" w:rsidP="00457263">
            <w:pPr>
              <w:rPr>
                <w:sz w:val="22"/>
                <w:szCs w:val="22"/>
              </w:rPr>
            </w:pPr>
            <w:r w:rsidRPr="00C41C58">
              <w:rPr>
                <w:color w:val="000000"/>
                <w:sz w:val="22"/>
                <w:szCs w:val="22"/>
              </w:rPr>
              <w:t>Transthyretin</w:t>
            </w:r>
          </w:p>
        </w:tc>
        <w:tc>
          <w:tcPr>
            <w:tcW w:w="1150" w:type="dxa"/>
          </w:tcPr>
          <w:p w14:paraId="029A1C94" w14:textId="77777777" w:rsidR="001F177F" w:rsidRPr="00C41C58" w:rsidRDefault="001F177F" w:rsidP="00457263">
            <w:pPr>
              <w:jc w:val="center"/>
              <w:rPr>
                <w:sz w:val="22"/>
                <w:szCs w:val="22"/>
              </w:rPr>
            </w:pPr>
            <w:r w:rsidRPr="00C41C58">
              <w:rPr>
                <w:color w:val="000000"/>
                <w:sz w:val="22"/>
                <w:szCs w:val="22"/>
              </w:rPr>
              <w:t>11.26</w:t>
            </w:r>
          </w:p>
        </w:tc>
        <w:tc>
          <w:tcPr>
            <w:tcW w:w="1085" w:type="dxa"/>
          </w:tcPr>
          <w:p w14:paraId="6D47017A" w14:textId="77777777" w:rsidR="001F177F" w:rsidRPr="00C41C58" w:rsidRDefault="001F177F" w:rsidP="00457263">
            <w:pPr>
              <w:jc w:val="center"/>
              <w:rPr>
                <w:sz w:val="22"/>
                <w:szCs w:val="22"/>
              </w:rPr>
            </w:pPr>
            <w:r w:rsidRPr="00C41C58">
              <w:rPr>
                <w:color w:val="000000"/>
                <w:sz w:val="22"/>
                <w:szCs w:val="22"/>
              </w:rPr>
              <w:t>0.57</w:t>
            </w:r>
          </w:p>
        </w:tc>
        <w:tc>
          <w:tcPr>
            <w:tcW w:w="1194" w:type="dxa"/>
          </w:tcPr>
          <w:p w14:paraId="58108980" w14:textId="77777777" w:rsidR="001F177F" w:rsidRPr="00C41C58" w:rsidRDefault="001F177F" w:rsidP="00457263">
            <w:pPr>
              <w:jc w:val="center"/>
              <w:rPr>
                <w:sz w:val="22"/>
                <w:szCs w:val="22"/>
              </w:rPr>
            </w:pPr>
            <w:r w:rsidRPr="00C41C58">
              <w:rPr>
                <w:color w:val="000000"/>
                <w:sz w:val="22"/>
                <w:szCs w:val="22"/>
              </w:rPr>
              <w:t>20.03</w:t>
            </w:r>
          </w:p>
        </w:tc>
      </w:tr>
      <w:tr w:rsidR="001F177F" w:rsidRPr="00C41C58" w14:paraId="11490D01" w14:textId="77777777" w:rsidTr="00457263">
        <w:tc>
          <w:tcPr>
            <w:tcW w:w="1754" w:type="dxa"/>
          </w:tcPr>
          <w:p w14:paraId="4AA83646" w14:textId="77777777" w:rsidR="001F177F" w:rsidRPr="00C41C58" w:rsidRDefault="001F177F" w:rsidP="00457263">
            <w:pPr>
              <w:rPr>
                <w:sz w:val="22"/>
                <w:szCs w:val="22"/>
              </w:rPr>
            </w:pPr>
            <w:r w:rsidRPr="00C41C58">
              <w:rPr>
                <w:color w:val="000000"/>
                <w:sz w:val="22"/>
                <w:szCs w:val="22"/>
              </w:rPr>
              <w:t>P19827</w:t>
            </w:r>
          </w:p>
        </w:tc>
        <w:tc>
          <w:tcPr>
            <w:tcW w:w="1317" w:type="dxa"/>
          </w:tcPr>
          <w:p w14:paraId="3236F7D1" w14:textId="77777777" w:rsidR="001F177F" w:rsidRPr="00C41C58" w:rsidRDefault="001F177F" w:rsidP="00457263">
            <w:pPr>
              <w:rPr>
                <w:i/>
                <w:iCs/>
                <w:sz w:val="22"/>
                <w:szCs w:val="22"/>
              </w:rPr>
            </w:pPr>
            <w:r w:rsidRPr="00C41C58">
              <w:rPr>
                <w:i/>
                <w:iCs/>
                <w:color w:val="000000"/>
                <w:sz w:val="22"/>
                <w:szCs w:val="22"/>
              </w:rPr>
              <w:t>ITIH1</w:t>
            </w:r>
          </w:p>
        </w:tc>
        <w:tc>
          <w:tcPr>
            <w:tcW w:w="2510" w:type="dxa"/>
          </w:tcPr>
          <w:p w14:paraId="01CDE558" w14:textId="77777777" w:rsidR="001F177F" w:rsidRPr="00C41C58" w:rsidRDefault="001F177F" w:rsidP="00457263">
            <w:pPr>
              <w:rPr>
                <w:sz w:val="22"/>
                <w:szCs w:val="22"/>
              </w:rPr>
            </w:pPr>
            <w:r w:rsidRPr="00C41C58">
              <w:rPr>
                <w:color w:val="000000"/>
                <w:sz w:val="22"/>
                <w:szCs w:val="22"/>
              </w:rPr>
              <w:t>Inter-alpha-trypsin inhibitor heavy chain H1</w:t>
            </w:r>
          </w:p>
        </w:tc>
        <w:tc>
          <w:tcPr>
            <w:tcW w:w="1150" w:type="dxa"/>
          </w:tcPr>
          <w:p w14:paraId="52E42155" w14:textId="77777777" w:rsidR="001F177F" w:rsidRPr="00C41C58" w:rsidRDefault="001F177F" w:rsidP="00457263">
            <w:pPr>
              <w:jc w:val="center"/>
              <w:rPr>
                <w:sz w:val="22"/>
                <w:szCs w:val="22"/>
              </w:rPr>
            </w:pPr>
            <w:r w:rsidRPr="00C41C58">
              <w:rPr>
                <w:color w:val="000000"/>
                <w:sz w:val="22"/>
                <w:szCs w:val="22"/>
              </w:rPr>
              <w:t>13.36</w:t>
            </w:r>
          </w:p>
        </w:tc>
        <w:tc>
          <w:tcPr>
            <w:tcW w:w="1085" w:type="dxa"/>
          </w:tcPr>
          <w:p w14:paraId="14DF94D9" w14:textId="77777777" w:rsidR="001F177F" w:rsidRPr="00C41C58" w:rsidRDefault="001F177F" w:rsidP="00457263">
            <w:pPr>
              <w:jc w:val="center"/>
              <w:rPr>
                <w:sz w:val="22"/>
                <w:szCs w:val="22"/>
              </w:rPr>
            </w:pPr>
            <w:r w:rsidRPr="00C41C58">
              <w:rPr>
                <w:color w:val="000000"/>
                <w:sz w:val="22"/>
                <w:szCs w:val="22"/>
              </w:rPr>
              <w:t>0.21</w:t>
            </w:r>
          </w:p>
        </w:tc>
        <w:tc>
          <w:tcPr>
            <w:tcW w:w="1194" w:type="dxa"/>
          </w:tcPr>
          <w:p w14:paraId="605E0094" w14:textId="77777777" w:rsidR="001F177F" w:rsidRPr="00C41C58" w:rsidRDefault="001F177F" w:rsidP="00457263">
            <w:pPr>
              <w:jc w:val="center"/>
              <w:rPr>
                <w:sz w:val="22"/>
                <w:szCs w:val="22"/>
              </w:rPr>
            </w:pPr>
            <w:r w:rsidRPr="00C41C58">
              <w:rPr>
                <w:color w:val="000000"/>
                <w:sz w:val="22"/>
                <w:szCs w:val="22"/>
              </w:rPr>
              <w:t>6.75</w:t>
            </w:r>
          </w:p>
        </w:tc>
      </w:tr>
      <w:tr w:rsidR="001F177F" w:rsidRPr="00C41C58" w14:paraId="0B2F4496" w14:textId="77777777" w:rsidTr="00457263">
        <w:tc>
          <w:tcPr>
            <w:tcW w:w="1754" w:type="dxa"/>
          </w:tcPr>
          <w:p w14:paraId="3A848DAB" w14:textId="77777777" w:rsidR="001F177F" w:rsidRPr="00C41C58" w:rsidRDefault="001F177F" w:rsidP="00457263">
            <w:pPr>
              <w:rPr>
                <w:sz w:val="22"/>
                <w:szCs w:val="22"/>
              </w:rPr>
            </w:pPr>
            <w:r w:rsidRPr="00C41C58">
              <w:rPr>
                <w:color w:val="000000"/>
                <w:sz w:val="22"/>
                <w:szCs w:val="22"/>
              </w:rPr>
              <w:t>P01023</w:t>
            </w:r>
          </w:p>
        </w:tc>
        <w:tc>
          <w:tcPr>
            <w:tcW w:w="1317" w:type="dxa"/>
          </w:tcPr>
          <w:p w14:paraId="0A3BBCB4" w14:textId="77777777" w:rsidR="001F177F" w:rsidRPr="00C41C58" w:rsidRDefault="001F177F" w:rsidP="00457263">
            <w:pPr>
              <w:rPr>
                <w:i/>
                <w:iCs/>
                <w:sz w:val="22"/>
                <w:szCs w:val="22"/>
              </w:rPr>
            </w:pPr>
            <w:r w:rsidRPr="00C41C58">
              <w:rPr>
                <w:i/>
                <w:iCs/>
                <w:color w:val="000000"/>
                <w:sz w:val="22"/>
                <w:szCs w:val="22"/>
              </w:rPr>
              <w:t>A2M</w:t>
            </w:r>
          </w:p>
        </w:tc>
        <w:tc>
          <w:tcPr>
            <w:tcW w:w="2510" w:type="dxa"/>
          </w:tcPr>
          <w:p w14:paraId="30C3083A" w14:textId="77777777" w:rsidR="001F177F" w:rsidRPr="00C41C58" w:rsidRDefault="001F177F" w:rsidP="00457263">
            <w:pPr>
              <w:rPr>
                <w:sz w:val="22"/>
                <w:szCs w:val="22"/>
              </w:rPr>
            </w:pPr>
            <w:r w:rsidRPr="00C41C58">
              <w:rPr>
                <w:color w:val="000000"/>
                <w:sz w:val="22"/>
                <w:szCs w:val="22"/>
              </w:rPr>
              <w:t>Alpha-2-macroglobulin</w:t>
            </w:r>
          </w:p>
        </w:tc>
        <w:tc>
          <w:tcPr>
            <w:tcW w:w="1150" w:type="dxa"/>
          </w:tcPr>
          <w:p w14:paraId="451F73CF" w14:textId="77777777" w:rsidR="001F177F" w:rsidRPr="00C41C58" w:rsidRDefault="001F177F" w:rsidP="00457263">
            <w:pPr>
              <w:jc w:val="center"/>
              <w:rPr>
                <w:sz w:val="22"/>
                <w:szCs w:val="22"/>
              </w:rPr>
            </w:pPr>
            <w:r w:rsidRPr="00C41C58">
              <w:rPr>
                <w:color w:val="000000"/>
                <w:sz w:val="22"/>
                <w:szCs w:val="22"/>
              </w:rPr>
              <w:t>13.72</w:t>
            </w:r>
          </w:p>
        </w:tc>
        <w:tc>
          <w:tcPr>
            <w:tcW w:w="1085" w:type="dxa"/>
          </w:tcPr>
          <w:p w14:paraId="62AAA4C3" w14:textId="77777777" w:rsidR="001F177F" w:rsidRPr="00C41C58" w:rsidRDefault="001F177F" w:rsidP="00457263">
            <w:pPr>
              <w:jc w:val="center"/>
              <w:rPr>
                <w:sz w:val="22"/>
                <w:szCs w:val="22"/>
              </w:rPr>
            </w:pPr>
            <w:r w:rsidRPr="00C41C58">
              <w:rPr>
                <w:color w:val="000000"/>
                <w:sz w:val="22"/>
                <w:szCs w:val="22"/>
              </w:rPr>
              <w:t>0.42</w:t>
            </w:r>
          </w:p>
        </w:tc>
        <w:tc>
          <w:tcPr>
            <w:tcW w:w="1194" w:type="dxa"/>
          </w:tcPr>
          <w:p w14:paraId="477FC181" w14:textId="77777777" w:rsidR="001F177F" w:rsidRPr="00C41C58" w:rsidRDefault="001F177F" w:rsidP="00457263">
            <w:pPr>
              <w:jc w:val="center"/>
              <w:rPr>
                <w:sz w:val="22"/>
                <w:szCs w:val="22"/>
              </w:rPr>
            </w:pPr>
            <w:r w:rsidRPr="00C41C58">
              <w:rPr>
                <w:color w:val="000000"/>
                <w:sz w:val="22"/>
                <w:szCs w:val="22"/>
              </w:rPr>
              <w:t>7.06</w:t>
            </w:r>
          </w:p>
        </w:tc>
      </w:tr>
      <w:tr w:rsidR="001F177F" w:rsidRPr="00C41C58" w14:paraId="305CC37A" w14:textId="77777777" w:rsidTr="00457263">
        <w:tc>
          <w:tcPr>
            <w:tcW w:w="1754" w:type="dxa"/>
          </w:tcPr>
          <w:p w14:paraId="2F66F65A"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01042;P</w:t>
            </w:r>
            <w:proofErr w:type="gramEnd"/>
            <w:r w:rsidRPr="00C41C58">
              <w:rPr>
                <w:color w:val="000000"/>
                <w:sz w:val="22"/>
                <w:szCs w:val="22"/>
              </w:rPr>
              <w:t>01042-2</w:t>
            </w:r>
          </w:p>
        </w:tc>
        <w:tc>
          <w:tcPr>
            <w:tcW w:w="1317" w:type="dxa"/>
          </w:tcPr>
          <w:p w14:paraId="1C059597" w14:textId="77777777" w:rsidR="001F177F" w:rsidRPr="00C41C58" w:rsidRDefault="001F177F" w:rsidP="00457263">
            <w:pPr>
              <w:rPr>
                <w:i/>
                <w:iCs/>
                <w:sz w:val="22"/>
                <w:szCs w:val="22"/>
              </w:rPr>
            </w:pPr>
            <w:r w:rsidRPr="00C41C58">
              <w:rPr>
                <w:i/>
                <w:iCs/>
                <w:color w:val="000000"/>
                <w:sz w:val="22"/>
                <w:szCs w:val="22"/>
              </w:rPr>
              <w:t>KNG1</w:t>
            </w:r>
          </w:p>
        </w:tc>
        <w:tc>
          <w:tcPr>
            <w:tcW w:w="2510" w:type="dxa"/>
          </w:tcPr>
          <w:p w14:paraId="1D4892DB" w14:textId="77777777" w:rsidR="001F177F" w:rsidRPr="00C41C58" w:rsidRDefault="001F177F" w:rsidP="00457263">
            <w:pPr>
              <w:rPr>
                <w:sz w:val="22"/>
                <w:szCs w:val="22"/>
              </w:rPr>
            </w:pPr>
            <w:r w:rsidRPr="00C41C58">
              <w:rPr>
                <w:color w:val="000000"/>
                <w:sz w:val="22"/>
                <w:szCs w:val="22"/>
              </w:rPr>
              <w:t>Kininogen-1</w:t>
            </w:r>
          </w:p>
        </w:tc>
        <w:tc>
          <w:tcPr>
            <w:tcW w:w="1150" w:type="dxa"/>
          </w:tcPr>
          <w:p w14:paraId="04369C9A" w14:textId="77777777" w:rsidR="001F177F" w:rsidRPr="00C41C58" w:rsidRDefault="001F177F" w:rsidP="00457263">
            <w:pPr>
              <w:jc w:val="center"/>
              <w:rPr>
                <w:sz w:val="22"/>
                <w:szCs w:val="22"/>
              </w:rPr>
            </w:pPr>
            <w:r w:rsidRPr="00C41C58">
              <w:rPr>
                <w:color w:val="000000"/>
                <w:sz w:val="22"/>
                <w:szCs w:val="22"/>
              </w:rPr>
              <w:t>13.06</w:t>
            </w:r>
          </w:p>
        </w:tc>
        <w:tc>
          <w:tcPr>
            <w:tcW w:w="1085" w:type="dxa"/>
          </w:tcPr>
          <w:p w14:paraId="3E226689" w14:textId="77777777" w:rsidR="001F177F" w:rsidRPr="00C41C58" w:rsidRDefault="001F177F" w:rsidP="00457263">
            <w:pPr>
              <w:jc w:val="center"/>
              <w:rPr>
                <w:sz w:val="22"/>
                <w:szCs w:val="22"/>
              </w:rPr>
            </w:pPr>
            <w:r w:rsidRPr="00C41C58">
              <w:rPr>
                <w:color w:val="000000"/>
                <w:sz w:val="22"/>
                <w:szCs w:val="22"/>
              </w:rPr>
              <w:t>0.21</w:t>
            </w:r>
          </w:p>
        </w:tc>
        <w:tc>
          <w:tcPr>
            <w:tcW w:w="1194" w:type="dxa"/>
          </w:tcPr>
          <w:p w14:paraId="48C45E26" w14:textId="77777777" w:rsidR="001F177F" w:rsidRPr="00C41C58" w:rsidRDefault="001F177F" w:rsidP="00457263">
            <w:pPr>
              <w:jc w:val="center"/>
              <w:rPr>
                <w:sz w:val="22"/>
                <w:szCs w:val="22"/>
              </w:rPr>
            </w:pPr>
            <w:r w:rsidRPr="00C41C58">
              <w:rPr>
                <w:color w:val="000000"/>
                <w:sz w:val="22"/>
                <w:szCs w:val="22"/>
              </w:rPr>
              <w:t>8.42</w:t>
            </w:r>
          </w:p>
        </w:tc>
      </w:tr>
      <w:tr w:rsidR="001F177F" w:rsidRPr="00C41C58" w14:paraId="7B104601" w14:textId="77777777" w:rsidTr="00457263">
        <w:tc>
          <w:tcPr>
            <w:tcW w:w="1754" w:type="dxa"/>
          </w:tcPr>
          <w:p w14:paraId="71C3F9D5" w14:textId="77777777" w:rsidR="001F177F" w:rsidRPr="00C41C58" w:rsidRDefault="001F177F" w:rsidP="00457263">
            <w:pPr>
              <w:rPr>
                <w:sz w:val="22"/>
                <w:szCs w:val="22"/>
              </w:rPr>
            </w:pPr>
            <w:r w:rsidRPr="00C41C58">
              <w:rPr>
                <w:color w:val="000000"/>
                <w:sz w:val="22"/>
                <w:szCs w:val="22"/>
              </w:rPr>
              <w:t>P02649</w:t>
            </w:r>
          </w:p>
        </w:tc>
        <w:tc>
          <w:tcPr>
            <w:tcW w:w="1317" w:type="dxa"/>
          </w:tcPr>
          <w:p w14:paraId="06544A68" w14:textId="77777777" w:rsidR="001F177F" w:rsidRPr="00C41C58" w:rsidRDefault="001F177F" w:rsidP="00457263">
            <w:pPr>
              <w:rPr>
                <w:i/>
                <w:iCs/>
                <w:sz w:val="22"/>
                <w:szCs w:val="22"/>
              </w:rPr>
            </w:pPr>
            <w:r w:rsidRPr="00C41C58">
              <w:rPr>
                <w:i/>
                <w:iCs/>
                <w:color w:val="000000"/>
                <w:sz w:val="22"/>
                <w:szCs w:val="22"/>
              </w:rPr>
              <w:t>APOE</w:t>
            </w:r>
          </w:p>
        </w:tc>
        <w:tc>
          <w:tcPr>
            <w:tcW w:w="2510" w:type="dxa"/>
          </w:tcPr>
          <w:p w14:paraId="6AB72C27" w14:textId="77777777" w:rsidR="001F177F" w:rsidRPr="00C41C58" w:rsidRDefault="001F177F" w:rsidP="00457263">
            <w:pPr>
              <w:rPr>
                <w:sz w:val="22"/>
                <w:szCs w:val="22"/>
              </w:rPr>
            </w:pPr>
            <w:r w:rsidRPr="00C41C58">
              <w:rPr>
                <w:color w:val="000000"/>
                <w:sz w:val="22"/>
                <w:szCs w:val="22"/>
              </w:rPr>
              <w:t>Apolipoprotein E</w:t>
            </w:r>
          </w:p>
        </w:tc>
        <w:tc>
          <w:tcPr>
            <w:tcW w:w="1150" w:type="dxa"/>
          </w:tcPr>
          <w:p w14:paraId="1025D31A" w14:textId="77777777" w:rsidR="001F177F" w:rsidRPr="00C41C58" w:rsidRDefault="001F177F" w:rsidP="00457263">
            <w:pPr>
              <w:jc w:val="center"/>
              <w:rPr>
                <w:sz w:val="22"/>
                <w:szCs w:val="22"/>
              </w:rPr>
            </w:pPr>
            <w:r w:rsidRPr="00C41C58">
              <w:rPr>
                <w:color w:val="000000"/>
                <w:sz w:val="22"/>
                <w:szCs w:val="22"/>
              </w:rPr>
              <w:t>12.75</w:t>
            </w:r>
          </w:p>
        </w:tc>
        <w:tc>
          <w:tcPr>
            <w:tcW w:w="1085" w:type="dxa"/>
          </w:tcPr>
          <w:p w14:paraId="16203463" w14:textId="77777777" w:rsidR="001F177F" w:rsidRPr="00C41C58" w:rsidRDefault="001F177F" w:rsidP="00457263">
            <w:pPr>
              <w:jc w:val="center"/>
              <w:rPr>
                <w:sz w:val="22"/>
                <w:szCs w:val="22"/>
              </w:rPr>
            </w:pPr>
            <w:r w:rsidRPr="00C41C58">
              <w:rPr>
                <w:color w:val="000000"/>
                <w:sz w:val="22"/>
                <w:szCs w:val="22"/>
              </w:rPr>
              <w:t>0.48</w:t>
            </w:r>
          </w:p>
        </w:tc>
        <w:tc>
          <w:tcPr>
            <w:tcW w:w="1194" w:type="dxa"/>
          </w:tcPr>
          <w:p w14:paraId="6C866652" w14:textId="77777777" w:rsidR="001F177F" w:rsidRPr="00C41C58" w:rsidRDefault="001F177F" w:rsidP="00457263">
            <w:pPr>
              <w:jc w:val="center"/>
              <w:rPr>
                <w:sz w:val="22"/>
                <w:szCs w:val="22"/>
              </w:rPr>
            </w:pPr>
            <w:r w:rsidRPr="00C41C58">
              <w:rPr>
                <w:color w:val="000000"/>
                <w:sz w:val="22"/>
                <w:szCs w:val="22"/>
              </w:rPr>
              <w:t>13.78</w:t>
            </w:r>
          </w:p>
        </w:tc>
      </w:tr>
      <w:tr w:rsidR="001F177F" w:rsidRPr="00C41C58" w14:paraId="0F37ACC3" w14:textId="77777777" w:rsidTr="00457263">
        <w:tc>
          <w:tcPr>
            <w:tcW w:w="1754" w:type="dxa"/>
          </w:tcPr>
          <w:p w14:paraId="3A5A9C0F" w14:textId="77777777" w:rsidR="001F177F" w:rsidRPr="00C41C58" w:rsidRDefault="001F177F" w:rsidP="00457263">
            <w:pPr>
              <w:rPr>
                <w:sz w:val="22"/>
                <w:szCs w:val="22"/>
              </w:rPr>
            </w:pPr>
            <w:r w:rsidRPr="00C41C58">
              <w:rPr>
                <w:color w:val="000000"/>
                <w:sz w:val="22"/>
                <w:szCs w:val="22"/>
              </w:rPr>
              <w:t>P01024</w:t>
            </w:r>
          </w:p>
        </w:tc>
        <w:tc>
          <w:tcPr>
            <w:tcW w:w="1317" w:type="dxa"/>
          </w:tcPr>
          <w:p w14:paraId="4121C37D" w14:textId="77777777" w:rsidR="001F177F" w:rsidRPr="00C41C58" w:rsidRDefault="001F177F" w:rsidP="00457263">
            <w:pPr>
              <w:rPr>
                <w:i/>
                <w:iCs/>
                <w:sz w:val="22"/>
                <w:szCs w:val="22"/>
              </w:rPr>
            </w:pPr>
            <w:r w:rsidRPr="00C41C58">
              <w:rPr>
                <w:i/>
                <w:iCs/>
                <w:color w:val="000000"/>
                <w:sz w:val="22"/>
                <w:szCs w:val="22"/>
              </w:rPr>
              <w:t>C3</w:t>
            </w:r>
          </w:p>
        </w:tc>
        <w:tc>
          <w:tcPr>
            <w:tcW w:w="2510" w:type="dxa"/>
          </w:tcPr>
          <w:p w14:paraId="47557CA9" w14:textId="77777777" w:rsidR="001F177F" w:rsidRPr="00C41C58" w:rsidRDefault="001F177F" w:rsidP="00457263">
            <w:pPr>
              <w:rPr>
                <w:sz w:val="22"/>
                <w:szCs w:val="22"/>
              </w:rPr>
            </w:pPr>
            <w:r w:rsidRPr="00C41C58">
              <w:rPr>
                <w:color w:val="000000"/>
                <w:sz w:val="22"/>
                <w:szCs w:val="22"/>
              </w:rPr>
              <w:t>Complement C3</w:t>
            </w:r>
          </w:p>
        </w:tc>
        <w:tc>
          <w:tcPr>
            <w:tcW w:w="1150" w:type="dxa"/>
          </w:tcPr>
          <w:p w14:paraId="359C289A" w14:textId="77777777" w:rsidR="001F177F" w:rsidRPr="00C41C58" w:rsidRDefault="001F177F" w:rsidP="00457263">
            <w:pPr>
              <w:jc w:val="center"/>
              <w:rPr>
                <w:sz w:val="22"/>
                <w:szCs w:val="22"/>
              </w:rPr>
            </w:pPr>
            <w:r w:rsidRPr="00C41C58">
              <w:rPr>
                <w:color w:val="000000"/>
                <w:sz w:val="22"/>
                <w:szCs w:val="22"/>
              </w:rPr>
              <w:t>13.88</w:t>
            </w:r>
          </w:p>
        </w:tc>
        <w:tc>
          <w:tcPr>
            <w:tcW w:w="1085" w:type="dxa"/>
          </w:tcPr>
          <w:p w14:paraId="42CE612E"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0272F543" w14:textId="77777777" w:rsidR="001F177F" w:rsidRPr="00C41C58" w:rsidRDefault="001F177F" w:rsidP="00457263">
            <w:pPr>
              <w:jc w:val="center"/>
              <w:rPr>
                <w:sz w:val="22"/>
                <w:szCs w:val="22"/>
              </w:rPr>
            </w:pPr>
            <w:r w:rsidRPr="00C41C58">
              <w:rPr>
                <w:color w:val="000000"/>
                <w:sz w:val="22"/>
                <w:szCs w:val="22"/>
              </w:rPr>
              <w:t>4.87</w:t>
            </w:r>
          </w:p>
        </w:tc>
      </w:tr>
      <w:tr w:rsidR="001F177F" w:rsidRPr="00C41C58" w14:paraId="57C5C56F" w14:textId="77777777" w:rsidTr="00457263">
        <w:tc>
          <w:tcPr>
            <w:tcW w:w="1754" w:type="dxa"/>
          </w:tcPr>
          <w:p w14:paraId="65EB68C4" w14:textId="77777777" w:rsidR="001F177F" w:rsidRPr="00C41C58" w:rsidRDefault="001F177F" w:rsidP="00457263">
            <w:pPr>
              <w:rPr>
                <w:sz w:val="22"/>
                <w:szCs w:val="22"/>
              </w:rPr>
            </w:pPr>
            <w:r w:rsidRPr="00C41C58">
              <w:rPr>
                <w:color w:val="000000"/>
                <w:sz w:val="22"/>
                <w:szCs w:val="22"/>
              </w:rPr>
              <w:t>P04196</w:t>
            </w:r>
          </w:p>
        </w:tc>
        <w:tc>
          <w:tcPr>
            <w:tcW w:w="1317" w:type="dxa"/>
          </w:tcPr>
          <w:p w14:paraId="131F1354" w14:textId="77777777" w:rsidR="001F177F" w:rsidRPr="00C41C58" w:rsidRDefault="001F177F" w:rsidP="00457263">
            <w:pPr>
              <w:rPr>
                <w:i/>
                <w:iCs/>
                <w:sz w:val="22"/>
                <w:szCs w:val="22"/>
              </w:rPr>
            </w:pPr>
            <w:r w:rsidRPr="00C41C58">
              <w:rPr>
                <w:i/>
                <w:iCs/>
                <w:color w:val="000000"/>
                <w:sz w:val="22"/>
                <w:szCs w:val="22"/>
              </w:rPr>
              <w:t>HRG</w:t>
            </w:r>
          </w:p>
        </w:tc>
        <w:tc>
          <w:tcPr>
            <w:tcW w:w="2510" w:type="dxa"/>
          </w:tcPr>
          <w:p w14:paraId="2A35351D" w14:textId="77777777" w:rsidR="001F177F" w:rsidRPr="00C41C58" w:rsidRDefault="001F177F" w:rsidP="00457263">
            <w:pPr>
              <w:rPr>
                <w:sz w:val="22"/>
                <w:szCs w:val="22"/>
              </w:rPr>
            </w:pPr>
            <w:r w:rsidRPr="00C41C58">
              <w:rPr>
                <w:color w:val="000000"/>
                <w:sz w:val="22"/>
                <w:szCs w:val="22"/>
              </w:rPr>
              <w:t>Histidine-rich glycoprotein</w:t>
            </w:r>
          </w:p>
        </w:tc>
        <w:tc>
          <w:tcPr>
            <w:tcW w:w="1150" w:type="dxa"/>
          </w:tcPr>
          <w:p w14:paraId="56436AD5" w14:textId="77777777" w:rsidR="001F177F" w:rsidRPr="00C41C58" w:rsidRDefault="001F177F" w:rsidP="00457263">
            <w:pPr>
              <w:jc w:val="center"/>
              <w:rPr>
                <w:sz w:val="22"/>
                <w:szCs w:val="22"/>
              </w:rPr>
            </w:pPr>
            <w:r w:rsidRPr="00C41C58">
              <w:rPr>
                <w:color w:val="000000"/>
                <w:sz w:val="22"/>
                <w:szCs w:val="22"/>
              </w:rPr>
              <w:t>12.63</w:t>
            </w:r>
          </w:p>
        </w:tc>
        <w:tc>
          <w:tcPr>
            <w:tcW w:w="1085" w:type="dxa"/>
          </w:tcPr>
          <w:p w14:paraId="73664A4A" w14:textId="77777777" w:rsidR="001F177F" w:rsidRPr="00C41C58" w:rsidRDefault="001F177F" w:rsidP="00457263">
            <w:pPr>
              <w:jc w:val="center"/>
              <w:rPr>
                <w:sz w:val="22"/>
                <w:szCs w:val="22"/>
              </w:rPr>
            </w:pPr>
            <w:r w:rsidRPr="00C41C58">
              <w:rPr>
                <w:color w:val="000000"/>
                <w:sz w:val="22"/>
                <w:szCs w:val="22"/>
              </w:rPr>
              <w:t>0.39</w:t>
            </w:r>
          </w:p>
        </w:tc>
        <w:tc>
          <w:tcPr>
            <w:tcW w:w="1194" w:type="dxa"/>
          </w:tcPr>
          <w:p w14:paraId="363CDBB7" w14:textId="77777777" w:rsidR="001F177F" w:rsidRPr="00C41C58" w:rsidRDefault="001F177F" w:rsidP="00457263">
            <w:pPr>
              <w:jc w:val="center"/>
              <w:rPr>
                <w:sz w:val="22"/>
                <w:szCs w:val="22"/>
              </w:rPr>
            </w:pPr>
            <w:r w:rsidRPr="00C41C58">
              <w:rPr>
                <w:color w:val="000000"/>
                <w:sz w:val="22"/>
                <w:szCs w:val="22"/>
              </w:rPr>
              <w:t>9.18</w:t>
            </w:r>
          </w:p>
        </w:tc>
      </w:tr>
      <w:tr w:rsidR="001F177F" w:rsidRPr="00C41C58" w14:paraId="3C03C76F" w14:textId="77777777" w:rsidTr="00457263">
        <w:tc>
          <w:tcPr>
            <w:tcW w:w="1754" w:type="dxa"/>
          </w:tcPr>
          <w:p w14:paraId="593417E0" w14:textId="77777777" w:rsidR="001F177F" w:rsidRPr="00C41C58" w:rsidRDefault="001F177F" w:rsidP="00457263">
            <w:pPr>
              <w:rPr>
                <w:sz w:val="22"/>
                <w:szCs w:val="22"/>
              </w:rPr>
            </w:pPr>
            <w:r w:rsidRPr="00C41C58">
              <w:rPr>
                <w:color w:val="000000"/>
                <w:sz w:val="22"/>
                <w:szCs w:val="22"/>
              </w:rPr>
              <w:t>P01011</w:t>
            </w:r>
          </w:p>
        </w:tc>
        <w:tc>
          <w:tcPr>
            <w:tcW w:w="1317" w:type="dxa"/>
          </w:tcPr>
          <w:p w14:paraId="3E84E370" w14:textId="77777777" w:rsidR="001F177F" w:rsidRPr="00C41C58" w:rsidRDefault="001F177F" w:rsidP="00457263">
            <w:pPr>
              <w:rPr>
                <w:i/>
                <w:iCs/>
                <w:sz w:val="22"/>
                <w:szCs w:val="22"/>
              </w:rPr>
            </w:pPr>
            <w:r w:rsidRPr="00C41C58">
              <w:rPr>
                <w:i/>
                <w:iCs/>
                <w:color w:val="000000"/>
                <w:sz w:val="22"/>
                <w:szCs w:val="22"/>
              </w:rPr>
              <w:t>SERPINA3</w:t>
            </w:r>
          </w:p>
        </w:tc>
        <w:tc>
          <w:tcPr>
            <w:tcW w:w="2510" w:type="dxa"/>
          </w:tcPr>
          <w:p w14:paraId="0B160B38" w14:textId="77777777" w:rsidR="001F177F" w:rsidRPr="00C41C58" w:rsidRDefault="001F177F" w:rsidP="00457263">
            <w:pPr>
              <w:rPr>
                <w:sz w:val="22"/>
                <w:szCs w:val="22"/>
              </w:rPr>
            </w:pPr>
            <w:r w:rsidRPr="00C41C58">
              <w:rPr>
                <w:color w:val="000000"/>
                <w:sz w:val="22"/>
                <w:szCs w:val="22"/>
              </w:rPr>
              <w:t>Alpha-1-antichymotrypsin</w:t>
            </w:r>
          </w:p>
        </w:tc>
        <w:tc>
          <w:tcPr>
            <w:tcW w:w="1150" w:type="dxa"/>
          </w:tcPr>
          <w:p w14:paraId="67B91A6A" w14:textId="77777777" w:rsidR="001F177F" w:rsidRPr="00C41C58" w:rsidRDefault="001F177F" w:rsidP="00457263">
            <w:pPr>
              <w:jc w:val="center"/>
              <w:rPr>
                <w:sz w:val="22"/>
                <w:szCs w:val="22"/>
              </w:rPr>
            </w:pPr>
            <w:r w:rsidRPr="00C41C58">
              <w:rPr>
                <w:color w:val="000000"/>
                <w:sz w:val="22"/>
                <w:szCs w:val="22"/>
              </w:rPr>
              <w:t>13.49</w:t>
            </w:r>
          </w:p>
        </w:tc>
        <w:tc>
          <w:tcPr>
            <w:tcW w:w="1085" w:type="dxa"/>
          </w:tcPr>
          <w:p w14:paraId="433741C1" w14:textId="77777777" w:rsidR="001F177F" w:rsidRPr="00C41C58" w:rsidRDefault="001F177F" w:rsidP="00457263">
            <w:pPr>
              <w:jc w:val="center"/>
              <w:rPr>
                <w:sz w:val="22"/>
                <w:szCs w:val="22"/>
              </w:rPr>
            </w:pPr>
            <w:r w:rsidRPr="00C41C58">
              <w:rPr>
                <w:color w:val="000000"/>
                <w:sz w:val="22"/>
                <w:szCs w:val="22"/>
              </w:rPr>
              <w:t>0.28</w:t>
            </w:r>
          </w:p>
        </w:tc>
        <w:tc>
          <w:tcPr>
            <w:tcW w:w="1194" w:type="dxa"/>
          </w:tcPr>
          <w:p w14:paraId="39E25C82" w14:textId="77777777" w:rsidR="001F177F" w:rsidRPr="00C41C58" w:rsidRDefault="001F177F" w:rsidP="00457263">
            <w:pPr>
              <w:jc w:val="center"/>
              <w:rPr>
                <w:sz w:val="22"/>
                <w:szCs w:val="22"/>
              </w:rPr>
            </w:pPr>
            <w:r w:rsidRPr="00C41C58">
              <w:rPr>
                <w:color w:val="000000"/>
                <w:sz w:val="22"/>
                <w:szCs w:val="22"/>
              </w:rPr>
              <w:t>10.99</w:t>
            </w:r>
          </w:p>
        </w:tc>
      </w:tr>
      <w:tr w:rsidR="001F177F" w:rsidRPr="00C41C58" w14:paraId="06562FCA" w14:textId="77777777" w:rsidTr="00457263">
        <w:tc>
          <w:tcPr>
            <w:tcW w:w="1754" w:type="dxa"/>
          </w:tcPr>
          <w:p w14:paraId="7806CFDA" w14:textId="77777777" w:rsidR="001F177F" w:rsidRPr="00C41C58" w:rsidRDefault="001F177F" w:rsidP="00457263">
            <w:pPr>
              <w:rPr>
                <w:sz w:val="22"/>
                <w:szCs w:val="22"/>
              </w:rPr>
            </w:pPr>
            <w:r w:rsidRPr="00C41C58">
              <w:rPr>
                <w:color w:val="000000"/>
                <w:sz w:val="22"/>
                <w:szCs w:val="22"/>
              </w:rPr>
              <w:t>P02787</w:t>
            </w:r>
          </w:p>
        </w:tc>
        <w:tc>
          <w:tcPr>
            <w:tcW w:w="1317" w:type="dxa"/>
          </w:tcPr>
          <w:p w14:paraId="3860D8EE" w14:textId="77777777" w:rsidR="001F177F" w:rsidRPr="00C41C58" w:rsidRDefault="001F177F" w:rsidP="00457263">
            <w:pPr>
              <w:rPr>
                <w:i/>
                <w:iCs/>
                <w:sz w:val="22"/>
                <w:szCs w:val="22"/>
              </w:rPr>
            </w:pPr>
            <w:r w:rsidRPr="00C41C58">
              <w:rPr>
                <w:i/>
                <w:iCs/>
                <w:color w:val="000000"/>
                <w:sz w:val="22"/>
                <w:szCs w:val="22"/>
              </w:rPr>
              <w:t>TF</w:t>
            </w:r>
          </w:p>
        </w:tc>
        <w:tc>
          <w:tcPr>
            <w:tcW w:w="2510" w:type="dxa"/>
          </w:tcPr>
          <w:p w14:paraId="766EEA50" w14:textId="77777777" w:rsidR="001F177F" w:rsidRPr="00C41C58" w:rsidRDefault="001F177F" w:rsidP="00457263">
            <w:pPr>
              <w:rPr>
                <w:sz w:val="22"/>
                <w:szCs w:val="22"/>
              </w:rPr>
            </w:pPr>
            <w:r w:rsidRPr="00C41C58">
              <w:rPr>
                <w:color w:val="000000"/>
                <w:sz w:val="22"/>
                <w:szCs w:val="22"/>
              </w:rPr>
              <w:t>Serotransferrin</w:t>
            </w:r>
          </w:p>
        </w:tc>
        <w:tc>
          <w:tcPr>
            <w:tcW w:w="1150" w:type="dxa"/>
          </w:tcPr>
          <w:p w14:paraId="182006AF" w14:textId="77777777" w:rsidR="001F177F" w:rsidRPr="00C41C58" w:rsidRDefault="001F177F" w:rsidP="00457263">
            <w:pPr>
              <w:jc w:val="center"/>
              <w:rPr>
                <w:sz w:val="22"/>
                <w:szCs w:val="22"/>
              </w:rPr>
            </w:pPr>
            <w:r w:rsidRPr="00C41C58">
              <w:rPr>
                <w:color w:val="000000"/>
                <w:sz w:val="22"/>
                <w:szCs w:val="22"/>
              </w:rPr>
              <w:t>14.26</w:t>
            </w:r>
          </w:p>
        </w:tc>
        <w:tc>
          <w:tcPr>
            <w:tcW w:w="1085" w:type="dxa"/>
          </w:tcPr>
          <w:p w14:paraId="1FAD38B9" w14:textId="77777777" w:rsidR="001F177F" w:rsidRPr="00C41C58" w:rsidRDefault="001F177F" w:rsidP="00457263">
            <w:pPr>
              <w:jc w:val="center"/>
              <w:rPr>
                <w:sz w:val="22"/>
                <w:szCs w:val="22"/>
              </w:rPr>
            </w:pPr>
            <w:r w:rsidRPr="00C41C58">
              <w:rPr>
                <w:color w:val="000000"/>
                <w:sz w:val="22"/>
                <w:szCs w:val="22"/>
              </w:rPr>
              <w:t>0.25</w:t>
            </w:r>
          </w:p>
        </w:tc>
        <w:tc>
          <w:tcPr>
            <w:tcW w:w="1194" w:type="dxa"/>
          </w:tcPr>
          <w:p w14:paraId="5365E02E" w14:textId="77777777" w:rsidR="001F177F" w:rsidRPr="00C41C58" w:rsidRDefault="001F177F" w:rsidP="00457263">
            <w:pPr>
              <w:jc w:val="center"/>
              <w:rPr>
                <w:sz w:val="22"/>
                <w:szCs w:val="22"/>
              </w:rPr>
            </w:pPr>
            <w:r w:rsidRPr="00C41C58">
              <w:rPr>
                <w:color w:val="000000"/>
                <w:sz w:val="22"/>
                <w:szCs w:val="22"/>
              </w:rPr>
              <w:t>7.59</w:t>
            </w:r>
          </w:p>
        </w:tc>
      </w:tr>
      <w:tr w:rsidR="001F177F" w:rsidRPr="00C41C58" w14:paraId="2C49F82E" w14:textId="77777777" w:rsidTr="00457263">
        <w:tc>
          <w:tcPr>
            <w:tcW w:w="1754" w:type="dxa"/>
          </w:tcPr>
          <w:p w14:paraId="3373FB27" w14:textId="77777777" w:rsidR="001F177F" w:rsidRPr="00C41C58" w:rsidRDefault="001F177F" w:rsidP="00457263">
            <w:pPr>
              <w:rPr>
                <w:sz w:val="22"/>
                <w:szCs w:val="22"/>
              </w:rPr>
            </w:pPr>
            <w:r w:rsidRPr="00C41C58">
              <w:rPr>
                <w:color w:val="000000"/>
                <w:sz w:val="22"/>
                <w:szCs w:val="22"/>
              </w:rPr>
              <w:t>P01834</w:t>
            </w:r>
          </w:p>
        </w:tc>
        <w:tc>
          <w:tcPr>
            <w:tcW w:w="1317" w:type="dxa"/>
          </w:tcPr>
          <w:p w14:paraId="0376C570" w14:textId="77777777" w:rsidR="001F177F" w:rsidRPr="00C41C58" w:rsidRDefault="001F177F" w:rsidP="00457263">
            <w:pPr>
              <w:rPr>
                <w:i/>
                <w:iCs/>
                <w:sz w:val="22"/>
                <w:szCs w:val="22"/>
              </w:rPr>
            </w:pPr>
            <w:r w:rsidRPr="00C41C58">
              <w:rPr>
                <w:i/>
                <w:iCs/>
                <w:color w:val="000000"/>
                <w:sz w:val="22"/>
                <w:szCs w:val="22"/>
              </w:rPr>
              <w:t>IGKC</w:t>
            </w:r>
          </w:p>
        </w:tc>
        <w:tc>
          <w:tcPr>
            <w:tcW w:w="2510" w:type="dxa"/>
          </w:tcPr>
          <w:p w14:paraId="7E810AFD" w14:textId="77777777" w:rsidR="001F177F" w:rsidRPr="00C41C58" w:rsidRDefault="001F177F" w:rsidP="00457263">
            <w:pPr>
              <w:rPr>
                <w:sz w:val="22"/>
                <w:szCs w:val="22"/>
              </w:rPr>
            </w:pPr>
            <w:r w:rsidRPr="00C41C58">
              <w:rPr>
                <w:color w:val="000000"/>
                <w:sz w:val="22"/>
                <w:szCs w:val="22"/>
              </w:rPr>
              <w:t>Immunoglobulin kappa constant</w:t>
            </w:r>
          </w:p>
        </w:tc>
        <w:tc>
          <w:tcPr>
            <w:tcW w:w="1150" w:type="dxa"/>
          </w:tcPr>
          <w:p w14:paraId="378F79AE" w14:textId="77777777" w:rsidR="001F177F" w:rsidRPr="00C41C58" w:rsidRDefault="001F177F" w:rsidP="00457263">
            <w:pPr>
              <w:jc w:val="center"/>
              <w:rPr>
                <w:sz w:val="22"/>
                <w:szCs w:val="22"/>
              </w:rPr>
            </w:pPr>
            <w:r w:rsidRPr="00C41C58">
              <w:rPr>
                <w:color w:val="000000"/>
                <w:sz w:val="22"/>
                <w:szCs w:val="22"/>
              </w:rPr>
              <w:t>13.74</w:t>
            </w:r>
          </w:p>
        </w:tc>
        <w:tc>
          <w:tcPr>
            <w:tcW w:w="1085" w:type="dxa"/>
          </w:tcPr>
          <w:p w14:paraId="163BE619"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12F7176A" w14:textId="77777777" w:rsidR="001F177F" w:rsidRPr="00C41C58" w:rsidRDefault="001F177F" w:rsidP="00457263">
            <w:pPr>
              <w:jc w:val="center"/>
              <w:rPr>
                <w:sz w:val="22"/>
                <w:szCs w:val="22"/>
              </w:rPr>
            </w:pPr>
            <w:r w:rsidRPr="00C41C58">
              <w:rPr>
                <w:color w:val="000000"/>
                <w:sz w:val="22"/>
                <w:szCs w:val="22"/>
              </w:rPr>
              <w:t>7.62</w:t>
            </w:r>
          </w:p>
        </w:tc>
      </w:tr>
      <w:tr w:rsidR="001F177F" w:rsidRPr="00C41C58" w14:paraId="4D3F8EB2" w14:textId="77777777" w:rsidTr="00457263">
        <w:tc>
          <w:tcPr>
            <w:tcW w:w="1754" w:type="dxa"/>
          </w:tcPr>
          <w:p w14:paraId="2CC2B8CE" w14:textId="77777777" w:rsidR="001F177F" w:rsidRPr="00C41C58" w:rsidRDefault="001F177F" w:rsidP="00457263">
            <w:pPr>
              <w:rPr>
                <w:sz w:val="22"/>
                <w:szCs w:val="22"/>
              </w:rPr>
            </w:pPr>
            <w:r w:rsidRPr="00C41C58">
              <w:rPr>
                <w:color w:val="000000"/>
                <w:sz w:val="22"/>
                <w:szCs w:val="22"/>
              </w:rPr>
              <w:t>Q</w:t>
            </w:r>
            <w:proofErr w:type="gramStart"/>
            <w:r w:rsidRPr="00C41C58">
              <w:rPr>
                <w:color w:val="000000"/>
                <w:sz w:val="22"/>
                <w:szCs w:val="22"/>
              </w:rPr>
              <w:t>14624;Q</w:t>
            </w:r>
            <w:proofErr w:type="gramEnd"/>
            <w:r w:rsidRPr="00C41C58">
              <w:rPr>
                <w:color w:val="000000"/>
                <w:sz w:val="22"/>
                <w:szCs w:val="22"/>
              </w:rPr>
              <w:t>14624-2</w:t>
            </w:r>
          </w:p>
        </w:tc>
        <w:tc>
          <w:tcPr>
            <w:tcW w:w="1317" w:type="dxa"/>
          </w:tcPr>
          <w:p w14:paraId="4538843D" w14:textId="77777777" w:rsidR="001F177F" w:rsidRPr="00C41C58" w:rsidRDefault="001F177F" w:rsidP="00457263">
            <w:pPr>
              <w:rPr>
                <w:i/>
                <w:iCs/>
                <w:sz w:val="22"/>
                <w:szCs w:val="22"/>
              </w:rPr>
            </w:pPr>
            <w:r w:rsidRPr="00C41C58">
              <w:rPr>
                <w:i/>
                <w:iCs/>
                <w:color w:val="000000"/>
                <w:sz w:val="22"/>
                <w:szCs w:val="22"/>
              </w:rPr>
              <w:t>ITIH4</w:t>
            </w:r>
          </w:p>
        </w:tc>
        <w:tc>
          <w:tcPr>
            <w:tcW w:w="2510" w:type="dxa"/>
          </w:tcPr>
          <w:p w14:paraId="2435E3FD" w14:textId="77777777" w:rsidR="001F177F" w:rsidRPr="00C41C58" w:rsidRDefault="001F177F" w:rsidP="00457263">
            <w:pPr>
              <w:rPr>
                <w:sz w:val="22"/>
                <w:szCs w:val="22"/>
              </w:rPr>
            </w:pPr>
            <w:r w:rsidRPr="00C41C58">
              <w:rPr>
                <w:color w:val="000000"/>
                <w:sz w:val="22"/>
                <w:szCs w:val="22"/>
              </w:rPr>
              <w:t>Inter-alpha-trypsin inhibitor heavy chain H4</w:t>
            </w:r>
          </w:p>
        </w:tc>
        <w:tc>
          <w:tcPr>
            <w:tcW w:w="1150" w:type="dxa"/>
          </w:tcPr>
          <w:p w14:paraId="427833DB" w14:textId="77777777" w:rsidR="001F177F" w:rsidRPr="00C41C58" w:rsidRDefault="001F177F" w:rsidP="00457263">
            <w:pPr>
              <w:jc w:val="center"/>
              <w:rPr>
                <w:sz w:val="22"/>
                <w:szCs w:val="22"/>
              </w:rPr>
            </w:pPr>
            <w:r w:rsidRPr="00C41C58">
              <w:rPr>
                <w:color w:val="000000"/>
                <w:sz w:val="22"/>
                <w:szCs w:val="22"/>
              </w:rPr>
              <w:t>12.98</w:t>
            </w:r>
          </w:p>
        </w:tc>
        <w:tc>
          <w:tcPr>
            <w:tcW w:w="1085" w:type="dxa"/>
          </w:tcPr>
          <w:p w14:paraId="186A3553"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3D8C5FAF" w14:textId="77777777" w:rsidR="001F177F" w:rsidRPr="00C41C58" w:rsidRDefault="001F177F" w:rsidP="00457263">
            <w:pPr>
              <w:jc w:val="center"/>
              <w:rPr>
                <w:sz w:val="22"/>
                <w:szCs w:val="22"/>
              </w:rPr>
            </w:pPr>
            <w:r w:rsidRPr="00C41C58">
              <w:rPr>
                <w:color w:val="000000"/>
                <w:sz w:val="22"/>
                <w:szCs w:val="22"/>
              </w:rPr>
              <w:t>7.54</w:t>
            </w:r>
          </w:p>
        </w:tc>
      </w:tr>
      <w:tr w:rsidR="001F177F" w:rsidRPr="00C41C58" w14:paraId="4B43A705" w14:textId="77777777" w:rsidTr="00457263">
        <w:tc>
          <w:tcPr>
            <w:tcW w:w="1754" w:type="dxa"/>
          </w:tcPr>
          <w:p w14:paraId="1A521F81" w14:textId="77777777" w:rsidR="001F177F" w:rsidRPr="00C41C58" w:rsidRDefault="001F177F" w:rsidP="00457263">
            <w:pPr>
              <w:rPr>
                <w:sz w:val="22"/>
                <w:szCs w:val="22"/>
              </w:rPr>
            </w:pPr>
            <w:r w:rsidRPr="00C41C58">
              <w:rPr>
                <w:color w:val="000000"/>
                <w:sz w:val="22"/>
                <w:szCs w:val="22"/>
              </w:rPr>
              <w:t>P07360</w:t>
            </w:r>
          </w:p>
        </w:tc>
        <w:tc>
          <w:tcPr>
            <w:tcW w:w="1317" w:type="dxa"/>
          </w:tcPr>
          <w:p w14:paraId="5B8F4D5C" w14:textId="77777777" w:rsidR="001F177F" w:rsidRPr="00C41C58" w:rsidRDefault="001F177F" w:rsidP="00457263">
            <w:pPr>
              <w:rPr>
                <w:i/>
                <w:iCs/>
                <w:sz w:val="22"/>
                <w:szCs w:val="22"/>
              </w:rPr>
            </w:pPr>
            <w:r w:rsidRPr="00C41C58">
              <w:rPr>
                <w:i/>
                <w:iCs/>
                <w:color w:val="000000"/>
                <w:sz w:val="22"/>
                <w:szCs w:val="22"/>
              </w:rPr>
              <w:t>C8G</w:t>
            </w:r>
          </w:p>
        </w:tc>
        <w:tc>
          <w:tcPr>
            <w:tcW w:w="2510" w:type="dxa"/>
          </w:tcPr>
          <w:p w14:paraId="2397B6CA" w14:textId="77777777" w:rsidR="001F177F" w:rsidRPr="00C41C58" w:rsidRDefault="001F177F" w:rsidP="00457263">
            <w:pPr>
              <w:rPr>
                <w:sz w:val="22"/>
                <w:szCs w:val="22"/>
              </w:rPr>
            </w:pPr>
            <w:r w:rsidRPr="00C41C58">
              <w:rPr>
                <w:color w:val="000000"/>
                <w:sz w:val="22"/>
                <w:szCs w:val="22"/>
              </w:rPr>
              <w:t>Complement component C8 gamma chain</w:t>
            </w:r>
          </w:p>
        </w:tc>
        <w:tc>
          <w:tcPr>
            <w:tcW w:w="1150" w:type="dxa"/>
          </w:tcPr>
          <w:p w14:paraId="0E4C1A3C" w14:textId="77777777" w:rsidR="001F177F" w:rsidRPr="00C41C58" w:rsidRDefault="001F177F" w:rsidP="00457263">
            <w:pPr>
              <w:jc w:val="center"/>
              <w:rPr>
                <w:sz w:val="22"/>
                <w:szCs w:val="22"/>
              </w:rPr>
            </w:pPr>
            <w:r w:rsidRPr="00C41C58">
              <w:rPr>
                <w:color w:val="000000"/>
                <w:sz w:val="22"/>
                <w:szCs w:val="22"/>
              </w:rPr>
              <w:t>11.61</w:t>
            </w:r>
          </w:p>
        </w:tc>
        <w:tc>
          <w:tcPr>
            <w:tcW w:w="1085" w:type="dxa"/>
          </w:tcPr>
          <w:p w14:paraId="189721C7"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78F788AF" w14:textId="77777777" w:rsidR="001F177F" w:rsidRPr="00C41C58" w:rsidRDefault="001F177F" w:rsidP="00457263">
            <w:pPr>
              <w:jc w:val="center"/>
              <w:rPr>
                <w:sz w:val="22"/>
                <w:szCs w:val="22"/>
              </w:rPr>
            </w:pPr>
            <w:r w:rsidRPr="00C41C58">
              <w:rPr>
                <w:color w:val="000000"/>
                <w:sz w:val="22"/>
                <w:szCs w:val="22"/>
              </w:rPr>
              <w:t>18.81</w:t>
            </w:r>
          </w:p>
        </w:tc>
      </w:tr>
      <w:tr w:rsidR="001F177F" w:rsidRPr="00C41C58" w14:paraId="2946E481" w14:textId="77777777" w:rsidTr="00457263">
        <w:tc>
          <w:tcPr>
            <w:tcW w:w="1754" w:type="dxa"/>
          </w:tcPr>
          <w:p w14:paraId="7D6B57FC" w14:textId="77777777" w:rsidR="001F177F" w:rsidRPr="00C41C58" w:rsidRDefault="001F177F" w:rsidP="00457263">
            <w:pPr>
              <w:rPr>
                <w:sz w:val="22"/>
                <w:szCs w:val="22"/>
              </w:rPr>
            </w:pPr>
            <w:r w:rsidRPr="00C41C58">
              <w:rPr>
                <w:color w:val="000000"/>
                <w:sz w:val="22"/>
                <w:szCs w:val="22"/>
              </w:rPr>
              <w:t>P00450</w:t>
            </w:r>
          </w:p>
        </w:tc>
        <w:tc>
          <w:tcPr>
            <w:tcW w:w="1317" w:type="dxa"/>
          </w:tcPr>
          <w:p w14:paraId="1A1B5157" w14:textId="77777777" w:rsidR="001F177F" w:rsidRPr="00C41C58" w:rsidRDefault="001F177F" w:rsidP="00457263">
            <w:pPr>
              <w:rPr>
                <w:i/>
                <w:iCs/>
                <w:sz w:val="22"/>
                <w:szCs w:val="22"/>
              </w:rPr>
            </w:pPr>
            <w:r w:rsidRPr="00C41C58">
              <w:rPr>
                <w:i/>
                <w:iCs/>
                <w:color w:val="000000"/>
                <w:sz w:val="22"/>
                <w:szCs w:val="22"/>
              </w:rPr>
              <w:t>CP</w:t>
            </w:r>
          </w:p>
        </w:tc>
        <w:tc>
          <w:tcPr>
            <w:tcW w:w="2510" w:type="dxa"/>
          </w:tcPr>
          <w:p w14:paraId="250C3493" w14:textId="77777777" w:rsidR="001F177F" w:rsidRPr="00C41C58" w:rsidRDefault="001F177F" w:rsidP="00457263">
            <w:pPr>
              <w:rPr>
                <w:sz w:val="22"/>
                <w:szCs w:val="22"/>
              </w:rPr>
            </w:pPr>
            <w:r w:rsidRPr="00C41C58">
              <w:rPr>
                <w:color w:val="000000"/>
                <w:sz w:val="22"/>
                <w:szCs w:val="22"/>
              </w:rPr>
              <w:t>Ceruloplasmin</w:t>
            </w:r>
          </w:p>
        </w:tc>
        <w:tc>
          <w:tcPr>
            <w:tcW w:w="1150" w:type="dxa"/>
          </w:tcPr>
          <w:p w14:paraId="6049A732" w14:textId="77777777" w:rsidR="001F177F" w:rsidRPr="00C41C58" w:rsidRDefault="001F177F" w:rsidP="00457263">
            <w:pPr>
              <w:jc w:val="center"/>
              <w:rPr>
                <w:sz w:val="22"/>
                <w:szCs w:val="22"/>
              </w:rPr>
            </w:pPr>
            <w:r w:rsidRPr="00C41C58">
              <w:rPr>
                <w:color w:val="000000"/>
                <w:sz w:val="22"/>
                <w:szCs w:val="22"/>
              </w:rPr>
              <w:t>12.85</w:t>
            </w:r>
          </w:p>
        </w:tc>
        <w:tc>
          <w:tcPr>
            <w:tcW w:w="1085" w:type="dxa"/>
          </w:tcPr>
          <w:p w14:paraId="04A0010F" w14:textId="77777777" w:rsidR="001F177F" w:rsidRPr="00C41C58" w:rsidRDefault="001F177F" w:rsidP="00457263">
            <w:pPr>
              <w:jc w:val="center"/>
              <w:rPr>
                <w:sz w:val="22"/>
                <w:szCs w:val="22"/>
              </w:rPr>
            </w:pPr>
            <w:r w:rsidRPr="00C41C58">
              <w:rPr>
                <w:color w:val="000000"/>
                <w:sz w:val="22"/>
                <w:szCs w:val="22"/>
              </w:rPr>
              <w:t>0.35</w:t>
            </w:r>
          </w:p>
        </w:tc>
        <w:tc>
          <w:tcPr>
            <w:tcW w:w="1194" w:type="dxa"/>
          </w:tcPr>
          <w:p w14:paraId="09555267" w14:textId="77777777" w:rsidR="001F177F" w:rsidRPr="00C41C58" w:rsidRDefault="001F177F" w:rsidP="00457263">
            <w:pPr>
              <w:jc w:val="center"/>
              <w:rPr>
                <w:sz w:val="22"/>
                <w:szCs w:val="22"/>
              </w:rPr>
            </w:pPr>
            <w:r w:rsidRPr="00C41C58">
              <w:rPr>
                <w:color w:val="000000"/>
                <w:sz w:val="22"/>
                <w:szCs w:val="22"/>
              </w:rPr>
              <w:t>8.33</w:t>
            </w:r>
          </w:p>
        </w:tc>
      </w:tr>
      <w:tr w:rsidR="001F177F" w:rsidRPr="00C41C58" w14:paraId="68865F8B" w14:textId="77777777" w:rsidTr="00457263">
        <w:tc>
          <w:tcPr>
            <w:tcW w:w="1754" w:type="dxa"/>
          </w:tcPr>
          <w:p w14:paraId="1FB8ED5A" w14:textId="77777777" w:rsidR="001F177F" w:rsidRPr="00C41C58" w:rsidRDefault="001F177F" w:rsidP="00457263">
            <w:pPr>
              <w:rPr>
                <w:sz w:val="22"/>
                <w:szCs w:val="22"/>
              </w:rPr>
            </w:pPr>
            <w:r w:rsidRPr="00C41C58">
              <w:rPr>
                <w:color w:val="000000"/>
                <w:sz w:val="22"/>
                <w:szCs w:val="22"/>
              </w:rPr>
              <w:t>P02647</w:t>
            </w:r>
          </w:p>
        </w:tc>
        <w:tc>
          <w:tcPr>
            <w:tcW w:w="1317" w:type="dxa"/>
          </w:tcPr>
          <w:p w14:paraId="147649EC" w14:textId="77777777" w:rsidR="001F177F" w:rsidRPr="00C41C58" w:rsidRDefault="001F177F" w:rsidP="00457263">
            <w:pPr>
              <w:rPr>
                <w:i/>
                <w:iCs/>
                <w:sz w:val="22"/>
                <w:szCs w:val="22"/>
              </w:rPr>
            </w:pPr>
            <w:r w:rsidRPr="00C41C58">
              <w:rPr>
                <w:i/>
                <w:iCs/>
                <w:color w:val="000000"/>
                <w:sz w:val="22"/>
                <w:szCs w:val="22"/>
              </w:rPr>
              <w:t>APOA1</w:t>
            </w:r>
          </w:p>
        </w:tc>
        <w:tc>
          <w:tcPr>
            <w:tcW w:w="2510" w:type="dxa"/>
          </w:tcPr>
          <w:p w14:paraId="18FEAD5E" w14:textId="77777777" w:rsidR="001F177F" w:rsidRPr="00C41C58" w:rsidRDefault="001F177F" w:rsidP="00457263">
            <w:pPr>
              <w:rPr>
                <w:sz w:val="22"/>
                <w:szCs w:val="22"/>
              </w:rPr>
            </w:pPr>
            <w:r w:rsidRPr="00C41C58">
              <w:rPr>
                <w:color w:val="000000"/>
                <w:sz w:val="22"/>
                <w:szCs w:val="22"/>
              </w:rPr>
              <w:t>Apolipoprotein A-I</w:t>
            </w:r>
          </w:p>
        </w:tc>
        <w:tc>
          <w:tcPr>
            <w:tcW w:w="1150" w:type="dxa"/>
          </w:tcPr>
          <w:p w14:paraId="7D4D9F53" w14:textId="77777777" w:rsidR="001F177F" w:rsidRPr="00C41C58" w:rsidRDefault="001F177F" w:rsidP="00457263">
            <w:pPr>
              <w:jc w:val="center"/>
              <w:rPr>
                <w:sz w:val="22"/>
                <w:szCs w:val="22"/>
              </w:rPr>
            </w:pPr>
            <w:r w:rsidRPr="00C41C58">
              <w:rPr>
                <w:color w:val="000000"/>
                <w:sz w:val="22"/>
                <w:szCs w:val="22"/>
              </w:rPr>
              <w:t>16.26</w:t>
            </w:r>
          </w:p>
        </w:tc>
        <w:tc>
          <w:tcPr>
            <w:tcW w:w="1085" w:type="dxa"/>
          </w:tcPr>
          <w:p w14:paraId="25E62B7D" w14:textId="77777777" w:rsidR="001F177F" w:rsidRPr="00C41C58" w:rsidRDefault="001F177F" w:rsidP="00457263">
            <w:pPr>
              <w:jc w:val="center"/>
              <w:rPr>
                <w:sz w:val="22"/>
                <w:szCs w:val="22"/>
              </w:rPr>
            </w:pPr>
            <w:r w:rsidRPr="00C41C58">
              <w:rPr>
                <w:color w:val="000000"/>
                <w:sz w:val="22"/>
                <w:szCs w:val="22"/>
              </w:rPr>
              <w:t>0.41</w:t>
            </w:r>
          </w:p>
        </w:tc>
        <w:tc>
          <w:tcPr>
            <w:tcW w:w="1194" w:type="dxa"/>
          </w:tcPr>
          <w:p w14:paraId="0A1F2977" w14:textId="77777777" w:rsidR="001F177F" w:rsidRPr="00C41C58" w:rsidRDefault="001F177F" w:rsidP="00457263">
            <w:pPr>
              <w:jc w:val="center"/>
              <w:rPr>
                <w:sz w:val="22"/>
                <w:szCs w:val="22"/>
              </w:rPr>
            </w:pPr>
            <w:r w:rsidRPr="00C41C58">
              <w:rPr>
                <w:color w:val="000000"/>
                <w:sz w:val="22"/>
                <w:szCs w:val="22"/>
              </w:rPr>
              <w:t>40.41</w:t>
            </w:r>
          </w:p>
        </w:tc>
      </w:tr>
      <w:tr w:rsidR="001F177F" w:rsidRPr="00C41C58" w14:paraId="55BF5DC9" w14:textId="77777777" w:rsidTr="00457263">
        <w:tc>
          <w:tcPr>
            <w:tcW w:w="1754" w:type="dxa"/>
          </w:tcPr>
          <w:p w14:paraId="060C42DF" w14:textId="77777777" w:rsidR="001F177F" w:rsidRPr="00C41C58" w:rsidRDefault="001F177F" w:rsidP="00457263">
            <w:pPr>
              <w:rPr>
                <w:sz w:val="22"/>
                <w:szCs w:val="22"/>
              </w:rPr>
            </w:pPr>
            <w:r w:rsidRPr="00C41C58">
              <w:rPr>
                <w:color w:val="000000"/>
                <w:sz w:val="22"/>
                <w:szCs w:val="22"/>
              </w:rPr>
              <w:t>P02760</w:t>
            </w:r>
          </w:p>
        </w:tc>
        <w:tc>
          <w:tcPr>
            <w:tcW w:w="1317" w:type="dxa"/>
          </w:tcPr>
          <w:p w14:paraId="1F6E23A7" w14:textId="77777777" w:rsidR="001F177F" w:rsidRPr="00C41C58" w:rsidRDefault="001F177F" w:rsidP="00457263">
            <w:pPr>
              <w:rPr>
                <w:i/>
                <w:iCs/>
                <w:sz w:val="22"/>
                <w:szCs w:val="22"/>
              </w:rPr>
            </w:pPr>
            <w:r w:rsidRPr="00C41C58">
              <w:rPr>
                <w:i/>
                <w:iCs/>
                <w:color w:val="000000"/>
                <w:sz w:val="22"/>
                <w:szCs w:val="22"/>
              </w:rPr>
              <w:t>AMBP</w:t>
            </w:r>
          </w:p>
        </w:tc>
        <w:tc>
          <w:tcPr>
            <w:tcW w:w="2510" w:type="dxa"/>
          </w:tcPr>
          <w:p w14:paraId="5F5A91D0" w14:textId="77777777" w:rsidR="001F177F" w:rsidRPr="00C41C58" w:rsidRDefault="001F177F" w:rsidP="00457263">
            <w:pPr>
              <w:rPr>
                <w:sz w:val="22"/>
                <w:szCs w:val="22"/>
              </w:rPr>
            </w:pPr>
            <w:r w:rsidRPr="00C41C58">
              <w:rPr>
                <w:color w:val="000000"/>
                <w:sz w:val="22"/>
                <w:szCs w:val="22"/>
              </w:rPr>
              <w:t>Protein AMBP</w:t>
            </w:r>
          </w:p>
        </w:tc>
        <w:tc>
          <w:tcPr>
            <w:tcW w:w="1150" w:type="dxa"/>
          </w:tcPr>
          <w:p w14:paraId="3098B1BA" w14:textId="77777777" w:rsidR="001F177F" w:rsidRPr="00C41C58" w:rsidRDefault="001F177F" w:rsidP="00457263">
            <w:pPr>
              <w:jc w:val="center"/>
              <w:rPr>
                <w:sz w:val="22"/>
                <w:szCs w:val="22"/>
              </w:rPr>
            </w:pPr>
            <w:r w:rsidRPr="00C41C58">
              <w:rPr>
                <w:color w:val="000000"/>
                <w:sz w:val="22"/>
                <w:szCs w:val="22"/>
              </w:rPr>
              <w:t>14.50</w:t>
            </w:r>
          </w:p>
        </w:tc>
        <w:tc>
          <w:tcPr>
            <w:tcW w:w="1085" w:type="dxa"/>
          </w:tcPr>
          <w:p w14:paraId="6CE70C40"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76CDF1BA" w14:textId="77777777" w:rsidR="001F177F" w:rsidRPr="00C41C58" w:rsidRDefault="001F177F" w:rsidP="00457263">
            <w:pPr>
              <w:jc w:val="center"/>
              <w:rPr>
                <w:sz w:val="22"/>
                <w:szCs w:val="22"/>
              </w:rPr>
            </w:pPr>
            <w:r w:rsidRPr="00C41C58">
              <w:rPr>
                <w:color w:val="000000"/>
                <w:sz w:val="22"/>
                <w:szCs w:val="22"/>
              </w:rPr>
              <w:t>8.80</w:t>
            </w:r>
          </w:p>
        </w:tc>
      </w:tr>
      <w:tr w:rsidR="001F177F" w:rsidRPr="00C41C58" w14:paraId="650ADB54" w14:textId="77777777" w:rsidTr="00457263">
        <w:tc>
          <w:tcPr>
            <w:tcW w:w="1754" w:type="dxa"/>
          </w:tcPr>
          <w:p w14:paraId="297DD38B" w14:textId="77777777" w:rsidR="001F177F" w:rsidRPr="00C41C58" w:rsidRDefault="001F177F" w:rsidP="00457263">
            <w:pPr>
              <w:rPr>
                <w:sz w:val="22"/>
                <w:szCs w:val="22"/>
              </w:rPr>
            </w:pPr>
            <w:r w:rsidRPr="00C41C58">
              <w:rPr>
                <w:color w:val="000000"/>
                <w:sz w:val="22"/>
                <w:szCs w:val="22"/>
              </w:rPr>
              <w:t>P01008</w:t>
            </w:r>
          </w:p>
        </w:tc>
        <w:tc>
          <w:tcPr>
            <w:tcW w:w="1317" w:type="dxa"/>
          </w:tcPr>
          <w:p w14:paraId="5B294812" w14:textId="77777777" w:rsidR="001F177F" w:rsidRPr="00C41C58" w:rsidRDefault="001F177F" w:rsidP="00457263">
            <w:pPr>
              <w:rPr>
                <w:i/>
                <w:iCs/>
                <w:sz w:val="22"/>
                <w:szCs w:val="22"/>
              </w:rPr>
            </w:pPr>
            <w:r w:rsidRPr="00C41C58">
              <w:rPr>
                <w:i/>
                <w:iCs/>
                <w:color w:val="000000"/>
                <w:sz w:val="22"/>
                <w:szCs w:val="22"/>
              </w:rPr>
              <w:t>SERPINC1</w:t>
            </w:r>
          </w:p>
        </w:tc>
        <w:tc>
          <w:tcPr>
            <w:tcW w:w="2510" w:type="dxa"/>
          </w:tcPr>
          <w:p w14:paraId="59BECCCE" w14:textId="77777777" w:rsidR="001F177F" w:rsidRPr="00C41C58" w:rsidRDefault="001F177F" w:rsidP="00457263">
            <w:pPr>
              <w:rPr>
                <w:sz w:val="22"/>
                <w:szCs w:val="22"/>
              </w:rPr>
            </w:pPr>
            <w:r w:rsidRPr="00C41C58">
              <w:rPr>
                <w:color w:val="000000"/>
                <w:sz w:val="22"/>
                <w:szCs w:val="22"/>
              </w:rPr>
              <w:t>Antithrombin-III</w:t>
            </w:r>
          </w:p>
        </w:tc>
        <w:tc>
          <w:tcPr>
            <w:tcW w:w="1150" w:type="dxa"/>
          </w:tcPr>
          <w:p w14:paraId="07C3D4C1" w14:textId="77777777" w:rsidR="001F177F" w:rsidRPr="00C41C58" w:rsidRDefault="001F177F" w:rsidP="00457263">
            <w:pPr>
              <w:jc w:val="center"/>
              <w:rPr>
                <w:sz w:val="22"/>
                <w:szCs w:val="22"/>
              </w:rPr>
            </w:pPr>
            <w:r w:rsidRPr="00C41C58">
              <w:rPr>
                <w:color w:val="000000"/>
                <w:sz w:val="22"/>
                <w:szCs w:val="22"/>
              </w:rPr>
              <w:t>13.24</w:t>
            </w:r>
          </w:p>
        </w:tc>
        <w:tc>
          <w:tcPr>
            <w:tcW w:w="1085" w:type="dxa"/>
          </w:tcPr>
          <w:p w14:paraId="7EC5A263"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7EF3AB98" w14:textId="77777777" w:rsidR="001F177F" w:rsidRPr="00C41C58" w:rsidRDefault="001F177F" w:rsidP="00457263">
            <w:pPr>
              <w:jc w:val="center"/>
              <w:rPr>
                <w:sz w:val="22"/>
                <w:szCs w:val="22"/>
              </w:rPr>
            </w:pPr>
            <w:r w:rsidRPr="00C41C58">
              <w:rPr>
                <w:color w:val="000000"/>
                <w:sz w:val="22"/>
                <w:szCs w:val="22"/>
              </w:rPr>
              <w:t>7.37</w:t>
            </w:r>
          </w:p>
        </w:tc>
      </w:tr>
      <w:tr w:rsidR="001F177F" w:rsidRPr="00C41C58" w14:paraId="29832ED1" w14:textId="77777777" w:rsidTr="00457263">
        <w:tc>
          <w:tcPr>
            <w:tcW w:w="1754" w:type="dxa"/>
          </w:tcPr>
          <w:p w14:paraId="6C8D221E" w14:textId="77777777" w:rsidR="001F177F" w:rsidRPr="00C41C58" w:rsidRDefault="001F177F" w:rsidP="00457263">
            <w:pPr>
              <w:rPr>
                <w:sz w:val="22"/>
                <w:szCs w:val="22"/>
              </w:rPr>
            </w:pPr>
            <w:r w:rsidRPr="00C41C58">
              <w:rPr>
                <w:color w:val="000000"/>
                <w:sz w:val="22"/>
                <w:szCs w:val="22"/>
              </w:rPr>
              <w:t>O95445</w:t>
            </w:r>
          </w:p>
        </w:tc>
        <w:tc>
          <w:tcPr>
            <w:tcW w:w="1317" w:type="dxa"/>
          </w:tcPr>
          <w:p w14:paraId="7D62DBB8" w14:textId="77777777" w:rsidR="001F177F" w:rsidRPr="00C41C58" w:rsidRDefault="001F177F" w:rsidP="00457263">
            <w:pPr>
              <w:rPr>
                <w:i/>
                <w:iCs/>
                <w:sz w:val="22"/>
                <w:szCs w:val="22"/>
              </w:rPr>
            </w:pPr>
            <w:r w:rsidRPr="00C41C58">
              <w:rPr>
                <w:i/>
                <w:iCs/>
                <w:color w:val="000000"/>
                <w:sz w:val="22"/>
                <w:szCs w:val="22"/>
              </w:rPr>
              <w:t>APOM</w:t>
            </w:r>
          </w:p>
        </w:tc>
        <w:tc>
          <w:tcPr>
            <w:tcW w:w="2510" w:type="dxa"/>
          </w:tcPr>
          <w:p w14:paraId="549427BD" w14:textId="77777777" w:rsidR="001F177F" w:rsidRPr="00C41C58" w:rsidRDefault="001F177F" w:rsidP="00457263">
            <w:pPr>
              <w:rPr>
                <w:sz w:val="22"/>
                <w:szCs w:val="22"/>
              </w:rPr>
            </w:pPr>
            <w:r w:rsidRPr="00C41C58">
              <w:rPr>
                <w:color w:val="000000"/>
                <w:sz w:val="22"/>
                <w:szCs w:val="22"/>
              </w:rPr>
              <w:t>Apolipoprotein M</w:t>
            </w:r>
          </w:p>
        </w:tc>
        <w:tc>
          <w:tcPr>
            <w:tcW w:w="1150" w:type="dxa"/>
          </w:tcPr>
          <w:p w14:paraId="52C56E47" w14:textId="77777777" w:rsidR="001F177F" w:rsidRPr="00C41C58" w:rsidRDefault="001F177F" w:rsidP="00457263">
            <w:pPr>
              <w:jc w:val="center"/>
              <w:rPr>
                <w:sz w:val="22"/>
                <w:szCs w:val="22"/>
              </w:rPr>
            </w:pPr>
            <w:r w:rsidRPr="00C41C58">
              <w:rPr>
                <w:color w:val="000000"/>
                <w:sz w:val="22"/>
                <w:szCs w:val="22"/>
              </w:rPr>
              <w:t>14.07</w:t>
            </w:r>
          </w:p>
        </w:tc>
        <w:tc>
          <w:tcPr>
            <w:tcW w:w="1085" w:type="dxa"/>
          </w:tcPr>
          <w:p w14:paraId="7B2473DA" w14:textId="77777777" w:rsidR="001F177F" w:rsidRPr="00C41C58" w:rsidRDefault="001F177F" w:rsidP="00457263">
            <w:pPr>
              <w:jc w:val="center"/>
              <w:rPr>
                <w:sz w:val="22"/>
                <w:szCs w:val="22"/>
              </w:rPr>
            </w:pPr>
            <w:r w:rsidRPr="00C41C58">
              <w:rPr>
                <w:color w:val="000000"/>
                <w:sz w:val="22"/>
                <w:szCs w:val="22"/>
              </w:rPr>
              <w:t>0.35</w:t>
            </w:r>
          </w:p>
        </w:tc>
        <w:tc>
          <w:tcPr>
            <w:tcW w:w="1194" w:type="dxa"/>
          </w:tcPr>
          <w:p w14:paraId="407D7F23" w14:textId="77777777" w:rsidR="001F177F" w:rsidRPr="00C41C58" w:rsidRDefault="001F177F" w:rsidP="00457263">
            <w:pPr>
              <w:jc w:val="center"/>
              <w:rPr>
                <w:sz w:val="22"/>
                <w:szCs w:val="22"/>
              </w:rPr>
            </w:pPr>
            <w:r w:rsidRPr="00C41C58">
              <w:rPr>
                <w:color w:val="000000"/>
                <w:sz w:val="22"/>
                <w:szCs w:val="22"/>
              </w:rPr>
              <w:t>14.76</w:t>
            </w:r>
          </w:p>
        </w:tc>
      </w:tr>
      <w:tr w:rsidR="001F177F" w:rsidRPr="00C41C58" w14:paraId="6DAC0D20" w14:textId="77777777" w:rsidTr="00457263">
        <w:tc>
          <w:tcPr>
            <w:tcW w:w="1754" w:type="dxa"/>
          </w:tcPr>
          <w:p w14:paraId="28A7DE3F" w14:textId="77777777" w:rsidR="001F177F" w:rsidRPr="00C41C58" w:rsidRDefault="001F177F" w:rsidP="00457263">
            <w:pPr>
              <w:rPr>
                <w:sz w:val="22"/>
                <w:szCs w:val="22"/>
              </w:rPr>
            </w:pPr>
            <w:r w:rsidRPr="00C41C58">
              <w:rPr>
                <w:color w:val="000000"/>
                <w:sz w:val="22"/>
                <w:szCs w:val="22"/>
              </w:rPr>
              <w:t>P01031</w:t>
            </w:r>
          </w:p>
        </w:tc>
        <w:tc>
          <w:tcPr>
            <w:tcW w:w="1317" w:type="dxa"/>
          </w:tcPr>
          <w:p w14:paraId="4B05D3F4" w14:textId="77777777" w:rsidR="001F177F" w:rsidRPr="00C41C58" w:rsidRDefault="001F177F" w:rsidP="00457263">
            <w:pPr>
              <w:rPr>
                <w:i/>
                <w:iCs/>
                <w:sz w:val="22"/>
                <w:szCs w:val="22"/>
              </w:rPr>
            </w:pPr>
            <w:r w:rsidRPr="00C41C58">
              <w:rPr>
                <w:i/>
                <w:iCs/>
                <w:color w:val="000000"/>
                <w:sz w:val="22"/>
                <w:szCs w:val="22"/>
              </w:rPr>
              <w:t>C5</w:t>
            </w:r>
          </w:p>
        </w:tc>
        <w:tc>
          <w:tcPr>
            <w:tcW w:w="2510" w:type="dxa"/>
          </w:tcPr>
          <w:p w14:paraId="39A112E7" w14:textId="77777777" w:rsidR="001F177F" w:rsidRPr="00C41C58" w:rsidRDefault="001F177F" w:rsidP="00457263">
            <w:pPr>
              <w:rPr>
                <w:sz w:val="22"/>
                <w:szCs w:val="22"/>
              </w:rPr>
            </w:pPr>
            <w:r w:rsidRPr="00C41C58">
              <w:rPr>
                <w:color w:val="000000"/>
                <w:sz w:val="22"/>
                <w:szCs w:val="22"/>
              </w:rPr>
              <w:t>Complement C5</w:t>
            </w:r>
          </w:p>
        </w:tc>
        <w:tc>
          <w:tcPr>
            <w:tcW w:w="1150" w:type="dxa"/>
          </w:tcPr>
          <w:p w14:paraId="735F0AE5" w14:textId="77777777" w:rsidR="001F177F" w:rsidRPr="00C41C58" w:rsidRDefault="001F177F" w:rsidP="00457263">
            <w:pPr>
              <w:jc w:val="center"/>
              <w:rPr>
                <w:sz w:val="22"/>
                <w:szCs w:val="22"/>
              </w:rPr>
            </w:pPr>
            <w:r w:rsidRPr="00C41C58">
              <w:rPr>
                <w:color w:val="000000"/>
                <w:sz w:val="22"/>
                <w:szCs w:val="22"/>
              </w:rPr>
              <w:t>11.91</w:t>
            </w:r>
          </w:p>
        </w:tc>
        <w:tc>
          <w:tcPr>
            <w:tcW w:w="1085" w:type="dxa"/>
          </w:tcPr>
          <w:p w14:paraId="2031F15F"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37059EDB" w14:textId="77777777" w:rsidR="001F177F" w:rsidRPr="00C41C58" w:rsidRDefault="001F177F" w:rsidP="00457263">
            <w:pPr>
              <w:jc w:val="center"/>
              <w:rPr>
                <w:sz w:val="22"/>
                <w:szCs w:val="22"/>
              </w:rPr>
            </w:pPr>
            <w:r w:rsidRPr="00C41C58">
              <w:rPr>
                <w:color w:val="000000"/>
                <w:sz w:val="22"/>
                <w:szCs w:val="22"/>
              </w:rPr>
              <w:t>8.02</w:t>
            </w:r>
          </w:p>
        </w:tc>
      </w:tr>
      <w:tr w:rsidR="001F177F" w:rsidRPr="00C41C58" w14:paraId="13F5AE6F" w14:textId="77777777" w:rsidTr="00457263">
        <w:tc>
          <w:tcPr>
            <w:tcW w:w="1754" w:type="dxa"/>
          </w:tcPr>
          <w:p w14:paraId="7C806F18" w14:textId="77777777" w:rsidR="001F177F" w:rsidRPr="00C41C58" w:rsidRDefault="001F177F" w:rsidP="00457263">
            <w:pPr>
              <w:rPr>
                <w:sz w:val="22"/>
                <w:szCs w:val="22"/>
              </w:rPr>
            </w:pPr>
            <w:r w:rsidRPr="00C41C58">
              <w:rPr>
                <w:color w:val="000000"/>
                <w:sz w:val="22"/>
                <w:szCs w:val="22"/>
              </w:rPr>
              <w:t>P01042-2</w:t>
            </w:r>
          </w:p>
        </w:tc>
        <w:tc>
          <w:tcPr>
            <w:tcW w:w="1317" w:type="dxa"/>
          </w:tcPr>
          <w:p w14:paraId="6632F044" w14:textId="77777777" w:rsidR="001F177F" w:rsidRPr="00C41C58" w:rsidRDefault="001F177F" w:rsidP="00457263">
            <w:pPr>
              <w:rPr>
                <w:i/>
                <w:iCs/>
                <w:sz w:val="22"/>
                <w:szCs w:val="22"/>
              </w:rPr>
            </w:pPr>
            <w:r w:rsidRPr="00C41C58">
              <w:rPr>
                <w:i/>
                <w:iCs/>
                <w:color w:val="000000"/>
                <w:sz w:val="22"/>
                <w:szCs w:val="22"/>
              </w:rPr>
              <w:t>KNG1</w:t>
            </w:r>
          </w:p>
        </w:tc>
        <w:tc>
          <w:tcPr>
            <w:tcW w:w="2510" w:type="dxa"/>
          </w:tcPr>
          <w:p w14:paraId="4B3846FB" w14:textId="77777777" w:rsidR="001F177F" w:rsidRPr="00C41C58" w:rsidRDefault="001F177F" w:rsidP="00457263">
            <w:pPr>
              <w:rPr>
                <w:sz w:val="22"/>
                <w:szCs w:val="22"/>
              </w:rPr>
            </w:pPr>
            <w:r w:rsidRPr="00C41C58">
              <w:rPr>
                <w:color w:val="000000"/>
                <w:sz w:val="22"/>
                <w:szCs w:val="22"/>
              </w:rPr>
              <w:t>Isoform LMW of Kininogen-1</w:t>
            </w:r>
          </w:p>
        </w:tc>
        <w:tc>
          <w:tcPr>
            <w:tcW w:w="1150" w:type="dxa"/>
          </w:tcPr>
          <w:p w14:paraId="4907E2B3" w14:textId="77777777" w:rsidR="001F177F" w:rsidRPr="00C41C58" w:rsidRDefault="001F177F" w:rsidP="00457263">
            <w:pPr>
              <w:jc w:val="center"/>
              <w:rPr>
                <w:sz w:val="22"/>
                <w:szCs w:val="22"/>
              </w:rPr>
            </w:pPr>
            <w:r w:rsidRPr="00C41C58">
              <w:rPr>
                <w:color w:val="000000"/>
                <w:sz w:val="22"/>
                <w:szCs w:val="22"/>
              </w:rPr>
              <w:t>13.30</w:t>
            </w:r>
          </w:p>
        </w:tc>
        <w:tc>
          <w:tcPr>
            <w:tcW w:w="1085" w:type="dxa"/>
          </w:tcPr>
          <w:p w14:paraId="4E90CCDC" w14:textId="77777777" w:rsidR="001F177F" w:rsidRPr="00C41C58" w:rsidRDefault="001F177F" w:rsidP="00457263">
            <w:pPr>
              <w:jc w:val="center"/>
              <w:rPr>
                <w:sz w:val="22"/>
                <w:szCs w:val="22"/>
              </w:rPr>
            </w:pPr>
            <w:r w:rsidRPr="00C41C58">
              <w:rPr>
                <w:color w:val="000000"/>
                <w:sz w:val="22"/>
                <w:szCs w:val="22"/>
              </w:rPr>
              <w:t>0.41</w:t>
            </w:r>
          </w:p>
        </w:tc>
        <w:tc>
          <w:tcPr>
            <w:tcW w:w="1194" w:type="dxa"/>
          </w:tcPr>
          <w:p w14:paraId="240FF9FA" w14:textId="77777777" w:rsidR="001F177F" w:rsidRPr="00C41C58" w:rsidRDefault="001F177F" w:rsidP="00457263">
            <w:pPr>
              <w:jc w:val="center"/>
              <w:rPr>
                <w:sz w:val="22"/>
                <w:szCs w:val="22"/>
              </w:rPr>
            </w:pPr>
            <w:r w:rsidRPr="00C41C58">
              <w:rPr>
                <w:color w:val="000000"/>
                <w:sz w:val="22"/>
                <w:szCs w:val="22"/>
              </w:rPr>
              <w:t>17.43</w:t>
            </w:r>
          </w:p>
        </w:tc>
      </w:tr>
      <w:tr w:rsidR="001F177F" w:rsidRPr="00C41C58" w14:paraId="559D252E" w14:textId="77777777" w:rsidTr="00457263">
        <w:tc>
          <w:tcPr>
            <w:tcW w:w="1754" w:type="dxa"/>
          </w:tcPr>
          <w:p w14:paraId="53319E28"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06396;P</w:t>
            </w:r>
            <w:proofErr w:type="gramEnd"/>
            <w:r w:rsidRPr="00C41C58">
              <w:rPr>
                <w:color w:val="000000"/>
                <w:sz w:val="22"/>
                <w:szCs w:val="22"/>
              </w:rPr>
              <w:t>06396-2</w:t>
            </w:r>
          </w:p>
        </w:tc>
        <w:tc>
          <w:tcPr>
            <w:tcW w:w="1317" w:type="dxa"/>
          </w:tcPr>
          <w:p w14:paraId="318D4976" w14:textId="77777777" w:rsidR="001F177F" w:rsidRPr="00C41C58" w:rsidRDefault="001F177F" w:rsidP="00457263">
            <w:pPr>
              <w:rPr>
                <w:i/>
                <w:iCs/>
                <w:sz w:val="22"/>
                <w:szCs w:val="22"/>
              </w:rPr>
            </w:pPr>
            <w:r w:rsidRPr="00C41C58">
              <w:rPr>
                <w:i/>
                <w:iCs/>
                <w:color w:val="000000"/>
                <w:sz w:val="22"/>
                <w:szCs w:val="22"/>
              </w:rPr>
              <w:t>GSN</w:t>
            </w:r>
          </w:p>
        </w:tc>
        <w:tc>
          <w:tcPr>
            <w:tcW w:w="2510" w:type="dxa"/>
          </w:tcPr>
          <w:p w14:paraId="1448010C" w14:textId="77777777" w:rsidR="001F177F" w:rsidRPr="00C41C58" w:rsidRDefault="001F177F" w:rsidP="00457263">
            <w:pPr>
              <w:rPr>
                <w:sz w:val="22"/>
                <w:szCs w:val="22"/>
              </w:rPr>
            </w:pPr>
            <w:r w:rsidRPr="00C41C58">
              <w:rPr>
                <w:color w:val="000000"/>
                <w:sz w:val="22"/>
                <w:szCs w:val="22"/>
              </w:rPr>
              <w:t>Gelsolin</w:t>
            </w:r>
          </w:p>
        </w:tc>
        <w:tc>
          <w:tcPr>
            <w:tcW w:w="1150" w:type="dxa"/>
          </w:tcPr>
          <w:p w14:paraId="295CE049" w14:textId="77777777" w:rsidR="001F177F" w:rsidRPr="00C41C58" w:rsidRDefault="001F177F" w:rsidP="00457263">
            <w:pPr>
              <w:jc w:val="center"/>
              <w:rPr>
                <w:sz w:val="22"/>
                <w:szCs w:val="22"/>
              </w:rPr>
            </w:pPr>
            <w:r w:rsidRPr="00C41C58">
              <w:rPr>
                <w:color w:val="000000"/>
                <w:sz w:val="22"/>
                <w:szCs w:val="22"/>
              </w:rPr>
              <w:t>12.16</w:t>
            </w:r>
          </w:p>
        </w:tc>
        <w:tc>
          <w:tcPr>
            <w:tcW w:w="1085" w:type="dxa"/>
          </w:tcPr>
          <w:p w14:paraId="6B150976" w14:textId="77777777" w:rsidR="001F177F" w:rsidRPr="00C41C58" w:rsidRDefault="001F177F" w:rsidP="00457263">
            <w:pPr>
              <w:jc w:val="center"/>
              <w:rPr>
                <w:sz w:val="22"/>
                <w:szCs w:val="22"/>
              </w:rPr>
            </w:pPr>
            <w:r w:rsidRPr="00C41C58">
              <w:rPr>
                <w:color w:val="000000"/>
                <w:sz w:val="22"/>
                <w:szCs w:val="22"/>
              </w:rPr>
              <w:t>0.29</w:t>
            </w:r>
          </w:p>
        </w:tc>
        <w:tc>
          <w:tcPr>
            <w:tcW w:w="1194" w:type="dxa"/>
          </w:tcPr>
          <w:p w14:paraId="2118F5DF" w14:textId="77777777" w:rsidR="001F177F" w:rsidRPr="00C41C58" w:rsidRDefault="001F177F" w:rsidP="00457263">
            <w:pPr>
              <w:jc w:val="center"/>
              <w:rPr>
                <w:sz w:val="22"/>
                <w:szCs w:val="22"/>
              </w:rPr>
            </w:pPr>
            <w:r w:rsidRPr="00C41C58">
              <w:rPr>
                <w:color w:val="000000"/>
                <w:sz w:val="22"/>
                <w:szCs w:val="22"/>
              </w:rPr>
              <w:t>10.48</w:t>
            </w:r>
          </w:p>
        </w:tc>
      </w:tr>
      <w:tr w:rsidR="001F177F" w:rsidRPr="00C41C58" w14:paraId="68B2ABD0" w14:textId="77777777" w:rsidTr="00457263">
        <w:tc>
          <w:tcPr>
            <w:tcW w:w="1754" w:type="dxa"/>
          </w:tcPr>
          <w:p w14:paraId="08A84642" w14:textId="77777777" w:rsidR="001F177F" w:rsidRPr="00C41C58" w:rsidRDefault="001F177F" w:rsidP="00457263">
            <w:pPr>
              <w:rPr>
                <w:sz w:val="22"/>
                <w:szCs w:val="22"/>
              </w:rPr>
            </w:pPr>
            <w:r w:rsidRPr="00C41C58">
              <w:rPr>
                <w:color w:val="000000"/>
                <w:sz w:val="22"/>
                <w:szCs w:val="22"/>
              </w:rPr>
              <w:t>P25311</w:t>
            </w:r>
          </w:p>
        </w:tc>
        <w:tc>
          <w:tcPr>
            <w:tcW w:w="1317" w:type="dxa"/>
          </w:tcPr>
          <w:p w14:paraId="3A9BFEB6" w14:textId="77777777" w:rsidR="001F177F" w:rsidRPr="00C41C58" w:rsidRDefault="001F177F" w:rsidP="00457263">
            <w:pPr>
              <w:rPr>
                <w:i/>
                <w:iCs/>
                <w:sz w:val="22"/>
                <w:szCs w:val="22"/>
              </w:rPr>
            </w:pPr>
            <w:r w:rsidRPr="00C41C58">
              <w:rPr>
                <w:i/>
                <w:iCs/>
                <w:color w:val="000000"/>
                <w:sz w:val="22"/>
                <w:szCs w:val="22"/>
              </w:rPr>
              <w:t>AZGP1</w:t>
            </w:r>
          </w:p>
        </w:tc>
        <w:tc>
          <w:tcPr>
            <w:tcW w:w="2510" w:type="dxa"/>
          </w:tcPr>
          <w:p w14:paraId="0D875075" w14:textId="77777777" w:rsidR="001F177F" w:rsidRPr="00C41C58" w:rsidRDefault="001F177F" w:rsidP="00457263">
            <w:pPr>
              <w:rPr>
                <w:sz w:val="22"/>
                <w:szCs w:val="22"/>
              </w:rPr>
            </w:pPr>
            <w:r w:rsidRPr="00C41C58">
              <w:rPr>
                <w:color w:val="000000"/>
                <w:sz w:val="22"/>
                <w:szCs w:val="22"/>
              </w:rPr>
              <w:t>Zinc-alpha-2-glycoprotein</w:t>
            </w:r>
          </w:p>
        </w:tc>
        <w:tc>
          <w:tcPr>
            <w:tcW w:w="1150" w:type="dxa"/>
          </w:tcPr>
          <w:p w14:paraId="1B263ECB" w14:textId="77777777" w:rsidR="001F177F" w:rsidRPr="00C41C58" w:rsidRDefault="001F177F" w:rsidP="00457263">
            <w:pPr>
              <w:jc w:val="center"/>
              <w:rPr>
                <w:sz w:val="22"/>
                <w:szCs w:val="22"/>
              </w:rPr>
            </w:pPr>
            <w:r w:rsidRPr="00C41C58">
              <w:rPr>
                <w:color w:val="000000"/>
                <w:sz w:val="22"/>
                <w:szCs w:val="22"/>
              </w:rPr>
              <w:t>12.58</w:t>
            </w:r>
          </w:p>
        </w:tc>
        <w:tc>
          <w:tcPr>
            <w:tcW w:w="1085" w:type="dxa"/>
          </w:tcPr>
          <w:p w14:paraId="2543C49E" w14:textId="77777777" w:rsidR="001F177F" w:rsidRPr="00C41C58" w:rsidRDefault="001F177F" w:rsidP="00457263">
            <w:pPr>
              <w:jc w:val="center"/>
              <w:rPr>
                <w:sz w:val="22"/>
                <w:szCs w:val="22"/>
              </w:rPr>
            </w:pPr>
            <w:r w:rsidRPr="00C41C58">
              <w:rPr>
                <w:color w:val="000000"/>
                <w:sz w:val="22"/>
                <w:szCs w:val="22"/>
              </w:rPr>
              <w:t>0.27</w:t>
            </w:r>
          </w:p>
        </w:tc>
        <w:tc>
          <w:tcPr>
            <w:tcW w:w="1194" w:type="dxa"/>
          </w:tcPr>
          <w:p w14:paraId="33DAB731" w14:textId="77777777" w:rsidR="001F177F" w:rsidRPr="00C41C58" w:rsidRDefault="001F177F" w:rsidP="00457263">
            <w:pPr>
              <w:jc w:val="center"/>
              <w:rPr>
                <w:sz w:val="22"/>
                <w:szCs w:val="22"/>
              </w:rPr>
            </w:pPr>
            <w:r w:rsidRPr="00C41C58">
              <w:rPr>
                <w:color w:val="000000"/>
                <w:sz w:val="22"/>
                <w:szCs w:val="22"/>
              </w:rPr>
              <w:t>9.66</w:t>
            </w:r>
          </w:p>
        </w:tc>
      </w:tr>
      <w:tr w:rsidR="001F177F" w:rsidRPr="00C41C58" w14:paraId="70356493" w14:textId="77777777" w:rsidTr="00457263">
        <w:tc>
          <w:tcPr>
            <w:tcW w:w="1754" w:type="dxa"/>
          </w:tcPr>
          <w:p w14:paraId="297642AD" w14:textId="77777777" w:rsidR="001F177F" w:rsidRPr="00C41C58" w:rsidRDefault="001F177F" w:rsidP="00457263">
            <w:pPr>
              <w:rPr>
                <w:sz w:val="22"/>
                <w:szCs w:val="22"/>
              </w:rPr>
            </w:pPr>
            <w:r w:rsidRPr="00C41C58">
              <w:rPr>
                <w:color w:val="000000"/>
                <w:sz w:val="22"/>
                <w:szCs w:val="22"/>
              </w:rPr>
              <w:t>P22792</w:t>
            </w:r>
          </w:p>
        </w:tc>
        <w:tc>
          <w:tcPr>
            <w:tcW w:w="1317" w:type="dxa"/>
          </w:tcPr>
          <w:p w14:paraId="38E8A0D8" w14:textId="77777777" w:rsidR="001F177F" w:rsidRPr="00C41C58" w:rsidRDefault="001F177F" w:rsidP="00457263">
            <w:pPr>
              <w:rPr>
                <w:i/>
                <w:iCs/>
                <w:sz w:val="22"/>
                <w:szCs w:val="22"/>
              </w:rPr>
            </w:pPr>
            <w:r w:rsidRPr="00C41C58">
              <w:rPr>
                <w:i/>
                <w:iCs/>
                <w:color w:val="000000"/>
                <w:sz w:val="22"/>
                <w:szCs w:val="22"/>
              </w:rPr>
              <w:t>CPN2</w:t>
            </w:r>
          </w:p>
        </w:tc>
        <w:tc>
          <w:tcPr>
            <w:tcW w:w="2510" w:type="dxa"/>
          </w:tcPr>
          <w:p w14:paraId="4F6F4892" w14:textId="77777777" w:rsidR="001F177F" w:rsidRPr="00C41C58" w:rsidRDefault="001F177F" w:rsidP="00457263">
            <w:pPr>
              <w:rPr>
                <w:sz w:val="22"/>
                <w:szCs w:val="22"/>
              </w:rPr>
            </w:pPr>
            <w:r w:rsidRPr="00C41C58">
              <w:rPr>
                <w:color w:val="000000"/>
                <w:sz w:val="22"/>
                <w:szCs w:val="22"/>
              </w:rPr>
              <w:t>Carboxypeptidase N subunit 2</w:t>
            </w:r>
          </w:p>
        </w:tc>
        <w:tc>
          <w:tcPr>
            <w:tcW w:w="1150" w:type="dxa"/>
          </w:tcPr>
          <w:p w14:paraId="7B3FFB87" w14:textId="77777777" w:rsidR="001F177F" w:rsidRPr="00C41C58" w:rsidRDefault="001F177F" w:rsidP="00457263">
            <w:pPr>
              <w:jc w:val="center"/>
              <w:rPr>
                <w:sz w:val="22"/>
                <w:szCs w:val="22"/>
              </w:rPr>
            </w:pPr>
            <w:r w:rsidRPr="00C41C58">
              <w:rPr>
                <w:color w:val="000000"/>
                <w:sz w:val="22"/>
                <w:szCs w:val="22"/>
              </w:rPr>
              <w:t>11.28</w:t>
            </w:r>
          </w:p>
        </w:tc>
        <w:tc>
          <w:tcPr>
            <w:tcW w:w="1085" w:type="dxa"/>
          </w:tcPr>
          <w:p w14:paraId="60A158DC" w14:textId="77777777" w:rsidR="001F177F" w:rsidRPr="00C41C58" w:rsidRDefault="001F177F" w:rsidP="00457263">
            <w:pPr>
              <w:jc w:val="center"/>
              <w:rPr>
                <w:sz w:val="22"/>
                <w:szCs w:val="22"/>
              </w:rPr>
            </w:pPr>
            <w:r w:rsidRPr="00C41C58">
              <w:rPr>
                <w:color w:val="000000"/>
                <w:sz w:val="22"/>
                <w:szCs w:val="22"/>
              </w:rPr>
              <w:t>0.49</w:t>
            </w:r>
          </w:p>
        </w:tc>
        <w:tc>
          <w:tcPr>
            <w:tcW w:w="1194" w:type="dxa"/>
          </w:tcPr>
          <w:p w14:paraId="28DAE2A4" w14:textId="77777777" w:rsidR="001F177F" w:rsidRPr="00C41C58" w:rsidRDefault="001F177F" w:rsidP="00457263">
            <w:pPr>
              <w:jc w:val="center"/>
              <w:rPr>
                <w:sz w:val="22"/>
                <w:szCs w:val="22"/>
              </w:rPr>
            </w:pPr>
            <w:r w:rsidRPr="00C41C58">
              <w:rPr>
                <w:color w:val="000000"/>
                <w:sz w:val="22"/>
                <w:szCs w:val="22"/>
              </w:rPr>
              <w:t>21.87</w:t>
            </w:r>
          </w:p>
        </w:tc>
      </w:tr>
      <w:tr w:rsidR="001F177F" w:rsidRPr="00C41C58" w14:paraId="4AD1E1BD" w14:textId="77777777" w:rsidTr="00457263">
        <w:tc>
          <w:tcPr>
            <w:tcW w:w="1754" w:type="dxa"/>
          </w:tcPr>
          <w:p w14:paraId="4B6041AE" w14:textId="77777777" w:rsidR="001F177F" w:rsidRPr="00C41C58" w:rsidRDefault="001F177F" w:rsidP="00457263">
            <w:pPr>
              <w:rPr>
                <w:sz w:val="22"/>
                <w:szCs w:val="22"/>
              </w:rPr>
            </w:pPr>
            <w:r w:rsidRPr="00C41C58">
              <w:rPr>
                <w:color w:val="000000"/>
                <w:sz w:val="22"/>
                <w:szCs w:val="22"/>
              </w:rPr>
              <w:t>Q96PD5</w:t>
            </w:r>
          </w:p>
        </w:tc>
        <w:tc>
          <w:tcPr>
            <w:tcW w:w="1317" w:type="dxa"/>
          </w:tcPr>
          <w:p w14:paraId="46C487CD" w14:textId="77777777" w:rsidR="001F177F" w:rsidRPr="00C41C58" w:rsidRDefault="001F177F" w:rsidP="00457263">
            <w:pPr>
              <w:rPr>
                <w:i/>
                <w:iCs/>
                <w:sz w:val="22"/>
                <w:szCs w:val="22"/>
              </w:rPr>
            </w:pPr>
            <w:r w:rsidRPr="00C41C58">
              <w:rPr>
                <w:i/>
                <w:iCs/>
                <w:color w:val="000000"/>
                <w:sz w:val="22"/>
                <w:szCs w:val="22"/>
              </w:rPr>
              <w:t>PGLYRP2</w:t>
            </w:r>
          </w:p>
        </w:tc>
        <w:tc>
          <w:tcPr>
            <w:tcW w:w="2510" w:type="dxa"/>
          </w:tcPr>
          <w:p w14:paraId="7C9AAA45" w14:textId="77777777" w:rsidR="001F177F" w:rsidRPr="00C41C58" w:rsidRDefault="001F177F" w:rsidP="00457263">
            <w:pPr>
              <w:rPr>
                <w:sz w:val="22"/>
                <w:szCs w:val="22"/>
                <w:lang w:val="it-IT"/>
              </w:rPr>
            </w:pPr>
            <w:r w:rsidRPr="00C41C58">
              <w:rPr>
                <w:color w:val="000000"/>
                <w:sz w:val="22"/>
                <w:szCs w:val="22"/>
                <w:lang w:val="it-IT"/>
              </w:rPr>
              <w:t>N-</w:t>
            </w:r>
            <w:proofErr w:type="spellStart"/>
            <w:r w:rsidRPr="00C41C58">
              <w:rPr>
                <w:color w:val="000000"/>
                <w:sz w:val="22"/>
                <w:szCs w:val="22"/>
                <w:lang w:val="it-IT"/>
              </w:rPr>
              <w:t>acetylmuramoyl</w:t>
            </w:r>
            <w:proofErr w:type="spellEnd"/>
            <w:r w:rsidRPr="00C41C58">
              <w:rPr>
                <w:color w:val="000000"/>
                <w:sz w:val="22"/>
                <w:szCs w:val="22"/>
                <w:lang w:val="it-IT"/>
              </w:rPr>
              <w:t xml:space="preserve">-L-alanine </w:t>
            </w:r>
            <w:proofErr w:type="spellStart"/>
            <w:r w:rsidRPr="00C41C58">
              <w:rPr>
                <w:color w:val="000000"/>
                <w:sz w:val="22"/>
                <w:szCs w:val="22"/>
                <w:lang w:val="it-IT"/>
              </w:rPr>
              <w:t>amidase</w:t>
            </w:r>
            <w:proofErr w:type="spellEnd"/>
          </w:p>
        </w:tc>
        <w:tc>
          <w:tcPr>
            <w:tcW w:w="1150" w:type="dxa"/>
          </w:tcPr>
          <w:p w14:paraId="5483215C" w14:textId="77777777" w:rsidR="001F177F" w:rsidRPr="00C41C58" w:rsidRDefault="001F177F" w:rsidP="00457263">
            <w:pPr>
              <w:jc w:val="center"/>
              <w:rPr>
                <w:sz w:val="22"/>
                <w:szCs w:val="22"/>
              </w:rPr>
            </w:pPr>
            <w:r w:rsidRPr="00C41C58">
              <w:rPr>
                <w:color w:val="000000"/>
                <w:sz w:val="22"/>
                <w:szCs w:val="22"/>
              </w:rPr>
              <w:t>12.30</w:t>
            </w:r>
          </w:p>
        </w:tc>
        <w:tc>
          <w:tcPr>
            <w:tcW w:w="1085" w:type="dxa"/>
          </w:tcPr>
          <w:p w14:paraId="45A3AFD9" w14:textId="77777777" w:rsidR="001F177F" w:rsidRPr="00C41C58" w:rsidRDefault="001F177F" w:rsidP="00457263">
            <w:pPr>
              <w:jc w:val="center"/>
              <w:rPr>
                <w:sz w:val="22"/>
                <w:szCs w:val="22"/>
              </w:rPr>
            </w:pPr>
            <w:r w:rsidRPr="00C41C58">
              <w:rPr>
                <w:color w:val="000000"/>
                <w:sz w:val="22"/>
                <w:szCs w:val="22"/>
              </w:rPr>
              <w:t>0.38</w:t>
            </w:r>
          </w:p>
        </w:tc>
        <w:tc>
          <w:tcPr>
            <w:tcW w:w="1194" w:type="dxa"/>
          </w:tcPr>
          <w:p w14:paraId="339DE11D" w14:textId="77777777" w:rsidR="001F177F" w:rsidRPr="00C41C58" w:rsidRDefault="001F177F" w:rsidP="00457263">
            <w:pPr>
              <w:jc w:val="center"/>
              <w:rPr>
                <w:sz w:val="22"/>
                <w:szCs w:val="22"/>
              </w:rPr>
            </w:pPr>
            <w:r w:rsidRPr="00C41C58">
              <w:rPr>
                <w:color w:val="000000"/>
                <w:sz w:val="22"/>
                <w:szCs w:val="22"/>
              </w:rPr>
              <w:t>11.70</w:t>
            </w:r>
          </w:p>
        </w:tc>
      </w:tr>
      <w:tr w:rsidR="001F177F" w:rsidRPr="00C41C58" w14:paraId="7F8357A4" w14:textId="77777777" w:rsidTr="00457263">
        <w:tc>
          <w:tcPr>
            <w:tcW w:w="1754" w:type="dxa"/>
          </w:tcPr>
          <w:p w14:paraId="70CDDF15" w14:textId="77777777" w:rsidR="001F177F" w:rsidRPr="00C41C58" w:rsidRDefault="001F177F" w:rsidP="00457263">
            <w:pPr>
              <w:rPr>
                <w:sz w:val="22"/>
                <w:szCs w:val="22"/>
              </w:rPr>
            </w:pPr>
            <w:r w:rsidRPr="00C41C58">
              <w:rPr>
                <w:color w:val="000000"/>
                <w:sz w:val="22"/>
                <w:szCs w:val="22"/>
              </w:rPr>
              <w:t>P19823</w:t>
            </w:r>
          </w:p>
        </w:tc>
        <w:tc>
          <w:tcPr>
            <w:tcW w:w="1317" w:type="dxa"/>
          </w:tcPr>
          <w:p w14:paraId="24F41726" w14:textId="77777777" w:rsidR="001F177F" w:rsidRPr="00C41C58" w:rsidRDefault="001F177F" w:rsidP="00457263">
            <w:pPr>
              <w:rPr>
                <w:i/>
                <w:iCs/>
                <w:sz w:val="22"/>
                <w:szCs w:val="22"/>
              </w:rPr>
            </w:pPr>
            <w:r w:rsidRPr="00C41C58">
              <w:rPr>
                <w:i/>
                <w:iCs/>
                <w:color w:val="000000"/>
                <w:sz w:val="22"/>
                <w:szCs w:val="22"/>
              </w:rPr>
              <w:t>ITIH2</w:t>
            </w:r>
          </w:p>
        </w:tc>
        <w:tc>
          <w:tcPr>
            <w:tcW w:w="2510" w:type="dxa"/>
          </w:tcPr>
          <w:p w14:paraId="4328E3A6" w14:textId="77777777" w:rsidR="001F177F" w:rsidRPr="00C41C58" w:rsidRDefault="001F177F" w:rsidP="00457263">
            <w:pPr>
              <w:rPr>
                <w:sz w:val="22"/>
                <w:szCs w:val="22"/>
              </w:rPr>
            </w:pPr>
            <w:r w:rsidRPr="00C41C58">
              <w:rPr>
                <w:color w:val="000000"/>
                <w:sz w:val="22"/>
                <w:szCs w:val="22"/>
              </w:rPr>
              <w:t>Inter-alpha-trypsin inhibitor heavy chain H2</w:t>
            </w:r>
          </w:p>
        </w:tc>
        <w:tc>
          <w:tcPr>
            <w:tcW w:w="1150" w:type="dxa"/>
          </w:tcPr>
          <w:p w14:paraId="12B21ECA" w14:textId="77777777" w:rsidR="001F177F" w:rsidRPr="00C41C58" w:rsidRDefault="001F177F" w:rsidP="00457263">
            <w:pPr>
              <w:jc w:val="center"/>
              <w:rPr>
                <w:sz w:val="22"/>
                <w:szCs w:val="22"/>
              </w:rPr>
            </w:pPr>
            <w:r w:rsidRPr="00C41C58">
              <w:rPr>
                <w:color w:val="000000"/>
                <w:sz w:val="22"/>
                <w:szCs w:val="22"/>
              </w:rPr>
              <w:t>14.08</w:t>
            </w:r>
          </w:p>
        </w:tc>
        <w:tc>
          <w:tcPr>
            <w:tcW w:w="1085" w:type="dxa"/>
          </w:tcPr>
          <w:p w14:paraId="5653E9CC"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6C3D1CB6" w14:textId="77777777" w:rsidR="001F177F" w:rsidRPr="00C41C58" w:rsidRDefault="001F177F" w:rsidP="00457263">
            <w:pPr>
              <w:jc w:val="center"/>
              <w:rPr>
                <w:sz w:val="22"/>
                <w:szCs w:val="22"/>
              </w:rPr>
            </w:pPr>
            <w:r w:rsidRPr="00C41C58">
              <w:rPr>
                <w:color w:val="000000"/>
                <w:sz w:val="22"/>
                <w:szCs w:val="22"/>
              </w:rPr>
              <w:t>8.58</w:t>
            </w:r>
          </w:p>
        </w:tc>
      </w:tr>
      <w:tr w:rsidR="001F177F" w:rsidRPr="00C41C58" w14:paraId="6FDEF196" w14:textId="77777777" w:rsidTr="00457263">
        <w:tc>
          <w:tcPr>
            <w:tcW w:w="1754" w:type="dxa"/>
          </w:tcPr>
          <w:p w14:paraId="6CC63393" w14:textId="77777777" w:rsidR="001F177F" w:rsidRPr="00C41C58" w:rsidRDefault="001F177F" w:rsidP="00457263">
            <w:pPr>
              <w:rPr>
                <w:sz w:val="22"/>
                <w:szCs w:val="22"/>
              </w:rPr>
            </w:pPr>
            <w:r w:rsidRPr="00C41C58">
              <w:rPr>
                <w:color w:val="000000"/>
                <w:sz w:val="22"/>
                <w:szCs w:val="22"/>
              </w:rPr>
              <w:t>P02675</w:t>
            </w:r>
          </w:p>
        </w:tc>
        <w:tc>
          <w:tcPr>
            <w:tcW w:w="1317" w:type="dxa"/>
          </w:tcPr>
          <w:p w14:paraId="0AB57821" w14:textId="77777777" w:rsidR="001F177F" w:rsidRPr="00C41C58" w:rsidRDefault="001F177F" w:rsidP="00457263">
            <w:pPr>
              <w:rPr>
                <w:i/>
                <w:iCs/>
                <w:sz w:val="22"/>
                <w:szCs w:val="22"/>
              </w:rPr>
            </w:pPr>
            <w:r w:rsidRPr="00C41C58">
              <w:rPr>
                <w:i/>
                <w:iCs/>
                <w:color w:val="000000"/>
                <w:sz w:val="22"/>
                <w:szCs w:val="22"/>
              </w:rPr>
              <w:t>FGB</w:t>
            </w:r>
          </w:p>
        </w:tc>
        <w:tc>
          <w:tcPr>
            <w:tcW w:w="2510" w:type="dxa"/>
          </w:tcPr>
          <w:p w14:paraId="6ECE48DA" w14:textId="77777777" w:rsidR="001F177F" w:rsidRPr="00C41C58" w:rsidRDefault="001F177F" w:rsidP="00457263">
            <w:pPr>
              <w:rPr>
                <w:sz w:val="22"/>
                <w:szCs w:val="22"/>
              </w:rPr>
            </w:pPr>
            <w:r w:rsidRPr="00C41C58">
              <w:rPr>
                <w:color w:val="000000"/>
                <w:sz w:val="22"/>
                <w:szCs w:val="22"/>
              </w:rPr>
              <w:t>Fibrinogen beta chain</w:t>
            </w:r>
          </w:p>
        </w:tc>
        <w:tc>
          <w:tcPr>
            <w:tcW w:w="1150" w:type="dxa"/>
          </w:tcPr>
          <w:p w14:paraId="7ACDBC3E" w14:textId="77777777" w:rsidR="001F177F" w:rsidRPr="00C41C58" w:rsidRDefault="001F177F" w:rsidP="00457263">
            <w:pPr>
              <w:jc w:val="center"/>
              <w:rPr>
                <w:sz w:val="22"/>
                <w:szCs w:val="22"/>
              </w:rPr>
            </w:pPr>
            <w:r w:rsidRPr="00C41C58">
              <w:rPr>
                <w:color w:val="000000"/>
                <w:sz w:val="22"/>
                <w:szCs w:val="22"/>
              </w:rPr>
              <w:t>14.11</w:t>
            </w:r>
          </w:p>
        </w:tc>
        <w:tc>
          <w:tcPr>
            <w:tcW w:w="1085" w:type="dxa"/>
          </w:tcPr>
          <w:p w14:paraId="41BB89D7" w14:textId="77777777" w:rsidR="001F177F" w:rsidRPr="00C41C58" w:rsidRDefault="001F177F" w:rsidP="00457263">
            <w:pPr>
              <w:jc w:val="center"/>
              <w:rPr>
                <w:sz w:val="22"/>
                <w:szCs w:val="22"/>
              </w:rPr>
            </w:pPr>
            <w:r w:rsidRPr="00C41C58">
              <w:rPr>
                <w:color w:val="000000"/>
                <w:sz w:val="22"/>
                <w:szCs w:val="22"/>
              </w:rPr>
              <w:t>0.80</w:t>
            </w:r>
          </w:p>
        </w:tc>
        <w:tc>
          <w:tcPr>
            <w:tcW w:w="1194" w:type="dxa"/>
          </w:tcPr>
          <w:p w14:paraId="52A3C58F" w14:textId="77777777" w:rsidR="001F177F" w:rsidRPr="00C41C58" w:rsidRDefault="001F177F" w:rsidP="00457263">
            <w:pPr>
              <w:jc w:val="center"/>
              <w:rPr>
                <w:sz w:val="22"/>
                <w:szCs w:val="22"/>
              </w:rPr>
            </w:pPr>
            <w:r w:rsidRPr="00C41C58">
              <w:rPr>
                <w:color w:val="000000"/>
                <w:sz w:val="22"/>
                <w:szCs w:val="22"/>
              </w:rPr>
              <w:t>29.20</w:t>
            </w:r>
          </w:p>
        </w:tc>
      </w:tr>
      <w:tr w:rsidR="001F177F" w:rsidRPr="00C41C58" w14:paraId="60C9246E" w14:textId="77777777" w:rsidTr="00457263">
        <w:tc>
          <w:tcPr>
            <w:tcW w:w="1754" w:type="dxa"/>
          </w:tcPr>
          <w:p w14:paraId="56E7043F" w14:textId="77777777" w:rsidR="001F177F" w:rsidRPr="00C41C58" w:rsidRDefault="001F177F" w:rsidP="00457263">
            <w:pPr>
              <w:rPr>
                <w:sz w:val="22"/>
                <w:szCs w:val="22"/>
              </w:rPr>
            </w:pPr>
            <w:r w:rsidRPr="00C41C58">
              <w:rPr>
                <w:color w:val="000000"/>
                <w:sz w:val="22"/>
                <w:szCs w:val="22"/>
              </w:rPr>
              <w:t>P02748</w:t>
            </w:r>
          </w:p>
        </w:tc>
        <w:tc>
          <w:tcPr>
            <w:tcW w:w="1317" w:type="dxa"/>
          </w:tcPr>
          <w:p w14:paraId="779ACF5B" w14:textId="77777777" w:rsidR="001F177F" w:rsidRPr="00C41C58" w:rsidRDefault="001F177F" w:rsidP="00457263">
            <w:pPr>
              <w:rPr>
                <w:i/>
                <w:iCs/>
                <w:sz w:val="22"/>
                <w:szCs w:val="22"/>
              </w:rPr>
            </w:pPr>
            <w:r w:rsidRPr="00C41C58">
              <w:rPr>
                <w:i/>
                <w:iCs/>
                <w:color w:val="000000"/>
                <w:sz w:val="22"/>
                <w:szCs w:val="22"/>
              </w:rPr>
              <w:t>C9</w:t>
            </w:r>
          </w:p>
        </w:tc>
        <w:tc>
          <w:tcPr>
            <w:tcW w:w="2510" w:type="dxa"/>
          </w:tcPr>
          <w:p w14:paraId="0911DA89" w14:textId="77777777" w:rsidR="001F177F" w:rsidRPr="00C41C58" w:rsidRDefault="001F177F" w:rsidP="00457263">
            <w:pPr>
              <w:rPr>
                <w:sz w:val="22"/>
                <w:szCs w:val="22"/>
              </w:rPr>
            </w:pPr>
            <w:r w:rsidRPr="00C41C58">
              <w:rPr>
                <w:color w:val="000000"/>
                <w:sz w:val="22"/>
                <w:szCs w:val="22"/>
              </w:rPr>
              <w:t>Complement component C9</w:t>
            </w:r>
          </w:p>
        </w:tc>
        <w:tc>
          <w:tcPr>
            <w:tcW w:w="1150" w:type="dxa"/>
          </w:tcPr>
          <w:p w14:paraId="0CF972A5" w14:textId="77777777" w:rsidR="001F177F" w:rsidRPr="00C41C58" w:rsidRDefault="001F177F" w:rsidP="00457263">
            <w:pPr>
              <w:jc w:val="center"/>
              <w:rPr>
                <w:sz w:val="22"/>
                <w:szCs w:val="22"/>
              </w:rPr>
            </w:pPr>
            <w:r w:rsidRPr="00C41C58">
              <w:rPr>
                <w:color w:val="000000"/>
                <w:sz w:val="22"/>
                <w:szCs w:val="22"/>
              </w:rPr>
              <w:t>12.01</w:t>
            </w:r>
          </w:p>
        </w:tc>
        <w:tc>
          <w:tcPr>
            <w:tcW w:w="1085" w:type="dxa"/>
          </w:tcPr>
          <w:p w14:paraId="58AFD23F" w14:textId="77777777" w:rsidR="001F177F" w:rsidRPr="00C41C58" w:rsidRDefault="001F177F" w:rsidP="00457263">
            <w:pPr>
              <w:jc w:val="center"/>
              <w:rPr>
                <w:sz w:val="22"/>
                <w:szCs w:val="22"/>
              </w:rPr>
            </w:pPr>
            <w:r w:rsidRPr="00C41C58">
              <w:rPr>
                <w:color w:val="000000"/>
                <w:sz w:val="22"/>
                <w:szCs w:val="22"/>
              </w:rPr>
              <w:t>0.39</w:t>
            </w:r>
          </w:p>
        </w:tc>
        <w:tc>
          <w:tcPr>
            <w:tcW w:w="1194" w:type="dxa"/>
          </w:tcPr>
          <w:p w14:paraId="6C219E77" w14:textId="77777777" w:rsidR="001F177F" w:rsidRPr="00C41C58" w:rsidRDefault="001F177F" w:rsidP="00457263">
            <w:pPr>
              <w:jc w:val="center"/>
              <w:rPr>
                <w:sz w:val="22"/>
                <w:szCs w:val="22"/>
              </w:rPr>
            </w:pPr>
            <w:r w:rsidRPr="00C41C58">
              <w:rPr>
                <w:color w:val="000000"/>
                <w:sz w:val="22"/>
                <w:szCs w:val="22"/>
              </w:rPr>
              <w:t>9.33</w:t>
            </w:r>
          </w:p>
        </w:tc>
      </w:tr>
      <w:tr w:rsidR="001F177F" w:rsidRPr="00C41C58" w14:paraId="5E7CEF1E" w14:textId="77777777" w:rsidTr="00457263">
        <w:tc>
          <w:tcPr>
            <w:tcW w:w="1754" w:type="dxa"/>
          </w:tcPr>
          <w:p w14:paraId="1F876AB4"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05155;P</w:t>
            </w:r>
            <w:proofErr w:type="gramEnd"/>
            <w:r w:rsidRPr="00C41C58">
              <w:rPr>
                <w:color w:val="000000"/>
                <w:sz w:val="22"/>
                <w:szCs w:val="22"/>
              </w:rPr>
              <w:t>05155-3</w:t>
            </w:r>
          </w:p>
        </w:tc>
        <w:tc>
          <w:tcPr>
            <w:tcW w:w="1317" w:type="dxa"/>
          </w:tcPr>
          <w:p w14:paraId="29152D98" w14:textId="77777777" w:rsidR="001F177F" w:rsidRPr="00C41C58" w:rsidRDefault="001F177F" w:rsidP="00457263">
            <w:pPr>
              <w:rPr>
                <w:i/>
                <w:iCs/>
                <w:sz w:val="22"/>
                <w:szCs w:val="22"/>
              </w:rPr>
            </w:pPr>
            <w:r w:rsidRPr="00C41C58">
              <w:rPr>
                <w:i/>
                <w:iCs/>
                <w:color w:val="000000"/>
                <w:sz w:val="22"/>
                <w:szCs w:val="22"/>
              </w:rPr>
              <w:t>SERPING1</w:t>
            </w:r>
          </w:p>
        </w:tc>
        <w:tc>
          <w:tcPr>
            <w:tcW w:w="2510" w:type="dxa"/>
          </w:tcPr>
          <w:p w14:paraId="2C82EE85" w14:textId="77777777" w:rsidR="001F177F" w:rsidRPr="00C41C58" w:rsidRDefault="001F177F" w:rsidP="00457263">
            <w:pPr>
              <w:rPr>
                <w:sz w:val="22"/>
                <w:szCs w:val="22"/>
              </w:rPr>
            </w:pPr>
            <w:r w:rsidRPr="00C41C58">
              <w:rPr>
                <w:color w:val="000000"/>
                <w:sz w:val="22"/>
                <w:szCs w:val="22"/>
              </w:rPr>
              <w:t>Plasma protease C1 inhibitor</w:t>
            </w:r>
          </w:p>
        </w:tc>
        <w:tc>
          <w:tcPr>
            <w:tcW w:w="1150" w:type="dxa"/>
          </w:tcPr>
          <w:p w14:paraId="3605370A" w14:textId="77777777" w:rsidR="001F177F" w:rsidRPr="00C41C58" w:rsidRDefault="001F177F" w:rsidP="00457263">
            <w:pPr>
              <w:jc w:val="center"/>
              <w:rPr>
                <w:sz w:val="22"/>
                <w:szCs w:val="22"/>
              </w:rPr>
            </w:pPr>
            <w:r w:rsidRPr="00C41C58">
              <w:rPr>
                <w:color w:val="000000"/>
                <w:sz w:val="22"/>
                <w:szCs w:val="22"/>
              </w:rPr>
              <w:t>12.68</w:t>
            </w:r>
          </w:p>
        </w:tc>
        <w:tc>
          <w:tcPr>
            <w:tcW w:w="1085" w:type="dxa"/>
          </w:tcPr>
          <w:p w14:paraId="011D427E" w14:textId="77777777" w:rsidR="001F177F" w:rsidRPr="00C41C58" w:rsidRDefault="001F177F" w:rsidP="00457263">
            <w:pPr>
              <w:jc w:val="center"/>
              <w:rPr>
                <w:sz w:val="22"/>
                <w:szCs w:val="22"/>
              </w:rPr>
            </w:pPr>
            <w:r w:rsidRPr="00C41C58">
              <w:rPr>
                <w:color w:val="000000"/>
                <w:sz w:val="22"/>
                <w:szCs w:val="22"/>
              </w:rPr>
              <w:t>0.93</w:t>
            </w:r>
          </w:p>
        </w:tc>
        <w:tc>
          <w:tcPr>
            <w:tcW w:w="1194" w:type="dxa"/>
          </w:tcPr>
          <w:p w14:paraId="5A8C96AA" w14:textId="77777777" w:rsidR="001F177F" w:rsidRPr="00C41C58" w:rsidRDefault="001F177F" w:rsidP="00457263">
            <w:pPr>
              <w:jc w:val="center"/>
              <w:rPr>
                <w:sz w:val="22"/>
                <w:szCs w:val="22"/>
              </w:rPr>
            </w:pPr>
            <w:r w:rsidRPr="00C41C58">
              <w:rPr>
                <w:color w:val="000000"/>
                <w:sz w:val="22"/>
                <w:szCs w:val="22"/>
              </w:rPr>
              <w:t>16.47</w:t>
            </w:r>
          </w:p>
        </w:tc>
      </w:tr>
      <w:tr w:rsidR="001F177F" w:rsidRPr="00C41C58" w14:paraId="01E29FAE" w14:textId="77777777" w:rsidTr="00457263">
        <w:tc>
          <w:tcPr>
            <w:tcW w:w="1754" w:type="dxa"/>
          </w:tcPr>
          <w:p w14:paraId="79EE44C3" w14:textId="77777777" w:rsidR="001F177F" w:rsidRPr="00C41C58" w:rsidRDefault="001F177F" w:rsidP="00457263">
            <w:pPr>
              <w:rPr>
                <w:sz w:val="22"/>
                <w:szCs w:val="22"/>
              </w:rPr>
            </w:pPr>
            <w:r w:rsidRPr="00C41C58">
              <w:rPr>
                <w:color w:val="000000"/>
                <w:sz w:val="22"/>
                <w:szCs w:val="22"/>
              </w:rPr>
              <w:t>P43652</w:t>
            </w:r>
          </w:p>
        </w:tc>
        <w:tc>
          <w:tcPr>
            <w:tcW w:w="1317" w:type="dxa"/>
          </w:tcPr>
          <w:p w14:paraId="44D0D823" w14:textId="77777777" w:rsidR="001F177F" w:rsidRPr="00C41C58" w:rsidRDefault="001F177F" w:rsidP="00457263">
            <w:pPr>
              <w:rPr>
                <w:i/>
                <w:iCs/>
                <w:sz w:val="22"/>
                <w:szCs w:val="22"/>
              </w:rPr>
            </w:pPr>
            <w:r w:rsidRPr="00C41C58">
              <w:rPr>
                <w:i/>
                <w:iCs/>
                <w:color w:val="000000"/>
                <w:sz w:val="22"/>
                <w:szCs w:val="22"/>
              </w:rPr>
              <w:t>AFM</w:t>
            </w:r>
          </w:p>
        </w:tc>
        <w:tc>
          <w:tcPr>
            <w:tcW w:w="2510" w:type="dxa"/>
          </w:tcPr>
          <w:p w14:paraId="1B0094C1" w14:textId="77777777" w:rsidR="001F177F" w:rsidRPr="00C41C58" w:rsidRDefault="001F177F" w:rsidP="00457263">
            <w:pPr>
              <w:rPr>
                <w:sz w:val="22"/>
                <w:szCs w:val="22"/>
              </w:rPr>
            </w:pPr>
            <w:r w:rsidRPr="00C41C58">
              <w:rPr>
                <w:color w:val="000000"/>
                <w:sz w:val="22"/>
                <w:szCs w:val="22"/>
              </w:rPr>
              <w:t>Afamin</w:t>
            </w:r>
          </w:p>
        </w:tc>
        <w:tc>
          <w:tcPr>
            <w:tcW w:w="1150" w:type="dxa"/>
          </w:tcPr>
          <w:p w14:paraId="00576205" w14:textId="77777777" w:rsidR="001F177F" w:rsidRPr="00C41C58" w:rsidRDefault="001F177F" w:rsidP="00457263">
            <w:pPr>
              <w:jc w:val="center"/>
              <w:rPr>
                <w:sz w:val="22"/>
                <w:szCs w:val="22"/>
              </w:rPr>
            </w:pPr>
            <w:r w:rsidRPr="00C41C58">
              <w:rPr>
                <w:color w:val="000000"/>
                <w:sz w:val="22"/>
                <w:szCs w:val="22"/>
              </w:rPr>
              <w:t>12.82</w:t>
            </w:r>
          </w:p>
        </w:tc>
        <w:tc>
          <w:tcPr>
            <w:tcW w:w="1085" w:type="dxa"/>
          </w:tcPr>
          <w:p w14:paraId="33580C3F" w14:textId="77777777" w:rsidR="001F177F" w:rsidRPr="00C41C58" w:rsidRDefault="001F177F" w:rsidP="00457263">
            <w:pPr>
              <w:jc w:val="center"/>
              <w:rPr>
                <w:sz w:val="22"/>
                <w:szCs w:val="22"/>
              </w:rPr>
            </w:pPr>
            <w:r w:rsidRPr="00C41C58">
              <w:rPr>
                <w:color w:val="000000"/>
                <w:sz w:val="22"/>
                <w:szCs w:val="22"/>
              </w:rPr>
              <w:t>0.31</w:t>
            </w:r>
          </w:p>
        </w:tc>
        <w:tc>
          <w:tcPr>
            <w:tcW w:w="1194" w:type="dxa"/>
          </w:tcPr>
          <w:p w14:paraId="53DA89BB" w14:textId="77777777" w:rsidR="001F177F" w:rsidRPr="00C41C58" w:rsidRDefault="001F177F" w:rsidP="00457263">
            <w:pPr>
              <w:jc w:val="center"/>
              <w:rPr>
                <w:sz w:val="22"/>
                <w:szCs w:val="22"/>
              </w:rPr>
            </w:pPr>
            <w:r w:rsidRPr="00C41C58">
              <w:rPr>
                <w:color w:val="000000"/>
                <w:sz w:val="22"/>
                <w:szCs w:val="22"/>
              </w:rPr>
              <w:t>9.57</w:t>
            </w:r>
          </w:p>
        </w:tc>
      </w:tr>
      <w:tr w:rsidR="001F177F" w:rsidRPr="00C41C58" w14:paraId="0E192329" w14:textId="77777777" w:rsidTr="00457263">
        <w:tc>
          <w:tcPr>
            <w:tcW w:w="1754" w:type="dxa"/>
          </w:tcPr>
          <w:p w14:paraId="6E149A65"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02679;P</w:t>
            </w:r>
            <w:proofErr w:type="gramEnd"/>
            <w:r w:rsidRPr="00C41C58">
              <w:rPr>
                <w:color w:val="000000"/>
                <w:sz w:val="22"/>
                <w:szCs w:val="22"/>
              </w:rPr>
              <w:t>02679-2</w:t>
            </w:r>
          </w:p>
        </w:tc>
        <w:tc>
          <w:tcPr>
            <w:tcW w:w="1317" w:type="dxa"/>
          </w:tcPr>
          <w:p w14:paraId="2773F9C6" w14:textId="77777777" w:rsidR="001F177F" w:rsidRPr="00C41C58" w:rsidRDefault="001F177F" w:rsidP="00457263">
            <w:pPr>
              <w:rPr>
                <w:i/>
                <w:iCs/>
                <w:sz w:val="22"/>
                <w:szCs w:val="22"/>
              </w:rPr>
            </w:pPr>
            <w:r w:rsidRPr="00C41C58">
              <w:rPr>
                <w:i/>
                <w:iCs/>
                <w:color w:val="000000"/>
                <w:sz w:val="22"/>
                <w:szCs w:val="22"/>
              </w:rPr>
              <w:t>FGG</w:t>
            </w:r>
          </w:p>
        </w:tc>
        <w:tc>
          <w:tcPr>
            <w:tcW w:w="2510" w:type="dxa"/>
          </w:tcPr>
          <w:p w14:paraId="2741ECAF" w14:textId="77777777" w:rsidR="001F177F" w:rsidRPr="00C41C58" w:rsidRDefault="001F177F" w:rsidP="00457263">
            <w:pPr>
              <w:rPr>
                <w:sz w:val="22"/>
                <w:szCs w:val="22"/>
              </w:rPr>
            </w:pPr>
            <w:r w:rsidRPr="00C41C58">
              <w:rPr>
                <w:color w:val="000000"/>
                <w:sz w:val="22"/>
                <w:szCs w:val="22"/>
              </w:rPr>
              <w:t>Fibrinogen gamma chain</w:t>
            </w:r>
          </w:p>
        </w:tc>
        <w:tc>
          <w:tcPr>
            <w:tcW w:w="1150" w:type="dxa"/>
          </w:tcPr>
          <w:p w14:paraId="2721C18E" w14:textId="77777777" w:rsidR="001F177F" w:rsidRPr="00C41C58" w:rsidRDefault="001F177F" w:rsidP="00457263">
            <w:pPr>
              <w:jc w:val="center"/>
              <w:rPr>
                <w:sz w:val="22"/>
                <w:szCs w:val="22"/>
              </w:rPr>
            </w:pPr>
            <w:r w:rsidRPr="00C41C58">
              <w:rPr>
                <w:color w:val="000000"/>
                <w:sz w:val="22"/>
                <w:szCs w:val="22"/>
              </w:rPr>
              <w:t>14.88</w:t>
            </w:r>
          </w:p>
        </w:tc>
        <w:tc>
          <w:tcPr>
            <w:tcW w:w="1085" w:type="dxa"/>
          </w:tcPr>
          <w:p w14:paraId="550B1F1B" w14:textId="77777777" w:rsidR="001F177F" w:rsidRPr="00C41C58" w:rsidRDefault="001F177F" w:rsidP="00457263">
            <w:pPr>
              <w:jc w:val="center"/>
              <w:rPr>
                <w:sz w:val="22"/>
                <w:szCs w:val="22"/>
              </w:rPr>
            </w:pPr>
            <w:r w:rsidRPr="00C41C58">
              <w:rPr>
                <w:color w:val="000000"/>
                <w:sz w:val="22"/>
                <w:szCs w:val="22"/>
              </w:rPr>
              <w:t>0.75</w:t>
            </w:r>
          </w:p>
        </w:tc>
        <w:tc>
          <w:tcPr>
            <w:tcW w:w="1194" w:type="dxa"/>
          </w:tcPr>
          <w:p w14:paraId="26B52354" w14:textId="77777777" w:rsidR="001F177F" w:rsidRPr="00C41C58" w:rsidRDefault="001F177F" w:rsidP="00457263">
            <w:pPr>
              <w:jc w:val="center"/>
              <w:rPr>
                <w:sz w:val="22"/>
                <w:szCs w:val="22"/>
              </w:rPr>
            </w:pPr>
            <w:r w:rsidRPr="00C41C58">
              <w:rPr>
                <w:color w:val="000000"/>
                <w:sz w:val="22"/>
                <w:szCs w:val="22"/>
              </w:rPr>
              <w:t>27.52</w:t>
            </w:r>
          </w:p>
        </w:tc>
      </w:tr>
      <w:tr w:rsidR="001F177F" w:rsidRPr="00C41C58" w14:paraId="2424D0C0" w14:textId="77777777" w:rsidTr="00457263">
        <w:tc>
          <w:tcPr>
            <w:tcW w:w="1754" w:type="dxa"/>
          </w:tcPr>
          <w:p w14:paraId="7566A6F8" w14:textId="77777777" w:rsidR="001F177F" w:rsidRPr="00C41C58" w:rsidRDefault="001F177F" w:rsidP="00457263">
            <w:pPr>
              <w:rPr>
                <w:sz w:val="22"/>
                <w:szCs w:val="22"/>
              </w:rPr>
            </w:pPr>
            <w:r w:rsidRPr="00C41C58">
              <w:rPr>
                <w:color w:val="000000"/>
                <w:sz w:val="22"/>
                <w:szCs w:val="22"/>
              </w:rPr>
              <w:lastRenderedPageBreak/>
              <w:t>P01861</w:t>
            </w:r>
          </w:p>
        </w:tc>
        <w:tc>
          <w:tcPr>
            <w:tcW w:w="1317" w:type="dxa"/>
          </w:tcPr>
          <w:p w14:paraId="7E207871" w14:textId="77777777" w:rsidR="001F177F" w:rsidRPr="00C41C58" w:rsidRDefault="001F177F" w:rsidP="00457263">
            <w:pPr>
              <w:rPr>
                <w:i/>
                <w:iCs/>
                <w:sz w:val="22"/>
                <w:szCs w:val="22"/>
              </w:rPr>
            </w:pPr>
            <w:r w:rsidRPr="00C41C58">
              <w:rPr>
                <w:i/>
                <w:iCs/>
                <w:color w:val="000000"/>
                <w:sz w:val="22"/>
                <w:szCs w:val="22"/>
              </w:rPr>
              <w:t>IGHG4</w:t>
            </w:r>
          </w:p>
        </w:tc>
        <w:tc>
          <w:tcPr>
            <w:tcW w:w="2510" w:type="dxa"/>
          </w:tcPr>
          <w:p w14:paraId="3EB98D19" w14:textId="77777777" w:rsidR="001F177F" w:rsidRPr="00C41C58" w:rsidRDefault="001F177F" w:rsidP="00457263">
            <w:pPr>
              <w:rPr>
                <w:sz w:val="22"/>
                <w:szCs w:val="22"/>
              </w:rPr>
            </w:pPr>
            <w:r w:rsidRPr="00C41C58">
              <w:rPr>
                <w:color w:val="000000"/>
                <w:sz w:val="22"/>
                <w:szCs w:val="22"/>
              </w:rPr>
              <w:t>Immunoglobulin heavy constant gamma 4</w:t>
            </w:r>
          </w:p>
        </w:tc>
        <w:tc>
          <w:tcPr>
            <w:tcW w:w="1150" w:type="dxa"/>
          </w:tcPr>
          <w:p w14:paraId="6F66D045" w14:textId="77777777" w:rsidR="001F177F" w:rsidRPr="00C41C58" w:rsidRDefault="001F177F" w:rsidP="00457263">
            <w:pPr>
              <w:jc w:val="center"/>
              <w:rPr>
                <w:sz w:val="22"/>
                <w:szCs w:val="22"/>
              </w:rPr>
            </w:pPr>
            <w:r w:rsidRPr="00C41C58">
              <w:rPr>
                <w:color w:val="000000"/>
                <w:sz w:val="22"/>
                <w:szCs w:val="22"/>
              </w:rPr>
              <w:t>12.57</w:t>
            </w:r>
          </w:p>
        </w:tc>
        <w:tc>
          <w:tcPr>
            <w:tcW w:w="1085" w:type="dxa"/>
          </w:tcPr>
          <w:p w14:paraId="5650DF40" w14:textId="77777777" w:rsidR="001F177F" w:rsidRPr="00C41C58" w:rsidRDefault="001F177F" w:rsidP="00457263">
            <w:pPr>
              <w:jc w:val="center"/>
              <w:rPr>
                <w:sz w:val="22"/>
                <w:szCs w:val="22"/>
              </w:rPr>
            </w:pPr>
            <w:r w:rsidRPr="00C41C58">
              <w:rPr>
                <w:color w:val="000000"/>
                <w:sz w:val="22"/>
                <w:szCs w:val="22"/>
              </w:rPr>
              <w:t>1.16</w:t>
            </w:r>
          </w:p>
        </w:tc>
        <w:tc>
          <w:tcPr>
            <w:tcW w:w="1194" w:type="dxa"/>
          </w:tcPr>
          <w:p w14:paraId="77918193" w14:textId="77777777" w:rsidR="001F177F" w:rsidRPr="00C41C58" w:rsidRDefault="001F177F" w:rsidP="00457263">
            <w:pPr>
              <w:jc w:val="center"/>
              <w:rPr>
                <w:sz w:val="22"/>
                <w:szCs w:val="22"/>
              </w:rPr>
            </w:pPr>
            <w:r w:rsidRPr="00C41C58">
              <w:rPr>
                <w:color w:val="000000"/>
                <w:sz w:val="22"/>
                <w:szCs w:val="22"/>
              </w:rPr>
              <w:t>12.48</w:t>
            </w:r>
          </w:p>
        </w:tc>
      </w:tr>
      <w:tr w:rsidR="001F177F" w:rsidRPr="00C41C58" w14:paraId="16F242CF" w14:textId="77777777" w:rsidTr="00457263">
        <w:tc>
          <w:tcPr>
            <w:tcW w:w="1754" w:type="dxa"/>
          </w:tcPr>
          <w:p w14:paraId="33692267" w14:textId="77777777" w:rsidR="001F177F" w:rsidRPr="00C41C58" w:rsidRDefault="001F177F" w:rsidP="00457263">
            <w:pPr>
              <w:rPr>
                <w:sz w:val="22"/>
                <w:szCs w:val="22"/>
              </w:rPr>
            </w:pPr>
            <w:r w:rsidRPr="00C41C58">
              <w:rPr>
                <w:color w:val="000000"/>
                <w:sz w:val="22"/>
                <w:szCs w:val="22"/>
              </w:rPr>
              <w:t>P06727</w:t>
            </w:r>
          </w:p>
        </w:tc>
        <w:tc>
          <w:tcPr>
            <w:tcW w:w="1317" w:type="dxa"/>
          </w:tcPr>
          <w:p w14:paraId="63599C49" w14:textId="77777777" w:rsidR="001F177F" w:rsidRPr="00C41C58" w:rsidRDefault="001F177F" w:rsidP="00457263">
            <w:pPr>
              <w:rPr>
                <w:i/>
                <w:iCs/>
                <w:sz w:val="22"/>
                <w:szCs w:val="22"/>
              </w:rPr>
            </w:pPr>
            <w:r w:rsidRPr="00C41C58">
              <w:rPr>
                <w:i/>
                <w:iCs/>
                <w:color w:val="000000"/>
                <w:sz w:val="22"/>
                <w:szCs w:val="22"/>
              </w:rPr>
              <w:t>APOA4</w:t>
            </w:r>
          </w:p>
        </w:tc>
        <w:tc>
          <w:tcPr>
            <w:tcW w:w="2510" w:type="dxa"/>
          </w:tcPr>
          <w:p w14:paraId="7FCD98AC" w14:textId="77777777" w:rsidR="001F177F" w:rsidRPr="00C41C58" w:rsidRDefault="001F177F" w:rsidP="00457263">
            <w:pPr>
              <w:rPr>
                <w:sz w:val="22"/>
                <w:szCs w:val="22"/>
              </w:rPr>
            </w:pPr>
            <w:r w:rsidRPr="00C41C58">
              <w:rPr>
                <w:color w:val="000000"/>
                <w:sz w:val="22"/>
                <w:szCs w:val="22"/>
              </w:rPr>
              <w:t>Apolipoprotein A-IV</w:t>
            </w:r>
          </w:p>
        </w:tc>
        <w:tc>
          <w:tcPr>
            <w:tcW w:w="1150" w:type="dxa"/>
          </w:tcPr>
          <w:p w14:paraId="0D66FDDE" w14:textId="77777777" w:rsidR="001F177F" w:rsidRPr="00C41C58" w:rsidRDefault="001F177F" w:rsidP="00457263">
            <w:pPr>
              <w:jc w:val="center"/>
              <w:rPr>
                <w:sz w:val="22"/>
                <w:szCs w:val="22"/>
              </w:rPr>
            </w:pPr>
            <w:r w:rsidRPr="00C41C58">
              <w:rPr>
                <w:color w:val="000000"/>
                <w:sz w:val="22"/>
                <w:szCs w:val="22"/>
              </w:rPr>
              <w:t>12.90</w:t>
            </w:r>
          </w:p>
        </w:tc>
        <w:tc>
          <w:tcPr>
            <w:tcW w:w="1085" w:type="dxa"/>
          </w:tcPr>
          <w:p w14:paraId="4325D908"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1E03E844" w14:textId="77777777" w:rsidR="001F177F" w:rsidRPr="00C41C58" w:rsidRDefault="001F177F" w:rsidP="00457263">
            <w:pPr>
              <w:jc w:val="center"/>
              <w:rPr>
                <w:sz w:val="22"/>
                <w:szCs w:val="22"/>
              </w:rPr>
            </w:pPr>
            <w:r w:rsidRPr="00C41C58">
              <w:rPr>
                <w:color w:val="000000"/>
                <w:sz w:val="22"/>
                <w:szCs w:val="22"/>
              </w:rPr>
              <w:t>7.04</w:t>
            </w:r>
          </w:p>
        </w:tc>
      </w:tr>
      <w:tr w:rsidR="001F177F" w:rsidRPr="00C41C58" w14:paraId="673467D8" w14:textId="77777777" w:rsidTr="00457263">
        <w:tc>
          <w:tcPr>
            <w:tcW w:w="1754" w:type="dxa"/>
          </w:tcPr>
          <w:p w14:paraId="66F9CB53" w14:textId="77777777" w:rsidR="001F177F" w:rsidRPr="00C41C58" w:rsidRDefault="001F177F" w:rsidP="00457263">
            <w:pPr>
              <w:rPr>
                <w:sz w:val="22"/>
                <w:szCs w:val="22"/>
              </w:rPr>
            </w:pPr>
            <w:r w:rsidRPr="00C41C58">
              <w:rPr>
                <w:color w:val="000000"/>
                <w:sz w:val="22"/>
                <w:szCs w:val="22"/>
              </w:rPr>
              <w:t>O</w:t>
            </w:r>
            <w:proofErr w:type="gramStart"/>
            <w:r w:rsidRPr="00C41C58">
              <w:rPr>
                <w:color w:val="000000"/>
                <w:sz w:val="22"/>
                <w:szCs w:val="22"/>
              </w:rPr>
              <w:t>14791;O</w:t>
            </w:r>
            <w:proofErr w:type="gramEnd"/>
            <w:r w:rsidRPr="00C41C58">
              <w:rPr>
                <w:color w:val="000000"/>
                <w:sz w:val="22"/>
                <w:szCs w:val="22"/>
              </w:rPr>
              <w:t>14791-2;O14791-3</w:t>
            </w:r>
          </w:p>
        </w:tc>
        <w:tc>
          <w:tcPr>
            <w:tcW w:w="1317" w:type="dxa"/>
          </w:tcPr>
          <w:p w14:paraId="17FA1DF9" w14:textId="77777777" w:rsidR="001F177F" w:rsidRPr="00C41C58" w:rsidRDefault="001F177F" w:rsidP="00457263">
            <w:pPr>
              <w:rPr>
                <w:i/>
                <w:iCs/>
                <w:sz w:val="22"/>
                <w:szCs w:val="22"/>
              </w:rPr>
            </w:pPr>
            <w:r w:rsidRPr="00C41C58">
              <w:rPr>
                <w:i/>
                <w:iCs/>
                <w:color w:val="000000"/>
                <w:sz w:val="22"/>
                <w:szCs w:val="22"/>
              </w:rPr>
              <w:t>APOL1</w:t>
            </w:r>
          </w:p>
        </w:tc>
        <w:tc>
          <w:tcPr>
            <w:tcW w:w="2510" w:type="dxa"/>
          </w:tcPr>
          <w:p w14:paraId="715CA5BB" w14:textId="77777777" w:rsidR="001F177F" w:rsidRPr="00C41C58" w:rsidRDefault="001F177F" w:rsidP="00457263">
            <w:pPr>
              <w:rPr>
                <w:sz w:val="22"/>
                <w:szCs w:val="22"/>
              </w:rPr>
            </w:pPr>
            <w:r w:rsidRPr="00C41C58">
              <w:rPr>
                <w:color w:val="000000"/>
                <w:sz w:val="22"/>
                <w:szCs w:val="22"/>
              </w:rPr>
              <w:t>Apolipoprotein L1</w:t>
            </w:r>
          </w:p>
        </w:tc>
        <w:tc>
          <w:tcPr>
            <w:tcW w:w="1150" w:type="dxa"/>
          </w:tcPr>
          <w:p w14:paraId="0A4EF3B1" w14:textId="77777777" w:rsidR="001F177F" w:rsidRPr="00C41C58" w:rsidRDefault="001F177F" w:rsidP="00457263">
            <w:pPr>
              <w:jc w:val="center"/>
              <w:rPr>
                <w:sz w:val="22"/>
                <w:szCs w:val="22"/>
              </w:rPr>
            </w:pPr>
            <w:r w:rsidRPr="00C41C58">
              <w:rPr>
                <w:color w:val="000000"/>
                <w:sz w:val="22"/>
                <w:szCs w:val="22"/>
              </w:rPr>
              <w:t>11.68</w:t>
            </w:r>
          </w:p>
        </w:tc>
        <w:tc>
          <w:tcPr>
            <w:tcW w:w="1085" w:type="dxa"/>
          </w:tcPr>
          <w:p w14:paraId="11E7916A" w14:textId="77777777" w:rsidR="001F177F" w:rsidRPr="00C41C58" w:rsidRDefault="001F177F" w:rsidP="00457263">
            <w:pPr>
              <w:jc w:val="center"/>
              <w:rPr>
                <w:sz w:val="22"/>
                <w:szCs w:val="22"/>
              </w:rPr>
            </w:pPr>
            <w:r w:rsidRPr="00C41C58">
              <w:rPr>
                <w:color w:val="000000"/>
                <w:sz w:val="22"/>
                <w:szCs w:val="22"/>
              </w:rPr>
              <w:t>0.46</w:t>
            </w:r>
          </w:p>
        </w:tc>
        <w:tc>
          <w:tcPr>
            <w:tcW w:w="1194" w:type="dxa"/>
          </w:tcPr>
          <w:p w14:paraId="7BC24740" w14:textId="77777777" w:rsidR="001F177F" w:rsidRPr="00C41C58" w:rsidRDefault="001F177F" w:rsidP="00457263">
            <w:pPr>
              <w:jc w:val="center"/>
              <w:rPr>
                <w:sz w:val="22"/>
                <w:szCs w:val="22"/>
              </w:rPr>
            </w:pPr>
            <w:r w:rsidRPr="00C41C58">
              <w:rPr>
                <w:color w:val="000000"/>
                <w:sz w:val="22"/>
                <w:szCs w:val="22"/>
              </w:rPr>
              <w:t>14.86</w:t>
            </w:r>
          </w:p>
        </w:tc>
      </w:tr>
      <w:tr w:rsidR="001F177F" w:rsidRPr="00C41C58" w14:paraId="611B6F8A" w14:textId="77777777" w:rsidTr="00457263">
        <w:tc>
          <w:tcPr>
            <w:tcW w:w="1754" w:type="dxa"/>
          </w:tcPr>
          <w:p w14:paraId="6080C493" w14:textId="77777777" w:rsidR="001F177F" w:rsidRPr="00C41C58" w:rsidRDefault="001F177F" w:rsidP="00457263">
            <w:pPr>
              <w:rPr>
                <w:sz w:val="22"/>
                <w:szCs w:val="22"/>
              </w:rPr>
            </w:pPr>
            <w:r w:rsidRPr="00C41C58">
              <w:rPr>
                <w:color w:val="000000"/>
                <w:sz w:val="22"/>
                <w:szCs w:val="22"/>
              </w:rPr>
              <w:t>P00751</w:t>
            </w:r>
          </w:p>
        </w:tc>
        <w:tc>
          <w:tcPr>
            <w:tcW w:w="1317" w:type="dxa"/>
          </w:tcPr>
          <w:p w14:paraId="470225F3" w14:textId="77777777" w:rsidR="001F177F" w:rsidRPr="00C41C58" w:rsidRDefault="001F177F" w:rsidP="00457263">
            <w:pPr>
              <w:rPr>
                <w:i/>
                <w:iCs/>
                <w:sz w:val="22"/>
                <w:szCs w:val="22"/>
              </w:rPr>
            </w:pPr>
            <w:r w:rsidRPr="00C41C58">
              <w:rPr>
                <w:i/>
                <w:iCs/>
                <w:color w:val="000000"/>
                <w:sz w:val="22"/>
                <w:szCs w:val="22"/>
              </w:rPr>
              <w:t>CFB</w:t>
            </w:r>
          </w:p>
        </w:tc>
        <w:tc>
          <w:tcPr>
            <w:tcW w:w="2510" w:type="dxa"/>
          </w:tcPr>
          <w:p w14:paraId="3876C05B" w14:textId="77777777" w:rsidR="001F177F" w:rsidRPr="00C41C58" w:rsidRDefault="001F177F" w:rsidP="00457263">
            <w:pPr>
              <w:rPr>
                <w:sz w:val="22"/>
                <w:szCs w:val="22"/>
              </w:rPr>
            </w:pPr>
            <w:r w:rsidRPr="00C41C58">
              <w:rPr>
                <w:color w:val="000000"/>
                <w:sz w:val="22"/>
                <w:szCs w:val="22"/>
              </w:rPr>
              <w:t>Complement factor B</w:t>
            </w:r>
          </w:p>
        </w:tc>
        <w:tc>
          <w:tcPr>
            <w:tcW w:w="1150" w:type="dxa"/>
          </w:tcPr>
          <w:p w14:paraId="3EBE3E2C" w14:textId="77777777" w:rsidR="001F177F" w:rsidRPr="00C41C58" w:rsidRDefault="001F177F" w:rsidP="00457263">
            <w:pPr>
              <w:jc w:val="center"/>
              <w:rPr>
                <w:sz w:val="22"/>
                <w:szCs w:val="22"/>
              </w:rPr>
            </w:pPr>
            <w:r w:rsidRPr="00C41C58">
              <w:rPr>
                <w:color w:val="000000"/>
                <w:sz w:val="22"/>
                <w:szCs w:val="22"/>
              </w:rPr>
              <w:t>12.41</w:t>
            </w:r>
          </w:p>
        </w:tc>
        <w:tc>
          <w:tcPr>
            <w:tcW w:w="1085" w:type="dxa"/>
          </w:tcPr>
          <w:p w14:paraId="2363F308" w14:textId="77777777" w:rsidR="001F177F" w:rsidRPr="00C41C58" w:rsidRDefault="001F177F" w:rsidP="00457263">
            <w:pPr>
              <w:jc w:val="center"/>
              <w:rPr>
                <w:sz w:val="22"/>
                <w:szCs w:val="22"/>
              </w:rPr>
            </w:pPr>
            <w:r w:rsidRPr="00C41C58">
              <w:rPr>
                <w:color w:val="000000"/>
                <w:sz w:val="22"/>
                <w:szCs w:val="22"/>
              </w:rPr>
              <w:t>0.24</w:t>
            </w:r>
          </w:p>
        </w:tc>
        <w:tc>
          <w:tcPr>
            <w:tcW w:w="1194" w:type="dxa"/>
          </w:tcPr>
          <w:p w14:paraId="4C6F339A" w14:textId="77777777" w:rsidR="001F177F" w:rsidRPr="00C41C58" w:rsidRDefault="001F177F" w:rsidP="00457263">
            <w:pPr>
              <w:jc w:val="center"/>
              <w:rPr>
                <w:sz w:val="22"/>
                <w:szCs w:val="22"/>
              </w:rPr>
            </w:pPr>
            <w:r w:rsidRPr="00C41C58">
              <w:rPr>
                <w:color w:val="000000"/>
                <w:sz w:val="22"/>
                <w:szCs w:val="22"/>
              </w:rPr>
              <w:t>7.50</w:t>
            </w:r>
          </w:p>
        </w:tc>
      </w:tr>
      <w:tr w:rsidR="001F177F" w:rsidRPr="00C41C58" w14:paraId="3CA20B60" w14:textId="77777777" w:rsidTr="00457263">
        <w:tc>
          <w:tcPr>
            <w:tcW w:w="1754" w:type="dxa"/>
          </w:tcPr>
          <w:p w14:paraId="7492DDBE" w14:textId="77777777" w:rsidR="001F177F" w:rsidRPr="00C41C58" w:rsidRDefault="001F177F" w:rsidP="00457263">
            <w:pPr>
              <w:rPr>
                <w:sz w:val="22"/>
                <w:szCs w:val="22"/>
              </w:rPr>
            </w:pPr>
            <w:r w:rsidRPr="00C41C58">
              <w:rPr>
                <w:color w:val="000000"/>
                <w:sz w:val="22"/>
                <w:szCs w:val="22"/>
              </w:rPr>
              <w:t>P02750</w:t>
            </w:r>
          </w:p>
        </w:tc>
        <w:tc>
          <w:tcPr>
            <w:tcW w:w="1317" w:type="dxa"/>
          </w:tcPr>
          <w:p w14:paraId="4151AF58" w14:textId="77777777" w:rsidR="001F177F" w:rsidRPr="00C41C58" w:rsidRDefault="001F177F" w:rsidP="00457263">
            <w:pPr>
              <w:rPr>
                <w:i/>
                <w:iCs/>
                <w:sz w:val="22"/>
                <w:szCs w:val="22"/>
              </w:rPr>
            </w:pPr>
            <w:r w:rsidRPr="00C41C58">
              <w:rPr>
                <w:i/>
                <w:iCs/>
                <w:color w:val="000000"/>
                <w:sz w:val="22"/>
                <w:szCs w:val="22"/>
              </w:rPr>
              <w:t>LRG1</w:t>
            </w:r>
          </w:p>
        </w:tc>
        <w:tc>
          <w:tcPr>
            <w:tcW w:w="2510" w:type="dxa"/>
          </w:tcPr>
          <w:p w14:paraId="75C09D67" w14:textId="77777777" w:rsidR="001F177F" w:rsidRPr="00C41C58" w:rsidRDefault="001F177F" w:rsidP="00457263">
            <w:pPr>
              <w:rPr>
                <w:sz w:val="22"/>
                <w:szCs w:val="22"/>
              </w:rPr>
            </w:pPr>
            <w:r w:rsidRPr="00C41C58">
              <w:rPr>
                <w:color w:val="000000"/>
                <w:sz w:val="22"/>
                <w:szCs w:val="22"/>
              </w:rPr>
              <w:t>Leucine-rich alpha-2-glycoprotein</w:t>
            </w:r>
          </w:p>
        </w:tc>
        <w:tc>
          <w:tcPr>
            <w:tcW w:w="1150" w:type="dxa"/>
          </w:tcPr>
          <w:p w14:paraId="796381D5" w14:textId="77777777" w:rsidR="001F177F" w:rsidRPr="00C41C58" w:rsidRDefault="001F177F" w:rsidP="00457263">
            <w:pPr>
              <w:jc w:val="center"/>
              <w:rPr>
                <w:sz w:val="22"/>
                <w:szCs w:val="22"/>
              </w:rPr>
            </w:pPr>
            <w:r w:rsidRPr="00C41C58">
              <w:rPr>
                <w:color w:val="000000"/>
                <w:sz w:val="22"/>
                <w:szCs w:val="22"/>
              </w:rPr>
              <w:t>12.71</w:t>
            </w:r>
          </w:p>
        </w:tc>
        <w:tc>
          <w:tcPr>
            <w:tcW w:w="1085" w:type="dxa"/>
          </w:tcPr>
          <w:p w14:paraId="7978CDAC"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2A774515" w14:textId="77777777" w:rsidR="001F177F" w:rsidRPr="00C41C58" w:rsidRDefault="001F177F" w:rsidP="00457263">
            <w:pPr>
              <w:jc w:val="center"/>
              <w:rPr>
                <w:sz w:val="22"/>
                <w:szCs w:val="22"/>
              </w:rPr>
            </w:pPr>
            <w:r w:rsidRPr="00C41C58">
              <w:rPr>
                <w:color w:val="000000"/>
                <w:sz w:val="22"/>
                <w:szCs w:val="22"/>
              </w:rPr>
              <w:t>10.84</w:t>
            </w:r>
          </w:p>
        </w:tc>
      </w:tr>
      <w:tr w:rsidR="001F177F" w:rsidRPr="00C41C58" w14:paraId="486D0A85" w14:textId="77777777" w:rsidTr="00457263">
        <w:tc>
          <w:tcPr>
            <w:tcW w:w="1754" w:type="dxa"/>
          </w:tcPr>
          <w:p w14:paraId="2F9B2610"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20851;P</w:t>
            </w:r>
            <w:proofErr w:type="gramEnd"/>
            <w:r w:rsidRPr="00C41C58">
              <w:rPr>
                <w:color w:val="000000"/>
                <w:sz w:val="22"/>
                <w:szCs w:val="22"/>
              </w:rPr>
              <w:t>20851-2</w:t>
            </w:r>
          </w:p>
        </w:tc>
        <w:tc>
          <w:tcPr>
            <w:tcW w:w="1317" w:type="dxa"/>
          </w:tcPr>
          <w:p w14:paraId="6E0FF286" w14:textId="77777777" w:rsidR="001F177F" w:rsidRPr="00C41C58" w:rsidRDefault="001F177F" w:rsidP="00457263">
            <w:pPr>
              <w:rPr>
                <w:i/>
                <w:iCs/>
                <w:sz w:val="22"/>
                <w:szCs w:val="22"/>
              </w:rPr>
            </w:pPr>
            <w:r w:rsidRPr="00C41C58">
              <w:rPr>
                <w:i/>
                <w:iCs/>
                <w:color w:val="000000"/>
                <w:sz w:val="22"/>
                <w:szCs w:val="22"/>
              </w:rPr>
              <w:t>C4BPB</w:t>
            </w:r>
          </w:p>
        </w:tc>
        <w:tc>
          <w:tcPr>
            <w:tcW w:w="2510" w:type="dxa"/>
          </w:tcPr>
          <w:p w14:paraId="74D80027" w14:textId="77777777" w:rsidR="001F177F" w:rsidRPr="00C41C58" w:rsidRDefault="001F177F" w:rsidP="00457263">
            <w:pPr>
              <w:rPr>
                <w:sz w:val="22"/>
                <w:szCs w:val="22"/>
              </w:rPr>
            </w:pPr>
            <w:r w:rsidRPr="00C41C58">
              <w:rPr>
                <w:color w:val="000000"/>
                <w:sz w:val="22"/>
                <w:szCs w:val="22"/>
              </w:rPr>
              <w:t>C4b-binding protein beta chain</w:t>
            </w:r>
          </w:p>
        </w:tc>
        <w:tc>
          <w:tcPr>
            <w:tcW w:w="1150" w:type="dxa"/>
          </w:tcPr>
          <w:p w14:paraId="1D8AD394" w14:textId="77777777" w:rsidR="001F177F" w:rsidRPr="00C41C58" w:rsidRDefault="001F177F" w:rsidP="00457263">
            <w:pPr>
              <w:jc w:val="center"/>
              <w:rPr>
                <w:sz w:val="22"/>
                <w:szCs w:val="22"/>
              </w:rPr>
            </w:pPr>
            <w:r w:rsidRPr="00C41C58">
              <w:rPr>
                <w:color w:val="000000"/>
                <w:sz w:val="22"/>
                <w:szCs w:val="22"/>
              </w:rPr>
              <w:t>13.27</w:t>
            </w:r>
          </w:p>
        </w:tc>
        <w:tc>
          <w:tcPr>
            <w:tcW w:w="1085" w:type="dxa"/>
          </w:tcPr>
          <w:p w14:paraId="71E38E88" w14:textId="77777777" w:rsidR="001F177F" w:rsidRPr="00C41C58" w:rsidRDefault="001F177F" w:rsidP="00457263">
            <w:pPr>
              <w:jc w:val="center"/>
              <w:rPr>
                <w:sz w:val="22"/>
                <w:szCs w:val="22"/>
              </w:rPr>
            </w:pPr>
            <w:r w:rsidRPr="00C41C58">
              <w:rPr>
                <w:color w:val="000000"/>
                <w:sz w:val="22"/>
                <w:szCs w:val="22"/>
              </w:rPr>
              <w:t>0.48</w:t>
            </w:r>
          </w:p>
        </w:tc>
        <w:tc>
          <w:tcPr>
            <w:tcW w:w="1194" w:type="dxa"/>
          </w:tcPr>
          <w:p w14:paraId="41DFF955" w14:textId="77777777" w:rsidR="001F177F" w:rsidRPr="00C41C58" w:rsidRDefault="001F177F" w:rsidP="00457263">
            <w:pPr>
              <w:jc w:val="center"/>
              <w:rPr>
                <w:sz w:val="22"/>
                <w:szCs w:val="22"/>
              </w:rPr>
            </w:pPr>
            <w:r w:rsidRPr="00C41C58">
              <w:rPr>
                <w:color w:val="000000"/>
                <w:sz w:val="22"/>
                <w:szCs w:val="22"/>
              </w:rPr>
              <w:t>22.64</w:t>
            </w:r>
          </w:p>
        </w:tc>
      </w:tr>
      <w:tr w:rsidR="001F177F" w:rsidRPr="00C41C58" w14:paraId="14851CBC" w14:textId="77777777" w:rsidTr="00457263">
        <w:tc>
          <w:tcPr>
            <w:tcW w:w="1754" w:type="dxa"/>
          </w:tcPr>
          <w:p w14:paraId="1A396596" w14:textId="77777777" w:rsidR="001F177F" w:rsidRPr="00C41C58" w:rsidRDefault="001F177F" w:rsidP="00457263">
            <w:pPr>
              <w:rPr>
                <w:sz w:val="22"/>
                <w:szCs w:val="22"/>
              </w:rPr>
            </w:pPr>
            <w:r w:rsidRPr="00C41C58">
              <w:rPr>
                <w:color w:val="000000"/>
                <w:sz w:val="22"/>
                <w:szCs w:val="22"/>
              </w:rPr>
              <w:t>P13671</w:t>
            </w:r>
          </w:p>
        </w:tc>
        <w:tc>
          <w:tcPr>
            <w:tcW w:w="1317" w:type="dxa"/>
          </w:tcPr>
          <w:p w14:paraId="26FAFA18" w14:textId="77777777" w:rsidR="001F177F" w:rsidRPr="00C41C58" w:rsidRDefault="001F177F" w:rsidP="00457263">
            <w:pPr>
              <w:rPr>
                <w:i/>
                <w:iCs/>
                <w:sz w:val="22"/>
                <w:szCs w:val="22"/>
              </w:rPr>
            </w:pPr>
            <w:r w:rsidRPr="00C41C58">
              <w:rPr>
                <w:i/>
                <w:iCs/>
                <w:color w:val="000000"/>
                <w:sz w:val="22"/>
                <w:szCs w:val="22"/>
              </w:rPr>
              <w:t>C6</w:t>
            </w:r>
          </w:p>
        </w:tc>
        <w:tc>
          <w:tcPr>
            <w:tcW w:w="2510" w:type="dxa"/>
          </w:tcPr>
          <w:p w14:paraId="055932F4" w14:textId="77777777" w:rsidR="001F177F" w:rsidRPr="00C41C58" w:rsidRDefault="001F177F" w:rsidP="00457263">
            <w:pPr>
              <w:rPr>
                <w:sz w:val="22"/>
                <w:szCs w:val="22"/>
              </w:rPr>
            </w:pPr>
            <w:r w:rsidRPr="00C41C58">
              <w:rPr>
                <w:color w:val="000000"/>
                <w:sz w:val="22"/>
                <w:szCs w:val="22"/>
              </w:rPr>
              <w:t>Complement component C6</w:t>
            </w:r>
          </w:p>
        </w:tc>
        <w:tc>
          <w:tcPr>
            <w:tcW w:w="1150" w:type="dxa"/>
          </w:tcPr>
          <w:p w14:paraId="4A047203" w14:textId="77777777" w:rsidR="001F177F" w:rsidRPr="00C41C58" w:rsidRDefault="001F177F" w:rsidP="00457263">
            <w:pPr>
              <w:jc w:val="center"/>
              <w:rPr>
                <w:sz w:val="22"/>
                <w:szCs w:val="22"/>
              </w:rPr>
            </w:pPr>
            <w:r w:rsidRPr="00C41C58">
              <w:rPr>
                <w:color w:val="000000"/>
                <w:sz w:val="22"/>
                <w:szCs w:val="22"/>
              </w:rPr>
              <w:t>12.71</w:t>
            </w:r>
          </w:p>
        </w:tc>
        <w:tc>
          <w:tcPr>
            <w:tcW w:w="1085" w:type="dxa"/>
          </w:tcPr>
          <w:p w14:paraId="2796BFD9"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5D4AAABE" w14:textId="77777777" w:rsidR="001F177F" w:rsidRPr="00C41C58" w:rsidRDefault="001F177F" w:rsidP="00457263">
            <w:pPr>
              <w:jc w:val="center"/>
              <w:rPr>
                <w:sz w:val="22"/>
                <w:szCs w:val="22"/>
              </w:rPr>
            </w:pPr>
            <w:r w:rsidRPr="00C41C58">
              <w:rPr>
                <w:color w:val="000000"/>
                <w:sz w:val="22"/>
                <w:szCs w:val="22"/>
              </w:rPr>
              <w:t>14.02</w:t>
            </w:r>
          </w:p>
        </w:tc>
      </w:tr>
      <w:tr w:rsidR="001F177F" w:rsidRPr="00C41C58" w14:paraId="37390376" w14:textId="77777777" w:rsidTr="00457263">
        <w:tc>
          <w:tcPr>
            <w:tcW w:w="1754" w:type="dxa"/>
          </w:tcPr>
          <w:p w14:paraId="51AC0661" w14:textId="77777777" w:rsidR="001F177F" w:rsidRPr="00C41C58" w:rsidRDefault="001F177F" w:rsidP="00457263">
            <w:pPr>
              <w:rPr>
                <w:sz w:val="22"/>
                <w:szCs w:val="22"/>
              </w:rPr>
            </w:pPr>
            <w:r w:rsidRPr="00C41C58">
              <w:rPr>
                <w:color w:val="000000"/>
                <w:sz w:val="22"/>
                <w:szCs w:val="22"/>
              </w:rPr>
              <w:t>P01019</w:t>
            </w:r>
          </w:p>
        </w:tc>
        <w:tc>
          <w:tcPr>
            <w:tcW w:w="1317" w:type="dxa"/>
          </w:tcPr>
          <w:p w14:paraId="4F7D85EA" w14:textId="77777777" w:rsidR="001F177F" w:rsidRPr="00C41C58" w:rsidRDefault="001F177F" w:rsidP="00457263">
            <w:pPr>
              <w:rPr>
                <w:i/>
                <w:iCs/>
                <w:sz w:val="22"/>
                <w:szCs w:val="22"/>
              </w:rPr>
            </w:pPr>
            <w:r w:rsidRPr="00C41C58">
              <w:rPr>
                <w:i/>
                <w:iCs/>
                <w:color w:val="000000"/>
                <w:sz w:val="22"/>
                <w:szCs w:val="22"/>
              </w:rPr>
              <w:t>AGT</w:t>
            </w:r>
          </w:p>
        </w:tc>
        <w:tc>
          <w:tcPr>
            <w:tcW w:w="2510" w:type="dxa"/>
          </w:tcPr>
          <w:p w14:paraId="1D873136" w14:textId="77777777" w:rsidR="001F177F" w:rsidRPr="00C41C58" w:rsidRDefault="001F177F" w:rsidP="00457263">
            <w:pPr>
              <w:rPr>
                <w:sz w:val="22"/>
                <w:szCs w:val="22"/>
              </w:rPr>
            </w:pPr>
            <w:r w:rsidRPr="00C41C58">
              <w:rPr>
                <w:color w:val="000000"/>
                <w:sz w:val="22"/>
                <w:szCs w:val="22"/>
              </w:rPr>
              <w:t>Angiotensinogen</w:t>
            </w:r>
          </w:p>
        </w:tc>
        <w:tc>
          <w:tcPr>
            <w:tcW w:w="1150" w:type="dxa"/>
          </w:tcPr>
          <w:p w14:paraId="667797DE" w14:textId="77777777" w:rsidR="001F177F" w:rsidRPr="00C41C58" w:rsidRDefault="001F177F" w:rsidP="00457263">
            <w:pPr>
              <w:jc w:val="center"/>
              <w:rPr>
                <w:sz w:val="22"/>
                <w:szCs w:val="22"/>
              </w:rPr>
            </w:pPr>
            <w:r w:rsidRPr="00C41C58">
              <w:rPr>
                <w:color w:val="000000"/>
                <w:sz w:val="22"/>
                <w:szCs w:val="22"/>
              </w:rPr>
              <w:t>13.45</w:t>
            </w:r>
          </w:p>
        </w:tc>
        <w:tc>
          <w:tcPr>
            <w:tcW w:w="1085" w:type="dxa"/>
          </w:tcPr>
          <w:p w14:paraId="150A02C8" w14:textId="77777777" w:rsidR="001F177F" w:rsidRPr="00C41C58" w:rsidRDefault="001F177F" w:rsidP="00457263">
            <w:pPr>
              <w:jc w:val="center"/>
              <w:rPr>
                <w:sz w:val="22"/>
                <w:szCs w:val="22"/>
              </w:rPr>
            </w:pPr>
            <w:r w:rsidRPr="00C41C58">
              <w:rPr>
                <w:color w:val="000000"/>
                <w:sz w:val="22"/>
                <w:szCs w:val="22"/>
              </w:rPr>
              <w:t>0.66</w:t>
            </w:r>
          </w:p>
        </w:tc>
        <w:tc>
          <w:tcPr>
            <w:tcW w:w="1194" w:type="dxa"/>
          </w:tcPr>
          <w:p w14:paraId="3C19720C" w14:textId="77777777" w:rsidR="001F177F" w:rsidRPr="00C41C58" w:rsidRDefault="001F177F" w:rsidP="00457263">
            <w:pPr>
              <w:jc w:val="center"/>
              <w:rPr>
                <w:sz w:val="22"/>
                <w:szCs w:val="22"/>
              </w:rPr>
            </w:pPr>
            <w:r w:rsidRPr="00C41C58">
              <w:rPr>
                <w:color w:val="000000"/>
                <w:sz w:val="22"/>
                <w:szCs w:val="22"/>
              </w:rPr>
              <w:t>10.60</w:t>
            </w:r>
          </w:p>
        </w:tc>
      </w:tr>
      <w:tr w:rsidR="001F177F" w:rsidRPr="00C41C58" w14:paraId="69B569A9" w14:textId="77777777" w:rsidTr="00457263">
        <w:tc>
          <w:tcPr>
            <w:tcW w:w="1754" w:type="dxa"/>
          </w:tcPr>
          <w:p w14:paraId="21469C30"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35858;P</w:t>
            </w:r>
            <w:proofErr w:type="gramEnd"/>
            <w:r w:rsidRPr="00C41C58">
              <w:rPr>
                <w:color w:val="000000"/>
                <w:sz w:val="22"/>
                <w:szCs w:val="22"/>
              </w:rPr>
              <w:t>35858-2</w:t>
            </w:r>
          </w:p>
        </w:tc>
        <w:tc>
          <w:tcPr>
            <w:tcW w:w="1317" w:type="dxa"/>
          </w:tcPr>
          <w:p w14:paraId="2CE29A81" w14:textId="77777777" w:rsidR="001F177F" w:rsidRPr="00C41C58" w:rsidRDefault="001F177F" w:rsidP="00457263">
            <w:pPr>
              <w:rPr>
                <w:i/>
                <w:iCs/>
                <w:sz w:val="22"/>
                <w:szCs w:val="22"/>
              </w:rPr>
            </w:pPr>
            <w:r w:rsidRPr="00C41C58">
              <w:rPr>
                <w:i/>
                <w:iCs/>
                <w:color w:val="000000"/>
                <w:sz w:val="22"/>
                <w:szCs w:val="22"/>
              </w:rPr>
              <w:t>IGFALS</w:t>
            </w:r>
          </w:p>
        </w:tc>
        <w:tc>
          <w:tcPr>
            <w:tcW w:w="2510" w:type="dxa"/>
          </w:tcPr>
          <w:p w14:paraId="0C4E2221" w14:textId="77777777" w:rsidR="001F177F" w:rsidRPr="00C41C58" w:rsidRDefault="001F177F" w:rsidP="00457263">
            <w:pPr>
              <w:rPr>
                <w:sz w:val="22"/>
                <w:szCs w:val="22"/>
              </w:rPr>
            </w:pPr>
            <w:r w:rsidRPr="00C41C58">
              <w:rPr>
                <w:color w:val="000000"/>
                <w:sz w:val="22"/>
                <w:szCs w:val="22"/>
              </w:rPr>
              <w:t>Insulin-like growth factor-binding protein complex acid labile subunit</w:t>
            </w:r>
          </w:p>
        </w:tc>
        <w:tc>
          <w:tcPr>
            <w:tcW w:w="1150" w:type="dxa"/>
          </w:tcPr>
          <w:p w14:paraId="2C80089B" w14:textId="77777777" w:rsidR="001F177F" w:rsidRPr="00C41C58" w:rsidRDefault="001F177F" w:rsidP="00457263">
            <w:pPr>
              <w:jc w:val="center"/>
              <w:rPr>
                <w:sz w:val="22"/>
                <w:szCs w:val="22"/>
              </w:rPr>
            </w:pPr>
            <w:r w:rsidRPr="00C41C58">
              <w:rPr>
                <w:color w:val="000000"/>
                <w:sz w:val="22"/>
                <w:szCs w:val="22"/>
              </w:rPr>
              <w:t>11.87</w:t>
            </w:r>
          </w:p>
        </w:tc>
        <w:tc>
          <w:tcPr>
            <w:tcW w:w="1085" w:type="dxa"/>
          </w:tcPr>
          <w:p w14:paraId="46D6FA20" w14:textId="77777777" w:rsidR="001F177F" w:rsidRPr="00C41C58" w:rsidRDefault="001F177F" w:rsidP="00457263">
            <w:pPr>
              <w:jc w:val="center"/>
              <w:rPr>
                <w:sz w:val="22"/>
                <w:szCs w:val="22"/>
              </w:rPr>
            </w:pPr>
            <w:r w:rsidRPr="00C41C58">
              <w:rPr>
                <w:color w:val="000000"/>
                <w:sz w:val="22"/>
                <w:szCs w:val="22"/>
              </w:rPr>
              <w:t>0.45</w:t>
            </w:r>
          </w:p>
        </w:tc>
        <w:tc>
          <w:tcPr>
            <w:tcW w:w="1194" w:type="dxa"/>
          </w:tcPr>
          <w:p w14:paraId="404672F8" w14:textId="77777777" w:rsidR="001F177F" w:rsidRPr="00C41C58" w:rsidRDefault="001F177F" w:rsidP="00457263">
            <w:pPr>
              <w:jc w:val="center"/>
              <w:rPr>
                <w:sz w:val="22"/>
                <w:szCs w:val="22"/>
              </w:rPr>
            </w:pPr>
            <w:r w:rsidRPr="00C41C58">
              <w:rPr>
                <w:color w:val="000000"/>
                <w:sz w:val="22"/>
                <w:szCs w:val="22"/>
              </w:rPr>
              <w:t>20.12</w:t>
            </w:r>
          </w:p>
        </w:tc>
      </w:tr>
      <w:tr w:rsidR="001F177F" w:rsidRPr="00C41C58" w14:paraId="0AC17266" w14:textId="77777777" w:rsidTr="00457263">
        <w:tc>
          <w:tcPr>
            <w:tcW w:w="1754" w:type="dxa"/>
          </w:tcPr>
          <w:p w14:paraId="6FA362DD" w14:textId="77777777" w:rsidR="001F177F" w:rsidRPr="00C41C58" w:rsidRDefault="001F177F" w:rsidP="00457263">
            <w:pPr>
              <w:rPr>
                <w:sz w:val="22"/>
                <w:szCs w:val="22"/>
              </w:rPr>
            </w:pPr>
            <w:r w:rsidRPr="00C41C58">
              <w:rPr>
                <w:color w:val="000000"/>
                <w:sz w:val="22"/>
                <w:szCs w:val="22"/>
              </w:rPr>
              <w:t>P02671</w:t>
            </w:r>
          </w:p>
        </w:tc>
        <w:tc>
          <w:tcPr>
            <w:tcW w:w="1317" w:type="dxa"/>
          </w:tcPr>
          <w:p w14:paraId="6A14BCC2" w14:textId="77777777" w:rsidR="001F177F" w:rsidRPr="00C41C58" w:rsidRDefault="001F177F" w:rsidP="00457263">
            <w:pPr>
              <w:rPr>
                <w:i/>
                <w:iCs/>
                <w:sz w:val="22"/>
                <w:szCs w:val="22"/>
              </w:rPr>
            </w:pPr>
            <w:r w:rsidRPr="00C41C58">
              <w:rPr>
                <w:i/>
                <w:iCs/>
                <w:color w:val="000000"/>
                <w:sz w:val="22"/>
                <w:szCs w:val="22"/>
              </w:rPr>
              <w:t>FGA</w:t>
            </w:r>
          </w:p>
        </w:tc>
        <w:tc>
          <w:tcPr>
            <w:tcW w:w="2510" w:type="dxa"/>
          </w:tcPr>
          <w:p w14:paraId="389A3DB6" w14:textId="77777777" w:rsidR="001F177F" w:rsidRPr="00C41C58" w:rsidRDefault="001F177F" w:rsidP="00457263">
            <w:pPr>
              <w:rPr>
                <w:sz w:val="22"/>
                <w:szCs w:val="22"/>
              </w:rPr>
            </w:pPr>
            <w:r w:rsidRPr="00C41C58">
              <w:rPr>
                <w:color w:val="000000"/>
                <w:sz w:val="22"/>
                <w:szCs w:val="22"/>
              </w:rPr>
              <w:t>Fibrinogen alpha chain</w:t>
            </w:r>
          </w:p>
        </w:tc>
        <w:tc>
          <w:tcPr>
            <w:tcW w:w="1150" w:type="dxa"/>
          </w:tcPr>
          <w:p w14:paraId="103E43CA" w14:textId="77777777" w:rsidR="001F177F" w:rsidRPr="00C41C58" w:rsidRDefault="001F177F" w:rsidP="00457263">
            <w:pPr>
              <w:jc w:val="center"/>
              <w:rPr>
                <w:sz w:val="22"/>
                <w:szCs w:val="22"/>
              </w:rPr>
            </w:pPr>
            <w:r w:rsidRPr="00C41C58">
              <w:rPr>
                <w:color w:val="000000"/>
                <w:sz w:val="22"/>
                <w:szCs w:val="22"/>
              </w:rPr>
              <w:t>14.43</w:t>
            </w:r>
          </w:p>
        </w:tc>
        <w:tc>
          <w:tcPr>
            <w:tcW w:w="1085" w:type="dxa"/>
          </w:tcPr>
          <w:p w14:paraId="3FBB5999" w14:textId="77777777" w:rsidR="001F177F" w:rsidRPr="00C41C58" w:rsidRDefault="001F177F" w:rsidP="00457263">
            <w:pPr>
              <w:jc w:val="center"/>
              <w:rPr>
                <w:sz w:val="22"/>
                <w:szCs w:val="22"/>
              </w:rPr>
            </w:pPr>
            <w:r w:rsidRPr="00C41C58">
              <w:rPr>
                <w:color w:val="000000"/>
                <w:sz w:val="22"/>
                <w:szCs w:val="22"/>
              </w:rPr>
              <w:t>0.83</w:t>
            </w:r>
          </w:p>
        </w:tc>
        <w:tc>
          <w:tcPr>
            <w:tcW w:w="1194" w:type="dxa"/>
          </w:tcPr>
          <w:p w14:paraId="11692BC9" w14:textId="77777777" w:rsidR="001F177F" w:rsidRPr="00C41C58" w:rsidRDefault="001F177F" w:rsidP="00457263">
            <w:pPr>
              <w:jc w:val="center"/>
              <w:rPr>
                <w:sz w:val="22"/>
                <w:szCs w:val="22"/>
              </w:rPr>
            </w:pPr>
            <w:r w:rsidRPr="00C41C58">
              <w:rPr>
                <w:color w:val="000000"/>
                <w:sz w:val="22"/>
                <w:szCs w:val="22"/>
              </w:rPr>
              <w:t>31.07</w:t>
            </w:r>
          </w:p>
        </w:tc>
      </w:tr>
      <w:tr w:rsidR="001F177F" w:rsidRPr="00C41C58" w14:paraId="0910C8E8" w14:textId="77777777" w:rsidTr="00457263">
        <w:tc>
          <w:tcPr>
            <w:tcW w:w="1754" w:type="dxa"/>
          </w:tcPr>
          <w:p w14:paraId="3A4E6542" w14:textId="77777777" w:rsidR="001F177F" w:rsidRPr="00C41C58" w:rsidRDefault="001F177F" w:rsidP="00457263">
            <w:pPr>
              <w:rPr>
                <w:sz w:val="22"/>
                <w:szCs w:val="22"/>
              </w:rPr>
            </w:pPr>
            <w:r w:rsidRPr="00C41C58">
              <w:rPr>
                <w:color w:val="000000"/>
                <w:sz w:val="22"/>
                <w:szCs w:val="22"/>
              </w:rPr>
              <w:t>P04114</w:t>
            </w:r>
          </w:p>
        </w:tc>
        <w:tc>
          <w:tcPr>
            <w:tcW w:w="1317" w:type="dxa"/>
          </w:tcPr>
          <w:p w14:paraId="6C8F6346" w14:textId="77777777" w:rsidR="001F177F" w:rsidRPr="00C41C58" w:rsidRDefault="001F177F" w:rsidP="00457263">
            <w:pPr>
              <w:rPr>
                <w:i/>
                <w:iCs/>
                <w:sz w:val="22"/>
                <w:szCs w:val="22"/>
              </w:rPr>
            </w:pPr>
            <w:r w:rsidRPr="00C41C58">
              <w:rPr>
                <w:i/>
                <w:iCs/>
                <w:color w:val="000000"/>
                <w:sz w:val="22"/>
                <w:szCs w:val="22"/>
              </w:rPr>
              <w:t>APOB</w:t>
            </w:r>
          </w:p>
        </w:tc>
        <w:tc>
          <w:tcPr>
            <w:tcW w:w="2510" w:type="dxa"/>
          </w:tcPr>
          <w:p w14:paraId="53E06D83" w14:textId="77777777" w:rsidR="001F177F" w:rsidRPr="00C41C58" w:rsidRDefault="001F177F" w:rsidP="00457263">
            <w:pPr>
              <w:rPr>
                <w:sz w:val="22"/>
                <w:szCs w:val="22"/>
              </w:rPr>
            </w:pPr>
            <w:r w:rsidRPr="00C41C58">
              <w:rPr>
                <w:color w:val="000000"/>
                <w:sz w:val="22"/>
                <w:szCs w:val="22"/>
              </w:rPr>
              <w:t>Apolipoprotein B-100</w:t>
            </w:r>
          </w:p>
        </w:tc>
        <w:tc>
          <w:tcPr>
            <w:tcW w:w="1150" w:type="dxa"/>
          </w:tcPr>
          <w:p w14:paraId="63D628CF" w14:textId="77777777" w:rsidR="001F177F" w:rsidRPr="00C41C58" w:rsidRDefault="001F177F" w:rsidP="00457263">
            <w:pPr>
              <w:jc w:val="center"/>
              <w:rPr>
                <w:sz w:val="22"/>
                <w:szCs w:val="22"/>
              </w:rPr>
            </w:pPr>
            <w:r w:rsidRPr="00C41C58">
              <w:rPr>
                <w:color w:val="000000"/>
                <w:sz w:val="22"/>
                <w:szCs w:val="22"/>
              </w:rPr>
              <w:t>12.52</w:t>
            </w:r>
          </w:p>
        </w:tc>
        <w:tc>
          <w:tcPr>
            <w:tcW w:w="1085" w:type="dxa"/>
          </w:tcPr>
          <w:p w14:paraId="29E86E75" w14:textId="77777777" w:rsidR="001F177F" w:rsidRPr="00C41C58" w:rsidRDefault="001F177F" w:rsidP="00457263">
            <w:pPr>
              <w:jc w:val="center"/>
              <w:rPr>
                <w:sz w:val="22"/>
                <w:szCs w:val="22"/>
              </w:rPr>
            </w:pPr>
            <w:r w:rsidRPr="00C41C58">
              <w:rPr>
                <w:color w:val="000000"/>
                <w:sz w:val="22"/>
                <w:szCs w:val="22"/>
              </w:rPr>
              <w:t>0.41</w:t>
            </w:r>
          </w:p>
        </w:tc>
        <w:tc>
          <w:tcPr>
            <w:tcW w:w="1194" w:type="dxa"/>
          </w:tcPr>
          <w:p w14:paraId="54E24F80" w14:textId="77777777" w:rsidR="001F177F" w:rsidRPr="00C41C58" w:rsidRDefault="001F177F" w:rsidP="00457263">
            <w:pPr>
              <w:jc w:val="center"/>
              <w:rPr>
                <w:sz w:val="22"/>
                <w:szCs w:val="22"/>
              </w:rPr>
            </w:pPr>
            <w:r w:rsidRPr="00C41C58">
              <w:rPr>
                <w:color w:val="000000"/>
                <w:sz w:val="22"/>
                <w:szCs w:val="22"/>
              </w:rPr>
              <w:t>9.90</w:t>
            </w:r>
          </w:p>
        </w:tc>
      </w:tr>
      <w:tr w:rsidR="001F177F" w:rsidRPr="00C41C58" w14:paraId="6EB4A79F" w14:textId="77777777" w:rsidTr="00457263">
        <w:tc>
          <w:tcPr>
            <w:tcW w:w="1754" w:type="dxa"/>
          </w:tcPr>
          <w:p w14:paraId="63F812DE" w14:textId="77777777" w:rsidR="001F177F" w:rsidRPr="00C41C58" w:rsidRDefault="001F177F" w:rsidP="00457263">
            <w:pPr>
              <w:rPr>
                <w:sz w:val="22"/>
                <w:szCs w:val="22"/>
              </w:rPr>
            </w:pPr>
            <w:r w:rsidRPr="00C41C58">
              <w:rPr>
                <w:color w:val="000000"/>
                <w:sz w:val="22"/>
                <w:szCs w:val="22"/>
              </w:rPr>
              <w:t>P36955</w:t>
            </w:r>
          </w:p>
        </w:tc>
        <w:tc>
          <w:tcPr>
            <w:tcW w:w="1317" w:type="dxa"/>
          </w:tcPr>
          <w:p w14:paraId="3EF8BD65" w14:textId="77777777" w:rsidR="001F177F" w:rsidRPr="00C41C58" w:rsidRDefault="001F177F" w:rsidP="00457263">
            <w:pPr>
              <w:rPr>
                <w:i/>
                <w:iCs/>
                <w:sz w:val="22"/>
                <w:szCs w:val="22"/>
              </w:rPr>
            </w:pPr>
            <w:r w:rsidRPr="00C41C58">
              <w:rPr>
                <w:i/>
                <w:iCs/>
                <w:color w:val="000000"/>
                <w:sz w:val="22"/>
                <w:szCs w:val="22"/>
              </w:rPr>
              <w:t>SERPINF1</w:t>
            </w:r>
          </w:p>
        </w:tc>
        <w:tc>
          <w:tcPr>
            <w:tcW w:w="2510" w:type="dxa"/>
          </w:tcPr>
          <w:p w14:paraId="678690FF" w14:textId="77777777" w:rsidR="001F177F" w:rsidRPr="00C41C58" w:rsidRDefault="001F177F" w:rsidP="00457263">
            <w:pPr>
              <w:rPr>
                <w:sz w:val="22"/>
                <w:szCs w:val="22"/>
              </w:rPr>
            </w:pPr>
            <w:r w:rsidRPr="00C41C58">
              <w:rPr>
                <w:color w:val="000000"/>
                <w:sz w:val="22"/>
                <w:szCs w:val="22"/>
              </w:rPr>
              <w:t>Pigment epithelium-derived factor</w:t>
            </w:r>
          </w:p>
        </w:tc>
        <w:tc>
          <w:tcPr>
            <w:tcW w:w="1150" w:type="dxa"/>
          </w:tcPr>
          <w:p w14:paraId="30758784" w14:textId="77777777" w:rsidR="001F177F" w:rsidRPr="00C41C58" w:rsidRDefault="001F177F" w:rsidP="00457263">
            <w:pPr>
              <w:jc w:val="center"/>
              <w:rPr>
                <w:sz w:val="22"/>
                <w:szCs w:val="22"/>
              </w:rPr>
            </w:pPr>
            <w:r w:rsidRPr="00C41C58">
              <w:rPr>
                <w:color w:val="000000"/>
                <w:sz w:val="22"/>
                <w:szCs w:val="22"/>
              </w:rPr>
              <w:t>11.52</w:t>
            </w:r>
          </w:p>
        </w:tc>
        <w:tc>
          <w:tcPr>
            <w:tcW w:w="1085" w:type="dxa"/>
          </w:tcPr>
          <w:p w14:paraId="27DC969D" w14:textId="77777777" w:rsidR="001F177F" w:rsidRPr="00C41C58" w:rsidRDefault="001F177F" w:rsidP="00457263">
            <w:pPr>
              <w:jc w:val="center"/>
              <w:rPr>
                <w:sz w:val="22"/>
                <w:szCs w:val="22"/>
              </w:rPr>
            </w:pPr>
            <w:r w:rsidRPr="00C41C58">
              <w:rPr>
                <w:color w:val="000000"/>
                <w:sz w:val="22"/>
                <w:szCs w:val="22"/>
              </w:rPr>
              <w:t>0.30</w:t>
            </w:r>
          </w:p>
        </w:tc>
        <w:tc>
          <w:tcPr>
            <w:tcW w:w="1194" w:type="dxa"/>
          </w:tcPr>
          <w:p w14:paraId="548ADFB3" w14:textId="77777777" w:rsidR="001F177F" w:rsidRPr="00C41C58" w:rsidRDefault="001F177F" w:rsidP="00457263">
            <w:pPr>
              <w:jc w:val="center"/>
              <w:rPr>
                <w:sz w:val="22"/>
                <w:szCs w:val="22"/>
              </w:rPr>
            </w:pPr>
            <w:r w:rsidRPr="00C41C58">
              <w:rPr>
                <w:color w:val="000000"/>
                <w:sz w:val="22"/>
                <w:szCs w:val="22"/>
              </w:rPr>
              <w:t>13.08</w:t>
            </w:r>
          </w:p>
        </w:tc>
      </w:tr>
      <w:tr w:rsidR="001F177F" w:rsidRPr="00C41C58" w14:paraId="6D4BCF13" w14:textId="77777777" w:rsidTr="00457263">
        <w:tc>
          <w:tcPr>
            <w:tcW w:w="1754" w:type="dxa"/>
          </w:tcPr>
          <w:p w14:paraId="238F778C" w14:textId="77777777" w:rsidR="001F177F" w:rsidRPr="00C41C58" w:rsidRDefault="001F177F" w:rsidP="00457263">
            <w:pPr>
              <w:rPr>
                <w:sz w:val="22"/>
                <w:szCs w:val="22"/>
              </w:rPr>
            </w:pPr>
            <w:r w:rsidRPr="00C41C58">
              <w:rPr>
                <w:color w:val="000000"/>
                <w:sz w:val="22"/>
                <w:szCs w:val="22"/>
              </w:rPr>
              <w:t>P07357</w:t>
            </w:r>
          </w:p>
        </w:tc>
        <w:tc>
          <w:tcPr>
            <w:tcW w:w="1317" w:type="dxa"/>
          </w:tcPr>
          <w:p w14:paraId="51EA0834" w14:textId="77777777" w:rsidR="001F177F" w:rsidRPr="00C41C58" w:rsidRDefault="001F177F" w:rsidP="00457263">
            <w:pPr>
              <w:rPr>
                <w:i/>
                <w:iCs/>
                <w:sz w:val="22"/>
                <w:szCs w:val="22"/>
              </w:rPr>
            </w:pPr>
            <w:r w:rsidRPr="00C41C58">
              <w:rPr>
                <w:i/>
                <w:iCs/>
                <w:color w:val="000000"/>
                <w:sz w:val="22"/>
                <w:szCs w:val="22"/>
              </w:rPr>
              <w:t>C8A</w:t>
            </w:r>
          </w:p>
        </w:tc>
        <w:tc>
          <w:tcPr>
            <w:tcW w:w="2510" w:type="dxa"/>
          </w:tcPr>
          <w:p w14:paraId="1A49A4A2" w14:textId="77777777" w:rsidR="001F177F" w:rsidRPr="00C41C58" w:rsidRDefault="001F177F" w:rsidP="00457263">
            <w:pPr>
              <w:rPr>
                <w:sz w:val="22"/>
                <w:szCs w:val="22"/>
              </w:rPr>
            </w:pPr>
            <w:r w:rsidRPr="00C41C58">
              <w:rPr>
                <w:color w:val="000000"/>
                <w:sz w:val="22"/>
                <w:szCs w:val="22"/>
              </w:rPr>
              <w:t>Complement component C8 alpha chain</w:t>
            </w:r>
          </w:p>
        </w:tc>
        <w:tc>
          <w:tcPr>
            <w:tcW w:w="1150" w:type="dxa"/>
          </w:tcPr>
          <w:p w14:paraId="163DAA5A" w14:textId="77777777" w:rsidR="001F177F" w:rsidRPr="00C41C58" w:rsidRDefault="001F177F" w:rsidP="00457263">
            <w:pPr>
              <w:jc w:val="center"/>
              <w:rPr>
                <w:sz w:val="22"/>
                <w:szCs w:val="22"/>
              </w:rPr>
            </w:pPr>
            <w:r w:rsidRPr="00C41C58">
              <w:rPr>
                <w:color w:val="000000"/>
                <w:sz w:val="22"/>
                <w:szCs w:val="22"/>
              </w:rPr>
              <w:t>12.52</w:t>
            </w:r>
          </w:p>
        </w:tc>
        <w:tc>
          <w:tcPr>
            <w:tcW w:w="1085" w:type="dxa"/>
          </w:tcPr>
          <w:p w14:paraId="56BD0DD2" w14:textId="77777777" w:rsidR="001F177F" w:rsidRPr="00C41C58" w:rsidRDefault="001F177F" w:rsidP="00457263">
            <w:pPr>
              <w:jc w:val="center"/>
              <w:rPr>
                <w:sz w:val="22"/>
                <w:szCs w:val="22"/>
              </w:rPr>
            </w:pPr>
            <w:r w:rsidRPr="00C41C58">
              <w:rPr>
                <w:color w:val="000000"/>
                <w:sz w:val="22"/>
                <w:szCs w:val="22"/>
              </w:rPr>
              <w:t>0.28</w:t>
            </w:r>
          </w:p>
        </w:tc>
        <w:tc>
          <w:tcPr>
            <w:tcW w:w="1194" w:type="dxa"/>
          </w:tcPr>
          <w:p w14:paraId="2DC803F0" w14:textId="77777777" w:rsidR="001F177F" w:rsidRPr="00C41C58" w:rsidRDefault="001F177F" w:rsidP="00457263">
            <w:pPr>
              <w:jc w:val="center"/>
              <w:rPr>
                <w:sz w:val="22"/>
                <w:szCs w:val="22"/>
              </w:rPr>
            </w:pPr>
            <w:r w:rsidRPr="00C41C58">
              <w:rPr>
                <w:color w:val="000000"/>
                <w:sz w:val="22"/>
                <w:szCs w:val="22"/>
              </w:rPr>
              <w:t>12.18</w:t>
            </w:r>
          </w:p>
        </w:tc>
      </w:tr>
      <w:tr w:rsidR="001F177F" w:rsidRPr="00C41C58" w14:paraId="0546B27F" w14:textId="77777777" w:rsidTr="00457263">
        <w:tc>
          <w:tcPr>
            <w:tcW w:w="1754" w:type="dxa"/>
          </w:tcPr>
          <w:p w14:paraId="1053F149" w14:textId="77777777" w:rsidR="001F177F" w:rsidRPr="00C41C58" w:rsidRDefault="001F177F" w:rsidP="00457263">
            <w:pPr>
              <w:rPr>
                <w:sz w:val="22"/>
                <w:szCs w:val="22"/>
              </w:rPr>
            </w:pPr>
            <w:r w:rsidRPr="00C41C58">
              <w:rPr>
                <w:color w:val="000000"/>
                <w:sz w:val="22"/>
                <w:szCs w:val="22"/>
              </w:rPr>
              <w:t>P02751</w:t>
            </w:r>
          </w:p>
        </w:tc>
        <w:tc>
          <w:tcPr>
            <w:tcW w:w="1317" w:type="dxa"/>
          </w:tcPr>
          <w:p w14:paraId="7F5C27DA" w14:textId="77777777" w:rsidR="001F177F" w:rsidRPr="00C41C58" w:rsidRDefault="001F177F" w:rsidP="00457263">
            <w:pPr>
              <w:rPr>
                <w:i/>
                <w:iCs/>
                <w:sz w:val="22"/>
                <w:szCs w:val="22"/>
              </w:rPr>
            </w:pPr>
            <w:r w:rsidRPr="00C41C58">
              <w:rPr>
                <w:i/>
                <w:iCs/>
                <w:color w:val="000000"/>
                <w:sz w:val="22"/>
                <w:szCs w:val="22"/>
              </w:rPr>
              <w:t>FN1</w:t>
            </w:r>
          </w:p>
        </w:tc>
        <w:tc>
          <w:tcPr>
            <w:tcW w:w="2510" w:type="dxa"/>
          </w:tcPr>
          <w:p w14:paraId="0D71C817" w14:textId="77777777" w:rsidR="001F177F" w:rsidRPr="00C41C58" w:rsidRDefault="001F177F" w:rsidP="00457263">
            <w:pPr>
              <w:rPr>
                <w:sz w:val="22"/>
                <w:szCs w:val="22"/>
              </w:rPr>
            </w:pPr>
            <w:r w:rsidRPr="00C41C58">
              <w:rPr>
                <w:color w:val="000000"/>
                <w:sz w:val="22"/>
                <w:szCs w:val="22"/>
              </w:rPr>
              <w:t>Fibronectin</w:t>
            </w:r>
          </w:p>
        </w:tc>
        <w:tc>
          <w:tcPr>
            <w:tcW w:w="1150" w:type="dxa"/>
          </w:tcPr>
          <w:p w14:paraId="6115D16D" w14:textId="77777777" w:rsidR="001F177F" w:rsidRPr="00C41C58" w:rsidRDefault="001F177F" w:rsidP="00457263">
            <w:pPr>
              <w:jc w:val="center"/>
              <w:rPr>
                <w:sz w:val="22"/>
                <w:szCs w:val="22"/>
              </w:rPr>
            </w:pPr>
            <w:r w:rsidRPr="00C41C58">
              <w:rPr>
                <w:color w:val="000000"/>
                <w:sz w:val="22"/>
                <w:szCs w:val="22"/>
              </w:rPr>
              <w:t>11.60</w:t>
            </w:r>
          </w:p>
        </w:tc>
        <w:tc>
          <w:tcPr>
            <w:tcW w:w="1085" w:type="dxa"/>
          </w:tcPr>
          <w:p w14:paraId="1D102FD8" w14:textId="77777777" w:rsidR="001F177F" w:rsidRPr="00C41C58" w:rsidRDefault="001F177F" w:rsidP="00457263">
            <w:pPr>
              <w:jc w:val="center"/>
              <w:rPr>
                <w:sz w:val="22"/>
                <w:szCs w:val="22"/>
              </w:rPr>
            </w:pPr>
            <w:r w:rsidRPr="00C41C58">
              <w:rPr>
                <w:color w:val="000000"/>
                <w:sz w:val="22"/>
                <w:szCs w:val="22"/>
              </w:rPr>
              <w:t>0.94</w:t>
            </w:r>
          </w:p>
        </w:tc>
        <w:tc>
          <w:tcPr>
            <w:tcW w:w="1194" w:type="dxa"/>
          </w:tcPr>
          <w:p w14:paraId="110844DE" w14:textId="77777777" w:rsidR="001F177F" w:rsidRPr="00C41C58" w:rsidRDefault="001F177F" w:rsidP="00457263">
            <w:pPr>
              <w:jc w:val="center"/>
              <w:rPr>
                <w:sz w:val="22"/>
                <w:szCs w:val="22"/>
              </w:rPr>
            </w:pPr>
            <w:r w:rsidRPr="00C41C58">
              <w:rPr>
                <w:color w:val="000000"/>
                <w:sz w:val="22"/>
                <w:szCs w:val="22"/>
              </w:rPr>
              <w:t>61.10</w:t>
            </w:r>
          </w:p>
        </w:tc>
      </w:tr>
      <w:tr w:rsidR="001F177F" w:rsidRPr="00C41C58" w14:paraId="340E967F" w14:textId="77777777" w:rsidTr="00457263">
        <w:tc>
          <w:tcPr>
            <w:tcW w:w="1754" w:type="dxa"/>
          </w:tcPr>
          <w:p w14:paraId="043A6E4F" w14:textId="77777777" w:rsidR="001F177F" w:rsidRPr="00C41C58" w:rsidRDefault="001F177F" w:rsidP="00457263">
            <w:pPr>
              <w:rPr>
                <w:sz w:val="22"/>
                <w:szCs w:val="22"/>
              </w:rPr>
            </w:pPr>
            <w:r w:rsidRPr="00C41C58">
              <w:rPr>
                <w:color w:val="000000"/>
                <w:sz w:val="22"/>
                <w:szCs w:val="22"/>
              </w:rPr>
              <w:t>P02765</w:t>
            </w:r>
          </w:p>
        </w:tc>
        <w:tc>
          <w:tcPr>
            <w:tcW w:w="1317" w:type="dxa"/>
          </w:tcPr>
          <w:p w14:paraId="50A67AB4" w14:textId="77777777" w:rsidR="001F177F" w:rsidRPr="00C41C58" w:rsidRDefault="001F177F" w:rsidP="00457263">
            <w:pPr>
              <w:rPr>
                <w:i/>
                <w:iCs/>
                <w:sz w:val="22"/>
                <w:szCs w:val="22"/>
              </w:rPr>
            </w:pPr>
            <w:r w:rsidRPr="00C41C58">
              <w:rPr>
                <w:i/>
                <w:iCs/>
                <w:color w:val="000000"/>
                <w:sz w:val="22"/>
                <w:szCs w:val="22"/>
              </w:rPr>
              <w:t>AHSG</w:t>
            </w:r>
          </w:p>
        </w:tc>
        <w:tc>
          <w:tcPr>
            <w:tcW w:w="2510" w:type="dxa"/>
          </w:tcPr>
          <w:p w14:paraId="1DBE3976" w14:textId="77777777" w:rsidR="001F177F" w:rsidRPr="00C41C58" w:rsidRDefault="001F177F" w:rsidP="00457263">
            <w:pPr>
              <w:rPr>
                <w:sz w:val="22"/>
                <w:szCs w:val="22"/>
              </w:rPr>
            </w:pPr>
            <w:r w:rsidRPr="00C41C58">
              <w:rPr>
                <w:color w:val="000000"/>
                <w:sz w:val="22"/>
                <w:szCs w:val="22"/>
              </w:rPr>
              <w:t>Alpha-2-HS-glycoprotein</w:t>
            </w:r>
          </w:p>
        </w:tc>
        <w:tc>
          <w:tcPr>
            <w:tcW w:w="1150" w:type="dxa"/>
          </w:tcPr>
          <w:p w14:paraId="25AF3730" w14:textId="77777777" w:rsidR="001F177F" w:rsidRPr="00C41C58" w:rsidRDefault="001F177F" w:rsidP="00457263">
            <w:pPr>
              <w:jc w:val="center"/>
              <w:rPr>
                <w:sz w:val="22"/>
                <w:szCs w:val="22"/>
              </w:rPr>
            </w:pPr>
            <w:r w:rsidRPr="00C41C58">
              <w:rPr>
                <w:color w:val="000000"/>
                <w:sz w:val="22"/>
                <w:szCs w:val="22"/>
              </w:rPr>
              <w:t>12.77</w:t>
            </w:r>
          </w:p>
        </w:tc>
        <w:tc>
          <w:tcPr>
            <w:tcW w:w="1085" w:type="dxa"/>
          </w:tcPr>
          <w:p w14:paraId="4DE505AD" w14:textId="77777777" w:rsidR="001F177F" w:rsidRPr="00C41C58" w:rsidRDefault="001F177F" w:rsidP="00457263">
            <w:pPr>
              <w:jc w:val="center"/>
              <w:rPr>
                <w:sz w:val="22"/>
                <w:szCs w:val="22"/>
              </w:rPr>
            </w:pPr>
            <w:r w:rsidRPr="00C41C58">
              <w:rPr>
                <w:color w:val="000000"/>
                <w:sz w:val="22"/>
                <w:szCs w:val="22"/>
              </w:rPr>
              <w:t>0.28</w:t>
            </w:r>
          </w:p>
        </w:tc>
        <w:tc>
          <w:tcPr>
            <w:tcW w:w="1194" w:type="dxa"/>
          </w:tcPr>
          <w:p w14:paraId="6617A47F" w14:textId="77777777" w:rsidR="001F177F" w:rsidRPr="00C41C58" w:rsidRDefault="001F177F" w:rsidP="00457263">
            <w:pPr>
              <w:jc w:val="center"/>
              <w:rPr>
                <w:sz w:val="22"/>
                <w:szCs w:val="22"/>
              </w:rPr>
            </w:pPr>
            <w:r w:rsidRPr="00C41C58">
              <w:rPr>
                <w:color w:val="000000"/>
                <w:sz w:val="22"/>
                <w:szCs w:val="22"/>
              </w:rPr>
              <w:t>9.31</w:t>
            </w:r>
          </w:p>
        </w:tc>
      </w:tr>
      <w:tr w:rsidR="001F177F" w:rsidRPr="00C41C58" w14:paraId="5D1B298A" w14:textId="77777777" w:rsidTr="00457263">
        <w:tc>
          <w:tcPr>
            <w:tcW w:w="1754" w:type="dxa"/>
          </w:tcPr>
          <w:p w14:paraId="2EB0515E" w14:textId="77777777" w:rsidR="001F177F" w:rsidRPr="00C41C58" w:rsidRDefault="001F177F" w:rsidP="00457263">
            <w:pPr>
              <w:rPr>
                <w:sz w:val="22"/>
                <w:szCs w:val="22"/>
              </w:rPr>
            </w:pPr>
            <w:r w:rsidRPr="00C41C58">
              <w:rPr>
                <w:color w:val="000000"/>
                <w:sz w:val="22"/>
                <w:szCs w:val="22"/>
              </w:rPr>
              <w:t>P00488</w:t>
            </w:r>
          </w:p>
        </w:tc>
        <w:tc>
          <w:tcPr>
            <w:tcW w:w="1317" w:type="dxa"/>
          </w:tcPr>
          <w:p w14:paraId="3D2E44B6" w14:textId="77777777" w:rsidR="001F177F" w:rsidRPr="00C41C58" w:rsidRDefault="001F177F" w:rsidP="00457263">
            <w:pPr>
              <w:rPr>
                <w:i/>
                <w:iCs/>
                <w:sz w:val="22"/>
                <w:szCs w:val="22"/>
              </w:rPr>
            </w:pPr>
            <w:r w:rsidRPr="00C41C58">
              <w:rPr>
                <w:i/>
                <w:iCs/>
                <w:color w:val="000000"/>
                <w:sz w:val="22"/>
                <w:szCs w:val="22"/>
              </w:rPr>
              <w:t>F13A1</w:t>
            </w:r>
          </w:p>
        </w:tc>
        <w:tc>
          <w:tcPr>
            <w:tcW w:w="2510" w:type="dxa"/>
          </w:tcPr>
          <w:p w14:paraId="330ED17C" w14:textId="77777777" w:rsidR="001F177F" w:rsidRPr="00C41C58" w:rsidRDefault="001F177F" w:rsidP="00457263">
            <w:pPr>
              <w:rPr>
                <w:sz w:val="22"/>
                <w:szCs w:val="22"/>
              </w:rPr>
            </w:pPr>
            <w:r w:rsidRPr="00C41C58">
              <w:rPr>
                <w:color w:val="000000"/>
                <w:sz w:val="22"/>
                <w:szCs w:val="22"/>
              </w:rPr>
              <w:t>Coagulation factor XIII A chain</w:t>
            </w:r>
          </w:p>
        </w:tc>
        <w:tc>
          <w:tcPr>
            <w:tcW w:w="1150" w:type="dxa"/>
          </w:tcPr>
          <w:p w14:paraId="5A8753F1" w14:textId="77777777" w:rsidR="001F177F" w:rsidRPr="00C41C58" w:rsidRDefault="001F177F" w:rsidP="00457263">
            <w:pPr>
              <w:jc w:val="center"/>
              <w:rPr>
                <w:sz w:val="22"/>
                <w:szCs w:val="22"/>
              </w:rPr>
            </w:pPr>
            <w:r w:rsidRPr="00C41C58">
              <w:rPr>
                <w:color w:val="000000"/>
                <w:sz w:val="22"/>
                <w:szCs w:val="22"/>
              </w:rPr>
              <w:t>10.90</w:t>
            </w:r>
          </w:p>
        </w:tc>
        <w:tc>
          <w:tcPr>
            <w:tcW w:w="1085" w:type="dxa"/>
          </w:tcPr>
          <w:p w14:paraId="14AC32D9" w14:textId="77777777" w:rsidR="001F177F" w:rsidRPr="00C41C58" w:rsidRDefault="001F177F" w:rsidP="00457263">
            <w:pPr>
              <w:jc w:val="center"/>
              <w:rPr>
                <w:sz w:val="22"/>
                <w:szCs w:val="22"/>
              </w:rPr>
            </w:pPr>
            <w:r w:rsidRPr="00C41C58">
              <w:rPr>
                <w:color w:val="000000"/>
                <w:sz w:val="22"/>
                <w:szCs w:val="22"/>
              </w:rPr>
              <w:t>0.67</w:t>
            </w:r>
          </w:p>
        </w:tc>
        <w:tc>
          <w:tcPr>
            <w:tcW w:w="1194" w:type="dxa"/>
          </w:tcPr>
          <w:p w14:paraId="2D2770B2" w14:textId="77777777" w:rsidR="001F177F" w:rsidRPr="00C41C58" w:rsidRDefault="001F177F" w:rsidP="00457263">
            <w:pPr>
              <w:jc w:val="center"/>
              <w:rPr>
                <w:sz w:val="22"/>
                <w:szCs w:val="22"/>
              </w:rPr>
            </w:pPr>
            <w:r w:rsidRPr="00C41C58">
              <w:rPr>
                <w:color w:val="000000"/>
                <w:sz w:val="22"/>
                <w:szCs w:val="22"/>
              </w:rPr>
              <w:t>30.23</w:t>
            </w:r>
          </w:p>
        </w:tc>
      </w:tr>
      <w:tr w:rsidR="001F177F" w:rsidRPr="00C41C58" w14:paraId="12E5994B" w14:textId="77777777" w:rsidTr="00457263">
        <w:tc>
          <w:tcPr>
            <w:tcW w:w="1754" w:type="dxa"/>
          </w:tcPr>
          <w:p w14:paraId="76157AE8" w14:textId="77777777" w:rsidR="001F177F" w:rsidRPr="00C41C58" w:rsidRDefault="001F177F" w:rsidP="00457263">
            <w:pPr>
              <w:rPr>
                <w:sz w:val="22"/>
                <w:szCs w:val="22"/>
              </w:rPr>
            </w:pPr>
            <w:r w:rsidRPr="00C41C58">
              <w:rPr>
                <w:color w:val="000000"/>
                <w:sz w:val="22"/>
                <w:szCs w:val="22"/>
              </w:rPr>
              <w:t>A0A0C4DH29</w:t>
            </w:r>
          </w:p>
        </w:tc>
        <w:tc>
          <w:tcPr>
            <w:tcW w:w="1317" w:type="dxa"/>
          </w:tcPr>
          <w:p w14:paraId="31190613" w14:textId="77777777" w:rsidR="001F177F" w:rsidRPr="00C41C58" w:rsidRDefault="001F177F" w:rsidP="00457263">
            <w:pPr>
              <w:rPr>
                <w:i/>
                <w:iCs/>
                <w:sz w:val="22"/>
                <w:szCs w:val="22"/>
              </w:rPr>
            </w:pPr>
            <w:r w:rsidRPr="00C41C58">
              <w:rPr>
                <w:i/>
                <w:iCs/>
                <w:color w:val="000000"/>
                <w:sz w:val="22"/>
                <w:szCs w:val="22"/>
              </w:rPr>
              <w:t>IGHV1-3</w:t>
            </w:r>
          </w:p>
        </w:tc>
        <w:tc>
          <w:tcPr>
            <w:tcW w:w="2510" w:type="dxa"/>
          </w:tcPr>
          <w:p w14:paraId="280AE10B" w14:textId="77777777" w:rsidR="001F177F" w:rsidRPr="00C41C58" w:rsidRDefault="001F177F" w:rsidP="00457263">
            <w:pPr>
              <w:rPr>
                <w:sz w:val="22"/>
                <w:szCs w:val="22"/>
              </w:rPr>
            </w:pPr>
            <w:r w:rsidRPr="00C41C58">
              <w:rPr>
                <w:color w:val="000000"/>
                <w:sz w:val="22"/>
                <w:szCs w:val="22"/>
              </w:rPr>
              <w:t>Immunoglobulin heavy variable 1-3</w:t>
            </w:r>
          </w:p>
        </w:tc>
        <w:tc>
          <w:tcPr>
            <w:tcW w:w="1150" w:type="dxa"/>
          </w:tcPr>
          <w:p w14:paraId="44682A2E" w14:textId="77777777" w:rsidR="001F177F" w:rsidRPr="00C41C58" w:rsidRDefault="001F177F" w:rsidP="00457263">
            <w:pPr>
              <w:jc w:val="center"/>
              <w:rPr>
                <w:sz w:val="22"/>
                <w:szCs w:val="22"/>
              </w:rPr>
            </w:pPr>
            <w:r w:rsidRPr="00C41C58">
              <w:rPr>
                <w:color w:val="000000"/>
                <w:sz w:val="22"/>
                <w:szCs w:val="22"/>
              </w:rPr>
              <w:t>10.67</w:t>
            </w:r>
          </w:p>
        </w:tc>
        <w:tc>
          <w:tcPr>
            <w:tcW w:w="1085" w:type="dxa"/>
          </w:tcPr>
          <w:p w14:paraId="6B26EF9D" w14:textId="77777777" w:rsidR="001F177F" w:rsidRPr="00C41C58" w:rsidRDefault="001F177F" w:rsidP="00457263">
            <w:pPr>
              <w:jc w:val="center"/>
              <w:rPr>
                <w:sz w:val="22"/>
                <w:szCs w:val="22"/>
              </w:rPr>
            </w:pPr>
            <w:r w:rsidRPr="00C41C58">
              <w:rPr>
                <w:color w:val="000000"/>
                <w:sz w:val="22"/>
                <w:szCs w:val="22"/>
              </w:rPr>
              <w:t>0.67</w:t>
            </w:r>
          </w:p>
        </w:tc>
        <w:tc>
          <w:tcPr>
            <w:tcW w:w="1194" w:type="dxa"/>
          </w:tcPr>
          <w:p w14:paraId="4FC3501F" w14:textId="77777777" w:rsidR="001F177F" w:rsidRPr="00C41C58" w:rsidRDefault="001F177F" w:rsidP="00457263">
            <w:pPr>
              <w:jc w:val="center"/>
              <w:rPr>
                <w:sz w:val="22"/>
                <w:szCs w:val="22"/>
              </w:rPr>
            </w:pPr>
            <w:r w:rsidRPr="00C41C58">
              <w:rPr>
                <w:color w:val="000000"/>
                <w:sz w:val="22"/>
                <w:szCs w:val="22"/>
              </w:rPr>
              <w:t>42.75</w:t>
            </w:r>
          </w:p>
        </w:tc>
      </w:tr>
      <w:tr w:rsidR="001F177F" w:rsidRPr="00C41C58" w14:paraId="13B2CA84" w14:textId="77777777" w:rsidTr="00457263">
        <w:tc>
          <w:tcPr>
            <w:tcW w:w="1754" w:type="dxa"/>
          </w:tcPr>
          <w:p w14:paraId="0D369888" w14:textId="77777777" w:rsidR="001F177F" w:rsidRPr="00C41C58" w:rsidRDefault="001F177F" w:rsidP="00457263">
            <w:pPr>
              <w:rPr>
                <w:sz w:val="22"/>
                <w:szCs w:val="22"/>
              </w:rPr>
            </w:pPr>
            <w:r w:rsidRPr="00C41C58">
              <w:rPr>
                <w:color w:val="000000"/>
                <w:sz w:val="22"/>
                <w:szCs w:val="22"/>
              </w:rPr>
              <w:t>P01602</w:t>
            </w:r>
          </w:p>
        </w:tc>
        <w:tc>
          <w:tcPr>
            <w:tcW w:w="1317" w:type="dxa"/>
          </w:tcPr>
          <w:p w14:paraId="02865B6C" w14:textId="77777777" w:rsidR="001F177F" w:rsidRPr="00C41C58" w:rsidRDefault="001F177F" w:rsidP="00457263">
            <w:pPr>
              <w:rPr>
                <w:i/>
                <w:iCs/>
                <w:sz w:val="22"/>
                <w:szCs w:val="22"/>
              </w:rPr>
            </w:pPr>
            <w:r w:rsidRPr="00C41C58">
              <w:rPr>
                <w:i/>
                <w:iCs/>
                <w:color w:val="000000"/>
                <w:sz w:val="22"/>
                <w:szCs w:val="22"/>
              </w:rPr>
              <w:t>IGKV1-5</w:t>
            </w:r>
          </w:p>
        </w:tc>
        <w:tc>
          <w:tcPr>
            <w:tcW w:w="2510" w:type="dxa"/>
          </w:tcPr>
          <w:p w14:paraId="776DF2AE" w14:textId="77777777" w:rsidR="001F177F" w:rsidRPr="00C41C58" w:rsidRDefault="001F177F" w:rsidP="00457263">
            <w:pPr>
              <w:rPr>
                <w:sz w:val="22"/>
                <w:szCs w:val="22"/>
              </w:rPr>
            </w:pPr>
            <w:r w:rsidRPr="00C41C58">
              <w:rPr>
                <w:color w:val="000000"/>
                <w:sz w:val="22"/>
                <w:szCs w:val="22"/>
              </w:rPr>
              <w:t>Immunoglobulin kappa variable 1-5</w:t>
            </w:r>
          </w:p>
        </w:tc>
        <w:tc>
          <w:tcPr>
            <w:tcW w:w="1150" w:type="dxa"/>
          </w:tcPr>
          <w:p w14:paraId="5004031C" w14:textId="77777777" w:rsidR="001F177F" w:rsidRPr="00C41C58" w:rsidRDefault="001F177F" w:rsidP="00457263">
            <w:pPr>
              <w:jc w:val="center"/>
              <w:rPr>
                <w:sz w:val="22"/>
                <w:szCs w:val="22"/>
              </w:rPr>
            </w:pPr>
            <w:r w:rsidRPr="00C41C58">
              <w:rPr>
                <w:color w:val="000000"/>
                <w:sz w:val="22"/>
                <w:szCs w:val="22"/>
              </w:rPr>
              <w:t>12.53</w:t>
            </w:r>
          </w:p>
        </w:tc>
        <w:tc>
          <w:tcPr>
            <w:tcW w:w="1085" w:type="dxa"/>
          </w:tcPr>
          <w:p w14:paraId="44F82A5B" w14:textId="77777777" w:rsidR="001F177F" w:rsidRPr="00C41C58" w:rsidRDefault="001F177F" w:rsidP="00457263">
            <w:pPr>
              <w:jc w:val="center"/>
              <w:rPr>
                <w:sz w:val="22"/>
                <w:szCs w:val="22"/>
              </w:rPr>
            </w:pPr>
            <w:r w:rsidRPr="00C41C58">
              <w:rPr>
                <w:color w:val="000000"/>
                <w:sz w:val="22"/>
                <w:szCs w:val="22"/>
              </w:rPr>
              <w:t>0.54</w:t>
            </w:r>
          </w:p>
        </w:tc>
        <w:tc>
          <w:tcPr>
            <w:tcW w:w="1194" w:type="dxa"/>
          </w:tcPr>
          <w:p w14:paraId="7F7DAF16" w14:textId="77777777" w:rsidR="001F177F" w:rsidRPr="00C41C58" w:rsidRDefault="001F177F" w:rsidP="00457263">
            <w:pPr>
              <w:jc w:val="center"/>
              <w:rPr>
                <w:sz w:val="22"/>
                <w:szCs w:val="22"/>
              </w:rPr>
            </w:pPr>
            <w:r w:rsidRPr="00C41C58">
              <w:rPr>
                <w:color w:val="000000"/>
                <w:sz w:val="22"/>
                <w:szCs w:val="22"/>
              </w:rPr>
              <w:t>14.57</w:t>
            </w:r>
          </w:p>
        </w:tc>
      </w:tr>
      <w:tr w:rsidR="001F177F" w:rsidRPr="00C41C58" w14:paraId="56F78C16" w14:textId="77777777" w:rsidTr="00457263">
        <w:tc>
          <w:tcPr>
            <w:tcW w:w="1754" w:type="dxa"/>
          </w:tcPr>
          <w:p w14:paraId="4D0FF69B" w14:textId="77777777" w:rsidR="001F177F" w:rsidRPr="00C41C58" w:rsidRDefault="001F177F" w:rsidP="00457263">
            <w:pPr>
              <w:rPr>
                <w:sz w:val="22"/>
                <w:szCs w:val="22"/>
              </w:rPr>
            </w:pPr>
            <w:r w:rsidRPr="00C41C58">
              <w:rPr>
                <w:color w:val="000000"/>
                <w:sz w:val="22"/>
                <w:szCs w:val="22"/>
              </w:rPr>
              <w:t>P01619</w:t>
            </w:r>
          </w:p>
        </w:tc>
        <w:tc>
          <w:tcPr>
            <w:tcW w:w="1317" w:type="dxa"/>
          </w:tcPr>
          <w:p w14:paraId="78746B2D" w14:textId="77777777" w:rsidR="001F177F" w:rsidRPr="00C41C58" w:rsidRDefault="001F177F" w:rsidP="00457263">
            <w:pPr>
              <w:rPr>
                <w:i/>
                <w:iCs/>
                <w:sz w:val="22"/>
                <w:szCs w:val="22"/>
              </w:rPr>
            </w:pPr>
            <w:r w:rsidRPr="00C41C58">
              <w:rPr>
                <w:i/>
                <w:iCs/>
                <w:color w:val="000000"/>
                <w:sz w:val="22"/>
                <w:szCs w:val="22"/>
              </w:rPr>
              <w:t>IGKV3-20</w:t>
            </w:r>
          </w:p>
        </w:tc>
        <w:tc>
          <w:tcPr>
            <w:tcW w:w="2510" w:type="dxa"/>
          </w:tcPr>
          <w:p w14:paraId="25409981" w14:textId="77777777" w:rsidR="001F177F" w:rsidRPr="00C41C58" w:rsidRDefault="001F177F" w:rsidP="00457263">
            <w:pPr>
              <w:rPr>
                <w:sz w:val="22"/>
                <w:szCs w:val="22"/>
              </w:rPr>
            </w:pPr>
            <w:r w:rsidRPr="00C41C58">
              <w:rPr>
                <w:color w:val="000000"/>
                <w:sz w:val="22"/>
                <w:szCs w:val="22"/>
              </w:rPr>
              <w:t>Immunoglobulin kappa variable 3-20</w:t>
            </w:r>
          </w:p>
        </w:tc>
        <w:tc>
          <w:tcPr>
            <w:tcW w:w="1150" w:type="dxa"/>
          </w:tcPr>
          <w:p w14:paraId="3A4DC2F4" w14:textId="77777777" w:rsidR="001F177F" w:rsidRPr="00C41C58" w:rsidRDefault="001F177F" w:rsidP="00457263">
            <w:pPr>
              <w:jc w:val="center"/>
              <w:rPr>
                <w:sz w:val="22"/>
                <w:szCs w:val="22"/>
              </w:rPr>
            </w:pPr>
            <w:r w:rsidRPr="00C41C58">
              <w:rPr>
                <w:color w:val="000000"/>
                <w:sz w:val="22"/>
                <w:szCs w:val="22"/>
              </w:rPr>
              <w:t>12.80</w:t>
            </w:r>
          </w:p>
        </w:tc>
        <w:tc>
          <w:tcPr>
            <w:tcW w:w="1085" w:type="dxa"/>
          </w:tcPr>
          <w:p w14:paraId="543CE35B" w14:textId="77777777" w:rsidR="001F177F" w:rsidRPr="00C41C58" w:rsidRDefault="001F177F" w:rsidP="00457263">
            <w:pPr>
              <w:jc w:val="center"/>
              <w:rPr>
                <w:sz w:val="22"/>
                <w:szCs w:val="22"/>
              </w:rPr>
            </w:pPr>
            <w:r w:rsidRPr="00C41C58">
              <w:rPr>
                <w:color w:val="000000"/>
                <w:sz w:val="22"/>
                <w:szCs w:val="22"/>
              </w:rPr>
              <w:t>0.53</w:t>
            </w:r>
          </w:p>
        </w:tc>
        <w:tc>
          <w:tcPr>
            <w:tcW w:w="1194" w:type="dxa"/>
          </w:tcPr>
          <w:p w14:paraId="3EEAF64C" w14:textId="77777777" w:rsidR="001F177F" w:rsidRPr="00C41C58" w:rsidRDefault="001F177F" w:rsidP="00457263">
            <w:pPr>
              <w:jc w:val="center"/>
              <w:rPr>
                <w:sz w:val="22"/>
                <w:szCs w:val="22"/>
              </w:rPr>
            </w:pPr>
            <w:r w:rsidRPr="00C41C58">
              <w:rPr>
                <w:color w:val="000000"/>
                <w:sz w:val="22"/>
                <w:szCs w:val="22"/>
              </w:rPr>
              <w:t>16.85</w:t>
            </w:r>
          </w:p>
        </w:tc>
      </w:tr>
      <w:tr w:rsidR="001F177F" w:rsidRPr="00C41C58" w14:paraId="6E2AF19A" w14:textId="77777777" w:rsidTr="00457263">
        <w:tc>
          <w:tcPr>
            <w:tcW w:w="1754" w:type="dxa"/>
          </w:tcPr>
          <w:p w14:paraId="71C616F5"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10909;P</w:t>
            </w:r>
            <w:proofErr w:type="gramEnd"/>
            <w:r w:rsidRPr="00C41C58">
              <w:rPr>
                <w:color w:val="000000"/>
                <w:sz w:val="22"/>
                <w:szCs w:val="22"/>
              </w:rPr>
              <w:t>10909-2;P10909-4;P10909-5</w:t>
            </w:r>
          </w:p>
        </w:tc>
        <w:tc>
          <w:tcPr>
            <w:tcW w:w="1317" w:type="dxa"/>
          </w:tcPr>
          <w:p w14:paraId="576BB594" w14:textId="77777777" w:rsidR="001F177F" w:rsidRPr="00C41C58" w:rsidRDefault="001F177F" w:rsidP="00457263">
            <w:pPr>
              <w:rPr>
                <w:i/>
                <w:iCs/>
                <w:sz w:val="22"/>
                <w:szCs w:val="22"/>
              </w:rPr>
            </w:pPr>
            <w:r w:rsidRPr="00C41C58">
              <w:rPr>
                <w:i/>
                <w:iCs/>
                <w:color w:val="000000"/>
                <w:sz w:val="22"/>
                <w:szCs w:val="22"/>
              </w:rPr>
              <w:t>CLU</w:t>
            </w:r>
          </w:p>
        </w:tc>
        <w:tc>
          <w:tcPr>
            <w:tcW w:w="2510" w:type="dxa"/>
          </w:tcPr>
          <w:p w14:paraId="5A21E347" w14:textId="77777777" w:rsidR="001F177F" w:rsidRPr="00C41C58" w:rsidRDefault="001F177F" w:rsidP="00457263">
            <w:pPr>
              <w:rPr>
                <w:sz w:val="22"/>
                <w:szCs w:val="22"/>
              </w:rPr>
            </w:pPr>
            <w:proofErr w:type="spellStart"/>
            <w:r w:rsidRPr="00C41C58">
              <w:rPr>
                <w:color w:val="000000"/>
                <w:sz w:val="22"/>
                <w:szCs w:val="22"/>
              </w:rPr>
              <w:t>Clusterin</w:t>
            </w:r>
            <w:proofErr w:type="spellEnd"/>
          </w:p>
        </w:tc>
        <w:tc>
          <w:tcPr>
            <w:tcW w:w="1150" w:type="dxa"/>
          </w:tcPr>
          <w:p w14:paraId="611905F0" w14:textId="77777777" w:rsidR="001F177F" w:rsidRPr="00C41C58" w:rsidRDefault="001F177F" w:rsidP="00457263">
            <w:pPr>
              <w:jc w:val="center"/>
              <w:rPr>
                <w:sz w:val="22"/>
                <w:szCs w:val="22"/>
              </w:rPr>
            </w:pPr>
            <w:r w:rsidRPr="00C41C58">
              <w:rPr>
                <w:color w:val="000000"/>
                <w:sz w:val="22"/>
                <w:szCs w:val="22"/>
              </w:rPr>
              <w:t>12.86</w:t>
            </w:r>
          </w:p>
        </w:tc>
        <w:tc>
          <w:tcPr>
            <w:tcW w:w="1085" w:type="dxa"/>
          </w:tcPr>
          <w:p w14:paraId="1805BEA7" w14:textId="77777777" w:rsidR="001F177F" w:rsidRPr="00C41C58" w:rsidRDefault="001F177F" w:rsidP="00457263">
            <w:pPr>
              <w:jc w:val="center"/>
              <w:rPr>
                <w:sz w:val="22"/>
                <w:szCs w:val="22"/>
              </w:rPr>
            </w:pPr>
            <w:r w:rsidRPr="00C41C58">
              <w:rPr>
                <w:color w:val="000000"/>
                <w:sz w:val="22"/>
                <w:szCs w:val="22"/>
              </w:rPr>
              <w:t>0.16</w:t>
            </w:r>
          </w:p>
        </w:tc>
        <w:tc>
          <w:tcPr>
            <w:tcW w:w="1194" w:type="dxa"/>
          </w:tcPr>
          <w:p w14:paraId="2F6FC6D0" w14:textId="77777777" w:rsidR="001F177F" w:rsidRPr="00C41C58" w:rsidRDefault="001F177F" w:rsidP="00457263">
            <w:pPr>
              <w:jc w:val="center"/>
              <w:rPr>
                <w:sz w:val="22"/>
                <w:szCs w:val="22"/>
              </w:rPr>
            </w:pPr>
            <w:r w:rsidRPr="00C41C58">
              <w:rPr>
                <w:color w:val="000000"/>
                <w:sz w:val="22"/>
                <w:szCs w:val="22"/>
              </w:rPr>
              <w:t>6.27</w:t>
            </w:r>
          </w:p>
        </w:tc>
      </w:tr>
      <w:tr w:rsidR="001F177F" w:rsidRPr="00C41C58" w14:paraId="57032C89" w14:textId="77777777" w:rsidTr="00457263">
        <w:tc>
          <w:tcPr>
            <w:tcW w:w="1754" w:type="dxa"/>
          </w:tcPr>
          <w:p w14:paraId="00838B33" w14:textId="77777777" w:rsidR="001F177F" w:rsidRPr="00C41C58" w:rsidRDefault="001F177F" w:rsidP="00457263">
            <w:pPr>
              <w:rPr>
                <w:sz w:val="22"/>
                <w:szCs w:val="22"/>
              </w:rPr>
            </w:pPr>
            <w:r w:rsidRPr="00C41C58">
              <w:rPr>
                <w:color w:val="000000"/>
                <w:sz w:val="22"/>
                <w:szCs w:val="22"/>
              </w:rPr>
              <w:t>P00746</w:t>
            </w:r>
          </w:p>
        </w:tc>
        <w:tc>
          <w:tcPr>
            <w:tcW w:w="1317" w:type="dxa"/>
          </w:tcPr>
          <w:p w14:paraId="517FC685" w14:textId="77777777" w:rsidR="001F177F" w:rsidRPr="00C41C58" w:rsidRDefault="001F177F" w:rsidP="00457263">
            <w:pPr>
              <w:rPr>
                <w:i/>
                <w:iCs/>
                <w:sz w:val="22"/>
                <w:szCs w:val="22"/>
              </w:rPr>
            </w:pPr>
            <w:r w:rsidRPr="00C41C58">
              <w:rPr>
                <w:i/>
                <w:iCs/>
                <w:color w:val="000000"/>
                <w:sz w:val="22"/>
                <w:szCs w:val="22"/>
              </w:rPr>
              <w:t>CFD</w:t>
            </w:r>
          </w:p>
        </w:tc>
        <w:tc>
          <w:tcPr>
            <w:tcW w:w="2510" w:type="dxa"/>
          </w:tcPr>
          <w:p w14:paraId="2DEFAF7D" w14:textId="77777777" w:rsidR="001F177F" w:rsidRPr="00C41C58" w:rsidRDefault="001F177F" w:rsidP="00457263">
            <w:pPr>
              <w:rPr>
                <w:sz w:val="22"/>
                <w:szCs w:val="22"/>
              </w:rPr>
            </w:pPr>
            <w:r w:rsidRPr="00C41C58">
              <w:rPr>
                <w:color w:val="000000"/>
                <w:sz w:val="22"/>
                <w:szCs w:val="22"/>
              </w:rPr>
              <w:t>Complement factor D</w:t>
            </w:r>
          </w:p>
        </w:tc>
        <w:tc>
          <w:tcPr>
            <w:tcW w:w="1150" w:type="dxa"/>
          </w:tcPr>
          <w:p w14:paraId="5F2C252D" w14:textId="77777777" w:rsidR="001F177F" w:rsidRPr="00C41C58" w:rsidRDefault="001F177F" w:rsidP="00457263">
            <w:pPr>
              <w:jc w:val="center"/>
              <w:rPr>
                <w:sz w:val="22"/>
                <w:szCs w:val="22"/>
              </w:rPr>
            </w:pPr>
            <w:r w:rsidRPr="00C41C58">
              <w:rPr>
                <w:color w:val="000000"/>
                <w:sz w:val="22"/>
                <w:szCs w:val="22"/>
              </w:rPr>
              <w:t>10.40</w:t>
            </w:r>
          </w:p>
        </w:tc>
        <w:tc>
          <w:tcPr>
            <w:tcW w:w="1085" w:type="dxa"/>
          </w:tcPr>
          <w:p w14:paraId="3B9B163A" w14:textId="77777777" w:rsidR="001F177F" w:rsidRPr="00C41C58" w:rsidRDefault="001F177F" w:rsidP="00457263">
            <w:pPr>
              <w:jc w:val="center"/>
              <w:rPr>
                <w:sz w:val="22"/>
                <w:szCs w:val="22"/>
              </w:rPr>
            </w:pPr>
            <w:r w:rsidRPr="00C41C58">
              <w:rPr>
                <w:color w:val="000000"/>
                <w:sz w:val="22"/>
                <w:szCs w:val="22"/>
              </w:rPr>
              <w:t>0.56</w:t>
            </w:r>
          </w:p>
        </w:tc>
        <w:tc>
          <w:tcPr>
            <w:tcW w:w="1194" w:type="dxa"/>
          </w:tcPr>
          <w:p w14:paraId="47B0719B" w14:textId="77777777" w:rsidR="001F177F" w:rsidRPr="00C41C58" w:rsidRDefault="001F177F" w:rsidP="00457263">
            <w:pPr>
              <w:jc w:val="center"/>
              <w:rPr>
                <w:sz w:val="22"/>
                <w:szCs w:val="22"/>
              </w:rPr>
            </w:pPr>
            <w:r w:rsidRPr="00C41C58">
              <w:rPr>
                <w:color w:val="000000"/>
                <w:sz w:val="22"/>
                <w:szCs w:val="22"/>
              </w:rPr>
              <w:t>26.58</w:t>
            </w:r>
          </w:p>
        </w:tc>
      </w:tr>
      <w:tr w:rsidR="001F177F" w:rsidRPr="00C41C58" w14:paraId="2EBB4BD6" w14:textId="77777777" w:rsidTr="00457263">
        <w:tc>
          <w:tcPr>
            <w:tcW w:w="1754" w:type="dxa"/>
          </w:tcPr>
          <w:p w14:paraId="2FD06CD2" w14:textId="77777777" w:rsidR="001F177F" w:rsidRPr="00C41C58" w:rsidRDefault="001F177F" w:rsidP="00457263">
            <w:pPr>
              <w:rPr>
                <w:sz w:val="22"/>
                <w:szCs w:val="22"/>
              </w:rPr>
            </w:pPr>
            <w:r w:rsidRPr="00C41C58">
              <w:rPr>
                <w:color w:val="000000"/>
                <w:sz w:val="22"/>
                <w:szCs w:val="22"/>
              </w:rPr>
              <w:t>P15814</w:t>
            </w:r>
          </w:p>
        </w:tc>
        <w:tc>
          <w:tcPr>
            <w:tcW w:w="1317" w:type="dxa"/>
          </w:tcPr>
          <w:p w14:paraId="69EB8117" w14:textId="77777777" w:rsidR="001F177F" w:rsidRPr="00C41C58" w:rsidRDefault="001F177F" w:rsidP="00457263">
            <w:pPr>
              <w:rPr>
                <w:i/>
                <w:iCs/>
                <w:sz w:val="22"/>
                <w:szCs w:val="22"/>
              </w:rPr>
            </w:pPr>
            <w:r w:rsidRPr="00C41C58">
              <w:rPr>
                <w:i/>
                <w:iCs/>
                <w:color w:val="000000"/>
                <w:sz w:val="22"/>
                <w:szCs w:val="22"/>
              </w:rPr>
              <w:t>IGLL1</w:t>
            </w:r>
          </w:p>
        </w:tc>
        <w:tc>
          <w:tcPr>
            <w:tcW w:w="2510" w:type="dxa"/>
          </w:tcPr>
          <w:p w14:paraId="0AC4302B" w14:textId="77777777" w:rsidR="001F177F" w:rsidRPr="00C41C58" w:rsidRDefault="001F177F" w:rsidP="00457263">
            <w:pPr>
              <w:rPr>
                <w:sz w:val="22"/>
                <w:szCs w:val="22"/>
              </w:rPr>
            </w:pPr>
            <w:r w:rsidRPr="00C41C58">
              <w:rPr>
                <w:color w:val="000000"/>
                <w:sz w:val="22"/>
                <w:szCs w:val="22"/>
              </w:rPr>
              <w:t>Immunoglobulin lambda-like polypeptide 1</w:t>
            </w:r>
          </w:p>
        </w:tc>
        <w:tc>
          <w:tcPr>
            <w:tcW w:w="1150" w:type="dxa"/>
          </w:tcPr>
          <w:p w14:paraId="237888D0" w14:textId="77777777" w:rsidR="001F177F" w:rsidRPr="00C41C58" w:rsidRDefault="001F177F" w:rsidP="00457263">
            <w:pPr>
              <w:jc w:val="center"/>
              <w:rPr>
                <w:sz w:val="22"/>
                <w:szCs w:val="22"/>
              </w:rPr>
            </w:pPr>
            <w:r w:rsidRPr="00C41C58">
              <w:rPr>
                <w:color w:val="000000"/>
                <w:sz w:val="22"/>
                <w:szCs w:val="22"/>
              </w:rPr>
              <w:t>13.73</w:t>
            </w:r>
          </w:p>
        </w:tc>
        <w:tc>
          <w:tcPr>
            <w:tcW w:w="1085" w:type="dxa"/>
          </w:tcPr>
          <w:p w14:paraId="622546F6" w14:textId="77777777" w:rsidR="001F177F" w:rsidRPr="00C41C58" w:rsidRDefault="001F177F" w:rsidP="00457263">
            <w:pPr>
              <w:jc w:val="center"/>
              <w:rPr>
                <w:sz w:val="22"/>
                <w:szCs w:val="22"/>
              </w:rPr>
            </w:pPr>
            <w:r w:rsidRPr="00C41C58">
              <w:rPr>
                <w:color w:val="000000"/>
                <w:sz w:val="22"/>
                <w:szCs w:val="22"/>
              </w:rPr>
              <w:t>0.46</w:t>
            </w:r>
          </w:p>
        </w:tc>
        <w:tc>
          <w:tcPr>
            <w:tcW w:w="1194" w:type="dxa"/>
          </w:tcPr>
          <w:p w14:paraId="4B203C6F" w14:textId="77777777" w:rsidR="001F177F" w:rsidRPr="00C41C58" w:rsidRDefault="001F177F" w:rsidP="00457263">
            <w:pPr>
              <w:jc w:val="center"/>
              <w:rPr>
                <w:sz w:val="22"/>
                <w:szCs w:val="22"/>
              </w:rPr>
            </w:pPr>
            <w:r w:rsidRPr="00C41C58">
              <w:rPr>
                <w:color w:val="000000"/>
                <w:sz w:val="22"/>
                <w:szCs w:val="22"/>
              </w:rPr>
              <w:t>23.85</w:t>
            </w:r>
          </w:p>
        </w:tc>
      </w:tr>
      <w:tr w:rsidR="001F177F" w:rsidRPr="00C41C58" w14:paraId="279507F5" w14:textId="77777777" w:rsidTr="00457263">
        <w:tc>
          <w:tcPr>
            <w:tcW w:w="1754" w:type="dxa"/>
          </w:tcPr>
          <w:p w14:paraId="62591E97" w14:textId="77777777" w:rsidR="001F177F" w:rsidRPr="00C41C58" w:rsidRDefault="001F177F" w:rsidP="00457263">
            <w:pPr>
              <w:rPr>
                <w:sz w:val="22"/>
                <w:szCs w:val="22"/>
              </w:rPr>
            </w:pPr>
            <w:r w:rsidRPr="00C41C58">
              <w:rPr>
                <w:color w:val="000000"/>
                <w:sz w:val="22"/>
                <w:szCs w:val="22"/>
              </w:rPr>
              <w:t>P00747</w:t>
            </w:r>
          </w:p>
        </w:tc>
        <w:tc>
          <w:tcPr>
            <w:tcW w:w="1317" w:type="dxa"/>
          </w:tcPr>
          <w:p w14:paraId="0FF77C7F" w14:textId="77777777" w:rsidR="001F177F" w:rsidRPr="00C41C58" w:rsidRDefault="001F177F" w:rsidP="00457263">
            <w:pPr>
              <w:rPr>
                <w:i/>
                <w:iCs/>
                <w:sz w:val="22"/>
                <w:szCs w:val="22"/>
              </w:rPr>
            </w:pPr>
            <w:r w:rsidRPr="00C41C58">
              <w:rPr>
                <w:i/>
                <w:iCs/>
                <w:color w:val="000000"/>
                <w:sz w:val="22"/>
                <w:szCs w:val="22"/>
              </w:rPr>
              <w:t>PLG</w:t>
            </w:r>
          </w:p>
        </w:tc>
        <w:tc>
          <w:tcPr>
            <w:tcW w:w="2510" w:type="dxa"/>
          </w:tcPr>
          <w:p w14:paraId="246FCE5C" w14:textId="77777777" w:rsidR="001F177F" w:rsidRPr="00C41C58" w:rsidRDefault="001F177F" w:rsidP="00457263">
            <w:pPr>
              <w:rPr>
                <w:sz w:val="22"/>
                <w:szCs w:val="22"/>
              </w:rPr>
            </w:pPr>
            <w:r w:rsidRPr="00C41C58">
              <w:rPr>
                <w:color w:val="000000"/>
                <w:sz w:val="22"/>
                <w:szCs w:val="22"/>
              </w:rPr>
              <w:t>Plasminogen</w:t>
            </w:r>
          </w:p>
        </w:tc>
        <w:tc>
          <w:tcPr>
            <w:tcW w:w="1150" w:type="dxa"/>
          </w:tcPr>
          <w:p w14:paraId="704C5811" w14:textId="77777777" w:rsidR="001F177F" w:rsidRPr="00C41C58" w:rsidRDefault="001F177F" w:rsidP="00457263">
            <w:pPr>
              <w:jc w:val="center"/>
              <w:rPr>
                <w:sz w:val="22"/>
                <w:szCs w:val="22"/>
              </w:rPr>
            </w:pPr>
            <w:r w:rsidRPr="00C41C58">
              <w:rPr>
                <w:color w:val="000000"/>
                <w:sz w:val="22"/>
                <w:szCs w:val="22"/>
              </w:rPr>
              <w:t>13.36</w:t>
            </w:r>
          </w:p>
        </w:tc>
        <w:tc>
          <w:tcPr>
            <w:tcW w:w="1085" w:type="dxa"/>
          </w:tcPr>
          <w:p w14:paraId="3BDB6A4E"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6B89FBFD" w14:textId="77777777" w:rsidR="001F177F" w:rsidRPr="00C41C58" w:rsidRDefault="001F177F" w:rsidP="00457263">
            <w:pPr>
              <w:jc w:val="center"/>
              <w:rPr>
                <w:sz w:val="22"/>
                <w:szCs w:val="22"/>
              </w:rPr>
            </w:pPr>
            <w:r w:rsidRPr="00C41C58">
              <w:rPr>
                <w:color w:val="000000"/>
                <w:sz w:val="22"/>
                <w:szCs w:val="22"/>
              </w:rPr>
              <w:t>6.52</w:t>
            </w:r>
          </w:p>
        </w:tc>
      </w:tr>
      <w:tr w:rsidR="001F177F" w:rsidRPr="00C41C58" w14:paraId="2091E093" w14:textId="77777777" w:rsidTr="00457263">
        <w:tc>
          <w:tcPr>
            <w:tcW w:w="1754" w:type="dxa"/>
          </w:tcPr>
          <w:p w14:paraId="1B5EFCFA" w14:textId="77777777" w:rsidR="001F177F" w:rsidRPr="00C41C58" w:rsidRDefault="001F177F" w:rsidP="00457263">
            <w:pPr>
              <w:rPr>
                <w:sz w:val="22"/>
                <w:szCs w:val="22"/>
              </w:rPr>
            </w:pPr>
            <w:r w:rsidRPr="00C41C58">
              <w:rPr>
                <w:color w:val="000000"/>
                <w:sz w:val="22"/>
                <w:szCs w:val="22"/>
              </w:rPr>
              <w:t>P08571</w:t>
            </w:r>
          </w:p>
        </w:tc>
        <w:tc>
          <w:tcPr>
            <w:tcW w:w="1317" w:type="dxa"/>
          </w:tcPr>
          <w:p w14:paraId="261BB46D" w14:textId="77777777" w:rsidR="001F177F" w:rsidRPr="00C41C58" w:rsidRDefault="001F177F" w:rsidP="00457263">
            <w:pPr>
              <w:rPr>
                <w:i/>
                <w:iCs/>
                <w:sz w:val="22"/>
                <w:szCs w:val="22"/>
              </w:rPr>
            </w:pPr>
            <w:r w:rsidRPr="00C41C58">
              <w:rPr>
                <w:i/>
                <w:iCs/>
                <w:color w:val="000000"/>
                <w:sz w:val="22"/>
                <w:szCs w:val="22"/>
              </w:rPr>
              <w:t>CD14</w:t>
            </w:r>
          </w:p>
        </w:tc>
        <w:tc>
          <w:tcPr>
            <w:tcW w:w="2510" w:type="dxa"/>
          </w:tcPr>
          <w:p w14:paraId="0FE57685" w14:textId="77777777" w:rsidR="001F177F" w:rsidRPr="00C41C58" w:rsidRDefault="001F177F" w:rsidP="00457263">
            <w:pPr>
              <w:rPr>
                <w:sz w:val="22"/>
                <w:szCs w:val="22"/>
              </w:rPr>
            </w:pPr>
            <w:r w:rsidRPr="00C41C58">
              <w:rPr>
                <w:color w:val="000000"/>
                <w:sz w:val="22"/>
                <w:szCs w:val="22"/>
              </w:rPr>
              <w:t>Monocyte differentiation antigen CD14</w:t>
            </w:r>
          </w:p>
        </w:tc>
        <w:tc>
          <w:tcPr>
            <w:tcW w:w="1150" w:type="dxa"/>
          </w:tcPr>
          <w:p w14:paraId="71007347" w14:textId="77777777" w:rsidR="001F177F" w:rsidRPr="00C41C58" w:rsidRDefault="001F177F" w:rsidP="00457263">
            <w:pPr>
              <w:jc w:val="center"/>
              <w:rPr>
                <w:sz w:val="22"/>
                <w:szCs w:val="22"/>
              </w:rPr>
            </w:pPr>
            <w:r w:rsidRPr="00C41C58">
              <w:rPr>
                <w:color w:val="000000"/>
                <w:sz w:val="22"/>
                <w:szCs w:val="22"/>
              </w:rPr>
              <w:t>9.58</w:t>
            </w:r>
          </w:p>
        </w:tc>
        <w:tc>
          <w:tcPr>
            <w:tcW w:w="1085" w:type="dxa"/>
          </w:tcPr>
          <w:p w14:paraId="39535604" w14:textId="77777777" w:rsidR="001F177F" w:rsidRPr="00C41C58" w:rsidRDefault="001F177F" w:rsidP="00457263">
            <w:pPr>
              <w:jc w:val="center"/>
              <w:rPr>
                <w:sz w:val="22"/>
                <w:szCs w:val="22"/>
              </w:rPr>
            </w:pPr>
            <w:r w:rsidRPr="00C41C58">
              <w:rPr>
                <w:color w:val="000000"/>
                <w:sz w:val="22"/>
                <w:szCs w:val="22"/>
              </w:rPr>
              <w:t>0.60</w:t>
            </w:r>
          </w:p>
        </w:tc>
        <w:tc>
          <w:tcPr>
            <w:tcW w:w="1194" w:type="dxa"/>
          </w:tcPr>
          <w:p w14:paraId="4D17AE98" w14:textId="77777777" w:rsidR="001F177F" w:rsidRPr="00C41C58" w:rsidRDefault="001F177F" w:rsidP="00457263">
            <w:pPr>
              <w:jc w:val="center"/>
              <w:rPr>
                <w:sz w:val="22"/>
                <w:szCs w:val="22"/>
              </w:rPr>
            </w:pPr>
            <w:r w:rsidRPr="00C41C58">
              <w:rPr>
                <w:color w:val="000000"/>
                <w:sz w:val="22"/>
                <w:szCs w:val="22"/>
              </w:rPr>
              <w:t>36.80</w:t>
            </w:r>
          </w:p>
        </w:tc>
      </w:tr>
      <w:tr w:rsidR="001F177F" w:rsidRPr="00C41C58" w14:paraId="3444632E" w14:textId="77777777" w:rsidTr="00457263">
        <w:tc>
          <w:tcPr>
            <w:tcW w:w="1754" w:type="dxa"/>
          </w:tcPr>
          <w:p w14:paraId="17613BB3" w14:textId="77777777" w:rsidR="001F177F" w:rsidRPr="00C41C58" w:rsidRDefault="001F177F" w:rsidP="00457263">
            <w:pPr>
              <w:rPr>
                <w:sz w:val="22"/>
                <w:szCs w:val="22"/>
              </w:rPr>
            </w:pPr>
            <w:r w:rsidRPr="00C41C58">
              <w:rPr>
                <w:color w:val="000000"/>
                <w:sz w:val="22"/>
                <w:szCs w:val="22"/>
              </w:rPr>
              <w:t>P02749</w:t>
            </w:r>
          </w:p>
        </w:tc>
        <w:tc>
          <w:tcPr>
            <w:tcW w:w="1317" w:type="dxa"/>
          </w:tcPr>
          <w:p w14:paraId="083C02C5" w14:textId="77777777" w:rsidR="001F177F" w:rsidRPr="00C41C58" w:rsidRDefault="001F177F" w:rsidP="00457263">
            <w:pPr>
              <w:rPr>
                <w:i/>
                <w:iCs/>
                <w:sz w:val="22"/>
                <w:szCs w:val="22"/>
              </w:rPr>
            </w:pPr>
            <w:r w:rsidRPr="00C41C58">
              <w:rPr>
                <w:i/>
                <w:iCs/>
                <w:color w:val="000000"/>
                <w:sz w:val="22"/>
                <w:szCs w:val="22"/>
              </w:rPr>
              <w:t>APOH</w:t>
            </w:r>
          </w:p>
        </w:tc>
        <w:tc>
          <w:tcPr>
            <w:tcW w:w="2510" w:type="dxa"/>
          </w:tcPr>
          <w:p w14:paraId="0142F0A6" w14:textId="77777777" w:rsidR="001F177F" w:rsidRPr="00C41C58" w:rsidRDefault="001F177F" w:rsidP="00457263">
            <w:pPr>
              <w:rPr>
                <w:sz w:val="22"/>
                <w:szCs w:val="22"/>
              </w:rPr>
            </w:pPr>
            <w:r w:rsidRPr="00C41C58">
              <w:rPr>
                <w:color w:val="000000"/>
                <w:sz w:val="22"/>
                <w:szCs w:val="22"/>
              </w:rPr>
              <w:t>Beta-2-glycoprotein 1</w:t>
            </w:r>
          </w:p>
        </w:tc>
        <w:tc>
          <w:tcPr>
            <w:tcW w:w="1150" w:type="dxa"/>
          </w:tcPr>
          <w:p w14:paraId="0016C2D0" w14:textId="77777777" w:rsidR="001F177F" w:rsidRPr="00C41C58" w:rsidRDefault="001F177F" w:rsidP="00457263">
            <w:pPr>
              <w:jc w:val="center"/>
              <w:rPr>
                <w:sz w:val="22"/>
                <w:szCs w:val="22"/>
              </w:rPr>
            </w:pPr>
            <w:r w:rsidRPr="00C41C58">
              <w:rPr>
                <w:color w:val="000000"/>
                <w:sz w:val="22"/>
                <w:szCs w:val="22"/>
              </w:rPr>
              <w:t>12.95</w:t>
            </w:r>
          </w:p>
        </w:tc>
        <w:tc>
          <w:tcPr>
            <w:tcW w:w="1085" w:type="dxa"/>
          </w:tcPr>
          <w:p w14:paraId="043C4304" w14:textId="77777777" w:rsidR="001F177F" w:rsidRPr="00C41C58" w:rsidRDefault="001F177F" w:rsidP="00457263">
            <w:pPr>
              <w:jc w:val="center"/>
              <w:rPr>
                <w:sz w:val="22"/>
                <w:szCs w:val="22"/>
              </w:rPr>
            </w:pPr>
            <w:r w:rsidRPr="00C41C58">
              <w:rPr>
                <w:color w:val="000000"/>
                <w:sz w:val="22"/>
                <w:szCs w:val="22"/>
              </w:rPr>
              <w:t>0.42</w:t>
            </w:r>
          </w:p>
        </w:tc>
        <w:tc>
          <w:tcPr>
            <w:tcW w:w="1194" w:type="dxa"/>
          </w:tcPr>
          <w:p w14:paraId="16E397D4" w14:textId="77777777" w:rsidR="001F177F" w:rsidRPr="00C41C58" w:rsidRDefault="001F177F" w:rsidP="00457263">
            <w:pPr>
              <w:jc w:val="center"/>
              <w:rPr>
                <w:sz w:val="22"/>
                <w:szCs w:val="22"/>
              </w:rPr>
            </w:pPr>
            <w:r w:rsidRPr="00C41C58">
              <w:rPr>
                <w:color w:val="000000"/>
                <w:sz w:val="22"/>
                <w:szCs w:val="22"/>
              </w:rPr>
              <w:t>18.55</w:t>
            </w:r>
          </w:p>
        </w:tc>
      </w:tr>
      <w:tr w:rsidR="001F177F" w:rsidRPr="00C41C58" w14:paraId="29A38E8A" w14:textId="77777777" w:rsidTr="00457263">
        <w:tc>
          <w:tcPr>
            <w:tcW w:w="1754" w:type="dxa"/>
          </w:tcPr>
          <w:p w14:paraId="3E9DB361"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04217;P</w:t>
            </w:r>
            <w:proofErr w:type="gramEnd"/>
            <w:r w:rsidRPr="00C41C58">
              <w:rPr>
                <w:color w:val="000000"/>
                <w:sz w:val="22"/>
                <w:szCs w:val="22"/>
              </w:rPr>
              <w:t>04217-2</w:t>
            </w:r>
          </w:p>
        </w:tc>
        <w:tc>
          <w:tcPr>
            <w:tcW w:w="1317" w:type="dxa"/>
          </w:tcPr>
          <w:p w14:paraId="42F757A5" w14:textId="77777777" w:rsidR="001F177F" w:rsidRPr="00C41C58" w:rsidRDefault="001F177F" w:rsidP="00457263">
            <w:pPr>
              <w:rPr>
                <w:i/>
                <w:iCs/>
                <w:sz w:val="22"/>
                <w:szCs w:val="22"/>
              </w:rPr>
            </w:pPr>
            <w:r w:rsidRPr="00C41C58">
              <w:rPr>
                <w:i/>
                <w:iCs/>
                <w:color w:val="000000"/>
                <w:sz w:val="22"/>
                <w:szCs w:val="22"/>
              </w:rPr>
              <w:t>A1BG</w:t>
            </w:r>
          </w:p>
        </w:tc>
        <w:tc>
          <w:tcPr>
            <w:tcW w:w="2510" w:type="dxa"/>
          </w:tcPr>
          <w:p w14:paraId="25EA32C1" w14:textId="77777777" w:rsidR="001F177F" w:rsidRPr="00C41C58" w:rsidRDefault="001F177F" w:rsidP="00457263">
            <w:pPr>
              <w:rPr>
                <w:sz w:val="22"/>
                <w:szCs w:val="22"/>
              </w:rPr>
            </w:pPr>
            <w:r w:rsidRPr="00C41C58">
              <w:rPr>
                <w:color w:val="000000"/>
                <w:sz w:val="22"/>
                <w:szCs w:val="22"/>
              </w:rPr>
              <w:t>Alpha-1B-glycoprotein</w:t>
            </w:r>
          </w:p>
        </w:tc>
        <w:tc>
          <w:tcPr>
            <w:tcW w:w="1150" w:type="dxa"/>
          </w:tcPr>
          <w:p w14:paraId="24A9D97A" w14:textId="77777777" w:rsidR="001F177F" w:rsidRPr="00C41C58" w:rsidRDefault="001F177F" w:rsidP="00457263">
            <w:pPr>
              <w:jc w:val="center"/>
              <w:rPr>
                <w:sz w:val="22"/>
                <w:szCs w:val="22"/>
              </w:rPr>
            </w:pPr>
            <w:r w:rsidRPr="00C41C58">
              <w:rPr>
                <w:color w:val="000000"/>
                <w:sz w:val="22"/>
                <w:szCs w:val="22"/>
              </w:rPr>
              <w:t>13.22</w:t>
            </w:r>
          </w:p>
        </w:tc>
        <w:tc>
          <w:tcPr>
            <w:tcW w:w="1085" w:type="dxa"/>
          </w:tcPr>
          <w:p w14:paraId="2308DC1D" w14:textId="77777777" w:rsidR="001F177F" w:rsidRPr="00C41C58" w:rsidRDefault="001F177F" w:rsidP="00457263">
            <w:pPr>
              <w:jc w:val="center"/>
              <w:rPr>
                <w:sz w:val="22"/>
                <w:szCs w:val="22"/>
              </w:rPr>
            </w:pPr>
            <w:r w:rsidRPr="00C41C58">
              <w:rPr>
                <w:color w:val="000000"/>
                <w:sz w:val="22"/>
                <w:szCs w:val="22"/>
              </w:rPr>
              <w:t>0.26</w:t>
            </w:r>
          </w:p>
        </w:tc>
        <w:tc>
          <w:tcPr>
            <w:tcW w:w="1194" w:type="dxa"/>
          </w:tcPr>
          <w:p w14:paraId="25F10041" w14:textId="77777777" w:rsidR="001F177F" w:rsidRPr="00C41C58" w:rsidRDefault="001F177F" w:rsidP="00457263">
            <w:pPr>
              <w:jc w:val="center"/>
              <w:rPr>
                <w:sz w:val="22"/>
                <w:szCs w:val="22"/>
              </w:rPr>
            </w:pPr>
            <w:r w:rsidRPr="00C41C58">
              <w:rPr>
                <w:color w:val="000000"/>
                <w:sz w:val="22"/>
                <w:szCs w:val="22"/>
              </w:rPr>
              <w:t>10.61</w:t>
            </w:r>
          </w:p>
        </w:tc>
      </w:tr>
      <w:tr w:rsidR="001F177F" w:rsidRPr="00C41C58" w14:paraId="1E533253" w14:textId="77777777" w:rsidTr="00457263">
        <w:tc>
          <w:tcPr>
            <w:tcW w:w="1754" w:type="dxa"/>
          </w:tcPr>
          <w:p w14:paraId="029FFE35" w14:textId="77777777" w:rsidR="001F177F" w:rsidRPr="00C41C58" w:rsidRDefault="001F177F" w:rsidP="00457263">
            <w:pPr>
              <w:rPr>
                <w:sz w:val="22"/>
                <w:szCs w:val="22"/>
              </w:rPr>
            </w:pPr>
            <w:r w:rsidRPr="00C41C58">
              <w:rPr>
                <w:color w:val="000000"/>
                <w:sz w:val="22"/>
                <w:szCs w:val="22"/>
              </w:rPr>
              <w:t>P00738</w:t>
            </w:r>
          </w:p>
        </w:tc>
        <w:tc>
          <w:tcPr>
            <w:tcW w:w="1317" w:type="dxa"/>
          </w:tcPr>
          <w:p w14:paraId="4EE7E1F6" w14:textId="77777777" w:rsidR="001F177F" w:rsidRPr="00C41C58" w:rsidRDefault="001F177F" w:rsidP="00457263">
            <w:pPr>
              <w:rPr>
                <w:i/>
                <w:iCs/>
                <w:sz w:val="22"/>
                <w:szCs w:val="22"/>
              </w:rPr>
            </w:pPr>
            <w:r w:rsidRPr="00C41C58">
              <w:rPr>
                <w:i/>
                <w:iCs/>
                <w:color w:val="000000"/>
                <w:sz w:val="22"/>
                <w:szCs w:val="22"/>
              </w:rPr>
              <w:t>HP</w:t>
            </w:r>
          </w:p>
        </w:tc>
        <w:tc>
          <w:tcPr>
            <w:tcW w:w="2510" w:type="dxa"/>
          </w:tcPr>
          <w:p w14:paraId="30D488BD" w14:textId="77777777" w:rsidR="001F177F" w:rsidRPr="00C41C58" w:rsidRDefault="001F177F" w:rsidP="00457263">
            <w:pPr>
              <w:rPr>
                <w:sz w:val="22"/>
                <w:szCs w:val="22"/>
              </w:rPr>
            </w:pPr>
            <w:r w:rsidRPr="00C41C58">
              <w:rPr>
                <w:color w:val="000000"/>
                <w:sz w:val="22"/>
                <w:szCs w:val="22"/>
              </w:rPr>
              <w:t>Haptoglobin</w:t>
            </w:r>
          </w:p>
        </w:tc>
        <w:tc>
          <w:tcPr>
            <w:tcW w:w="1150" w:type="dxa"/>
          </w:tcPr>
          <w:p w14:paraId="648E9A7E" w14:textId="77777777" w:rsidR="001F177F" w:rsidRPr="00C41C58" w:rsidRDefault="001F177F" w:rsidP="00457263">
            <w:pPr>
              <w:jc w:val="center"/>
              <w:rPr>
                <w:sz w:val="22"/>
                <w:szCs w:val="22"/>
              </w:rPr>
            </w:pPr>
            <w:r w:rsidRPr="00C41C58">
              <w:rPr>
                <w:color w:val="000000"/>
                <w:sz w:val="22"/>
                <w:szCs w:val="22"/>
              </w:rPr>
              <w:t>14.76</w:t>
            </w:r>
          </w:p>
        </w:tc>
        <w:tc>
          <w:tcPr>
            <w:tcW w:w="1085" w:type="dxa"/>
          </w:tcPr>
          <w:p w14:paraId="4DC9B9D3" w14:textId="77777777" w:rsidR="001F177F" w:rsidRPr="00C41C58" w:rsidRDefault="001F177F" w:rsidP="00457263">
            <w:pPr>
              <w:jc w:val="center"/>
              <w:rPr>
                <w:sz w:val="22"/>
                <w:szCs w:val="22"/>
              </w:rPr>
            </w:pPr>
            <w:r w:rsidRPr="00C41C58">
              <w:rPr>
                <w:color w:val="000000"/>
                <w:sz w:val="22"/>
                <w:szCs w:val="22"/>
              </w:rPr>
              <w:t>0.63</w:t>
            </w:r>
          </w:p>
        </w:tc>
        <w:tc>
          <w:tcPr>
            <w:tcW w:w="1194" w:type="dxa"/>
          </w:tcPr>
          <w:p w14:paraId="4EEABCA0" w14:textId="77777777" w:rsidR="001F177F" w:rsidRPr="00C41C58" w:rsidRDefault="001F177F" w:rsidP="00457263">
            <w:pPr>
              <w:jc w:val="center"/>
              <w:rPr>
                <w:sz w:val="22"/>
                <w:szCs w:val="22"/>
              </w:rPr>
            </w:pPr>
            <w:r w:rsidRPr="00C41C58">
              <w:rPr>
                <w:color w:val="000000"/>
                <w:sz w:val="22"/>
                <w:szCs w:val="22"/>
              </w:rPr>
              <w:t>10.07</w:t>
            </w:r>
          </w:p>
        </w:tc>
      </w:tr>
      <w:tr w:rsidR="001F177F" w:rsidRPr="00C41C58" w14:paraId="47EE0659" w14:textId="77777777" w:rsidTr="00457263">
        <w:tc>
          <w:tcPr>
            <w:tcW w:w="1754" w:type="dxa"/>
          </w:tcPr>
          <w:p w14:paraId="78BE58B7" w14:textId="77777777" w:rsidR="001F177F" w:rsidRPr="00C41C58" w:rsidRDefault="001F177F" w:rsidP="00457263">
            <w:pPr>
              <w:rPr>
                <w:sz w:val="22"/>
                <w:szCs w:val="22"/>
              </w:rPr>
            </w:pPr>
            <w:r w:rsidRPr="00C41C58">
              <w:rPr>
                <w:color w:val="000000"/>
                <w:sz w:val="22"/>
                <w:szCs w:val="22"/>
              </w:rPr>
              <w:t>P06681</w:t>
            </w:r>
          </w:p>
        </w:tc>
        <w:tc>
          <w:tcPr>
            <w:tcW w:w="1317" w:type="dxa"/>
          </w:tcPr>
          <w:p w14:paraId="395E5805" w14:textId="77777777" w:rsidR="001F177F" w:rsidRPr="00C41C58" w:rsidRDefault="001F177F" w:rsidP="00457263">
            <w:pPr>
              <w:rPr>
                <w:i/>
                <w:iCs/>
                <w:sz w:val="22"/>
                <w:szCs w:val="22"/>
              </w:rPr>
            </w:pPr>
            <w:r w:rsidRPr="00C41C58">
              <w:rPr>
                <w:i/>
                <w:iCs/>
                <w:color w:val="000000"/>
                <w:sz w:val="22"/>
                <w:szCs w:val="22"/>
              </w:rPr>
              <w:t>C2</w:t>
            </w:r>
          </w:p>
        </w:tc>
        <w:tc>
          <w:tcPr>
            <w:tcW w:w="2510" w:type="dxa"/>
          </w:tcPr>
          <w:p w14:paraId="73639540" w14:textId="77777777" w:rsidR="001F177F" w:rsidRPr="00C41C58" w:rsidRDefault="001F177F" w:rsidP="00457263">
            <w:pPr>
              <w:rPr>
                <w:sz w:val="22"/>
                <w:szCs w:val="22"/>
              </w:rPr>
            </w:pPr>
            <w:r w:rsidRPr="00C41C58">
              <w:rPr>
                <w:color w:val="000000"/>
                <w:sz w:val="22"/>
                <w:szCs w:val="22"/>
              </w:rPr>
              <w:t>Complement C2</w:t>
            </w:r>
          </w:p>
        </w:tc>
        <w:tc>
          <w:tcPr>
            <w:tcW w:w="1150" w:type="dxa"/>
          </w:tcPr>
          <w:p w14:paraId="4E61A57F" w14:textId="77777777" w:rsidR="001F177F" w:rsidRPr="00C41C58" w:rsidRDefault="001F177F" w:rsidP="00457263">
            <w:pPr>
              <w:jc w:val="center"/>
              <w:rPr>
                <w:sz w:val="22"/>
                <w:szCs w:val="22"/>
              </w:rPr>
            </w:pPr>
            <w:r w:rsidRPr="00C41C58">
              <w:rPr>
                <w:color w:val="000000"/>
                <w:sz w:val="22"/>
                <w:szCs w:val="22"/>
              </w:rPr>
              <w:t>11.59</w:t>
            </w:r>
          </w:p>
        </w:tc>
        <w:tc>
          <w:tcPr>
            <w:tcW w:w="1085" w:type="dxa"/>
          </w:tcPr>
          <w:p w14:paraId="1316CCAF" w14:textId="77777777" w:rsidR="001F177F" w:rsidRPr="00C41C58" w:rsidRDefault="001F177F" w:rsidP="00457263">
            <w:pPr>
              <w:jc w:val="center"/>
              <w:rPr>
                <w:sz w:val="22"/>
                <w:szCs w:val="22"/>
              </w:rPr>
            </w:pPr>
            <w:r w:rsidRPr="00C41C58">
              <w:rPr>
                <w:color w:val="000000"/>
                <w:sz w:val="22"/>
                <w:szCs w:val="22"/>
              </w:rPr>
              <w:t>0.40</w:t>
            </w:r>
          </w:p>
        </w:tc>
        <w:tc>
          <w:tcPr>
            <w:tcW w:w="1194" w:type="dxa"/>
          </w:tcPr>
          <w:p w14:paraId="6CB71D5A" w14:textId="77777777" w:rsidR="001F177F" w:rsidRPr="00C41C58" w:rsidRDefault="001F177F" w:rsidP="00457263">
            <w:pPr>
              <w:jc w:val="center"/>
              <w:rPr>
                <w:sz w:val="22"/>
                <w:szCs w:val="22"/>
              </w:rPr>
            </w:pPr>
            <w:r w:rsidRPr="00C41C58">
              <w:rPr>
                <w:color w:val="000000"/>
                <w:sz w:val="22"/>
                <w:szCs w:val="22"/>
              </w:rPr>
              <w:t>21.37</w:t>
            </w:r>
          </w:p>
        </w:tc>
      </w:tr>
      <w:tr w:rsidR="001F177F" w:rsidRPr="00C41C58" w14:paraId="3ABB70F7" w14:textId="77777777" w:rsidTr="00457263">
        <w:tc>
          <w:tcPr>
            <w:tcW w:w="1754" w:type="dxa"/>
          </w:tcPr>
          <w:p w14:paraId="11765987" w14:textId="77777777" w:rsidR="001F177F" w:rsidRPr="00C41C58" w:rsidRDefault="001F177F" w:rsidP="00457263">
            <w:pPr>
              <w:rPr>
                <w:sz w:val="22"/>
                <w:szCs w:val="22"/>
              </w:rPr>
            </w:pPr>
            <w:r w:rsidRPr="00C41C58">
              <w:rPr>
                <w:color w:val="000000"/>
                <w:sz w:val="22"/>
                <w:szCs w:val="22"/>
              </w:rPr>
              <w:t>P05543</w:t>
            </w:r>
          </w:p>
        </w:tc>
        <w:tc>
          <w:tcPr>
            <w:tcW w:w="1317" w:type="dxa"/>
          </w:tcPr>
          <w:p w14:paraId="045557AE" w14:textId="77777777" w:rsidR="001F177F" w:rsidRPr="00C41C58" w:rsidRDefault="001F177F" w:rsidP="00457263">
            <w:pPr>
              <w:rPr>
                <w:i/>
                <w:iCs/>
                <w:sz w:val="22"/>
                <w:szCs w:val="22"/>
              </w:rPr>
            </w:pPr>
            <w:r w:rsidRPr="00C41C58">
              <w:rPr>
                <w:i/>
                <w:iCs/>
                <w:color w:val="000000"/>
                <w:sz w:val="22"/>
                <w:szCs w:val="22"/>
              </w:rPr>
              <w:t>SERPINA7</w:t>
            </w:r>
          </w:p>
        </w:tc>
        <w:tc>
          <w:tcPr>
            <w:tcW w:w="2510" w:type="dxa"/>
          </w:tcPr>
          <w:p w14:paraId="59115433" w14:textId="77777777" w:rsidR="001F177F" w:rsidRPr="00C41C58" w:rsidRDefault="001F177F" w:rsidP="00457263">
            <w:pPr>
              <w:rPr>
                <w:sz w:val="22"/>
                <w:szCs w:val="22"/>
              </w:rPr>
            </w:pPr>
            <w:r w:rsidRPr="00C41C58">
              <w:rPr>
                <w:color w:val="000000"/>
                <w:sz w:val="22"/>
                <w:szCs w:val="22"/>
              </w:rPr>
              <w:t>Thyroxine-binding globulin</w:t>
            </w:r>
          </w:p>
        </w:tc>
        <w:tc>
          <w:tcPr>
            <w:tcW w:w="1150" w:type="dxa"/>
          </w:tcPr>
          <w:p w14:paraId="08D805E4" w14:textId="77777777" w:rsidR="001F177F" w:rsidRPr="00C41C58" w:rsidRDefault="001F177F" w:rsidP="00457263">
            <w:pPr>
              <w:jc w:val="center"/>
              <w:rPr>
                <w:sz w:val="22"/>
                <w:szCs w:val="22"/>
              </w:rPr>
            </w:pPr>
            <w:r w:rsidRPr="00C41C58">
              <w:rPr>
                <w:color w:val="000000"/>
                <w:sz w:val="22"/>
                <w:szCs w:val="22"/>
              </w:rPr>
              <w:t>10.48</w:t>
            </w:r>
          </w:p>
        </w:tc>
        <w:tc>
          <w:tcPr>
            <w:tcW w:w="1085" w:type="dxa"/>
          </w:tcPr>
          <w:p w14:paraId="6266BBBD" w14:textId="77777777" w:rsidR="001F177F" w:rsidRPr="00C41C58" w:rsidRDefault="001F177F" w:rsidP="00457263">
            <w:pPr>
              <w:jc w:val="center"/>
              <w:rPr>
                <w:sz w:val="22"/>
                <w:szCs w:val="22"/>
              </w:rPr>
            </w:pPr>
            <w:r w:rsidRPr="00C41C58">
              <w:rPr>
                <w:color w:val="000000"/>
                <w:sz w:val="22"/>
                <w:szCs w:val="22"/>
              </w:rPr>
              <w:t>0.52</w:t>
            </w:r>
          </w:p>
        </w:tc>
        <w:tc>
          <w:tcPr>
            <w:tcW w:w="1194" w:type="dxa"/>
          </w:tcPr>
          <w:p w14:paraId="1A3D3F8B" w14:textId="77777777" w:rsidR="001F177F" w:rsidRPr="00C41C58" w:rsidRDefault="001F177F" w:rsidP="00457263">
            <w:pPr>
              <w:jc w:val="center"/>
              <w:rPr>
                <w:sz w:val="22"/>
                <w:szCs w:val="22"/>
              </w:rPr>
            </w:pPr>
            <w:r w:rsidRPr="00C41C58">
              <w:rPr>
                <w:color w:val="000000"/>
                <w:sz w:val="22"/>
                <w:szCs w:val="22"/>
              </w:rPr>
              <w:t>18.28</w:t>
            </w:r>
          </w:p>
        </w:tc>
      </w:tr>
      <w:tr w:rsidR="001F177F" w:rsidRPr="00C41C58" w14:paraId="53B8D4C1" w14:textId="77777777" w:rsidTr="00457263">
        <w:tc>
          <w:tcPr>
            <w:tcW w:w="1754" w:type="dxa"/>
          </w:tcPr>
          <w:p w14:paraId="43E999C8" w14:textId="77777777" w:rsidR="001F177F" w:rsidRPr="00C41C58" w:rsidRDefault="001F177F" w:rsidP="00457263">
            <w:pPr>
              <w:rPr>
                <w:sz w:val="22"/>
                <w:szCs w:val="22"/>
              </w:rPr>
            </w:pPr>
            <w:r w:rsidRPr="00C41C58">
              <w:rPr>
                <w:color w:val="000000"/>
                <w:sz w:val="22"/>
                <w:szCs w:val="22"/>
              </w:rPr>
              <w:t>P01009</w:t>
            </w:r>
          </w:p>
        </w:tc>
        <w:tc>
          <w:tcPr>
            <w:tcW w:w="1317" w:type="dxa"/>
          </w:tcPr>
          <w:p w14:paraId="73BD76A1" w14:textId="77777777" w:rsidR="001F177F" w:rsidRPr="00C41C58" w:rsidRDefault="001F177F" w:rsidP="00457263">
            <w:pPr>
              <w:rPr>
                <w:i/>
                <w:iCs/>
                <w:sz w:val="22"/>
                <w:szCs w:val="22"/>
              </w:rPr>
            </w:pPr>
            <w:r w:rsidRPr="00C41C58">
              <w:rPr>
                <w:i/>
                <w:iCs/>
                <w:color w:val="000000"/>
                <w:sz w:val="22"/>
                <w:szCs w:val="22"/>
              </w:rPr>
              <w:t>SERPINA1</w:t>
            </w:r>
          </w:p>
        </w:tc>
        <w:tc>
          <w:tcPr>
            <w:tcW w:w="2510" w:type="dxa"/>
          </w:tcPr>
          <w:p w14:paraId="467CEAAF" w14:textId="77777777" w:rsidR="001F177F" w:rsidRPr="00C41C58" w:rsidRDefault="001F177F" w:rsidP="00457263">
            <w:pPr>
              <w:rPr>
                <w:sz w:val="22"/>
                <w:szCs w:val="22"/>
              </w:rPr>
            </w:pPr>
            <w:r w:rsidRPr="00C41C58">
              <w:rPr>
                <w:color w:val="000000"/>
                <w:sz w:val="22"/>
                <w:szCs w:val="22"/>
              </w:rPr>
              <w:t>Alpha-1-antitrypsin</w:t>
            </w:r>
          </w:p>
        </w:tc>
        <w:tc>
          <w:tcPr>
            <w:tcW w:w="1150" w:type="dxa"/>
          </w:tcPr>
          <w:p w14:paraId="41442081" w14:textId="77777777" w:rsidR="001F177F" w:rsidRPr="00C41C58" w:rsidRDefault="001F177F" w:rsidP="00457263">
            <w:pPr>
              <w:jc w:val="center"/>
              <w:rPr>
                <w:sz w:val="22"/>
                <w:szCs w:val="22"/>
              </w:rPr>
            </w:pPr>
            <w:r w:rsidRPr="00C41C58">
              <w:rPr>
                <w:color w:val="000000"/>
                <w:sz w:val="22"/>
                <w:szCs w:val="22"/>
              </w:rPr>
              <w:t>14.28</w:t>
            </w:r>
          </w:p>
        </w:tc>
        <w:tc>
          <w:tcPr>
            <w:tcW w:w="1085" w:type="dxa"/>
          </w:tcPr>
          <w:p w14:paraId="6D9FC209" w14:textId="77777777" w:rsidR="001F177F" w:rsidRPr="00C41C58" w:rsidRDefault="001F177F" w:rsidP="00457263">
            <w:pPr>
              <w:jc w:val="center"/>
              <w:rPr>
                <w:sz w:val="22"/>
                <w:szCs w:val="22"/>
              </w:rPr>
            </w:pPr>
            <w:r w:rsidRPr="00C41C58">
              <w:rPr>
                <w:color w:val="000000"/>
                <w:sz w:val="22"/>
                <w:szCs w:val="22"/>
              </w:rPr>
              <w:t>0.31</w:t>
            </w:r>
          </w:p>
        </w:tc>
        <w:tc>
          <w:tcPr>
            <w:tcW w:w="1194" w:type="dxa"/>
          </w:tcPr>
          <w:p w14:paraId="24E3D6EC" w14:textId="77777777" w:rsidR="001F177F" w:rsidRPr="00C41C58" w:rsidRDefault="001F177F" w:rsidP="00457263">
            <w:pPr>
              <w:jc w:val="center"/>
              <w:rPr>
                <w:sz w:val="22"/>
                <w:szCs w:val="22"/>
              </w:rPr>
            </w:pPr>
            <w:r w:rsidRPr="00C41C58">
              <w:rPr>
                <w:color w:val="000000"/>
                <w:sz w:val="22"/>
                <w:szCs w:val="22"/>
              </w:rPr>
              <w:t>7.95</w:t>
            </w:r>
          </w:p>
        </w:tc>
      </w:tr>
      <w:tr w:rsidR="001F177F" w:rsidRPr="00C41C58" w14:paraId="3A33AA84" w14:textId="77777777" w:rsidTr="00457263">
        <w:tc>
          <w:tcPr>
            <w:tcW w:w="1754" w:type="dxa"/>
          </w:tcPr>
          <w:p w14:paraId="74C6D2B7" w14:textId="77777777" w:rsidR="001F177F" w:rsidRPr="00C41C58" w:rsidRDefault="001F177F" w:rsidP="00457263">
            <w:pPr>
              <w:rPr>
                <w:sz w:val="22"/>
                <w:szCs w:val="22"/>
              </w:rPr>
            </w:pPr>
            <w:r w:rsidRPr="00C41C58">
              <w:rPr>
                <w:color w:val="000000"/>
                <w:sz w:val="22"/>
                <w:szCs w:val="22"/>
              </w:rPr>
              <w:t>P04004</w:t>
            </w:r>
          </w:p>
        </w:tc>
        <w:tc>
          <w:tcPr>
            <w:tcW w:w="1317" w:type="dxa"/>
          </w:tcPr>
          <w:p w14:paraId="0A8EB82F" w14:textId="77777777" w:rsidR="001F177F" w:rsidRPr="00C41C58" w:rsidRDefault="001F177F" w:rsidP="00457263">
            <w:pPr>
              <w:rPr>
                <w:i/>
                <w:iCs/>
                <w:sz w:val="22"/>
                <w:szCs w:val="22"/>
              </w:rPr>
            </w:pPr>
            <w:r w:rsidRPr="00C41C58">
              <w:rPr>
                <w:i/>
                <w:iCs/>
                <w:color w:val="000000"/>
                <w:sz w:val="22"/>
                <w:szCs w:val="22"/>
              </w:rPr>
              <w:t>VTN</w:t>
            </w:r>
          </w:p>
        </w:tc>
        <w:tc>
          <w:tcPr>
            <w:tcW w:w="2510" w:type="dxa"/>
          </w:tcPr>
          <w:p w14:paraId="203CA6BD" w14:textId="77777777" w:rsidR="001F177F" w:rsidRPr="00C41C58" w:rsidRDefault="001F177F" w:rsidP="00457263">
            <w:pPr>
              <w:rPr>
                <w:sz w:val="22"/>
                <w:szCs w:val="22"/>
              </w:rPr>
            </w:pPr>
            <w:r w:rsidRPr="00C41C58">
              <w:rPr>
                <w:color w:val="000000"/>
                <w:sz w:val="22"/>
                <w:szCs w:val="22"/>
              </w:rPr>
              <w:t>Vitronectin</w:t>
            </w:r>
          </w:p>
        </w:tc>
        <w:tc>
          <w:tcPr>
            <w:tcW w:w="1150" w:type="dxa"/>
          </w:tcPr>
          <w:p w14:paraId="51D554F6" w14:textId="77777777" w:rsidR="001F177F" w:rsidRPr="00C41C58" w:rsidRDefault="001F177F" w:rsidP="00457263">
            <w:pPr>
              <w:jc w:val="center"/>
              <w:rPr>
                <w:sz w:val="22"/>
                <w:szCs w:val="22"/>
              </w:rPr>
            </w:pPr>
            <w:r w:rsidRPr="00C41C58">
              <w:rPr>
                <w:color w:val="000000"/>
                <w:sz w:val="22"/>
                <w:szCs w:val="22"/>
              </w:rPr>
              <w:t>13.34</w:t>
            </w:r>
          </w:p>
        </w:tc>
        <w:tc>
          <w:tcPr>
            <w:tcW w:w="1085" w:type="dxa"/>
          </w:tcPr>
          <w:p w14:paraId="002932F8" w14:textId="77777777" w:rsidR="001F177F" w:rsidRPr="00C41C58" w:rsidRDefault="001F177F" w:rsidP="00457263">
            <w:pPr>
              <w:jc w:val="center"/>
              <w:rPr>
                <w:sz w:val="22"/>
                <w:szCs w:val="22"/>
              </w:rPr>
            </w:pPr>
            <w:r w:rsidRPr="00C41C58">
              <w:rPr>
                <w:color w:val="000000"/>
                <w:sz w:val="22"/>
                <w:szCs w:val="22"/>
              </w:rPr>
              <w:t>0.26</w:t>
            </w:r>
          </w:p>
        </w:tc>
        <w:tc>
          <w:tcPr>
            <w:tcW w:w="1194" w:type="dxa"/>
          </w:tcPr>
          <w:p w14:paraId="47950027" w14:textId="77777777" w:rsidR="001F177F" w:rsidRPr="00C41C58" w:rsidRDefault="001F177F" w:rsidP="00457263">
            <w:pPr>
              <w:jc w:val="center"/>
              <w:rPr>
                <w:sz w:val="22"/>
                <w:szCs w:val="22"/>
              </w:rPr>
            </w:pPr>
            <w:r w:rsidRPr="00C41C58">
              <w:rPr>
                <w:color w:val="000000"/>
                <w:sz w:val="22"/>
                <w:szCs w:val="22"/>
              </w:rPr>
              <w:t>8.55</w:t>
            </w:r>
          </w:p>
        </w:tc>
      </w:tr>
      <w:tr w:rsidR="001F177F" w:rsidRPr="00C41C58" w14:paraId="6E7A1E7C" w14:textId="77777777" w:rsidTr="00457263">
        <w:tc>
          <w:tcPr>
            <w:tcW w:w="1754" w:type="dxa"/>
          </w:tcPr>
          <w:p w14:paraId="6B2163B7" w14:textId="77777777" w:rsidR="001F177F" w:rsidRPr="00C41C58" w:rsidRDefault="001F177F" w:rsidP="00457263">
            <w:pPr>
              <w:rPr>
                <w:sz w:val="22"/>
                <w:szCs w:val="22"/>
              </w:rPr>
            </w:pPr>
            <w:r w:rsidRPr="00C41C58">
              <w:rPr>
                <w:color w:val="000000"/>
                <w:sz w:val="22"/>
                <w:szCs w:val="22"/>
              </w:rPr>
              <w:t>P05154</w:t>
            </w:r>
          </w:p>
        </w:tc>
        <w:tc>
          <w:tcPr>
            <w:tcW w:w="1317" w:type="dxa"/>
          </w:tcPr>
          <w:p w14:paraId="7AFB548B" w14:textId="77777777" w:rsidR="001F177F" w:rsidRPr="00C41C58" w:rsidRDefault="001F177F" w:rsidP="00457263">
            <w:pPr>
              <w:rPr>
                <w:i/>
                <w:iCs/>
                <w:sz w:val="22"/>
                <w:szCs w:val="22"/>
              </w:rPr>
            </w:pPr>
            <w:r w:rsidRPr="00C41C58">
              <w:rPr>
                <w:i/>
                <w:iCs/>
                <w:color w:val="000000"/>
                <w:sz w:val="22"/>
                <w:szCs w:val="22"/>
              </w:rPr>
              <w:t>SERPINA5</w:t>
            </w:r>
          </w:p>
        </w:tc>
        <w:tc>
          <w:tcPr>
            <w:tcW w:w="2510" w:type="dxa"/>
          </w:tcPr>
          <w:p w14:paraId="16E75C73" w14:textId="77777777" w:rsidR="001F177F" w:rsidRPr="00C41C58" w:rsidRDefault="001F177F" w:rsidP="00457263">
            <w:pPr>
              <w:rPr>
                <w:sz w:val="22"/>
                <w:szCs w:val="22"/>
              </w:rPr>
            </w:pPr>
            <w:r w:rsidRPr="00C41C58">
              <w:rPr>
                <w:color w:val="000000"/>
                <w:sz w:val="22"/>
                <w:szCs w:val="22"/>
              </w:rPr>
              <w:t>Plasma serine protease inhibitor</w:t>
            </w:r>
          </w:p>
        </w:tc>
        <w:tc>
          <w:tcPr>
            <w:tcW w:w="1150" w:type="dxa"/>
          </w:tcPr>
          <w:p w14:paraId="44D2564F" w14:textId="77777777" w:rsidR="001F177F" w:rsidRPr="00C41C58" w:rsidRDefault="001F177F" w:rsidP="00457263">
            <w:pPr>
              <w:jc w:val="center"/>
              <w:rPr>
                <w:sz w:val="22"/>
                <w:szCs w:val="22"/>
              </w:rPr>
            </w:pPr>
            <w:r w:rsidRPr="00C41C58">
              <w:rPr>
                <w:color w:val="000000"/>
                <w:sz w:val="22"/>
                <w:szCs w:val="22"/>
              </w:rPr>
              <w:t>10.18</w:t>
            </w:r>
          </w:p>
        </w:tc>
        <w:tc>
          <w:tcPr>
            <w:tcW w:w="1085" w:type="dxa"/>
          </w:tcPr>
          <w:p w14:paraId="5445E6D2" w14:textId="77777777" w:rsidR="001F177F" w:rsidRPr="00C41C58" w:rsidRDefault="001F177F" w:rsidP="00457263">
            <w:pPr>
              <w:jc w:val="center"/>
              <w:rPr>
                <w:sz w:val="22"/>
                <w:szCs w:val="22"/>
              </w:rPr>
            </w:pPr>
            <w:r w:rsidRPr="00C41C58">
              <w:rPr>
                <w:color w:val="000000"/>
                <w:sz w:val="22"/>
                <w:szCs w:val="22"/>
              </w:rPr>
              <w:t>0.80</w:t>
            </w:r>
          </w:p>
        </w:tc>
        <w:tc>
          <w:tcPr>
            <w:tcW w:w="1194" w:type="dxa"/>
          </w:tcPr>
          <w:p w14:paraId="18B4E321" w14:textId="77777777" w:rsidR="001F177F" w:rsidRPr="00C41C58" w:rsidRDefault="001F177F" w:rsidP="00457263">
            <w:pPr>
              <w:jc w:val="center"/>
              <w:rPr>
                <w:sz w:val="22"/>
                <w:szCs w:val="22"/>
              </w:rPr>
            </w:pPr>
            <w:r w:rsidRPr="00C41C58">
              <w:rPr>
                <w:color w:val="000000"/>
                <w:sz w:val="22"/>
                <w:szCs w:val="22"/>
              </w:rPr>
              <w:t>39.75</w:t>
            </w:r>
          </w:p>
        </w:tc>
      </w:tr>
      <w:tr w:rsidR="001F177F" w:rsidRPr="00C41C58" w14:paraId="164ABC00" w14:textId="77777777" w:rsidTr="00457263">
        <w:tc>
          <w:tcPr>
            <w:tcW w:w="1754" w:type="dxa"/>
          </w:tcPr>
          <w:p w14:paraId="5DF06F69" w14:textId="77777777" w:rsidR="001F177F" w:rsidRPr="00C41C58" w:rsidRDefault="001F177F" w:rsidP="00457263">
            <w:pPr>
              <w:rPr>
                <w:sz w:val="22"/>
                <w:szCs w:val="22"/>
              </w:rPr>
            </w:pPr>
            <w:r w:rsidRPr="00C41C58">
              <w:rPr>
                <w:color w:val="000000"/>
                <w:sz w:val="22"/>
                <w:szCs w:val="22"/>
              </w:rPr>
              <w:lastRenderedPageBreak/>
              <w:t>P01859</w:t>
            </w:r>
          </w:p>
        </w:tc>
        <w:tc>
          <w:tcPr>
            <w:tcW w:w="1317" w:type="dxa"/>
          </w:tcPr>
          <w:p w14:paraId="6BEEEC6E" w14:textId="77777777" w:rsidR="001F177F" w:rsidRPr="00C41C58" w:rsidRDefault="001F177F" w:rsidP="00457263">
            <w:pPr>
              <w:rPr>
                <w:i/>
                <w:iCs/>
                <w:sz w:val="22"/>
                <w:szCs w:val="22"/>
              </w:rPr>
            </w:pPr>
            <w:r w:rsidRPr="00C41C58">
              <w:rPr>
                <w:i/>
                <w:iCs/>
                <w:color w:val="000000"/>
                <w:sz w:val="22"/>
                <w:szCs w:val="22"/>
              </w:rPr>
              <w:t>IGHG2</w:t>
            </w:r>
          </w:p>
        </w:tc>
        <w:tc>
          <w:tcPr>
            <w:tcW w:w="2510" w:type="dxa"/>
          </w:tcPr>
          <w:p w14:paraId="47F11745" w14:textId="77777777" w:rsidR="001F177F" w:rsidRPr="00C41C58" w:rsidRDefault="001F177F" w:rsidP="00457263">
            <w:pPr>
              <w:rPr>
                <w:sz w:val="22"/>
                <w:szCs w:val="22"/>
              </w:rPr>
            </w:pPr>
            <w:r w:rsidRPr="00C41C58">
              <w:rPr>
                <w:color w:val="000000"/>
                <w:sz w:val="22"/>
                <w:szCs w:val="22"/>
              </w:rPr>
              <w:t>Immunoglobulin heavy constant gamma 2</w:t>
            </w:r>
          </w:p>
        </w:tc>
        <w:tc>
          <w:tcPr>
            <w:tcW w:w="1150" w:type="dxa"/>
          </w:tcPr>
          <w:p w14:paraId="07168DB5" w14:textId="77777777" w:rsidR="001F177F" w:rsidRPr="00C41C58" w:rsidRDefault="001F177F" w:rsidP="00457263">
            <w:pPr>
              <w:jc w:val="center"/>
              <w:rPr>
                <w:sz w:val="22"/>
                <w:szCs w:val="22"/>
              </w:rPr>
            </w:pPr>
            <w:r w:rsidRPr="00C41C58">
              <w:rPr>
                <w:color w:val="000000"/>
                <w:sz w:val="22"/>
                <w:szCs w:val="22"/>
              </w:rPr>
              <w:t>16.03</w:t>
            </w:r>
          </w:p>
        </w:tc>
        <w:tc>
          <w:tcPr>
            <w:tcW w:w="1085" w:type="dxa"/>
          </w:tcPr>
          <w:p w14:paraId="074711DA" w14:textId="77777777" w:rsidR="001F177F" w:rsidRPr="00C41C58" w:rsidRDefault="001F177F" w:rsidP="00457263">
            <w:pPr>
              <w:jc w:val="center"/>
              <w:rPr>
                <w:sz w:val="22"/>
                <w:szCs w:val="22"/>
              </w:rPr>
            </w:pPr>
            <w:r w:rsidRPr="00C41C58">
              <w:rPr>
                <w:color w:val="000000"/>
                <w:sz w:val="22"/>
                <w:szCs w:val="22"/>
              </w:rPr>
              <w:t>0.47</w:t>
            </w:r>
          </w:p>
        </w:tc>
        <w:tc>
          <w:tcPr>
            <w:tcW w:w="1194" w:type="dxa"/>
          </w:tcPr>
          <w:p w14:paraId="4C849B68" w14:textId="77777777" w:rsidR="001F177F" w:rsidRPr="00C41C58" w:rsidRDefault="001F177F" w:rsidP="00457263">
            <w:pPr>
              <w:jc w:val="center"/>
              <w:rPr>
                <w:sz w:val="22"/>
                <w:szCs w:val="22"/>
              </w:rPr>
            </w:pPr>
            <w:r w:rsidRPr="00C41C58">
              <w:rPr>
                <w:color w:val="000000"/>
                <w:sz w:val="22"/>
                <w:szCs w:val="22"/>
              </w:rPr>
              <w:t>8.07</w:t>
            </w:r>
          </w:p>
        </w:tc>
      </w:tr>
      <w:tr w:rsidR="001F177F" w:rsidRPr="00C41C58" w14:paraId="42403D4A" w14:textId="77777777" w:rsidTr="00457263">
        <w:tc>
          <w:tcPr>
            <w:tcW w:w="1754" w:type="dxa"/>
          </w:tcPr>
          <w:p w14:paraId="4C1B0FF6" w14:textId="77777777" w:rsidR="001F177F" w:rsidRPr="00C41C58" w:rsidRDefault="001F177F" w:rsidP="00457263">
            <w:pPr>
              <w:rPr>
                <w:sz w:val="22"/>
                <w:szCs w:val="22"/>
              </w:rPr>
            </w:pPr>
            <w:r w:rsidRPr="00C41C58">
              <w:rPr>
                <w:color w:val="000000"/>
                <w:sz w:val="22"/>
                <w:szCs w:val="22"/>
              </w:rPr>
              <w:t>P08603</w:t>
            </w:r>
          </w:p>
        </w:tc>
        <w:tc>
          <w:tcPr>
            <w:tcW w:w="1317" w:type="dxa"/>
          </w:tcPr>
          <w:p w14:paraId="4540208A" w14:textId="77777777" w:rsidR="001F177F" w:rsidRPr="00C41C58" w:rsidRDefault="001F177F" w:rsidP="00457263">
            <w:pPr>
              <w:rPr>
                <w:i/>
                <w:iCs/>
                <w:sz w:val="22"/>
                <w:szCs w:val="22"/>
              </w:rPr>
            </w:pPr>
            <w:r w:rsidRPr="00C41C58">
              <w:rPr>
                <w:i/>
                <w:iCs/>
                <w:color w:val="000000"/>
                <w:sz w:val="22"/>
                <w:szCs w:val="22"/>
              </w:rPr>
              <w:t>CFH</w:t>
            </w:r>
          </w:p>
        </w:tc>
        <w:tc>
          <w:tcPr>
            <w:tcW w:w="2510" w:type="dxa"/>
          </w:tcPr>
          <w:p w14:paraId="482D359C" w14:textId="77777777" w:rsidR="001F177F" w:rsidRPr="00C41C58" w:rsidRDefault="001F177F" w:rsidP="00457263">
            <w:pPr>
              <w:rPr>
                <w:sz w:val="22"/>
                <w:szCs w:val="22"/>
              </w:rPr>
            </w:pPr>
            <w:r w:rsidRPr="00C41C58">
              <w:rPr>
                <w:color w:val="000000"/>
                <w:sz w:val="22"/>
                <w:szCs w:val="22"/>
              </w:rPr>
              <w:t>Complement factor H</w:t>
            </w:r>
          </w:p>
        </w:tc>
        <w:tc>
          <w:tcPr>
            <w:tcW w:w="1150" w:type="dxa"/>
          </w:tcPr>
          <w:p w14:paraId="096E7598" w14:textId="77777777" w:rsidR="001F177F" w:rsidRPr="00C41C58" w:rsidRDefault="001F177F" w:rsidP="00457263">
            <w:pPr>
              <w:jc w:val="center"/>
              <w:rPr>
                <w:sz w:val="22"/>
                <w:szCs w:val="22"/>
              </w:rPr>
            </w:pPr>
            <w:r w:rsidRPr="00C41C58">
              <w:rPr>
                <w:color w:val="000000"/>
                <w:sz w:val="22"/>
                <w:szCs w:val="22"/>
              </w:rPr>
              <w:t>11.99</w:t>
            </w:r>
          </w:p>
        </w:tc>
        <w:tc>
          <w:tcPr>
            <w:tcW w:w="1085" w:type="dxa"/>
          </w:tcPr>
          <w:p w14:paraId="6DA20C7A" w14:textId="77777777" w:rsidR="001F177F" w:rsidRPr="00C41C58" w:rsidRDefault="001F177F" w:rsidP="00457263">
            <w:pPr>
              <w:jc w:val="center"/>
              <w:rPr>
                <w:sz w:val="22"/>
                <w:szCs w:val="22"/>
              </w:rPr>
            </w:pPr>
            <w:r w:rsidRPr="00C41C58">
              <w:rPr>
                <w:color w:val="000000"/>
                <w:sz w:val="22"/>
                <w:szCs w:val="22"/>
              </w:rPr>
              <w:t>0.23</w:t>
            </w:r>
          </w:p>
        </w:tc>
        <w:tc>
          <w:tcPr>
            <w:tcW w:w="1194" w:type="dxa"/>
          </w:tcPr>
          <w:p w14:paraId="7CC5905D" w14:textId="77777777" w:rsidR="001F177F" w:rsidRPr="00C41C58" w:rsidRDefault="001F177F" w:rsidP="00457263">
            <w:pPr>
              <w:jc w:val="center"/>
              <w:rPr>
                <w:sz w:val="22"/>
                <w:szCs w:val="22"/>
              </w:rPr>
            </w:pPr>
            <w:r w:rsidRPr="00C41C58">
              <w:rPr>
                <w:color w:val="000000"/>
                <w:sz w:val="22"/>
                <w:szCs w:val="22"/>
              </w:rPr>
              <w:t>7.93</w:t>
            </w:r>
          </w:p>
        </w:tc>
      </w:tr>
      <w:tr w:rsidR="001F177F" w:rsidRPr="00C41C58" w14:paraId="10A13F5D" w14:textId="77777777" w:rsidTr="00457263">
        <w:tc>
          <w:tcPr>
            <w:tcW w:w="1754" w:type="dxa"/>
          </w:tcPr>
          <w:p w14:paraId="357C2350" w14:textId="77777777" w:rsidR="001F177F" w:rsidRPr="00C41C58" w:rsidRDefault="001F177F" w:rsidP="00457263">
            <w:pPr>
              <w:rPr>
                <w:sz w:val="22"/>
                <w:szCs w:val="22"/>
              </w:rPr>
            </w:pPr>
            <w:r w:rsidRPr="00C41C58">
              <w:rPr>
                <w:color w:val="000000"/>
                <w:sz w:val="22"/>
                <w:szCs w:val="22"/>
              </w:rPr>
              <w:t>P04003</w:t>
            </w:r>
          </w:p>
        </w:tc>
        <w:tc>
          <w:tcPr>
            <w:tcW w:w="1317" w:type="dxa"/>
          </w:tcPr>
          <w:p w14:paraId="76638F52" w14:textId="77777777" w:rsidR="001F177F" w:rsidRPr="00C41C58" w:rsidRDefault="001F177F" w:rsidP="00457263">
            <w:pPr>
              <w:rPr>
                <w:i/>
                <w:iCs/>
                <w:sz w:val="22"/>
                <w:szCs w:val="22"/>
              </w:rPr>
            </w:pPr>
            <w:r w:rsidRPr="00C41C58">
              <w:rPr>
                <w:i/>
                <w:iCs/>
                <w:color w:val="000000"/>
                <w:sz w:val="22"/>
                <w:szCs w:val="22"/>
              </w:rPr>
              <w:t>C4BPA</w:t>
            </w:r>
          </w:p>
        </w:tc>
        <w:tc>
          <w:tcPr>
            <w:tcW w:w="2510" w:type="dxa"/>
          </w:tcPr>
          <w:p w14:paraId="647E4621" w14:textId="77777777" w:rsidR="001F177F" w:rsidRPr="00C41C58" w:rsidRDefault="001F177F" w:rsidP="00457263">
            <w:pPr>
              <w:rPr>
                <w:sz w:val="22"/>
                <w:szCs w:val="22"/>
              </w:rPr>
            </w:pPr>
            <w:r w:rsidRPr="00C41C58">
              <w:rPr>
                <w:color w:val="000000"/>
                <w:sz w:val="22"/>
                <w:szCs w:val="22"/>
              </w:rPr>
              <w:t>C4b-binding protein alpha chain</w:t>
            </w:r>
          </w:p>
        </w:tc>
        <w:tc>
          <w:tcPr>
            <w:tcW w:w="1150" w:type="dxa"/>
          </w:tcPr>
          <w:p w14:paraId="5B555E3E" w14:textId="77777777" w:rsidR="001F177F" w:rsidRPr="00C41C58" w:rsidRDefault="001F177F" w:rsidP="00457263">
            <w:pPr>
              <w:jc w:val="center"/>
              <w:rPr>
                <w:sz w:val="22"/>
                <w:szCs w:val="22"/>
              </w:rPr>
            </w:pPr>
            <w:r w:rsidRPr="00C41C58">
              <w:rPr>
                <w:color w:val="000000"/>
                <w:sz w:val="22"/>
                <w:szCs w:val="22"/>
              </w:rPr>
              <w:t>12.59</w:t>
            </w:r>
          </w:p>
        </w:tc>
        <w:tc>
          <w:tcPr>
            <w:tcW w:w="1085" w:type="dxa"/>
          </w:tcPr>
          <w:p w14:paraId="750D4CD5" w14:textId="77777777" w:rsidR="001F177F" w:rsidRPr="00C41C58" w:rsidRDefault="001F177F" w:rsidP="00457263">
            <w:pPr>
              <w:jc w:val="center"/>
              <w:rPr>
                <w:sz w:val="22"/>
                <w:szCs w:val="22"/>
              </w:rPr>
            </w:pPr>
            <w:r w:rsidRPr="00C41C58">
              <w:rPr>
                <w:color w:val="000000"/>
                <w:sz w:val="22"/>
                <w:szCs w:val="22"/>
              </w:rPr>
              <w:t>0.30</w:t>
            </w:r>
          </w:p>
        </w:tc>
        <w:tc>
          <w:tcPr>
            <w:tcW w:w="1194" w:type="dxa"/>
          </w:tcPr>
          <w:p w14:paraId="1A497F31" w14:textId="77777777" w:rsidR="001F177F" w:rsidRPr="00C41C58" w:rsidRDefault="001F177F" w:rsidP="00457263">
            <w:pPr>
              <w:jc w:val="center"/>
              <w:rPr>
                <w:sz w:val="22"/>
                <w:szCs w:val="22"/>
              </w:rPr>
            </w:pPr>
            <w:r w:rsidRPr="00C41C58">
              <w:rPr>
                <w:color w:val="000000"/>
                <w:sz w:val="22"/>
                <w:szCs w:val="22"/>
              </w:rPr>
              <w:t>8.64</w:t>
            </w:r>
          </w:p>
        </w:tc>
      </w:tr>
      <w:tr w:rsidR="001F177F" w:rsidRPr="00C41C58" w14:paraId="3F2D4E97" w14:textId="77777777" w:rsidTr="00457263">
        <w:tc>
          <w:tcPr>
            <w:tcW w:w="1754" w:type="dxa"/>
          </w:tcPr>
          <w:p w14:paraId="15088DFB" w14:textId="77777777" w:rsidR="001F177F" w:rsidRPr="00C41C58" w:rsidRDefault="001F177F" w:rsidP="00457263">
            <w:pPr>
              <w:rPr>
                <w:sz w:val="22"/>
                <w:szCs w:val="22"/>
              </w:rPr>
            </w:pPr>
            <w:r w:rsidRPr="00C41C58">
              <w:rPr>
                <w:color w:val="000000"/>
                <w:sz w:val="22"/>
                <w:szCs w:val="22"/>
              </w:rPr>
              <w:t>P01860</w:t>
            </w:r>
          </w:p>
        </w:tc>
        <w:tc>
          <w:tcPr>
            <w:tcW w:w="1317" w:type="dxa"/>
          </w:tcPr>
          <w:p w14:paraId="043B9CB2" w14:textId="77777777" w:rsidR="001F177F" w:rsidRPr="00C41C58" w:rsidRDefault="001F177F" w:rsidP="00457263">
            <w:pPr>
              <w:rPr>
                <w:i/>
                <w:iCs/>
                <w:sz w:val="22"/>
                <w:szCs w:val="22"/>
              </w:rPr>
            </w:pPr>
            <w:r w:rsidRPr="00C41C58">
              <w:rPr>
                <w:i/>
                <w:iCs/>
                <w:color w:val="000000"/>
                <w:sz w:val="22"/>
                <w:szCs w:val="22"/>
              </w:rPr>
              <w:t>IGHG3</w:t>
            </w:r>
          </w:p>
        </w:tc>
        <w:tc>
          <w:tcPr>
            <w:tcW w:w="2510" w:type="dxa"/>
          </w:tcPr>
          <w:p w14:paraId="7DF70937" w14:textId="77777777" w:rsidR="001F177F" w:rsidRPr="00C41C58" w:rsidRDefault="001F177F" w:rsidP="00457263">
            <w:pPr>
              <w:rPr>
                <w:sz w:val="22"/>
                <w:szCs w:val="22"/>
              </w:rPr>
            </w:pPr>
            <w:r w:rsidRPr="00C41C58">
              <w:rPr>
                <w:color w:val="000000"/>
                <w:sz w:val="22"/>
                <w:szCs w:val="22"/>
              </w:rPr>
              <w:t>Immunoglobulin heavy constant gamma 3</w:t>
            </w:r>
          </w:p>
        </w:tc>
        <w:tc>
          <w:tcPr>
            <w:tcW w:w="1150" w:type="dxa"/>
          </w:tcPr>
          <w:p w14:paraId="092977CC" w14:textId="77777777" w:rsidR="001F177F" w:rsidRPr="00C41C58" w:rsidRDefault="001F177F" w:rsidP="00457263">
            <w:pPr>
              <w:jc w:val="center"/>
              <w:rPr>
                <w:sz w:val="22"/>
                <w:szCs w:val="22"/>
              </w:rPr>
            </w:pPr>
            <w:r w:rsidRPr="00C41C58">
              <w:rPr>
                <w:color w:val="000000"/>
                <w:sz w:val="22"/>
                <w:szCs w:val="22"/>
              </w:rPr>
              <w:t>13.75</w:t>
            </w:r>
          </w:p>
        </w:tc>
        <w:tc>
          <w:tcPr>
            <w:tcW w:w="1085" w:type="dxa"/>
          </w:tcPr>
          <w:p w14:paraId="16E5877B" w14:textId="77777777" w:rsidR="001F177F" w:rsidRPr="00C41C58" w:rsidRDefault="001F177F" w:rsidP="00457263">
            <w:pPr>
              <w:jc w:val="center"/>
              <w:rPr>
                <w:sz w:val="22"/>
                <w:szCs w:val="22"/>
              </w:rPr>
            </w:pPr>
            <w:r w:rsidRPr="00C41C58">
              <w:rPr>
                <w:color w:val="000000"/>
                <w:sz w:val="22"/>
                <w:szCs w:val="22"/>
              </w:rPr>
              <w:t>0.66</w:t>
            </w:r>
          </w:p>
        </w:tc>
        <w:tc>
          <w:tcPr>
            <w:tcW w:w="1194" w:type="dxa"/>
          </w:tcPr>
          <w:p w14:paraId="7E8B4043" w14:textId="77777777" w:rsidR="001F177F" w:rsidRPr="00C41C58" w:rsidRDefault="001F177F" w:rsidP="00457263">
            <w:pPr>
              <w:jc w:val="center"/>
              <w:rPr>
                <w:sz w:val="22"/>
                <w:szCs w:val="22"/>
              </w:rPr>
            </w:pPr>
            <w:r w:rsidRPr="00C41C58">
              <w:rPr>
                <w:color w:val="000000"/>
                <w:sz w:val="22"/>
                <w:szCs w:val="22"/>
              </w:rPr>
              <w:t>17.12</w:t>
            </w:r>
          </w:p>
        </w:tc>
      </w:tr>
      <w:tr w:rsidR="001F177F" w:rsidRPr="00C41C58" w14:paraId="5EDD79C1" w14:textId="77777777" w:rsidTr="00457263">
        <w:tc>
          <w:tcPr>
            <w:tcW w:w="1754" w:type="dxa"/>
          </w:tcPr>
          <w:p w14:paraId="482CC142" w14:textId="77777777" w:rsidR="001F177F" w:rsidRPr="00C41C58" w:rsidRDefault="001F177F" w:rsidP="00457263">
            <w:pPr>
              <w:rPr>
                <w:sz w:val="22"/>
                <w:szCs w:val="22"/>
              </w:rPr>
            </w:pPr>
            <w:r w:rsidRPr="00C41C58">
              <w:rPr>
                <w:color w:val="000000"/>
                <w:sz w:val="22"/>
                <w:szCs w:val="22"/>
              </w:rPr>
              <w:t>P02790</w:t>
            </w:r>
          </w:p>
        </w:tc>
        <w:tc>
          <w:tcPr>
            <w:tcW w:w="1317" w:type="dxa"/>
          </w:tcPr>
          <w:p w14:paraId="77FEE8F9" w14:textId="77777777" w:rsidR="001F177F" w:rsidRPr="00C41C58" w:rsidRDefault="001F177F" w:rsidP="00457263">
            <w:pPr>
              <w:rPr>
                <w:i/>
                <w:iCs/>
                <w:sz w:val="22"/>
                <w:szCs w:val="22"/>
              </w:rPr>
            </w:pPr>
            <w:r w:rsidRPr="00C41C58">
              <w:rPr>
                <w:i/>
                <w:iCs/>
                <w:color w:val="000000"/>
                <w:sz w:val="22"/>
                <w:szCs w:val="22"/>
              </w:rPr>
              <w:t>HPX</w:t>
            </w:r>
          </w:p>
        </w:tc>
        <w:tc>
          <w:tcPr>
            <w:tcW w:w="2510" w:type="dxa"/>
          </w:tcPr>
          <w:p w14:paraId="093C9D29" w14:textId="77777777" w:rsidR="001F177F" w:rsidRPr="00C41C58" w:rsidRDefault="001F177F" w:rsidP="00457263">
            <w:pPr>
              <w:rPr>
                <w:sz w:val="22"/>
                <w:szCs w:val="22"/>
              </w:rPr>
            </w:pPr>
            <w:r w:rsidRPr="00C41C58">
              <w:rPr>
                <w:color w:val="000000"/>
                <w:sz w:val="22"/>
                <w:szCs w:val="22"/>
              </w:rPr>
              <w:t>Hemopexin</w:t>
            </w:r>
          </w:p>
        </w:tc>
        <w:tc>
          <w:tcPr>
            <w:tcW w:w="1150" w:type="dxa"/>
          </w:tcPr>
          <w:p w14:paraId="7565D561" w14:textId="77777777" w:rsidR="001F177F" w:rsidRPr="00C41C58" w:rsidRDefault="001F177F" w:rsidP="00457263">
            <w:pPr>
              <w:jc w:val="center"/>
              <w:rPr>
                <w:sz w:val="22"/>
                <w:szCs w:val="22"/>
              </w:rPr>
            </w:pPr>
            <w:r w:rsidRPr="00C41C58">
              <w:rPr>
                <w:color w:val="000000"/>
                <w:sz w:val="22"/>
                <w:szCs w:val="22"/>
              </w:rPr>
              <w:t>13.85</w:t>
            </w:r>
          </w:p>
        </w:tc>
        <w:tc>
          <w:tcPr>
            <w:tcW w:w="1085" w:type="dxa"/>
          </w:tcPr>
          <w:p w14:paraId="5EB7DFE0"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4F14751B" w14:textId="77777777" w:rsidR="001F177F" w:rsidRPr="00C41C58" w:rsidRDefault="001F177F" w:rsidP="00457263">
            <w:pPr>
              <w:jc w:val="center"/>
              <w:rPr>
                <w:sz w:val="22"/>
                <w:szCs w:val="22"/>
              </w:rPr>
            </w:pPr>
            <w:r w:rsidRPr="00C41C58">
              <w:rPr>
                <w:color w:val="000000"/>
                <w:sz w:val="22"/>
                <w:szCs w:val="22"/>
              </w:rPr>
              <w:t>7.89</w:t>
            </w:r>
          </w:p>
        </w:tc>
      </w:tr>
      <w:tr w:rsidR="001F177F" w:rsidRPr="00C41C58" w14:paraId="25B6225C" w14:textId="77777777" w:rsidTr="00457263">
        <w:tc>
          <w:tcPr>
            <w:tcW w:w="1754" w:type="dxa"/>
          </w:tcPr>
          <w:p w14:paraId="7194BEFF" w14:textId="77777777" w:rsidR="001F177F" w:rsidRPr="00C41C58" w:rsidRDefault="001F177F" w:rsidP="00457263">
            <w:pPr>
              <w:rPr>
                <w:sz w:val="22"/>
                <w:szCs w:val="22"/>
              </w:rPr>
            </w:pPr>
            <w:r w:rsidRPr="00C41C58">
              <w:rPr>
                <w:color w:val="000000"/>
                <w:sz w:val="22"/>
                <w:szCs w:val="22"/>
              </w:rPr>
              <w:t>P01591</w:t>
            </w:r>
          </w:p>
        </w:tc>
        <w:tc>
          <w:tcPr>
            <w:tcW w:w="1317" w:type="dxa"/>
          </w:tcPr>
          <w:p w14:paraId="72702D53" w14:textId="77777777" w:rsidR="001F177F" w:rsidRPr="00C41C58" w:rsidRDefault="001F177F" w:rsidP="00457263">
            <w:pPr>
              <w:rPr>
                <w:i/>
                <w:iCs/>
                <w:sz w:val="22"/>
                <w:szCs w:val="22"/>
              </w:rPr>
            </w:pPr>
            <w:r w:rsidRPr="00C41C58">
              <w:rPr>
                <w:i/>
                <w:iCs/>
                <w:color w:val="000000"/>
                <w:sz w:val="22"/>
                <w:szCs w:val="22"/>
              </w:rPr>
              <w:t>JCHAIN</w:t>
            </w:r>
          </w:p>
        </w:tc>
        <w:tc>
          <w:tcPr>
            <w:tcW w:w="2510" w:type="dxa"/>
          </w:tcPr>
          <w:p w14:paraId="5487D08C" w14:textId="77777777" w:rsidR="001F177F" w:rsidRPr="00C41C58" w:rsidRDefault="001F177F" w:rsidP="00457263">
            <w:pPr>
              <w:rPr>
                <w:sz w:val="22"/>
                <w:szCs w:val="22"/>
              </w:rPr>
            </w:pPr>
            <w:r w:rsidRPr="00C41C58">
              <w:rPr>
                <w:color w:val="000000"/>
                <w:sz w:val="22"/>
                <w:szCs w:val="22"/>
              </w:rPr>
              <w:t>Immunoglobulin J chain</w:t>
            </w:r>
          </w:p>
        </w:tc>
        <w:tc>
          <w:tcPr>
            <w:tcW w:w="1150" w:type="dxa"/>
          </w:tcPr>
          <w:p w14:paraId="79586D63" w14:textId="77777777" w:rsidR="001F177F" w:rsidRPr="00C41C58" w:rsidRDefault="001F177F" w:rsidP="00457263">
            <w:pPr>
              <w:jc w:val="center"/>
              <w:rPr>
                <w:sz w:val="22"/>
                <w:szCs w:val="22"/>
              </w:rPr>
            </w:pPr>
            <w:r w:rsidRPr="00C41C58">
              <w:rPr>
                <w:color w:val="000000"/>
                <w:sz w:val="22"/>
                <w:szCs w:val="22"/>
              </w:rPr>
              <w:t>11.23</w:t>
            </w:r>
          </w:p>
        </w:tc>
        <w:tc>
          <w:tcPr>
            <w:tcW w:w="1085" w:type="dxa"/>
          </w:tcPr>
          <w:p w14:paraId="506969B2" w14:textId="77777777" w:rsidR="001F177F" w:rsidRPr="00C41C58" w:rsidRDefault="001F177F" w:rsidP="00457263">
            <w:pPr>
              <w:jc w:val="center"/>
              <w:rPr>
                <w:sz w:val="22"/>
                <w:szCs w:val="22"/>
              </w:rPr>
            </w:pPr>
            <w:r w:rsidRPr="00C41C58">
              <w:rPr>
                <w:color w:val="000000"/>
                <w:sz w:val="22"/>
                <w:szCs w:val="22"/>
              </w:rPr>
              <w:t>0.62</w:t>
            </w:r>
          </w:p>
        </w:tc>
        <w:tc>
          <w:tcPr>
            <w:tcW w:w="1194" w:type="dxa"/>
          </w:tcPr>
          <w:p w14:paraId="7708BFE1" w14:textId="77777777" w:rsidR="001F177F" w:rsidRPr="00C41C58" w:rsidRDefault="001F177F" w:rsidP="00457263">
            <w:pPr>
              <w:jc w:val="center"/>
              <w:rPr>
                <w:sz w:val="22"/>
                <w:szCs w:val="22"/>
              </w:rPr>
            </w:pPr>
            <w:r w:rsidRPr="00C41C58">
              <w:rPr>
                <w:color w:val="000000"/>
                <w:sz w:val="22"/>
                <w:szCs w:val="22"/>
              </w:rPr>
              <w:t>16.03</w:t>
            </w:r>
          </w:p>
        </w:tc>
      </w:tr>
      <w:tr w:rsidR="001F177F" w:rsidRPr="00C41C58" w14:paraId="5B2245D2" w14:textId="77777777" w:rsidTr="00457263">
        <w:tc>
          <w:tcPr>
            <w:tcW w:w="1754" w:type="dxa"/>
          </w:tcPr>
          <w:p w14:paraId="5750F491" w14:textId="77777777" w:rsidR="001F177F" w:rsidRPr="00C41C58" w:rsidRDefault="001F177F" w:rsidP="00457263">
            <w:pPr>
              <w:rPr>
                <w:sz w:val="22"/>
                <w:szCs w:val="22"/>
              </w:rPr>
            </w:pPr>
            <w:r w:rsidRPr="00C41C58">
              <w:rPr>
                <w:color w:val="000000"/>
                <w:sz w:val="22"/>
                <w:szCs w:val="22"/>
              </w:rPr>
              <w:t>P02656</w:t>
            </w:r>
          </w:p>
        </w:tc>
        <w:tc>
          <w:tcPr>
            <w:tcW w:w="1317" w:type="dxa"/>
          </w:tcPr>
          <w:p w14:paraId="57C35403" w14:textId="77777777" w:rsidR="001F177F" w:rsidRPr="00C41C58" w:rsidRDefault="001F177F" w:rsidP="00457263">
            <w:pPr>
              <w:rPr>
                <w:i/>
                <w:iCs/>
                <w:color w:val="000000"/>
                <w:sz w:val="22"/>
                <w:szCs w:val="22"/>
              </w:rPr>
            </w:pPr>
          </w:p>
          <w:p w14:paraId="7B7AE229" w14:textId="77777777" w:rsidR="001F177F" w:rsidRPr="00C41C58" w:rsidRDefault="001F177F" w:rsidP="00457263">
            <w:pPr>
              <w:rPr>
                <w:i/>
                <w:iCs/>
                <w:sz w:val="22"/>
                <w:szCs w:val="22"/>
              </w:rPr>
            </w:pPr>
            <w:r w:rsidRPr="00C41C58">
              <w:rPr>
                <w:i/>
                <w:iCs/>
                <w:color w:val="000000"/>
                <w:sz w:val="22"/>
                <w:szCs w:val="22"/>
              </w:rPr>
              <w:t>3</w:t>
            </w:r>
          </w:p>
        </w:tc>
        <w:tc>
          <w:tcPr>
            <w:tcW w:w="2510" w:type="dxa"/>
          </w:tcPr>
          <w:p w14:paraId="34432E64" w14:textId="77777777" w:rsidR="001F177F" w:rsidRPr="00C41C58" w:rsidRDefault="001F177F" w:rsidP="00457263">
            <w:pPr>
              <w:rPr>
                <w:sz w:val="22"/>
                <w:szCs w:val="22"/>
              </w:rPr>
            </w:pPr>
            <w:r w:rsidRPr="00C41C58">
              <w:rPr>
                <w:color w:val="000000"/>
                <w:sz w:val="22"/>
                <w:szCs w:val="22"/>
              </w:rPr>
              <w:t>Apolipoprotein C-III</w:t>
            </w:r>
          </w:p>
        </w:tc>
        <w:tc>
          <w:tcPr>
            <w:tcW w:w="1150" w:type="dxa"/>
          </w:tcPr>
          <w:p w14:paraId="10577099" w14:textId="77777777" w:rsidR="001F177F" w:rsidRPr="00C41C58" w:rsidRDefault="001F177F" w:rsidP="00457263">
            <w:pPr>
              <w:jc w:val="center"/>
              <w:rPr>
                <w:sz w:val="22"/>
                <w:szCs w:val="22"/>
              </w:rPr>
            </w:pPr>
            <w:r w:rsidRPr="00C41C58">
              <w:rPr>
                <w:color w:val="000000"/>
                <w:sz w:val="22"/>
                <w:szCs w:val="22"/>
              </w:rPr>
              <w:t>14.56</w:t>
            </w:r>
          </w:p>
        </w:tc>
        <w:tc>
          <w:tcPr>
            <w:tcW w:w="1085" w:type="dxa"/>
          </w:tcPr>
          <w:p w14:paraId="05874EE4"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32EA21DF" w14:textId="77777777" w:rsidR="001F177F" w:rsidRPr="00C41C58" w:rsidRDefault="001F177F" w:rsidP="00457263">
            <w:pPr>
              <w:jc w:val="center"/>
              <w:rPr>
                <w:sz w:val="22"/>
                <w:szCs w:val="22"/>
              </w:rPr>
            </w:pPr>
            <w:r w:rsidRPr="00C41C58">
              <w:rPr>
                <w:color w:val="000000"/>
                <w:sz w:val="22"/>
                <w:szCs w:val="22"/>
              </w:rPr>
              <w:t>9.07</w:t>
            </w:r>
          </w:p>
        </w:tc>
      </w:tr>
      <w:tr w:rsidR="001F177F" w:rsidRPr="00C41C58" w14:paraId="4750A75D" w14:textId="77777777" w:rsidTr="00457263">
        <w:tc>
          <w:tcPr>
            <w:tcW w:w="1754" w:type="dxa"/>
          </w:tcPr>
          <w:p w14:paraId="4CDD7303" w14:textId="77777777" w:rsidR="001F177F" w:rsidRPr="00C41C58" w:rsidRDefault="001F177F" w:rsidP="00457263">
            <w:pPr>
              <w:rPr>
                <w:sz w:val="22"/>
                <w:szCs w:val="22"/>
              </w:rPr>
            </w:pPr>
            <w:r w:rsidRPr="00C41C58">
              <w:rPr>
                <w:color w:val="000000"/>
                <w:sz w:val="22"/>
                <w:szCs w:val="22"/>
              </w:rPr>
              <w:t>P01877</w:t>
            </w:r>
          </w:p>
        </w:tc>
        <w:tc>
          <w:tcPr>
            <w:tcW w:w="1317" w:type="dxa"/>
          </w:tcPr>
          <w:p w14:paraId="66921F3E" w14:textId="77777777" w:rsidR="001F177F" w:rsidRPr="00C41C58" w:rsidRDefault="001F177F" w:rsidP="00457263">
            <w:pPr>
              <w:rPr>
                <w:i/>
                <w:iCs/>
                <w:sz w:val="22"/>
                <w:szCs w:val="22"/>
              </w:rPr>
            </w:pPr>
            <w:r w:rsidRPr="00C41C58">
              <w:rPr>
                <w:i/>
                <w:iCs/>
                <w:color w:val="000000"/>
                <w:sz w:val="22"/>
                <w:szCs w:val="22"/>
              </w:rPr>
              <w:t>IGHA2</w:t>
            </w:r>
          </w:p>
        </w:tc>
        <w:tc>
          <w:tcPr>
            <w:tcW w:w="2510" w:type="dxa"/>
          </w:tcPr>
          <w:p w14:paraId="0EC56F9C" w14:textId="77777777" w:rsidR="001F177F" w:rsidRPr="00C41C58" w:rsidRDefault="001F177F" w:rsidP="00457263">
            <w:pPr>
              <w:rPr>
                <w:sz w:val="22"/>
                <w:szCs w:val="22"/>
              </w:rPr>
            </w:pPr>
            <w:r w:rsidRPr="00C41C58">
              <w:rPr>
                <w:color w:val="000000"/>
                <w:sz w:val="22"/>
                <w:szCs w:val="22"/>
              </w:rPr>
              <w:t>Immunoglobulin heavy constant alpha 2</w:t>
            </w:r>
          </w:p>
        </w:tc>
        <w:tc>
          <w:tcPr>
            <w:tcW w:w="1150" w:type="dxa"/>
          </w:tcPr>
          <w:p w14:paraId="47575E3B" w14:textId="77777777" w:rsidR="001F177F" w:rsidRPr="00C41C58" w:rsidRDefault="001F177F" w:rsidP="00457263">
            <w:pPr>
              <w:jc w:val="center"/>
              <w:rPr>
                <w:sz w:val="22"/>
                <w:szCs w:val="22"/>
              </w:rPr>
            </w:pPr>
            <w:r w:rsidRPr="00C41C58">
              <w:rPr>
                <w:color w:val="000000"/>
                <w:sz w:val="22"/>
                <w:szCs w:val="22"/>
              </w:rPr>
              <w:t>14.42</w:t>
            </w:r>
          </w:p>
        </w:tc>
        <w:tc>
          <w:tcPr>
            <w:tcW w:w="1085" w:type="dxa"/>
          </w:tcPr>
          <w:p w14:paraId="7DC6DDDD" w14:textId="77777777" w:rsidR="001F177F" w:rsidRPr="00C41C58" w:rsidRDefault="001F177F" w:rsidP="00457263">
            <w:pPr>
              <w:jc w:val="center"/>
              <w:rPr>
                <w:sz w:val="22"/>
                <w:szCs w:val="22"/>
              </w:rPr>
            </w:pPr>
            <w:r w:rsidRPr="00C41C58">
              <w:rPr>
                <w:color w:val="000000"/>
                <w:sz w:val="22"/>
                <w:szCs w:val="22"/>
              </w:rPr>
              <w:t>0.65</w:t>
            </w:r>
          </w:p>
        </w:tc>
        <w:tc>
          <w:tcPr>
            <w:tcW w:w="1194" w:type="dxa"/>
          </w:tcPr>
          <w:p w14:paraId="513A5EB8" w14:textId="77777777" w:rsidR="001F177F" w:rsidRPr="00C41C58" w:rsidRDefault="001F177F" w:rsidP="00457263">
            <w:pPr>
              <w:jc w:val="center"/>
              <w:rPr>
                <w:sz w:val="22"/>
                <w:szCs w:val="22"/>
              </w:rPr>
            </w:pPr>
            <w:r w:rsidRPr="00C41C58">
              <w:rPr>
                <w:color w:val="000000"/>
                <w:sz w:val="22"/>
                <w:szCs w:val="22"/>
              </w:rPr>
              <w:t>11.79</w:t>
            </w:r>
          </w:p>
        </w:tc>
      </w:tr>
      <w:tr w:rsidR="001F177F" w:rsidRPr="00C41C58" w14:paraId="62DA5CC7" w14:textId="77777777" w:rsidTr="00457263">
        <w:tc>
          <w:tcPr>
            <w:tcW w:w="1754" w:type="dxa"/>
          </w:tcPr>
          <w:p w14:paraId="7C31718C" w14:textId="77777777" w:rsidR="001F177F" w:rsidRPr="00C41C58" w:rsidRDefault="001F177F" w:rsidP="00457263">
            <w:pPr>
              <w:rPr>
                <w:sz w:val="22"/>
                <w:szCs w:val="22"/>
              </w:rPr>
            </w:pPr>
            <w:r w:rsidRPr="00C41C58">
              <w:rPr>
                <w:color w:val="000000"/>
                <w:sz w:val="22"/>
                <w:szCs w:val="22"/>
              </w:rPr>
              <w:t>P01876</w:t>
            </w:r>
          </w:p>
        </w:tc>
        <w:tc>
          <w:tcPr>
            <w:tcW w:w="1317" w:type="dxa"/>
          </w:tcPr>
          <w:p w14:paraId="0FDE151A" w14:textId="77777777" w:rsidR="001F177F" w:rsidRPr="00C41C58" w:rsidRDefault="001F177F" w:rsidP="00457263">
            <w:pPr>
              <w:rPr>
                <w:i/>
                <w:iCs/>
                <w:sz w:val="22"/>
                <w:szCs w:val="22"/>
              </w:rPr>
            </w:pPr>
            <w:r w:rsidRPr="00C41C58">
              <w:rPr>
                <w:i/>
                <w:iCs/>
                <w:color w:val="000000"/>
                <w:sz w:val="22"/>
                <w:szCs w:val="22"/>
              </w:rPr>
              <w:t>IGHA1</w:t>
            </w:r>
          </w:p>
        </w:tc>
        <w:tc>
          <w:tcPr>
            <w:tcW w:w="2510" w:type="dxa"/>
          </w:tcPr>
          <w:p w14:paraId="55DC490E" w14:textId="77777777" w:rsidR="001F177F" w:rsidRPr="00C41C58" w:rsidRDefault="001F177F" w:rsidP="00457263">
            <w:pPr>
              <w:rPr>
                <w:sz w:val="22"/>
                <w:szCs w:val="22"/>
              </w:rPr>
            </w:pPr>
            <w:r w:rsidRPr="00C41C58">
              <w:rPr>
                <w:color w:val="000000"/>
                <w:sz w:val="22"/>
                <w:szCs w:val="22"/>
              </w:rPr>
              <w:t>Immunoglobulin heavy constant alpha 1</w:t>
            </w:r>
          </w:p>
        </w:tc>
        <w:tc>
          <w:tcPr>
            <w:tcW w:w="1150" w:type="dxa"/>
          </w:tcPr>
          <w:p w14:paraId="7EEB8A47" w14:textId="77777777" w:rsidR="001F177F" w:rsidRPr="00C41C58" w:rsidRDefault="001F177F" w:rsidP="00457263">
            <w:pPr>
              <w:jc w:val="center"/>
              <w:rPr>
                <w:sz w:val="22"/>
                <w:szCs w:val="22"/>
              </w:rPr>
            </w:pPr>
            <w:r w:rsidRPr="00C41C58">
              <w:rPr>
                <w:color w:val="000000"/>
                <w:sz w:val="22"/>
                <w:szCs w:val="22"/>
              </w:rPr>
              <w:t>15.90</w:t>
            </w:r>
          </w:p>
        </w:tc>
        <w:tc>
          <w:tcPr>
            <w:tcW w:w="1085" w:type="dxa"/>
          </w:tcPr>
          <w:p w14:paraId="2D24D116" w14:textId="77777777" w:rsidR="001F177F" w:rsidRPr="00C41C58" w:rsidRDefault="001F177F" w:rsidP="00457263">
            <w:pPr>
              <w:jc w:val="center"/>
              <w:rPr>
                <w:sz w:val="22"/>
                <w:szCs w:val="22"/>
              </w:rPr>
            </w:pPr>
            <w:r w:rsidRPr="00C41C58">
              <w:rPr>
                <w:color w:val="000000"/>
                <w:sz w:val="22"/>
                <w:szCs w:val="22"/>
              </w:rPr>
              <w:t>0.67</w:t>
            </w:r>
          </w:p>
        </w:tc>
        <w:tc>
          <w:tcPr>
            <w:tcW w:w="1194" w:type="dxa"/>
          </w:tcPr>
          <w:p w14:paraId="7876063D" w14:textId="77777777" w:rsidR="001F177F" w:rsidRPr="00C41C58" w:rsidRDefault="001F177F" w:rsidP="00457263">
            <w:pPr>
              <w:jc w:val="center"/>
              <w:rPr>
                <w:sz w:val="22"/>
                <w:szCs w:val="22"/>
              </w:rPr>
            </w:pPr>
            <w:r w:rsidRPr="00C41C58">
              <w:rPr>
                <w:color w:val="000000"/>
                <w:sz w:val="22"/>
                <w:szCs w:val="22"/>
              </w:rPr>
              <w:t>13.14</w:t>
            </w:r>
          </w:p>
        </w:tc>
      </w:tr>
      <w:tr w:rsidR="001F177F" w:rsidRPr="00C41C58" w14:paraId="2DB49544" w14:textId="77777777" w:rsidTr="00457263">
        <w:tc>
          <w:tcPr>
            <w:tcW w:w="1754" w:type="dxa"/>
          </w:tcPr>
          <w:p w14:paraId="6E2619A1" w14:textId="77777777" w:rsidR="001F177F" w:rsidRPr="00C41C58" w:rsidRDefault="001F177F" w:rsidP="00457263">
            <w:pPr>
              <w:rPr>
                <w:sz w:val="22"/>
                <w:szCs w:val="22"/>
              </w:rPr>
            </w:pPr>
            <w:r w:rsidRPr="00C41C58">
              <w:rPr>
                <w:color w:val="000000"/>
                <w:sz w:val="22"/>
                <w:szCs w:val="22"/>
              </w:rPr>
              <w:t>P01857</w:t>
            </w:r>
          </w:p>
        </w:tc>
        <w:tc>
          <w:tcPr>
            <w:tcW w:w="1317" w:type="dxa"/>
          </w:tcPr>
          <w:p w14:paraId="46B21F70" w14:textId="77777777" w:rsidR="001F177F" w:rsidRPr="00C41C58" w:rsidRDefault="001F177F" w:rsidP="00457263">
            <w:pPr>
              <w:rPr>
                <w:i/>
                <w:iCs/>
                <w:sz w:val="22"/>
                <w:szCs w:val="22"/>
              </w:rPr>
            </w:pPr>
            <w:r w:rsidRPr="00C41C58">
              <w:rPr>
                <w:i/>
                <w:iCs/>
                <w:color w:val="000000"/>
                <w:sz w:val="22"/>
                <w:szCs w:val="22"/>
              </w:rPr>
              <w:t>IGHG1</w:t>
            </w:r>
          </w:p>
        </w:tc>
        <w:tc>
          <w:tcPr>
            <w:tcW w:w="2510" w:type="dxa"/>
          </w:tcPr>
          <w:p w14:paraId="3A6CDF88" w14:textId="77777777" w:rsidR="001F177F" w:rsidRPr="00C41C58" w:rsidRDefault="001F177F" w:rsidP="00457263">
            <w:pPr>
              <w:rPr>
                <w:sz w:val="22"/>
                <w:szCs w:val="22"/>
              </w:rPr>
            </w:pPr>
            <w:r w:rsidRPr="00C41C58">
              <w:rPr>
                <w:color w:val="000000"/>
                <w:sz w:val="22"/>
                <w:szCs w:val="22"/>
              </w:rPr>
              <w:t>Immunoglobulin heavy constant gamma 1</w:t>
            </w:r>
          </w:p>
        </w:tc>
        <w:tc>
          <w:tcPr>
            <w:tcW w:w="1150" w:type="dxa"/>
          </w:tcPr>
          <w:p w14:paraId="7DC8480F" w14:textId="77777777" w:rsidR="001F177F" w:rsidRPr="00C41C58" w:rsidRDefault="001F177F" w:rsidP="00457263">
            <w:pPr>
              <w:jc w:val="center"/>
              <w:rPr>
                <w:sz w:val="22"/>
                <w:szCs w:val="22"/>
              </w:rPr>
            </w:pPr>
            <w:r w:rsidRPr="00C41C58">
              <w:rPr>
                <w:color w:val="000000"/>
                <w:sz w:val="22"/>
                <w:szCs w:val="22"/>
              </w:rPr>
              <w:t>15.83</w:t>
            </w:r>
          </w:p>
        </w:tc>
        <w:tc>
          <w:tcPr>
            <w:tcW w:w="1085" w:type="dxa"/>
          </w:tcPr>
          <w:p w14:paraId="0781579F" w14:textId="77777777" w:rsidR="001F177F" w:rsidRPr="00C41C58" w:rsidRDefault="001F177F" w:rsidP="00457263">
            <w:pPr>
              <w:jc w:val="center"/>
              <w:rPr>
                <w:sz w:val="22"/>
                <w:szCs w:val="22"/>
              </w:rPr>
            </w:pPr>
            <w:r w:rsidRPr="00C41C58">
              <w:rPr>
                <w:color w:val="000000"/>
                <w:sz w:val="22"/>
                <w:szCs w:val="22"/>
              </w:rPr>
              <w:t>0.37</w:t>
            </w:r>
          </w:p>
        </w:tc>
        <w:tc>
          <w:tcPr>
            <w:tcW w:w="1194" w:type="dxa"/>
          </w:tcPr>
          <w:p w14:paraId="080B1F18" w14:textId="77777777" w:rsidR="001F177F" w:rsidRPr="00C41C58" w:rsidRDefault="001F177F" w:rsidP="00457263">
            <w:pPr>
              <w:jc w:val="center"/>
              <w:rPr>
                <w:sz w:val="22"/>
                <w:szCs w:val="22"/>
              </w:rPr>
            </w:pPr>
            <w:r w:rsidRPr="00C41C58">
              <w:rPr>
                <w:color w:val="000000"/>
                <w:sz w:val="22"/>
                <w:szCs w:val="22"/>
              </w:rPr>
              <w:t>12.26</w:t>
            </w:r>
          </w:p>
        </w:tc>
      </w:tr>
      <w:tr w:rsidR="001F177F" w:rsidRPr="00C41C58" w14:paraId="2CE61148" w14:textId="77777777" w:rsidTr="00457263">
        <w:tc>
          <w:tcPr>
            <w:tcW w:w="1754" w:type="dxa"/>
          </w:tcPr>
          <w:p w14:paraId="03CF185D" w14:textId="77777777" w:rsidR="001F177F" w:rsidRPr="00C41C58" w:rsidRDefault="001F177F" w:rsidP="00457263">
            <w:pPr>
              <w:rPr>
                <w:sz w:val="22"/>
                <w:szCs w:val="22"/>
              </w:rPr>
            </w:pPr>
            <w:r w:rsidRPr="00C41C58">
              <w:rPr>
                <w:color w:val="000000"/>
                <w:sz w:val="22"/>
                <w:szCs w:val="22"/>
              </w:rPr>
              <w:t>P01871</w:t>
            </w:r>
          </w:p>
        </w:tc>
        <w:tc>
          <w:tcPr>
            <w:tcW w:w="1317" w:type="dxa"/>
          </w:tcPr>
          <w:p w14:paraId="3AE66647" w14:textId="77777777" w:rsidR="001F177F" w:rsidRPr="00C41C58" w:rsidRDefault="001F177F" w:rsidP="00457263">
            <w:pPr>
              <w:rPr>
                <w:i/>
                <w:iCs/>
                <w:sz w:val="22"/>
                <w:szCs w:val="22"/>
              </w:rPr>
            </w:pPr>
            <w:r w:rsidRPr="00C41C58">
              <w:rPr>
                <w:i/>
                <w:iCs/>
                <w:color w:val="000000"/>
                <w:sz w:val="22"/>
                <w:szCs w:val="22"/>
              </w:rPr>
              <w:t>IGHM</w:t>
            </w:r>
          </w:p>
        </w:tc>
        <w:tc>
          <w:tcPr>
            <w:tcW w:w="2510" w:type="dxa"/>
          </w:tcPr>
          <w:p w14:paraId="33EE7800" w14:textId="77777777" w:rsidR="001F177F" w:rsidRPr="00C41C58" w:rsidRDefault="001F177F" w:rsidP="00457263">
            <w:pPr>
              <w:rPr>
                <w:sz w:val="22"/>
                <w:szCs w:val="22"/>
              </w:rPr>
            </w:pPr>
            <w:r w:rsidRPr="00C41C58">
              <w:rPr>
                <w:color w:val="000000"/>
                <w:sz w:val="22"/>
                <w:szCs w:val="22"/>
              </w:rPr>
              <w:t>Immunoglobulin heavy constant mu</w:t>
            </w:r>
          </w:p>
        </w:tc>
        <w:tc>
          <w:tcPr>
            <w:tcW w:w="1150" w:type="dxa"/>
          </w:tcPr>
          <w:p w14:paraId="5E7E7968" w14:textId="77777777" w:rsidR="001F177F" w:rsidRPr="00C41C58" w:rsidRDefault="001F177F" w:rsidP="00457263">
            <w:pPr>
              <w:jc w:val="center"/>
              <w:rPr>
                <w:sz w:val="22"/>
                <w:szCs w:val="22"/>
              </w:rPr>
            </w:pPr>
            <w:r w:rsidRPr="00C41C58">
              <w:rPr>
                <w:color w:val="000000"/>
                <w:sz w:val="22"/>
                <w:szCs w:val="22"/>
              </w:rPr>
              <w:t>14.59</w:t>
            </w:r>
          </w:p>
        </w:tc>
        <w:tc>
          <w:tcPr>
            <w:tcW w:w="1085" w:type="dxa"/>
          </w:tcPr>
          <w:p w14:paraId="350469B7" w14:textId="77777777" w:rsidR="001F177F" w:rsidRPr="00C41C58" w:rsidRDefault="001F177F" w:rsidP="00457263">
            <w:pPr>
              <w:jc w:val="center"/>
              <w:rPr>
                <w:sz w:val="22"/>
                <w:szCs w:val="22"/>
              </w:rPr>
            </w:pPr>
            <w:r w:rsidRPr="00C41C58">
              <w:rPr>
                <w:color w:val="000000"/>
                <w:sz w:val="22"/>
                <w:szCs w:val="22"/>
              </w:rPr>
              <w:t>0.76</w:t>
            </w:r>
          </w:p>
        </w:tc>
        <w:tc>
          <w:tcPr>
            <w:tcW w:w="1194" w:type="dxa"/>
          </w:tcPr>
          <w:p w14:paraId="055870A5" w14:textId="77777777" w:rsidR="001F177F" w:rsidRPr="00C41C58" w:rsidRDefault="001F177F" w:rsidP="00457263">
            <w:pPr>
              <w:jc w:val="center"/>
              <w:rPr>
                <w:sz w:val="22"/>
                <w:szCs w:val="22"/>
              </w:rPr>
            </w:pPr>
            <w:r w:rsidRPr="00C41C58">
              <w:rPr>
                <w:color w:val="000000"/>
                <w:sz w:val="22"/>
                <w:szCs w:val="22"/>
              </w:rPr>
              <w:t>10.95</w:t>
            </w:r>
          </w:p>
        </w:tc>
      </w:tr>
      <w:tr w:rsidR="001F177F" w:rsidRPr="00C41C58" w14:paraId="64792EA3" w14:textId="77777777" w:rsidTr="00457263">
        <w:tc>
          <w:tcPr>
            <w:tcW w:w="1754" w:type="dxa"/>
          </w:tcPr>
          <w:p w14:paraId="1131B87F" w14:textId="77777777" w:rsidR="001F177F" w:rsidRPr="00C41C58" w:rsidRDefault="001F177F" w:rsidP="00457263">
            <w:pPr>
              <w:rPr>
                <w:sz w:val="22"/>
                <w:szCs w:val="22"/>
              </w:rPr>
            </w:pPr>
            <w:r w:rsidRPr="00C41C58">
              <w:rPr>
                <w:color w:val="000000"/>
                <w:sz w:val="22"/>
                <w:szCs w:val="22"/>
              </w:rPr>
              <w:t>P00734</w:t>
            </w:r>
          </w:p>
        </w:tc>
        <w:tc>
          <w:tcPr>
            <w:tcW w:w="1317" w:type="dxa"/>
          </w:tcPr>
          <w:p w14:paraId="3B7FA299" w14:textId="77777777" w:rsidR="001F177F" w:rsidRPr="00C41C58" w:rsidRDefault="001F177F" w:rsidP="00457263">
            <w:pPr>
              <w:rPr>
                <w:i/>
                <w:iCs/>
                <w:sz w:val="22"/>
                <w:szCs w:val="22"/>
              </w:rPr>
            </w:pPr>
            <w:r w:rsidRPr="00C41C58">
              <w:rPr>
                <w:i/>
                <w:iCs/>
                <w:color w:val="000000"/>
                <w:sz w:val="22"/>
                <w:szCs w:val="22"/>
              </w:rPr>
              <w:t>F2</w:t>
            </w:r>
          </w:p>
        </w:tc>
        <w:tc>
          <w:tcPr>
            <w:tcW w:w="2510" w:type="dxa"/>
          </w:tcPr>
          <w:p w14:paraId="2A8DA5D8" w14:textId="77777777" w:rsidR="001F177F" w:rsidRPr="00C41C58" w:rsidRDefault="001F177F" w:rsidP="00457263">
            <w:pPr>
              <w:rPr>
                <w:sz w:val="22"/>
                <w:szCs w:val="22"/>
              </w:rPr>
            </w:pPr>
            <w:r w:rsidRPr="00C41C58">
              <w:rPr>
                <w:color w:val="000000"/>
                <w:sz w:val="22"/>
                <w:szCs w:val="22"/>
              </w:rPr>
              <w:t>Prothrombin</w:t>
            </w:r>
          </w:p>
        </w:tc>
        <w:tc>
          <w:tcPr>
            <w:tcW w:w="1150" w:type="dxa"/>
          </w:tcPr>
          <w:p w14:paraId="17201647" w14:textId="77777777" w:rsidR="001F177F" w:rsidRPr="00C41C58" w:rsidRDefault="001F177F" w:rsidP="00457263">
            <w:pPr>
              <w:jc w:val="center"/>
              <w:rPr>
                <w:sz w:val="22"/>
                <w:szCs w:val="22"/>
              </w:rPr>
            </w:pPr>
            <w:r w:rsidRPr="00C41C58">
              <w:rPr>
                <w:color w:val="000000"/>
                <w:sz w:val="22"/>
                <w:szCs w:val="22"/>
              </w:rPr>
              <w:t>12.28</w:t>
            </w:r>
          </w:p>
        </w:tc>
        <w:tc>
          <w:tcPr>
            <w:tcW w:w="1085" w:type="dxa"/>
          </w:tcPr>
          <w:p w14:paraId="45036E38" w14:textId="77777777" w:rsidR="001F177F" w:rsidRPr="00C41C58" w:rsidRDefault="001F177F" w:rsidP="00457263">
            <w:pPr>
              <w:jc w:val="center"/>
              <w:rPr>
                <w:sz w:val="22"/>
                <w:szCs w:val="22"/>
              </w:rPr>
            </w:pPr>
            <w:r w:rsidRPr="00C41C58">
              <w:rPr>
                <w:color w:val="000000"/>
                <w:sz w:val="22"/>
                <w:szCs w:val="22"/>
              </w:rPr>
              <w:t>0.20</w:t>
            </w:r>
          </w:p>
        </w:tc>
        <w:tc>
          <w:tcPr>
            <w:tcW w:w="1194" w:type="dxa"/>
          </w:tcPr>
          <w:p w14:paraId="2FA83EAD" w14:textId="77777777" w:rsidR="001F177F" w:rsidRPr="00C41C58" w:rsidRDefault="001F177F" w:rsidP="00457263">
            <w:pPr>
              <w:jc w:val="center"/>
              <w:rPr>
                <w:sz w:val="22"/>
                <w:szCs w:val="22"/>
              </w:rPr>
            </w:pPr>
            <w:r w:rsidRPr="00C41C58">
              <w:rPr>
                <w:color w:val="000000"/>
                <w:sz w:val="22"/>
                <w:szCs w:val="22"/>
              </w:rPr>
              <w:t>7.02</w:t>
            </w:r>
          </w:p>
        </w:tc>
      </w:tr>
      <w:tr w:rsidR="001F177F" w:rsidRPr="00C41C58" w14:paraId="7AFFF524" w14:textId="77777777" w:rsidTr="00457263">
        <w:tc>
          <w:tcPr>
            <w:tcW w:w="1754" w:type="dxa"/>
          </w:tcPr>
          <w:p w14:paraId="17FF2179" w14:textId="77777777" w:rsidR="001F177F" w:rsidRPr="00C41C58" w:rsidRDefault="001F177F" w:rsidP="00457263">
            <w:pPr>
              <w:rPr>
                <w:sz w:val="22"/>
                <w:szCs w:val="22"/>
              </w:rPr>
            </w:pPr>
            <w:r w:rsidRPr="00C41C58">
              <w:rPr>
                <w:color w:val="000000"/>
                <w:sz w:val="22"/>
                <w:szCs w:val="22"/>
              </w:rPr>
              <w:t>A0A0J9YX35</w:t>
            </w:r>
          </w:p>
        </w:tc>
        <w:tc>
          <w:tcPr>
            <w:tcW w:w="1317" w:type="dxa"/>
          </w:tcPr>
          <w:p w14:paraId="31B3D4E8" w14:textId="77777777" w:rsidR="001F177F" w:rsidRPr="00C41C58" w:rsidRDefault="001F177F" w:rsidP="00457263">
            <w:pPr>
              <w:rPr>
                <w:i/>
                <w:iCs/>
                <w:sz w:val="22"/>
                <w:szCs w:val="22"/>
              </w:rPr>
            </w:pPr>
            <w:r w:rsidRPr="00C41C58">
              <w:rPr>
                <w:i/>
                <w:iCs/>
                <w:color w:val="000000"/>
                <w:sz w:val="22"/>
                <w:szCs w:val="22"/>
              </w:rPr>
              <w:t>IGHV3-64D</w:t>
            </w:r>
          </w:p>
        </w:tc>
        <w:tc>
          <w:tcPr>
            <w:tcW w:w="2510" w:type="dxa"/>
          </w:tcPr>
          <w:p w14:paraId="5AFB99BA" w14:textId="77777777" w:rsidR="001F177F" w:rsidRPr="00C41C58" w:rsidRDefault="001F177F" w:rsidP="00457263">
            <w:pPr>
              <w:rPr>
                <w:sz w:val="22"/>
                <w:szCs w:val="22"/>
              </w:rPr>
            </w:pPr>
            <w:r w:rsidRPr="00C41C58">
              <w:rPr>
                <w:color w:val="000000"/>
                <w:sz w:val="22"/>
                <w:szCs w:val="22"/>
              </w:rPr>
              <w:t>Immunoglobulin heavy variable 3-64D</w:t>
            </w:r>
          </w:p>
        </w:tc>
        <w:tc>
          <w:tcPr>
            <w:tcW w:w="1150" w:type="dxa"/>
          </w:tcPr>
          <w:p w14:paraId="01455F6C" w14:textId="77777777" w:rsidR="001F177F" w:rsidRPr="00C41C58" w:rsidRDefault="001F177F" w:rsidP="00457263">
            <w:pPr>
              <w:jc w:val="center"/>
              <w:rPr>
                <w:sz w:val="22"/>
                <w:szCs w:val="22"/>
              </w:rPr>
            </w:pPr>
            <w:r w:rsidRPr="00C41C58">
              <w:rPr>
                <w:color w:val="000000"/>
                <w:sz w:val="22"/>
                <w:szCs w:val="22"/>
              </w:rPr>
              <w:t>12.44</w:t>
            </w:r>
          </w:p>
        </w:tc>
        <w:tc>
          <w:tcPr>
            <w:tcW w:w="1085" w:type="dxa"/>
          </w:tcPr>
          <w:p w14:paraId="5D6A6675" w14:textId="77777777" w:rsidR="001F177F" w:rsidRPr="00C41C58" w:rsidRDefault="001F177F" w:rsidP="00457263">
            <w:pPr>
              <w:jc w:val="center"/>
              <w:rPr>
                <w:sz w:val="22"/>
                <w:szCs w:val="22"/>
              </w:rPr>
            </w:pPr>
            <w:r w:rsidRPr="00C41C58">
              <w:rPr>
                <w:color w:val="000000"/>
                <w:sz w:val="22"/>
                <w:szCs w:val="22"/>
              </w:rPr>
              <w:t>0.53</w:t>
            </w:r>
          </w:p>
        </w:tc>
        <w:tc>
          <w:tcPr>
            <w:tcW w:w="1194" w:type="dxa"/>
          </w:tcPr>
          <w:p w14:paraId="55E9877F" w14:textId="77777777" w:rsidR="001F177F" w:rsidRPr="00C41C58" w:rsidRDefault="001F177F" w:rsidP="00457263">
            <w:pPr>
              <w:jc w:val="center"/>
              <w:rPr>
                <w:sz w:val="22"/>
                <w:szCs w:val="22"/>
              </w:rPr>
            </w:pPr>
            <w:r w:rsidRPr="00C41C58">
              <w:rPr>
                <w:color w:val="000000"/>
                <w:sz w:val="22"/>
                <w:szCs w:val="22"/>
              </w:rPr>
              <w:t>19.31</w:t>
            </w:r>
          </w:p>
        </w:tc>
      </w:tr>
      <w:tr w:rsidR="001F177F" w:rsidRPr="00C41C58" w14:paraId="36BB47D8" w14:textId="77777777" w:rsidTr="00457263">
        <w:tc>
          <w:tcPr>
            <w:tcW w:w="1754" w:type="dxa"/>
          </w:tcPr>
          <w:p w14:paraId="486C5665" w14:textId="77777777" w:rsidR="001F177F" w:rsidRPr="00C41C58" w:rsidRDefault="001F177F" w:rsidP="00457263">
            <w:pPr>
              <w:rPr>
                <w:sz w:val="22"/>
                <w:szCs w:val="22"/>
              </w:rPr>
            </w:pPr>
            <w:r w:rsidRPr="00C41C58">
              <w:rPr>
                <w:color w:val="000000"/>
                <w:sz w:val="22"/>
                <w:szCs w:val="22"/>
              </w:rPr>
              <w:t>P02753</w:t>
            </w:r>
          </w:p>
        </w:tc>
        <w:tc>
          <w:tcPr>
            <w:tcW w:w="1317" w:type="dxa"/>
          </w:tcPr>
          <w:p w14:paraId="7F3B4551" w14:textId="77777777" w:rsidR="001F177F" w:rsidRPr="00C41C58" w:rsidRDefault="001F177F" w:rsidP="00457263">
            <w:pPr>
              <w:rPr>
                <w:i/>
                <w:iCs/>
                <w:sz w:val="22"/>
                <w:szCs w:val="22"/>
              </w:rPr>
            </w:pPr>
            <w:r w:rsidRPr="00C41C58">
              <w:rPr>
                <w:i/>
                <w:iCs/>
                <w:color w:val="000000"/>
                <w:sz w:val="22"/>
                <w:szCs w:val="22"/>
              </w:rPr>
              <w:t>RBP4</w:t>
            </w:r>
          </w:p>
        </w:tc>
        <w:tc>
          <w:tcPr>
            <w:tcW w:w="2510" w:type="dxa"/>
          </w:tcPr>
          <w:p w14:paraId="1FDF3275" w14:textId="77777777" w:rsidR="001F177F" w:rsidRPr="00C41C58" w:rsidRDefault="001F177F" w:rsidP="00457263">
            <w:pPr>
              <w:rPr>
                <w:sz w:val="22"/>
                <w:szCs w:val="22"/>
              </w:rPr>
            </w:pPr>
            <w:r w:rsidRPr="00C41C58">
              <w:rPr>
                <w:color w:val="000000"/>
                <w:sz w:val="22"/>
                <w:szCs w:val="22"/>
              </w:rPr>
              <w:t>Retinol-binding protein 4</w:t>
            </w:r>
          </w:p>
        </w:tc>
        <w:tc>
          <w:tcPr>
            <w:tcW w:w="1150" w:type="dxa"/>
          </w:tcPr>
          <w:p w14:paraId="509F7A0F" w14:textId="77777777" w:rsidR="001F177F" w:rsidRPr="00C41C58" w:rsidRDefault="001F177F" w:rsidP="00457263">
            <w:pPr>
              <w:jc w:val="center"/>
              <w:rPr>
                <w:sz w:val="22"/>
                <w:szCs w:val="22"/>
              </w:rPr>
            </w:pPr>
            <w:r w:rsidRPr="00C41C58">
              <w:rPr>
                <w:color w:val="000000"/>
                <w:sz w:val="22"/>
                <w:szCs w:val="22"/>
              </w:rPr>
              <w:t>13.20</w:t>
            </w:r>
          </w:p>
        </w:tc>
        <w:tc>
          <w:tcPr>
            <w:tcW w:w="1085" w:type="dxa"/>
          </w:tcPr>
          <w:p w14:paraId="111A7D33" w14:textId="77777777" w:rsidR="001F177F" w:rsidRPr="00C41C58" w:rsidRDefault="001F177F" w:rsidP="00457263">
            <w:pPr>
              <w:jc w:val="center"/>
              <w:rPr>
                <w:sz w:val="22"/>
                <w:szCs w:val="22"/>
              </w:rPr>
            </w:pPr>
            <w:r w:rsidRPr="00C41C58">
              <w:rPr>
                <w:color w:val="000000"/>
                <w:sz w:val="22"/>
                <w:szCs w:val="22"/>
              </w:rPr>
              <w:t>0.34</w:t>
            </w:r>
          </w:p>
        </w:tc>
        <w:tc>
          <w:tcPr>
            <w:tcW w:w="1194" w:type="dxa"/>
          </w:tcPr>
          <w:p w14:paraId="4041C8A5" w14:textId="77777777" w:rsidR="001F177F" w:rsidRPr="00C41C58" w:rsidRDefault="001F177F" w:rsidP="00457263">
            <w:pPr>
              <w:jc w:val="center"/>
              <w:rPr>
                <w:sz w:val="22"/>
                <w:szCs w:val="22"/>
              </w:rPr>
            </w:pPr>
            <w:r w:rsidRPr="00C41C58">
              <w:rPr>
                <w:color w:val="000000"/>
                <w:sz w:val="22"/>
                <w:szCs w:val="22"/>
              </w:rPr>
              <w:t>9.48</w:t>
            </w:r>
          </w:p>
        </w:tc>
      </w:tr>
      <w:tr w:rsidR="001F177F" w:rsidRPr="00C41C58" w14:paraId="3F9D6D61" w14:textId="77777777" w:rsidTr="00457263">
        <w:tc>
          <w:tcPr>
            <w:tcW w:w="1754" w:type="dxa"/>
          </w:tcPr>
          <w:p w14:paraId="49C00482" w14:textId="77777777" w:rsidR="001F177F" w:rsidRPr="00C41C58" w:rsidRDefault="001F177F" w:rsidP="00457263">
            <w:pPr>
              <w:rPr>
                <w:sz w:val="22"/>
                <w:szCs w:val="22"/>
              </w:rPr>
            </w:pPr>
            <w:r w:rsidRPr="00C41C58">
              <w:rPr>
                <w:color w:val="000000"/>
                <w:sz w:val="22"/>
                <w:szCs w:val="22"/>
              </w:rPr>
              <w:t>P02746</w:t>
            </w:r>
          </w:p>
        </w:tc>
        <w:tc>
          <w:tcPr>
            <w:tcW w:w="1317" w:type="dxa"/>
          </w:tcPr>
          <w:p w14:paraId="6679BD4D" w14:textId="77777777" w:rsidR="001F177F" w:rsidRPr="00C41C58" w:rsidRDefault="001F177F" w:rsidP="00457263">
            <w:pPr>
              <w:rPr>
                <w:i/>
                <w:iCs/>
                <w:sz w:val="22"/>
                <w:szCs w:val="22"/>
              </w:rPr>
            </w:pPr>
            <w:r w:rsidRPr="00C41C58">
              <w:rPr>
                <w:i/>
                <w:iCs/>
                <w:color w:val="000000"/>
                <w:sz w:val="22"/>
                <w:szCs w:val="22"/>
              </w:rPr>
              <w:t>C1QB</w:t>
            </w:r>
          </w:p>
        </w:tc>
        <w:tc>
          <w:tcPr>
            <w:tcW w:w="2510" w:type="dxa"/>
          </w:tcPr>
          <w:p w14:paraId="67601726" w14:textId="77777777" w:rsidR="001F177F" w:rsidRPr="00C41C58" w:rsidRDefault="001F177F" w:rsidP="00457263">
            <w:pPr>
              <w:rPr>
                <w:sz w:val="22"/>
                <w:szCs w:val="22"/>
                <w:lang w:val="fr-FR"/>
              </w:rPr>
            </w:pPr>
            <w:proofErr w:type="spellStart"/>
            <w:r w:rsidRPr="00C41C58">
              <w:rPr>
                <w:color w:val="000000"/>
                <w:sz w:val="22"/>
                <w:szCs w:val="22"/>
                <w:lang w:val="fr-FR"/>
              </w:rPr>
              <w:t>Complement</w:t>
            </w:r>
            <w:proofErr w:type="spellEnd"/>
            <w:r w:rsidRPr="00C41C58">
              <w:rPr>
                <w:color w:val="000000"/>
                <w:sz w:val="22"/>
                <w:szCs w:val="22"/>
                <w:lang w:val="fr-FR"/>
              </w:rPr>
              <w:t xml:space="preserve"> C1q </w:t>
            </w:r>
            <w:proofErr w:type="spellStart"/>
            <w:r w:rsidRPr="00C41C58">
              <w:rPr>
                <w:color w:val="000000"/>
                <w:sz w:val="22"/>
                <w:szCs w:val="22"/>
                <w:lang w:val="fr-FR"/>
              </w:rPr>
              <w:t>subcomponent</w:t>
            </w:r>
            <w:proofErr w:type="spellEnd"/>
            <w:r w:rsidRPr="00C41C58">
              <w:rPr>
                <w:color w:val="000000"/>
                <w:sz w:val="22"/>
                <w:szCs w:val="22"/>
                <w:lang w:val="fr-FR"/>
              </w:rPr>
              <w:t xml:space="preserve"> </w:t>
            </w:r>
            <w:proofErr w:type="spellStart"/>
            <w:r w:rsidRPr="00C41C58">
              <w:rPr>
                <w:color w:val="000000"/>
                <w:sz w:val="22"/>
                <w:szCs w:val="22"/>
                <w:lang w:val="fr-FR"/>
              </w:rPr>
              <w:t>subunit</w:t>
            </w:r>
            <w:proofErr w:type="spellEnd"/>
            <w:r w:rsidRPr="00C41C58">
              <w:rPr>
                <w:color w:val="000000"/>
                <w:sz w:val="22"/>
                <w:szCs w:val="22"/>
                <w:lang w:val="fr-FR"/>
              </w:rPr>
              <w:t xml:space="preserve"> B</w:t>
            </w:r>
          </w:p>
        </w:tc>
        <w:tc>
          <w:tcPr>
            <w:tcW w:w="1150" w:type="dxa"/>
          </w:tcPr>
          <w:p w14:paraId="6C650763" w14:textId="77777777" w:rsidR="001F177F" w:rsidRPr="00C41C58" w:rsidRDefault="001F177F" w:rsidP="00457263">
            <w:pPr>
              <w:jc w:val="center"/>
              <w:rPr>
                <w:sz w:val="22"/>
                <w:szCs w:val="22"/>
              </w:rPr>
            </w:pPr>
            <w:r w:rsidRPr="00C41C58">
              <w:rPr>
                <w:color w:val="000000"/>
                <w:sz w:val="22"/>
                <w:szCs w:val="22"/>
              </w:rPr>
              <w:t>12.54</w:t>
            </w:r>
          </w:p>
        </w:tc>
        <w:tc>
          <w:tcPr>
            <w:tcW w:w="1085" w:type="dxa"/>
          </w:tcPr>
          <w:p w14:paraId="7AD94118" w14:textId="77777777" w:rsidR="001F177F" w:rsidRPr="00C41C58" w:rsidRDefault="001F177F" w:rsidP="00457263">
            <w:pPr>
              <w:jc w:val="center"/>
              <w:rPr>
                <w:sz w:val="22"/>
                <w:szCs w:val="22"/>
              </w:rPr>
            </w:pPr>
            <w:r w:rsidRPr="00C41C58">
              <w:rPr>
                <w:color w:val="000000"/>
                <w:sz w:val="22"/>
                <w:szCs w:val="22"/>
              </w:rPr>
              <w:t>0.33</w:t>
            </w:r>
          </w:p>
        </w:tc>
        <w:tc>
          <w:tcPr>
            <w:tcW w:w="1194" w:type="dxa"/>
          </w:tcPr>
          <w:p w14:paraId="7BA337B7" w14:textId="77777777" w:rsidR="001F177F" w:rsidRPr="00C41C58" w:rsidRDefault="001F177F" w:rsidP="00457263">
            <w:pPr>
              <w:jc w:val="center"/>
              <w:rPr>
                <w:sz w:val="22"/>
                <w:szCs w:val="22"/>
              </w:rPr>
            </w:pPr>
            <w:r w:rsidRPr="00C41C58">
              <w:rPr>
                <w:color w:val="000000"/>
                <w:sz w:val="22"/>
                <w:szCs w:val="22"/>
              </w:rPr>
              <w:t>13.13</w:t>
            </w:r>
          </w:p>
        </w:tc>
      </w:tr>
      <w:tr w:rsidR="001F177F" w:rsidRPr="00C41C58" w14:paraId="664D4440" w14:textId="77777777" w:rsidTr="00457263">
        <w:tc>
          <w:tcPr>
            <w:tcW w:w="1754" w:type="dxa"/>
          </w:tcPr>
          <w:p w14:paraId="1579EC7F" w14:textId="77777777" w:rsidR="001F177F" w:rsidRPr="00C41C58" w:rsidRDefault="001F177F" w:rsidP="00457263">
            <w:pPr>
              <w:rPr>
                <w:sz w:val="22"/>
                <w:szCs w:val="22"/>
              </w:rPr>
            </w:pPr>
            <w:r w:rsidRPr="00C41C58">
              <w:rPr>
                <w:color w:val="000000"/>
                <w:sz w:val="22"/>
                <w:szCs w:val="22"/>
              </w:rPr>
              <w:t>P08697</w:t>
            </w:r>
          </w:p>
        </w:tc>
        <w:tc>
          <w:tcPr>
            <w:tcW w:w="1317" w:type="dxa"/>
          </w:tcPr>
          <w:p w14:paraId="017277D7" w14:textId="77777777" w:rsidR="001F177F" w:rsidRPr="00C41C58" w:rsidRDefault="001F177F" w:rsidP="00457263">
            <w:pPr>
              <w:rPr>
                <w:i/>
                <w:iCs/>
                <w:sz w:val="22"/>
                <w:szCs w:val="22"/>
              </w:rPr>
            </w:pPr>
            <w:r w:rsidRPr="00C41C58">
              <w:rPr>
                <w:i/>
                <w:iCs/>
                <w:color w:val="000000"/>
                <w:sz w:val="22"/>
                <w:szCs w:val="22"/>
              </w:rPr>
              <w:t>SERPINF2</w:t>
            </w:r>
          </w:p>
        </w:tc>
        <w:tc>
          <w:tcPr>
            <w:tcW w:w="2510" w:type="dxa"/>
          </w:tcPr>
          <w:p w14:paraId="1F6C3352" w14:textId="77777777" w:rsidR="001F177F" w:rsidRPr="00C41C58" w:rsidRDefault="001F177F" w:rsidP="00457263">
            <w:pPr>
              <w:rPr>
                <w:sz w:val="22"/>
                <w:szCs w:val="22"/>
              </w:rPr>
            </w:pPr>
            <w:r w:rsidRPr="00C41C58">
              <w:rPr>
                <w:color w:val="000000"/>
                <w:sz w:val="22"/>
                <w:szCs w:val="22"/>
              </w:rPr>
              <w:t>Alpha-2-antiplasmin</w:t>
            </w:r>
          </w:p>
        </w:tc>
        <w:tc>
          <w:tcPr>
            <w:tcW w:w="1150" w:type="dxa"/>
          </w:tcPr>
          <w:p w14:paraId="14F99DD2" w14:textId="77777777" w:rsidR="001F177F" w:rsidRPr="00C41C58" w:rsidRDefault="001F177F" w:rsidP="00457263">
            <w:pPr>
              <w:jc w:val="center"/>
              <w:rPr>
                <w:sz w:val="22"/>
                <w:szCs w:val="22"/>
              </w:rPr>
            </w:pPr>
            <w:r w:rsidRPr="00C41C58">
              <w:rPr>
                <w:color w:val="000000"/>
                <w:sz w:val="22"/>
                <w:szCs w:val="22"/>
              </w:rPr>
              <w:t>12.40</w:t>
            </w:r>
          </w:p>
        </w:tc>
        <w:tc>
          <w:tcPr>
            <w:tcW w:w="1085" w:type="dxa"/>
          </w:tcPr>
          <w:p w14:paraId="472835C7" w14:textId="77777777" w:rsidR="001F177F" w:rsidRPr="00C41C58" w:rsidRDefault="001F177F" w:rsidP="00457263">
            <w:pPr>
              <w:jc w:val="center"/>
              <w:rPr>
                <w:sz w:val="22"/>
                <w:szCs w:val="22"/>
              </w:rPr>
            </w:pPr>
            <w:r w:rsidRPr="00C41C58">
              <w:rPr>
                <w:color w:val="000000"/>
                <w:sz w:val="22"/>
                <w:szCs w:val="22"/>
              </w:rPr>
              <w:t>0.27</w:t>
            </w:r>
          </w:p>
        </w:tc>
        <w:tc>
          <w:tcPr>
            <w:tcW w:w="1194" w:type="dxa"/>
          </w:tcPr>
          <w:p w14:paraId="6CA3E320" w14:textId="77777777" w:rsidR="001F177F" w:rsidRPr="00C41C58" w:rsidRDefault="001F177F" w:rsidP="00457263">
            <w:pPr>
              <w:jc w:val="center"/>
              <w:rPr>
                <w:sz w:val="22"/>
                <w:szCs w:val="22"/>
              </w:rPr>
            </w:pPr>
            <w:r w:rsidRPr="00C41C58">
              <w:rPr>
                <w:color w:val="000000"/>
                <w:sz w:val="22"/>
                <w:szCs w:val="22"/>
              </w:rPr>
              <w:t>12.31</w:t>
            </w:r>
          </w:p>
        </w:tc>
      </w:tr>
      <w:tr w:rsidR="001F177F" w:rsidRPr="00C41C58" w14:paraId="7C396ACA" w14:textId="77777777" w:rsidTr="00457263">
        <w:tc>
          <w:tcPr>
            <w:tcW w:w="1754" w:type="dxa"/>
          </w:tcPr>
          <w:p w14:paraId="3D402E61" w14:textId="77777777" w:rsidR="001F177F" w:rsidRPr="00C41C58" w:rsidRDefault="001F177F" w:rsidP="00457263">
            <w:pPr>
              <w:rPr>
                <w:sz w:val="22"/>
                <w:szCs w:val="22"/>
              </w:rPr>
            </w:pPr>
            <w:r w:rsidRPr="00C41C58">
              <w:rPr>
                <w:color w:val="000000"/>
                <w:sz w:val="22"/>
                <w:szCs w:val="22"/>
              </w:rPr>
              <w:t>P06310</w:t>
            </w:r>
          </w:p>
        </w:tc>
        <w:tc>
          <w:tcPr>
            <w:tcW w:w="1317" w:type="dxa"/>
          </w:tcPr>
          <w:p w14:paraId="624024FD" w14:textId="77777777" w:rsidR="001F177F" w:rsidRPr="00C41C58" w:rsidRDefault="001F177F" w:rsidP="00457263">
            <w:pPr>
              <w:rPr>
                <w:i/>
                <w:iCs/>
                <w:sz w:val="22"/>
                <w:szCs w:val="22"/>
              </w:rPr>
            </w:pPr>
            <w:r w:rsidRPr="00C41C58">
              <w:rPr>
                <w:i/>
                <w:iCs/>
                <w:color w:val="000000"/>
                <w:sz w:val="22"/>
                <w:szCs w:val="22"/>
              </w:rPr>
              <w:t>IGKV2-30</w:t>
            </w:r>
          </w:p>
        </w:tc>
        <w:tc>
          <w:tcPr>
            <w:tcW w:w="2510" w:type="dxa"/>
          </w:tcPr>
          <w:p w14:paraId="51D7F160" w14:textId="77777777" w:rsidR="001F177F" w:rsidRPr="00C41C58" w:rsidRDefault="001F177F" w:rsidP="00457263">
            <w:pPr>
              <w:rPr>
                <w:sz w:val="22"/>
                <w:szCs w:val="22"/>
              </w:rPr>
            </w:pPr>
            <w:r w:rsidRPr="00C41C58">
              <w:rPr>
                <w:color w:val="000000"/>
                <w:sz w:val="22"/>
                <w:szCs w:val="22"/>
              </w:rPr>
              <w:t>Immunoglobulin kappa variable 2-30</w:t>
            </w:r>
          </w:p>
        </w:tc>
        <w:tc>
          <w:tcPr>
            <w:tcW w:w="1150" w:type="dxa"/>
          </w:tcPr>
          <w:p w14:paraId="6453C631" w14:textId="77777777" w:rsidR="001F177F" w:rsidRPr="00C41C58" w:rsidRDefault="001F177F" w:rsidP="00457263">
            <w:pPr>
              <w:jc w:val="center"/>
              <w:rPr>
                <w:sz w:val="22"/>
                <w:szCs w:val="22"/>
              </w:rPr>
            </w:pPr>
            <w:r w:rsidRPr="00C41C58">
              <w:rPr>
                <w:color w:val="000000"/>
                <w:sz w:val="22"/>
                <w:szCs w:val="22"/>
              </w:rPr>
              <w:t>12.42</w:t>
            </w:r>
          </w:p>
        </w:tc>
        <w:tc>
          <w:tcPr>
            <w:tcW w:w="1085" w:type="dxa"/>
          </w:tcPr>
          <w:p w14:paraId="7CE7293A" w14:textId="77777777" w:rsidR="001F177F" w:rsidRPr="00C41C58" w:rsidRDefault="001F177F" w:rsidP="00457263">
            <w:pPr>
              <w:jc w:val="center"/>
              <w:rPr>
                <w:sz w:val="22"/>
                <w:szCs w:val="22"/>
              </w:rPr>
            </w:pPr>
            <w:r w:rsidRPr="00C41C58">
              <w:rPr>
                <w:color w:val="000000"/>
                <w:sz w:val="22"/>
                <w:szCs w:val="22"/>
              </w:rPr>
              <w:t>0.58</w:t>
            </w:r>
          </w:p>
        </w:tc>
        <w:tc>
          <w:tcPr>
            <w:tcW w:w="1194" w:type="dxa"/>
          </w:tcPr>
          <w:p w14:paraId="4B2597B2" w14:textId="77777777" w:rsidR="001F177F" w:rsidRPr="00C41C58" w:rsidRDefault="001F177F" w:rsidP="00457263">
            <w:pPr>
              <w:jc w:val="center"/>
              <w:rPr>
                <w:sz w:val="22"/>
                <w:szCs w:val="22"/>
              </w:rPr>
            </w:pPr>
            <w:r w:rsidRPr="00C41C58">
              <w:rPr>
                <w:color w:val="000000"/>
                <w:sz w:val="22"/>
                <w:szCs w:val="22"/>
              </w:rPr>
              <w:t>16.24</w:t>
            </w:r>
          </w:p>
        </w:tc>
      </w:tr>
      <w:tr w:rsidR="001F177F" w:rsidRPr="00C41C58" w14:paraId="15A04445" w14:textId="77777777" w:rsidTr="00457263">
        <w:tc>
          <w:tcPr>
            <w:tcW w:w="1754" w:type="dxa"/>
          </w:tcPr>
          <w:p w14:paraId="41C2D380" w14:textId="77777777" w:rsidR="001F177F" w:rsidRPr="00C41C58" w:rsidRDefault="001F177F" w:rsidP="00457263">
            <w:pPr>
              <w:rPr>
                <w:sz w:val="22"/>
                <w:szCs w:val="22"/>
              </w:rPr>
            </w:pPr>
            <w:r w:rsidRPr="00C41C58">
              <w:rPr>
                <w:color w:val="000000"/>
                <w:sz w:val="22"/>
                <w:szCs w:val="22"/>
              </w:rPr>
              <w:t>P0C0L4</w:t>
            </w:r>
          </w:p>
        </w:tc>
        <w:tc>
          <w:tcPr>
            <w:tcW w:w="1317" w:type="dxa"/>
          </w:tcPr>
          <w:p w14:paraId="6A38A2C0" w14:textId="77777777" w:rsidR="001F177F" w:rsidRPr="00C41C58" w:rsidRDefault="001F177F" w:rsidP="00457263">
            <w:pPr>
              <w:rPr>
                <w:i/>
                <w:iCs/>
                <w:sz w:val="22"/>
                <w:szCs w:val="22"/>
              </w:rPr>
            </w:pPr>
            <w:r w:rsidRPr="00C41C58">
              <w:rPr>
                <w:i/>
                <w:iCs/>
                <w:color w:val="000000"/>
                <w:sz w:val="22"/>
                <w:szCs w:val="22"/>
              </w:rPr>
              <w:t>C4A</w:t>
            </w:r>
          </w:p>
        </w:tc>
        <w:tc>
          <w:tcPr>
            <w:tcW w:w="2510" w:type="dxa"/>
          </w:tcPr>
          <w:p w14:paraId="19C88402" w14:textId="77777777" w:rsidR="001F177F" w:rsidRPr="00C41C58" w:rsidRDefault="001F177F" w:rsidP="00457263">
            <w:pPr>
              <w:rPr>
                <w:sz w:val="22"/>
                <w:szCs w:val="22"/>
              </w:rPr>
            </w:pPr>
            <w:r w:rsidRPr="00C41C58">
              <w:rPr>
                <w:color w:val="000000"/>
                <w:sz w:val="22"/>
                <w:szCs w:val="22"/>
              </w:rPr>
              <w:t>Complement C4-A</w:t>
            </w:r>
          </w:p>
        </w:tc>
        <w:tc>
          <w:tcPr>
            <w:tcW w:w="1150" w:type="dxa"/>
          </w:tcPr>
          <w:p w14:paraId="3C7CF58D" w14:textId="77777777" w:rsidR="001F177F" w:rsidRPr="00C41C58" w:rsidRDefault="001F177F" w:rsidP="00457263">
            <w:pPr>
              <w:jc w:val="center"/>
              <w:rPr>
                <w:sz w:val="22"/>
                <w:szCs w:val="22"/>
              </w:rPr>
            </w:pPr>
            <w:r w:rsidRPr="00C41C58">
              <w:rPr>
                <w:color w:val="000000"/>
                <w:sz w:val="22"/>
                <w:szCs w:val="22"/>
              </w:rPr>
              <w:t>12.60</w:t>
            </w:r>
          </w:p>
        </w:tc>
        <w:tc>
          <w:tcPr>
            <w:tcW w:w="1085" w:type="dxa"/>
          </w:tcPr>
          <w:p w14:paraId="20E4FE3D" w14:textId="77777777" w:rsidR="001F177F" w:rsidRPr="00C41C58" w:rsidRDefault="001F177F" w:rsidP="00457263">
            <w:pPr>
              <w:jc w:val="center"/>
              <w:rPr>
                <w:sz w:val="22"/>
                <w:szCs w:val="22"/>
              </w:rPr>
            </w:pPr>
            <w:r w:rsidRPr="00C41C58">
              <w:rPr>
                <w:color w:val="000000"/>
                <w:sz w:val="22"/>
                <w:szCs w:val="22"/>
              </w:rPr>
              <w:t>0.70</w:t>
            </w:r>
          </w:p>
        </w:tc>
        <w:tc>
          <w:tcPr>
            <w:tcW w:w="1194" w:type="dxa"/>
          </w:tcPr>
          <w:p w14:paraId="0BFA1FBD" w14:textId="77777777" w:rsidR="001F177F" w:rsidRPr="00C41C58" w:rsidRDefault="001F177F" w:rsidP="00457263">
            <w:pPr>
              <w:jc w:val="center"/>
              <w:rPr>
                <w:sz w:val="22"/>
                <w:szCs w:val="22"/>
              </w:rPr>
            </w:pPr>
            <w:r w:rsidRPr="00C41C58">
              <w:rPr>
                <w:color w:val="000000"/>
                <w:sz w:val="22"/>
                <w:szCs w:val="22"/>
              </w:rPr>
              <w:t>18.79</w:t>
            </w:r>
          </w:p>
        </w:tc>
      </w:tr>
      <w:tr w:rsidR="001F177F" w:rsidRPr="00C41C58" w14:paraId="342D1247" w14:textId="77777777" w:rsidTr="00457263">
        <w:tc>
          <w:tcPr>
            <w:tcW w:w="1754" w:type="dxa"/>
          </w:tcPr>
          <w:p w14:paraId="4067BDCB" w14:textId="77777777" w:rsidR="001F177F" w:rsidRPr="00C41C58" w:rsidRDefault="001F177F" w:rsidP="00457263">
            <w:pPr>
              <w:rPr>
                <w:sz w:val="22"/>
                <w:szCs w:val="22"/>
              </w:rPr>
            </w:pPr>
            <w:r w:rsidRPr="00C41C58">
              <w:rPr>
                <w:color w:val="000000"/>
                <w:sz w:val="22"/>
                <w:szCs w:val="22"/>
              </w:rPr>
              <w:t>P03952</w:t>
            </w:r>
          </w:p>
        </w:tc>
        <w:tc>
          <w:tcPr>
            <w:tcW w:w="1317" w:type="dxa"/>
          </w:tcPr>
          <w:p w14:paraId="66E8ED76" w14:textId="77777777" w:rsidR="001F177F" w:rsidRPr="00C41C58" w:rsidRDefault="001F177F" w:rsidP="00457263">
            <w:pPr>
              <w:rPr>
                <w:i/>
                <w:iCs/>
                <w:sz w:val="22"/>
                <w:szCs w:val="22"/>
              </w:rPr>
            </w:pPr>
            <w:r w:rsidRPr="00C41C58">
              <w:rPr>
                <w:i/>
                <w:iCs/>
                <w:color w:val="000000"/>
                <w:sz w:val="22"/>
                <w:szCs w:val="22"/>
              </w:rPr>
              <w:t>KLKB1</w:t>
            </w:r>
          </w:p>
        </w:tc>
        <w:tc>
          <w:tcPr>
            <w:tcW w:w="2510" w:type="dxa"/>
          </w:tcPr>
          <w:p w14:paraId="10EAA41B" w14:textId="77777777" w:rsidR="001F177F" w:rsidRPr="00C41C58" w:rsidRDefault="001F177F" w:rsidP="00457263">
            <w:pPr>
              <w:rPr>
                <w:sz w:val="22"/>
                <w:szCs w:val="22"/>
              </w:rPr>
            </w:pPr>
            <w:r w:rsidRPr="00C41C58">
              <w:rPr>
                <w:color w:val="000000"/>
                <w:sz w:val="22"/>
                <w:szCs w:val="22"/>
              </w:rPr>
              <w:t>Plasma kallikrein</w:t>
            </w:r>
          </w:p>
        </w:tc>
        <w:tc>
          <w:tcPr>
            <w:tcW w:w="1150" w:type="dxa"/>
          </w:tcPr>
          <w:p w14:paraId="14A66A4A" w14:textId="77777777" w:rsidR="001F177F" w:rsidRPr="00C41C58" w:rsidRDefault="001F177F" w:rsidP="00457263">
            <w:pPr>
              <w:jc w:val="center"/>
              <w:rPr>
                <w:sz w:val="22"/>
                <w:szCs w:val="22"/>
              </w:rPr>
            </w:pPr>
            <w:r w:rsidRPr="00C41C58">
              <w:rPr>
                <w:color w:val="000000"/>
                <w:sz w:val="22"/>
                <w:szCs w:val="22"/>
              </w:rPr>
              <w:t>11.17</w:t>
            </w:r>
          </w:p>
        </w:tc>
        <w:tc>
          <w:tcPr>
            <w:tcW w:w="1085" w:type="dxa"/>
          </w:tcPr>
          <w:p w14:paraId="4F48617D"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26D0D2A0" w14:textId="77777777" w:rsidR="001F177F" w:rsidRPr="00C41C58" w:rsidRDefault="001F177F" w:rsidP="00457263">
            <w:pPr>
              <w:jc w:val="center"/>
              <w:rPr>
                <w:sz w:val="22"/>
                <w:szCs w:val="22"/>
              </w:rPr>
            </w:pPr>
            <w:r w:rsidRPr="00C41C58">
              <w:rPr>
                <w:color w:val="000000"/>
                <w:sz w:val="22"/>
                <w:szCs w:val="22"/>
              </w:rPr>
              <w:t>13.15</w:t>
            </w:r>
          </w:p>
        </w:tc>
      </w:tr>
      <w:tr w:rsidR="001F177F" w:rsidRPr="00C41C58" w14:paraId="5AD57BAA" w14:textId="77777777" w:rsidTr="00457263">
        <w:tc>
          <w:tcPr>
            <w:tcW w:w="1754" w:type="dxa"/>
          </w:tcPr>
          <w:p w14:paraId="4022F294" w14:textId="77777777" w:rsidR="001F177F" w:rsidRPr="00C41C58" w:rsidRDefault="001F177F" w:rsidP="00457263">
            <w:pPr>
              <w:rPr>
                <w:sz w:val="22"/>
                <w:szCs w:val="22"/>
              </w:rPr>
            </w:pPr>
            <w:r w:rsidRPr="00C41C58">
              <w:rPr>
                <w:color w:val="000000"/>
                <w:sz w:val="22"/>
                <w:szCs w:val="22"/>
              </w:rPr>
              <w:t>P07358</w:t>
            </w:r>
          </w:p>
        </w:tc>
        <w:tc>
          <w:tcPr>
            <w:tcW w:w="1317" w:type="dxa"/>
          </w:tcPr>
          <w:p w14:paraId="17C0E7DE" w14:textId="77777777" w:rsidR="001F177F" w:rsidRPr="00C41C58" w:rsidRDefault="001F177F" w:rsidP="00457263">
            <w:pPr>
              <w:rPr>
                <w:i/>
                <w:iCs/>
                <w:sz w:val="22"/>
                <w:szCs w:val="22"/>
              </w:rPr>
            </w:pPr>
            <w:r w:rsidRPr="00C41C58">
              <w:rPr>
                <w:i/>
                <w:iCs/>
                <w:color w:val="000000"/>
                <w:sz w:val="22"/>
                <w:szCs w:val="22"/>
              </w:rPr>
              <w:t>C8B</w:t>
            </w:r>
          </w:p>
        </w:tc>
        <w:tc>
          <w:tcPr>
            <w:tcW w:w="2510" w:type="dxa"/>
          </w:tcPr>
          <w:p w14:paraId="5E8BE9CB" w14:textId="77777777" w:rsidR="001F177F" w:rsidRPr="00C41C58" w:rsidRDefault="001F177F" w:rsidP="00457263">
            <w:pPr>
              <w:rPr>
                <w:sz w:val="22"/>
                <w:szCs w:val="22"/>
              </w:rPr>
            </w:pPr>
            <w:r w:rsidRPr="00C41C58">
              <w:rPr>
                <w:color w:val="000000"/>
                <w:sz w:val="22"/>
                <w:szCs w:val="22"/>
              </w:rPr>
              <w:t>Complement component C8 beta chain</w:t>
            </w:r>
          </w:p>
        </w:tc>
        <w:tc>
          <w:tcPr>
            <w:tcW w:w="1150" w:type="dxa"/>
          </w:tcPr>
          <w:p w14:paraId="3894E8CA" w14:textId="77777777" w:rsidR="001F177F" w:rsidRPr="00C41C58" w:rsidRDefault="001F177F" w:rsidP="00457263">
            <w:pPr>
              <w:jc w:val="center"/>
              <w:rPr>
                <w:sz w:val="22"/>
                <w:szCs w:val="22"/>
              </w:rPr>
            </w:pPr>
            <w:r w:rsidRPr="00C41C58">
              <w:rPr>
                <w:color w:val="000000"/>
                <w:sz w:val="22"/>
                <w:szCs w:val="22"/>
              </w:rPr>
              <w:t>12.02</w:t>
            </w:r>
          </w:p>
        </w:tc>
        <w:tc>
          <w:tcPr>
            <w:tcW w:w="1085" w:type="dxa"/>
          </w:tcPr>
          <w:p w14:paraId="43B35145" w14:textId="77777777" w:rsidR="001F177F" w:rsidRPr="00C41C58" w:rsidRDefault="001F177F" w:rsidP="00457263">
            <w:pPr>
              <w:jc w:val="center"/>
              <w:rPr>
                <w:sz w:val="22"/>
                <w:szCs w:val="22"/>
              </w:rPr>
            </w:pPr>
            <w:r w:rsidRPr="00C41C58">
              <w:rPr>
                <w:color w:val="000000"/>
                <w:sz w:val="22"/>
                <w:szCs w:val="22"/>
              </w:rPr>
              <w:t>0.36</w:t>
            </w:r>
          </w:p>
        </w:tc>
        <w:tc>
          <w:tcPr>
            <w:tcW w:w="1194" w:type="dxa"/>
          </w:tcPr>
          <w:p w14:paraId="51418D45" w14:textId="77777777" w:rsidR="001F177F" w:rsidRPr="00C41C58" w:rsidRDefault="001F177F" w:rsidP="00457263">
            <w:pPr>
              <w:jc w:val="center"/>
              <w:rPr>
                <w:sz w:val="22"/>
                <w:szCs w:val="22"/>
              </w:rPr>
            </w:pPr>
            <w:r w:rsidRPr="00C41C58">
              <w:rPr>
                <w:color w:val="000000"/>
                <w:sz w:val="22"/>
                <w:szCs w:val="22"/>
              </w:rPr>
              <w:t>17.69</w:t>
            </w:r>
          </w:p>
        </w:tc>
      </w:tr>
      <w:tr w:rsidR="001F177F" w:rsidRPr="00C41C58" w14:paraId="42A38C36" w14:textId="77777777" w:rsidTr="00457263">
        <w:tc>
          <w:tcPr>
            <w:tcW w:w="1754" w:type="dxa"/>
          </w:tcPr>
          <w:p w14:paraId="4AF5FC4D" w14:textId="77777777" w:rsidR="001F177F" w:rsidRPr="00C41C58" w:rsidRDefault="001F177F" w:rsidP="00457263">
            <w:pPr>
              <w:rPr>
                <w:sz w:val="22"/>
                <w:szCs w:val="22"/>
              </w:rPr>
            </w:pPr>
            <w:r w:rsidRPr="00C41C58">
              <w:rPr>
                <w:color w:val="000000"/>
                <w:sz w:val="22"/>
                <w:szCs w:val="22"/>
              </w:rPr>
              <w:t>P02654</w:t>
            </w:r>
          </w:p>
        </w:tc>
        <w:tc>
          <w:tcPr>
            <w:tcW w:w="1317" w:type="dxa"/>
          </w:tcPr>
          <w:p w14:paraId="59DD041E" w14:textId="77777777" w:rsidR="001F177F" w:rsidRPr="00C41C58" w:rsidRDefault="001F177F" w:rsidP="00457263">
            <w:pPr>
              <w:rPr>
                <w:i/>
                <w:iCs/>
                <w:sz w:val="22"/>
                <w:szCs w:val="22"/>
              </w:rPr>
            </w:pPr>
            <w:r w:rsidRPr="00C41C58">
              <w:rPr>
                <w:i/>
                <w:iCs/>
                <w:color w:val="000000"/>
                <w:sz w:val="22"/>
                <w:szCs w:val="22"/>
              </w:rPr>
              <w:t>APOC1</w:t>
            </w:r>
          </w:p>
        </w:tc>
        <w:tc>
          <w:tcPr>
            <w:tcW w:w="2510" w:type="dxa"/>
          </w:tcPr>
          <w:p w14:paraId="0EF3CD31" w14:textId="77777777" w:rsidR="001F177F" w:rsidRPr="00C41C58" w:rsidRDefault="001F177F" w:rsidP="00457263">
            <w:pPr>
              <w:rPr>
                <w:sz w:val="22"/>
                <w:szCs w:val="22"/>
              </w:rPr>
            </w:pPr>
            <w:r w:rsidRPr="00C41C58">
              <w:rPr>
                <w:color w:val="000000"/>
                <w:sz w:val="22"/>
                <w:szCs w:val="22"/>
              </w:rPr>
              <w:t>Apolipoprotein C-I</w:t>
            </w:r>
          </w:p>
        </w:tc>
        <w:tc>
          <w:tcPr>
            <w:tcW w:w="1150" w:type="dxa"/>
          </w:tcPr>
          <w:p w14:paraId="3A137F8F" w14:textId="77777777" w:rsidR="001F177F" w:rsidRPr="00C41C58" w:rsidRDefault="001F177F" w:rsidP="00457263">
            <w:pPr>
              <w:jc w:val="center"/>
              <w:rPr>
                <w:sz w:val="22"/>
                <w:szCs w:val="22"/>
              </w:rPr>
            </w:pPr>
            <w:r w:rsidRPr="00C41C58">
              <w:rPr>
                <w:color w:val="000000"/>
                <w:sz w:val="22"/>
                <w:szCs w:val="22"/>
              </w:rPr>
              <w:t>13.65</w:t>
            </w:r>
          </w:p>
        </w:tc>
        <w:tc>
          <w:tcPr>
            <w:tcW w:w="1085" w:type="dxa"/>
          </w:tcPr>
          <w:p w14:paraId="1911519D" w14:textId="77777777" w:rsidR="001F177F" w:rsidRPr="00C41C58" w:rsidRDefault="001F177F" w:rsidP="00457263">
            <w:pPr>
              <w:jc w:val="center"/>
              <w:rPr>
                <w:sz w:val="22"/>
                <w:szCs w:val="22"/>
              </w:rPr>
            </w:pPr>
            <w:r w:rsidRPr="00C41C58">
              <w:rPr>
                <w:color w:val="000000"/>
                <w:sz w:val="22"/>
                <w:szCs w:val="22"/>
              </w:rPr>
              <w:t>0.79</w:t>
            </w:r>
          </w:p>
        </w:tc>
        <w:tc>
          <w:tcPr>
            <w:tcW w:w="1194" w:type="dxa"/>
          </w:tcPr>
          <w:p w14:paraId="4874C482" w14:textId="77777777" w:rsidR="001F177F" w:rsidRPr="00C41C58" w:rsidRDefault="001F177F" w:rsidP="00457263">
            <w:pPr>
              <w:jc w:val="center"/>
              <w:rPr>
                <w:sz w:val="22"/>
                <w:szCs w:val="22"/>
              </w:rPr>
            </w:pPr>
            <w:r w:rsidRPr="00C41C58">
              <w:rPr>
                <w:color w:val="000000"/>
                <w:sz w:val="22"/>
                <w:szCs w:val="22"/>
              </w:rPr>
              <w:t>31.39</w:t>
            </w:r>
          </w:p>
        </w:tc>
      </w:tr>
      <w:tr w:rsidR="001F177F" w:rsidRPr="00C41C58" w14:paraId="5AB90992" w14:textId="77777777" w:rsidTr="00457263">
        <w:tc>
          <w:tcPr>
            <w:tcW w:w="1754" w:type="dxa"/>
          </w:tcPr>
          <w:p w14:paraId="1746DD6B"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02774;P</w:t>
            </w:r>
            <w:proofErr w:type="gramEnd"/>
            <w:r w:rsidRPr="00C41C58">
              <w:rPr>
                <w:color w:val="000000"/>
                <w:sz w:val="22"/>
                <w:szCs w:val="22"/>
              </w:rPr>
              <w:t>02774-3</w:t>
            </w:r>
          </w:p>
        </w:tc>
        <w:tc>
          <w:tcPr>
            <w:tcW w:w="1317" w:type="dxa"/>
          </w:tcPr>
          <w:p w14:paraId="14A917A2" w14:textId="77777777" w:rsidR="001F177F" w:rsidRPr="00C41C58" w:rsidRDefault="001F177F" w:rsidP="00457263">
            <w:pPr>
              <w:rPr>
                <w:i/>
                <w:iCs/>
                <w:sz w:val="22"/>
                <w:szCs w:val="22"/>
              </w:rPr>
            </w:pPr>
            <w:r w:rsidRPr="00C41C58">
              <w:rPr>
                <w:i/>
                <w:iCs/>
                <w:color w:val="000000"/>
                <w:sz w:val="22"/>
                <w:szCs w:val="22"/>
              </w:rPr>
              <w:t>GC</w:t>
            </w:r>
          </w:p>
        </w:tc>
        <w:tc>
          <w:tcPr>
            <w:tcW w:w="2510" w:type="dxa"/>
          </w:tcPr>
          <w:p w14:paraId="35FC5973" w14:textId="77777777" w:rsidR="001F177F" w:rsidRPr="00C41C58" w:rsidRDefault="001F177F" w:rsidP="00457263">
            <w:pPr>
              <w:rPr>
                <w:sz w:val="22"/>
                <w:szCs w:val="22"/>
              </w:rPr>
            </w:pPr>
            <w:r w:rsidRPr="00C41C58">
              <w:rPr>
                <w:color w:val="000000"/>
                <w:sz w:val="22"/>
                <w:szCs w:val="22"/>
              </w:rPr>
              <w:t>Vitamin D-binding protein</w:t>
            </w:r>
          </w:p>
        </w:tc>
        <w:tc>
          <w:tcPr>
            <w:tcW w:w="1150" w:type="dxa"/>
          </w:tcPr>
          <w:p w14:paraId="2D006213" w14:textId="77777777" w:rsidR="001F177F" w:rsidRPr="00C41C58" w:rsidRDefault="001F177F" w:rsidP="00457263">
            <w:pPr>
              <w:jc w:val="center"/>
              <w:rPr>
                <w:sz w:val="22"/>
                <w:szCs w:val="22"/>
              </w:rPr>
            </w:pPr>
            <w:r w:rsidRPr="00C41C58">
              <w:rPr>
                <w:color w:val="000000"/>
                <w:sz w:val="22"/>
                <w:szCs w:val="22"/>
              </w:rPr>
              <w:t>13.95</w:t>
            </w:r>
          </w:p>
        </w:tc>
        <w:tc>
          <w:tcPr>
            <w:tcW w:w="1085" w:type="dxa"/>
          </w:tcPr>
          <w:p w14:paraId="02BF4FD1"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0065C166" w14:textId="77777777" w:rsidR="001F177F" w:rsidRPr="00C41C58" w:rsidRDefault="001F177F" w:rsidP="00457263">
            <w:pPr>
              <w:jc w:val="center"/>
              <w:rPr>
                <w:sz w:val="22"/>
                <w:szCs w:val="22"/>
              </w:rPr>
            </w:pPr>
            <w:r w:rsidRPr="00C41C58">
              <w:rPr>
                <w:color w:val="000000"/>
                <w:sz w:val="22"/>
                <w:szCs w:val="22"/>
              </w:rPr>
              <w:t>6.13</w:t>
            </w:r>
          </w:p>
        </w:tc>
      </w:tr>
      <w:tr w:rsidR="001F177F" w:rsidRPr="00C41C58" w14:paraId="70A345B6" w14:textId="77777777" w:rsidTr="00457263">
        <w:tc>
          <w:tcPr>
            <w:tcW w:w="1754" w:type="dxa"/>
          </w:tcPr>
          <w:p w14:paraId="07B11AA0" w14:textId="77777777" w:rsidR="001F177F" w:rsidRPr="00C41C58" w:rsidRDefault="001F177F" w:rsidP="00457263">
            <w:pPr>
              <w:rPr>
                <w:sz w:val="22"/>
                <w:szCs w:val="22"/>
              </w:rPr>
            </w:pPr>
            <w:r w:rsidRPr="00C41C58">
              <w:rPr>
                <w:color w:val="000000"/>
                <w:sz w:val="22"/>
                <w:szCs w:val="22"/>
              </w:rPr>
              <w:t>P68871</w:t>
            </w:r>
          </w:p>
        </w:tc>
        <w:tc>
          <w:tcPr>
            <w:tcW w:w="1317" w:type="dxa"/>
          </w:tcPr>
          <w:p w14:paraId="3057279F" w14:textId="77777777" w:rsidR="001F177F" w:rsidRPr="00C41C58" w:rsidRDefault="001F177F" w:rsidP="00457263">
            <w:pPr>
              <w:rPr>
                <w:i/>
                <w:iCs/>
                <w:sz w:val="22"/>
                <w:szCs w:val="22"/>
              </w:rPr>
            </w:pPr>
            <w:r w:rsidRPr="00C41C58">
              <w:rPr>
                <w:i/>
                <w:iCs/>
                <w:color w:val="000000"/>
                <w:sz w:val="22"/>
                <w:szCs w:val="22"/>
              </w:rPr>
              <w:t>HBB</w:t>
            </w:r>
          </w:p>
        </w:tc>
        <w:tc>
          <w:tcPr>
            <w:tcW w:w="2510" w:type="dxa"/>
          </w:tcPr>
          <w:p w14:paraId="1A97BAC8" w14:textId="77777777" w:rsidR="001F177F" w:rsidRPr="00C41C58" w:rsidRDefault="001F177F" w:rsidP="00457263">
            <w:pPr>
              <w:rPr>
                <w:sz w:val="22"/>
                <w:szCs w:val="22"/>
              </w:rPr>
            </w:pPr>
            <w:r w:rsidRPr="00C41C58">
              <w:rPr>
                <w:color w:val="000000"/>
                <w:sz w:val="22"/>
                <w:szCs w:val="22"/>
              </w:rPr>
              <w:t>Hemoglobin subunit beta</w:t>
            </w:r>
          </w:p>
        </w:tc>
        <w:tc>
          <w:tcPr>
            <w:tcW w:w="1150" w:type="dxa"/>
          </w:tcPr>
          <w:p w14:paraId="49E55117" w14:textId="77777777" w:rsidR="001F177F" w:rsidRPr="00C41C58" w:rsidRDefault="001F177F" w:rsidP="00457263">
            <w:pPr>
              <w:jc w:val="center"/>
              <w:rPr>
                <w:sz w:val="22"/>
                <w:szCs w:val="22"/>
              </w:rPr>
            </w:pPr>
            <w:r w:rsidRPr="00C41C58">
              <w:rPr>
                <w:color w:val="000000"/>
                <w:sz w:val="22"/>
                <w:szCs w:val="22"/>
              </w:rPr>
              <w:t>14.19</w:t>
            </w:r>
          </w:p>
        </w:tc>
        <w:tc>
          <w:tcPr>
            <w:tcW w:w="1085" w:type="dxa"/>
          </w:tcPr>
          <w:p w14:paraId="7D64AF4D" w14:textId="77777777" w:rsidR="001F177F" w:rsidRPr="00C41C58" w:rsidRDefault="001F177F" w:rsidP="00457263">
            <w:pPr>
              <w:jc w:val="center"/>
              <w:rPr>
                <w:sz w:val="22"/>
                <w:szCs w:val="22"/>
              </w:rPr>
            </w:pPr>
            <w:r w:rsidRPr="00C41C58">
              <w:rPr>
                <w:color w:val="000000"/>
                <w:sz w:val="22"/>
                <w:szCs w:val="22"/>
              </w:rPr>
              <w:t>0.48</w:t>
            </w:r>
          </w:p>
        </w:tc>
        <w:tc>
          <w:tcPr>
            <w:tcW w:w="1194" w:type="dxa"/>
          </w:tcPr>
          <w:p w14:paraId="1AA615E9" w14:textId="77777777" w:rsidR="001F177F" w:rsidRPr="00C41C58" w:rsidRDefault="001F177F" w:rsidP="00457263">
            <w:pPr>
              <w:jc w:val="center"/>
              <w:rPr>
                <w:sz w:val="22"/>
                <w:szCs w:val="22"/>
              </w:rPr>
            </w:pPr>
            <w:r w:rsidRPr="00C41C58">
              <w:rPr>
                <w:color w:val="000000"/>
                <w:sz w:val="22"/>
                <w:szCs w:val="22"/>
              </w:rPr>
              <w:t>17.13</w:t>
            </w:r>
          </w:p>
        </w:tc>
      </w:tr>
      <w:tr w:rsidR="001F177F" w:rsidRPr="00C41C58" w14:paraId="5C7EE2FE" w14:textId="77777777" w:rsidTr="00457263">
        <w:tc>
          <w:tcPr>
            <w:tcW w:w="1754" w:type="dxa"/>
          </w:tcPr>
          <w:p w14:paraId="42B64E8E" w14:textId="77777777" w:rsidR="001F177F" w:rsidRPr="00C41C58" w:rsidRDefault="001F177F" w:rsidP="00457263">
            <w:pPr>
              <w:rPr>
                <w:sz w:val="22"/>
                <w:szCs w:val="22"/>
              </w:rPr>
            </w:pPr>
            <w:r w:rsidRPr="00C41C58">
              <w:rPr>
                <w:color w:val="000000"/>
                <w:sz w:val="22"/>
                <w:szCs w:val="22"/>
              </w:rPr>
              <w:t>P23142</w:t>
            </w:r>
          </w:p>
        </w:tc>
        <w:tc>
          <w:tcPr>
            <w:tcW w:w="1317" w:type="dxa"/>
          </w:tcPr>
          <w:p w14:paraId="66F065BD" w14:textId="77777777" w:rsidR="001F177F" w:rsidRPr="00C41C58" w:rsidRDefault="001F177F" w:rsidP="00457263">
            <w:pPr>
              <w:rPr>
                <w:i/>
                <w:iCs/>
                <w:sz w:val="22"/>
                <w:szCs w:val="22"/>
              </w:rPr>
            </w:pPr>
            <w:r w:rsidRPr="00C41C58">
              <w:rPr>
                <w:i/>
                <w:iCs/>
                <w:color w:val="000000"/>
                <w:sz w:val="22"/>
                <w:szCs w:val="22"/>
              </w:rPr>
              <w:t>FBLN1</w:t>
            </w:r>
          </w:p>
        </w:tc>
        <w:tc>
          <w:tcPr>
            <w:tcW w:w="2510" w:type="dxa"/>
          </w:tcPr>
          <w:p w14:paraId="2F7C00CB" w14:textId="77777777" w:rsidR="001F177F" w:rsidRPr="00C41C58" w:rsidRDefault="001F177F" w:rsidP="00457263">
            <w:pPr>
              <w:rPr>
                <w:sz w:val="22"/>
                <w:szCs w:val="22"/>
              </w:rPr>
            </w:pPr>
            <w:r w:rsidRPr="00C41C58">
              <w:rPr>
                <w:color w:val="000000"/>
                <w:sz w:val="22"/>
                <w:szCs w:val="22"/>
              </w:rPr>
              <w:t>Fibulin-1</w:t>
            </w:r>
          </w:p>
        </w:tc>
        <w:tc>
          <w:tcPr>
            <w:tcW w:w="1150" w:type="dxa"/>
          </w:tcPr>
          <w:p w14:paraId="43372C42" w14:textId="77777777" w:rsidR="001F177F" w:rsidRPr="00C41C58" w:rsidRDefault="001F177F" w:rsidP="00457263">
            <w:pPr>
              <w:jc w:val="center"/>
              <w:rPr>
                <w:sz w:val="22"/>
                <w:szCs w:val="22"/>
              </w:rPr>
            </w:pPr>
            <w:r w:rsidRPr="00C41C58">
              <w:rPr>
                <w:color w:val="000000"/>
                <w:sz w:val="22"/>
                <w:szCs w:val="22"/>
              </w:rPr>
              <w:t>10.83</w:t>
            </w:r>
          </w:p>
        </w:tc>
        <w:tc>
          <w:tcPr>
            <w:tcW w:w="1085" w:type="dxa"/>
          </w:tcPr>
          <w:p w14:paraId="36A9C8E1" w14:textId="77777777" w:rsidR="001F177F" w:rsidRPr="00C41C58" w:rsidRDefault="001F177F" w:rsidP="00457263">
            <w:pPr>
              <w:jc w:val="center"/>
              <w:rPr>
                <w:sz w:val="22"/>
                <w:szCs w:val="22"/>
              </w:rPr>
            </w:pPr>
            <w:r w:rsidRPr="00C41C58">
              <w:rPr>
                <w:color w:val="000000"/>
                <w:sz w:val="22"/>
                <w:szCs w:val="22"/>
              </w:rPr>
              <w:t>0.69</w:t>
            </w:r>
          </w:p>
        </w:tc>
        <w:tc>
          <w:tcPr>
            <w:tcW w:w="1194" w:type="dxa"/>
          </w:tcPr>
          <w:p w14:paraId="2A8C1E9B" w14:textId="77777777" w:rsidR="001F177F" w:rsidRPr="00C41C58" w:rsidRDefault="001F177F" w:rsidP="00457263">
            <w:pPr>
              <w:jc w:val="center"/>
              <w:rPr>
                <w:sz w:val="22"/>
                <w:szCs w:val="22"/>
              </w:rPr>
            </w:pPr>
            <w:r w:rsidRPr="00C41C58">
              <w:rPr>
                <w:color w:val="000000"/>
                <w:sz w:val="22"/>
                <w:szCs w:val="22"/>
              </w:rPr>
              <w:t>34.48</w:t>
            </w:r>
          </w:p>
        </w:tc>
      </w:tr>
      <w:tr w:rsidR="001F177F" w:rsidRPr="00C41C58" w14:paraId="31ED037D" w14:textId="77777777" w:rsidTr="00457263">
        <w:tc>
          <w:tcPr>
            <w:tcW w:w="1754" w:type="dxa"/>
          </w:tcPr>
          <w:p w14:paraId="0AD71D71" w14:textId="77777777" w:rsidR="001F177F" w:rsidRPr="00C41C58" w:rsidRDefault="001F177F" w:rsidP="00457263">
            <w:pPr>
              <w:rPr>
                <w:sz w:val="22"/>
                <w:szCs w:val="22"/>
              </w:rPr>
            </w:pPr>
            <w:r w:rsidRPr="00C41C58">
              <w:rPr>
                <w:color w:val="000000"/>
                <w:sz w:val="22"/>
                <w:szCs w:val="22"/>
              </w:rPr>
              <w:t>Q9HCU4</w:t>
            </w:r>
          </w:p>
        </w:tc>
        <w:tc>
          <w:tcPr>
            <w:tcW w:w="1317" w:type="dxa"/>
          </w:tcPr>
          <w:p w14:paraId="7991327E" w14:textId="77777777" w:rsidR="001F177F" w:rsidRPr="00C41C58" w:rsidRDefault="001F177F" w:rsidP="00457263">
            <w:pPr>
              <w:rPr>
                <w:i/>
                <w:iCs/>
                <w:sz w:val="22"/>
                <w:szCs w:val="22"/>
              </w:rPr>
            </w:pPr>
            <w:r w:rsidRPr="00C41C58">
              <w:rPr>
                <w:i/>
                <w:iCs/>
                <w:color w:val="000000"/>
                <w:sz w:val="22"/>
                <w:szCs w:val="22"/>
              </w:rPr>
              <w:t>CELSR2</w:t>
            </w:r>
          </w:p>
        </w:tc>
        <w:tc>
          <w:tcPr>
            <w:tcW w:w="2510" w:type="dxa"/>
          </w:tcPr>
          <w:p w14:paraId="524AFFB0" w14:textId="77777777" w:rsidR="001F177F" w:rsidRPr="00C41C58" w:rsidRDefault="001F177F" w:rsidP="00457263">
            <w:pPr>
              <w:rPr>
                <w:sz w:val="22"/>
                <w:szCs w:val="22"/>
              </w:rPr>
            </w:pPr>
            <w:r w:rsidRPr="00C41C58">
              <w:rPr>
                <w:color w:val="000000"/>
                <w:sz w:val="22"/>
                <w:szCs w:val="22"/>
              </w:rPr>
              <w:t>Cadherin EGF LAG seven-pass G-type receptor 2</w:t>
            </w:r>
          </w:p>
        </w:tc>
        <w:tc>
          <w:tcPr>
            <w:tcW w:w="1150" w:type="dxa"/>
          </w:tcPr>
          <w:p w14:paraId="223FDCC7" w14:textId="77777777" w:rsidR="001F177F" w:rsidRPr="00C41C58" w:rsidRDefault="001F177F" w:rsidP="00457263">
            <w:pPr>
              <w:jc w:val="center"/>
              <w:rPr>
                <w:sz w:val="22"/>
                <w:szCs w:val="22"/>
              </w:rPr>
            </w:pPr>
            <w:r w:rsidRPr="00C41C58">
              <w:rPr>
                <w:color w:val="000000"/>
                <w:sz w:val="22"/>
                <w:szCs w:val="22"/>
              </w:rPr>
              <w:t>14.07</w:t>
            </w:r>
          </w:p>
        </w:tc>
        <w:tc>
          <w:tcPr>
            <w:tcW w:w="1085" w:type="dxa"/>
          </w:tcPr>
          <w:p w14:paraId="07058FF8" w14:textId="77777777" w:rsidR="001F177F" w:rsidRPr="00C41C58" w:rsidRDefault="001F177F" w:rsidP="00457263">
            <w:pPr>
              <w:jc w:val="center"/>
              <w:rPr>
                <w:sz w:val="22"/>
                <w:szCs w:val="22"/>
              </w:rPr>
            </w:pPr>
            <w:r w:rsidRPr="00C41C58">
              <w:rPr>
                <w:color w:val="000000"/>
                <w:sz w:val="22"/>
                <w:szCs w:val="22"/>
              </w:rPr>
              <w:t>1.12</w:t>
            </w:r>
          </w:p>
        </w:tc>
        <w:tc>
          <w:tcPr>
            <w:tcW w:w="1194" w:type="dxa"/>
          </w:tcPr>
          <w:p w14:paraId="7B70D01E" w14:textId="77777777" w:rsidR="001F177F" w:rsidRPr="00C41C58" w:rsidRDefault="001F177F" w:rsidP="00457263">
            <w:pPr>
              <w:jc w:val="center"/>
              <w:rPr>
                <w:sz w:val="22"/>
                <w:szCs w:val="22"/>
              </w:rPr>
            </w:pPr>
            <w:r w:rsidRPr="00C41C58">
              <w:rPr>
                <w:color w:val="000000"/>
                <w:sz w:val="22"/>
                <w:szCs w:val="22"/>
              </w:rPr>
              <w:t>45.74</w:t>
            </w:r>
          </w:p>
        </w:tc>
      </w:tr>
      <w:tr w:rsidR="001F177F" w:rsidRPr="00C41C58" w14:paraId="6BCF6C31" w14:textId="77777777" w:rsidTr="00457263">
        <w:tc>
          <w:tcPr>
            <w:tcW w:w="1754" w:type="dxa"/>
          </w:tcPr>
          <w:p w14:paraId="6CAB9E29" w14:textId="77777777" w:rsidR="001F177F" w:rsidRPr="00C41C58" w:rsidRDefault="001F177F" w:rsidP="00457263">
            <w:pPr>
              <w:rPr>
                <w:sz w:val="22"/>
                <w:szCs w:val="22"/>
              </w:rPr>
            </w:pPr>
            <w:r w:rsidRPr="00C41C58">
              <w:rPr>
                <w:color w:val="000000"/>
                <w:sz w:val="22"/>
                <w:szCs w:val="22"/>
              </w:rPr>
              <w:t>Q</w:t>
            </w:r>
            <w:proofErr w:type="gramStart"/>
            <w:r w:rsidRPr="00C41C58">
              <w:rPr>
                <w:color w:val="000000"/>
                <w:sz w:val="22"/>
                <w:szCs w:val="22"/>
              </w:rPr>
              <w:t>16610;Q</w:t>
            </w:r>
            <w:proofErr w:type="gramEnd"/>
            <w:r w:rsidRPr="00C41C58">
              <w:rPr>
                <w:color w:val="000000"/>
                <w:sz w:val="22"/>
                <w:szCs w:val="22"/>
              </w:rPr>
              <w:t>16610-4</w:t>
            </w:r>
          </w:p>
        </w:tc>
        <w:tc>
          <w:tcPr>
            <w:tcW w:w="1317" w:type="dxa"/>
          </w:tcPr>
          <w:p w14:paraId="0EDF7D3D" w14:textId="77777777" w:rsidR="001F177F" w:rsidRPr="00C41C58" w:rsidRDefault="001F177F" w:rsidP="00457263">
            <w:pPr>
              <w:rPr>
                <w:i/>
                <w:iCs/>
                <w:sz w:val="22"/>
                <w:szCs w:val="22"/>
              </w:rPr>
            </w:pPr>
            <w:r w:rsidRPr="00C41C58">
              <w:rPr>
                <w:i/>
                <w:iCs/>
                <w:color w:val="000000"/>
                <w:sz w:val="22"/>
                <w:szCs w:val="22"/>
              </w:rPr>
              <w:t>ECM1</w:t>
            </w:r>
          </w:p>
        </w:tc>
        <w:tc>
          <w:tcPr>
            <w:tcW w:w="2510" w:type="dxa"/>
          </w:tcPr>
          <w:p w14:paraId="2ED447D5" w14:textId="77777777" w:rsidR="001F177F" w:rsidRPr="00C41C58" w:rsidRDefault="001F177F" w:rsidP="00457263">
            <w:pPr>
              <w:rPr>
                <w:sz w:val="22"/>
                <w:szCs w:val="22"/>
              </w:rPr>
            </w:pPr>
            <w:r w:rsidRPr="00C41C58">
              <w:rPr>
                <w:color w:val="000000"/>
                <w:sz w:val="22"/>
                <w:szCs w:val="22"/>
              </w:rPr>
              <w:t>Extracellular matrix protein 1</w:t>
            </w:r>
          </w:p>
        </w:tc>
        <w:tc>
          <w:tcPr>
            <w:tcW w:w="1150" w:type="dxa"/>
          </w:tcPr>
          <w:p w14:paraId="20D47279" w14:textId="77777777" w:rsidR="001F177F" w:rsidRPr="00C41C58" w:rsidRDefault="001F177F" w:rsidP="00457263">
            <w:pPr>
              <w:jc w:val="center"/>
              <w:rPr>
                <w:sz w:val="22"/>
                <w:szCs w:val="22"/>
              </w:rPr>
            </w:pPr>
            <w:r w:rsidRPr="00C41C58">
              <w:rPr>
                <w:color w:val="000000"/>
                <w:sz w:val="22"/>
                <w:szCs w:val="22"/>
              </w:rPr>
              <w:t>11.61</w:t>
            </w:r>
          </w:p>
        </w:tc>
        <w:tc>
          <w:tcPr>
            <w:tcW w:w="1085" w:type="dxa"/>
          </w:tcPr>
          <w:p w14:paraId="1138595C" w14:textId="77777777" w:rsidR="001F177F" w:rsidRPr="00C41C58" w:rsidRDefault="001F177F" w:rsidP="00457263">
            <w:pPr>
              <w:jc w:val="center"/>
              <w:rPr>
                <w:sz w:val="22"/>
                <w:szCs w:val="22"/>
              </w:rPr>
            </w:pPr>
            <w:r w:rsidRPr="00C41C58">
              <w:rPr>
                <w:color w:val="000000"/>
                <w:sz w:val="22"/>
                <w:szCs w:val="22"/>
              </w:rPr>
              <w:t>0.50</w:t>
            </w:r>
          </w:p>
        </w:tc>
        <w:tc>
          <w:tcPr>
            <w:tcW w:w="1194" w:type="dxa"/>
          </w:tcPr>
          <w:p w14:paraId="39C8EA40" w14:textId="77777777" w:rsidR="001F177F" w:rsidRPr="00C41C58" w:rsidRDefault="001F177F" w:rsidP="00457263">
            <w:pPr>
              <w:jc w:val="center"/>
              <w:rPr>
                <w:sz w:val="22"/>
                <w:szCs w:val="22"/>
              </w:rPr>
            </w:pPr>
            <w:r w:rsidRPr="00C41C58">
              <w:rPr>
                <w:color w:val="000000"/>
                <w:sz w:val="22"/>
                <w:szCs w:val="22"/>
              </w:rPr>
              <w:t>23.91</w:t>
            </w:r>
          </w:p>
        </w:tc>
      </w:tr>
      <w:tr w:rsidR="001F177F" w:rsidRPr="00C41C58" w14:paraId="0823182F" w14:textId="77777777" w:rsidTr="00457263">
        <w:tc>
          <w:tcPr>
            <w:tcW w:w="1754" w:type="dxa"/>
          </w:tcPr>
          <w:p w14:paraId="0F7696EE" w14:textId="77777777" w:rsidR="001F177F" w:rsidRPr="00C41C58" w:rsidRDefault="001F177F" w:rsidP="00457263">
            <w:pPr>
              <w:rPr>
                <w:sz w:val="22"/>
                <w:szCs w:val="22"/>
              </w:rPr>
            </w:pPr>
            <w:r w:rsidRPr="00C41C58">
              <w:rPr>
                <w:color w:val="000000"/>
                <w:sz w:val="22"/>
                <w:szCs w:val="22"/>
              </w:rPr>
              <w:t>P02652</w:t>
            </w:r>
          </w:p>
        </w:tc>
        <w:tc>
          <w:tcPr>
            <w:tcW w:w="1317" w:type="dxa"/>
          </w:tcPr>
          <w:p w14:paraId="5388D724" w14:textId="77777777" w:rsidR="001F177F" w:rsidRPr="00C41C58" w:rsidRDefault="001F177F" w:rsidP="00457263">
            <w:pPr>
              <w:rPr>
                <w:i/>
                <w:iCs/>
                <w:sz w:val="22"/>
                <w:szCs w:val="22"/>
              </w:rPr>
            </w:pPr>
            <w:r w:rsidRPr="00C41C58">
              <w:rPr>
                <w:i/>
                <w:iCs/>
                <w:color w:val="000000"/>
                <w:sz w:val="22"/>
                <w:szCs w:val="22"/>
              </w:rPr>
              <w:t>APOA2</w:t>
            </w:r>
          </w:p>
        </w:tc>
        <w:tc>
          <w:tcPr>
            <w:tcW w:w="2510" w:type="dxa"/>
          </w:tcPr>
          <w:p w14:paraId="43B26023" w14:textId="77777777" w:rsidR="001F177F" w:rsidRPr="00C41C58" w:rsidRDefault="001F177F" w:rsidP="00457263">
            <w:pPr>
              <w:rPr>
                <w:sz w:val="22"/>
                <w:szCs w:val="22"/>
              </w:rPr>
            </w:pPr>
            <w:r w:rsidRPr="00C41C58">
              <w:rPr>
                <w:color w:val="000000"/>
                <w:sz w:val="22"/>
                <w:szCs w:val="22"/>
              </w:rPr>
              <w:t>Apolipoprotein A-II</w:t>
            </w:r>
          </w:p>
        </w:tc>
        <w:tc>
          <w:tcPr>
            <w:tcW w:w="1150" w:type="dxa"/>
          </w:tcPr>
          <w:p w14:paraId="2D1EF34F" w14:textId="77777777" w:rsidR="001F177F" w:rsidRPr="00C41C58" w:rsidRDefault="001F177F" w:rsidP="00457263">
            <w:pPr>
              <w:jc w:val="center"/>
              <w:rPr>
                <w:sz w:val="22"/>
                <w:szCs w:val="22"/>
              </w:rPr>
            </w:pPr>
            <w:r w:rsidRPr="00C41C58">
              <w:rPr>
                <w:color w:val="000000"/>
                <w:sz w:val="22"/>
                <w:szCs w:val="22"/>
              </w:rPr>
              <w:t>16.55</w:t>
            </w:r>
          </w:p>
        </w:tc>
        <w:tc>
          <w:tcPr>
            <w:tcW w:w="1085" w:type="dxa"/>
          </w:tcPr>
          <w:p w14:paraId="1768FA50" w14:textId="77777777" w:rsidR="001F177F" w:rsidRPr="00C41C58" w:rsidRDefault="001F177F" w:rsidP="00457263">
            <w:pPr>
              <w:jc w:val="center"/>
              <w:rPr>
                <w:sz w:val="22"/>
                <w:szCs w:val="22"/>
              </w:rPr>
            </w:pPr>
            <w:r w:rsidRPr="00C41C58">
              <w:rPr>
                <w:color w:val="000000"/>
                <w:sz w:val="22"/>
                <w:szCs w:val="22"/>
              </w:rPr>
              <w:t>0.22</w:t>
            </w:r>
          </w:p>
        </w:tc>
        <w:tc>
          <w:tcPr>
            <w:tcW w:w="1194" w:type="dxa"/>
          </w:tcPr>
          <w:p w14:paraId="31579605" w14:textId="77777777" w:rsidR="001F177F" w:rsidRPr="00C41C58" w:rsidRDefault="001F177F" w:rsidP="00457263">
            <w:pPr>
              <w:jc w:val="center"/>
              <w:rPr>
                <w:sz w:val="22"/>
                <w:szCs w:val="22"/>
              </w:rPr>
            </w:pPr>
            <w:r w:rsidRPr="00C41C58">
              <w:rPr>
                <w:color w:val="000000"/>
                <w:sz w:val="22"/>
                <w:szCs w:val="22"/>
              </w:rPr>
              <w:t>8.17</w:t>
            </w:r>
          </w:p>
        </w:tc>
      </w:tr>
      <w:tr w:rsidR="001F177F" w:rsidRPr="00C41C58" w14:paraId="228BB0A7" w14:textId="77777777" w:rsidTr="00457263">
        <w:tc>
          <w:tcPr>
            <w:tcW w:w="1754" w:type="dxa"/>
          </w:tcPr>
          <w:p w14:paraId="456378CC" w14:textId="77777777" w:rsidR="001F177F" w:rsidRPr="00C41C58" w:rsidRDefault="001F177F" w:rsidP="00457263">
            <w:pPr>
              <w:rPr>
                <w:sz w:val="22"/>
                <w:szCs w:val="22"/>
              </w:rPr>
            </w:pPr>
            <w:r w:rsidRPr="00C41C58">
              <w:rPr>
                <w:color w:val="000000"/>
                <w:sz w:val="22"/>
                <w:szCs w:val="22"/>
              </w:rPr>
              <w:t>P00748</w:t>
            </w:r>
          </w:p>
        </w:tc>
        <w:tc>
          <w:tcPr>
            <w:tcW w:w="1317" w:type="dxa"/>
          </w:tcPr>
          <w:p w14:paraId="141E0D05" w14:textId="77777777" w:rsidR="001F177F" w:rsidRPr="00C41C58" w:rsidRDefault="001F177F" w:rsidP="00457263">
            <w:pPr>
              <w:rPr>
                <w:i/>
                <w:iCs/>
                <w:sz w:val="22"/>
                <w:szCs w:val="22"/>
              </w:rPr>
            </w:pPr>
            <w:r w:rsidRPr="00C41C58">
              <w:rPr>
                <w:i/>
                <w:iCs/>
                <w:color w:val="000000"/>
                <w:sz w:val="22"/>
                <w:szCs w:val="22"/>
              </w:rPr>
              <w:t>F12</w:t>
            </w:r>
          </w:p>
        </w:tc>
        <w:tc>
          <w:tcPr>
            <w:tcW w:w="2510" w:type="dxa"/>
          </w:tcPr>
          <w:p w14:paraId="5FE6234D" w14:textId="77777777" w:rsidR="001F177F" w:rsidRPr="00C41C58" w:rsidRDefault="001F177F" w:rsidP="00457263">
            <w:pPr>
              <w:rPr>
                <w:sz w:val="22"/>
                <w:szCs w:val="22"/>
              </w:rPr>
            </w:pPr>
            <w:r w:rsidRPr="00C41C58">
              <w:rPr>
                <w:color w:val="000000"/>
                <w:sz w:val="22"/>
                <w:szCs w:val="22"/>
              </w:rPr>
              <w:t>Coagulation factor XII</w:t>
            </w:r>
          </w:p>
        </w:tc>
        <w:tc>
          <w:tcPr>
            <w:tcW w:w="1150" w:type="dxa"/>
          </w:tcPr>
          <w:p w14:paraId="1AE51A71" w14:textId="77777777" w:rsidR="001F177F" w:rsidRPr="00C41C58" w:rsidRDefault="001F177F" w:rsidP="00457263">
            <w:pPr>
              <w:jc w:val="center"/>
              <w:rPr>
                <w:sz w:val="22"/>
                <w:szCs w:val="22"/>
              </w:rPr>
            </w:pPr>
            <w:r w:rsidRPr="00C41C58">
              <w:rPr>
                <w:color w:val="000000"/>
                <w:sz w:val="22"/>
                <w:szCs w:val="22"/>
              </w:rPr>
              <w:t>13.45</w:t>
            </w:r>
          </w:p>
        </w:tc>
        <w:tc>
          <w:tcPr>
            <w:tcW w:w="1085" w:type="dxa"/>
          </w:tcPr>
          <w:p w14:paraId="62340FE1" w14:textId="77777777" w:rsidR="001F177F" w:rsidRPr="00C41C58" w:rsidRDefault="001F177F" w:rsidP="00457263">
            <w:pPr>
              <w:jc w:val="center"/>
              <w:rPr>
                <w:sz w:val="22"/>
                <w:szCs w:val="22"/>
              </w:rPr>
            </w:pPr>
            <w:r w:rsidRPr="00C41C58">
              <w:rPr>
                <w:color w:val="000000"/>
                <w:sz w:val="22"/>
                <w:szCs w:val="22"/>
              </w:rPr>
              <w:t>0.47</w:t>
            </w:r>
          </w:p>
        </w:tc>
        <w:tc>
          <w:tcPr>
            <w:tcW w:w="1194" w:type="dxa"/>
          </w:tcPr>
          <w:p w14:paraId="025218BD" w14:textId="77777777" w:rsidR="001F177F" w:rsidRPr="00C41C58" w:rsidRDefault="001F177F" w:rsidP="00457263">
            <w:pPr>
              <w:jc w:val="center"/>
              <w:rPr>
                <w:sz w:val="22"/>
                <w:szCs w:val="22"/>
              </w:rPr>
            </w:pPr>
            <w:r w:rsidRPr="00C41C58">
              <w:rPr>
                <w:color w:val="000000"/>
                <w:sz w:val="22"/>
                <w:szCs w:val="22"/>
              </w:rPr>
              <w:t>11.65</w:t>
            </w:r>
          </w:p>
        </w:tc>
      </w:tr>
      <w:tr w:rsidR="001F177F" w:rsidRPr="00C41C58" w14:paraId="07303966" w14:textId="77777777" w:rsidTr="00457263">
        <w:tc>
          <w:tcPr>
            <w:tcW w:w="1754" w:type="dxa"/>
          </w:tcPr>
          <w:p w14:paraId="6404ADAA" w14:textId="77777777" w:rsidR="001F177F" w:rsidRPr="00C41C58" w:rsidRDefault="001F177F" w:rsidP="00457263">
            <w:pPr>
              <w:rPr>
                <w:sz w:val="22"/>
                <w:szCs w:val="22"/>
              </w:rPr>
            </w:pPr>
            <w:r w:rsidRPr="00C41C58">
              <w:rPr>
                <w:color w:val="000000"/>
                <w:sz w:val="22"/>
                <w:szCs w:val="22"/>
              </w:rPr>
              <w:t>P27169</w:t>
            </w:r>
          </w:p>
        </w:tc>
        <w:tc>
          <w:tcPr>
            <w:tcW w:w="1317" w:type="dxa"/>
          </w:tcPr>
          <w:p w14:paraId="2287500A" w14:textId="77777777" w:rsidR="001F177F" w:rsidRPr="00C41C58" w:rsidRDefault="001F177F" w:rsidP="00457263">
            <w:pPr>
              <w:rPr>
                <w:i/>
                <w:iCs/>
                <w:sz w:val="22"/>
                <w:szCs w:val="22"/>
              </w:rPr>
            </w:pPr>
            <w:r w:rsidRPr="00C41C58">
              <w:rPr>
                <w:i/>
                <w:iCs/>
                <w:color w:val="000000"/>
                <w:sz w:val="22"/>
                <w:szCs w:val="22"/>
              </w:rPr>
              <w:t>PON1</w:t>
            </w:r>
          </w:p>
        </w:tc>
        <w:tc>
          <w:tcPr>
            <w:tcW w:w="2510" w:type="dxa"/>
          </w:tcPr>
          <w:p w14:paraId="3C165E15" w14:textId="77777777" w:rsidR="001F177F" w:rsidRPr="00C41C58" w:rsidRDefault="001F177F" w:rsidP="00457263">
            <w:pPr>
              <w:rPr>
                <w:sz w:val="22"/>
                <w:szCs w:val="22"/>
              </w:rPr>
            </w:pPr>
            <w:r w:rsidRPr="00C41C58">
              <w:rPr>
                <w:color w:val="000000"/>
                <w:sz w:val="22"/>
                <w:szCs w:val="22"/>
              </w:rPr>
              <w:t xml:space="preserve">Serum </w:t>
            </w:r>
            <w:proofErr w:type="spellStart"/>
            <w:r w:rsidRPr="00C41C58">
              <w:rPr>
                <w:color w:val="000000"/>
                <w:sz w:val="22"/>
                <w:szCs w:val="22"/>
              </w:rPr>
              <w:t>paraoxonase</w:t>
            </w:r>
            <w:proofErr w:type="spellEnd"/>
            <w:r w:rsidRPr="00C41C58">
              <w:rPr>
                <w:color w:val="000000"/>
                <w:sz w:val="22"/>
                <w:szCs w:val="22"/>
              </w:rPr>
              <w:t>/</w:t>
            </w:r>
            <w:proofErr w:type="spellStart"/>
            <w:r w:rsidRPr="00C41C58">
              <w:rPr>
                <w:color w:val="000000"/>
                <w:sz w:val="22"/>
                <w:szCs w:val="22"/>
              </w:rPr>
              <w:t>arylesterase</w:t>
            </w:r>
            <w:proofErr w:type="spellEnd"/>
            <w:r w:rsidRPr="00C41C58">
              <w:rPr>
                <w:color w:val="000000"/>
                <w:sz w:val="22"/>
                <w:szCs w:val="22"/>
              </w:rPr>
              <w:t xml:space="preserve"> 1</w:t>
            </w:r>
          </w:p>
        </w:tc>
        <w:tc>
          <w:tcPr>
            <w:tcW w:w="1150" w:type="dxa"/>
          </w:tcPr>
          <w:p w14:paraId="41242C49" w14:textId="77777777" w:rsidR="001F177F" w:rsidRPr="00C41C58" w:rsidRDefault="001F177F" w:rsidP="00457263">
            <w:pPr>
              <w:jc w:val="center"/>
              <w:rPr>
                <w:sz w:val="22"/>
                <w:szCs w:val="22"/>
              </w:rPr>
            </w:pPr>
            <w:r w:rsidRPr="00C41C58">
              <w:rPr>
                <w:color w:val="000000"/>
                <w:sz w:val="22"/>
                <w:szCs w:val="22"/>
              </w:rPr>
              <w:t>12.14</w:t>
            </w:r>
          </w:p>
        </w:tc>
        <w:tc>
          <w:tcPr>
            <w:tcW w:w="1085" w:type="dxa"/>
          </w:tcPr>
          <w:p w14:paraId="23C3D280" w14:textId="77777777" w:rsidR="001F177F" w:rsidRPr="00C41C58" w:rsidRDefault="001F177F" w:rsidP="00457263">
            <w:pPr>
              <w:jc w:val="center"/>
              <w:rPr>
                <w:sz w:val="22"/>
                <w:szCs w:val="22"/>
              </w:rPr>
            </w:pPr>
            <w:r w:rsidRPr="00C41C58">
              <w:rPr>
                <w:color w:val="000000"/>
                <w:sz w:val="22"/>
                <w:szCs w:val="22"/>
              </w:rPr>
              <w:t>0.44</w:t>
            </w:r>
          </w:p>
        </w:tc>
        <w:tc>
          <w:tcPr>
            <w:tcW w:w="1194" w:type="dxa"/>
          </w:tcPr>
          <w:p w14:paraId="2A6F3425" w14:textId="77777777" w:rsidR="001F177F" w:rsidRPr="00C41C58" w:rsidRDefault="001F177F" w:rsidP="00457263">
            <w:pPr>
              <w:jc w:val="center"/>
              <w:rPr>
                <w:sz w:val="22"/>
                <w:szCs w:val="22"/>
              </w:rPr>
            </w:pPr>
            <w:r w:rsidRPr="00C41C58">
              <w:rPr>
                <w:color w:val="000000"/>
                <w:sz w:val="22"/>
                <w:szCs w:val="22"/>
              </w:rPr>
              <w:t>11.32</w:t>
            </w:r>
          </w:p>
        </w:tc>
      </w:tr>
      <w:tr w:rsidR="001F177F" w:rsidRPr="00C41C58" w14:paraId="5A8DF45B" w14:textId="77777777" w:rsidTr="00457263">
        <w:tc>
          <w:tcPr>
            <w:tcW w:w="1754" w:type="dxa"/>
          </w:tcPr>
          <w:p w14:paraId="6016BC3E" w14:textId="77777777" w:rsidR="001F177F" w:rsidRPr="00C41C58" w:rsidRDefault="001F177F" w:rsidP="00457263">
            <w:pPr>
              <w:rPr>
                <w:sz w:val="22"/>
                <w:szCs w:val="22"/>
              </w:rPr>
            </w:pPr>
            <w:r w:rsidRPr="00C41C58">
              <w:rPr>
                <w:color w:val="000000"/>
                <w:sz w:val="22"/>
                <w:szCs w:val="22"/>
              </w:rPr>
              <w:t>P80108</w:t>
            </w:r>
          </w:p>
        </w:tc>
        <w:tc>
          <w:tcPr>
            <w:tcW w:w="1317" w:type="dxa"/>
          </w:tcPr>
          <w:p w14:paraId="63408D95" w14:textId="77777777" w:rsidR="001F177F" w:rsidRPr="00C41C58" w:rsidRDefault="001F177F" w:rsidP="00457263">
            <w:pPr>
              <w:rPr>
                <w:i/>
                <w:iCs/>
                <w:sz w:val="22"/>
                <w:szCs w:val="22"/>
              </w:rPr>
            </w:pPr>
            <w:r w:rsidRPr="00C41C58">
              <w:rPr>
                <w:i/>
                <w:iCs/>
                <w:color w:val="000000"/>
                <w:sz w:val="22"/>
                <w:szCs w:val="22"/>
              </w:rPr>
              <w:t>GPLD1</w:t>
            </w:r>
          </w:p>
        </w:tc>
        <w:tc>
          <w:tcPr>
            <w:tcW w:w="2510" w:type="dxa"/>
          </w:tcPr>
          <w:p w14:paraId="3E847F05" w14:textId="77777777" w:rsidR="001F177F" w:rsidRPr="00C41C58" w:rsidRDefault="001F177F" w:rsidP="00457263">
            <w:pPr>
              <w:rPr>
                <w:sz w:val="22"/>
                <w:szCs w:val="22"/>
              </w:rPr>
            </w:pPr>
            <w:r w:rsidRPr="00C41C58">
              <w:rPr>
                <w:color w:val="000000"/>
                <w:sz w:val="22"/>
                <w:szCs w:val="22"/>
              </w:rPr>
              <w:t>Phosphatidylinositol-glycan-specific phospholipase D</w:t>
            </w:r>
          </w:p>
        </w:tc>
        <w:tc>
          <w:tcPr>
            <w:tcW w:w="1150" w:type="dxa"/>
          </w:tcPr>
          <w:p w14:paraId="7C09C040" w14:textId="77777777" w:rsidR="001F177F" w:rsidRPr="00C41C58" w:rsidRDefault="001F177F" w:rsidP="00457263">
            <w:pPr>
              <w:jc w:val="center"/>
              <w:rPr>
                <w:sz w:val="22"/>
                <w:szCs w:val="22"/>
              </w:rPr>
            </w:pPr>
            <w:r w:rsidRPr="00C41C58">
              <w:rPr>
                <w:color w:val="000000"/>
                <w:sz w:val="22"/>
                <w:szCs w:val="22"/>
              </w:rPr>
              <w:t>10.42</w:t>
            </w:r>
          </w:p>
        </w:tc>
        <w:tc>
          <w:tcPr>
            <w:tcW w:w="1085" w:type="dxa"/>
          </w:tcPr>
          <w:p w14:paraId="1D21447F"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204D8FAF" w14:textId="77777777" w:rsidR="001F177F" w:rsidRPr="00C41C58" w:rsidRDefault="001F177F" w:rsidP="00457263">
            <w:pPr>
              <w:jc w:val="center"/>
              <w:rPr>
                <w:sz w:val="22"/>
                <w:szCs w:val="22"/>
              </w:rPr>
            </w:pPr>
            <w:r w:rsidRPr="00C41C58">
              <w:rPr>
                <w:color w:val="000000"/>
                <w:sz w:val="22"/>
                <w:szCs w:val="22"/>
              </w:rPr>
              <w:t>18.47</w:t>
            </w:r>
          </w:p>
        </w:tc>
      </w:tr>
      <w:tr w:rsidR="001F177F" w:rsidRPr="00C41C58" w14:paraId="20CF9FA3" w14:textId="77777777" w:rsidTr="00457263">
        <w:tc>
          <w:tcPr>
            <w:tcW w:w="1754" w:type="dxa"/>
          </w:tcPr>
          <w:p w14:paraId="12E4215A" w14:textId="77777777" w:rsidR="001F177F" w:rsidRPr="00C41C58" w:rsidRDefault="001F177F" w:rsidP="00457263">
            <w:pPr>
              <w:rPr>
                <w:sz w:val="22"/>
                <w:szCs w:val="22"/>
              </w:rPr>
            </w:pPr>
            <w:r w:rsidRPr="00C41C58">
              <w:rPr>
                <w:color w:val="000000"/>
                <w:sz w:val="22"/>
                <w:szCs w:val="22"/>
              </w:rPr>
              <w:t>P51884</w:t>
            </w:r>
          </w:p>
        </w:tc>
        <w:tc>
          <w:tcPr>
            <w:tcW w:w="1317" w:type="dxa"/>
          </w:tcPr>
          <w:p w14:paraId="54E02873" w14:textId="77777777" w:rsidR="001F177F" w:rsidRPr="00C41C58" w:rsidRDefault="001F177F" w:rsidP="00457263">
            <w:pPr>
              <w:rPr>
                <w:i/>
                <w:iCs/>
                <w:sz w:val="22"/>
                <w:szCs w:val="22"/>
              </w:rPr>
            </w:pPr>
            <w:r w:rsidRPr="00C41C58">
              <w:rPr>
                <w:i/>
                <w:iCs/>
                <w:color w:val="000000"/>
                <w:sz w:val="22"/>
                <w:szCs w:val="22"/>
              </w:rPr>
              <w:t>LUM</w:t>
            </w:r>
          </w:p>
        </w:tc>
        <w:tc>
          <w:tcPr>
            <w:tcW w:w="2510" w:type="dxa"/>
          </w:tcPr>
          <w:p w14:paraId="367CAACE" w14:textId="77777777" w:rsidR="001F177F" w:rsidRPr="00C41C58" w:rsidRDefault="001F177F" w:rsidP="00457263">
            <w:pPr>
              <w:rPr>
                <w:sz w:val="22"/>
                <w:szCs w:val="22"/>
              </w:rPr>
            </w:pPr>
            <w:proofErr w:type="spellStart"/>
            <w:r w:rsidRPr="00C41C58">
              <w:rPr>
                <w:color w:val="000000"/>
                <w:sz w:val="22"/>
                <w:szCs w:val="22"/>
              </w:rPr>
              <w:t>Lumican</w:t>
            </w:r>
            <w:proofErr w:type="spellEnd"/>
          </w:p>
        </w:tc>
        <w:tc>
          <w:tcPr>
            <w:tcW w:w="1150" w:type="dxa"/>
          </w:tcPr>
          <w:p w14:paraId="67B1714F" w14:textId="77777777" w:rsidR="001F177F" w:rsidRPr="00C41C58" w:rsidRDefault="001F177F" w:rsidP="00457263">
            <w:pPr>
              <w:jc w:val="center"/>
              <w:rPr>
                <w:sz w:val="22"/>
                <w:szCs w:val="22"/>
              </w:rPr>
            </w:pPr>
            <w:r w:rsidRPr="00C41C58">
              <w:rPr>
                <w:color w:val="000000"/>
                <w:sz w:val="22"/>
                <w:szCs w:val="22"/>
              </w:rPr>
              <w:t>11.31</w:t>
            </w:r>
          </w:p>
        </w:tc>
        <w:tc>
          <w:tcPr>
            <w:tcW w:w="1085" w:type="dxa"/>
          </w:tcPr>
          <w:p w14:paraId="1D54C0B0" w14:textId="77777777" w:rsidR="001F177F" w:rsidRPr="00C41C58" w:rsidRDefault="001F177F" w:rsidP="00457263">
            <w:pPr>
              <w:jc w:val="center"/>
              <w:rPr>
                <w:sz w:val="22"/>
                <w:szCs w:val="22"/>
              </w:rPr>
            </w:pPr>
            <w:r w:rsidRPr="00C41C58">
              <w:rPr>
                <w:color w:val="000000"/>
                <w:sz w:val="22"/>
                <w:szCs w:val="22"/>
              </w:rPr>
              <w:t>0.39</w:t>
            </w:r>
          </w:p>
        </w:tc>
        <w:tc>
          <w:tcPr>
            <w:tcW w:w="1194" w:type="dxa"/>
          </w:tcPr>
          <w:p w14:paraId="5770E35F" w14:textId="77777777" w:rsidR="001F177F" w:rsidRPr="00C41C58" w:rsidRDefault="001F177F" w:rsidP="00457263">
            <w:pPr>
              <w:jc w:val="center"/>
              <w:rPr>
                <w:sz w:val="22"/>
                <w:szCs w:val="22"/>
              </w:rPr>
            </w:pPr>
            <w:r w:rsidRPr="00C41C58">
              <w:rPr>
                <w:color w:val="000000"/>
                <w:sz w:val="22"/>
                <w:szCs w:val="22"/>
              </w:rPr>
              <w:t>14.57</w:t>
            </w:r>
          </w:p>
        </w:tc>
      </w:tr>
      <w:tr w:rsidR="001F177F" w:rsidRPr="00C41C58" w14:paraId="27CCC6EB" w14:textId="77777777" w:rsidTr="00457263">
        <w:tc>
          <w:tcPr>
            <w:tcW w:w="1754" w:type="dxa"/>
          </w:tcPr>
          <w:p w14:paraId="582BE7CF" w14:textId="77777777" w:rsidR="001F177F" w:rsidRPr="00C41C58" w:rsidRDefault="001F177F" w:rsidP="00457263">
            <w:pPr>
              <w:rPr>
                <w:sz w:val="22"/>
                <w:szCs w:val="22"/>
              </w:rPr>
            </w:pPr>
            <w:r w:rsidRPr="00C41C58">
              <w:rPr>
                <w:color w:val="000000"/>
                <w:sz w:val="22"/>
                <w:szCs w:val="22"/>
              </w:rPr>
              <w:t>P02747</w:t>
            </w:r>
          </w:p>
        </w:tc>
        <w:tc>
          <w:tcPr>
            <w:tcW w:w="1317" w:type="dxa"/>
          </w:tcPr>
          <w:p w14:paraId="2768E7DD" w14:textId="77777777" w:rsidR="001F177F" w:rsidRPr="00C41C58" w:rsidRDefault="001F177F" w:rsidP="00457263">
            <w:pPr>
              <w:rPr>
                <w:i/>
                <w:iCs/>
                <w:sz w:val="22"/>
                <w:szCs w:val="22"/>
              </w:rPr>
            </w:pPr>
            <w:r w:rsidRPr="00C41C58">
              <w:rPr>
                <w:i/>
                <w:iCs/>
                <w:color w:val="000000"/>
                <w:sz w:val="22"/>
                <w:szCs w:val="22"/>
              </w:rPr>
              <w:t>C1QC</w:t>
            </w:r>
          </w:p>
        </w:tc>
        <w:tc>
          <w:tcPr>
            <w:tcW w:w="2510" w:type="dxa"/>
          </w:tcPr>
          <w:p w14:paraId="7E93BFD4" w14:textId="77777777" w:rsidR="001F177F" w:rsidRPr="00C41C58" w:rsidRDefault="001F177F" w:rsidP="00457263">
            <w:pPr>
              <w:rPr>
                <w:sz w:val="22"/>
                <w:szCs w:val="22"/>
              </w:rPr>
            </w:pPr>
            <w:r w:rsidRPr="00C41C58">
              <w:rPr>
                <w:color w:val="000000"/>
                <w:sz w:val="22"/>
                <w:szCs w:val="22"/>
              </w:rPr>
              <w:t>Complement C1q subcomponent subunit C</w:t>
            </w:r>
          </w:p>
        </w:tc>
        <w:tc>
          <w:tcPr>
            <w:tcW w:w="1150" w:type="dxa"/>
          </w:tcPr>
          <w:p w14:paraId="05333137" w14:textId="77777777" w:rsidR="001F177F" w:rsidRPr="00C41C58" w:rsidRDefault="001F177F" w:rsidP="00457263">
            <w:pPr>
              <w:jc w:val="center"/>
              <w:rPr>
                <w:sz w:val="22"/>
                <w:szCs w:val="22"/>
              </w:rPr>
            </w:pPr>
            <w:r w:rsidRPr="00C41C58">
              <w:rPr>
                <w:color w:val="000000"/>
                <w:sz w:val="22"/>
                <w:szCs w:val="22"/>
              </w:rPr>
              <w:t>13.75</w:t>
            </w:r>
          </w:p>
        </w:tc>
        <w:tc>
          <w:tcPr>
            <w:tcW w:w="1085" w:type="dxa"/>
          </w:tcPr>
          <w:p w14:paraId="17F3AE93"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7A7CFB97" w14:textId="77777777" w:rsidR="001F177F" w:rsidRPr="00C41C58" w:rsidRDefault="001F177F" w:rsidP="00457263">
            <w:pPr>
              <w:jc w:val="center"/>
              <w:rPr>
                <w:sz w:val="22"/>
                <w:szCs w:val="22"/>
              </w:rPr>
            </w:pPr>
            <w:r w:rsidRPr="00C41C58">
              <w:rPr>
                <w:color w:val="000000"/>
                <w:sz w:val="22"/>
                <w:szCs w:val="22"/>
              </w:rPr>
              <w:t>10.57</w:t>
            </w:r>
          </w:p>
        </w:tc>
      </w:tr>
      <w:tr w:rsidR="001F177F" w:rsidRPr="00C41C58" w14:paraId="760E372B" w14:textId="77777777" w:rsidTr="00457263">
        <w:tc>
          <w:tcPr>
            <w:tcW w:w="1754" w:type="dxa"/>
          </w:tcPr>
          <w:p w14:paraId="75F7F0F9" w14:textId="77777777" w:rsidR="001F177F" w:rsidRPr="00C41C58" w:rsidRDefault="001F177F" w:rsidP="00457263">
            <w:pPr>
              <w:rPr>
                <w:sz w:val="22"/>
                <w:szCs w:val="22"/>
              </w:rPr>
            </w:pPr>
            <w:r w:rsidRPr="00C41C58">
              <w:rPr>
                <w:color w:val="000000"/>
                <w:sz w:val="22"/>
                <w:szCs w:val="22"/>
              </w:rPr>
              <w:lastRenderedPageBreak/>
              <w:t>A0A075B6I0</w:t>
            </w:r>
          </w:p>
        </w:tc>
        <w:tc>
          <w:tcPr>
            <w:tcW w:w="1317" w:type="dxa"/>
          </w:tcPr>
          <w:p w14:paraId="43E464DC" w14:textId="77777777" w:rsidR="001F177F" w:rsidRPr="00C41C58" w:rsidRDefault="001F177F" w:rsidP="00457263">
            <w:pPr>
              <w:rPr>
                <w:i/>
                <w:iCs/>
                <w:sz w:val="22"/>
                <w:szCs w:val="22"/>
              </w:rPr>
            </w:pPr>
            <w:r w:rsidRPr="00C41C58">
              <w:rPr>
                <w:i/>
                <w:iCs/>
                <w:color w:val="000000"/>
                <w:sz w:val="22"/>
                <w:szCs w:val="22"/>
              </w:rPr>
              <w:t>IGLV8-61</w:t>
            </w:r>
          </w:p>
        </w:tc>
        <w:tc>
          <w:tcPr>
            <w:tcW w:w="2510" w:type="dxa"/>
          </w:tcPr>
          <w:p w14:paraId="2BFE350C" w14:textId="77777777" w:rsidR="001F177F" w:rsidRPr="00C41C58" w:rsidRDefault="001F177F" w:rsidP="00457263">
            <w:pPr>
              <w:rPr>
                <w:sz w:val="22"/>
                <w:szCs w:val="22"/>
              </w:rPr>
            </w:pPr>
            <w:r w:rsidRPr="00C41C58">
              <w:rPr>
                <w:color w:val="000000"/>
                <w:sz w:val="22"/>
                <w:szCs w:val="22"/>
              </w:rPr>
              <w:t>Immunoglobulin lambda variable 8-61</w:t>
            </w:r>
          </w:p>
        </w:tc>
        <w:tc>
          <w:tcPr>
            <w:tcW w:w="1150" w:type="dxa"/>
          </w:tcPr>
          <w:p w14:paraId="5245E121" w14:textId="77777777" w:rsidR="001F177F" w:rsidRPr="00C41C58" w:rsidRDefault="001F177F" w:rsidP="00457263">
            <w:pPr>
              <w:jc w:val="center"/>
              <w:rPr>
                <w:sz w:val="22"/>
                <w:szCs w:val="22"/>
              </w:rPr>
            </w:pPr>
            <w:r w:rsidRPr="00C41C58">
              <w:rPr>
                <w:color w:val="000000"/>
                <w:sz w:val="22"/>
                <w:szCs w:val="22"/>
              </w:rPr>
              <w:t>12.74</w:t>
            </w:r>
          </w:p>
        </w:tc>
        <w:tc>
          <w:tcPr>
            <w:tcW w:w="1085" w:type="dxa"/>
          </w:tcPr>
          <w:p w14:paraId="5DDA8BAC" w14:textId="77777777" w:rsidR="001F177F" w:rsidRPr="00C41C58" w:rsidRDefault="001F177F" w:rsidP="00457263">
            <w:pPr>
              <w:jc w:val="center"/>
              <w:rPr>
                <w:sz w:val="22"/>
                <w:szCs w:val="22"/>
              </w:rPr>
            </w:pPr>
            <w:r w:rsidRPr="00C41C58">
              <w:rPr>
                <w:color w:val="000000"/>
                <w:sz w:val="22"/>
                <w:szCs w:val="22"/>
              </w:rPr>
              <w:t>0.79</w:t>
            </w:r>
          </w:p>
        </w:tc>
        <w:tc>
          <w:tcPr>
            <w:tcW w:w="1194" w:type="dxa"/>
          </w:tcPr>
          <w:p w14:paraId="242D39C6" w14:textId="77777777" w:rsidR="001F177F" w:rsidRPr="00C41C58" w:rsidRDefault="001F177F" w:rsidP="00457263">
            <w:pPr>
              <w:jc w:val="center"/>
              <w:rPr>
                <w:sz w:val="22"/>
                <w:szCs w:val="22"/>
              </w:rPr>
            </w:pPr>
            <w:r w:rsidRPr="00C41C58">
              <w:rPr>
                <w:color w:val="000000"/>
                <w:sz w:val="22"/>
                <w:szCs w:val="22"/>
              </w:rPr>
              <w:t>15.60</w:t>
            </w:r>
          </w:p>
        </w:tc>
      </w:tr>
      <w:tr w:rsidR="001F177F" w:rsidRPr="00C41C58" w14:paraId="5A99E412" w14:textId="77777777" w:rsidTr="00457263">
        <w:tc>
          <w:tcPr>
            <w:tcW w:w="1754" w:type="dxa"/>
          </w:tcPr>
          <w:p w14:paraId="1A676F73" w14:textId="77777777" w:rsidR="001F177F" w:rsidRPr="00C41C58" w:rsidRDefault="001F177F" w:rsidP="00457263">
            <w:pPr>
              <w:rPr>
                <w:sz w:val="22"/>
                <w:szCs w:val="22"/>
              </w:rPr>
            </w:pPr>
            <w:r w:rsidRPr="00C41C58">
              <w:rPr>
                <w:color w:val="000000"/>
                <w:sz w:val="22"/>
                <w:szCs w:val="22"/>
              </w:rPr>
              <w:t>A0A075B6H9</w:t>
            </w:r>
          </w:p>
        </w:tc>
        <w:tc>
          <w:tcPr>
            <w:tcW w:w="1317" w:type="dxa"/>
          </w:tcPr>
          <w:p w14:paraId="0D2B47F3" w14:textId="77777777" w:rsidR="001F177F" w:rsidRPr="00C41C58" w:rsidRDefault="001F177F" w:rsidP="00457263">
            <w:pPr>
              <w:rPr>
                <w:i/>
                <w:iCs/>
                <w:sz w:val="22"/>
                <w:szCs w:val="22"/>
              </w:rPr>
            </w:pPr>
            <w:r w:rsidRPr="00C41C58">
              <w:rPr>
                <w:i/>
                <w:iCs/>
                <w:color w:val="000000"/>
                <w:sz w:val="22"/>
                <w:szCs w:val="22"/>
              </w:rPr>
              <w:t>IGLV4-69</w:t>
            </w:r>
          </w:p>
        </w:tc>
        <w:tc>
          <w:tcPr>
            <w:tcW w:w="2510" w:type="dxa"/>
          </w:tcPr>
          <w:p w14:paraId="5073FF75" w14:textId="77777777" w:rsidR="001F177F" w:rsidRPr="00C41C58" w:rsidRDefault="001F177F" w:rsidP="00457263">
            <w:pPr>
              <w:rPr>
                <w:sz w:val="22"/>
                <w:szCs w:val="22"/>
              </w:rPr>
            </w:pPr>
            <w:r w:rsidRPr="00C41C58">
              <w:rPr>
                <w:color w:val="000000"/>
                <w:sz w:val="22"/>
                <w:szCs w:val="22"/>
              </w:rPr>
              <w:t>Immunoglobulin lambda variable 4-69</w:t>
            </w:r>
          </w:p>
        </w:tc>
        <w:tc>
          <w:tcPr>
            <w:tcW w:w="1150" w:type="dxa"/>
          </w:tcPr>
          <w:p w14:paraId="0D1BFE9A" w14:textId="77777777" w:rsidR="001F177F" w:rsidRPr="00C41C58" w:rsidRDefault="001F177F" w:rsidP="00457263">
            <w:pPr>
              <w:jc w:val="center"/>
              <w:rPr>
                <w:sz w:val="22"/>
                <w:szCs w:val="22"/>
              </w:rPr>
            </w:pPr>
            <w:r w:rsidRPr="00C41C58">
              <w:rPr>
                <w:color w:val="000000"/>
                <w:sz w:val="22"/>
                <w:szCs w:val="22"/>
              </w:rPr>
              <w:t>10.90</w:t>
            </w:r>
          </w:p>
        </w:tc>
        <w:tc>
          <w:tcPr>
            <w:tcW w:w="1085" w:type="dxa"/>
          </w:tcPr>
          <w:p w14:paraId="06031E49" w14:textId="77777777" w:rsidR="001F177F" w:rsidRPr="00C41C58" w:rsidRDefault="001F177F" w:rsidP="00457263">
            <w:pPr>
              <w:jc w:val="center"/>
              <w:rPr>
                <w:sz w:val="22"/>
                <w:szCs w:val="22"/>
              </w:rPr>
            </w:pPr>
            <w:r w:rsidRPr="00C41C58">
              <w:rPr>
                <w:color w:val="000000"/>
                <w:sz w:val="22"/>
                <w:szCs w:val="22"/>
              </w:rPr>
              <w:t>0.79</w:t>
            </w:r>
          </w:p>
        </w:tc>
        <w:tc>
          <w:tcPr>
            <w:tcW w:w="1194" w:type="dxa"/>
          </w:tcPr>
          <w:p w14:paraId="40AD7CCF" w14:textId="77777777" w:rsidR="001F177F" w:rsidRPr="00C41C58" w:rsidRDefault="001F177F" w:rsidP="00457263">
            <w:pPr>
              <w:jc w:val="center"/>
              <w:rPr>
                <w:sz w:val="22"/>
                <w:szCs w:val="22"/>
              </w:rPr>
            </w:pPr>
            <w:r w:rsidRPr="00C41C58">
              <w:rPr>
                <w:color w:val="000000"/>
                <w:sz w:val="22"/>
                <w:szCs w:val="22"/>
              </w:rPr>
              <w:t>34.15</w:t>
            </w:r>
          </w:p>
        </w:tc>
      </w:tr>
      <w:tr w:rsidR="001F177F" w:rsidRPr="00C41C58" w14:paraId="22699940" w14:textId="77777777" w:rsidTr="00457263">
        <w:tc>
          <w:tcPr>
            <w:tcW w:w="1754" w:type="dxa"/>
          </w:tcPr>
          <w:p w14:paraId="5CCF5C55" w14:textId="77777777" w:rsidR="001F177F" w:rsidRPr="00C41C58" w:rsidRDefault="001F177F" w:rsidP="00457263">
            <w:pPr>
              <w:rPr>
                <w:sz w:val="22"/>
                <w:szCs w:val="22"/>
              </w:rPr>
            </w:pPr>
            <w:r w:rsidRPr="00C41C58">
              <w:rPr>
                <w:color w:val="000000"/>
                <w:sz w:val="22"/>
                <w:szCs w:val="22"/>
              </w:rPr>
              <w:t>P05546</w:t>
            </w:r>
          </w:p>
        </w:tc>
        <w:tc>
          <w:tcPr>
            <w:tcW w:w="1317" w:type="dxa"/>
          </w:tcPr>
          <w:p w14:paraId="1A1601E5" w14:textId="77777777" w:rsidR="001F177F" w:rsidRPr="00C41C58" w:rsidRDefault="001F177F" w:rsidP="00457263">
            <w:pPr>
              <w:rPr>
                <w:i/>
                <w:iCs/>
                <w:sz w:val="22"/>
                <w:szCs w:val="22"/>
              </w:rPr>
            </w:pPr>
            <w:r w:rsidRPr="00C41C58">
              <w:rPr>
                <w:i/>
                <w:iCs/>
                <w:color w:val="000000"/>
                <w:sz w:val="22"/>
                <w:szCs w:val="22"/>
              </w:rPr>
              <w:t>SERPIND1</w:t>
            </w:r>
          </w:p>
        </w:tc>
        <w:tc>
          <w:tcPr>
            <w:tcW w:w="2510" w:type="dxa"/>
          </w:tcPr>
          <w:p w14:paraId="59537FF0" w14:textId="77777777" w:rsidR="001F177F" w:rsidRPr="00C41C58" w:rsidRDefault="001F177F" w:rsidP="00457263">
            <w:pPr>
              <w:rPr>
                <w:sz w:val="22"/>
                <w:szCs w:val="22"/>
              </w:rPr>
            </w:pPr>
            <w:r w:rsidRPr="00C41C58">
              <w:rPr>
                <w:color w:val="000000"/>
                <w:sz w:val="22"/>
                <w:szCs w:val="22"/>
              </w:rPr>
              <w:t>Heparin cofactor 2</w:t>
            </w:r>
          </w:p>
        </w:tc>
        <w:tc>
          <w:tcPr>
            <w:tcW w:w="1150" w:type="dxa"/>
          </w:tcPr>
          <w:p w14:paraId="735FFA8B" w14:textId="77777777" w:rsidR="001F177F" w:rsidRPr="00C41C58" w:rsidRDefault="001F177F" w:rsidP="00457263">
            <w:pPr>
              <w:jc w:val="center"/>
              <w:rPr>
                <w:sz w:val="22"/>
                <w:szCs w:val="22"/>
              </w:rPr>
            </w:pPr>
            <w:r w:rsidRPr="00C41C58">
              <w:rPr>
                <w:color w:val="000000"/>
                <w:sz w:val="22"/>
                <w:szCs w:val="22"/>
              </w:rPr>
              <w:t>12.87</w:t>
            </w:r>
          </w:p>
        </w:tc>
        <w:tc>
          <w:tcPr>
            <w:tcW w:w="1085" w:type="dxa"/>
          </w:tcPr>
          <w:p w14:paraId="441B96F7" w14:textId="77777777" w:rsidR="001F177F" w:rsidRPr="00C41C58" w:rsidRDefault="001F177F" w:rsidP="00457263">
            <w:pPr>
              <w:jc w:val="center"/>
              <w:rPr>
                <w:sz w:val="22"/>
                <w:szCs w:val="22"/>
              </w:rPr>
            </w:pPr>
            <w:r w:rsidRPr="00C41C58">
              <w:rPr>
                <w:color w:val="000000"/>
                <w:sz w:val="22"/>
                <w:szCs w:val="22"/>
              </w:rPr>
              <w:t>0.35</w:t>
            </w:r>
          </w:p>
        </w:tc>
        <w:tc>
          <w:tcPr>
            <w:tcW w:w="1194" w:type="dxa"/>
          </w:tcPr>
          <w:p w14:paraId="717B4DEE" w14:textId="77777777" w:rsidR="001F177F" w:rsidRPr="00C41C58" w:rsidRDefault="001F177F" w:rsidP="00457263">
            <w:pPr>
              <w:jc w:val="center"/>
              <w:rPr>
                <w:sz w:val="22"/>
                <w:szCs w:val="22"/>
              </w:rPr>
            </w:pPr>
            <w:r w:rsidRPr="00C41C58">
              <w:rPr>
                <w:color w:val="000000"/>
                <w:sz w:val="22"/>
                <w:szCs w:val="22"/>
              </w:rPr>
              <w:t>7.99</w:t>
            </w:r>
          </w:p>
        </w:tc>
      </w:tr>
      <w:tr w:rsidR="001F177F" w:rsidRPr="00C41C58" w14:paraId="13992C0B" w14:textId="77777777" w:rsidTr="00457263">
        <w:tc>
          <w:tcPr>
            <w:tcW w:w="1754" w:type="dxa"/>
          </w:tcPr>
          <w:p w14:paraId="4828F468" w14:textId="77777777" w:rsidR="001F177F" w:rsidRPr="00C41C58" w:rsidRDefault="001F177F" w:rsidP="00457263">
            <w:pPr>
              <w:rPr>
                <w:sz w:val="22"/>
                <w:szCs w:val="22"/>
              </w:rPr>
            </w:pPr>
            <w:r w:rsidRPr="00C41C58">
              <w:rPr>
                <w:color w:val="000000"/>
                <w:sz w:val="22"/>
                <w:szCs w:val="22"/>
              </w:rPr>
              <w:t>P22352</w:t>
            </w:r>
          </w:p>
        </w:tc>
        <w:tc>
          <w:tcPr>
            <w:tcW w:w="1317" w:type="dxa"/>
          </w:tcPr>
          <w:p w14:paraId="6635108C" w14:textId="77777777" w:rsidR="001F177F" w:rsidRPr="00C41C58" w:rsidRDefault="001F177F" w:rsidP="00457263">
            <w:pPr>
              <w:rPr>
                <w:i/>
                <w:iCs/>
                <w:sz w:val="22"/>
                <w:szCs w:val="22"/>
              </w:rPr>
            </w:pPr>
            <w:r w:rsidRPr="00C41C58">
              <w:rPr>
                <w:i/>
                <w:iCs/>
                <w:color w:val="000000"/>
                <w:sz w:val="22"/>
                <w:szCs w:val="22"/>
              </w:rPr>
              <w:t>GPX3</w:t>
            </w:r>
          </w:p>
        </w:tc>
        <w:tc>
          <w:tcPr>
            <w:tcW w:w="2510" w:type="dxa"/>
          </w:tcPr>
          <w:p w14:paraId="1CC8B1BD" w14:textId="77777777" w:rsidR="001F177F" w:rsidRPr="00C41C58" w:rsidRDefault="001F177F" w:rsidP="00457263">
            <w:pPr>
              <w:rPr>
                <w:sz w:val="22"/>
                <w:szCs w:val="22"/>
              </w:rPr>
            </w:pPr>
            <w:r w:rsidRPr="00C41C58">
              <w:rPr>
                <w:color w:val="000000"/>
                <w:sz w:val="22"/>
                <w:szCs w:val="22"/>
              </w:rPr>
              <w:t>Glutathione peroxidase 3</w:t>
            </w:r>
          </w:p>
        </w:tc>
        <w:tc>
          <w:tcPr>
            <w:tcW w:w="1150" w:type="dxa"/>
          </w:tcPr>
          <w:p w14:paraId="5A576232" w14:textId="77777777" w:rsidR="001F177F" w:rsidRPr="00C41C58" w:rsidRDefault="001F177F" w:rsidP="00457263">
            <w:pPr>
              <w:jc w:val="center"/>
              <w:rPr>
                <w:sz w:val="22"/>
                <w:szCs w:val="22"/>
              </w:rPr>
            </w:pPr>
            <w:r w:rsidRPr="00C41C58">
              <w:rPr>
                <w:color w:val="000000"/>
                <w:sz w:val="22"/>
                <w:szCs w:val="22"/>
              </w:rPr>
              <w:t>11.08</w:t>
            </w:r>
          </w:p>
        </w:tc>
        <w:tc>
          <w:tcPr>
            <w:tcW w:w="1085" w:type="dxa"/>
          </w:tcPr>
          <w:p w14:paraId="655EFD64" w14:textId="77777777" w:rsidR="001F177F" w:rsidRPr="00C41C58" w:rsidRDefault="001F177F" w:rsidP="00457263">
            <w:pPr>
              <w:jc w:val="center"/>
              <w:rPr>
                <w:sz w:val="22"/>
                <w:szCs w:val="22"/>
              </w:rPr>
            </w:pPr>
            <w:r w:rsidRPr="00C41C58">
              <w:rPr>
                <w:color w:val="000000"/>
                <w:sz w:val="22"/>
                <w:szCs w:val="22"/>
              </w:rPr>
              <w:t>0.49</w:t>
            </w:r>
          </w:p>
        </w:tc>
        <w:tc>
          <w:tcPr>
            <w:tcW w:w="1194" w:type="dxa"/>
          </w:tcPr>
          <w:p w14:paraId="082BCE62" w14:textId="77777777" w:rsidR="001F177F" w:rsidRPr="00C41C58" w:rsidRDefault="001F177F" w:rsidP="00457263">
            <w:pPr>
              <w:jc w:val="center"/>
              <w:rPr>
                <w:sz w:val="22"/>
                <w:szCs w:val="22"/>
              </w:rPr>
            </w:pPr>
            <w:r w:rsidRPr="00C41C58">
              <w:rPr>
                <w:color w:val="000000"/>
                <w:sz w:val="22"/>
                <w:szCs w:val="22"/>
              </w:rPr>
              <w:t>23.44</w:t>
            </w:r>
          </w:p>
        </w:tc>
      </w:tr>
      <w:tr w:rsidR="001F177F" w:rsidRPr="00C41C58" w14:paraId="7E1856CB" w14:textId="77777777" w:rsidTr="00457263">
        <w:tc>
          <w:tcPr>
            <w:tcW w:w="1754" w:type="dxa"/>
          </w:tcPr>
          <w:p w14:paraId="763B5C70" w14:textId="77777777" w:rsidR="001F177F" w:rsidRPr="00C41C58" w:rsidRDefault="001F177F" w:rsidP="00457263">
            <w:pPr>
              <w:rPr>
                <w:sz w:val="22"/>
                <w:szCs w:val="22"/>
              </w:rPr>
            </w:pPr>
            <w:r w:rsidRPr="00C41C58">
              <w:rPr>
                <w:color w:val="000000"/>
                <w:sz w:val="22"/>
                <w:szCs w:val="22"/>
              </w:rPr>
              <w:t>P06396</w:t>
            </w:r>
          </w:p>
        </w:tc>
        <w:tc>
          <w:tcPr>
            <w:tcW w:w="1317" w:type="dxa"/>
          </w:tcPr>
          <w:p w14:paraId="5E56289A" w14:textId="77777777" w:rsidR="001F177F" w:rsidRPr="00C41C58" w:rsidRDefault="001F177F" w:rsidP="00457263">
            <w:pPr>
              <w:rPr>
                <w:i/>
                <w:iCs/>
                <w:sz w:val="22"/>
                <w:szCs w:val="22"/>
              </w:rPr>
            </w:pPr>
            <w:r w:rsidRPr="00C41C58">
              <w:rPr>
                <w:i/>
                <w:iCs/>
                <w:color w:val="000000"/>
                <w:sz w:val="22"/>
                <w:szCs w:val="22"/>
              </w:rPr>
              <w:t>GSN</w:t>
            </w:r>
          </w:p>
        </w:tc>
        <w:tc>
          <w:tcPr>
            <w:tcW w:w="2510" w:type="dxa"/>
          </w:tcPr>
          <w:p w14:paraId="2A6075C9" w14:textId="77777777" w:rsidR="001F177F" w:rsidRPr="00C41C58" w:rsidRDefault="001F177F" w:rsidP="00457263">
            <w:pPr>
              <w:rPr>
                <w:sz w:val="22"/>
                <w:szCs w:val="22"/>
              </w:rPr>
            </w:pPr>
            <w:r w:rsidRPr="00C41C58">
              <w:rPr>
                <w:color w:val="000000"/>
                <w:sz w:val="22"/>
                <w:szCs w:val="22"/>
              </w:rPr>
              <w:t>Gelsolin</w:t>
            </w:r>
          </w:p>
        </w:tc>
        <w:tc>
          <w:tcPr>
            <w:tcW w:w="1150" w:type="dxa"/>
          </w:tcPr>
          <w:p w14:paraId="519371B1" w14:textId="77777777" w:rsidR="001F177F" w:rsidRPr="00C41C58" w:rsidRDefault="001F177F" w:rsidP="00457263">
            <w:pPr>
              <w:jc w:val="center"/>
              <w:rPr>
                <w:sz w:val="22"/>
                <w:szCs w:val="22"/>
              </w:rPr>
            </w:pPr>
            <w:r w:rsidRPr="00C41C58">
              <w:rPr>
                <w:color w:val="000000"/>
                <w:sz w:val="22"/>
                <w:szCs w:val="22"/>
              </w:rPr>
              <w:t>13.10</w:t>
            </w:r>
          </w:p>
        </w:tc>
        <w:tc>
          <w:tcPr>
            <w:tcW w:w="1085" w:type="dxa"/>
          </w:tcPr>
          <w:p w14:paraId="207D6CB1" w14:textId="77777777" w:rsidR="001F177F" w:rsidRPr="00C41C58" w:rsidRDefault="001F177F" w:rsidP="00457263">
            <w:pPr>
              <w:jc w:val="center"/>
              <w:rPr>
                <w:sz w:val="22"/>
                <w:szCs w:val="22"/>
              </w:rPr>
            </w:pPr>
            <w:r w:rsidRPr="00C41C58">
              <w:rPr>
                <w:color w:val="000000"/>
                <w:sz w:val="22"/>
                <w:szCs w:val="22"/>
              </w:rPr>
              <w:t>0.53</w:t>
            </w:r>
          </w:p>
        </w:tc>
        <w:tc>
          <w:tcPr>
            <w:tcW w:w="1194" w:type="dxa"/>
          </w:tcPr>
          <w:p w14:paraId="06BF9088" w14:textId="77777777" w:rsidR="001F177F" w:rsidRPr="00C41C58" w:rsidRDefault="001F177F" w:rsidP="00457263">
            <w:pPr>
              <w:jc w:val="center"/>
              <w:rPr>
                <w:sz w:val="22"/>
                <w:szCs w:val="22"/>
              </w:rPr>
            </w:pPr>
            <w:r w:rsidRPr="00C41C58">
              <w:rPr>
                <w:color w:val="000000"/>
                <w:sz w:val="22"/>
                <w:szCs w:val="22"/>
              </w:rPr>
              <w:t>28.30</w:t>
            </w:r>
          </w:p>
        </w:tc>
      </w:tr>
      <w:tr w:rsidR="001F177F" w:rsidRPr="00C41C58" w14:paraId="4D5BBA37" w14:textId="77777777" w:rsidTr="00457263">
        <w:tc>
          <w:tcPr>
            <w:tcW w:w="1754" w:type="dxa"/>
          </w:tcPr>
          <w:p w14:paraId="06C69C17" w14:textId="77777777" w:rsidR="001F177F" w:rsidRPr="00C41C58" w:rsidRDefault="001F177F" w:rsidP="00457263">
            <w:pPr>
              <w:rPr>
                <w:sz w:val="22"/>
                <w:szCs w:val="22"/>
              </w:rPr>
            </w:pPr>
            <w:r w:rsidRPr="00C41C58">
              <w:rPr>
                <w:color w:val="000000"/>
                <w:sz w:val="22"/>
                <w:szCs w:val="22"/>
              </w:rPr>
              <w:t>P09871</w:t>
            </w:r>
          </w:p>
        </w:tc>
        <w:tc>
          <w:tcPr>
            <w:tcW w:w="1317" w:type="dxa"/>
          </w:tcPr>
          <w:p w14:paraId="0C5ED907" w14:textId="77777777" w:rsidR="001F177F" w:rsidRPr="00C41C58" w:rsidRDefault="001F177F" w:rsidP="00457263">
            <w:pPr>
              <w:rPr>
                <w:i/>
                <w:iCs/>
                <w:sz w:val="22"/>
                <w:szCs w:val="22"/>
              </w:rPr>
            </w:pPr>
            <w:r w:rsidRPr="00C41C58">
              <w:rPr>
                <w:i/>
                <w:iCs/>
                <w:color w:val="000000"/>
                <w:sz w:val="22"/>
                <w:szCs w:val="22"/>
              </w:rPr>
              <w:t>C1S</w:t>
            </w:r>
          </w:p>
        </w:tc>
        <w:tc>
          <w:tcPr>
            <w:tcW w:w="2510" w:type="dxa"/>
          </w:tcPr>
          <w:p w14:paraId="2DB89DA3" w14:textId="77777777" w:rsidR="001F177F" w:rsidRPr="00C41C58" w:rsidRDefault="001F177F" w:rsidP="00457263">
            <w:pPr>
              <w:rPr>
                <w:sz w:val="22"/>
                <w:szCs w:val="22"/>
              </w:rPr>
            </w:pPr>
            <w:r w:rsidRPr="00C41C58">
              <w:rPr>
                <w:color w:val="000000"/>
                <w:sz w:val="22"/>
                <w:szCs w:val="22"/>
              </w:rPr>
              <w:t>Complement C1s subcomponent</w:t>
            </w:r>
          </w:p>
        </w:tc>
        <w:tc>
          <w:tcPr>
            <w:tcW w:w="1150" w:type="dxa"/>
          </w:tcPr>
          <w:p w14:paraId="1E84439E" w14:textId="77777777" w:rsidR="001F177F" w:rsidRPr="00C41C58" w:rsidRDefault="001F177F" w:rsidP="00457263">
            <w:pPr>
              <w:jc w:val="center"/>
              <w:rPr>
                <w:sz w:val="22"/>
                <w:szCs w:val="22"/>
              </w:rPr>
            </w:pPr>
            <w:r w:rsidRPr="00C41C58">
              <w:rPr>
                <w:color w:val="000000"/>
                <w:sz w:val="22"/>
                <w:szCs w:val="22"/>
              </w:rPr>
              <w:t>11.83</w:t>
            </w:r>
          </w:p>
        </w:tc>
        <w:tc>
          <w:tcPr>
            <w:tcW w:w="1085" w:type="dxa"/>
          </w:tcPr>
          <w:p w14:paraId="5322D03A" w14:textId="77777777" w:rsidR="001F177F" w:rsidRPr="00C41C58" w:rsidRDefault="001F177F" w:rsidP="00457263">
            <w:pPr>
              <w:jc w:val="center"/>
              <w:rPr>
                <w:sz w:val="22"/>
                <w:szCs w:val="22"/>
              </w:rPr>
            </w:pPr>
            <w:r w:rsidRPr="00C41C58">
              <w:rPr>
                <w:color w:val="000000"/>
                <w:sz w:val="22"/>
                <w:szCs w:val="22"/>
              </w:rPr>
              <w:t>0.27</w:t>
            </w:r>
          </w:p>
        </w:tc>
        <w:tc>
          <w:tcPr>
            <w:tcW w:w="1194" w:type="dxa"/>
          </w:tcPr>
          <w:p w14:paraId="799B1403" w14:textId="77777777" w:rsidR="001F177F" w:rsidRPr="00C41C58" w:rsidRDefault="001F177F" w:rsidP="00457263">
            <w:pPr>
              <w:jc w:val="center"/>
              <w:rPr>
                <w:sz w:val="22"/>
                <w:szCs w:val="22"/>
              </w:rPr>
            </w:pPr>
            <w:r w:rsidRPr="00C41C58">
              <w:rPr>
                <w:color w:val="000000"/>
                <w:sz w:val="22"/>
                <w:szCs w:val="22"/>
              </w:rPr>
              <w:t>11.64</w:t>
            </w:r>
          </w:p>
        </w:tc>
      </w:tr>
      <w:tr w:rsidR="001F177F" w:rsidRPr="00C41C58" w14:paraId="0E1333DF" w14:textId="77777777" w:rsidTr="00457263">
        <w:tc>
          <w:tcPr>
            <w:tcW w:w="1754" w:type="dxa"/>
          </w:tcPr>
          <w:p w14:paraId="5303A506" w14:textId="77777777" w:rsidR="001F177F" w:rsidRPr="00C41C58" w:rsidRDefault="001F177F" w:rsidP="00457263">
            <w:pPr>
              <w:rPr>
                <w:sz w:val="22"/>
                <w:szCs w:val="22"/>
              </w:rPr>
            </w:pPr>
            <w:r w:rsidRPr="00C41C58">
              <w:rPr>
                <w:color w:val="000000"/>
                <w:sz w:val="22"/>
                <w:szCs w:val="22"/>
              </w:rPr>
              <w:t>P05156</w:t>
            </w:r>
          </w:p>
        </w:tc>
        <w:tc>
          <w:tcPr>
            <w:tcW w:w="1317" w:type="dxa"/>
          </w:tcPr>
          <w:p w14:paraId="4DDEB73D" w14:textId="77777777" w:rsidR="001F177F" w:rsidRPr="00C41C58" w:rsidRDefault="001F177F" w:rsidP="00457263">
            <w:pPr>
              <w:rPr>
                <w:i/>
                <w:iCs/>
                <w:sz w:val="22"/>
                <w:szCs w:val="22"/>
              </w:rPr>
            </w:pPr>
            <w:r w:rsidRPr="00C41C58">
              <w:rPr>
                <w:i/>
                <w:iCs/>
                <w:color w:val="000000"/>
                <w:sz w:val="22"/>
                <w:szCs w:val="22"/>
              </w:rPr>
              <w:t>CFI</w:t>
            </w:r>
          </w:p>
        </w:tc>
        <w:tc>
          <w:tcPr>
            <w:tcW w:w="2510" w:type="dxa"/>
          </w:tcPr>
          <w:p w14:paraId="742873C0" w14:textId="77777777" w:rsidR="001F177F" w:rsidRPr="00C41C58" w:rsidRDefault="001F177F" w:rsidP="00457263">
            <w:pPr>
              <w:rPr>
                <w:sz w:val="22"/>
                <w:szCs w:val="22"/>
              </w:rPr>
            </w:pPr>
            <w:r w:rsidRPr="00C41C58">
              <w:rPr>
                <w:color w:val="000000"/>
                <w:sz w:val="22"/>
                <w:szCs w:val="22"/>
              </w:rPr>
              <w:t>Complement factor I</w:t>
            </w:r>
          </w:p>
        </w:tc>
        <w:tc>
          <w:tcPr>
            <w:tcW w:w="1150" w:type="dxa"/>
          </w:tcPr>
          <w:p w14:paraId="4EED8FB9" w14:textId="77777777" w:rsidR="001F177F" w:rsidRPr="00C41C58" w:rsidRDefault="001F177F" w:rsidP="00457263">
            <w:pPr>
              <w:jc w:val="center"/>
              <w:rPr>
                <w:sz w:val="22"/>
                <w:szCs w:val="22"/>
              </w:rPr>
            </w:pPr>
            <w:r w:rsidRPr="00C41C58">
              <w:rPr>
                <w:color w:val="000000"/>
                <w:sz w:val="22"/>
                <w:szCs w:val="22"/>
              </w:rPr>
              <w:t>12.40</w:t>
            </w:r>
          </w:p>
        </w:tc>
        <w:tc>
          <w:tcPr>
            <w:tcW w:w="1085" w:type="dxa"/>
          </w:tcPr>
          <w:p w14:paraId="0AAF9988" w14:textId="77777777" w:rsidR="001F177F" w:rsidRPr="00C41C58" w:rsidRDefault="001F177F" w:rsidP="00457263">
            <w:pPr>
              <w:jc w:val="center"/>
              <w:rPr>
                <w:sz w:val="22"/>
                <w:szCs w:val="22"/>
              </w:rPr>
            </w:pPr>
            <w:r w:rsidRPr="00C41C58">
              <w:rPr>
                <w:color w:val="000000"/>
                <w:sz w:val="22"/>
                <w:szCs w:val="22"/>
              </w:rPr>
              <w:t>0.29</w:t>
            </w:r>
          </w:p>
        </w:tc>
        <w:tc>
          <w:tcPr>
            <w:tcW w:w="1194" w:type="dxa"/>
          </w:tcPr>
          <w:p w14:paraId="0DA1AA69" w14:textId="77777777" w:rsidR="001F177F" w:rsidRPr="00C41C58" w:rsidRDefault="001F177F" w:rsidP="00457263">
            <w:pPr>
              <w:jc w:val="center"/>
              <w:rPr>
                <w:sz w:val="22"/>
                <w:szCs w:val="22"/>
              </w:rPr>
            </w:pPr>
            <w:r w:rsidRPr="00C41C58">
              <w:rPr>
                <w:color w:val="000000"/>
                <w:sz w:val="22"/>
                <w:szCs w:val="22"/>
              </w:rPr>
              <w:t>11.31</w:t>
            </w:r>
          </w:p>
        </w:tc>
      </w:tr>
      <w:tr w:rsidR="001F177F" w:rsidRPr="00C41C58" w14:paraId="00299425" w14:textId="77777777" w:rsidTr="00457263">
        <w:tc>
          <w:tcPr>
            <w:tcW w:w="1754" w:type="dxa"/>
          </w:tcPr>
          <w:p w14:paraId="11B9AE8F" w14:textId="77777777" w:rsidR="001F177F" w:rsidRPr="00C41C58" w:rsidRDefault="001F177F" w:rsidP="00457263">
            <w:pPr>
              <w:rPr>
                <w:sz w:val="22"/>
                <w:szCs w:val="22"/>
              </w:rPr>
            </w:pPr>
            <w:r w:rsidRPr="00C41C58">
              <w:rPr>
                <w:color w:val="000000"/>
                <w:sz w:val="22"/>
                <w:szCs w:val="22"/>
              </w:rPr>
              <w:t>A0A0B4J1U7</w:t>
            </w:r>
          </w:p>
        </w:tc>
        <w:tc>
          <w:tcPr>
            <w:tcW w:w="1317" w:type="dxa"/>
          </w:tcPr>
          <w:p w14:paraId="1B6A4E70" w14:textId="77777777" w:rsidR="001F177F" w:rsidRPr="00C41C58" w:rsidRDefault="001F177F" w:rsidP="00457263">
            <w:pPr>
              <w:rPr>
                <w:i/>
                <w:iCs/>
                <w:sz w:val="22"/>
                <w:szCs w:val="22"/>
              </w:rPr>
            </w:pPr>
            <w:r w:rsidRPr="00C41C58">
              <w:rPr>
                <w:i/>
                <w:iCs/>
                <w:color w:val="000000"/>
                <w:sz w:val="22"/>
                <w:szCs w:val="22"/>
              </w:rPr>
              <w:t>IGHV6-1</w:t>
            </w:r>
          </w:p>
        </w:tc>
        <w:tc>
          <w:tcPr>
            <w:tcW w:w="2510" w:type="dxa"/>
          </w:tcPr>
          <w:p w14:paraId="584FD1CA" w14:textId="77777777" w:rsidR="001F177F" w:rsidRPr="00C41C58" w:rsidRDefault="001F177F" w:rsidP="00457263">
            <w:pPr>
              <w:rPr>
                <w:sz w:val="22"/>
                <w:szCs w:val="22"/>
              </w:rPr>
            </w:pPr>
            <w:r w:rsidRPr="00C41C58">
              <w:rPr>
                <w:color w:val="000000"/>
                <w:sz w:val="22"/>
                <w:szCs w:val="22"/>
              </w:rPr>
              <w:t>Immunoglobulin heavy variable 6-1</w:t>
            </w:r>
          </w:p>
        </w:tc>
        <w:tc>
          <w:tcPr>
            <w:tcW w:w="1150" w:type="dxa"/>
          </w:tcPr>
          <w:p w14:paraId="09300794" w14:textId="77777777" w:rsidR="001F177F" w:rsidRPr="00C41C58" w:rsidRDefault="001F177F" w:rsidP="00457263">
            <w:pPr>
              <w:jc w:val="center"/>
              <w:rPr>
                <w:sz w:val="22"/>
                <w:szCs w:val="22"/>
              </w:rPr>
            </w:pPr>
            <w:r w:rsidRPr="00C41C58">
              <w:rPr>
                <w:color w:val="000000"/>
                <w:sz w:val="22"/>
                <w:szCs w:val="22"/>
              </w:rPr>
              <w:t>15.42</w:t>
            </w:r>
          </w:p>
        </w:tc>
        <w:tc>
          <w:tcPr>
            <w:tcW w:w="1085" w:type="dxa"/>
          </w:tcPr>
          <w:p w14:paraId="129F8066" w14:textId="77777777" w:rsidR="001F177F" w:rsidRPr="00C41C58" w:rsidRDefault="001F177F" w:rsidP="00457263">
            <w:pPr>
              <w:jc w:val="center"/>
              <w:rPr>
                <w:sz w:val="22"/>
                <w:szCs w:val="22"/>
              </w:rPr>
            </w:pPr>
            <w:r w:rsidRPr="00C41C58">
              <w:rPr>
                <w:color w:val="000000"/>
                <w:sz w:val="22"/>
                <w:szCs w:val="22"/>
              </w:rPr>
              <w:t>1.28</w:t>
            </w:r>
          </w:p>
        </w:tc>
        <w:tc>
          <w:tcPr>
            <w:tcW w:w="1194" w:type="dxa"/>
          </w:tcPr>
          <w:p w14:paraId="0C0D9569" w14:textId="77777777" w:rsidR="001F177F" w:rsidRPr="00C41C58" w:rsidRDefault="001F177F" w:rsidP="00457263">
            <w:pPr>
              <w:jc w:val="center"/>
              <w:rPr>
                <w:sz w:val="22"/>
                <w:szCs w:val="22"/>
              </w:rPr>
            </w:pPr>
            <w:r w:rsidRPr="00C41C58">
              <w:rPr>
                <w:color w:val="000000"/>
                <w:sz w:val="22"/>
                <w:szCs w:val="22"/>
              </w:rPr>
              <w:t>15.19</w:t>
            </w:r>
          </w:p>
        </w:tc>
      </w:tr>
      <w:tr w:rsidR="001F177F" w:rsidRPr="00C41C58" w14:paraId="37FC6D2F" w14:textId="77777777" w:rsidTr="00457263">
        <w:tc>
          <w:tcPr>
            <w:tcW w:w="1754" w:type="dxa"/>
          </w:tcPr>
          <w:p w14:paraId="56250F5B" w14:textId="77777777" w:rsidR="001F177F" w:rsidRPr="00C41C58" w:rsidRDefault="001F177F" w:rsidP="00457263">
            <w:pPr>
              <w:rPr>
                <w:sz w:val="22"/>
                <w:szCs w:val="22"/>
              </w:rPr>
            </w:pPr>
            <w:r w:rsidRPr="00C41C58">
              <w:rPr>
                <w:color w:val="000000"/>
                <w:sz w:val="22"/>
                <w:szCs w:val="22"/>
              </w:rPr>
              <w:t>A0A0J9YXX1</w:t>
            </w:r>
          </w:p>
        </w:tc>
        <w:tc>
          <w:tcPr>
            <w:tcW w:w="1317" w:type="dxa"/>
          </w:tcPr>
          <w:p w14:paraId="66CAED93" w14:textId="77777777" w:rsidR="001F177F" w:rsidRPr="00C41C58" w:rsidRDefault="001F177F" w:rsidP="00457263">
            <w:pPr>
              <w:rPr>
                <w:i/>
                <w:iCs/>
                <w:sz w:val="22"/>
                <w:szCs w:val="22"/>
              </w:rPr>
            </w:pPr>
            <w:r w:rsidRPr="00C41C58">
              <w:rPr>
                <w:i/>
                <w:iCs/>
                <w:color w:val="000000"/>
                <w:sz w:val="22"/>
                <w:szCs w:val="22"/>
              </w:rPr>
              <w:t>IGHV5-10-1</w:t>
            </w:r>
          </w:p>
        </w:tc>
        <w:tc>
          <w:tcPr>
            <w:tcW w:w="2510" w:type="dxa"/>
          </w:tcPr>
          <w:p w14:paraId="12090EA0" w14:textId="77777777" w:rsidR="001F177F" w:rsidRPr="00C41C58" w:rsidRDefault="001F177F" w:rsidP="00457263">
            <w:pPr>
              <w:rPr>
                <w:sz w:val="22"/>
                <w:szCs w:val="22"/>
              </w:rPr>
            </w:pPr>
            <w:r w:rsidRPr="00C41C58">
              <w:rPr>
                <w:color w:val="000000"/>
                <w:sz w:val="22"/>
                <w:szCs w:val="22"/>
              </w:rPr>
              <w:t>Immunoglobulin heavy variable 5-10-1</w:t>
            </w:r>
          </w:p>
        </w:tc>
        <w:tc>
          <w:tcPr>
            <w:tcW w:w="1150" w:type="dxa"/>
          </w:tcPr>
          <w:p w14:paraId="0082CB06" w14:textId="77777777" w:rsidR="001F177F" w:rsidRPr="00C41C58" w:rsidRDefault="001F177F" w:rsidP="00457263">
            <w:pPr>
              <w:jc w:val="center"/>
              <w:rPr>
                <w:sz w:val="22"/>
                <w:szCs w:val="22"/>
              </w:rPr>
            </w:pPr>
            <w:r w:rsidRPr="00C41C58">
              <w:rPr>
                <w:color w:val="000000"/>
                <w:sz w:val="22"/>
                <w:szCs w:val="22"/>
              </w:rPr>
              <w:t>13.54</w:t>
            </w:r>
          </w:p>
        </w:tc>
        <w:tc>
          <w:tcPr>
            <w:tcW w:w="1085" w:type="dxa"/>
          </w:tcPr>
          <w:p w14:paraId="34B34FD1" w14:textId="77777777" w:rsidR="001F177F" w:rsidRPr="00C41C58" w:rsidRDefault="001F177F" w:rsidP="00457263">
            <w:pPr>
              <w:jc w:val="center"/>
              <w:rPr>
                <w:sz w:val="22"/>
                <w:szCs w:val="22"/>
              </w:rPr>
            </w:pPr>
            <w:r w:rsidRPr="00C41C58">
              <w:rPr>
                <w:color w:val="000000"/>
                <w:sz w:val="22"/>
                <w:szCs w:val="22"/>
              </w:rPr>
              <w:t>1.44</w:t>
            </w:r>
          </w:p>
        </w:tc>
        <w:tc>
          <w:tcPr>
            <w:tcW w:w="1194" w:type="dxa"/>
          </w:tcPr>
          <w:p w14:paraId="5E09C5F7" w14:textId="77777777" w:rsidR="001F177F" w:rsidRPr="00C41C58" w:rsidRDefault="001F177F" w:rsidP="00457263">
            <w:pPr>
              <w:jc w:val="center"/>
              <w:rPr>
                <w:sz w:val="22"/>
                <w:szCs w:val="22"/>
              </w:rPr>
            </w:pPr>
            <w:r w:rsidRPr="00C41C58">
              <w:rPr>
                <w:color w:val="000000"/>
                <w:sz w:val="22"/>
                <w:szCs w:val="22"/>
              </w:rPr>
              <w:t>19.24</w:t>
            </w:r>
          </w:p>
        </w:tc>
      </w:tr>
      <w:tr w:rsidR="001F177F" w:rsidRPr="00C41C58" w14:paraId="13B26E20" w14:textId="77777777" w:rsidTr="00457263">
        <w:tc>
          <w:tcPr>
            <w:tcW w:w="1754" w:type="dxa"/>
          </w:tcPr>
          <w:p w14:paraId="69F57B23" w14:textId="77777777" w:rsidR="001F177F" w:rsidRPr="00C41C58" w:rsidRDefault="001F177F" w:rsidP="00457263">
            <w:pPr>
              <w:rPr>
                <w:sz w:val="22"/>
                <w:szCs w:val="22"/>
              </w:rPr>
            </w:pPr>
            <w:r w:rsidRPr="00C41C58">
              <w:rPr>
                <w:color w:val="000000"/>
                <w:sz w:val="22"/>
                <w:szCs w:val="22"/>
              </w:rPr>
              <w:t>P01780</w:t>
            </w:r>
          </w:p>
        </w:tc>
        <w:tc>
          <w:tcPr>
            <w:tcW w:w="1317" w:type="dxa"/>
          </w:tcPr>
          <w:p w14:paraId="0981F078" w14:textId="77777777" w:rsidR="001F177F" w:rsidRPr="00C41C58" w:rsidRDefault="001F177F" w:rsidP="00457263">
            <w:pPr>
              <w:rPr>
                <w:i/>
                <w:iCs/>
                <w:sz w:val="22"/>
                <w:szCs w:val="22"/>
              </w:rPr>
            </w:pPr>
            <w:r w:rsidRPr="00C41C58">
              <w:rPr>
                <w:i/>
                <w:iCs/>
                <w:color w:val="000000"/>
                <w:sz w:val="22"/>
                <w:szCs w:val="22"/>
              </w:rPr>
              <w:t>IGHV3-7</w:t>
            </w:r>
          </w:p>
        </w:tc>
        <w:tc>
          <w:tcPr>
            <w:tcW w:w="2510" w:type="dxa"/>
          </w:tcPr>
          <w:p w14:paraId="58F2DDA5" w14:textId="77777777" w:rsidR="001F177F" w:rsidRPr="00C41C58" w:rsidRDefault="001F177F" w:rsidP="00457263">
            <w:pPr>
              <w:rPr>
                <w:sz w:val="22"/>
                <w:szCs w:val="22"/>
              </w:rPr>
            </w:pPr>
            <w:r w:rsidRPr="00C41C58">
              <w:rPr>
                <w:color w:val="000000"/>
                <w:sz w:val="22"/>
                <w:szCs w:val="22"/>
              </w:rPr>
              <w:t>Immunoglobulin heavy variable 3-7</w:t>
            </w:r>
          </w:p>
        </w:tc>
        <w:tc>
          <w:tcPr>
            <w:tcW w:w="1150" w:type="dxa"/>
          </w:tcPr>
          <w:p w14:paraId="782DE9AA" w14:textId="77777777" w:rsidR="001F177F" w:rsidRPr="00C41C58" w:rsidRDefault="001F177F" w:rsidP="00457263">
            <w:pPr>
              <w:jc w:val="center"/>
              <w:rPr>
                <w:sz w:val="22"/>
                <w:szCs w:val="22"/>
              </w:rPr>
            </w:pPr>
            <w:r w:rsidRPr="00C41C58">
              <w:rPr>
                <w:color w:val="000000"/>
                <w:sz w:val="22"/>
                <w:szCs w:val="22"/>
              </w:rPr>
              <w:t>13.03</w:t>
            </w:r>
          </w:p>
        </w:tc>
        <w:tc>
          <w:tcPr>
            <w:tcW w:w="1085" w:type="dxa"/>
          </w:tcPr>
          <w:p w14:paraId="146A2016" w14:textId="77777777" w:rsidR="001F177F" w:rsidRPr="00C41C58" w:rsidRDefault="001F177F" w:rsidP="00457263">
            <w:pPr>
              <w:jc w:val="center"/>
              <w:rPr>
                <w:sz w:val="22"/>
                <w:szCs w:val="22"/>
              </w:rPr>
            </w:pPr>
            <w:r w:rsidRPr="00C41C58">
              <w:rPr>
                <w:color w:val="000000"/>
                <w:sz w:val="22"/>
                <w:szCs w:val="22"/>
              </w:rPr>
              <w:t>0.64</w:t>
            </w:r>
          </w:p>
        </w:tc>
        <w:tc>
          <w:tcPr>
            <w:tcW w:w="1194" w:type="dxa"/>
          </w:tcPr>
          <w:p w14:paraId="465DB340" w14:textId="77777777" w:rsidR="001F177F" w:rsidRPr="00C41C58" w:rsidRDefault="001F177F" w:rsidP="00457263">
            <w:pPr>
              <w:jc w:val="center"/>
              <w:rPr>
                <w:sz w:val="22"/>
                <w:szCs w:val="22"/>
              </w:rPr>
            </w:pPr>
            <w:r w:rsidRPr="00C41C58">
              <w:rPr>
                <w:color w:val="000000"/>
                <w:sz w:val="22"/>
                <w:szCs w:val="22"/>
              </w:rPr>
              <w:t>23.46</w:t>
            </w:r>
          </w:p>
        </w:tc>
      </w:tr>
      <w:tr w:rsidR="001F177F" w:rsidRPr="00C41C58" w14:paraId="228B1D4E" w14:textId="77777777" w:rsidTr="00457263">
        <w:tc>
          <w:tcPr>
            <w:tcW w:w="1754" w:type="dxa"/>
          </w:tcPr>
          <w:p w14:paraId="3F378D3A" w14:textId="77777777" w:rsidR="001F177F" w:rsidRPr="00C41C58" w:rsidRDefault="001F177F" w:rsidP="00457263">
            <w:pPr>
              <w:rPr>
                <w:sz w:val="22"/>
                <w:szCs w:val="22"/>
              </w:rPr>
            </w:pPr>
            <w:r w:rsidRPr="00C41C58">
              <w:rPr>
                <w:color w:val="000000"/>
                <w:sz w:val="22"/>
                <w:szCs w:val="22"/>
              </w:rPr>
              <w:t>A0A0A0MS15</w:t>
            </w:r>
          </w:p>
        </w:tc>
        <w:tc>
          <w:tcPr>
            <w:tcW w:w="1317" w:type="dxa"/>
          </w:tcPr>
          <w:p w14:paraId="5131CE79" w14:textId="77777777" w:rsidR="001F177F" w:rsidRPr="00C41C58" w:rsidRDefault="001F177F" w:rsidP="00457263">
            <w:pPr>
              <w:rPr>
                <w:i/>
                <w:iCs/>
                <w:sz w:val="22"/>
                <w:szCs w:val="22"/>
              </w:rPr>
            </w:pPr>
            <w:r w:rsidRPr="00C41C58">
              <w:rPr>
                <w:i/>
                <w:iCs/>
                <w:color w:val="000000"/>
                <w:sz w:val="22"/>
                <w:szCs w:val="22"/>
              </w:rPr>
              <w:t>IGHV3-49</w:t>
            </w:r>
          </w:p>
        </w:tc>
        <w:tc>
          <w:tcPr>
            <w:tcW w:w="2510" w:type="dxa"/>
          </w:tcPr>
          <w:p w14:paraId="7ECAE114" w14:textId="77777777" w:rsidR="001F177F" w:rsidRPr="00C41C58" w:rsidRDefault="001F177F" w:rsidP="00457263">
            <w:pPr>
              <w:rPr>
                <w:sz w:val="22"/>
                <w:szCs w:val="22"/>
              </w:rPr>
            </w:pPr>
            <w:r w:rsidRPr="00C41C58">
              <w:rPr>
                <w:color w:val="000000"/>
                <w:sz w:val="22"/>
                <w:szCs w:val="22"/>
              </w:rPr>
              <w:t>Immunoglobulin heavy variable 3-49</w:t>
            </w:r>
          </w:p>
        </w:tc>
        <w:tc>
          <w:tcPr>
            <w:tcW w:w="1150" w:type="dxa"/>
          </w:tcPr>
          <w:p w14:paraId="4829B666" w14:textId="77777777" w:rsidR="001F177F" w:rsidRPr="00C41C58" w:rsidRDefault="001F177F" w:rsidP="00457263">
            <w:pPr>
              <w:jc w:val="center"/>
              <w:rPr>
                <w:sz w:val="22"/>
                <w:szCs w:val="22"/>
              </w:rPr>
            </w:pPr>
            <w:r w:rsidRPr="00C41C58">
              <w:rPr>
                <w:color w:val="000000"/>
                <w:sz w:val="22"/>
                <w:szCs w:val="22"/>
              </w:rPr>
              <w:t>13.68</w:t>
            </w:r>
          </w:p>
        </w:tc>
        <w:tc>
          <w:tcPr>
            <w:tcW w:w="1085" w:type="dxa"/>
          </w:tcPr>
          <w:p w14:paraId="034743E5" w14:textId="77777777" w:rsidR="001F177F" w:rsidRPr="00C41C58" w:rsidRDefault="001F177F" w:rsidP="00457263">
            <w:pPr>
              <w:jc w:val="center"/>
              <w:rPr>
                <w:sz w:val="22"/>
                <w:szCs w:val="22"/>
              </w:rPr>
            </w:pPr>
            <w:r w:rsidRPr="00C41C58">
              <w:rPr>
                <w:color w:val="000000"/>
                <w:sz w:val="22"/>
                <w:szCs w:val="22"/>
              </w:rPr>
              <w:t>0.56</w:t>
            </w:r>
          </w:p>
        </w:tc>
        <w:tc>
          <w:tcPr>
            <w:tcW w:w="1194" w:type="dxa"/>
          </w:tcPr>
          <w:p w14:paraId="60045DB0" w14:textId="77777777" w:rsidR="001F177F" w:rsidRPr="00C41C58" w:rsidRDefault="001F177F" w:rsidP="00457263">
            <w:pPr>
              <w:jc w:val="center"/>
              <w:rPr>
                <w:sz w:val="22"/>
                <w:szCs w:val="22"/>
              </w:rPr>
            </w:pPr>
            <w:r w:rsidRPr="00C41C58">
              <w:rPr>
                <w:color w:val="000000"/>
                <w:sz w:val="22"/>
                <w:szCs w:val="22"/>
              </w:rPr>
              <w:t>23.31</w:t>
            </w:r>
          </w:p>
        </w:tc>
      </w:tr>
      <w:tr w:rsidR="001F177F" w:rsidRPr="00C41C58" w14:paraId="3D425EED" w14:textId="77777777" w:rsidTr="00457263">
        <w:tc>
          <w:tcPr>
            <w:tcW w:w="1754" w:type="dxa"/>
          </w:tcPr>
          <w:p w14:paraId="4DF00730" w14:textId="77777777" w:rsidR="001F177F" w:rsidRPr="00C41C58" w:rsidRDefault="001F177F" w:rsidP="00457263">
            <w:pPr>
              <w:rPr>
                <w:sz w:val="22"/>
                <w:szCs w:val="22"/>
              </w:rPr>
            </w:pPr>
            <w:r w:rsidRPr="00C41C58">
              <w:rPr>
                <w:color w:val="000000"/>
                <w:sz w:val="22"/>
                <w:szCs w:val="22"/>
              </w:rPr>
              <w:t>P00736</w:t>
            </w:r>
          </w:p>
        </w:tc>
        <w:tc>
          <w:tcPr>
            <w:tcW w:w="1317" w:type="dxa"/>
          </w:tcPr>
          <w:p w14:paraId="0C508BB7" w14:textId="77777777" w:rsidR="001F177F" w:rsidRPr="00C41C58" w:rsidRDefault="001F177F" w:rsidP="00457263">
            <w:pPr>
              <w:rPr>
                <w:i/>
                <w:iCs/>
                <w:sz w:val="22"/>
                <w:szCs w:val="22"/>
              </w:rPr>
            </w:pPr>
            <w:r w:rsidRPr="00C41C58">
              <w:rPr>
                <w:i/>
                <w:iCs/>
                <w:color w:val="000000"/>
                <w:sz w:val="22"/>
                <w:szCs w:val="22"/>
              </w:rPr>
              <w:t>C1R</w:t>
            </w:r>
          </w:p>
        </w:tc>
        <w:tc>
          <w:tcPr>
            <w:tcW w:w="2510" w:type="dxa"/>
          </w:tcPr>
          <w:p w14:paraId="090CA5B4" w14:textId="77777777" w:rsidR="001F177F" w:rsidRPr="00C41C58" w:rsidRDefault="001F177F" w:rsidP="00457263">
            <w:pPr>
              <w:rPr>
                <w:sz w:val="22"/>
                <w:szCs w:val="22"/>
              </w:rPr>
            </w:pPr>
            <w:r w:rsidRPr="00C41C58">
              <w:rPr>
                <w:color w:val="000000"/>
                <w:sz w:val="22"/>
                <w:szCs w:val="22"/>
              </w:rPr>
              <w:t>Complement C1r subcomponent</w:t>
            </w:r>
          </w:p>
        </w:tc>
        <w:tc>
          <w:tcPr>
            <w:tcW w:w="1150" w:type="dxa"/>
          </w:tcPr>
          <w:p w14:paraId="453DA309" w14:textId="77777777" w:rsidR="001F177F" w:rsidRPr="00C41C58" w:rsidRDefault="001F177F" w:rsidP="00457263">
            <w:pPr>
              <w:jc w:val="center"/>
              <w:rPr>
                <w:sz w:val="22"/>
                <w:szCs w:val="22"/>
              </w:rPr>
            </w:pPr>
            <w:r w:rsidRPr="00C41C58">
              <w:rPr>
                <w:color w:val="000000"/>
                <w:sz w:val="22"/>
                <w:szCs w:val="22"/>
              </w:rPr>
              <w:t>12.16</w:t>
            </w:r>
          </w:p>
        </w:tc>
        <w:tc>
          <w:tcPr>
            <w:tcW w:w="1085" w:type="dxa"/>
          </w:tcPr>
          <w:p w14:paraId="68A47665" w14:textId="77777777" w:rsidR="001F177F" w:rsidRPr="00C41C58" w:rsidRDefault="001F177F" w:rsidP="00457263">
            <w:pPr>
              <w:jc w:val="center"/>
              <w:rPr>
                <w:sz w:val="22"/>
                <w:szCs w:val="22"/>
              </w:rPr>
            </w:pPr>
            <w:r w:rsidRPr="00C41C58">
              <w:rPr>
                <w:color w:val="000000"/>
                <w:sz w:val="22"/>
                <w:szCs w:val="22"/>
              </w:rPr>
              <w:t>0.30</w:t>
            </w:r>
          </w:p>
        </w:tc>
        <w:tc>
          <w:tcPr>
            <w:tcW w:w="1194" w:type="dxa"/>
          </w:tcPr>
          <w:p w14:paraId="085EF0A3" w14:textId="77777777" w:rsidR="001F177F" w:rsidRPr="00C41C58" w:rsidRDefault="001F177F" w:rsidP="00457263">
            <w:pPr>
              <w:jc w:val="center"/>
              <w:rPr>
                <w:sz w:val="22"/>
                <w:szCs w:val="22"/>
              </w:rPr>
            </w:pPr>
            <w:r w:rsidRPr="00C41C58">
              <w:rPr>
                <w:color w:val="000000"/>
                <w:sz w:val="22"/>
                <w:szCs w:val="22"/>
              </w:rPr>
              <w:t>15.11</w:t>
            </w:r>
          </w:p>
        </w:tc>
      </w:tr>
      <w:tr w:rsidR="001F177F" w:rsidRPr="00C41C58" w14:paraId="3E69C251" w14:textId="77777777" w:rsidTr="00457263">
        <w:tc>
          <w:tcPr>
            <w:tcW w:w="1754" w:type="dxa"/>
          </w:tcPr>
          <w:p w14:paraId="36408F67" w14:textId="77777777" w:rsidR="001F177F" w:rsidRPr="00C41C58" w:rsidRDefault="001F177F" w:rsidP="00457263">
            <w:pPr>
              <w:rPr>
                <w:sz w:val="22"/>
                <w:szCs w:val="22"/>
              </w:rPr>
            </w:pPr>
            <w:r w:rsidRPr="00C41C58">
              <w:rPr>
                <w:color w:val="000000"/>
                <w:sz w:val="22"/>
                <w:szCs w:val="22"/>
              </w:rPr>
              <w:t>Q</w:t>
            </w:r>
            <w:proofErr w:type="gramStart"/>
            <w:r w:rsidRPr="00C41C58">
              <w:rPr>
                <w:color w:val="000000"/>
                <w:sz w:val="22"/>
                <w:szCs w:val="22"/>
              </w:rPr>
              <w:t>06033;Q</w:t>
            </w:r>
            <w:proofErr w:type="gramEnd"/>
            <w:r w:rsidRPr="00C41C58">
              <w:rPr>
                <w:color w:val="000000"/>
                <w:sz w:val="22"/>
                <w:szCs w:val="22"/>
              </w:rPr>
              <w:t>06033-2</w:t>
            </w:r>
          </w:p>
        </w:tc>
        <w:tc>
          <w:tcPr>
            <w:tcW w:w="1317" w:type="dxa"/>
          </w:tcPr>
          <w:p w14:paraId="65CA2C12" w14:textId="77777777" w:rsidR="001F177F" w:rsidRPr="00C41C58" w:rsidRDefault="001F177F" w:rsidP="00457263">
            <w:pPr>
              <w:rPr>
                <w:i/>
                <w:iCs/>
                <w:sz w:val="22"/>
                <w:szCs w:val="22"/>
              </w:rPr>
            </w:pPr>
            <w:r w:rsidRPr="00C41C58">
              <w:rPr>
                <w:i/>
                <w:iCs/>
                <w:color w:val="000000"/>
                <w:sz w:val="22"/>
                <w:szCs w:val="22"/>
              </w:rPr>
              <w:t>ITIH3</w:t>
            </w:r>
          </w:p>
        </w:tc>
        <w:tc>
          <w:tcPr>
            <w:tcW w:w="2510" w:type="dxa"/>
          </w:tcPr>
          <w:p w14:paraId="18099D96" w14:textId="77777777" w:rsidR="001F177F" w:rsidRPr="00C41C58" w:rsidRDefault="001F177F" w:rsidP="00457263">
            <w:pPr>
              <w:rPr>
                <w:sz w:val="22"/>
                <w:szCs w:val="22"/>
              </w:rPr>
            </w:pPr>
            <w:r w:rsidRPr="00C41C58">
              <w:rPr>
                <w:color w:val="000000"/>
                <w:sz w:val="22"/>
                <w:szCs w:val="22"/>
              </w:rPr>
              <w:t>Inter-alpha-trypsin inhibitor heavy chain H3</w:t>
            </w:r>
          </w:p>
        </w:tc>
        <w:tc>
          <w:tcPr>
            <w:tcW w:w="1150" w:type="dxa"/>
          </w:tcPr>
          <w:p w14:paraId="43EF3E50" w14:textId="77777777" w:rsidR="001F177F" w:rsidRPr="00C41C58" w:rsidRDefault="001F177F" w:rsidP="00457263">
            <w:pPr>
              <w:jc w:val="center"/>
              <w:rPr>
                <w:sz w:val="22"/>
                <w:szCs w:val="22"/>
              </w:rPr>
            </w:pPr>
            <w:r w:rsidRPr="00C41C58">
              <w:rPr>
                <w:color w:val="000000"/>
                <w:sz w:val="22"/>
                <w:szCs w:val="22"/>
              </w:rPr>
              <w:t>11.89</w:t>
            </w:r>
          </w:p>
        </w:tc>
        <w:tc>
          <w:tcPr>
            <w:tcW w:w="1085" w:type="dxa"/>
          </w:tcPr>
          <w:p w14:paraId="4C364D17" w14:textId="77777777" w:rsidR="001F177F" w:rsidRPr="00C41C58" w:rsidRDefault="001F177F" w:rsidP="00457263">
            <w:pPr>
              <w:jc w:val="center"/>
              <w:rPr>
                <w:sz w:val="22"/>
                <w:szCs w:val="22"/>
              </w:rPr>
            </w:pPr>
            <w:r w:rsidRPr="00C41C58">
              <w:rPr>
                <w:color w:val="000000"/>
                <w:sz w:val="22"/>
                <w:szCs w:val="22"/>
              </w:rPr>
              <w:t>0.57</w:t>
            </w:r>
          </w:p>
        </w:tc>
        <w:tc>
          <w:tcPr>
            <w:tcW w:w="1194" w:type="dxa"/>
          </w:tcPr>
          <w:p w14:paraId="5A3856E0" w14:textId="77777777" w:rsidR="001F177F" w:rsidRPr="00C41C58" w:rsidRDefault="001F177F" w:rsidP="00457263">
            <w:pPr>
              <w:jc w:val="center"/>
              <w:rPr>
                <w:sz w:val="22"/>
                <w:szCs w:val="22"/>
              </w:rPr>
            </w:pPr>
            <w:r w:rsidRPr="00C41C58">
              <w:rPr>
                <w:color w:val="000000"/>
                <w:sz w:val="22"/>
                <w:szCs w:val="22"/>
              </w:rPr>
              <w:t>24.09</w:t>
            </w:r>
          </w:p>
        </w:tc>
      </w:tr>
      <w:tr w:rsidR="001F177F" w:rsidRPr="00C41C58" w14:paraId="29690B67" w14:textId="77777777" w:rsidTr="00457263">
        <w:tc>
          <w:tcPr>
            <w:tcW w:w="1754" w:type="dxa"/>
          </w:tcPr>
          <w:p w14:paraId="7A506953" w14:textId="77777777" w:rsidR="001F177F" w:rsidRPr="00C41C58" w:rsidRDefault="001F177F" w:rsidP="00457263">
            <w:pPr>
              <w:rPr>
                <w:sz w:val="22"/>
                <w:szCs w:val="22"/>
              </w:rPr>
            </w:pPr>
            <w:r w:rsidRPr="00C41C58">
              <w:rPr>
                <w:color w:val="000000"/>
                <w:sz w:val="22"/>
                <w:szCs w:val="22"/>
              </w:rPr>
              <w:t>P08519</w:t>
            </w:r>
          </w:p>
        </w:tc>
        <w:tc>
          <w:tcPr>
            <w:tcW w:w="1317" w:type="dxa"/>
          </w:tcPr>
          <w:p w14:paraId="79E5956D" w14:textId="77777777" w:rsidR="001F177F" w:rsidRPr="00C41C58" w:rsidRDefault="001F177F" w:rsidP="00457263">
            <w:pPr>
              <w:rPr>
                <w:i/>
                <w:iCs/>
                <w:sz w:val="22"/>
                <w:szCs w:val="22"/>
              </w:rPr>
            </w:pPr>
            <w:r w:rsidRPr="00C41C58">
              <w:rPr>
                <w:i/>
                <w:iCs/>
                <w:color w:val="000000"/>
                <w:sz w:val="22"/>
                <w:szCs w:val="22"/>
              </w:rPr>
              <w:t>LPA</w:t>
            </w:r>
          </w:p>
        </w:tc>
        <w:tc>
          <w:tcPr>
            <w:tcW w:w="2510" w:type="dxa"/>
          </w:tcPr>
          <w:p w14:paraId="77A27599" w14:textId="77777777" w:rsidR="001F177F" w:rsidRPr="00C41C58" w:rsidRDefault="001F177F" w:rsidP="00457263">
            <w:pPr>
              <w:rPr>
                <w:sz w:val="22"/>
                <w:szCs w:val="22"/>
              </w:rPr>
            </w:pPr>
            <w:r w:rsidRPr="00C41C58">
              <w:rPr>
                <w:color w:val="000000"/>
                <w:sz w:val="22"/>
                <w:szCs w:val="22"/>
              </w:rPr>
              <w:t>Apolipoprotein(a)</w:t>
            </w:r>
          </w:p>
        </w:tc>
        <w:tc>
          <w:tcPr>
            <w:tcW w:w="1150" w:type="dxa"/>
          </w:tcPr>
          <w:p w14:paraId="2E866A4A" w14:textId="77777777" w:rsidR="001F177F" w:rsidRPr="00C41C58" w:rsidRDefault="001F177F" w:rsidP="00457263">
            <w:pPr>
              <w:jc w:val="center"/>
              <w:rPr>
                <w:sz w:val="22"/>
                <w:szCs w:val="22"/>
              </w:rPr>
            </w:pPr>
            <w:r w:rsidRPr="00C41C58">
              <w:rPr>
                <w:color w:val="000000"/>
                <w:sz w:val="22"/>
                <w:szCs w:val="22"/>
              </w:rPr>
              <w:t>11.75</w:t>
            </w:r>
          </w:p>
        </w:tc>
        <w:tc>
          <w:tcPr>
            <w:tcW w:w="1085" w:type="dxa"/>
          </w:tcPr>
          <w:p w14:paraId="75A86E86" w14:textId="77777777" w:rsidR="001F177F" w:rsidRPr="00C41C58" w:rsidRDefault="001F177F" w:rsidP="00457263">
            <w:pPr>
              <w:jc w:val="center"/>
              <w:rPr>
                <w:sz w:val="22"/>
                <w:szCs w:val="22"/>
              </w:rPr>
            </w:pPr>
            <w:r w:rsidRPr="00C41C58">
              <w:rPr>
                <w:color w:val="000000"/>
                <w:sz w:val="22"/>
                <w:szCs w:val="22"/>
              </w:rPr>
              <w:t>1.87</w:t>
            </w:r>
          </w:p>
        </w:tc>
        <w:tc>
          <w:tcPr>
            <w:tcW w:w="1194" w:type="dxa"/>
          </w:tcPr>
          <w:p w14:paraId="59A4FC1F" w14:textId="77777777" w:rsidR="001F177F" w:rsidRPr="00C41C58" w:rsidRDefault="001F177F" w:rsidP="00457263">
            <w:pPr>
              <w:jc w:val="center"/>
              <w:rPr>
                <w:sz w:val="22"/>
                <w:szCs w:val="22"/>
              </w:rPr>
            </w:pPr>
            <w:r w:rsidRPr="00C41C58">
              <w:rPr>
                <w:color w:val="000000"/>
                <w:sz w:val="22"/>
                <w:szCs w:val="22"/>
              </w:rPr>
              <w:t>56.51</w:t>
            </w:r>
          </w:p>
        </w:tc>
      </w:tr>
      <w:tr w:rsidR="001F177F" w:rsidRPr="00C41C58" w14:paraId="0D39D03C" w14:textId="77777777" w:rsidTr="00457263">
        <w:tc>
          <w:tcPr>
            <w:tcW w:w="1754" w:type="dxa"/>
          </w:tcPr>
          <w:p w14:paraId="3DE7359A" w14:textId="77777777" w:rsidR="001F177F" w:rsidRPr="00C41C58" w:rsidRDefault="001F177F" w:rsidP="00457263">
            <w:pPr>
              <w:rPr>
                <w:sz w:val="22"/>
                <w:szCs w:val="22"/>
              </w:rPr>
            </w:pPr>
            <w:r w:rsidRPr="00C41C58">
              <w:rPr>
                <w:color w:val="000000"/>
                <w:sz w:val="22"/>
                <w:szCs w:val="22"/>
              </w:rPr>
              <w:t>P08185</w:t>
            </w:r>
          </w:p>
        </w:tc>
        <w:tc>
          <w:tcPr>
            <w:tcW w:w="1317" w:type="dxa"/>
          </w:tcPr>
          <w:p w14:paraId="6A001DD9" w14:textId="77777777" w:rsidR="001F177F" w:rsidRPr="00C41C58" w:rsidRDefault="001F177F" w:rsidP="00457263">
            <w:pPr>
              <w:rPr>
                <w:i/>
                <w:iCs/>
                <w:sz w:val="22"/>
                <w:szCs w:val="22"/>
              </w:rPr>
            </w:pPr>
            <w:r w:rsidRPr="00C41C58">
              <w:rPr>
                <w:i/>
                <w:iCs/>
                <w:color w:val="000000"/>
                <w:sz w:val="22"/>
                <w:szCs w:val="22"/>
              </w:rPr>
              <w:t>SERPINA6</w:t>
            </w:r>
          </w:p>
        </w:tc>
        <w:tc>
          <w:tcPr>
            <w:tcW w:w="2510" w:type="dxa"/>
          </w:tcPr>
          <w:p w14:paraId="218603EC" w14:textId="77777777" w:rsidR="001F177F" w:rsidRPr="00C41C58" w:rsidRDefault="001F177F" w:rsidP="00457263">
            <w:pPr>
              <w:rPr>
                <w:sz w:val="22"/>
                <w:szCs w:val="22"/>
              </w:rPr>
            </w:pPr>
            <w:r w:rsidRPr="00C41C58">
              <w:rPr>
                <w:color w:val="000000"/>
                <w:sz w:val="22"/>
                <w:szCs w:val="22"/>
              </w:rPr>
              <w:t>Corticosteroid-binding globulin</w:t>
            </w:r>
          </w:p>
        </w:tc>
        <w:tc>
          <w:tcPr>
            <w:tcW w:w="1150" w:type="dxa"/>
          </w:tcPr>
          <w:p w14:paraId="2D513267" w14:textId="77777777" w:rsidR="001F177F" w:rsidRPr="00C41C58" w:rsidRDefault="001F177F" w:rsidP="00457263">
            <w:pPr>
              <w:jc w:val="center"/>
              <w:rPr>
                <w:sz w:val="22"/>
                <w:szCs w:val="22"/>
              </w:rPr>
            </w:pPr>
            <w:r w:rsidRPr="00C41C58">
              <w:rPr>
                <w:color w:val="000000"/>
                <w:sz w:val="22"/>
                <w:szCs w:val="22"/>
              </w:rPr>
              <w:t>13.53</w:t>
            </w:r>
          </w:p>
        </w:tc>
        <w:tc>
          <w:tcPr>
            <w:tcW w:w="1085" w:type="dxa"/>
          </w:tcPr>
          <w:p w14:paraId="1F075FB4" w14:textId="77777777" w:rsidR="001F177F" w:rsidRPr="00C41C58" w:rsidRDefault="001F177F" w:rsidP="00457263">
            <w:pPr>
              <w:jc w:val="center"/>
              <w:rPr>
                <w:sz w:val="22"/>
                <w:szCs w:val="22"/>
              </w:rPr>
            </w:pPr>
            <w:r w:rsidRPr="00C41C58">
              <w:rPr>
                <w:color w:val="000000"/>
                <w:sz w:val="22"/>
                <w:szCs w:val="22"/>
              </w:rPr>
              <w:t>0.57</w:t>
            </w:r>
          </w:p>
        </w:tc>
        <w:tc>
          <w:tcPr>
            <w:tcW w:w="1194" w:type="dxa"/>
          </w:tcPr>
          <w:p w14:paraId="78EF3E66" w14:textId="77777777" w:rsidR="001F177F" w:rsidRPr="00C41C58" w:rsidRDefault="001F177F" w:rsidP="00457263">
            <w:pPr>
              <w:jc w:val="center"/>
              <w:rPr>
                <w:sz w:val="22"/>
                <w:szCs w:val="22"/>
              </w:rPr>
            </w:pPr>
            <w:r w:rsidRPr="00C41C58">
              <w:rPr>
                <w:color w:val="000000"/>
                <w:sz w:val="22"/>
                <w:szCs w:val="22"/>
              </w:rPr>
              <w:t>17.06</w:t>
            </w:r>
          </w:p>
        </w:tc>
      </w:tr>
      <w:tr w:rsidR="001F177F" w:rsidRPr="00C41C58" w14:paraId="59FD52C2" w14:textId="77777777" w:rsidTr="00457263">
        <w:tc>
          <w:tcPr>
            <w:tcW w:w="1754" w:type="dxa"/>
          </w:tcPr>
          <w:p w14:paraId="7DF646F7" w14:textId="77777777" w:rsidR="001F177F" w:rsidRPr="00C41C58" w:rsidRDefault="001F177F" w:rsidP="00457263">
            <w:pPr>
              <w:rPr>
                <w:sz w:val="22"/>
                <w:szCs w:val="22"/>
              </w:rPr>
            </w:pPr>
            <w:r w:rsidRPr="00C41C58">
              <w:rPr>
                <w:color w:val="000000"/>
                <w:sz w:val="22"/>
                <w:szCs w:val="22"/>
              </w:rPr>
              <w:t>P04217</w:t>
            </w:r>
          </w:p>
        </w:tc>
        <w:tc>
          <w:tcPr>
            <w:tcW w:w="1317" w:type="dxa"/>
          </w:tcPr>
          <w:p w14:paraId="6C0D6245" w14:textId="77777777" w:rsidR="001F177F" w:rsidRPr="00C41C58" w:rsidRDefault="001F177F" w:rsidP="00457263">
            <w:pPr>
              <w:rPr>
                <w:i/>
                <w:iCs/>
                <w:sz w:val="22"/>
                <w:szCs w:val="22"/>
              </w:rPr>
            </w:pPr>
            <w:r w:rsidRPr="00C41C58">
              <w:rPr>
                <w:i/>
                <w:iCs/>
                <w:color w:val="000000"/>
                <w:sz w:val="22"/>
                <w:szCs w:val="22"/>
              </w:rPr>
              <w:t>A1BG</w:t>
            </w:r>
          </w:p>
        </w:tc>
        <w:tc>
          <w:tcPr>
            <w:tcW w:w="2510" w:type="dxa"/>
          </w:tcPr>
          <w:p w14:paraId="587FEAAD" w14:textId="77777777" w:rsidR="001F177F" w:rsidRPr="00C41C58" w:rsidRDefault="001F177F" w:rsidP="00457263">
            <w:pPr>
              <w:rPr>
                <w:sz w:val="22"/>
                <w:szCs w:val="22"/>
              </w:rPr>
            </w:pPr>
            <w:r w:rsidRPr="00C41C58">
              <w:rPr>
                <w:color w:val="000000"/>
                <w:sz w:val="22"/>
                <w:szCs w:val="22"/>
              </w:rPr>
              <w:t>Alpha-1B-glycoprotein</w:t>
            </w:r>
          </w:p>
        </w:tc>
        <w:tc>
          <w:tcPr>
            <w:tcW w:w="1150" w:type="dxa"/>
          </w:tcPr>
          <w:p w14:paraId="3E5AC132" w14:textId="77777777" w:rsidR="001F177F" w:rsidRPr="00C41C58" w:rsidRDefault="001F177F" w:rsidP="00457263">
            <w:pPr>
              <w:jc w:val="center"/>
              <w:rPr>
                <w:sz w:val="22"/>
                <w:szCs w:val="22"/>
              </w:rPr>
            </w:pPr>
            <w:r w:rsidRPr="00C41C58">
              <w:rPr>
                <w:color w:val="000000"/>
                <w:sz w:val="22"/>
                <w:szCs w:val="22"/>
              </w:rPr>
              <w:t>13.33</w:t>
            </w:r>
          </w:p>
        </w:tc>
        <w:tc>
          <w:tcPr>
            <w:tcW w:w="1085" w:type="dxa"/>
          </w:tcPr>
          <w:p w14:paraId="3AB2668B" w14:textId="77777777" w:rsidR="001F177F" w:rsidRPr="00C41C58" w:rsidRDefault="001F177F" w:rsidP="00457263">
            <w:pPr>
              <w:jc w:val="center"/>
              <w:rPr>
                <w:sz w:val="22"/>
                <w:szCs w:val="22"/>
              </w:rPr>
            </w:pPr>
            <w:r w:rsidRPr="00C41C58">
              <w:rPr>
                <w:color w:val="000000"/>
                <w:sz w:val="22"/>
                <w:szCs w:val="22"/>
              </w:rPr>
              <w:t>0.23</w:t>
            </w:r>
          </w:p>
        </w:tc>
        <w:tc>
          <w:tcPr>
            <w:tcW w:w="1194" w:type="dxa"/>
          </w:tcPr>
          <w:p w14:paraId="6914B1FE" w14:textId="77777777" w:rsidR="001F177F" w:rsidRPr="00C41C58" w:rsidRDefault="001F177F" w:rsidP="00457263">
            <w:pPr>
              <w:jc w:val="center"/>
              <w:rPr>
                <w:sz w:val="22"/>
                <w:szCs w:val="22"/>
              </w:rPr>
            </w:pPr>
            <w:r w:rsidRPr="00C41C58">
              <w:rPr>
                <w:color w:val="000000"/>
                <w:sz w:val="22"/>
                <w:szCs w:val="22"/>
              </w:rPr>
              <w:t>9.36</w:t>
            </w:r>
          </w:p>
        </w:tc>
      </w:tr>
      <w:tr w:rsidR="001F177F" w:rsidRPr="00C41C58" w14:paraId="44CFE669" w14:textId="77777777" w:rsidTr="00457263">
        <w:tc>
          <w:tcPr>
            <w:tcW w:w="1754" w:type="dxa"/>
          </w:tcPr>
          <w:p w14:paraId="665CD57C" w14:textId="77777777" w:rsidR="001F177F" w:rsidRPr="00C41C58" w:rsidRDefault="001F177F" w:rsidP="00457263">
            <w:pPr>
              <w:rPr>
                <w:sz w:val="22"/>
                <w:szCs w:val="22"/>
              </w:rPr>
            </w:pPr>
            <w:r w:rsidRPr="00C41C58">
              <w:rPr>
                <w:color w:val="000000"/>
                <w:sz w:val="22"/>
                <w:szCs w:val="22"/>
              </w:rPr>
              <w:t>P04278</w:t>
            </w:r>
          </w:p>
        </w:tc>
        <w:tc>
          <w:tcPr>
            <w:tcW w:w="1317" w:type="dxa"/>
          </w:tcPr>
          <w:p w14:paraId="1276DD4D" w14:textId="77777777" w:rsidR="001F177F" w:rsidRPr="00C41C58" w:rsidRDefault="001F177F" w:rsidP="00457263">
            <w:pPr>
              <w:rPr>
                <w:i/>
                <w:iCs/>
                <w:sz w:val="22"/>
                <w:szCs w:val="22"/>
              </w:rPr>
            </w:pPr>
            <w:r w:rsidRPr="00C41C58">
              <w:rPr>
                <w:i/>
                <w:iCs/>
                <w:color w:val="000000"/>
                <w:sz w:val="22"/>
                <w:szCs w:val="22"/>
              </w:rPr>
              <w:t>SHBG</w:t>
            </w:r>
          </w:p>
        </w:tc>
        <w:tc>
          <w:tcPr>
            <w:tcW w:w="2510" w:type="dxa"/>
          </w:tcPr>
          <w:p w14:paraId="751491FC" w14:textId="77777777" w:rsidR="001F177F" w:rsidRPr="00C41C58" w:rsidRDefault="001F177F" w:rsidP="00457263">
            <w:pPr>
              <w:rPr>
                <w:sz w:val="22"/>
                <w:szCs w:val="22"/>
              </w:rPr>
            </w:pPr>
            <w:r w:rsidRPr="00C41C58">
              <w:rPr>
                <w:color w:val="000000"/>
                <w:sz w:val="22"/>
                <w:szCs w:val="22"/>
              </w:rPr>
              <w:t>Sex hormone-binding globulin</w:t>
            </w:r>
          </w:p>
        </w:tc>
        <w:tc>
          <w:tcPr>
            <w:tcW w:w="1150" w:type="dxa"/>
          </w:tcPr>
          <w:p w14:paraId="31316789" w14:textId="77777777" w:rsidR="001F177F" w:rsidRPr="00C41C58" w:rsidRDefault="001F177F" w:rsidP="00457263">
            <w:pPr>
              <w:jc w:val="center"/>
              <w:rPr>
                <w:sz w:val="22"/>
                <w:szCs w:val="22"/>
              </w:rPr>
            </w:pPr>
            <w:r w:rsidRPr="00C41C58">
              <w:rPr>
                <w:color w:val="000000"/>
                <w:sz w:val="22"/>
                <w:szCs w:val="22"/>
              </w:rPr>
              <w:t>11.10</w:t>
            </w:r>
          </w:p>
        </w:tc>
        <w:tc>
          <w:tcPr>
            <w:tcW w:w="1085" w:type="dxa"/>
          </w:tcPr>
          <w:p w14:paraId="4F5DB754" w14:textId="77777777" w:rsidR="001F177F" w:rsidRPr="00C41C58" w:rsidRDefault="001F177F" w:rsidP="00457263">
            <w:pPr>
              <w:jc w:val="center"/>
              <w:rPr>
                <w:sz w:val="22"/>
                <w:szCs w:val="22"/>
              </w:rPr>
            </w:pPr>
            <w:r w:rsidRPr="00C41C58">
              <w:rPr>
                <w:color w:val="000000"/>
                <w:sz w:val="22"/>
                <w:szCs w:val="22"/>
              </w:rPr>
              <w:t>1.25</w:t>
            </w:r>
          </w:p>
        </w:tc>
        <w:tc>
          <w:tcPr>
            <w:tcW w:w="1194" w:type="dxa"/>
          </w:tcPr>
          <w:p w14:paraId="594EF312" w14:textId="77777777" w:rsidR="001F177F" w:rsidRPr="00C41C58" w:rsidRDefault="001F177F" w:rsidP="00457263">
            <w:pPr>
              <w:jc w:val="center"/>
              <w:rPr>
                <w:sz w:val="22"/>
                <w:szCs w:val="22"/>
              </w:rPr>
            </w:pPr>
            <w:r w:rsidRPr="00C41C58">
              <w:rPr>
                <w:color w:val="000000"/>
                <w:sz w:val="22"/>
                <w:szCs w:val="22"/>
              </w:rPr>
              <w:t>34.72</w:t>
            </w:r>
          </w:p>
        </w:tc>
      </w:tr>
      <w:tr w:rsidR="001F177F" w:rsidRPr="00C41C58" w14:paraId="5AE5DD33" w14:textId="77777777" w:rsidTr="00457263">
        <w:tc>
          <w:tcPr>
            <w:tcW w:w="1754" w:type="dxa"/>
          </w:tcPr>
          <w:p w14:paraId="76C7210F" w14:textId="77777777" w:rsidR="001F177F" w:rsidRPr="00C41C58" w:rsidRDefault="001F177F" w:rsidP="00457263">
            <w:pPr>
              <w:rPr>
                <w:sz w:val="22"/>
                <w:szCs w:val="22"/>
              </w:rPr>
            </w:pPr>
            <w:r w:rsidRPr="00C41C58">
              <w:rPr>
                <w:color w:val="000000"/>
                <w:sz w:val="22"/>
                <w:szCs w:val="22"/>
              </w:rPr>
              <w:t>P15169</w:t>
            </w:r>
          </w:p>
        </w:tc>
        <w:tc>
          <w:tcPr>
            <w:tcW w:w="1317" w:type="dxa"/>
          </w:tcPr>
          <w:p w14:paraId="504C3143" w14:textId="77777777" w:rsidR="001F177F" w:rsidRPr="00C41C58" w:rsidRDefault="001F177F" w:rsidP="00457263">
            <w:pPr>
              <w:rPr>
                <w:i/>
                <w:iCs/>
                <w:sz w:val="22"/>
                <w:szCs w:val="22"/>
              </w:rPr>
            </w:pPr>
            <w:r w:rsidRPr="00C41C58">
              <w:rPr>
                <w:i/>
                <w:iCs/>
                <w:color w:val="000000"/>
                <w:sz w:val="22"/>
                <w:szCs w:val="22"/>
              </w:rPr>
              <w:t>CPN1</w:t>
            </w:r>
          </w:p>
        </w:tc>
        <w:tc>
          <w:tcPr>
            <w:tcW w:w="2510" w:type="dxa"/>
          </w:tcPr>
          <w:p w14:paraId="160AB813" w14:textId="77777777" w:rsidR="001F177F" w:rsidRPr="00C41C58" w:rsidRDefault="001F177F" w:rsidP="00457263">
            <w:pPr>
              <w:rPr>
                <w:sz w:val="22"/>
                <w:szCs w:val="22"/>
              </w:rPr>
            </w:pPr>
            <w:r w:rsidRPr="00C41C58">
              <w:rPr>
                <w:color w:val="000000"/>
                <w:sz w:val="22"/>
                <w:szCs w:val="22"/>
              </w:rPr>
              <w:t>Carboxypeptidase N catalytic chain</w:t>
            </w:r>
          </w:p>
        </w:tc>
        <w:tc>
          <w:tcPr>
            <w:tcW w:w="1150" w:type="dxa"/>
          </w:tcPr>
          <w:p w14:paraId="3444777C" w14:textId="77777777" w:rsidR="001F177F" w:rsidRPr="00C41C58" w:rsidRDefault="001F177F" w:rsidP="00457263">
            <w:pPr>
              <w:jc w:val="center"/>
              <w:rPr>
                <w:sz w:val="22"/>
                <w:szCs w:val="22"/>
              </w:rPr>
            </w:pPr>
            <w:r w:rsidRPr="00C41C58">
              <w:rPr>
                <w:color w:val="000000"/>
                <w:sz w:val="22"/>
                <w:szCs w:val="22"/>
              </w:rPr>
              <w:t>10.91</w:t>
            </w:r>
          </w:p>
        </w:tc>
        <w:tc>
          <w:tcPr>
            <w:tcW w:w="1085" w:type="dxa"/>
          </w:tcPr>
          <w:p w14:paraId="41A8ADEF"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7F257426" w14:textId="77777777" w:rsidR="001F177F" w:rsidRPr="00C41C58" w:rsidRDefault="001F177F" w:rsidP="00457263">
            <w:pPr>
              <w:jc w:val="center"/>
              <w:rPr>
                <w:sz w:val="22"/>
                <w:szCs w:val="22"/>
              </w:rPr>
            </w:pPr>
            <w:r w:rsidRPr="00C41C58">
              <w:rPr>
                <w:color w:val="000000"/>
                <w:sz w:val="22"/>
                <w:szCs w:val="22"/>
              </w:rPr>
              <w:t>20.21</w:t>
            </w:r>
          </w:p>
        </w:tc>
      </w:tr>
      <w:tr w:rsidR="001F177F" w:rsidRPr="00C41C58" w14:paraId="3317429F" w14:textId="77777777" w:rsidTr="00457263">
        <w:tc>
          <w:tcPr>
            <w:tcW w:w="1754" w:type="dxa"/>
          </w:tcPr>
          <w:p w14:paraId="3F63D00F" w14:textId="77777777" w:rsidR="001F177F" w:rsidRPr="00C41C58" w:rsidRDefault="001F177F" w:rsidP="00457263">
            <w:pPr>
              <w:rPr>
                <w:sz w:val="22"/>
                <w:szCs w:val="22"/>
              </w:rPr>
            </w:pPr>
            <w:r w:rsidRPr="00C41C58">
              <w:rPr>
                <w:color w:val="000000"/>
                <w:sz w:val="22"/>
                <w:szCs w:val="22"/>
              </w:rPr>
              <w:t>P05090</w:t>
            </w:r>
          </w:p>
        </w:tc>
        <w:tc>
          <w:tcPr>
            <w:tcW w:w="1317" w:type="dxa"/>
          </w:tcPr>
          <w:p w14:paraId="7331A3D1" w14:textId="77777777" w:rsidR="001F177F" w:rsidRPr="00C41C58" w:rsidRDefault="001F177F" w:rsidP="00457263">
            <w:pPr>
              <w:rPr>
                <w:i/>
                <w:iCs/>
                <w:sz w:val="22"/>
                <w:szCs w:val="22"/>
              </w:rPr>
            </w:pPr>
            <w:r w:rsidRPr="00C41C58">
              <w:rPr>
                <w:i/>
                <w:iCs/>
                <w:color w:val="000000"/>
                <w:sz w:val="22"/>
                <w:szCs w:val="22"/>
              </w:rPr>
              <w:t>APOD</w:t>
            </w:r>
          </w:p>
        </w:tc>
        <w:tc>
          <w:tcPr>
            <w:tcW w:w="2510" w:type="dxa"/>
          </w:tcPr>
          <w:p w14:paraId="526676FF" w14:textId="77777777" w:rsidR="001F177F" w:rsidRPr="00C41C58" w:rsidRDefault="001F177F" w:rsidP="00457263">
            <w:pPr>
              <w:rPr>
                <w:sz w:val="22"/>
                <w:szCs w:val="22"/>
              </w:rPr>
            </w:pPr>
            <w:r w:rsidRPr="00C41C58">
              <w:rPr>
                <w:color w:val="000000"/>
                <w:sz w:val="22"/>
                <w:szCs w:val="22"/>
              </w:rPr>
              <w:t>Apolipoprotein D</w:t>
            </w:r>
          </w:p>
        </w:tc>
        <w:tc>
          <w:tcPr>
            <w:tcW w:w="1150" w:type="dxa"/>
          </w:tcPr>
          <w:p w14:paraId="3FEFE808" w14:textId="77777777" w:rsidR="001F177F" w:rsidRPr="00C41C58" w:rsidRDefault="001F177F" w:rsidP="00457263">
            <w:pPr>
              <w:jc w:val="center"/>
              <w:rPr>
                <w:sz w:val="22"/>
                <w:szCs w:val="22"/>
              </w:rPr>
            </w:pPr>
            <w:r w:rsidRPr="00C41C58">
              <w:rPr>
                <w:color w:val="000000"/>
                <w:sz w:val="22"/>
                <w:szCs w:val="22"/>
              </w:rPr>
              <w:t>12.00</w:t>
            </w:r>
          </w:p>
        </w:tc>
        <w:tc>
          <w:tcPr>
            <w:tcW w:w="1085" w:type="dxa"/>
          </w:tcPr>
          <w:p w14:paraId="71A55B1D" w14:textId="77777777" w:rsidR="001F177F" w:rsidRPr="00C41C58" w:rsidRDefault="001F177F" w:rsidP="00457263">
            <w:pPr>
              <w:jc w:val="center"/>
              <w:rPr>
                <w:sz w:val="22"/>
                <w:szCs w:val="22"/>
              </w:rPr>
            </w:pPr>
            <w:r w:rsidRPr="00C41C58">
              <w:rPr>
                <w:color w:val="000000"/>
                <w:sz w:val="22"/>
                <w:szCs w:val="22"/>
              </w:rPr>
              <w:t>0.40</w:t>
            </w:r>
          </w:p>
        </w:tc>
        <w:tc>
          <w:tcPr>
            <w:tcW w:w="1194" w:type="dxa"/>
          </w:tcPr>
          <w:p w14:paraId="6FA54A10" w14:textId="77777777" w:rsidR="001F177F" w:rsidRPr="00C41C58" w:rsidRDefault="001F177F" w:rsidP="00457263">
            <w:pPr>
              <w:jc w:val="center"/>
              <w:rPr>
                <w:sz w:val="22"/>
                <w:szCs w:val="22"/>
              </w:rPr>
            </w:pPr>
            <w:r w:rsidRPr="00C41C58">
              <w:rPr>
                <w:color w:val="000000"/>
                <w:sz w:val="22"/>
                <w:szCs w:val="22"/>
              </w:rPr>
              <w:t>13.12</w:t>
            </w:r>
          </w:p>
        </w:tc>
      </w:tr>
      <w:tr w:rsidR="001F177F" w:rsidRPr="00C41C58" w14:paraId="420ABFA1" w14:textId="77777777" w:rsidTr="00457263">
        <w:tc>
          <w:tcPr>
            <w:tcW w:w="1754" w:type="dxa"/>
          </w:tcPr>
          <w:p w14:paraId="1E639C84" w14:textId="77777777" w:rsidR="001F177F" w:rsidRPr="00C41C58" w:rsidRDefault="001F177F" w:rsidP="00457263">
            <w:pPr>
              <w:rPr>
                <w:sz w:val="22"/>
                <w:szCs w:val="22"/>
              </w:rPr>
            </w:pPr>
            <w:r w:rsidRPr="00C41C58">
              <w:rPr>
                <w:color w:val="000000"/>
                <w:sz w:val="22"/>
                <w:szCs w:val="22"/>
              </w:rPr>
              <w:t>P10643</w:t>
            </w:r>
          </w:p>
        </w:tc>
        <w:tc>
          <w:tcPr>
            <w:tcW w:w="1317" w:type="dxa"/>
          </w:tcPr>
          <w:p w14:paraId="6E7823C1" w14:textId="77777777" w:rsidR="001F177F" w:rsidRPr="00C41C58" w:rsidRDefault="001F177F" w:rsidP="00457263">
            <w:pPr>
              <w:rPr>
                <w:i/>
                <w:iCs/>
                <w:sz w:val="22"/>
                <w:szCs w:val="22"/>
              </w:rPr>
            </w:pPr>
            <w:r w:rsidRPr="00C41C58">
              <w:rPr>
                <w:i/>
                <w:iCs/>
                <w:color w:val="000000"/>
                <w:sz w:val="22"/>
                <w:szCs w:val="22"/>
              </w:rPr>
              <w:t>C7</w:t>
            </w:r>
          </w:p>
        </w:tc>
        <w:tc>
          <w:tcPr>
            <w:tcW w:w="2510" w:type="dxa"/>
          </w:tcPr>
          <w:p w14:paraId="12009EF9" w14:textId="77777777" w:rsidR="001F177F" w:rsidRPr="00C41C58" w:rsidRDefault="001F177F" w:rsidP="00457263">
            <w:pPr>
              <w:rPr>
                <w:sz w:val="22"/>
                <w:szCs w:val="22"/>
              </w:rPr>
            </w:pPr>
            <w:r w:rsidRPr="00C41C58">
              <w:rPr>
                <w:color w:val="000000"/>
                <w:sz w:val="22"/>
                <w:szCs w:val="22"/>
              </w:rPr>
              <w:t>Complement component C7</w:t>
            </w:r>
          </w:p>
        </w:tc>
        <w:tc>
          <w:tcPr>
            <w:tcW w:w="1150" w:type="dxa"/>
          </w:tcPr>
          <w:p w14:paraId="3CDF73AD" w14:textId="77777777" w:rsidR="001F177F" w:rsidRPr="00C41C58" w:rsidRDefault="001F177F" w:rsidP="00457263">
            <w:pPr>
              <w:jc w:val="center"/>
              <w:rPr>
                <w:sz w:val="22"/>
                <w:szCs w:val="22"/>
              </w:rPr>
            </w:pPr>
            <w:r w:rsidRPr="00C41C58">
              <w:rPr>
                <w:color w:val="000000"/>
                <w:sz w:val="22"/>
                <w:szCs w:val="22"/>
              </w:rPr>
              <w:t>11.73</w:t>
            </w:r>
          </w:p>
        </w:tc>
        <w:tc>
          <w:tcPr>
            <w:tcW w:w="1085" w:type="dxa"/>
          </w:tcPr>
          <w:p w14:paraId="636576AF" w14:textId="77777777" w:rsidR="001F177F" w:rsidRPr="00C41C58" w:rsidRDefault="001F177F" w:rsidP="00457263">
            <w:pPr>
              <w:jc w:val="center"/>
              <w:rPr>
                <w:sz w:val="22"/>
                <w:szCs w:val="22"/>
              </w:rPr>
            </w:pPr>
            <w:r w:rsidRPr="00C41C58">
              <w:rPr>
                <w:color w:val="000000"/>
                <w:sz w:val="22"/>
                <w:szCs w:val="22"/>
              </w:rPr>
              <w:t>0.41</w:t>
            </w:r>
          </w:p>
        </w:tc>
        <w:tc>
          <w:tcPr>
            <w:tcW w:w="1194" w:type="dxa"/>
          </w:tcPr>
          <w:p w14:paraId="4686F250" w14:textId="77777777" w:rsidR="001F177F" w:rsidRPr="00C41C58" w:rsidRDefault="001F177F" w:rsidP="00457263">
            <w:pPr>
              <w:jc w:val="center"/>
              <w:rPr>
                <w:sz w:val="22"/>
                <w:szCs w:val="22"/>
              </w:rPr>
            </w:pPr>
            <w:r w:rsidRPr="00C41C58">
              <w:rPr>
                <w:color w:val="000000"/>
                <w:sz w:val="22"/>
                <w:szCs w:val="22"/>
              </w:rPr>
              <w:t>17.89</w:t>
            </w:r>
          </w:p>
        </w:tc>
      </w:tr>
      <w:tr w:rsidR="001F177F" w:rsidRPr="00C41C58" w14:paraId="0CCECDAA" w14:textId="77777777" w:rsidTr="00457263">
        <w:tc>
          <w:tcPr>
            <w:tcW w:w="1754" w:type="dxa"/>
          </w:tcPr>
          <w:p w14:paraId="316651CA" w14:textId="77777777" w:rsidR="001F177F" w:rsidRPr="00C41C58" w:rsidRDefault="001F177F" w:rsidP="00457263">
            <w:pPr>
              <w:rPr>
                <w:sz w:val="22"/>
                <w:szCs w:val="22"/>
              </w:rPr>
            </w:pPr>
            <w:r w:rsidRPr="00C41C58">
              <w:rPr>
                <w:color w:val="000000"/>
                <w:sz w:val="22"/>
                <w:szCs w:val="22"/>
              </w:rPr>
              <w:t>Q14624</w:t>
            </w:r>
          </w:p>
        </w:tc>
        <w:tc>
          <w:tcPr>
            <w:tcW w:w="1317" w:type="dxa"/>
          </w:tcPr>
          <w:p w14:paraId="3D5C851B" w14:textId="77777777" w:rsidR="001F177F" w:rsidRPr="00C41C58" w:rsidRDefault="001F177F" w:rsidP="00457263">
            <w:pPr>
              <w:rPr>
                <w:i/>
                <w:iCs/>
                <w:sz w:val="22"/>
                <w:szCs w:val="22"/>
              </w:rPr>
            </w:pPr>
            <w:r w:rsidRPr="00C41C58">
              <w:rPr>
                <w:i/>
                <w:iCs/>
                <w:color w:val="000000"/>
                <w:sz w:val="22"/>
                <w:szCs w:val="22"/>
              </w:rPr>
              <w:t>ITIH4</w:t>
            </w:r>
          </w:p>
        </w:tc>
        <w:tc>
          <w:tcPr>
            <w:tcW w:w="2510" w:type="dxa"/>
          </w:tcPr>
          <w:p w14:paraId="216B24AB" w14:textId="77777777" w:rsidR="001F177F" w:rsidRPr="00C41C58" w:rsidRDefault="001F177F" w:rsidP="00457263">
            <w:pPr>
              <w:rPr>
                <w:sz w:val="22"/>
                <w:szCs w:val="22"/>
              </w:rPr>
            </w:pPr>
            <w:r w:rsidRPr="00C41C58">
              <w:rPr>
                <w:color w:val="000000"/>
                <w:sz w:val="22"/>
                <w:szCs w:val="22"/>
              </w:rPr>
              <w:t>Inter-alpha-trypsin inhibitor heavy chain H4</w:t>
            </w:r>
          </w:p>
        </w:tc>
        <w:tc>
          <w:tcPr>
            <w:tcW w:w="1150" w:type="dxa"/>
          </w:tcPr>
          <w:p w14:paraId="266A6F04" w14:textId="77777777" w:rsidR="001F177F" w:rsidRPr="00C41C58" w:rsidRDefault="001F177F" w:rsidP="00457263">
            <w:pPr>
              <w:jc w:val="center"/>
              <w:rPr>
                <w:sz w:val="22"/>
                <w:szCs w:val="22"/>
              </w:rPr>
            </w:pPr>
            <w:r w:rsidRPr="00C41C58">
              <w:rPr>
                <w:color w:val="000000"/>
                <w:sz w:val="22"/>
                <w:szCs w:val="22"/>
              </w:rPr>
              <w:t>11.92</w:t>
            </w:r>
          </w:p>
        </w:tc>
        <w:tc>
          <w:tcPr>
            <w:tcW w:w="1085" w:type="dxa"/>
          </w:tcPr>
          <w:p w14:paraId="5C31BD73"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7B3DCC2D" w14:textId="77777777" w:rsidR="001F177F" w:rsidRPr="00C41C58" w:rsidRDefault="001F177F" w:rsidP="00457263">
            <w:pPr>
              <w:jc w:val="center"/>
              <w:rPr>
                <w:sz w:val="22"/>
                <w:szCs w:val="22"/>
              </w:rPr>
            </w:pPr>
            <w:r w:rsidRPr="00C41C58">
              <w:rPr>
                <w:color w:val="000000"/>
                <w:sz w:val="22"/>
                <w:szCs w:val="22"/>
              </w:rPr>
              <w:t>15.29</w:t>
            </w:r>
          </w:p>
        </w:tc>
      </w:tr>
      <w:tr w:rsidR="001F177F" w:rsidRPr="00C41C58" w14:paraId="31A7DE18" w14:textId="77777777" w:rsidTr="00457263">
        <w:tc>
          <w:tcPr>
            <w:tcW w:w="1754" w:type="dxa"/>
          </w:tcPr>
          <w:p w14:paraId="74B4BB36" w14:textId="77777777" w:rsidR="001F177F" w:rsidRPr="00C41C58" w:rsidRDefault="001F177F" w:rsidP="00457263">
            <w:pPr>
              <w:rPr>
                <w:sz w:val="22"/>
                <w:szCs w:val="22"/>
              </w:rPr>
            </w:pPr>
            <w:r w:rsidRPr="00C41C58">
              <w:rPr>
                <w:color w:val="000000"/>
                <w:sz w:val="22"/>
                <w:szCs w:val="22"/>
              </w:rPr>
              <w:t>P02763</w:t>
            </w:r>
          </w:p>
        </w:tc>
        <w:tc>
          <w:tcPr>
            <w:tcW w:w="1317" w:type="dxa"/>
          </w:tcPr>
          <w:p w14:paraId="547EF942" w14:textId="77777777" w:rsidR="001F177F" w:rsidRPr="00C41C58" w:rsidRDefault="001F177F" w:rsidP="00457263">
            <w:pPr>
              <w:rPr>
                <w:i/>
                <w:iCs/>
                <w:sz w:val="22"/>
                <w:szCs w:val="22"/>
              </w:rPr>
            </w:pPr>
            <w:r w:rsidRPr="00C41C58">
              <w:rPr>
                <w:i/>
                <w:iCs/>
                <w:color w:val="000000"/>
                <w:sz w:val="22"/>
                <w:szCs w:val="22"/>
              </w:rPr>
              <w:t>ORM1</w:t>
            </w:r>
          </w:p>
        </w:tc>
        <w:tc>
          <w:tcPr>
            <w:tcW w:w="2510" w:type="dxa"/>
          </w:tcPr>
          <w:p w14:paraId="262D2F85" w14:textId="77777777" w:rsidR="001F177F" w:rsidRPr="00C41C58" w:rsidRDefault="001F177F" w:rsidP="00457263">
            <w:pPr>
              <w:rPr>
                <w:sz w:val="22"/>
                <w:szCs w:val="22"/>
              </w:rPr>
            </w:pPr>
            <w:r w:rsidRPr="00C41C58">
              <w:rPr>
                <w:color w:val="000000"/>
                <w:sz w:val="22"/>
                <w:szCs w:val="22"/>
              </w:rPr>
              <w:t>Alpha-1-acid glycoprotein 1</w:t>
            </w:r>
          </w:p>
        </w:tc>
        <w:tc>
          <w:tcPr>
            <w:tcW w:w="1150" w:type="dxa"/>
          </w:tcPr>
          <w:p w14:paraId="2E84D34A" w14:textId="77777777" w:rsidR="001F177F" w:rsidRPr="00C41C58" w:rsidRDefault="001F177F" w:rsidP="00457263">
            <w:pPr>
              <w:jc w:val="center"/>
              <w:rPr>
                <w:sz w:val="22"/>
                <w:szCs w:val="22"/>
              </w:rPr>
            </w:pPr>
            <w:r w:rsidRPr="00C41C58">
              <w:rPr>
                <w:color w:val="000000"/>
                <w:sz w:val="22"/>
                <w:szCs w:val="22"/>
              </w:rPr>
              <w:t>14.97</w:t>
            </w:r>
          </w:p>
        </w:tc>
        <w:tc>
          <w:tcPr>
            <w:tcW w:w="1085" w:type="dxa"/>
          </w:tcPr>
          <w:p w14:paraId="38AA8CC8"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01E7B8C4" w14:textId="77777777" w:rsidR="001F177F" w:rsidRPr="00C41C58" w:rsidRDefault="001F177F" w:rsidP="00457263">
            <w:pPr>
              <w:jc w:val="center"/>
              <w:rPr>
                <w:sz w:val="22"/>
                <w:szCs w:val="22"/>
              </w:rPr>
            </w:pPr>
            <w:r w:rsidRPr="00C41C58">
              <w:rPr>
                <w:color w:val="000000"/>
                <w:sz w:val="22"/>
                <w:szCs w:val="22"/>
              </w:rPr>
              <w:t>11.61</w:t>
            </w:r>
          </w:p>
        </w:tc>
      </w:tr>
      <w:tr w:rsidR="001F177F" w:rsidRPr="00C41C58" w14:paraId="6007B4A8" w14:textId="77777777" w:rsidTr="00457263">
        <w:tc>
          <w:tcPr>
            <w:tcW w:w="1754" w:type="dxa"/>
          </w:tcPr>
          <w:p w14:paraId="0FFFFC9D" w14:textId="77777777" w:rsidR="001F177F" w:rsidRPr="00C41C58" w:rsidRDefault="001F177F" w:rsidP="00457263">
            <w:pPr>
              <w:rPr>
                <w:sz w:val="22"/>
                <w:szCs w:val="22"/>
              </w:rPr>
            </w:pPr>
            <w:r w:rsidRPr="00C41C58">
              <w:rPr>
                <w:color w:val="000000"/>
                <w:sz w:val="22"/>
                <w:szCs w:val="22"/>
              </w:rPr>
              <w:t>P20742</w:t>
            </w:r>
          </w:p>
        </w:tc>
        <w:tc>
          <w:tcPr>
            <w:tcW w:w="1317" w:type="dxa"/>
          </w:tcPr>
          <w:p w14:paraId="6A8ADEDC" w14:textId="77777777" w:rsidR="001F177F" w:rsidRPr="00C41C58" w:rsidRDefault="001F177F" w:rsidP="00457263">
            <w:pPr>
              <w:rPr>
                <w:i/>
                <w:iCs/>
                <w:sz w:val="22"/>
                <w:szCs w:val="22"/>
              </w:rPr>
            </w:pPr>
            <w:r w:rsidRPr="00C41C58">
              <w:rPr>
                <w:i/>
                <w:iCs/>
                <w:color w:val="000000"/>
                <w:sz w:val="22"/>
                <w:szCs w:val="22"/>
              </w:rPr>
              <w:t>PZP</w:t>
            </w:r>
          </w:p>
        </w:tc>
        <w:tc>
          <w:tcPr>
            <w:tcW w:w="2510" w:type="dxa"/>
          </w:tcPr>
          <w:p w14:paraId="6C94973A" w14:textId="77777777" w:rsidR="001F177F" w:rsidRPr="00C41C58" w:rsidRDefault="001F177F" w:rsidP="00457263">
            <w:pPr>
              <w:rPr>
                <w:sz w:val="22"/>
                <w:szCs w:val="22"/>
              </w:rPr>
            </w:pPr>
            <w:r w:rsidRPr="00C41C58">
              <w:rPr>
                <w:color w:val="000000"/>
                <w:sz w:val="22"/>
                <w:szCs w:val="22"/>
              </w:rPr>
              <w:t>Pregnancy zone protein</w:t>
            </w:r>
          </w:p>
        </w:tc>
        <w:tc>
          <w:tcPr>
            <w:tcW w:w="1150" w:type="dxa"/>
          </w:tcPr>
          <w:p w14:paraId="1B7A8F33" w14:textId="77777777" w:rsidR="001F177F" w:rsidRPr="00C41C58" w:rsidRDefault="001F177F" w:rsidP="00457263">
            <w:pPr>
              <w:jc w:val="center"/>
              <w:rPr>
                <w:sz w:val="22"/>
                <w:szCs w:val="22"/>
              </w:rPr>
            </w:pPr>
            <w:r w:rsidRPr="00C41C58">
              <w:rPr>
                <w:color w:val="000000"/>
                <w:sz w:val="22"/>
                <w:szCs w:val="22"/>
              </w:rPr>
              <w:t>13.21</w:t>
            </w:r>
          </w:p>
        </w:tc>
        <w:tc>
          <w:tcPr>
            <w:tcW w:w="1085" w:type="dxa"/>
          </w:tcPr>
          <w:p w14:paraId="47D44635" w14:textId="77777777" w:rsidR="001F177F" w:rsidRPr="00C41C58" w:rsidRDefault="001F177F" w:rsidP="00457263">
            <w:pPr>
              <w:jc w:val="center"/>
              <w:rPr>
                <w:sz w:val="22"/>
                <w:szCs w:val="22"/>
              </w:rPr>
            </w:pPr>
            <w:r w:rsidRPr="00C41C58">
              <w:rPr>
                <w:color w:val="000000"/>
                <w:sz w:val="22"/>
                <w:szCs w:val="22"/>
              </w:rPr>
              <w:t>0.84</w:t>
            </w:r>
          </w:p>
        </w:tc>
        <w:tc>
          <w:tcPr>
            <w:tcW w:w="1194" w:type="dxa"/>
          </w:tcPr>
          <w:p w14:paraId="35963F50" w14:textId="77777777" w:rsidR="001F177F" w:rsidRPr="00C41C58" w:rsidRDefault="001F177F" w:rsidP="00457263">
            <w:pPr>
              <w:jc w:val="center"/>
              <w:rPr>
                <w:sz w:val="22"/>
                <w:szCs w:val="22"/>
              </w:rPr>
            </w:pPr>
            <w:r w:rsidRPr="00C41C58">
              <w:rPr>
                <w:color w:val="000000"/>
                <w:sz w:val="22"/>
                <w:szCs w:val="22"/>
              </w:rPr>
              <w:t>31.92</w:t>
            </w:r>
          </w:p>
        </w:tc>
      </w:tr>
      <w:tr w:rsidR="001F177F" w:rsidRPr="00C41C58" w14:paraId="0FC00E26" w14:textId="77777777" w:rsidTr="00457263">
        <w:tc>
          <w:tcPr>
            <w:tcW w:w="1754" w:type="dxa"/>
          </w:tcPr>
          <w:p w14:paraId="22AA6DA5" w14:textId="77777777" w:rsidR="001F177F" w:rsidRPr="00C41C58" w:rsidRDefault="001F177F" w:rsidP="00457263">
            <w:pPr>
              <w:rPr>
                <w:sz w:val="22"/>
                <w:szCs w:val="22"/>
              </w:rPr>
            </w:pPr>
            <w:r w:rsidRPr="00C41C58">
              <w:rPr>
                <w:color w:val="000000"/>
                <w:sz w:val="22"/>
                <w:szCs w:val="22"/>
              </w:rPr>
              <w:t>P18428</w:t>
            </w:r>
          </w:p>
        </w:tc>
        <w:tc>
          <w:tcPr>
            <w:tcW w:w="1317" w:type="dxa"/>
          </w:tcPr>
          <w:p w14:paraId="7F3D19E5" w14:textId="77777777" w:rsidR="001F177F" w:rsidRPr="00C41C58" w:rsidRDefault="001F177F" w:rsidP="00457263">
            <w:pPr>
              <w:rPr>
                <w:i/>
                <w:iCs/>
                <w:sz w:val="22"/>
                <w:szCs w:val="22"/>
              </w:rPr>
            </w:pPr>
            <w:r w:rsidRPr="00C41C58">
              <w:rPr>
                <w:i/>
                <w:iCs/>
                <w:color w:val="000000"/>
                <w:sz w:val="22"/>
                <w:szCs w:val="22"/>
              </w:rPr>
              <w:t>LBP</w:t>
            </w:r>
          </w:p>
        </w:tc>
        <w:tc>
          <w:tcPr>
            <w:tcW w:w="2510" w:type="dxa"/>
          </w:tcPr>
          <w:p w14:paraId="661766EB" w14:textId="77777777" w:rsidR="001F177F" w:rsidRPr="00C41C58" w:rsidRDefault="001F177F" w:rsidP="00457263">
            <w:pPr>
              <w:rPr>
                <w:sz w:val="22"/>
                <w:szCs w:val="22"/>
              </w:rPr>
            </w:pPr>
            <w:r w:rsidRPr="00C41C58">
              <w:rPr>
                <w:color w:val="000000"/>
                <w:sz w:val="22"/>
                <w:szCs w:val="22"/>
              </w:rPr>
              <w:t>Lipopolysaccharide-binding protein</w:t>
            </w:r>
          </w:p>
        </w:tc>
        <w:tc>
          <w:tcPr>
            <w:tcW w:w="1150" w:type="dxa"/>
          </w:tcPr>
          <w:p w14:paraId="2AD4219C" w14:textId="77777777" w:rsidR="001F177F" w:rsidRPr="00C41C58" w:rsidRDefault="001F177F" w:rsidP="00457263">
            <w:pPr>
              <w:jc w:val="center"/>
              <w:rPr>
                <w:sz w:val="22"/>
                <w:szCs w:val="22"/>
              </w:rPr>
            </w:pPr>
            <w:r w:rsidRPr="00C41C58">
              <w:rPr>
                <w:color w:val="000000"/>
                <w:sz w:val="22"/>
                <w:szCs w:val="22"/>
              </w:rPr>
              <w:t>10.81</w:t>
            </w:r>
          </w:p>
        </w:tc>
        <w:tc>
          <w:tcPr>
            <w:tcW w:w="1085" w:type="dxa"/>
          </w:tcPr>
          <w:p w14:paraId="271A2827" w14:textId="77777777" w:rsidR="001F177F" w:rsidRPr="00C41C58" w:rsidRDefault="001F177F" w:rsidP="00457263">
            <w:pPr>
              <w:jc w:val="center"/>
              <w:rPr>
                <w:sz w:val="22"/>
                <w:szCs w:val="22"/>
              </w:rPr>
            </w:pPr>
            <w:r w:rsidRPr="00C41C58">
              <w:rPr>
                <w:color w:val="000000"/>
                <w:sz w:val="22"/>
                <w:szCs w:val="22"/>
              </w:rPr>
              <w:t>0.76</w:t>
            </w:r>
          </w:p>
        </w:tc>
        <w:tc>
          <w:tcPr>
            <w:tcW w:w="1194" w:type="dxa"/>
          </w:tcPr>
          <w:p w14:paraId="318328C6" w14:textId="77777777" w:rsidR="001F177F" w:rsidRPr="00C41C58" w:rsidRDefault="001F177F" w:rsidP="00457263">
            <w:pPr>
              <w:jc w:val="center"/>
              <w:rPr>
                <w:sz w:val="22"/>
                <w:szCs w:val="22"/>
              </w:rPr>
            </w:pPr>
            <w:r w:rsidRPr="00C41C58">
              <w:rPr>
                <w:color w:val="000000"/>
                <w:sz w:val="22"/>
                <w:szCs w:val="22"/>
              </w:rPr>
              <w:t>37.90</w:t>
            </w:r>
          </w:p>
        </w:tc>
      </w:tr>
      <w:tr w:rsidR="001F177F" w:rsidRPr="00C41C58" w14:paraId="4FC25A0D" w14:textId="77777777" w:rsidTr="00457263">
        <w:tc>
          <w:tcPr>
            <w:tcW w:w="1754" w:type="dxa"/>
          </w:tcPr>
          <w:p w14:paraId="55EB6F97" w14:textId="77777777" w:rsidR="001F177F" w:rsidRPr="00C41C58" w:rsidRDefault="001F177F" w:rsidP="00457263">
            <w:pPr>
              <w:rPr>
                <w:sz w:val="22"/>
                <w:szCs w:val="22"/>
              </w:rPr>
            </w:pPr>
            <w:r w:rsidRPr="00C41C58">
              <w:rPr>
                <w:color w:val="000000"/>
                <w:sz w:val="22"/>
                <w:szCs w:val="22"/>
              </w:rPr>
              <w:t>O43866</w:t>
            </w:r>
          </w:p>
        </w:tc>
        <w:tc>
          <w:tcPr>
            <w:tcW w:w="1317" w:type="dxa"/>
          </w:tcPr>
          <w:p w14:paraId="4424DF01" w14:textId="77777777" w:rsidR="001F177F" w:rsidRPr="00C41C58" w:rsidRDefault="001F177F" w:rsidP="00457263">
            <w:pPr>
              <w:rPr>
                <w:i/>
                <w:iCs/>
                <w:sz w:val="22"/>
                <w:szCs w:val="22"/>
              </w:rPr>
            </w:pPr>
            <w:r w:rsidRPr="00C41C58">
              <w:rPr>
                <w:i/>
                <w:iCs/>
                <w:color w:val="000000"/>
                <w:sz w:val="22"/>
                <w:szCs w:val="22"/>
              </w:rPr>
              <w:t>CD5L</w:t>
            </w:r>
          </w:p>
        </w:tc>
        <w:tc>
          <w:tcPr>
            <w:tcW w:w="2510" w:type="dxa"/>
          </w:tcPr>
          <w:p w14:paraId="558BF976" w14:textId="77777777" w:rsidR="001F177F" w:rsidRPr="00C41C58" w:rsidRDefault="001F177F" w:rsidP="00457263">
            <w:pPr>
              <w:rPr>
                <w:sz w:val="22"/>
                <w:szCs w:val="22"/>
              </w:rPr>
            </w:pPr>
            <w:r w:rsidRPr="00C41C58">
              <w:rPr>
                <w:color w:val="000000"/>
                <w:sz w:val="22"/>
                <w:szCs w:val="22"/>
              </w:rPr>
              <w:t>CD5 antigen-like</w:t>
            </w:r>
          </w:p>
        </w:tc>
        <w:tc>
          <w:tcPr>
            <w:tcW w:w="1150" w:type="dxa"/>
          </w:tcPr>
          <w:p w14:paraId="75EE045F" w14:textId="77777777" w:rsidR="001F177F" w:rsidRPr="00C41C58" w:rsidRDefault="001F177F" w:rsidP="00457263">
            <w:pPr>
              <w:jc w:val="center"/>
              <w:rPr>
                <w:sz w:val="22"/>
                <w:szCs w:val="22"/>
              </w:rPr>
            </w:pPr>
            <w:r w:rsidRPr="00C41C58">
              <w:rPr>
                <w:color w:val="000000"/>
                <w:sz w:val="22"/>
                <w:szCs w:val="22"/>
              </w:rPr>
              <w:t>12.22</w:t>
            </w:r>
          </w:p>
        </w:tc>
        <w:tc>
          <w:tcPr>
            <w:tcW w:w="1085" w:type="dxa"/>
          </w:tcPr>
          <w:p w14:paraId="472AAEEA" w14:textId="77777777" w:rsidR="001F177F" w:rsidRPr="00C41C58" w:rsidRDefault="001F177F" w:rsidP="00457263">
            <w:pPr>
              <w:jc w:val="center"/>
              <w:rPr>
                <w:sz w:val="22"/>
                <w:szCs w:val="22"/>
              </w:rPr>
            </w:pPr>
            <w:r w:rsidRPr="00C41C58">
              <w:rPr>
                <w:color w:val="000000"/>
                <w:sz w:val="22"/>
                <w:szCs w:val="22"/>
              </w:rPr>
              <w:t>0.75</w:t>
            </w:r>
          </w:p>
        </w:tc>
        <w:tc>
          <w:tcPr>
            <w:tcW w:w="1194" w:type="dxa"/>
          </w:tcPr>
          <w:p w14:paraId="4B853155" w14:textId="77777777" w:rsidR="001F177F" w:rsidRPr="00C41C58" w:rsidRDefault="001F177F" w:rsidP="00457263">
            <w:pPr>
              <w:jc w:val="center"/>
              <w:rPr>
                <w:sz w:val="22"/>
                <w:szCs w:val="22"/>
              </w:rPr>
            </w:pPr>
            <w:r w:rsidRPr="00C41C58">
              <w:rPr>
                <w:color w:val="000000"/>
                <w:sz w:val="22"/>
                <w:szCs w:val="22"/>
              </w:rPr>
              <w:t>17.79</w:t>
            </w:r>
          </w:p>
        </w:tc>
      </w:tr>
      <w:tr w:rsidR="001F177F" w:rsidRPr="00C41C58" w14:paraId="62C2006B" w14:textId="77777777" w:rsidTr="00457263">
        <w:tc>
          <w:tcPr>
            <w:tcW w:w="1754" w:type="dxa"/>
          </w:tcPr>
          <w:p w14:paraId="6E058C32" w14:textId="77777777" w:rsidR="001F177F" w:rsidRPr="00C41C58" w:rsidRDefault="001F177F" w:rsidP="00457263">
            <w:pPr>
              <w:rPr>
                <w:sz w:val="22"/>
                <w:szCs w:val="22"/>
              </w:rPr>
            </w:pPr>
            <w:r w:rsidRPr="00C41C58">
              <w:rPr>
                <w:color w:val="000000"/>
                <w:sz w:val="22"/>
                <w:szCs w:val="22"/>
              </w:rPr>
              <w:t>P02745</w:t>
            </w:r>
          </w:p>
        </w:tc>
        <w:tc>
          <w:tcPr>
            <w:tcW w:w="1317" w:type="dxa"/>
          </w:tcPr>
          <w:p w14:paraId="65E05472" w14:textId="77777777" w:rsidR="001F177F" w:rsidRPr="00C41C58" w:rsidRDefault="001F177F" w:rsidP="00457263">
            <w:pPr>
              <w:rPr>
                <w:i/>
                <w:iCs/>
                <w:sz w:val="22"/>
                <w:szCs w:val="22"/>
              </w:rPr>
            </w:pPr>
            <w:r w:rsidRPr="00C41C58">
              <w:rPr>
                <w:i/>
                <w:iCs/>
                <w:color w:val="000000"/>
                <w:sz w:val="22"/>
                <w:szCs w:val="22"/>
              </w:rPr>
              <w:t>C1QA</w:t>
            </w:r>
          </w:p>
        </w:tc>
        <w:tc>
          <w:tcPr>
            <w:tcW w:w="2510" w:type="dxa"/>
          </w:tcPr>
          <w:p w14:paraId="6A148409" w14:textId="77777777" w:rsidR="001F177F" w:rsidRPr="00C41C58" w:rsidRDefault="001F177F" w:rsidP="00457263">
            <w:pPr>
              <w:rPr>
                <w:sz w:val="22"/>
                <w:szCs w:val="22"/>
              </w:rPr>
            </w:pPr>
            <w:r w:rsidRPr="00C41C58">
              <w:rPr>
                <w:color w:val="000000"/>
                <w:sz w:val="22"/>
                <w:szCs w:val="22"/>
              </w:rPr>
              <w:t>Complement C1q subcomponent subunit A</w:t>
            </w:r>
          </w:p>
        </w:tc>
        <w:tc>
          <w:tcPr>
            <w:tcW w:w="1150" w:type="dxa"/>
          </w:tcPr>
          <w:p w14:paraId="301A3951" w14:textId="77777777" w:rsidR="001F177F" w:rsidRPr="00C41C58" w:rsidRDefault="001F177F" w:rsidP="00457263">
            <w:pPr>
              <w:jc w:val="center"/>
              <w:rPr>
                <w:sz w:val="22"/>
                <w:szCs w:val="22"/>
              </w:rPr>
            </w:pPr>
            <w:r w:rsidRPr="00C41C58">
              <w:rPr>
                <w:color w:val="000000"/>
                <w:sz w:val="22"/>
                <w:szCs w:val="22"/>
              </w:rPr>
              <w:t>12.75</w:t>
            </w:r>
          </w:p>
        </w:tc>
        <w:tc>
          <w:tcPr>
            <w:tcW w:w="1085" w:type="dxa"/>
          </w:tcPr>
          <w:p w14:paraId="7915AF6A" w14:textId="77777777" w:rsidR="001F177F" w:rsidRPr="00C41C58" w:rsidRDefault="001F177F" w:rsidP="00457263">
            <w:pPr>
              <w:jc w:val="center"/>
              <w:rPr>
                <w:sz w:val="22"/>
                <w:szCs w:val="22"/>
              </w:rPr>
            </w:pPr>
            <w:r w:rsidRPr="00C41C58">
              <w:rPr>
                <w:color w:val="000000"/>
                <w:sz w:val="22"/>
                <w:szCs w:val="22"/>
              </w:rPr>
              <w:t>0.46</w:t>
            </w:r>
          </w:p>
        </w:tc>
        <w:tc>
          <w:tcPr>
            <w:tcW w:w="1194" w:type="dxa"/>
          </w:tcPr>
          <w:p w14:paraId="4FF7714A" w14:textId="77777777" w:rsidR="001F177F" w:rsidRPr="00C41C58" w:rsidRDefault="001F177F" w:rsidP="00457263">
            <w:pPr>
              <w:jc w:val="center"/>
              <w:rPr>
                <w:sz w:val="22"/>
                <w:szCs w:val="22"/>
              </w:rPr>
            </w:pPr>
            <w:r w:rsidRPr="00C41C58">
              <w:rPr>
                <w:color w:val="000000"/>
                <w:sz w:val="22"/>
                <w:szCs w:val="22"/>
              </w:rPr>
              <w:t>24.05</w:t>
            </w:r>
          </w:p>
        </w:tc>
      </w:tr>
      <w:tr w:rsidR="001F177F" w:rsidRPr="00C41C58" w14:paraId="5CDA65D0" w14:textId="77777777" w:rsidTr="00457263">
        <w:tc>
          <w:tcPr>
            <w:tcW w:w="1754" w:type="dxa"/>
          </w:tcPr>
          <w:p w14:paraId="4796EF39" w14:textId="77777777" w:rsidR="001F177F" w:rsidRPr="00C41C58" w:rsidRDefault="001F177F" w:rsidP="00457263">
            <w:pPr>
              <w:rPr>
                <w:sz w:val="22"/>
                <w:szCs w:val="22"/>
              </w:rPr>
            </w:pPr>
            <w:r w:rsidRPr="00C41C58">
              <w:rPr>
                <w:color w:val="000000"/>
                <w:sz w:val="22"/>
                <w:szCs w:val="22"/>
              </w:rPr>
              <w:t>P07225</w:t>
            </w:r>
          </w:p>
        </w:tc>
        <w:tc>
          <w:tcPr>
            <w:tcW w:w="1317" w:type="dxa"/>
          </w:tcPr>
          <w:p w14:paraId="04643C32" w14:textId="77777777" w:rsidR="001F177F" w:rsidRPr="00C41C58" w:rsidRDefault="001F177F" w:rsidP="00457263">
            <w:pPr>
              <w:rPr>
                <w:i/>
                <w:iCs/>
                <w:sz w:val="22"/>
                <w:szCs w:val="22"/>
              </w:rPr>
            </w:pPr>
            <w:r w:rsidRPr="00C41C58">
              <w:rPr>
                <w:i/>
                <w:iCs/>
                <w:color w:val="000000"/>
                <w:sz w:val="22"/>
                <w:szCs w:val="22"/>
              </w:rPr>
              <w:t>PROS1</w:t>
            </w:r>
          </w:p>
        </w:tc>
        <w:tc>
          <w:tcPr>
            <w:tcW w:w="2510" w:type="dxa"/>
          </w:tcPr>
          <w:p w14:paraId="1465FF84" w14:textId="77777777" w:rsidR="001F177F" w:rsidRPr="00C41C58" w:rsidRDefault="001F177F" w:rsidP="00457263">
            <w:pPr>
              <w:rPr>
                <w:sz w:val="22"/>
                <w:szCs w:val="22"/>
              </w:rPr>
            </w:pPr>
            <w:r w:rsidRPr="00C41C58">
              <w:rPr>
                <w:color w:val="000000"/>
                <w:sz w:val="22"/>
                <w:szCs w:val="22"/>
              </w:rPr>
              <w:t>Vitamin K-dependent protein S</w:t>
            </w:r>
          </w:p>
        </w:tc>
        <w:tc>
          <w:tcPr>
            <w:tcW w:w="1150" w:type="dxa"/>
          </w:tcPr>
          <w:p w14:paraId="28082B05" w14:textId="77777777" w:rsidR="001F177F" w:rsidRPr="00C41C58" w:rsidRDefault="001F177F" w:rsidP="00457263">
            <w:pPr>
              <w:jc w:val="center"/>
              <w:rPr>
                <w:sz w:val="22"/>
                <w:szCs w:val="22"/>
              </w:rPr>
            </w:pPr>
            <w:r w:rsidRPr="00C41C58">
              <w:rPr>
                <w:color w:val="000000"/>
                <w:sz w:val="22"/>
                <w:szCs w:val="22"/>
              </w:rPr>
              <w:t>11.23</w:t>
            </w:r>
          </w:p>
        </w:tc>
        <w:tc>
          <w:tcPr>
            <w:tcW w:w="1085" w:type="dxa"/>
          </w:tcPr>
          <w:p w14:paraId="5C671DE8" w14:textId="77777777" w:rsidR="001F177F" w:rsidRPr="00C41C58" w:rsidRDefault="001F177F" w:rsidP="00457263">
            <w:pPr>
              <w:jc w:val="center"/>
              <w:rPr>
                <w:sz w:val="22"/>
                <w:szCs w:val="22"/>
              </w:rPr>
            </w:pPr>
            <w:r w:rsidRPr="00C41C58">
              <w:rPr>
                <w:color w:val="000000"/>
                <w:sz w:val="22"/>
                <w:szCs w:val="22"/>
              </w:rPr>
              <w:t>0.31</w:t>
            </w:r>
          </w:p>
        </w:tc>
        <w:tc>
          <w:tcPr>
            <w:tcW w:w="1194" w:type="dxa"/>
          </w:tcPr>
          <w:p w14:paraId="7AF324DF" w14:textId="77777777" w:rsidR="001F177F" w:rsidRPr="00C41C58" w:rsidRDefault="001F177F" w:rsidP="00457263">
            <w:pPr>
              <w:jc w:val="center"/>
              <w:rPr>
                <w:sz w:val="22"/>
                <w:szCs w:val="22"/>
              </w:rPr>
            </w:pPr>
            <w:r w:rsidRPr="00C41C58">
              <w:rPr>
                <w:color w:val="000000"/>
                <w:sz w:val="22"/>
                <w:szCs w:val="22"/>
              </w:rPr>
              <w:t>14.38</w:t>
            </w:r>
          </w:p>
        </w:tc>
      </w:tr>
      <w:tr w:rsidR="001F177F" w:rsidRPr="00C41C58" w14:paraId="284D956C" w14:textId="77777777" w:rsidTr="00457263">
        <w:tc>
          <w:tcPr>
            <w:tcW w:w="1754" w:type="dxa"/>
          </w:tcPr>
          <w:p w14:paraId="4180BE7E" w14:textId="77777777" w:rsidR="001F177F" w:rsidRPr="00C41C58" w:rsidRDefault="001F177F" w:rsidP="00457263">
            <w:pPr>
              <w:rPr>
                <w:sz w:val="22"/>
                <w:szCs w:val="22"/>
              </w:rPr>
            </w:pPr>
            <w:r w:rsidRPr="00C41C58">
              <w:rPr>
                <w:color w:val="000000"/>
                <w:sz w:val="22"/>
                <w:szCs w:val="22"/>
              </w:rPr>
              <w:t>P29622</w:t>
            </w:r>
          </w:p>
        </w:tc>
        <w:tc>
          <w:tcPr>
            <w:tcW w:w="1317" w:type="dxa"/>
          </w:tcPr>
          <w:p w14:paraId="0318D120" w14:textId="77777777" w:rsidR="001F177F" w:rsidRPr="00C41C58" w:rsidRDefault="001F177F" w:rsidP="00457263">
            <w:pPr>
              <w:rPr>
                <w:i/>
                <w:iCs/>
                <w:sz w:val="22"/>
                <w:szCs w:val="22"/>
              </w:rPr>
            </w:pPr>
            <w:r w:rsidRPr="00C41C58">
              <w:rPr>
                <w:i/>
                <w:iCs/>
                <w:color w:val="000000"/>
                <w:sz w:val="22"/>
                <w:szCs w:val="22"/>
              </w:rPr>
              <w:t>SERPINA4</w:t>
            </w:r>
          </w:p>
        </w:tc>
        <w:tc>
          <w:tcPr>
            <w:tcW w:w="2510" w:type="dxa"/>
          </w:tcPr>
          <w:p w14:paraId="6A1B7AEF" w14:textId="77777777" w:rsidR="001F177F" w:rsidRPr="00C41C58" w:rsidRDefault="001F177F" w:rsidP="00457263">
            <w:pPr>
              <w:rPr>
                <w:sz w:val="22"/>
                <w:szCs w:val="22"/>
              </w:rPr>
            </w:pPr>
            <w:proofErr w:type="spellStart"/>
            <w:r w:rsidRPr="00C41C58">
              <w:rPr>
                <w:color w:val="000000"/>
                <w:sz w:val="22"/>
                <w:szCs w:val="22"/>
              </w:rPr>
              <w:t>Kallistatin</w:t>
            </w:r>
            <w:proofErr w:type="spellEnd"/>
          </w:p>
        </w:tc>
        <w:tc>
          <w:tcPr>
            <w:tcW w:w="1150" w:type="dxa"/>
          </w:tcPr>
          <w:p w14:paraId="3B481983" w14:textId="77777777" w:rsidR="001F177F" w:rsidRPr="00C41C58" w:rsidRDefault="001F177F" w:rsidP="00457263">
            <w:pPr>
              <w:jc w:val="center"/>
              <w:rPr>
                <w:sz w:val="22"/>
                <w:szCs w:val="22"/>
              </w:rPr>
            </w:pPr>
            <w:r w:rsidRPr="00C41C58">
              <w:rPr>
                <w:color w:val="000000"/>
                <w:sz w:val="22"/>
                <w:szCs w:val="22"/>
              </w:rPr>
              <w:t>11.69</w:t>
            </w:r>
          </w:p>
        </w:tc>
        <w:tc>
          <w:tcPr>
            <w:tcW w:w="1085" w:type="dxa"/>
          </w:tcPr>
          <w:p w14:paraId="58079CA4" w14:textId="77777777" w:rsidR="001F177F" w:rsidRPr="00C41C58" w:rsidRDefault="001F177F" w:rsidP="00457263">
            <w:pPr>
              <w:jc w:val="center"/>
              <w:rPr>
                <w:sz w:val="22"/>
                <w:szCs w:val="22"/>
              </w:rPr>
            </w:pPr>
            <w:r w:rsidRPr="00C41C58">
              <w:rPr>
                <w:color w:val="000000"/>
                <w:sz w:val="22"/>
                <w:szCs w:val="22"/>
              </w:rPr>
              <w:t>0.49</w:t>
            </w:r>
          </w:p>
        </w:tc>
        <w:tc>
          <w:tcPr>
            <w:tcW w:w="1194" w:type="dxa"/>
          </w:tcPr>
          <w:p w14:paraId="3711288E" w14:textId="77777777" w:rsidR="001F177F" w:rsidRPr="00C41C58" w:rsidRDefault="001F177F" w:rsidP="00457263">
            <w:pPr>
              <w:jc w:val="center"/>
              <w:rPr>
                <w:sz w:val="22"/>
                <w:szCs w:val="22"/>
              </w:rPr>
            </w:pPr>
            <w:r w:rsidRPr="00C41C58">
              <w:rPr>
                <w:color w:val="000000"/>
                <w:sz w:val="22"/>
                <w:szCs w:val="22"/>
              </w:rPr>
              <w:t>16.81</w:t>
            </w:r>
          </w:p>
        </w:tc>
      </w:tr>
      <w:tr w:rsidR="001F177F" w:rsidRPr="00C41C58" w14:paraId="01C13BC1" w14:textId="77777777" w:rsidTr="00457263">
        <w:tc>
          <w:tcPr>
            <w:tcW w:w="1754" w:type="dxa"/>
          </w:tcPr>
          <w:p w14:paraId="436A0ECD" w14:textId="77777777" w:rsidR="001F177F" w:rsidRPr="00C41C58" w:rsidRDefault="001F177F" w:rsidP="00457263">
            <w:pPr>
              <w:rPr>
                <w:sz w:val="22"/>
                <w:szCs w:val="22"/>
              </w:rPr>
            </w:pPr>
            <w:r w:rsidRPr="00C41C58">
              <w:rPr>
                <w:color w:val="000000"/>
                <w:sz w:val="22"/>
                <w:szCs w:val="22"/>
              </w:rPr>
              <w:t>O75636</w:t>
            </w:r>
          </w:p>
        </w:tc>
        <w:tc>
          <w:tcPr>
            <w:tcW w:w="1317" w:type="dxa"/>
          </w:tcPr>
          <w:p w14:paraId="56C69BA6" w14:textId="77777777" w:rsidR="001F177F" w:rsidRPr="00C41C58" w:rsidRDefault="001F177F" w:rsidP="00457263">
            <w:pPr>
              <w:rPr>
                <w:i/>
                <w:iCs/>
                <w:sz w:val="22"/>
                <w:szCs w:val="22"/>
              </w:rPr>
            </w:pPr>
            <w:r w:rsidRPr="00C41C58">
              <w:rPr>
                <w:i/>
                <w:iCs/>
                <w:color w:val="000000"/>
                <w:sz w:val="22"/>
                <w:szCs w:val="22"/>
              </w:rPr>
              <w:t>FCN3</w:t>
            </w:r>
          </w:p>
        </w:tc>
        <w:tc>
          <w:tcPr>
            <w:tcW w:w="2510" w:type="dxa"/>
          </w:tcPr>
          <w:p w14:paraId="1C4E0C98" w14:textId="77777777" w:rsidR="001F177F" w:rsidRPr="00C41C58" w:rsidRDefault="001F177F" w:rsidP="00457263">
            <w:pPr>
              <w:rPr>
                <w:sz w:val="22"/>
                <w:szCs w:val="22"/>
              </w:rPr>
            </w:pPr>
            <w:r w:rsidRPr="00C41C58">
              <w:rPr>
                <w:color w:val="000000"/>
                <w:sz w:val="22"/>
                <w:szCs w:val="22"/>
              </w:rPr>
              <w:t>Ficolin-3</w:t>
            </w:r>
          </w:p>
        </w:tc>
        <w:tc>
          <w:tcPr>
            <w:tcW w:w="1150" w:type="dxa"/>
          </w:tcPr>
          <w:p w14:paraId="7945DC29" w14:textId="77777777" w:rsidR="001F177F" w:rsidRPr="00C41C58" w:rsidRDefault="001F177F" w:rsidP="00457263">
            <w:pPr>
              <w:jc w:val="center"/>
              <w:rPr>
                <w:sz w:val="22"/>
                <w:szCs w:val="22"/>
              </w:rPr>
            </w:pPr>
            <w:r w:rsidRPr="00C41C58">
              <w:rPr>
                <w:color w:val="000000"/>
                <w:sz w:val="22"/>
                <w:szCs w:val="22"/>
              </w:rPr>
              <w:t>12.17</w:t>
            </w:r>
          </w:p>
        </w:tc>
        <w:tc>
          <w:tcPr>
            <w:tcW w:w="1085" w:type="dxa"/>
          </w:tcPr>
          <w:p w14:paraId="081C12E6" w14:textId="77777777" w:rsidR="001F177F" w:rsidRPr="00C41C58" w:rsidRDefault="001F177F" w:rsidP="00457263">
            <w:pPr>
              <w:jc w:val="center"/>
              <w:rPr>
                <w:sz w:val="22"/>
                <w:szCs w:val="22"/>
              </w:rPr>
            </w:pPr>
            <w:r w:rsidRPr="00C41C58">
              <w:rPr>
                <w:color w:val="000000"/>
                <w:sz w:val="22"/>
                <w:szCs w:val="22"/>
              </w:rPr>
              <w:t>0.60</w:t>
            </w:r>
          </w:p>
        </w:tc>
        <w:tc>
          <w:tcPr>
            <w:tcW w:w="1194" w:type="dxa"/>
          </w:tcPr>
          <w:p w14:paraId="380DBABA" w14:textId="77777777" w:rsidR="001F177F" w:rsidRPr="00C41C58" w:rsidRDefault="001F177F" w:rsidP="00457263">
            <w:pPr>
              <w:jc w:val="center"/>
              <w:rPr>
                <w:sz w:val="22"/>
                <w:szCs w:val="22"/>
              </w:rPr>
            </w:pPr>
            <w:r w:rsidRPr="00C41C58">
              <w:rPr>
                <w:color w:val="000000"/>
                <w:sz w:val="22"/>
                <w:szCs w:val="22"/>
              </w:rPr>
              <w:t>17.67</w:t>
            </w:r>
          </w:p>
        </w:tc>
      </w:tr>
      <w:tr w:rsidR="001F177F" w:rsidRPr="00C41C58" w14:paraId="5C47B4BD" w14:textId="77777777" w:rsidTr="00457263">
        <w:tc>
          <w:tcPr>
            <w:tcW w:w="1754" w:type="dxa"/>
          </w:tcPr>
          <w:p w14:paraId="6D1E07D8" w14:textId="77777777" w:rsidR="001F177F" w:rsidRPr="00C41C58" w:rsidRDefault="001F177F" w:rsidP="00457263">
            <w:pPr>
              <w:rPr>
                <w:sz w:val="22"/>
                <w:szCs w:val="22"/>
              </w:rPr>
            </w:pPr>
            <w:r w:rsidRPr="00C41C58">
              <w:rPr>
                <w:color w:val="000000"/>
                <w:sz w:val="22"/>
                <w:szCs w:val="22"/>
              </w:rPr>
              <w:t>P01701</w:t>
            </w:r>
          </w:p>
        </w:tc>
        <w:tc>
          <w:tcPr>
            <w:tcW w:w="1317" w:type="dxa"/>
          </w:tcPr>
          <w:p w14:paraId="341FD42C" w14:textId="77777777" w:rsidR="001F177F" w:rsidRPr="00C41C58" w:rsidRDefault="001F177F" w:rsidP="00457263">
            <w:pPr>
              <w:rPr>
                <w:i/>
                <w:iCs/>
                <w:sz w:val="22"/>
                <w:szCs w:val="22"/>
              </w:rPr>
            </w:pPr>
            <w:r w:rsidRPr="00C41C58">
              <w:rPr>
                <w:i/>
                <w:iCs/>
                <w:color w:val="000000"/>
                <w:sz w:val="22"/>
                <w:szCs w:val="22"/>
              </w:rPr>
              <w:t>IGLV1-51</w:t>
            </w:r>
          </w:p>
        </w:tc>
        <w:tc>
          <w:tcPr>
            <w:tcW w:w="2510" w:type="dxa"/>
          </w:tcPr>
          <w:p w14:paraId="441B595A" w14:textId="77777777" w:rsidR="001F177F" w:rsidRPr="00C41C58" w:rsidRDefault="001F177F" w:rsidP="00457263">
            <w:pPr>
              <w:rPr>
                <w:sz w:val="22"/>
                <w:szCs w:val="22"/>
              </w:rPr>
            </w:pPr>
            <w:r w:rsidRPr="00C41C58">
              <w:rPr>
                <w:color w:val="000000"/>
                <w:sz w:val="22"/>
                <w:szCs w:val="22"/>
              </w:rPr>
              <w:t>Immunoglobulin lambda variable 1-51</w:t>
            </w:r>
          </w:p>
        </w:tc>
        <w:tc>
          <w:tcPr>
            <w:tcW w:w="1150" w:type="dxa"/>
          </w:tcPr>
          <w:p w14:paraId="683FA277" w14:textId="77777777" w:rsidR="001F177F" w:rsidRPr="00C41C58" w:rsidRDefault="001F177F" w:rsidP="00457263">
            <w:pPr>
              <w:jc w:val="center"/>
              <w:rPr>
                <w:sz w:val="22"/>
                <w:szCs w:val="22"/>
              </w:rPr>
            </w:pPr>
            <w:r w:rsidRPr="00C41C58">
              <w:rPr>
                <w:color w:val="000000"/>
                <w:sz w:val="22"/>
                <w:szCs w:val="22"/>
              </w:rPr>
              <w:t>12.48</w:t>
            </w:r>
          </w:p>
        </w:tc>
        <w:tc>
          <w:tcPr>
            <w:tcW w:w="1085" w:type="dxa"/>
          </w:tcPr>
          <w:p w14:paraId="6C48A816" w14:textId="77777777" w:rsidR="001F177F" w:rsidRPr="00C41C58" w:rsidRDefault="001F177F" w:rsidP="00457263">
            <w:pPr>
              <w:jc w:val="center"/>
              <w:rPr>
                <w:sz w:val="22"/>
                <w:szCs w:val="22"/>
              </w:rPr>
            </w:pPr>
            <w:r w:rsidRPr="00C41C58">
              <w:rPr>
                <w:color w:val="000000"/>
                <w:sz w:val="22"/>
                <w:szCs w:val="22"/>
              </w:rPr>
              <w:t>0.78</w:t>
            </w:r>
          </w:p>
        </w:tc>
        <w:tc>
          <w:tcPr>
            <w:tcW w:w="1194" w:type="dxa"/>
          </w:tcPr>
          <w:p w14:paraId="3A6553AC" w14:textId="77777777" w:rsidR="001F177F" w:rsidRPr="00C41C58" w:rsidRDefault="001F177F" w:rsidP="00457263">
            <w:pPr>
              <w:jc w:val="center"/>
              <w:rPr>
                <w:sz w:val="22"/>
                <w:szCs w:val="22"/>
              </w:rPr>
            </w:pPr>
            <w:r w:rsidRPr="00C41C58">
              <w:rPr>
                <w:color w:val="000000"/>
                <w:sz w:val="22"/>
                <w:szCs w:val="22"/>
              </w:rPr>
              <w:t>30.98</w:t>
            </w:r>
          </w:p>
        </w:tc>
      </w:tr>
      <w:tr w:rsidR="001F177F" w:rsidRPr="00C41C58" w14:paraId="4FA69F5C" w14:textId="77777777" w:rsidTr="00457263">
        <w:tc>
          <w:tcPr>
            <w:tcW w:w="1754" w:type="dxa"/>
          </w:tcPr>
          <w:p w14:paraId="45EDACE6" w14:textId="77777777" w:rsidR="001F177F" w:rsidRPr="00C41C58" w:rsidRDefault="001F177F" w:rsidP="00457263">
            <w:pPr>
              <w:rPr>
                <w:sz w:val="22"/>
                <w:szCs w:val="22"/>
              </w:rPr>
            </w:pPr>
            <w:r w:rsidRPr="00C41C58">
              <w:rPr>
                <w:color w:val="000000"/>
                <w:sz w:val="22"/>
                <w:szCs w:val="22"/>
              </w:rPr>
              <w:t>P01703</w:t>
            </w:r>
          </w:p>
        </w:tc>
        <w:tc>
          <w:tcPr>
            <w:tcW w:w="1317" w:type="dxa"/>
          </w:tcPr>
          <w:p w14:paraId="4A0EBF28" w14:textId="77777777" w:rsidR="001F177F" w:rsidRPr="00C41C58" w:rsidRDefault="001F177F" w:rsidP="00457263">
            <w:pPr>
              <w:rPr>
                <w:i/>
                <w:iCs/>
                <w:sz w:val="22"/>
                <w:szCs w:val="22"/>
              </w:rPr>
            </w:pPr>
            <w:r w:rsidRPr="00C41C58">
              <w:rPr>
                <w:i/>
                <w:iCs/>
                <w:color w:val="000000"/>
                <w:sz w:val="22"/>
                <w:szCs w:val="22"/>
              </w:rPr>
              <w:t>IGLV1-40</w:t>
            </w:r>
          </w:p>
        </w:tc>
        <w:tc>
          <w:tcPr>
            <w:tcW w:w="2510" w:type="dxa"/>
          </w:tcPr>
          <w:p w14:paraId="32C845F0" w14:textId="77777777" w:rsidR="001F177F" w:rsidRPr="00C41C58" w:rsidRDefault="001F177F" w:rsidP="00457263">
            <w:pPr>
              <w:rPr>
                <w:sz w:val="22"/>
                <w:szCs w:val="22"/>
              </w:rPr>
            </w:pPr>
            <w:r w:rsidRPr="00C41C58">
              <w:rPr>
                <w:color w:val="000000"/>
                <w:sz w:val="22"/>
                <w:szCs w:val="22"/>
              </w:rPr>
              <w:t>Immunoglobulin lambda variable 1-40</w:t>
            </w:r>
          </w:p>
        </w:tc>
        <w:tc>
          <w:tcPr>
            <w:tcW w:w="1150" w:type="dxa"/>
          </w:tcPr>
          <w:p w14:paraId="482FCAF3" w14:textId="77777777" w:rsidR="001F177F" w:rsidRPr="00C41C58" w:rsidRDefault="001F177F" w:rsidP="00457263">
            <w:pPr>
              <w:jc w:val="center"/>
              <w:rPr>
                <w:sz w:val="22"/>
                <w:szCs w:val="22"/>
              </w:rPr>
            </w:pPr>
            <w:r w:rsidRPr="00C41C58">
              <w:rPr>
                <w:color w:val="000000"/>
                <w:sz w:val="22"/>
                <w:szCs w:val="22"/>
              </w:rPr>
              <w:t>11.47</w:t>
            </w:r>
          </w:p>
        </w:tc>
        <w:tc>
          <w:tcPr>
            <w:tcW w:w="1085" w:type="dxa"/>
          </w:tcPr>
          <w:p w14:paraId="6C89A00B" w14:textId="77777777" w:rsidR="001F177F" w:rsidRPr="00C41C58" w:rsidRDefault="001F177F" w:rsidP="00457263">
            <w:pPr>
              <w:jc w:val="center"/>
              <w:rPr>
                <w:sz w:val="22"/>
                <w:szCs w:val="22"/>
              </w:rPr>
            </w:pPr>
            <w:r w:rsidRPr="00C41C58">
              <w:rPr>
                <w:color w:val="000000"/>
                <w:sz w:val="22"/>
                <w:szCs w:val="22"/>
              </w:rPr>
              <w:t>0.88</w:t>
            </w:r>
          </w:p>
        </w:tc>
        <w:tc>
          <w:tcPr>
            <w:tcW w:w="1194" w:type="dxa"/>
          </w:tcPr>
          <w:p w14:paraId="76CDC90B" w14:textId="77777777" w:rsidR="001F177F" w:rsidRPr="00C41C58" w:rsidRDefault="001F177F" w:rsidP="00457263">
            <w:pPr>
              <w:jc w:val="center"/>
              <w:rPr>
                <w:sz w:val="22"/>
                <w:szCs w:val="22"/>
              </w:rPr>
            </w:pPr>
            <w:r w:rsidRPr="00C41C58">
              <w:rPr>
                <w:color w:val="000000"/>
                <w:sz w:val="22"/>
                <w:szCs w:val="22"/>
              </w:rPr>
              <w:t>35.82</w:t>
            </w:r>
          </w:p>
        </w:tc>
      </w:tr>
      <w:tr w:rsidR="001F177F" w:rsidRPr="00C41C58" w14:paraId="19E5CFAD" w14:textId="77777777" w:rsidTr="00457263">
        <w:tc>
          <w:tcPr>
            <w:tcW w:w="1754" w:type="dxa"/>
          </w:tcPr>
          <w:p w14:paraId="463C69B5" w14:textId="77777777" w:rsidR="001F177F" w:rsidRPr="00C41C58" w:rsidRDefault="001F177F" w:rsidP="00457263">
            <w:pPr>
              <w:rPr>
                <w:sz w:val="22"/>
                <w:szCs w:val="22"/>
              </w:rPr>
            </w:pPr>
            <w:r w:rsidRPr="00C41C58">
              <w:rPr>
                <w:color w:val="000000"/>
                <w:sz w:val="22"/>
                <w:szCs w:val="22"/>
              </w:rPr>
              <w:t>P06312</w:t>
            </w:r>
          </w:p>
        </w:tc>
        <w:tc>
          <w:tcPr>
            <w:tcW w:w="1317" w:type="dxa"/>
          </w:tcPr>
          <w:p w14:paraId="16B02411" w14:textId="77777777" w:rsidR="001F177F" w:rsidRPr="00C41C58" w:rsidRDefault="001F177F" w:rsidP="00457263">
            <w:pPr>
              <w:rPr>
                <w:i/>
                <w:iCs/>
                <w:sz w:val="22"/>
                <w:szCs w:val="22"/>
              </w:rPr>
            </w:pPr>
            <w:r w:rsidRPr="00C41C58">
              <w:rPr>
                <w:i/>
                <w:iCs/>
                <w:color w:val="000000"/>
                <w:sz w:val="22"/>
                <w:szCs w:val="22"/>
              </w:rPr>
              <w:t>IGKV4-1</w:t>
            </w:r>
          </w:p>
        </w:tc>
        <w:tc>
          <w:tcPr>
            <w:tcW w:w="2510" w:type="dxa"/>
          </w:tcPr>
          <w:p w14:paraId="7E645572" w14:textId="77777777" w:rsidR="001F177F" w:rsidRPr="00C41C58" w:rsidRDefault="001F177F" w:rsidP="00457263">
            <w:pPr>
              <w:rPr>
                <w:sz w:val="22"/>
                <w:szCs w:val="22"/>
              </w:rPr>
            </w:pPr>
            <w:r w:rsidRPr="00C41C58">
              <w:rPr>
                <w:color w:val="000000"/>
                <w:sz w:val="22"/>
                <w:szCs w:val="22"/>
              </w:rPr>
              <w:t>Immunoglobulin kappa variable 4-1</w:t>
            </w:r>
          </w:p>
        </w:tc>
        <w:tc>
          <w:tcPr>
            <w:tcW w:w="1150" w:type="dxa"/>
          </w:tcPr>
          <w:p w14:paraId="6A2EFC3C" w14:textId="77777777" w:rsidR="001F177F" w:rsidRPr="00C41C58" w:rsidRDefault="001F177F" w:rsidP="00457263">
            <w:pPr>
              <w:jc w:val="center"/>
              <w:rPr>
                <w:sz w:val="22"/>
                <w:szCs w:val="22"/>
              </w:rPr>
            </w:pPr>
            <w:r w:rsidRPr="00C41C58">
              <w:rPr>
                <w:color w:val="000000"/>
                <w:sz w:val="22"/>
                <w:szCs w:val="22"/>
              </w:rPr>
              <w:t>11.34</w:t>
            </w:r>
          </w:p>
        </w:tc>
        <w:tc>
          <w:tcPr>
            <w:tcW w:w="1085" w:type="dxa"/>
          </w:tcPr>
          <w:p w14:paraId="278F7386" w14:textId="77777777" w:rsidR="001F177F" w:rsidRPr="00C41C58" w:rsidRDefault="001F177F" w:rsidP="00457263">
            <w:pPr>
              <w:jc w:val="center"/>
              <w:rPr>
                <w:sz w:val="22"/>
                <w:szCs w:val="22"/>
              </w:rPr>
            </w:pPr>
            <w:r w:rsidRPr="00C41C58">
              <w:rPr>
                <w:color w:val="000000"/>
                <w:sz w:val="22"/>
                <w:szCs w:val="22"/>
              </w:rPr>
              <w:t>0.58</w:t>
            </w:r>
          </w:p>
        </w:tc>
        <w:tc>
          <w:tcPr>
            <w:tcW w:w="1194" w:type="dxa"/>
          </w:tcPr>
          <w:p w14:paraId="454F9A78" w14:textId="77777777" w:rsidR="001F177F" w:rsidRPr="00C41C58" w:rsidRDefault="001F177F" w:rsidP="00457263">
            <w:pPr>
              <w:jc w:val="center"/>
              <w:rPr>
                <w:sz w:val="22"/>
                <w:szCs w:val="22"/>
              </w:rPr>
            </w:pPr>
            <w:r w:rsidRPr="00C41C58">
              <w:rPr>
                <w:color w:val="000000"/>
                <w:sz w:val="22"/>
                <w:szCs w:val="22"/>
              </w:rPr>
              <w:t>22.12</w:t>
            </w:r>
          </w:p>
        </w:tc>
      </w:tr>
      <w:tr w:rsidR="001F177F" w:rsidRPr="00C41C58" w14:paraId="21911821" w14:textId="77777777" w:rsidTr="00457263">
        <w:tc>
          <w:tcPr>
            <w:tcW w:w="1754" w:type="dxa"/>
          </w:tcPr>
          <w:p w14:paraId="205CF0C6" w14:textId="77777777" w:rsidR="001F177F" w:rsidRPr="00C41C58" w:rsidRDefault="001F177F" w:rsidP="00457263">
            <w:pPr>
              <w:rPr>
                <w:sz w:val="22"/>
                <w:szCs w:val="22"/>
              </w:rPr>
            </w:pPr>
            <w:r w:rsidRPr="00C41C58">
              <w:rPr>
                <w:color w:val="000000"/>
                <w:sz w:val="22"/>
                <w:szCs w:val="22"/>
              </w:rPr>
              <w:lastRenderedPageBreak/>
              <w:t>P01705</w:t>
            </w:r>
          </w:p>
        </w:tc>
        <w:tc>
          <w:tcPr>
            <w:tcW w:w="1317" w:type="dxa"/>
          </w:tcPr>
          <w:p w14:paraId="288D9600" w14:textId="77777777" w:rsidR="001F177F" w:rsidRPr="00C41C58" w:rsidRDefault="001F177F" w:rsidP="00457263">
            <w:pPr>
              <w:rPr>
                <w:i/>
                <w:iCs/>
                <w:sz w:val="22"/>
                <w:szCs w:val="22"/>
              </w:rPr>
            </w:pPr>
            <w:r w:rsidRPr="00C41C58">
              <w:rPr>
                <w:i/>
                <w:iCs/>
                <w:color w:val="000000"/>
                <w:sz w:val="22"/>
                <w:szCs w:val="22"/>
              </w:rPr>
              <w:t>IGLV2-23</w:t>
            </w:r>
          </w:p>
        </w:tc>
        <w:tc>
          <w:tcPr>
            <w:tcW w:w="2510" w:type="dxa"/>
          </w:tcPr>
          <w:p w14:paraId="5AC04F12" w14:textId="77777777" w:rsidR="001F177F" w:rsidRPr="00C41C58" w:rsidRDefault="001F177F" w:rsidP="00457263">
            <w:pPr>
              <w:rPr>
                <w:sz w:val="22"/>
                <w:szCs w:val="22"/>
              </w:rPr>
            </w:pPr>
            <w:r w:rsidRPr="00C41C58">
              <w:rPr>
                <w:color w:val="000000"/>
                <w:sz w:val="22"/>
                <w:szCs w:val="22"/>
              </w:rPr>
              <w:t>Immunoglobulin lambda variable 2-23</w:t>
            </w:r>
          </w:p>
        </w:tc>
        <w:tc>
          <w:tcPr>
            <w:tcW w:w="1150" w:type="dxa"/>
          </w:tcPr>
          <w:p w14:paraId="1EA653E9" w14:textId="77777777" w:rsidR="001F177F" w:rsidRPr="00C41C58" w:rsidRDefault="001F177F" w:rsidP="00457263">
            <w:pPr>
              <w:jc w:val="center"/>
              <w:rPr>
                <w:sz w:val="22"/>
                <w:szCs w:val="22"/>
              </w:rPr>
            </w:pPr>
            <w:r w:rsidRPr="00C41C58">
              <w:rPr>
                <w:color w:val="000000"/>
                <w:sz w:val="22"/>
                <w:szCs w:val="22"/>
              </w:rPr>
              <w:t>11.73</w:t>
            </w:r>
          </w:p>
        </w:tc>
        <w:tc>
          <w:tcPr>
            <w:tcW w:w="1085" w:type="dxa"/>
          </w:tcPr>
          <w:p w14:paraId="6DEDDA79" w14:textId="77777777" w:rsidR="001F177F" w:rsidRPr="00C41C58" w:rsidRDefault="001F177F" w:rsidP="00457263">
            <w:pPr>
              <w:jc w:val="center"/>
              <w:rPr>
                <w:sz w:val="22"/>
                <w:szCs w:val="22"/>
              </w:rPr>
            </w:pPr>
            <w:r w:rsidRPr="00C41C58">
              <w:rPr>
                <w:color w:val="000000"/>
                <w:sz w:val="22"/>
                <w:szCs w:val="22"/>
              </w:rPr>
              <w:t>0.84</w:t>
            </w:r>
          </w:p>
        </w:tc>
        <w:tc>
          <w:tcPr>
            <w:tcW w:w="1194" w:type="dxa"/>
          </w:tcPr>
          <w:p w14:paraId="58E34313" w14:textId="77777777" w:rsidR="001F177F" w:rsidRPr="00C41C58" w:rsidRDefault="001F177F" w:rsidP="00457263">
            <w:pPr>
              <w:jc w:val="center"/>
              <w:rPr>
                <w:sz w:val="22"/>
                <w:szCs w:val="22"/>
              </w:rPr>
            </w:pPr>
            <w:r w:rsidRPr="00C41C58">
              <w:rPr>
                <w:color w:val="000000"/>
                <w:sz w:val="22"/>
                <w:szCs w:val="22"/>
              </w:rPr>
              <w:t>29.62</w:t>
            </w:r>
          </w:p>
        </w:tc>
      </w:tr>
      <w:tr w:rsidR="001F177F" w:rsidRPr="00C41C58" w14:paraId="75994D3A" w14:textId="77777777" w:rsidTr="00457263">
        <w:tc>
          <w:tcPr>
            <w:tcW w:w="1754" w:type="dxa"/>
          </w:tcPr>
          <w:p w14:paraId="565776DD" w14:textId="77777777" w:rsidR="001F177F" w:rsidRPr="00C41C58" w:rsidRDefault="001F177F" w:rsidP="00457263">
            <w:pPr>
              <w:rPr>
                <w:sz w:val="22"/>
                <w:szCs w:val="22"/>
              </w:rPr>
            </w:pPr>
            <w:r w:rsidRPr="00C41C58">
              <w:rPr>
                <w:color w:val="000000"/>
                <w:sz w:val="22"/>
                <w:szCs w:val="22"/>
              </w:rPr>
              <w:t>P49908</w:t>
            </w:r>
          </w:p>
        </w:tc>
        <w:tc>
          <w:tcPr>
            <w:tcW w:w="1317" w:type="dxa"/>
          </w:tcPr>
          <w:p w14:paraId="7477E40F" w14:textId="77777777" w:rsidR="001F177F" w:rsidRPr="00C41C58" w:rsidRDefault="001F177F" w:rsidP="00457263">
            <w:pPr>
              <w:rPr>
                <w:i/>
                <w:iCs/>
                <w:sz w:val="22"/>
                <w:szCs w:val="22"/>
              </w:rPr>
            </w:pPr>
            <w:r w:rsidRPr="00C41C58">
              <w:rPr>
                <w:i/>
                <w:iCs/>
                <w:color w:val="000000"/>
                <w:sz w:val="22"/>
                <w:szCs w:val="22"/>
              </w:rPr>
              <w:t>SELENOP</w:t>
            </w:r>
          </w:p>
        </w:tc>
        <w:tc>
          <w:tcPr>
            <w:tcW w:w="2510" w:type="dxa"/>
          </w:tcPr>
          <w:p w14:paraId="3675033E" w14:textId="77777777" w:rsidR="001F177F" w:rsidRPr="00C41C58" w:rsidRDefault="001F177F" w:rsidP="00457263">
            <w:pPr>
              <w:rPr>
                <w:sz w:val="22"/>
                <w:szCs w:val="22"/>
              </w:rPr>
            </w:pPr>
            <w:proofErr w:type="spellStart"/>
            <w:r w:rsidRPr="00C41C58">
              <w:rPr>
                <w:color w:val="000000"/>
                <w:sz w:val="22"/>
                <w:szCs w:val="22"/>
              </w:rPr>
              <w:t>Selenoprotein</w:t>
            </w:r>
            <w:proofErr w:type="spellEnd"/>
            <w:r w:rsidRPr="00C41C58">
              <w:rPr>
                <w:color w:val="000000"/>
                <w:sz w:val="22"/>
                <w:szCs w:val="22"/>
              </w:rPr>
              <w:t xml:space="preserve"> P</w:t>
            </w:r>
          </w:p>
        </w:tc>
        <w:tc>
          <w:tcPr>
            <w:tcW w:w="1150" w:type="dxa"/>
          </w:tcPr>
          <w:p w14:paraId="420A3BAA" w14:textId="77777777" w:rsidR="001F177F" w:rsidRPr="00C41C58" w:rsidRDefault="001F177F" w:rsidP="00457263">
            <w:pPr>
              <w:jc w:val="center"/>
              <w:rPr>
                <w:sz w:val="22"/>
                <w:szCs w:val="22"/>
              </w:rPr>
            </w:pPr>
            <w:r w:rsidRPr="00C41C58">
              <w:rPr>
                <w:color w:val="000000"/>
                <w:sz w:val="22"/>
                <w:szCs w:val="22"/>
              </w:rPr>
              <w:t>11.07</w:t>
            </w:r>
          </w:p>
        </w:tc>
        <w:tc>
          <w:tcPr>
            <w:tcW w:w="1085" w:type="dxa"/>
          </w:tcPr>
          <w:p w14:paraId="1D9FAFF1" w14:textId="77777777" w:rsidR="001F177F" w:rsidRPr="00C41C58" w:rsidRDefault="001F177F" w:rsidP="00457263">
            <w:pPr>
              <w:jc w:val="center"/>
              <w:rPr>
                <w:sz w:val="22"/>
                <w:szCs w:val="22"/>
              </w:rPr>
            </w:pPr>
            <w:r w:rsidRPr="00C41C58">
              <w:rPr>
                <w:color w:val="000000"/>
                <w:sz w:val="22"/>
                <w:szCs w:val="22"/>
              </w:rPr>
              <w:t>0.59</w:t>
            </w:r>
          </w:p>
        </w:tc>
        <w:tc>
          <w:tcPr>
            <w:tcW w:w="1194" w:type="dxa"/>
          </w:tcPr>
          <w:p w14:paraId="122D7976" w14:textId="77777777" w:rsidR="001F177F" w:rsidRPr="00C41C58" w:rsidRDefault="001F177F" w:rsidP="00457263">
            <w:pPr>
              <w:jc w:val="center"/>
              <w:rPr>
                <w:sz w:val="22"/>
                <w:szCs w:val="22"/>
              </w:rPr>
            </w:pPr>
            <w:r w:rsidRPr="00C41C58">
              <w:rPr>
                <w:color w:val="000000"/>
                <w:sz w:val="22"/>
                <w:szCs w:val="22"/>
              </w:rPr>
              <w:t>29.36</w:t>
            </w:r>
          </w:p>
        </w:tc>
      </w:tr>
      <w:tr w:rsidR="001F177F" w:rsidRPr="00C41C58" w14:paraId="489A91E9" w14:textId="77777777" w:rsidTr="00457263">
        <w:tc>
          <w:tcPr>
            <w:tcW w:w="1754" w:type="dxa"/>
          </w:tcPr>
          <w:p w14:paraId="15348E1A" w14:textId="77777777" w:rsidR="001F177F" w:rsidRPr="00C41C58" w:rsidRDefault="001F177F" w:rsidP="00457263">
            <w:pPr>
              <w:rPr>
                <w:sz w:val="22"/>
                <w:szCs w:val="22"/>
              </w:rPr>
            </w:pPr>
            <w:r w:rsidRPr="00C41C58">
              <w:rPr>
                <w:color w:val="000000"/>
                <w:sz w:val="22"/>
                <w:szCs w:val="22"/>
              </w:rPr>
              <w:t>O75882-2</w:t>
            </w:r>
          </w:p>
        </w:tc>
        <w:tc>
          <w:tcPr>
            <w:tcW w:w="1317" w:type="dxa"/>
          </w:tcPr>
          <w:p w14:paraId="1C3C41CE" w14:textId="77777777" w:rsidR="001F177F" w:rsidRPr="00C41C58" w:rsidRDefault="001F177F" w:rsidP="00457263">
            <w:pPr>
              <w:rPr>
                <w:i/>
                <w:iCs/>
                <w:sz w:val="22"/>
                <w:szCs w:val="22"/>
              </w:rPr>
            </w:pPr>
            <w:r w:rsidRPr="00C41C58">
              <w:rPr>
                <w:i/>
                <w:iCs/>
                <w:color w:val="000000"/>
                <w:sz w:val="22"/>
                <w:szCs w:val="22"/>
              </w:rPr>
              <w:t>ATRN</w:t>
            </w:r>
          </w:p>
        </w:tc>
        <w:tc>
          <w:tcPr>
            <w:tcW w:w="2510" w:type="dxa"/>
          </w:tcPr>
          <w:p w14:paraId="4EB544D1" w14:textId="77777777" w:rsidR="001F177F" w:rsidRPr="00C41C58" w:rsidRDefault="001F177F" w:rsidP="00457263">
            <w:pPr>
              <w:rPr>
                <w:sz w:val="22"/>
                <w:szCs w:val="22"/>
              </w:rPr>
            </w:pPr>
            <w:r w:rsidRPr="00C41C58">
              <w:rPr>
                <w:color w:val="000000"/>
                <w:sz w:val="22"/>
                <w:szCs w:val="22"/>
              </w:rPr>
              <w:t xml:space="preserve">Isoform 2 of </w:t>
            </w:r>
            <w:proofErr w:type="spellStart"/>
            <w:r w:rsidRPr="00C41C58">
              <w:rPr>
                <w:color w:val="000000"/>
                <w:sz w:val="22"/>
                <w:szCs w:val="22"/>
              </w:rPr>
              <w:t>Attractin</w:t>
            </w:r>
            <w:proofErr w:type="spellEnd"/>
          </w:p>
        </w:tc>
        <w:tc>
          <w:tcPr>
            <w:tcW w:w="1150" w:type="dxa"/>
          </w:tcPr>
          <w:p w14:paraId="1B1DDC9F" w14:textId="77777777" w:rsidR="001F177F" w:rsidRPr="00C41C58" w:rsidRDefault="001F177F" w:rsidP="00457263">
            <w:pPr>
              <w:jc w:val="center"/>
              <w:rPr>
                <w:sz w:val="22"/>
                <w:szCs w:val="22"/>
              </w:rPr>
            </w:pPr>
            <w:r w:rsidRPr="00C41C58">
              <w:rPr>
                <w:color w:val="000000"/>
                <w:sz w:val="22"/>
                <w:szCs w:val="22"/>
              </w:rPr>
              <w:t>11.87</w:t>
            </w:r>
          </w:p>
        </w:tc>
        <w:tc>
          <w:tcPr>
            <w:tcW w:w="1085" w:type="dxa"/>
          </w:tcPr>
          <w:p w14:paraId="63A5794E" w14:textId="77777777" w:rsidR="001F177F" w:rsidRPr="00C41C58" w:rsidRDefault="001F177F" w:rsidP="00457263">
            <w:pPr>
              <w:jc w:val="center"/>
              <w:rPr>
                <w:sz w:val="22"/>
                <w:szCs w:val="22"/>
              </w:rPr>
            </w:pPr>
            <w:r w:rsidRPr="00C41C58">
              <w:rPr>
                <w:color w:val="000000"/>
                <w:sz w:val="22"/>
                <w:szCs w:val="22"/>
              </w:rPr>
              <w:t>0.34</w:t>
            </w:r>
          </w:p>
        </w:tc>
        <w:tc>
          <w:tcPr>
            <w:tcW w:w="1194" w:type="dxa"/>
          </w:tcPr>
          <w:p w14:paraId="5E2B925B" w14:textId="77777777" w:rsidR="001F177F" w:rsidRPr="00C41C58" w:rsidRDefault="001F177F" w:rsidP="00457263">
            <w:pPr>
              <w:jc w:val="center"/>
              <w:rPr>
                <w:sz w:val="22"/>
                <w:szCs w:val="22"/>
              </w:rPr>
            </w:pPr>
            <w:r w:rsidRPr="00C41C58">
              <w:rPr>
                <w:color w:val="000000"/>
                <w:sz w:val="22"/>
                <w:szCs w:val="22"/>
              </w:rPr>
              <w:t>17.01</w:t>
            </w:r>
          </w:p>
        </w:tc>
      </w:tr>
      <w:tr w:rsidR="001F177F" w:rsidRPr="00C41C58" w14:paraId="613E83F8" w14:textId="77777777" w:rsidTr="00457263">
        <w:tc>
          <w:tcPr>
            <w:tcW w:w="1754" w:type="dxa"/>
          </w:tcPr>
          <w:p w14:paraId="6CDC8437" w14:textId="77777777" w:rsidR="001F177F" w:rsidRPr="00C41C58" w:rsidRDefault="001F177F" w:rsidP="00457263">
            <w:pPr>
              <w:rPr>
                <w:sz w:val="22"/>
                <w:szCs w:val="22"/>
              </w:rPr>
            </w:pPr>
            <w:r w:rsidRPr="00C41C58">
              <w:rPr>
                <w:color w:val="000000"/>
                <w:sz w:val="22"/>
                <w:szCs w:val="22"/>
              </w:rPr>
              <w:t>Q9UGM5</w:t>
            </w:r>
          </w:p>
        </w:tc>
        <w:tc>
          <w:tcPr>
            <w:tcW w:w="1317" w:type="dxa"/>
          </w:tcPr>
          <w:p w14:paraId="62C91363" w14:textId="77777777" w:rsidR="001F177F" w:rsidRPr="00C41C58" w:rsidRDefault="001F177F" w:rsidP="00457263">
            <w:pPr>
              <w:rPr>
                <w:i/>
                <w:iCs/>
                <w:sz w:val="22"/>
                <w:szCs w:val="22"/>
              </w:rPr>
            </w:pPr>
            <w:r w:rsidRPr="00C41C58">
              <w:rPr>
                <w:i/>
                <w:iCs/>
                <w:color w:val="000000"/>
                <w:sz w:val="22"/>
                <w:szCs w:val="22"/>
              </w:rPr>
              <w:t>FETUB</w:t>
            </w:r>
          </w:p>
        </w:tc>
        <w:tc>
          <w:tcPr>
            <w:tcW w:w="2510" w:type="dxa"/>
          </w:tcPr>
          <w:p w14:paraId="56F99BE6" w14:textId="77777777" w:rsidR="001F177F" w:rsidRPr="00C41C58" w:rsidRDefault="001F177F" w:rsidP="00457263">
            <w:pPr>
              <w:rPr>
                <w:sz w:val="22"/>
                <w:szCs w:val="22"/>
              </w:rPr>
            </w:pPr>
            <w:r w:rsidRPr="00C41C58">
              <w:rPr>
                <w:color w:val="000000"/>
                <w:sz w:val="22"/>
                <w:szCs w:val="22"/>
              </w:rPr>
              <w:t>Fetuin-B</w:t>
            </w:r>
          </w:p>
        </w:tc>
        <w:tc>
          <w:tcPr>
            <w:tcW w:w="1150" w:type="dxa"/>
          </w:tcPr>
          <w:p w14:paraId="40DEA5B7" w14:textId="77777777" w:rsidR="001F177F" w:rsidRPr="00C41C58" w:rsidRDefault="001F177F" w:rsidP="00457263">
            <w:pPr>
              <w:jc w:val="center"/>
              <w:rPr>
                <w:sz w:val="22"/>
                <w:szCs w:val="22"/>
              </w:rPr>
            </w:pPr>
            <w:r w:rsidRPr="00C41C58">
              <w:rPr>
                <w:color w:val="000000"/>
                <w:sz w:val="22"/>
                <w:szCs w:val="22"/>
              </w:rPr>
              <w:t>11.81</w:t>
            </w:r>
          </w:p>
        </w:tc>
        <w:tc>
          <w:tcPr>
            <w:tcW w:w="1085" w:type="dxa"/>
          </w:tcPr>
          <w:p w14:paraId="38882B2F" w14:textId="77777777" w:rsidR="001F177F" w:rsidRPr="00C41C58" w:rsidRDefault="001F177F" w:rsidP="00457263">
            <w:pPr>
              <w:jc w:val="center"/>
              <w:rPr>
                <w:sz w:val="22"/>
                <w:szCs w:val="22"/>
              </w:rPr>
            </w:pPr>
            <w:r w:rsidRPr="00C41C58">
              <w:rPr>
                <w:color w:val="000000"/>
                <w:sz w:val="22"/>
                <w:szCs w:val="22"/>
              </w:rPr>
              <w:t>0.87</w:t>
            </w:r>
          </w:p>
        </w:tc>
        <w:tc>
          <w:tcPr>
            <w:tcW w:w="1194" w:type="dxa"/>
          </w:tcPr>
          <w:p w14:paraId="5AED6B69" w14:textId="77777777" w:rsidR="001F177F" w:rsidRPr="00C41C58" w:rsidRDefault="001F177F" w:rsidP="00457263">
            <w:pPr>
              <w:jc w:val="center"/>
              <w:rPr>
                <w:sz w:val="22"/>
                <w:szCs w:val="22"/>
              </w:rPr>
            </w:pPr>
            <w:r w:rsidRPr="00C41C58">
              <w:rPr>
                <w:color w:val="000000"/>
                <w:sz w:val="22"/>
                <w:szCs w:val="22"/>
              </w:rPr>
              <w:t>30.66</w:t>
            </w:r>
          </w:p>
        </w:tc>
      </w:tr>
      <w:tr w:rsidR="001F177F" w:rsidRPr="00C41C58" w14:paraId="1868A2B3" w14:textId="77777777" w:rsidTr="00457263">
        <w:tc>
          <w:tcPr>
            <w:tcW w:w="1754" w:type="dxa"/>
          </w:tcPr>
          <w:p w14:paraId="36599F5B" w14:textId="77777777" w:rsidR="001F177F" w:rsidRPr="00C41C58" w:rsidRDefault="001F177F" w:rsidP="00457263">
            <w:pPr>
              <w:rPr>
                <w:sz w:val="22"/>
                <w:szCs w:val="22"/>
              </w:rPr>
            </w:pPr>
            <w:r w:rsidRPr="00C41C58">
              <w:rPr>
                <w:color w:val="000000"/>
                <w:sz w:val="22"/>
                <w:szCs w:val="22"/>
              </w:rPr>
              <w:t>P05452</w:t>
            </w:r>
          </w:p>
        </w:tc>
        <w:tc>
          <w:tcPr>
            <w:tcW w:w="1317" w:type="dxa"/>
          </w:tcPr>
          <w:p w14:paraId="27432CDE" w14:textId="77777777" w:rsidR="001F177F" w:rsidRPr="00C41C58" w:rsidRDefault="001F177F" w:rsidP="00457263">
            <w:pPr>
              <w:rPr>
                <w:i/>
                <w:iCs/>
                <w:sz w:val="22"/>
                <w:szCs w:val="22"/>
              </w:rPr>
            </w:pPr>
            <w:r w:rsidRPr="00C41C58">
              <w:rPr>
                <w:i/>
                <w:iCs/>
                <w:color w:val="000000"/>
                <w:sz w:val="22"/>
                <w:szCs w:val="22"/>
              </w:rPr>
              <w:t>CLEC3B</w:t>
            </w:r>
          </w:p>
        </w:tc>
        <w:tc>
          <w:tcPr>
            <w:tcW w:w="2510" w:type="dxa"/>
          </w:tcPr>
          <w:p w14:paraId="571D0D13" w14:textId="77777777" w:rsidR="001F177F" w:rsidRPr="00C41C58" w:rsidRDefault="001F177F" w:rsidP="00457263">
            <w:pPr>
              <w:rPr>
                <w:sz w:val="22"/>
                <w:szCs w:val="22"/>
              </w:rPr>
            </w:pPr>
            <w:proofErr w:type="spellStart"/>
            <w:r w:rsidRPr="00C41C58">
              <w:rPr>
                <w:color w:val="000000"/>
                <w:sz w:val="22"/>
                <w:szCs w:val="22"/>
              </w:rPr>
              <w:t>Tetranectin</w:t>
            </w:r>
            <w:proofErr w:type="spellEnd"/>
          </w:p>
        </w:tc>
        <w:tc>
          <w:tcPr>
            <w:tcW w:w="1150" w:type="dxa"/>
          </w:tcPr>
          <w:p w14:paraId="108B763C" w14:textId="77777777" w:rsidR="001F177F" w:rsidRPr="00C41C58" w:rsidRDefault="001F177F" w:rsidP="00457263">
            <w:pPr>
              <w:jc w:val="center"/>
              <w:rPr>
                <w:sz w:val="22"/>
                <w:szCs w:val="22"/>
              </w:rPr>
            </w:pPr>
            <w:r w:rsidRPr="00C41C58">
              <w:rPr>
                <w:color w:val="000000"/>
                <w:sz w:val="22"/>
                <w:szCs w:val="22"/>
              </w:rPr>
              <w:t>12.78</w:t>
            </w:r>
          </w:p>
        </w:tc>
        <w:tc>
          <w:tcPr>
            <w:tcW w:w="1085" w:type="dxa"/>
          </w:tcPr>
          <w:p w14:paraId="51439797"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291B53C0" w14:textId="77777777" w:rsidR="001F177F" w:rsidRPr="00C41C58" w:rsidRDefault="001F177F" w:rsidP="00457263">
            <w:pPr>
              <w:jc w:val="center"/>
              <w:rPr>
                <w:sz w:val="22"/>
                <w:szCs w:val="22"/>
              </w:rPr>
            </w:pPr>
            <w:r w:rsidRPr="00C41C58">
              <w:rPr>
                <w:color w:val="000000"/>
                <w:sz w:val="22"/>
                <w:szCs w:val="22"/>
              </w:rPr>
              <w:t>13.91</w:t>
            </w:r>
          </w:p>
        </w:tc>
      </w:tr>
      <w:tr w:rsidR="001F177F" w:rsidRPr="00C41C58" w14:paraId="3B1B64CE" w14:textId="77777777" w:rsidTr="00457263">
        <w:tc>
          <w:tcPr>
            <w:tcW w:w="1754" w:type="dxa"/>
          </w:tcPr>
          <w:p w14:paraId="01367E7B" w14:textId="77777777" w:rsidR="001F177F" w:rsidRPr="00C41C58" w:rsidRDefault="001F177F" w:rsidP="00457263">
            <w:pPr>
              <w:rPr>
                <w:sz w:val="22"/>
                <w:szCs w:val="22"/>
              </w:rPr>
            </w:pPr>
            <w:r w:rsidRPr="00C41C58">
              <w:rPr>
                <w:color w:val="000000"/>
                <w:sz w:val="22"/>
                <w:szCs w:val="22"/>
              </w:rPr>
              <w:t>A0A0B4J1V2</w:t>
            </w:r>
          </w:p>
        </w:tc>
        <w:tc>
          <w:tcPr>
            <w:tcW w:w="1317" w:type="dxa"/>
          </w:tcPr>
          <w:p w14:paraId="229ED2CF" w14:textId="77777777" w:rsidR="001F177F" w:rsidRPr="00C41C58" w:rsidRDefault="001F177F" w:rsidP="00457263">
            <w:pPr>
              <w:rPr>
                <w:i/>
                <w:iCs/>
                <w:sz w:val="22"/>
                <w:szCs w:val="22"/>
              </w:rPr>
            </w:pPr>
            <w:r w:rsidRPr="00C41C58">
              <w:rPr>
                <w:i/>
                <w:iCs/>
                <w:color w:val="000000"/>
                <w:sz w:val="22"/>
                <w:szCs w:val="22"/>
              </w:rPr>
              <w:t>IGHV2-26</w:t>
            </w:r>
          </w:p>
        </w:tc>
        <w:tc>
          <w:tcPr>
            <w:tcW w:w="2510" w:type="dxa"/>
          </w:tcPr>
          <w:p w14:paraId="420A036D" w14:textId="77777777" w:rsidR="001F177F" w:rsidRPr="00C41C58" w:rsidRDefault="001F177F" w:rsidP="00457263">
            <w:pPr>
              <w:rPr>
                <w:sz w:val="22"/>
                <w:szCs w:val="22"/>
              </w:rPr>
            </w:pPr>
            <w:r w:rsidRPr="00C41C58">
              <w:rPr>
                <w:color w:val="000000"/>
                <w:sz w:val="22"/>
                <w:szCs w:val="22"/>
              </w:rPr>
              <w:t>Immunoglobulin heavy variable 2-26</w:t>
            </w:r>
          </w:p>
        </w:tc>
        <w:tc>
          <w:tcPr>
            <w:tcW w:w="1150" w:type="dxa"/>
          </w:tcPr>
          <w:p w14:paraId="153242BB" w14:textId="77777777" w:rsidR="001F177F" w:rsidRPr="00C41C58" w:rsidRDefault="001F177F" w:rsidP="00457263">
            <w:pPr>
              <w:jc w:val="center"/>
              <w:rPr>
                <w:sz w:val="22"/>
                <w:szCs w:val="22"/>
              </w:rPr>
            </w:pPr>
            <w:r w:rsidRPr="00C41C58">
              <w:rPr>
                <w:color w:val="000000"/>
                <w:sz w:val="22"/>
                <w:szCs w:val="22"/>
              </w:rPr>
              <w:t>13.31</w:t>
            </w:r>
          </w:p>
        </w:tc>
        <w:tc>
          <w:tcPr>
            <w:tcW w:w="1085" w:type="dxa"/>
          </w:tcPr>
          <w:p w14:paraId="4436BEB9" w14:textId="77777777" w:rsidR="001F177F" w:rsidRPr="00C41C58" w:rsidRDefault="001F177F" w:rsidP="00457263">
            <w:pPr>
              <w:jc w:val="center"/>
              <w:rPr>
                <w:sz w:val="22"/>
                <w:szCs w:val="22"/>
              </w:rPr>
            </w:pPr>
            <w:r w:rsidRPr="00C41C58">
              <w:rPr>
                <w:color w:val="000000"/>
                <w:sz w:val="22"/>
                <w:szCs w:val="22"/>
              </w:rPr>
              <w:t>0.68</w:t>
            </w:r>
          </w:p>
        </w:tc>
        <w:tc>
          <w:tcPr>
            <w:tcW w:w="1194" w:type="dxa"/>
          </w:tcPr>
          <w:p w14:paraId="033FA14B" w14:textId="77777777" w:rsidR="001F177F" w:rsidRPr="00C41C58" w:rsidRDefault="001F177F" w:rsidP="00457263">
            <w:pPr>
              <w:jc w:val="center"/>
              <w:rPr>
                <w:sz w:val="22"/>
                <w:szCs w:val="22"/>
              </w:rPr>
            </w:pPr>
            <w:r w:rsidRPr="00C41C58">
              <w:rPr>
                <w:color w:val="000000"/>
                <w:sz w:val="22"/>
                <w:szCs w:val="22"/>
              </w:rPr>
              <w:t>15.91</w:t>
            </w:r>
          </w:p>
        </w:tc>
      </w:tr>
      <w:tr w:rsidR="001F177F" w:rsidRPr="00C41C58" w14:paraId="195760B0" w14:textId="77777777" w:rsidTr="00457263">
        <w:tc>
          <w:tcPr>
            <w:tcW w:w="1754" w:type="dxa"/>
          </w:tcPr>
          <w:p w14:paraId="24F71346" w14:textId="77777777" w:rsidR="001F177F" w:rsidRPr="00C41C58" w:rsidRDefault="001F177F" w:rsidP="00457263">
            <w:pPr>
              <w:rPr>
                <w:sz w:val="22"/>
                <w:szCs w:val="22"/>
              </w:rPr>
            </w:pPr>
            <w:r w:rsidRPr="00C41C58">
              <w:rPr>
                <w:color w:val="000000"/>
                <w:sz w:val="22"/>
                <w:szCs w:val="22"/>
              </w:rPr>
              <w:t>P00742</w:t>
            </w:r>
          </w:p>
        </w:tc>
        <w:tc>
          <w:tcPr>
            <w:tcW w:w="1317" w:type="dxa"/>
          </w:tcPr>
          <w:p w14:paraId="35AB2625" w14:textId="77777777" w:rsidR="001F177F" w:rsidRPr="00C41C58" w:rsidRDefault="001F177F" w:rsidP="00457263">
            <w:pPr>
              <w:rPr>
                <w:i/>
                <w:iCs/>
                <w:sz w:val="22"/>
                <w:szCs w:val="22"/>
              </w:rPr>
            </w:pPr>
            <w:r w:rsidRPr="00C41C58">
              <w:rPr>
                <w:i/>
                <w:iCs/>
                <w:color w:val="000000"/>
                <w:sz w:val="22"/>
                <w:szCs w:val="22"/>
              </w:rPr>
              <w:t>F10</w:t>
            </w:r>
          </w:p>
        </w:tc>
        <w:tc>
          <w:tcPr>
            <w:tcW w:w="2510" w:type="dxa"/>
          </w:tcPr>
          <w:p w14:paraId="01E31863" w14:textId="77777777" w:rsidR="001F177F" w:rsidRPr="00C41C58" w:rsidRDefault="001F177F" w:rsidP="00457263">
            <w:pPr>
              <w:rPr>
                <w:sz w:val="22"/>
                <w:szCs w:val="22"/>
              </w:rPr>
            </w:pPr>
            <w:r w:rsidRPr="00C41C58">
              <w:rPr>
                <w:color w:val="000000"/>
                <w:sz w:val="22"/>
                <w:szCs w:val="22"/>
              </w:rPr>
              <w:t>Coagulation factor X</w:t>
            </w:r>
          </w:p>
        </w:tc>
        <w:tc>
          <w:tcPr>
            <w:tcW w:w="1150" w:type="dxa"/>
          </w:tcPr>
          <w:p w14:paraId="002B3143" w14:textId="77777777" w:rsidR="001F177F" w:rsidRPr="00C41C58" w:rsidRDefault="001F177F" w:rsidP="00457263">
            <w:pPr>
              <w:jc w:val="center"/>
              <w:rPr>
                <w:sz w:val="22"/>
                <w:szCs w:val="22"/>
              </w:rPr>
            </w:pPr>
            <w:r w:rsidRPr="00C41C58">
              <w:rPr>
                <w:color w:val="000000"/>
                <w:sz w:val="22"/>
                <w:szCs w:val="22"/>
              </w:rPr>
              <w:t>12.81</w:t>
            </w:r>
          </w:p>
        </w:tc>
        <w:tc>
          <w:tcPr>
            <w:tcW w:w="1085" w:type="dxa"/>
          </w:tcPr>
          <w:p w14:paraId="140D79AA" w14:textId="77777777" w:rsidR="001F177F" w:rsidRPr="00C41C58" w:rsidRDefault="001F177F" w:rsidP="00457263">
            <w:pPr>
              <w:jc w:val="center"/>
              <w:rPr>
                <w:sz w:val="22"/>
                <w:szCs w:val="22"/>
              </w:rPr>
            </w:pPr>
            <w:r w:rsidRPr="00C41C58">
              <w:rPr>
                <w:color w:val="000000"/>
                <w:sz w:val="22"/>
                <w:szCs w:val="22"/>
              </w:rPr>
              <w:t>0.32</w:t>
            </w:r>
          </w:p>
        </w:tc>
        <w:tc>
          <w:tcPr>
            <w:tcW w:w="1194" w:type="dxa"/>
          </w:tcPr>
          <w:p w14:paraId="64011A35" w14:textId="77777777" w:rsidR="001F177F" w:rsidRPr="00C41C58" w:rsidRDefault="001F177F" w:rsidP="00457263">
            <w:pPr>
              <w:jc w:val="center"/>
              <w:rPr>
                <w:sz w:val="22"/>
                <w:szCs w:val="22"/>
              </w:rPr>
            </w:pPr>
            <w:r w:rsidRPr="00C41C58">
              <w:rPr>
                <w:color w:val="000000"/>
                <w:sz w:val="22"/>
                <w:szCs w:val="22"/>
              </w:rPr>
              <w:t>16.85</w:t>
            </w:r>
          </w:p>
        </w:tc>
      </w:tr>
      <w:tr w:rsidR="001F177F" w:rsidRPr="00C41C58" w14:paraId="040872DA" w14:textId="77777777" w:rsidTr="00457263">
        <w:tc>
          <w:tcPr>
            <w:tcW w:w="1754" w:type="dxa"/>
          </w:tcPr>
          <w:p w14:paraId="4824F5F6" w14:textId="77777777" w:rsidR="001F177F" w:rsidRPr="00C41C58" w:rsidRDefault="001F177F" w:rsidP="00457263">
            <w:pPr>
              <w:rPr>
                <w:sz w:val="22"/>
                <w:szCs w:val="22"/>
              </w:rPr>
            </w:pPr>
            <w:r w:rsidRPr="00C41C58">
              <w:rPr>
                <w:color w:val="000000"/>
                <w:sz w:val="22"/>
                <w:szCs w:val="22"/>
              </w:rPr>
              <w:t>P00739</w:t>
            </w:r>
          </w:p>
        </w:tc>
        <w:tc>
          <w:tcPr>
            <w:tcW w:w="1317" w:type="dxa"/>
          </w:tcPr>
          <w:p w14:paraId="4CFCB6C8" w14:textId="77777777" w:rsidR="001F177F" w:rsidRPr="00C41C58" w:rsidRDefault="001F177F" w:rsidP="00457263">
            <w:pPr>
              <w:rPr>
                <w:i/>
                <w:iCs/>
                <w:sz w:val="22"/>
                <w:szCs w:val="22"/>
              </w:rPr>
            </w:pPr>
            <w:r w:rsidRPr="00C41C58">
              <w:rPr>
                <w:i/>
                <w:iCs/>
                <w:color w:val="000000"/>
                <w:sz w:val="22"/>
                <w:szCs w:val="22"/>
              </w:rPr>
              <w:t>HPR</w:t>
            </w:r>
          </w:p>
        </w:tc>
        <w:tc>
          <w:tcPr>
            <w:tcW w:w="2510" w:type="dxa"/>
          </w:tcPr>
          <w:p w14:paraId="15FCFD63" w14:textId="77777777" w:rsidR="001F177F" w:rsidRPr="00C41C58" w:rsidRDefault="001F177F" w:rsidP="00457263">
            <w:pPr>
              <w:rPr>
                <w:sz w:val="22"/>
                <w:szCs w:val="22"/>
              </w:rPr>
            </w:pPr>
            <w:r w:rsidRPr="00C41C58">
              <w:rPr>
                <w:color w:val="000000"/>
                <w:sz w:val="22"/>
                <w:szCs w:val="22"/>
              </w:rPr>
              <w:t>Haptoglobin-related protein</w:t>
            </w:r>
          </w:p>
        </w:tc>
        <w:tc>
          <w:tcPr>
            <w:tcW w:w="1150" w:type="dxa"/>
          </w:tcPr>
          <w:p w14:paraId="25917391" w14:textId="77777777" w:rsidR="001F177F" w:rsidRPr="00C41C58" w:rsidRDefault="001F177F" w:rsidP="00457263">
            <w:pPr>
              <w:jc w:val="center"/>
              <w:rPr>
                <w:sz w:val="22"/>
                <w:szCs w:val="22"/>
              </w:rPr>
            </w:pPr>
            <w:r w:rsidRPr="00C41C58">
              <w:rPr>
                <w:color w:val="000000"/>
                <w:sz w:val="22"/>
                <w:szCs w:val="22"/>
              </w:rPr>
              <w:t>11.94</w:t>
            </w:r>
          </w:p>
        </w:tc>
        <w:tc>
          <w:tcPr>
            <w:tcW w:w="1085" w:type="dxa"/>
          </w:tcPr>
          <w:p w14:paraId="580B48C8" w14:textId="77777777" w:rsidR="001F177F" w:rsidRPr="00C41C58" w:rsidRDefault="001F177F" w:rsidP="00457263">
            <w:pPr>
              <w:jc w:val="center"/>
              <w:rPr>
                <w:sz w:val="22"/>
                <w:szCs w:val="22"/>
              </w:rPr>
            </w:pPr>
            <w:r w:rsidRPr="00C41C58">
              <w:rPr>
                <w:color w:val="000000"/>
                <w:sz w:val="22"/>
                <w:szCs w:val="22"/>
              </w:rPr>
              <w:t>0.61</w:t>
            </w:r>
          </w:p>
        </w:tc>
        <w:tc>
          <w:tcPr>
            <w:tcW w:w="1194" w:type="dxa"/>
          </w:tcPr>
          <w:p w14:paraId="43F408F5" w14:textId="77777777" w:rsidR="001F177F" w:rsidRPr="00C41C58" w:rsidRDefault="001F177F" w:rsidP="00457263">
            <w:pPr>
              <w:jc w:val="center"/>
              <w:rPr>
                <w:sz w:val="22"/>
                <w:szCs w:val="22"/>
              </w:rPr>
            </w:pPr>
            <w:r w:rsidRPr="00C41C58">
              <w:rPr>
                <w:color w:val="000000"/>
                <w:sz w:val="22"/>
                <w:szCs w:val="22"/>
              </w:rPr>
              <w:t>11.90</w:t>
            </w:r>
          </w:p>
        </w:tc>
      </w:tr>
      <w:tr w:rsidR="001F177F" w:rsidRPr="00C41C58" w14:paraId="5B06B546" w14:textId="77777777" w:rsidTr="00457263">
        <w:tc>
          <w:tcPr>
            <w:tcW w:w="1754" w:type="dxa"/>
          </w:tcPr>
          <w:p w14:paraId="532AD27C" w14:textId="77777777" w:rsidR="001F177F" w:rsidRPr="00C41C58" w:rsidRDefault="001F177F" w:rsidP="00457263">
            <w:pPr>
              <w:rPr>
                <w:sz w:val="22"/>
                <w:szCs w:val="22"/>
              </w:rPr>
            </w:pPr>
            <w:r w:rsidRPr="00C41C58">
              <w:rPr>
                <w:color w:val="000000"/>
                <w:sz w:val="22"/>
                <w:szCs w:val="22"/>
              </w:rPr>
              <w:t>P01599</w:t>
            </w:r>
          </w:p>
        </w:tc>
        <w:tc>
          <w:tcPr>
            <w:tcW w:w="1317" w:type="dxa"/>
          </w:tcPr>
          <w:p w14:paraId="2CD9CF37" w14:textId="77777777" w:rsidR="001F177F" w:rsidRPr="00C41C58" w:rsidRDefault="001F177F" w:rsidP="00457263">
            <w:pPr>
              <w:rPr>
                <w:i/>
                <w:iCs/>
                <w:sz w:val="22"/>
                <w:szCs w:val="22"/>
              </w:rPr>
            </w:pPr>
            <w:r w:rsidRPr="00C41C58">
              <w:rPr>
                <w:i/>
                <w:iCs/>
                <w:color w:val="000000"/>
                <w:sz w:val="22"/>
                <w:szCs w:val="22"/>
              </w:rPr>
              <w:t>IGKV1-17</w:t>
            </w:r>
          </w:p>
        </w:tc>
        <w:tc>
          <w:tcPr>
            <w:tcW w:w="2510" w:type="dxa"/>
          </w:tcPr>
          <w:p w14:paraId="3AEF4799" w14:textId="77777777" w:rsidR="001F177F" w:rsidRPr="00C41C58" w:rsidRDefault="001F177F" w:rsidP="00457263">
            <w:pPr>
              <w:rPr>
                <w:sz w:val="22"/>
                <w:szCs w:val="22"/>
              </w:rPr>
            </w:pPr>
            <w:r w:rsidRPr="00C41C58">
              <w:rPr>
                <w:color w:val="000000"/>
                <w:sz w:val="22"/>
                <w:szCs w:val="22"/>
              </w:rPr>
              <w:t>Immunoglobulin kappa variable 1-17</w:t>
            </w:r>
          </w:p>
        </w:tc>
        <w:tc>
          <w:tcPr>
            <w:tcW w:w="1150" w:type="dxa"/>
          </w:tcPr>
          <w:p w14:paraId="089A9187" w14:textId="77777777" w:rsidR="001F177F" w:rsidRPr="00C41C58" w:rsidRDefault="001F177F" w:rsidP="00457263">
            <w:pPr>
              <w:jc w:val="center"/>
              <w:rPr>
                <w:sz w:val="22"/>
                <w:szCs w:val="22"/>
              </w:rPr>
            </w:pPr>
            <w:r w:rsidRPr="00C41C58">
              <w:rPr>
                <w:color w:val="000000"/>
                <w:sz w:val="22"/>
                <w:szCs w:val="22"/>
              </w:rPr>
              <w:t>12.56</w:t>
            </w:r>
          </w:p>
        </w:tc>
        <w:tc>
          <w:tcPr>
            <w:tcW w:w="1085" w:type="dxa"/>
          </w:tcPr>
          <w:p w14:paraId="2CCD8C76" w14:textId="77777777" w:rsidR="001F177F" w:rsidRPr="00C41C58" w:rsidRDefault="001F177F" w:rsidP="00457263">
            <w:pPr>
              <w:jc w:val="center"/>
              <w:rPr>
                <w:sz w:val="22"/>
                <w:szCs w:val="22"/>
              </w:rPr>
            </w:pPr>
            <w:r w:rsidRPr="00C41C58">
              <w:rPr>
                <w:color w:val="000000"/>
                <w:sz w:val="22"/>
                <w:szCs w:val="22"/>
              </w:rPr>
              <w:t>0.78</w:t>
            </w:r>
          </w:p>
        </w:tc>
        <w:tc>
          <w:tcPr>
            <w:tcW w:w="1194" w:type="dxa"/>
          </w:tcPr>
          <w:p w14:paraId="649248FB" w14:textId="77777777" w:rsidR="001F177F" w:rsidRPr="00C41C58" w:rsidRDefault="001F177F" w:rsidP="00457263">
            <w:pPr>
              <w:jc w:val="center"/>
              <w:rPr>
                <w:sz w:val="22"/>
                <w:szCs w:val="22"/>
              </w:rPr>
            </w:pPr>
            <w:r w:rsidRPr="00C41C58">
              <w:rPr>
                <w:color w:val="000000"/>
                <w:sz w:val="22"/>
                <w:szCs w:val="22"/>
              </w:rPr>
              <w:t>22.94</w:t>
            </w:r>
          </w:p>
        </w:tc>
      </w:tr>
      <w:tr w:rsidR="001F177F" w:rsidRPr="00C41C58" w14:paraId="6ABDB10F" w14:textId="77777777" w:rsidTr="00457263">
        <w:tc>
          <w:tcPr>
            <w:tcW w:w="1754" w:type="dxa"/>
          </w:tcPr>
          <w:p w14:paraId="2B653471" w14:textId="77777777" w:rsidR="001F177F" w:rsidRPr="00C41C58" w:rsidRDefault="001F177F" w:rsidP="00457263">
            <w:pPr>
              <w:rPr>
                <w:sz w:val="22"/>
                <w:szCs w:val="22"/>
              </w:rPr>
            </w:pPr>
            <w:r w:rsidRPr="00C41C58">
              <w:rPr>
                <w:color w:val="000000"/>
                <w:sz w:val="22"/>
                <w:szCs w:val="22"/>
              </w:rPr>
              <w:t>P00740</w:t>
            </w:r>
          </w:p>
        </w:tc>
        <w:tc>
          <w:tcPr>
            <w:tcW w:w="1317" w:type="dxa"/>
          </w:tcPr>
          <w:p w14:paraId="6499B01C" w14:textId="77777777" w:rsidR="001F177F" w:rsidRPr="00C41C58" w:rsidRDefault="001F177F" w:rsidP="00457263">
            <w:pPr>
              <w:rPr>
                <w:i/>
                <w:iCs/>
                <w:sz w:val="22"/>
                <w:szCs w:val="22"/>
              </w:rPr>
            </w:pPr>
            <w:r w:rsidRPr="00C41C58">
              <w:rPr>
                <w:i/>
                <w:iCs/>
                <w:color w:val="000000"/>
                <w:sz w:val="22"/>
                <w:szCs w:val="22"/>
              </w:rPr>
              <w:t>F9</w:t>
            </w:r>
          </w:p>
        </w:tc>
        <w:tc>
          <w:tcPr>
            <w:tcW w:w="2510" w:type="dxa"/>
          </w:tcPr>
          <w:p w14:paraId="770612F0" w14:textId="77777777" w:rsidR="001F177F" w:rsidRPr="00C41C58" w:rsidRDefault="001F177F" w:rsidP="00457263">
            <w:pPr>
              <w:rPr>
                <w:sz w:val="22"/>
                <w:szCs w:val="22"/>
              </w:rPr>
            </w:pPr>
            <w:r w:rsidRPr="00C41C58">
              <w:rPr>
                <w:color w:val="000000"/>
                <w:sz w:val="22"/>
                <w:szCs w:val="22"/>
              </w:rPr>
              <w:t>Coagulation factor IX</w:t>
            </w:r>
          </w:p>
        </w:tc>
        <w:tc>
          <w:tcPr>
            <w:tcW w:w="1150" w:type="dxa"/>
          </w:tcPr>
          <w:p w14:paraId="3F116930" w14:textId="77777777" w:rsidR="001F177F" w:rsidRPr="00C41C58" w:rsidRDefault="001F177F" w:rsidP="00457263">
            <w:pPr>
              <w:jc w:val="center"/>
              <w:rPr>
                <w:sz w:val="22"/>
                <w:szCs w:val="22"/>
              </w:rPr>
            </w:pPr>
            <w:r w:rsidRPr="00C41C58">
              <w:rPr>
                <w:color w:val="000000"/>
                <w:sz w:val="22"/>
                <w:szCs w:val="22"/>
              </w:rPr>
              <w:t>11.19</w:t>
            </w:r>
          </w:p>
        </w:tc>
        <w:tc>
          <w:tcPr>
            <w:tcW w:w="1085" w:type="dxa"/>
          </w:tcPr>
          <w:p w14:paraId="19FD34C6" w14:textId="77777777" w:rsidR="001F177F" w:rsidRPr="00C41C58" w:rsidRDefault="001F177F" w:rsidP="00457263">
            <w:pPr>
              <w:jc w:val="center"/>
              <w:rPr>
                <w:sz w:val="22"/>
                <w:szCs w:val="22"/>
              </w:rPr>
            </w:pPr>
            <w:r w:rsidRPr="00C41C58">
              <w:rPr>
                <w:color w:val="000000"/>
                <w:sz w:val="22"/>
                <w:szCs w:val="22"/>
              </w:rPr>
              <w:t>0.81</w:t>
            </w:r>
          </w:p>
        </w:tc>
        <w:tc>
          <w:tcPr>
            <w:tcW w:w="1194" w:type="dxa"/>
          </w:tcPr>
          <w:p w14:paraId="21DE5DB5" w14:textId="77777777" w:rsidR="001F177F" w:rsidRPr="00C41C58" w:rsidRDefault="001F177F" w:rsidP="00457263">
            <w:pPr>
              <w:jc w:val="center"/>
              <w:rPr>
                <w:sz w:val="22"/>
                <w:szCs w:val="22"/>
              </w:rPr>
            </w:pPr>
            <w:r w:rsidRPr="00C41C58">
              <w:rPr>
                <w:color w:val="000000"/>
                <w:sz w:val="22"/>
                <w:szCs w:val="22"/>
              </w:rPr>
              <w:t>30.10</w:t>
            </w:r>
          </w:p>
        </w:tc>
      </w:tr>
      <w:tr w:rsidR="001F177F" w:rsidRPr="00C41C58" w14:paraId="3239FBDF" w14:textId="77777777" w:rsidTr="00457263">
        <w:tc>
          <w:tcPr>
            <w:tcW w:w="1754" w:type="dxa"/>
          </w:tcPr>
          <w:p w14:paraId="0A3E7128" w14:textId="77777777" w:rsidR="001F177F" w:rsidRPr="00C41C58" w:rsidRDefault="001F177F" w:rsidP="00457263">
            <w:pPr>
              <w:rPr>
                <w:sz w:val="22"/>
                <w:szCs w:val="22"/>
              </w:rPr>
            </w:pPr>
            <w:r w:rsidRPr="00C41C58">
              <w:rPr>
                <w:color w:val="000000"/>
                <w:sz w:val="22"/>
                <w:szCs w:val="22"/>
              </w:rPr>
              <w:t>P19652</w:t>
            </w:r>
          </w:p>
        </w:tc>
        <w:tc>
          <w:tcPr>
            <w:tcW w:w="1317" w:type="dxa"/>
          </w:tcPr>
          <w:p w14:paraId="1887C3CE" w14:textId="77777777" w:rsidR="001F177F" w:rsidRPr="00C41C58" w:rsidRDefault="001F177F" w:rsidP="00457263">
            <w:pPr>
              <w:rPr>
                <w:i/>
                <w:iCs/>
                <w:sz w:val="22"/>
                <w:szCs w:val="22"/>
              </w:rPr>
            </w:pPr>
            <w:r w:rsidRPr="00C41C58">
              <w:rPr>
                <w:i/>
                <w:iCs/>
                <w:color w:val="000000"/>
                <w:sz w:val="22"/>
                <w:szCs w:val="22"/>
              </w:rPr>
              <w:t>ORM2</w:t>
            </w:r>
          </w:p>
        </w:tc>
        <w:tc>
          <w:tcPr>
            <w:tcW w:w="2510" w:type="dxa"/>
          </w:tcPr>
          <w:p w14:paraId="2B6F7920" w14:textId="77777777" w:rsidR="001F177F" w:rsidRPr="00C41C58" w:rsidRDefault="001F177F" w:rsidP="00457263">
            <w:pPr>
              <w:rPr>
                <w:sz w:val="22"/>
                <w:szCs w:val="22"/>
              </w:rPr>
            </w:pPr>
            <w:r w:rsidRPr="00C41C58">
              <w:rPr>
                <w:color w:val="000000"/>
                <w:sz w:val="22"/>
                <w:szCs w:val="22"/>
              </w:rPr>
              <w:t>Alpha-1-acid glycoprotein 2</w:t>
            </w:r>
          </w:p>
        </w:tc>
        <w:tc>
          <w:tcPr>
            <w:tcW w:w="1150" w:type="dxa"/>
          </w:tcPr>
          <w:p w14:paraId="6E867872" w14:textId="77777777" w:rsidR="001F177F" w:rsidRPr="00C41C58" w:rsidRDefault="001F177F" w:rsidP="00457263">
            <w:pPr>
              <w:jc w:val="center"/>
              <w:rPr>
                <w:sz w:val="22"/>
                <w:szCs w:val="22"/>
              </w:rPr>
            </w:pPr>
            <w:r w:rsidRPr="00C41C58">
              <w:rPr>
                <w:color w:val="000000"/>
                <w:sz w:val="22"/>
                <w:szCs w:val="22"/>
              </w:rPr>
              <w:t>14.04</w:t>
            </w:r>
          </w:p>
        </w:tc>
        <w:tc>
          <w:tcPr>
            <w:tcW w:w="1085" w:type="dxa"/>
          </w:tcPr>
          <w:p w14:paraId="37C7939E" w14:textId="77777777" w:rsidR="001F177F" w:rsidRPr="00C41C58" w:rsidRDefault="001F177F" w:rsidP="00457263">
            <w:pPr>
              <w:jc w:val="center"/>
              <w:rPr>
                <w:sz w:val="22"/>
                <w:szCs w:val="22"/>
              </w:rPr>
            </w:pPr>
            <w:r w:rsidRPr="00C41C58">
              <w:rPr>
                <w:color w:val="000000"/>
                <w:sz w:val="22"/>
                <w:szCs w:val="22"/>
              </w:rPr>
              <w:t>0.44</w:t>
            </w:r>
          </w:p>
        </w:tc>
        <w:tc>
          <w:tcPr>
            <w:tcW w:w="1194" w:type="dxa"/>
          </w:tcPr>
          <w:p w14:paraId="7E76E4F1" w14:textId="77777777" w:rsidR="001F177F" w:rsidRPr="00C41C58" w:rsidRDefault="001F177F" w:rsidP="00457263">
            <w:pPr>
              <w:jc w:val="center"/>
              <w:rPr>
                <w:sz w:val="22"/>
                <w:szCs w:val="22"/>
              </w:rPr>
            </w:pPr>
            <w:r w:rsidRPr="00C41C58">
              <w:rPr>
                <w:color w:val="000000"/>
                <w:sz w:val="22"/>
                <w:szCs w:val="22"/>
              </w:rPr>
              <w:t>10.02</w:t>
            </w:r>
          </w:p>
        </w:tc>
      </w:tr>
      <w:tr w:rsidR="001F177F" w:rsidRPr="00C41C58" w14:paraId="1907C4B0" w14:textId="77777777" w:rsidTr="00457263">
        <w:tc>
          <w:tcPr>
            <w:tcW w:w="1754" w:type="dxa"/>
          </w:tcPr>
          <w:p w14:paraId="75805979" w14:textId="77777777" w:rsidR="001F177F" w:rsidRPr="00C41C58" w:rsidRDefault="001F177F" w:rsidP="00457263">
            <w:pPr>
              <w:rPr>
                <w:sz w:val="22"/>
                <w:szCs w:val="22"/>
              </w:rPr>
            </w:pPr>
            <w:r w:rsidRPr="00C41C58">
              <w:rPr>
                <w:color w:val="000000"/>
                <w:sz w:val="22"/>
                <w:szCs w:val="22"/>
              </w:rPr>
              <w:t>P05160</w:t>
            </w:r>
          </w:p>
        </w:tc>
        <w:tc>
          <w:tcPr>
            <w:tcW w:w="1317" w:type="dxa"/>
          </w:tcPr>
          <w:p w14:paraId="57F57164" w14:textId="77777777" w:rsidR="001F177F" w:rsidRPr="00C41C58" w:rsidRDefault="001F177F" w:rsidP="00457263">
            <w:pPr>
              <w:rPr>
                <w:i/>
                <w:iCs/>
                <w:sz w:val="22"/>
                <w:szCs w:val="22"/>
              </w:rPr>
            </w:pPr>
            <w:r w:rsidRPr="00C41C58">
              <w:rPr>
                <w:i/>
                <w:iCs/>
                <w:color w:val="000000"/>
                <w:sz w:val="22"/>
                <w:szCs w:val="22"/>
              </w:rPr>
              <w:t>F13B</w:t>
            </w:r>
          </w:p>
        </w:tc>
        <w:tc>
          <w:tcPr>
            <w:tcW w:w="2510" w:type="dxa"/>
          </w:tcPr>
          <w:p w14:paraId="7E0BDBAC" w14:textId="77777777" w:rsidR="001F177F" w:rsidRPr="00C41C58" w:rsidRDefault="001F177F" w:rsidP="00457263">
            <w:pPr>
              <w:rPr>
                <w:sz w:val="22"/>
                <w:szCs w:val="22"/>
              </w:rPr>
            </w:pPr>
            <w:r w:rsidRPr="00C41C58">
              <w:rPr>
                <w:color w:val="000000"/>
                <w:sz w:val="22"/>
                <w:szCs w:val="22"/>
              </w:rPr>
              <w:t>Coagulation factor XIII B chain</w:t>
            </w:r>
          </w:p>
        </w:tc>
        <w:tc>
          <w:tcPr>
            <w:tcW w:w="1150" w:type="dxa"/>
          </w:tcPr>
          <w:p w14:paraId="27F7473A" w14:textId="77777777" w:rsidR="001F177F" w:rsidRPr="00C41C58" w:rsidRDefault="001F177F" w:rsidP="00457263">
            <w:pPr>
              <w:jc w:val="center"/>
              <w:rPr>
                <w:sz w:val="22"/>
                <w:szCs w:val="22"/>
              </w:rPr>
            </w:pPr>
            <w:r w:rsidRPr="00C41C58">
              <w:rPr>
                <w:color w:val="000000"/>
                <w:sz w:val="22"/>
                <w:szCs w:val="22"/>
              </w:rPr>
              <w:t>10.87</w:t>
            </w:r>
          </w:p>
        </w:tc>
        <w:tc>
          <w:tcPr>
            <w:tcW w:w="1085" w:type="dxa"/>
          </w:tcPr>
          <w:p w14:paraId="54744BB8" w14:textId="77777777" w:rsidR="001F177F" w:rsidRPr="00C41C58" w:rsidRDefault="001F177F" w:rsidP="00457263">
            <w:pPr>
              <w:jc w:val="center"/>
              <w:rPr>
                <w:sz w:val="22"/>
                <w:szCs w:val="22"/>
              </w:rPr>
            </w:pPr>
            <w:r w:rsidRPr="00C41C58">
              <w:rPr>
                <w:color w:val="000000"/>
                <w:sz w:val="22"/>
                <w:szCs w:val="22"/>
              </w:rPr>
              <w:t>0.66</w:t>
            </w:r>
          </w:p>
        </w:tc>
        <w:tc>
          <w:tcPr>
            <w:tcW w:w="1194" w:type="dxa"/>
          </w:tcPr>
          <w:p w14:paraId="0C89AEE8" w14:textId="77777777" w:rsidR="001F177F" w:rsidRPr="00C41C58" w:rsidRDefault="001F177F" w:rsidP="00457263">
            <w:pPr>
              <w:jc w:val="center"/>
              <w:rPr>
                <w:sz w:val="22"/>
                <w:szCs w:val="22"/>
              </w:rPr>
            </w:pPr>
            <w:r w:rsidRPr="00C41C58">
              <w:rPr>
                <w:color w:val="000000"/>
                <w:sz w:val="22"/>
                <w:szCs w:val="22"/>
              </w:rPr>
              <w:t>30.77</w:t>
            </w:r>
          </w:p>
        </w:tc>
      </w:tr>
      <w:tr w:rsidR="001F177F" w:rsidRPr="00C41C58" w14:paraId="71ECFEC9" w14:textId="77777777" w:rsidTr="00457263">
        <w:tc>
          <w:tcPr>
            <w:tcW w:w="1754" w:type="dxa"/>
          </w:tcPr>
          <w:p w14:paraId="5A115593" w14:textId="77777777" w:rsidR="001F177F" w:rsidRPr="00C41C58" w:rsidRDefault="001F177F" w:rsidP="00457263">
            <w:pPr>
              <w:rPr>
                <w:sz w:val="22"/>
                <w:szCs w:val="22"/>
              </w:rPr>
            </w:pPr>
            <w:r w:rsidRPr="00C41C58">
              <w:rPr>
                <w:color w:val="000000"/>
                <w:sz w:val="22"/>
                <w:szCs w:val="22"/>
              </w:rPr>
              <w:t>A0A075B6K4</w:t>
            </w:r>
          </w:p>
        </w:tc>
        <w:tc>
          <w:tcPr>
            <w:tcW w:w="1317" w:type="dxa"/>
          </w:tcPr>
          <w:p w14:paraId="660CC6BC" w14:textId="77777777" w:rsidR="001F177F" w:rsidRPr="00C41C58" w:rsidRDefault="001F177F" w:rsidP="00457263">
            <w:pPr>
              <w:rPr>
                <w:i/>
                <w:iCs/>
                <w:sz w:val="22"/>
                <w:szCs w:val="22"/>
              </w:rPr>
            </w:pPr>
            <w:r w:rsidRPr="00C41C58">
              <w:rPr>
                <w:i/>
                <w:iCs/>
                <w:color w:val="000000"/>
                <w:sz w:val="22"/>
                <w:szCs w:val="22"/>
              </w:rPr>
              <w:t>IGLV3-10</w:t>
            </w:r>
          </w:p>
        </w:tc>
        <w:tc>
          <w:tcPr>
            <w:tcW w:w="2510" w:type="dxa"/>
          </w:tcPr>
          <w:p w14:paraId="13310E70" w14:textId="77777777" w:rsidR="001F177F" w:rsidRPr="00C41C58" w:rsidRDefault="001F177F" w:rsidP="00457263">
            <w:pPr>
              <w:rPr>
                <w:sz w:val="22"/>
                <w:szCs w:val="22"/>
              </w:rPr>
            </w:pPr>
            <w:r w:rsidRPr="00C41C58">
              <w:rPr>
                <w:color w:val="000000"/>
                <w:sz w:val="22"/>
                <w:szCs w:val="22"/>
              </w:rPr>
              <w:t>Immunoglobulin lambda variable 3-10</w:t>
            </w:r>
          </w:p>
        </w:tc>
        <w:tc>
          <w:tcPr>
            <w:tcW w:w="1150" w:type="dxa"/>
          </w:tcPr>
          <w:p w14:paraId="5C03A6FE" w14:textId="77777777" w:rsidR="001F177F" w:rsidRPr="00C41C58" w:rsidRDefault="001F177F" w:rsidP="00457263">
            <w:pPr>
              <w:jc w:val="center"/>
              <w:rPr>
                <w:sz w:val="22"/>
                <w:szCs w:val="22"/>
              </w:rPr>
            </w:pPr>
            <w:r w:rsidRPr="00C41C58">
              <w:rPr>
                <w:color w:val="000000"/>
                <w:sz w:val="22"/>
                <w:szCs w:val="22"/>
              </w:rPr>
              <w:t>11.19</w:t>
            </w:r>
          </w:p>
        </w:tc>
        <w:tc>
          <w:tcPr>
            <w:tcW w:w="1085" w:type="dxa"/>
          </w:tcPr>
          <w:p w14:paraId="132A42FB" w14:textId="77777777" w:rsidR="001F177F" w:rsidRPr="00C41C58" w:rsidRDefault="001F177F" w:rsidP="00457263">
            <w:pPr>
              <w:jc w:val="center"/>
              <w:rPr>
                <w:sz w:val="22"/>
                <w:szCs w:val="22"/>
              </w:rPr>
            </w:pPr>
            <w:r w:rsidRPr="00C41C58">
              <w:rPr>
                <w:color w:val="000000"/>
                <w:sz w:val="22"/>
                <w:szCs w:val="22"/>
              </w:rPr>
              <w:t>0.94</w:t>
            </w:r>
          </w:p>
        </w:tc>
        <w:tc>
          <w:tcPr>
            <w:tcW w:w="1194" w:type="dxa"/>
          </w:tcPr>
          <w:p w14:paraId="57584F74" w14:textId="77777777" w:rsidR="001F177F" w:rsidRPr="00C41C58" w:rsidRDefault="001F177F" w:rsidP="00457263">
            <w:pPr>
              <w:jc w:val="center"/>
              <w:rPr>
                <w:sz w:val="22"/>
                <w:szCs w:val="22"/>
              </w:rPr>
            </w:pPr>
            <w:r w:rsidRPr="00C41C58">
              <w:rPr>
                <w:color w:val="000000"/>
                <w:sz w:val="22"/>
                <w:szCs w:val="22"/>
              </w:rPr>
              <w:t>38.84</w:t>
            </w:r>
          </w:p>
        </w:tc>
      </w:tr>
      <w:tr w:rsidR="001F177F" w:rsidRPr="00C41C58" w14:paraId="26F106AE" w14:textId="77777777" w:rsidTr="00457263">
        <w:tc>
          <w:tcPr>
            <w:tcW w:w="1754" w:type="dxa"/>
          </w:tcPr>
          <w:p w14:paraId="2BF76992" w14:textId="77777777" w:rsidR="001F177F" w:rsidRPr="00C41C58" w:rsidRDefault="001F177F" w:rsidP="00457263">
            <w:pPr>
              <w:rPr>
                <w:sz w:val="22"/>
                <w:szCs w:val="22"/>
              </w:rPr>
            </w:pPr>
            <w:r w:rsidRPr="00C41C58">
              <w:rPr>
                <w:color w:val="000000"/>
                <w:sz w:val="22"/>
                <w:szCs w:val="22"/>
              </w:rPr>
              <w:t>A0A0C4DH31</w:t>
            </w:r>
          </w:p>
        </w:tc>
        <w:tc>
          <w:tcPr>
            <w:tcW w:w="1317" w:type="dxa"/>
          </w:tcPr>
          <w:p w14:paraId="4D99C5F4" w14:textId="77777777" w:rsidR="001F177F" w:rsidRPr="00C41C58" w:rsidRDefault="001F177F" w:rsidP="00457263">
            <w:pPr>
              <w:rPr>
                <w:i/>
                <w:iCs/>
                <w:sz w:val="22"/>
                <w:szCs w:val="22"/>
              </w:rPr>
            </w:pPr>
            <w:r w:rsidRPr="00C41C58">
              <w:rPr>
                <w:i/>
                <w:iCs/>
                <w:color w:val="000000"/>
                <w:sz w:val="22"/>
                <w:szCs w:val="22"/>
              </w:rPr>
              <w:t>IGHV1-18</w:t>
            </w:r>
          </w:p>
        </w:tc>
        <w:tc>
          <w:tcPr>
            <w:tcW w:w="2510" w:type="dxa"/>
          </w:tcPr>
          <w:p w14:paraId="1F4BF929" w14:textId="77777777" w:rsidR="001F177F" w:rsidRPr="00C41C58" w:rsidRDefault="001F177F" w:rsidP="00457263">
            <w:pPr>
              <w:rPr>
                <w:sz w:val="22"/>
                <w:szCs w:val="22"/>
              </w:rPr>
            </w:pPr>
            <w:r w:rsidRPr="00C41C58">
              <w:rPr>
                <w:color w:val="000000"/>
                <w:sz w:val="22"/>
                <w:szCs w:val="22"/>
              </w:rPr>
              <w:t>Immunoglobulin heavy variable 1-18</w:t>
            </w:r>
          </w:p>
        </w:tc>
        <w:tc>
          <w:tcPr>
            <w:tcW w:w="1150" w:type="dxa"/>
          </w:tcPr>
          <w:p w14:paraId="40A2535D" w14:textId="77777777" w:rsidR="001F177F" w:rsidRPr="00C41C58" w:rsidRDefault="001F177F" w:rsidP="00457263">
            <w:pPr>
              <w:jc w:val="center"/>
              <w:rPr>
                <w:sz w:val="22"/>
                <w:szCs w:val="22"/>
              </w:rPr>
            </w:pPr>
            <w:r w:rsidRPr="00C41C58">
              <w:rPr>
                <w:color w:val="000000"/>
                <w:sz w:val="22"/>
                <w:szCs w:val="22"/>
              </w:rPr>
              <w:t>11.63</w:t>
            </w:r>
          </w:p>
        </w:tc>
        <w:tc>
          <w:tcPr>
            <w:tcW w:w="1085" w:type="dxa"/>
          </w:tcPr>
          <w:p w14:paraId="2E64FCD7" w14:textId="77777777" w:rsidR="001F177F" w:rsidRPr="00C41C58" w:rsidRDefault="001F177F" w:rsidP="00457263">
            <w:pPr>
              <w:jc w:val="center"/>
              <w:rPr>
                <w:sz w:val="22"/>
                <w:szCs w:val="22"/>
              </w:rPr>
            </w:pPr>
            <w:r w:rsidRPr="00C41C58">
              <w:rPr>
                <w:color w:val="000000"/>
                <w:sz w:val="22"/>
                <w:szCs w:val="22"/>
              </w:rPr>
              <w:t>0.81</w:t>
            </w:r>
          </w:p>
        </w:tc>
        <w:tc>
          <w:tcPr>
            <w:tcW w:w="1194" w:type="dxa"/>
          </w:tcPr>
          <w:p w14:paraId="734486B7" w14:textId="77777777" w:rsidR="001F177F" w:rsidRPr="00C41C58" w:rsidRDefault="001F177F" w:rsidP="00457263">
            <w:pPr>
              <w:jc w:val="center"/>
              <w:rPr>
                <w:sz w:val="22"/>
                <w:szCs w:val="22"/>
              </w:rPr>
            </w:pPr>
            <w:r w:rsidRPr="00C41C58">
              <w:rPr>
                <w:color w:val="000000"/>
                <w:sz w:val="22"/>
                <w:szCs w:val="22"/>
              </w:rPr>
              <w:t>36.85</w:t>
            </w:r>
          </w:p>
        </w:tc>
      </w:tr>
      <w:tr w:rsidR="001F177F" w:rsidRPr="00C41C58" w14:paraId="081A044C" w14:textId="77777777" w:rsidTr="00457263">
        <w:tc>
          <w:tcPr>
            <w:tcW w:w="1754" w:type="dxa"/>
          </w:tcPr>
          <w:p w14:paraId="0799FFC8" w14:textId="77777777" w:rsidR="001F177F" w:rsidRPr="00C41C58" w:rsidRDefault="001F177F" w:rsidP="00457263">
            <w:pPr>
              <w:rPr>
                <w:sz w:val="22"/>
                <w:szCs w:val="22"/>
              </w:rPr>
            </w:pPr>
            <w:r w:rsidRPr="00C41C58">
              <w:rPr>
                <w:color w:val="000000"/>
                <w:sz w:val="22"/>
                <w:szCs w:val="22"/>
              </w:rPr>
              <w:t>P80748</w:t>
            </w:r>
          </w:p>
        </w:tc>
        <w:tc>
          <w:tcPr>
            <w:tcW w:w="1317" w:type="dxa"/>
          </w:tcPr>
          <w:p w14:paraId="39F64278" w14:textId="77777777" w:rsidR="001F177F" w:rsidRPr="00C41C58" w:rsidRDefault="001F177F" w:rsidP="00457263">
            <w:pPr>
              <w:rPr>
                <w:i/>
                <w:iCs/>
                <w:sz w:val="22"/>
                <w:szCs w:val="22"/>
              </w:rPr>
            </w:pPr>
            <w:r w:rsidRPr="00C41C58">
              <w:rPr>
                <w:i/>
                <w:iCs/>
                <w:color w:val="000000"/>
                <w:sz w:val="22"/>
                <w:szCs w:val="22"/>
              </w:rPr>
              <w:t>IGLV3-21</w:t>
            </w:r>
          </w:p>
        </w:tc>
        <w:tc>
          <w:tcPr>
            <w:tcW w:w="2510" w:type="dxa"/>
          </w:tcPr>
          <w:p w14:paraId="3760D2E1" w14:textId="77777777" w:rsidR="001F177F" w:rsidRPr="00C41C58" w:rsidRDefault="001F177F" w:rsidP="00457263">
            <w:pPr>
              <w:rPr>
                <w:sz w:val="22"/>
                <w:szCs w:val="22"/>
              </w:rPr>
            </w:pPr>
            <w:r w:rsidRPr="00C41C58">
              <w:rPr>
                <w:color w:val="000000"/>
                <w:sz w:val="22"/>
                <w:szCs w:val="22"/>
              </w:rPr>
              <w:t>Immunoglobulin lambda variable 3-21</w:t>
            </w:r>
          </w:p>
        </w:tc>
        <w:tc>
          <w:tcPr>
            <w:tcW w:w="1150" w:type="dxa"/>
          </w:tcPr>
          <w:p w14:paraId="1886E10D" w14:textId="77777777" w:rsidR="001F177F" w:rsidRPr="00C41C58" w:rsidRDefault="001F177F" w:rsidP="00457263">
            <w:pPr>
              <w:jc w:val="center"/>
              <w:rPr>
                <w:sz w:val="22"/>
                <w:szCs w:val="22"/>
              </w:rPr>
            </w:pPr>
            <w:r w:rsidRPr="00C41C58">
              <w:rPr>
                <w:color w:val="000000"/>
                <w:sz w:val="22"/>
                <w:szCs w:val="22"/>
              </w:rPr>
              <w:t>12.51</w:t>
            </w:r>
          </w:p>
        </w:tc>
        <w:tc>
          <w:tcPr>
            <w:tcW w:w="1085" w:type="dxa"/>
          </w:tcPr>
          <w:p w14:paraId="09746500" w14:textId="77777777" w:rsidR="001F177F" w:rsidRPr="00C41C58" w:rsidRDefault="001F177F" w:rsidP="00457263">
            <w:pPr>
              <w:jc w:val="center"/>
              <w:rPr>
                <w:sz w:val="22"/>
                <w:szCs w:val="22"/>
              </w:rPr>
            </w:pPr>
            <w:r w:rsidRPr="00C41C58">
              <w:rPr>
                <w:color w:val="000000"/>
                <w:sz w:val="22"/>
                <w:szCs w:val="22"/>
              </w:rPr>
              <w:t>0.79</w:t>
            </w:r>
          </w:p>
        </w:tc>
        <w:tc>
          <w:tcPr>
            <w:tcW w:w="1194" w:type="dxa"/>
          </w:tcPr>
          <w:p w14:paraId="51536A18" w14:textId="77777777" w:rsidR="001F177F" w:rsidRPr="00C41C58" w:rsidRDefault="001F177F" w:rsidP="00457263">
            <w:pPr>
              <w:jc w:val="center"/>
              <w:rPr>
                <w:sz w:val="22"/>
                <w:szCs w:val="22"/>
              </w:rPr>
            </w:pPr>
            <w:r w:rsidRPr="00C41C58">
              <w:rPr>
                <w:color w:val="000000"/>
                <w:sz w:val="22"/>
                <w:szCs w:val="22"/>
              </w:rPr>
              <w:t>34.45</w:t>
            </w:r>
          </w:p>
        </w:tc>
      </w:tr>
      <w:tr w:rsidR="001F177F" w:rsidRPr="00C41C58" w14:paraId="47E537FD" w14:textId="77777777" w:rsidTr="00457263">
        <w:tc>
          <w:tcPr>
            <w:tcW w:w="1754" w:type="dxa"/>
          </w:tcPr>
          <w:p w14:paraId="69238876" w14:textId="77777777" w:rsidR="001F177F" w:rsidRPr="00C41C58" w:rsidRDefault="001F177F" w:rsidP="00457263">
            <w:pPr>
              <w:rPr>
                <w:sz w:val="22"/>
                <w:szCs w:val="22"/>
              </w:rPr>
            </w:pPr>
            <w:r w:rsidRPr="00C41C58">
              <w:rPr>
                <w:color w:val="000000"/>
                <w:sz w:val="22"/>
                <w:szCs w:val="22"/>
              </w:rPr>
              <w:t>A0A0B4J1Y9</w:t>
            </w:r>
          </w:p>
        </w:tc>
        <w:tc>
          <w:tcPr>
            <w:tcW w:w="1317" w:type="dxa"/>
          </w:tcPr>
          <w:p w14:paraId="13370132" w14:textId="77777777" w:rsidR="001F177F" w:rsidRPr="00C41C58" w:rsidRDefault="001F177F" w:rsidP="00457263">
            <w:pPr>
              <w:rPr>
                <w:i/>
                <w:iCs/>
                <w:sz w:val="22"/>
                <w:szCs w:val="22"/>
              </w:rPr>
            </w:pPr>
            <w:r w:rsidRPr="00C41C58">
              <w:rPr>
                <w:i/>
                <w:iCs/>
                <w:color w:val="000000"/>
                <w:sz w:val="22"/>
                <w:szCs w:val="22"/>
              </w:rPr>
              <w:t>IGHV3-72</w:t>
            </w:r>
          </w:p>
        </w:tc>
        <w:tc>
          <w:tcPr>
            <w:tcW w:w="2510" w:type="dxa"/>
          </w:tcPr>
          <w:p w14:paraId="403584F9" w14:textId="77777777" w:rsidR="001F177F" w:rsidRPr="00C41C58" w:rsidRDefault="001F177F" w:rsidP="00457263">
            <w:pPr>
              <w:rPr>
                <w:sz w:val="22"/>
                <w:szCs w:val="22"/>
              </w:rPr>
            </w:pPr>
            <w:r w:rsidRPr="00C41C58">
              <w:rPr>
                <w:color w:val="000000"/>
                <w:sz w:val="22"/>
                <w:szCs w:val="22"/>
              </w:rPr>
              <w:t>Immunoglobulin heavy variable 3-72</w:t>
            </w:r>
          </w:p>
        </w:tc>
        <w:tc>
          <w:tcPr>
            <w:tcW w:w="1150" w:type="dxa"/>
          </w:tcPr>
          <w:p w14:paraId="603B2BEE" w14:textId="77777777" w:rsidR="001F177F" w:rsidRPr="00C41C58" w:rsidRDefault="001F177F" w:rsidP="00457263">
            <w:pPr>
              <w:jc w:val="center"/>
              <w:rPr>
                <w:sz w:val="22"/>
                <w:szCs w:val="22"/>
              </w:rPr>
            </w:pPr>
            <w:r w:rsidRPr="00C41C58">
              <w:rPr>
                <w:color w:val="000000"/>
                <w:sz w:val="22"/>
                <w:szCs w:val="22"/>
              </w:rPr>
              <w:t>11.02</w:t>
            </w:r>
          </w:p>
        </w:tc>
        <w:tc>
          <w:tcPr>
            <w:tcW w:w="1085" w:type="dxa"/>
          </w:tcPr>
          <w:p w14:paraId="591143BE" w14:textId="77777777" w:rsidR="001F177F" w:rsidRPr="00C41C58" w:rsidRDefault="001F177F" w:rsidP="00457263">
            <w:pPr>
              <w:jc w:val="center"/>
              <w:rPr>
                <w:sz w:val="22"/>
                <w:szCs w:val="22"/>
              </w:rPr>
            </w:pPr>
            <w:r w:rsidRPr="00C41C58">
              <w:rPr>
                <w:color w:val="000000"/>
                <w:sz w:val="22"/>
                <w:szCs w:val="22"/>
              </w:rPr>
              <w:t>0.85</w:t>
            </w:r>
          </w:p>
        </w:tc>
        <w:tc>
          <w:tcPr>
            <w:tcW w:w="1194" w:type="dxa"/>
          </w:tcPr>
          <w:p w14:paraId="0660BAA6" w14:textId="77777777" w:rsidR="001F177F" w:rsidRPr="00C41C58" w:rsidRDefault="001F177F" w:rsidP="00457263">
            <w:pPr>
              <w:jc w:val="center"/>
              <w:rPr>
                <w:sz w:val="22"/>
                <w:szCs w:val="22"/>
              </w:rPr>
            </w:pPr>
            <w:r w:rsidRPr="00C41C58">
              <w:rPr>
                <w:color w:val="000000"/>
                <w:sz w:val="22"/>
                <w:szCs w:val="22"/>
              </w:rPr>
              <w:t>50.65</w:t>
            </w:r>
          </w:p>
        </w:tc>
      </w:tr>
      <w:tr w:rsidR="001F177F" w:rsidRPr="00C41C58" w14:paraId="22462321" w14:textId="77777777" w:rsidTr="00457263">
        <w:tc>
          <w:tcPr>
            <w:tcW w:w="1754" w:type="dxa"/>
          </w:tcPr>
          <w:p w14:paraId="3FA1BBE7" w14:textId="77777777" w:rsidR="001F177F" w:rsidRPr="00C41C58" w:rsidRDefault="001F177F" w:rsidP="00457263">
            <w:pPr>
              <w:rPr>
                <w:sz w:val="22"/>
                <w:szCs w:val="22"/>
              </w:rPr>
            </w:pPr>
            <w:r w:rsidRPr="00C41C58">
              <w:rPr>
                <w:color w:val="000000"/>
                <w:sz w:val="22"/>
                <w:szCs w:val="22"/>
              </w:rPr>
              <w:t>P</w:t>
            </w:r>
            <w:proofErr w:type="gramStart"/>
            <w:r w:rsidRPr="00C41C58">
              <w:rPr>
                <w:color w:val="000000"/>
                <w:sz w:val="22"/>
                <w:szCs w:val="22"/>
              </w:rPr>
              <w:t>23142;P</w:t>
            </w:r>
            <w:proofErr w:type="gramEnd"/>
            <w:r w:rsidRPr="00C41C58">
              <w:rPr>
                <w:color w:val="000000"/>
                <w:sz w:val="22"/>
                <w:szCs w:val="22"/>
              </w:rPr>
              <w:t>23142-4</w:t>
            </w:r>
          </w:p>
        </w:tc>
        <w:tc>
          <w:tcPr>
            <w:tcW w:w="1317" w:type="dxa"/>
          </w:tcPr>
          <w:p w14:paraId="3AB26256" w14:textId="77777777" w:rsidR="001F177F" w:rsidRPr="00C41C58" w:rsidRDefault="001F177F" w:rsidP="00457263">
            <w:pPr>
              <w:rPr>
                <w:i/>
                <w:iCs/>
                <w:sz w:val="22"/>
                <w:szCs w:val="22"/>
              </w:rPr>
            </w:pPr>
            <w:r w:rsidRPr="00C41C58">
              <w:rPr>
                <w:i/>
                <w:iCs/>
                <w:color w:val="000000"/>
                <w:sz w:val="22"/>
                <w:szCs w:val="22"/>
              </w:rPr>
              <w:t>FBLN1</w:t>
            </w:r>
          </w:p>
        </w:tc>
        <w:tc>
          <w:tcPr>
            <w:tcW w:w="2510" w:type="dxa"/>
          </w:tcPr>
          <w:p w14:paraId="687359C7" w14:textId="77777777" w:rsidR="001F177F" w:rsidRPr="00C41C58" w:rsidRDefault="001F177F" w:rsidP="00457263">
            <w:pPr>
              <w:rPr>
                <w:sz w:val="22"/>
                <w:szCs w:val="22"/>
              </w:rPr>
            </w:pPr>
            <w:r w:rsidRPr="00C41C58">
              <w:rPr>
                <w:color w:val="000000"/>
                <w:sz w:val="22"/>
                <w:szCs w:val="22"/>
              </w:rPr>
              <w:t>Fibulin-1</w:t>
            </w:r>
          </w:p>
        </w:tc>
        <w:tc>
          <w:tcPr>
            <w:tcW w:w="1150" w:type="dxa"/>
          </w:tcPr>
          <w:p w14:paraId="2C480DA6" w14:textId="77777777" w:rsidR="001F177F" w:rsidRPr="00C41C58" w:rsidRDefault="001F177F" w:rsidP="00457263">
            <w:pPr>
              <w:jc w:val="center"/>
              <w:rPr>
                <w:sz w:val="22"/>
                <w:szCs w:val="22"/>
              </w:rPr>
            </w:pPr>
            <w:r w:rsidRPr="00C41C58">
              <w:rPr>
                <w:color w:val="000000"/>
                <w:sz w:val="22"/>
                <w:szCs w:val="22"/>
              </w:rPr>
              <w:t>12.16</w:t>
            </w:r>
          </w:p>
        </w:tc>
        <w:tc>
          <w:tcPr>
            <w:tcW w:w="1085" w:type="dxa"/>
          </w:tcPr>
          <w:p w14:paraId="6340516D" w14:textId="77777777" w:rsidR="001F177F" w:rsidRPr="00C41C58" w:rsidRDefault="001F177F" w:rsidP="00457263">
            <w:pPr>
              <w:jc w:val="center"/>
              <w:rPr>
                <w:sz w:val="22"/>
                <w:szCs w:val="22"/>
              </w:rPr>
            </w:pPr>
            <w:r w:rsidRPr="00C41C58">
              <w:rPr>
                <w:color w:val="000000"/>
                <w:sz w:val="22"/>
                <w:szCs w:val="22"/>
              </w:rPr>
              <w:t>0.59</w:t>
            </w:r>
          </w:p>
        </w:tc>
        <w:tc>
          <w:tcPr>
            <w:tcW w:w="1194" w:type="dxa"/>
          </w:tcPr>
          <w:p w14:paraId="35809E50" w14:textId="77777777" w:rsidR="001F177F" w:rsidRPr="00C41C58" w:rsidRDefault="001F177F" w:rsidP="00457263">
            <w:pPr>
              <w:jc w:val="center"/>
              <w:rPr>
                <w:sz w:val="22"/>
                <w:szCs w:val="22"/>
              </w:rPr>
            </w:pPr>
            <w:r w:rsidRPr="00C41C58">
              <w:rPr>
                <w:color w:val="000000"/>
                <w:sz w:val="22"/>
                <w:szCs w:val="22"/>
              </w:rPr>
              <w:t>22.00</w:t>
            </w:r>
          </w:p>
        </w:tc>
      </w:tr>
      <w:tr w:rsidR="001F177F" w:rsidRPr="00C41C58" w14:paraId="728EEF2C" w14:textId="77777777" w:rsidTr="00457263">
        <w:tc>
          <w:tcPr>
            <w:tcW w:w="1754" w:type="dxa"/>
          </w:tcPr>
          <w:p w14:paraId="77BE6813" w14:textId="77777777" w:rsidR="001F177F" w:rsidRPr="00C41C58" w:rsidRDefault="001F177F" w:rsidP="00457263">
            <w:pPr>
              <w:rPr>
                <w:sz w:val="22"/>
                <w:szCs w:val="22"/>
              </w:rPr>
            </w:pPr>
            <w:r w:rsidRPr="00C41C58">
              <w:rPr>
                <w:color w:val="000000"/>
                <w:sz w:val="22"/>
                <w:szCs w:val="22"/>
              </w:rPr>
              <w:t>P69905</w:t>
            </w:r>
          </w:p>
        </w:tc>
        <w:tc>
          <w:tcPr>
            <w:tcW w:w="1317" w:type="dxa"/>
          </w:tcPr>
          <w:p w14:paraId="5EAB9EDB" w14:textId="77777777" w:rsidR="001F177F" w:rsidRPr="00C41C58" w:rsidRDefault="001F177F" w:rsidP="00457263">
            <w:pPr>
              <w:rPr>
                <w:i/>
                <w:iCs/>
                <w:sz w:val="22"/>
                <w:szCs w:val="22"/>
              </w:rPr>
            </w:pPr>
            <w:r w:rsidRPr="00C41C58">
              <w:rPr>
                <w:i/>
                <w:iCs/>
                <w:color w:val="000000"/>
                <w:sz w:val="22"/>
                <w:szCs w:val="22"/>
              </w:rPr>
              <w:t>HBA1</w:t>
            </w:r>
          </w:p>
        </w:tc>
        <w:tc>
          <w:tcPr>
            <w:tcW w:w="2510" w:type="dxa"/>
          </w:tcPr>
          <w:p w14:paraId="78FA1E6F" w14:textId="77777777" w:rsidR="001F177F" w:rsidRPr="00C41C58" w:rsidRDefault="001F177F" w:rsidP="00457263">
            <w:pPr>
              <w:rPr>
                <w:sz w:val="22"/>
                <w:szCs w:val="22"/>
              </w:rPr>
            </w:pPr>
            <w:r w:rsidRPr="00C41C58">
              <w:rPr>
                <w:color w:val="000000"/>
                <w:sz w:val="22"/>
                <w:szCs w:val="22"/>
              </w:rPr>
              <w:t>Hemoglobin subunit alpha</w:t>
            </w:r>
          </w:p>
        </w:tc>
        <w:tc>
          <w:tcPr>
            <w:tcW w:w="1150" w:type="dxa"/>
          </w:tcPr>
          <w:p w14:paraId="2E6E713A" w14:textId="77777777" w:rsidR="001F177F" w:rsidRPr="00C41C58" w:rsidRDefault="001F177F" w:rsidP="00457263">
            <w:pPr>
              <w:jc w:val="center"/>
              <w:rPr>
                <w:sz w:val="22"/>
                <w:szCs w:val="22"/>
              </w:rPr>
            </w:pPr>
            <w:r w:rsidRPr="00C41C58">
              <w:rPr>
                <w:color w:val="000000"/>
                <w:sz w:val="22"/>
                <w:szCs w:val="22"/>
              </w:rPr>
              <w:t>14.20</w:t>
            </w:r>
          </w:p>
        </w:tc>
        <w:tc>
          <w:tcPr>
            <w:tcW w:w="1085" w:type="dxa"/>
          </w:tcPr>
          <w:p w14:paraId="5DFA7CEF" w14:textId="77777777" w:rsidR="001F177F" w:rsidRPr="00C41C58" w:rsidRDefault="001F177F" w:rsidP="00457263">
            <w:pPr>
              <w:jc w:val="center"/>
              <w:rPr>
                <w:sz w:val="22"/>
                <w:szCs w:val="22"/>
              </w:rPr>
            </w:pPr>
            <w:r w:rsidRPr="00C41C58">
              <w:rPr>
                <w:color w:val="000000"/>
                <w:sz w:val="22"/>
                <w:szCs w:val="22"/>
              </w:rPr>
              <w:t>0.52</w:t>
            </w:r>
          </w:p>
        </w:tc>
        <w:tc>
          <w:tcPr>
            <w:tcW w:w="1194" w:type="dxa"/>
          </w:tcPr>
          <w:p w14:paraId="6D97C5DF" w14:textId="77777777" w:rsidR="001F177F" w:rsidRPr="00C41C58" w:rsidRDefault="001F177F" w:rsidP="00457263">
            <w:pPr>
              <w:jc w:val="center"/>
              <w:rPr>
                <w:sz w:val="22"/>
                <w:szCs w:val="22"/>
              </w:rPr>
            </w:pPr>
            <w:r w:rsidRPr="00C41C58">
              <w:rPr>
                <w:color w:val="000000"/>
                <w:sz w:val="22"/>
                <w:szCs w:val="22"/>
              </w:rPr>
              <w:t>20.06</w:t>
            </w:r>
          </w:p>
        </w:tc>
      </w:tr>
      <w:tr w:rsidR="001F177F" w:rsidRPr="00C41C58" w14:paraId="0F7428BB" w14:textId="77777777" w:rsidTr="00457263">
        <w:tc>
          <w:tcPr>
            <w:tcW w:w="1754" w:type="dxa"/>
          </w:tcPr>
          <w:p w14:paraId="707A723A" w14:textId="77777777" w:rsidR="001F177F" w:rsidRPr="00C41C58" w:rsidRDefault="001F177F" w:rsidP="00457263">
            <w:pPr>
              <w:rPr>
                <w:sz w:val="22"/>
                <w:szCs w:val="22"/>
              </w:rPr>
            </w:pPr>
            <w:r w:rsidRPr="00C41C58">
              <w:rPr>
                <w:color w:val="000000"/>
                <w:sz w:val="22"/>
                <w:szCs w:val="22"/>
              </w:rPr>
              <w:t>A0A075B6J9</w:t>
            </w:r>
          </w:p>
        </w:tc>
        <w:tc>
          <w:tcPr>
            <w:tcW w:w="1317" w:type="dxa"/>
          </w:tcPr>
          <w:p w14:paraId="247D1608" w14:textId="77777777" w:rsidR="001F177F" w:rsidRPr="00C41C58" w:rsidRDefault="001F177F" w:rsidP="00457263">
            <w:pPr>
              <w:rPr>
                <w:i/>
                <w:iCs/>
                <w:sz w:val="22"/>
                <w:szCs w:val="22"/>
              </w:rPr>
            </w:pPr>
            <w:r w:rsidRPr="00C41C58">
              <w:rPr>
                <w:i/>
                <w:iCs/>
                <w:color w:val="000000"/>
                <w:sz w:val="22"/>
                <w:szCs w:val="22"/>
              </w:rPr>
              <w:t>IGLV2-18</w:t>
            </w:r>
          </w:p>
        </w:tc>
        <w:tc>
          <w:tcPr>
            <w:tcW w:w="2510" w:type="dxa"/>
          </w:tcPr>
          <w:p w14:paraId="6DC2E73A" w14:textId="77777777" w:rsidR="001F177F" w:rsidRPr="00C41C58" w:rsidRDefault="001F177F" w:rsidP="00457263">
            <w:pPr>
              <w:rPr>
                <w:sz w:val="22"/>
                <w:szCs w:val="22"/>
              </w:rPr>
            </w:pPr>
            <w:r w:rsidRPr="00C41C58">
              <w:rPr>
                <w:color w:val="000000"/>
                <w:sz w:val="22"/>
                <w:szCs w:val="22"/>
              </w:rPr>
              <w:t>Immunoglobulin lambda variable 2-18</w:t>
            </w:r>
          </w:p>
        </w:tc>
        <w:tc>
          <w:tcPr>
            <w:tcW w:w="1150" w:type="dxa"/>
          </w:tcPr>
          <w:p w14:paraId="692D905B" w14:textId="77777777" w:rsidR="001F177F" w:rsidRPr="00C41C58" w:rsidRDefault="001F177F" w:rsidP="00457263">
            <w:pPr>
              <w:jc w:val="center"/>
              <w:rPr>
                <w:sz w:val="22"/>
                <w:szCs w:val="22"/>
              </w:rPr>
            </w:pPr>
            <w:r w:rsidRPr="00C41C58">
              <w:rPr>
                <w:color w:val="000000"/>
                <w:sz w:val="22"/>
                <w:szCs w:val="22"/>
              </w:rPr>
              <w:t>10.54</w:t>
            </w:r>
          </w:p>
        </w:tc>
        <w:tc>
          <w:tcPr>
            <w:tcW w:w="1085" w:type="dxa"/>
          </w:tcPr>
          <w:p w14:paraId="1407EFAB" w14:textId="77777777" w:rsidR="001F177F" w:rsidRPr="00C41C58" w:rsidRDefault="001F177F" w:rsidP="00457263">
            <w:pPr>
              <w:jc w:val="center"/>
              <w:rPr>
                <w:sz w:val="22"/>
                <w:szCs w:val="22"/>
              </w:rPr>
            </w:pPr>
            <w:r w:rsidRPr="00C41C58">
              <w:rPr>
                <w:color w:val="000000"/>
                <w:sz w:val="22"/>
                <w:szCs w:val="22"/>
              </w:rPr>
              <w:t>0.99</w:t>
            </w:r>
          </w:p>
        </w:tc>
        <w:tc>
          <w:tcPr>
            <w:tcW w:w="1194" w:type="dxa"/>
          </w:tcPr>
          <w:p w14:paraId="0F822939" w14:textId="77777777" w:rsidR="001F177F" w:rsidRPr="00C41C58" w:rsidRDefault="001F177F" w:rsidP="00457263">
            <w:pPr>
              <w:jc w:val="center"/>
              <w:rPr>
                <w:sz w:val="22"/>
                <w:szCs w:val="22"/>
              </w:rPr>
            </w:pPr>
            <w:r w:rsidRPr="00C41C58">
              <w:rPr>
                <w:color w:val="000000"/>
                <w:sz w:val="22"/>
                <w:szCs w:val="22"/>
              </w:rPr>
              <w:t>34.59</w:t>
            </w:r>
          </w:p>
        </w:tc>
      </w:tr>
      <w:tr w:rsidR="001F177F" w:rsidRPr="00C41C58" w14:paraId="4CFB64F1" w14:textId="77777777" w:rsidTr="00457263">
        <w:tc>
          <w:tcPr>
            <w:tcW w:w="1754" w:type="dxa"/>
          </w:tcPr>
          <w:p w14:paraId="764B4A2C" w14:textId="77777777" w:rsidR="001F177F" w:rsidRPr="00C41C58" w:rsidRDefault="001F177F" w:rsidP="00457263">
            <w:pPr>
              <w:rPr>
                <w:sz w:val="22"/>
                <w:szCs w:val="22"/>
              </w:rPr>
            </w:pPr>
            <w:r w:rsidRPr="00C41C58">
              <w:rPr>
                <w:color w:val="000000"/>
                <w:sz w:val="22"/>
                <w:szCs w:val="22"/>
              </w:rPr>
              <w:t>A0A0C4DH34</w:t>
            </w:r>
          </w:p>
        </w:tc>
        <w:tc>
          <w:tcPr>
            <w:tcW w:w="1317" w:type="dxa"/>
          </w:tcPr>
          <w:p w14:paraId="41697BAF" w14:textId="77777777" w:rsidR="001F177F" w:rsidRPr="00C41C58" w:rsidRDefault="001F177F" w:rsidP="00457263">
            <w:pPr>
              <w:rPr>
                <w:i/>
                <w:iCs/>
                <w:sz w:val="22"/>
                <w:szCs w:val="22"/>
              </w:rPr>
            </w:pPr>
            <w:r w:rsidRPr="00C41C58">
              <w:rPr>
                <w:i/>
                <w:iCs/>
                <w:color w:val="000000"/>
                <w:sz w:val="22"/>
                <w:szCs w:val="22"/>
              </w:rPr>
              <w:t>IGHV4-28</w:t>
            </w:r>
          </w:p>
        </w:tc>
        <w:tc>
          <w:tcPr>
            <w:tcW w:w="2510" w:type="dxa"/>
          </w:tcPr>
          <w:p w14:paraId="06BAD29A" w14:textId="77777777" w:rsidR="001F177F" w:rsidRPr="00C41C58" w:rsidRDefault="001F177F" w:rsidP="00457263">
            <w:pPr>
              <w:rPr>
                <w:sz w:val="22"/>
                <w:szCs w:val="22"/>
              </w:rPr>
            </w:pPr>
            <w:r w:rsidRPr="00C41C58">
              <w:rPr>
                <w:color w:val="000000"/>
                <w:sz w:val="22"/>
                <w:szCs w:val="22"/>
              </w:rPr>
              <w:t>Immunoglobulin heavy variable 4-28</w:t>
            </w:r>
          </w:p>
        </w:tc>
        <w:tc>
          <w:tcPr>
            <w:tcW w:w="1150" w:type="dxa"/>
          </w:tcPr>
          <w:p w14:paraId="482E123F" w14:textId="77777777" w:rsidR="001F177F" w:rsidRPr="00C41C58" w:rsidRDefault="001F177F" w:rsidP="00457263">
            <w:pPr>
              <w:jc w:val="center"/>
              <w:rPr>
                <w:sz w:val="22"/>
                <w:szCs w:val="22"/>
              </w:rPr>
            </w:pPr>
            <w:r w:rsidRPr="00C41C58">
              <w:rPr>
                <w:color w:val="000000"/>
                <w:sz w:val="22"/>
                <w:szCs w:val="22"/>
              </w:rPr>
              <w:t>11.63</w:t>
            </w:r>
          </w:p>
        </w:tc>
        <w:tc>
          <w:tcPr>
            <w:tcW w:w="1085" w:type="dxa"/>
          </w:tcPr>
          <w:p w14:paraId="2A7ECC7C" w14:textId="77777777" w:rsidR="001F177F" w:rsidRPr="00C41C58" w:rsidRDefault="001F177F" w:rsidP="00457263">
            <w:pPr>
              <w:jc w:val="center"/>
              <w:rPr>
                <w:sz w:val="22"/>
                <w:szCs w:val="22"/>
              </w:rPr>
            </w:pPr>
            <w:r w:rsidRPr="00C41C58">
              <w:rPr>
                <w:color w:val="000000"/>
                <w:sz w:val="22"/>
                <w:szCs w:val="22"/>
              </w:rPr>
              <w:t>0.66</w:t>
            </w:r>
          </w:p>
        </w:tc>
        <w:tc>
          <w:tcPr>
            <w:tcW w:w="1194" w:type="dxa"/>
          </w:tcPr>
          <w:p w14:paraId="5D778377" w14:textId="77777777" w:rsidR="001F177F" w:rsidRPr="00C41C58" w:rsidRDefault="001F177F" w:rsidP="00457263">
            <w:pPr>
              <w:jc w:val="center"/>
              <w:rPr>
                <w:sz w:val="22"/>
                <w:szCs w:val="22"/>
              </w:rPr>
            </w:pPr>
            <w:r w:rsidRPr="00C41C58">
              <w:rPr>
                <w:color w:val="000000"/>
                <w:sz w:val="22"/>
                <w:szCs w:val="22"/>
              </w:rPr>
              <w:t>22.39</w:t>
            </w:r>
          </w:p>
        </w:tc>
      </w:tr>
      <w:tr w:rsidR="001F177F" w:rsidRPr="00C41C58" w14:paraId="6D66C733" w14:textId="77777777" w:rsidTr="00457263">
        <w:tc>
          <w:tcPr>
            <w:tcW w:w="1754" w:type="dxa"/>
          </w:tcPr>
          <w:p w14:paraId="635C3CED" w14:textId="77777777" w:rsidR="001F177F" w:rsidRPr="00C41C58" w:rsidRDefault="001F177F" w:rsidP="00457263">
            <w:pPr>
              <w:rPr>
                <w:sz w:val="22"/>
                <w:szCs w:val="22"/>
              </w:rPr>
            </w:pPr>
            <w:r w:rsidRPr="00C41C58">
              <w:rPr>
                <w:color w:val="000000"/>
                <w:sz w:val="22"/>
                <w:szCs w:val="22"/>
              </w:rPr>
              <w:t>B9A064</w:t>
            </w:r>
          </w:p>
        </w:tc>
        <w:tc>
          <w:tcPr>
            <w:tcW w:w="1317" w:type="dxa"/>
          </w:tcPr>
          <w:p w14:paraId="649A45F5" w14:textId="77777777" w:rsidR="001F177F" w:rsidRPr="00C41C58" w:rsidRDefault="001F177F" w:rsidP="00457263">
            <w:pPr>
              <w:rPr>
                <w:i/>
                <w:iCs/>
                <w:sz w:val="22"/>
                <w:szCs w:val="22"/>
              </w:rPr>
            </w:pPr>
            <w:r w:rsidRPr="00C41C58">
              <w:rPr>
                <w:i/>
                <w:iCs/>
                <w:color w:val="000000"/>
                <w:sz w:val="22"/>
                <w:szCs w:val="22"/>
              </w:rPr>
              <w:t>IGLL5</w:t>
            </w:r>
          </w:p>
        </w:tc>
        <w:tc>
          <w:tcPr>
            <w:tcW w:w="2510" w:type="dxa"/>
          </w:tcPr>
          <w:p w14:paraId="0D7ABD7F" w14:textId="77777777" w:rsidR="001F177F" w:rsidRPr="00C41C58" w:rsidRDefault="001F177F" w:rsidP="00457263">
            <w:pPr>
              <w:rPr>
                <w:sz w:val="22"/>
                <w:szCs w:val="22"/>
              </w:rPr>
            </w:pPr>
            <w:r w:rsidRPr="00C41C58">
              <w:rPr>
                <w:color w:val="000000"/>
                <w:sz w:val="22"/>
                <w:szCs w:val="22"/>
              </w:rPr>
              <w:t>Immunoglobulin lambda-like polypeptide 5</w:t>
            </w:r>
          </w:p>
        </w:tc>
        <w:tc>
          <w:tcPr>
            <w:tcW w:w="1150" w:type="dxa"/>
          </w:tcPr>
          <w:p w14:paraId="38C45D6C" w14:textId="77777777" w:rsidR="001F177F" w:rsidRPr="00C41C58" w:rsidRDefault="001F177F" w:rsidP="00457263">
            <w:pPr>
              <w:jc w:val="center"/>
              <w:rPr>
                <w:sz w:val="22"/>
                <w:szCs w:val="22"/>
              </w:rPr>
            </w:pPr>
            <w:r w:rsidRPr="00C41C58">
              <w:rPr>
                <w:color w:val="000000"/>
                <w:sz w:val="22"/>
                <w:szCs w:val="22"/>
              </w:rPr>
              <w:t>16.33</w:t>
            </w:r>
          </w:p>
        </w:tc>
        <w:tc>
          <w:tcPr>
            <w:tcW w:w="1085" w:type="dxa"/>
          </w:tcPr>
          <w:p w14:paraId="6040B91F" w14:textId="77777777" w:rsidR="001F177F" w:rsidRPr="00C41C58" w:rsidRDefault="001F177F" w:rsidP="00457263">
            <w:pPr>
              <w:jc w:val="center"/>
              <w:rPr>
                <w:sz w:val="22"/>
                <w:szCs w:val="22"/>
              </w:rPr>
            </w:pPr>
            <w:r w:rsidRPr="00C41C58">
              <w:rPr>
                <w:color w:val="000000"/>
                <w:sz w:val="22"/>
                <w:szCs w:val="22"/>
              </w:rPr>
              <w:t>0.43</w:t>
            </w:r>
          </w:p>
        </w:tc>
        <w:tc>
          <w:tcPr>
            <w:tcW w:w="1194" w:type="dxa"/>
          </w:tcPr>
          <w:p w14:paraId="2E0ABFA4" w14:textId="77777777" w:rsidR="001F177F" w:rsidRPr="00C41C58" w:rsidRDefault="001F177F" w:rsidP="00457263">
            <w:pPr>
              <w:jc w:val="center"/>
              <w:rPr>
                <w:sz w:val="22"/>
                <w:szCs w:val="22"/>
              </w:rPr>
            </w:pPr>
            <w:r w:rsidRPr="00C41C58">
              <w:rPr>
                <w:color w:val="000000"/>
                <w:sz w:val="22"/>
                <w:szCs w:val="22"/>
              </w:rPr>
              <w:t>13.59</w:t>
            </w:r>
          </w:p>
        </w:tc>
      </w:tr>
      <w:tr w:rsidR="001F177F" w:rsidRPr="00C41C58" w14:paraId="2180F0D9" w14:textId="77777777" w:rsidTr="00457263">
        <w:tc>
          <w:tcPr>
            <w:tcW w:w="1754" w:type="dxa"/>
          </w:tcPr>
          <w:p w14:paraId="1AF4DA74" w14:textId="77777777" w:rsidR="001F177F" w:rsidRPr="00C41C58" w:rsidRDefault="001F177F" w:rsidP="00457263">
            <w:pPr>
              <w:rPr>
                <w:sz w:val="22"/>
                <w:szCs w:val="22"/>
              </w:rPr>
            </w:pPr>
            <w:r w:rsidRPr="00C41C58">
              <w:rPr>
                <w:color w:val="000000"/>
                <w:sz w:val="22"/>
                <w:szCs w:val="22"/>
              </w:rPr>
              <w:t>P06276</w:t>
            </w:r>
          </w:p>
        </w:tc>
        <w:tc>
          <w:tcPr>
            <w:tcW w:w="1317" w:type="dxa"/>
          </w:tcPr>
          <w:p w14:paraId="3E6D4F69" w14:textId="77777777" w:rsidR="001F177F" w:rsidRPr="00C41C58" w:rsidRDefault="001F177F" w:rsidP="00457263">
            <w:pPr>
              <w:rPr>
                <w:i/>
                <w:iCs/>
                <w:sz w:val="22"/>
                <w:szCs w:val="22"/>
              </w:rPr>
            </w:pPr>
            <w:r w:rsidRPr="00C41C58">
              <w:rPr>
                <w:i/>
                <w:iCs/>
                <w:color w:val="000000"/>
                <w:sz w:val="22"/>
                <w:szCs w:val="22"/>
              </w:rPr>
              <w:t>BCHE</w:t>
            </w:r>
          </w:p>
        </w:tc>
        <w:tc>
          <w:tcPr>
            <w:tcW w:w="2510" w:type="dxa"/>
          </w:tcPr>
          <w:p w14:paraId="028C3CA0" w14:textId="77777777" w:rsidR="001F177F" w:rsidRPr="00C41C58" w:rsidRDefault="001F177F" w:rsidP="00457263">
            <w:pPr>
              <w:rPr>
                <w:sz w:val="22"/>
                <w:szCs w:val="22"/>
              </w:rPr>
            </w:pPr>
            <w:r w:rsidRPr="00C41C58">
              <w:rPr>
                <w:color w:val="000000"/>
                <w:sz w:val="22"/>
                <w:szCs w:val="22"/>
              </w:rPr>
              <w:t>Cholinesterase</w:t>
            </w:r>
          </w:p>
        </w:tc>
        <w:tc>
          <w:tcPr>
            <w:tcW w:w="1150" w:type="dxa"/>
          </w:tcPr>
          <w:p w14:paraId="58FE728E" w14:textId="77777777" w:rsidR="001F177F" w:rsidRPr="00C41C58" w:rsidRDefault="001F177F" w:rsidP="00457263">
            <w:pPr>
              <w:jc w:val="center"/>
              <w:rPr>
                <w:sz w:val="22"/>
                <w:szCs w:val="22"/>
              </w:rPr>
            </w:pPr>
            <w:r w:rsidRPr="00C41C58">
              <w:rPr>
                <w:color w:val="000000"/>
                <w:sz w:val="22"/>
                <w:szCs w:val="22"/>
              </w:rPr>
              <w:t>10.84</w:t>
            </w:r>
          </w:p>
        </w:tc>
        <w:tc>
          <w:tcPr>
            <w:tcW w:w="1085" w:type="dxa"/>
          </w:tcPr>
          <w:p w14:paraId="347DA6C7" w14:textId="77777777" w:rsidR="001F177F" w:rsidRPr="00C41C58" w:rsidRDefault="001F177F" w:rsidP="00457263">
            <w:pPr>
              <w:jc w:val="center"/>
              <w:rPr>
                <w:sz w:val="22"/>
                <w:szCs w:val="22"/>
              </w:rPr>
            </w:pPr>
            <w:r w:rsidRPr="00C41C58">
              <w:rPr>
                <w:color w:val="000000"/>
                <w:sz w:val="22"/>
                <w:szCs w:val="22"/>
              </w:rPr>
              <w:t>0.62</w:t>
            </w:r>
          </w:p>
        </w:tc>
        <w:tc>
          <w:tcPr>
            <w:tcW w:w="1194" w:type="dxa"/>
          </w:tcPr>
          <w:p w14:paraId="5373EE11" w14:textId="77777777" w:rsidR="001F177F" w:rsidRPr="00C41C58" w:rsidRDefault="001F177F" w:rsidP="00457263">
            <w:pPr>
              <w:jc w:val="center"/>
              <w:rPr>
                <w:sz w:val="22"/>
                <w:szCs w:val="22"/>
              </w:rPr>
            </w:pPr>
            <w:r w:rsidRPr="00C41C58">
              <w:rPr>
                <w:color w:val="000000"/>
                <w:sz w:val="22"/>
                <w:szCs w:val="22"/>
              </w:rPr>
              <w:t>34.76</w:t>
            </w:r>
          </w:p>
        </w:tc>
      </w:tr>
    </w:tbl>
    <w:p w14:paraId="6AA4732C" w14:textId="77777777" w:rsidR="001F177F" w:rsidRPr="00C41C58" w:rsidRDefault="001F177F" w:rsidP="001F177F">
      <w:pPr>
        <w:rPr>
          <w:sz w:val="22"/>
          <w:szCs w:val="22"/>
        </w:rPr>
      </w:pPr>
    </w:p>
    <w:p w14:paraId="332D3071" w14:textId="77777777" w:rsidR="001F177F" w:rsidRPr="00C41C58" w:rsidRDefault="001F177F" w:rsidP="001F177F">
      <w:pPr>
        <w:rPr>
          <w:sz w:val="22"/>
          <w:szCs w:val="22"/>
        </w:rPr>
      </w:pPr>
    </w:p>
    <w:p w14:paraId="3F241098" w14:textId="77777777" w:rsidR="00314F55" w:rsidRPr="00C41C58" w:rsidRDefault="00314F55" w:rsidP="001D7EDA">
      <w:pPr>
        <w:pStyle w:val="Heading1"/>
        <w:rPr>
          <w:rFonts w:ascii="Times New Roman" w:hAnsi="Times New Roman" w:cs="Times New Roman"/>
          <w:b w:val="0"/>
          <w:sz w:val="22"/>
          <w:szCs w:val="22"/>
          <w:lang w:val="de-DE"/>
        </w:rPr>
        <w:sectPr w:rsidR="00314F55" w:rsidRPr="00C41C58" w:rsidSect="00DF447E">
          <w:pgSz w:w="11900" w:h="16840"/>
          <w:pgMar w:top="1440" w:right="1440" w:bottom="1440" w:left="1440" w:header="708" w:footer="708" w:gutter="0"/>
          <w:cols w:space="708"/>
          <w:docGrid w:linePitch="360"/>
        </w:sectPr>
      </w:pPr>
    </w:p>
    <w:p w14:paraId="67D694D8" w14:textId="70ECC80D" w:rsidR="002F73F5" w:rsidRPr="00C41C58" w:rsidRDefault="001D7EDA" w:rsidP="00C86036">
      <w:pPr>
        <w:pStyle w:val="Heading1"/>
        <w:rPr>
          <w:rFonts w:ascii="Times New Roman" w:hAnsi="Times New Roman" w:cs="Times New Roman"/>
        </w:rPr>
      </w:pPr>
      <w:bookmarkStart w:id="14" w:name="_Toc163639319"/>
      <w:bookmarkStart w:id="15" w:name="_Toc171926817"/>
      <w:r w:rsidRPr="00C41C58">
        <w:rPr>
          <w:rFonts w:ascii="Times New Roman" w:hAnsi="Times New Roman" w:cs="Times New Roman"/>
        </w:rPr>
        <w:lastRenderedPageBreak/>
        <w:t xml:space="preserve">Supplementary </w:t>
      </w:r>
      <w:r w:rsidR="00411F95" w:rsidRPr="00C41C58">
        <w:rPr>
          <w:rFonts w:ascii="Times New Roman" w:hAnsi="Times New Roman" w:cs="Times New Roman"/>
        </w:rPr>
        <w:t>F</w:t>
      </w:r>
      <w:r w:rsidRPr="00C41C58">
        <w:rPr>
          <w:rFonts w:ascii="Times New Roman" w:hAnsi="Times New Roman" w:cs="Times New Roman"/>
        </w:rPr>
        <w:t>igures</w:t>
      </w:r>
      <w:bookmarkEnd w:id="14"/>
      <w:r w:rsidR="000733C2" w:rsidRPr="00C41C58">
        <w:rPr>
          <w:rFonts w:ascii="Times New Roman" w:hAnsi="Times New Roman" w:cs="Times New Roman"/>
          <w:b w:val="0"/>
          <w:bCs/>
          <w:noProof/>
          <w:sz w:val="22"/>
          <w:szCs w:val="22"/>
          <w14:ligatures w14:val="standardContextual"/>
        </w:rPr>
        <w:drawing>
          <wp:anchor distT="0" distB="0" distL="114300" distR="114300" simplePos="0" relativeHeight="251660288" behindDoc="0" locked="0" layoutInCell="1" allowOverlap="1" wp14:anchorId="1130F16F" wp14:editId="2E48D441">
            <wp:simplePos x="0" y="0"/>
            <wp:positionH relativeFrom="column">
              <wp:posOffset>-276446</wp:posOffset>
            </wp:positionH>
            <wp:positionV relativeFrom="page">
              <wp:posOffset>2625090</wp:posOffset>
            </wp:positionV>
            <wp:extent cx="6485255" cy="3891280"/>
            <wp:effectExtent l="0" t="0" r="4445" b="0"/>
            <wp:wrapSquare wrapText="bothSides"/>
            <wp:docPr id="784213762" name="Picture 1" descr="A diagram of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13762" name="Picture 1" descr="A diagram of different sizes and colo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5255" cy="3891280"/>
                    </a:xfrm>
                    <a:prstGeom prst="rect">
                      <a:avLst/>
                    </a:prstGeom>
                  </pic:spPr>
                </pic:pic>
              </a:graphicData>
            </a:graphic>
            <wp14:sizeRelH relativeFrom="page">
              <wp14:pctWidth>0</wp14:pctWidth>
            </wp14:sizeRelH>
            <wp14:sizeRelV relativeFrom="page">
              <wp14:pctHeight>0</wp14:pctHeight>
            </wp14:sizeRelV>
          </wp:anchor>
        </w:drawing>
      </w:r>
      <w:bookmarkEnd w:id="15"/>
    </w:p>
    <w:p w14:paraId="48AF97D3" w14:textId="5BDB820E" w:rsidR="000733C2" w:rsidRPr="00C41C58" w:rsidRDefault="00C86036">
      <w:pPr>
        <w:rPr>
          <w:rStyle w:val="Heading2Char"/>
          <w:rFonts w:cs="Times New Roman"/>
          <w:szCs w:val="22"/>
        </w:rPr>
      </w:pPr>
      <w:r w:rsidRPr="00C41C58">
        <w:rPr>
          <w:noProof/>
          <w:sz w:val="22"/>
          <w:szCs w:val="22"/>
        </w:rPr>
        <mc:AlternateContent>
          <mc:Choice Requires="wps">
            <w:drawing>
              <wp:anchor distT="0" distB="0" distL="114300" distR="114300" simplePos="0" relativeHeight="251664384" behindDoc="0" locked="0" layoutInCell="1" allowOverlap="1" wp14:anchorId="11BE6E60" wp14:editId="1DF3ED9B">
                <wp:simplePos x="0" y="0"/>
                <wp:positionH relativeFrom="column">
                  <wp:posOffset>-275590</wp:posOffset>
                </wp:positionH>
                <wp:positionV relativeFrom="paragraph">
                  <wp:posOffset>4979935</wp:posOffset>
                </wp:positionV>
                <wp:extent cx="6485255" cy="635"/>
                <wp:effectExtent l="0" t="0" r="4445" b="12065"/>
                <wp:wrapSquare wrapText="bothSides"/>
                <wp:docPr id="531465602" name="Text Box 1"/>
                <wp:cNvGraphicFramePr/>
                <a:graphic xmlns:a="http://schemas.openxmlformats.org/drawingml/2006/main">
                  <a:graphicData uri="http://schemas.microsoft.com/office/word/2010/wordprocessingShape">
                    <wps:wsp>
                      <wps:cNvSpPr txBox="1"/>
                      <wps:spPr>
                        <a:xfrm>
                          <a:off x="0" y="0"/>
                          <a:ext cx="6485255" cy="635"/>
                        </a:xfrm>
                        <a:prstGeom prst="rect">
                          <a:avLst/>
                        </a:prstGeom>
                        <a:solidFill>
                          <a:prstClr val="white"/>
                        </a:solidFill>
                        <a:ln>
                          <a:noFill/>
                        </a:ln>
                      </wps:spPr>
                      <wps:txbx>
                        <w:txbxContent>
                          <w:p w14:paraId="396B9EC5" w14:textId="4831FEE9" w:rsidR="00BF4A79" w:rsidRPr="00BF4A79" w:rsidRDefault="001B74D6" w:rsidP="00BF4A79">
                            <w:pPr>
                              <w:pStyle w:val="Caption"/>
                              <w:rPr>
                                <w:rFonts w:asciiTheme="minorHAnsi" w:hAnsiTheme="minorHAnsi" w:cstheme="minorHAnsi"/>
                                <w:b/>
                                <w:bCs/>
                                <w:i w:val="0"/>
                                <w:iCs w:val="0"/>
                                <w:noProof/>
                                <w:color w:val="000000" w:themeColor="text1"/>
                                <w:sz w:val="20"/>
                                <w:szCs w:val="20"/>
                                <w:lang w:val="en-US"/>
                              </w:rPr>
                            </w:pPr>
                            <w:bookmarkStart w:id="16" w:name="_Toc171926818"/>
                            <w:r w:rsidRPr="006D5717">
                              <w:rPr>
                                <w:rStyle w:val="Heading2Char"/>
                                <w:rFonts w:asciiTheme="minorHAnsi" w:hAnsiTheme="minorHAnsi" w:cstheme="minorHAnsi"/>
                                <w:i w:val="0"/>
                                <w:iCs w:val="0"/>
                              </w:rPr>
                              <w:t xml:space="preserve">Figure </w:t>
                            </w:r>
                            <w:r w:rsidR="00BF4A79" w:rsidRPr="006D5717">
                              <w:rPr>
                                <w:rStyle w:val="Heading2Char"/>
                                <w:rFonts w:asciiTheme="minorHAnsi" w:hAnsiTheme="minorHAnsi" w:cstheme="minorHAnsi"/>
                                <w:i w:val="0"/>
                                <w:iCs w:val="0"/>
                              </w:rPr>
                              <w:t>S</w:t>
                            </w:r>
                            <w:r w:rsidR="00BF4A79" w:rsidRPr="006D5717">
                              <w:rPr>
                                <w:rStyle w:val="Heading2Char"/>
                                <w:rFonts w:asciiTheme="minorHAnsi" w:hAnsiTheme="minorHAnsi" w:cstheme="minorHAnsi"/>
                                <w:i w:val="0"/>
                                <w:iCs w:val="0"/>
                              </w:rPr>
                              <w:fldChar w:fldCharType="begin"/>
                            </w:r>
                            <w:r w:rsidR="00BF4A79" w:rsidRPr="006D5717">
                              <w:rPr>
                                <w:rStyle w:val="Heading2Char"/>
                                <w:rFonts w:asciiTheme="minorHAnsi" w:hAnsiTheme="minorHAnsi" w:cstheme="minorHAnsi"/>
                                <w:i w:val="0"/>
                                <w:iCs w:val="0"/>
                              </w:rPr>
                              <w:instrText xml:space="preserve"> SEQ Figure \* ARABIC </w:instrText>
                            </w:r>
                            <w:r w:rsidR="00BF4A79" w:rsidRPr="006D5717">
                              <w:rPr>
                                <w:rStyle w:val="Heading2Char"/>
                                <w:rFonts w:asciiTheme="minorHAnsi" w:hAnsiTheme="minorHAnsi" w:cstheme="minorHAnsi"/>
                                <w:i w:val="0"/>
                                <w:iCs w:val="0"/>
                              </w:rPr>
                              <w:fldChar w:fldCharType="separate"/>
                            </w:r>
                            <w:r w:rsidR="001A5ED5">
                              <w:rPr>
                                <w:rStyle w:val="Heading2Char"/>
                                <w:rFonts w:asciiTheme="minorHAnsi" w:hAnsiTheme="minorHAnsi" w:cstheme="minorHAnsi"/>
                                <w:i w:val="0"/>
                                <w:iCs w:val="0"/>
                                <w:noProof/>
                              </w:rPr>
                              <w:t>1</w:t>
                            </w:r>
                            <w:r w:rsidR="00BF4A79" w:rsidRPr="006D5717">
                              <w:rPr>
                                <w:rStyle w:val="Heading2Char"/>
                                <w:rFonts w:asciiTheme="minorHAnsi" w:hAnsiTheme="minorHAnsi" w:cstheme="minorHAnsi"/>
                                <w:i w:val="0"/>
                                <w:iCs w:val="0"/>
                              </w:rPr>
                              <w:fldChar w:fldCharType="end"/>
                            </w:r>
                            <w:r w:rsidR="00BF4A79" w:rsidRPr="006D5717">
                              <w:rPr>
                                <w:rStyle w:val="Heading2Char"/>
                                <w:rFonts w:asciiTheme="minorHAnsi" w:hAnsiTheme="minorHAnsi" w:cstheme="minorHAnsi"/>
                                <w:i w:val="0"/>
                                <w:iCs w:val="0"/>
                                <w:lang w:val="en-US"/>
                              </w:rPr>
                              <w:t xml:space="preserve">. </w:t>
                            </w:r>
                            <w:r w:rsidR="00BF4A79" w:rsidRPr="006D5717">
                              <w:rPr>
                                <w:rStyle w:val="Heading2Char"/>
                                <w:rFonts w:asciiTheme="minorHAnsi" w:hAnsiTheme="minorHAnsi" w:cstheme="minorHAnsi"/>
                                <w:i w:val="0"/>
                                <w:iCs w:val="0"/>
                              </w:rPr>
                              <w:t xml:space="preserve">Distribution of age and health status in the </w:t>
                            </w:r>
                            <w:r w:rsidR="006D1AAD">
                              <w:rPr>
                                <w:rStyle w:val="Heading2Char"/>
                                <w:rFonts w:asciiTheme="minorHAnsi" w:hAnsiTheme="minorHAnsi" w:cstheme="minorHAnsi"/>
                                <w:i w:val="0"/>
                                <w:iCs w:val="0"/>
                              </w:rPr>
                              <w:t xml:space="preserve">CHRIS </w:t>
                            </w:r>
                            <w:r w:rsidR="00C86036" w:rsidRPr="00C86036">
                              <w:rPr>
                                <w:rStyle w:val="Heading2Char"/>
                                <w:rFonts w:asciiTheme="minorHAnsi" w:hAnsiTheme="minorHAnsi" w:cstheme="minorHAnsi"/>
                                <w:i w:val="0"/>
                                <w:iCs w:val="0"/>
                                <w:lang w:val="en-US"/>
                              </w:rPr>
                              <w:t>cohort.</w:t>
                            </w:r>
                            <w:bookmarkEnd w:id="16"/>
                            <w:r w:rsidR="00BF4A79" w:rsidRPr="00BF4A79">
                              <w:rPr>
                                <w:rFonts w:asciiTheme="minorHAnsi" w:hAnsiTheme="minorHAnsi" w:cstheme="minorHAnsi"/>
                                <w:bCs/>
                                <w:i w:val="0"/>
                                <w:iCs w:val="0"/>
                                <w:color w:val="000000" w:themeColor="text1"/>
                                <w:sz w:val="20"/>
                                <w:szCs w:val="20"/>
                              </w:rPr>
                              <w:t xml:space="preserve"> </w:t>
                            </w:r>
                            <w:r w:rsidR="00BF4A79" w:rsidRPr="001A3BB8">
                              <w:rPr>
                                <w:rFonts w:asciiTheme="minorHAnsi" w:hAnsiTheme="minorHAnsi" w:cstheme="minorHAnsi"/>
                                <w:b/>
                                <w:i w:val="0"/>
                                <w:iCs w:val="0"/>
                                <w:color w:val="000000" w:themeColor="text1"/>
                                <w:sz w:val="20"/>
                                <w:szCs w:val="20"/>
                              </w:rPr>
                              <w:t>A)</w:t>
                            </w:r>
                            <w:r w:rsidR="00BF4A79" w:rsidRPr="00BF4A79">
                              <w:rPr>
                                <w:rFonts w:asciiTheme="minorHAnsi" w:hAnsiTheme="minorHAnsi" w:cstheme="minorHAnsi"/>
                                <w:bCs/>
                                <w:i w:val="0"/>
                                <w:iCs w:val="0"/>
                                <w:color w:val="000000" w:themeColor="text1"/>
                                <w:sz w:val="20"/>
                                <w:szCs w:val="20"/>
                              </w:rPr>
                              <w:t xml:space="preserve"> Age distribution by the Comorbidity Index, which is expressed as the total number of CIRS organ domains scoring </w:t>
                            </w:r>
                            <w:r w:rsidR="00C7607D">
                              <w:rPr>
                                <w:rFonts w:asciiTheme="minorHAnsi" w:hAnsiTheme="minorHAnsi" w:cstheme="minorHAnsi"/>
                                <w:bCs/>
                                <w:i w:val="0"/>
                                <w:iCs w:val="0"/>
                                <w:color w:val="000000" w:themeColor="text1"/>
                                <w:sz w:val="20"/>
                                <w:szCs w:val="20"/>
                              </w:rPr>
                              <w:t>≥</w:t>
                            </w:r>
                            <w:r w:rsidR="00BF4A79" w:rsidRPr="00BF4A79">
                              <w:rPr>
                                <w:rFonts w:asciiTheme="minorHAnsi" w:hAnsiTheme="minorHAnsi" w:cstheme="minorHAnsi"/>
                                <w:bCs/>
                                <w:i w:val="0"/>
                                <w:iCs w:val="0"/>
                                <w:color w:val="000000" w:themeColor="text1"/>
                                <w:sz w:val="20"/>
                                <w:szCs w:val="20"/>
                              </w:rPr>
                              <w:t>2.</w:t>
                            </w:r>
                            <w:r w:rsidR="001A3BB8" w:rsidRPr="001A3BB8">
                              <w:rPr>
                                <w:rFonts w:asciiTheme="minorHAnsi" w:hAnsiTheme="minorHAnsi" w:cstheme="minorHAnsi"/>
                                <w:bCs/>
                                <w:i w:val="0"/>
                                <w:iCs w:val="0"/>
                                <w:color w:val="000000" w:themeColor="text1"/>
                                <w:sz w:val="20"/>
                                <w:szCs w:val="20"/>
                                <w:lang w:val="en-US"/>
                              </w:rPr>
                              <w:t xml:space="preserve"> </w:t>
                            </w:r>
                            <w:r w:rsidR="00BF4A79" w:rsidRPr="001A3BB8">
                              <w:rPr>
                                <w:rFonts w:asciiTheme="minorHAnsi" w:hAnsiTheme="minorHAnsi" w:cstheme="minorHAnsi"/>
                                <w:b/>
                                <w:i w:val="0"/>
                                <w:iCs w:val="0"/>
                                <w:color w:val="000000" w:themeColor="text1"/>
                                <w:sz w:val="20"/>
                                <w:szCs w:val="20"/>
                              </w:rPr>
                              <w:t>B)</w:t>
                            </w:r>
                            <w:r w:rsidR="00BF4A79" w:rsidRPr="00BF4A79">
                              <w:rPr>
                                <w:rFonts w:asciiTheme="minorHAnsi" w:hAnsiTheme="minorHAnsi" w:cstheme="minorHAnsi"/>
                                <w:bCs/>
                                <w:i w:val="0"/>
                                <w:iCs w:val="0"/>
                                <w:color w:val="000000" w:themeColor="text1"/>
                                <w:sz w:val="20"/>
                                <w:szCs w:val="20"/>
                              </w:rPr>
                              <w:t xml:space="preserve"> </w:t>
                            </w:r>
                            <w:bookmarkStart w:id="17" w:name="_Hlk170739734"/>
                            <w:r w:rsidR="00013230">
                              <w:rPr>
                                <w:rFonts w:asciiTheme="minorHAnsi" w:hAnsiTheme="minorHAnsi" w:cstheme="minorHAnsi"/>
                                <w:bCs/>
                                <w:i w:val="0"/>
                                <w:iCs w:val="0"/>
                                <w:color w:val="000000" w:themeColor="text1"/>
                                <w:sz w:val="20"/>
                                <w:szCs w:val="20"/>
                                <w:lang w:val="en-GB"/>
                              </w:rPr>
                              <w:t>Absolute d</w:t>
                            </w:r>
                            <w:r w:rsidR="00BF4A79" w:rsidRPr="00BF4A79">
                              <w:rPr>
                                <w:rFonts w:asciiTheme="minorHAnsi" w:hAnsiTheme="minorHAnsi" w:cstheme="minorHAnsi"/>
                                <w:bCs/>
                                <w:i w:val="0"/>
                                <w:iCs w:val="0"/>
                                <w:color w:val="000000" w:themeColor="text1"/>
                                <w:sz w:val="20"/>
                                <w:szCs w:val="20"/>
                              </w:rPr>
                              <w:t xml:space="preserve">istribution of </w:t>
                            </w:r>
                            <w:r w:rsidR="00013230">
                              <w:rPr>
                                <w:rFonts w:asciiTheme="minorHAnsi" w:hAnsiTheme="minorHAnsi" w:cstheme="minorHAnsi"/>
                                <w:bCs/>
                                <w:i w:val="0"/>
                                <w:iCs w:val="0"/>
                                <w:color w:val="000000" w:themeColor="text1"/>
                                <w:sz w:val="20"/>
                                <w:szCs w:val="20"/>
                                <w:lang w:val="en-GB"/>
                              </w:rPr>
                              <w:t>“A</w:t>
                            </w:r>
                            <w:r w:rsidR="00BF4A79" w:rsidRPr="00BF4A79">
                              <w:rPr>
                                <w:rFonts w:asciiTheme="minorHAnsi" w:hAnsiTheme="minorHAnsi" w:cstheme="minorHAnsi"/>
                                <w:bCs/>
                                <w:i w:val="0"/>
                                <w:iCs w:val="0"/>
                                <w:color w:val="000000" w:themeColor="text1"/>
                                <w:sz w:val="20"/>
                                <w:szCs w:val="20"/>
                              </w:rPr>
                              <w:t>ny morbidity</w:t>
                            </w:r>
                            <w:r w:rsidR="00013230">
                              <w:rPr>
                                <w:rFonts w:asciiTheme="minorHAnsi" w:hAnsiTheme="minorHAnsi" w:cstheme="minorHAnsi"/>
                                <w:bCs/>
                                <w:i w:val="0"/>
                                <w:iCs w:val="0"/>
                                <w:color w:val="000000" w:themeColor="text1"/>
                                <w:sz w:val="20"/>
                                <w:szCs w:val="20"/>
                                <w:lang w:val="en-GB"/>
                              </w:rPr>
                              <w:t>”</w:t>
                            </w:r>
                            <w:r w:rsidR="00BF4A79" w:rsidRPr="00BF4A79">
                              <w:rPr>
                                <w:rFonts w:asciiTheme="minorHAnsi" w:hAnsiTheme="minorHAnsi" w:cstheme="minorHAnsi"/>
                                <w:bCs/>
                                <w:i w:val="0"/>
                                <w:iCs w:val="0"/>
                                <w:color w:val="000000" w:themeColor="text1"/>
                                <w:sz w:val="20"/>
                                <w:szCs w:val="20"/>
                              </w:rPr>
                              <w:t xml:space="preserve"> </w:t>
                            </w:r>
                            <w:r w:rsidR="00013230">
                              <w:rPr>
                                <w:rFonts w:asciiTheme="minorHAnsi" w:hAnsiTheme="minorHAnsi" w:cstheme="minorHAnsi"/>
                                <w:bCs/>
                                <w:i w:val="0"/>
                                <w:iCs w:val="0"/>
                                <w:color w:val="000000" w:themeColor="text1"/>
                                <w:sz w:val="20"/>
                                <w:szCs w:val="20"/>
                                <w:lang w:val="en-GB"/>
                              </w:rPr>
                              <w:t>(</w:t>
                            </w:r>
                            <w:proofErr w:type="spellStart"/>
                            <w:r w:rsidR="00013230">
                              <w:rPr>
                                <w:rFonts w:asciiTheme="minorHAnsi" w:hAnsiTheme="minorHAnsi" w:cstheme="minorHAnsi"/>
                                <w:bCs/>
                                <w:i w:val="0"/>
                                <w:iCs w:val="0"/>
                                <w:color w:val="000000" w:themeColor="text1"/>
                                <w:sz w:val="20"/>
                                <w:szCs w:val="20"/>
                                <w:lang w:val="en-GB"/>
                              </w:rPr>
                              <w:t>yes+no</w:t>
                            </w:r>
                            <w:proofErr w:type="spellEnd"/>
                            <w:r w:rsidR="00013230">
                              <w:rPr>
                                <w:rFonts w:asciiTheme="minorHAnsi" w:hAnsiTheme="minorHAnsi" w:cstheme="minorHAnsi"/>
                                <w:bCs/>
                                <w:i w:val="0"/>
                                <w:iCs w:val="0"/>
                                <w:color w:val="000000" w:themeColor="text1"/>
                                <w:sz w:val="20"/>
                                <w:szCs w:val="20"/>
                                <w:lang w:val="en-GB"/>
                              </w:rPr>
                              <w:t xml:space="preserve">) by </w:t>
                            </w:r>
                            <w:r w:rsidR="00BF4A79" w:rsidRPr="00BF4A79">
                              <w:rPr>
                                <w:rFonts w:asciiTheme="minorHAnsi" w:hAnsiTheme="minorHAnsi" w:cstheme="minorHAnsi"/>
                                <w:bCs/>
                                <w:i w:val="0"/>
                                <w:iCs w:val="0"/>
                                <w:color w:val="000000" w:themeColor="text1"/>
                                <w:sz w:val="20"/>
                                <w:szCs w:val="20"/>
                              </w:rPr>
                              <w:t>age-group.</w:t>
                            </w:r>
                            <w:r w:rsidR="00013230">
                              <w:rPr>
                                <w:rFonts w:asciiTheme="minorHAnsi" w:hAnsiTheme="minorHAnsi" w:cstheme="minorHAnsi"/>
                                <w:bCs/>
                                <w:i w:val="0"/>
                                <w:iCs w:val="0"/>
                                <w:color w:val="000000" w:themeColor="text1"/>
                                <w:sz w:val="20"/>
                                <w:szCs w:val="20"/>
                                <w:lang w:val="en-GB"/>
                              </w:rPr>
                              <w:t xml:space="preserve"> The relative proportion of red-bar</w:t>
                            </w:r>
                            <w:r w:rsidR="001D21F6">
                              <w:rPr>
                                <w:rFonts w:asciiTheme="minorHAnsi" w:hAnsiTheme="minorHAnsi" w:cstheme="minorHAnsi"/>
                                <w:bCs/>
                                <w:i w:val="0"/>
                                <w:iCs w:val="0"/>
                                <w:color w:val="000000" w:themeColor="text1"/>
                                <w:sz w:val="20"/>
                                <w:szCs w:val="20"/>
                                <w:lang w:val="en-GB"/>
                              </w:rPr>
                              <w:t>s</w:t>
                            </w:r>
                            <w:r w:rsidR="00013230">
                              <w:rPr>
                                <w:rFonts w:asciiTheme="minorHAnsi" w:hAnsiTheme="minorHAnsi" w:cstheme="minorHAnsi"/>
                                <w:bCs/>
                                <w:i w:val="0"/>
                                <w:iCs w:val="0"/>
                                <w:color w:val="000000" w:themeColor="text1"/>
                                <w:sz w:val="20"/>
                                <w:szCs w:val="20"/>
                                <w:lang w:val="en-GB"/>
                              </w:rPr>
                              <w:t xml:space="preserve"> within each </w:t>
                            </w:r>
                            <w:r w:rsidR="002B3BB9">
                              <w:rPr>
                                <w:rFonts w:asciiTheme="minorHAnsi" w:hAnsiTheme="minorHAnsi" w:cstheme="minorHAnsi"/>
                                <w:bCs/>
                                <w:i w:val="0"/>
                                <w:iCs w:val="0"/>
                                <w:color w:val="000000" w:themeColor="text1"/>
                                <w:sz w:val="20"/>
                                <w:szCs w:val="20"/>
                                <w:lang w:val="en-GB"/>
                              </w:rPr>
                              <w:t xml:space="preserve">stacked </w:t>
                            </w:r>
                            <w:r w:rsidR="00013230">
                              <w:rPr>
                                <w:rFonts w:asciiTheme="minorHAnsi" w:hAnsiTheme="minorHAnsi" w:cstheme="minorHAnsi"/>
                                <w:bCs/>
                                <w:i w:val="0"/>
                                <w:iCs w:val="0"/>
                                <w:color w:val="000000" w:themeColor="text1"/>
                                <w:sz w:val="20"/>
                                <w:szCs w:val="20"/>
                                <w:lang w:val="en-GB"/>
                              </w:rPr>
                              <w:t>column-bar represents the age-group specific prevalence</w:t>
                            </w:r>
                            <w:r w:rsidR="00BF4A79" w:rsidRPr="00BF4A79">
                              <w:rPr>
                                <w:rFonts w:asciiTheme="minorHAnsi" w:hAnsiTheme="minorHAnsi" w:cstheme="minorHAnsi"/>
                                <w:bCs/>
                                <w:i w:val="0"/>
                                <w:iCs w:val="0"/>
                                <w:color w:val="000000" w:themeColor="text1"/>
                                <w:sz w:val="20"/>
                                <w:szCs w:val="20"/>
                              </w:rPr>
                              <w:t xml:space="preserve"> </w:t>
                            </w:r>
                            <w:r w:rsidR="002B3BB9">
                              <w:rPr>
                                <w:rFonts w:asciiTheme="minorHAnsi" w:hAnsiTheme="minorHAnsi" w:cstheme="minorHAnsi"/>
                                <w:bCs/>
                                <w:i w:val="0"/>
                                <w:iCs w:val="0"/>
                                <w:color w:val="000000" w:themeColor="text1"/>
                                <w:sz w:val="20"/>
                                <w:szCs w:val="20"/>
                                <w:lang w:val="en-GB"/>
                              </w:rPr>
                              <w:t xml:space="preserve">of any morbidity. </w:t>
                            </w:r>
                            <w:bookmarkEnd w:id="17"/>
                            <w:r w:rsidR="00BF4A79" w:rsidRPr="001A3BB8">
                              <w:rPr>
                                <w:rFonts w:asciiTheme="minorHAnsi" w:hAnsiTheme="minorHAnsi" w:cstheme="minorHAnsi"/>
                                <w:b/>
                                <w:i w:val="0"/>
                                <w:iCs w:val="0"/>
                                <w:color w:val="000000" w:themeColor="text1"/>
                                <w:sz w:val="20"/>
                                <w:szCs w:val="20"/>
                              </w:rPr>
                              <w:t>C)</w:t>
                            </w:r>
                            <w:r w:rsidR="00BF4A79" w:rsidRPr="00BF4A79">
                              <w:rPr>
                                <w:rFonts w:asciiTheme="minorHAnsi" w:hAnsiTheme="minorHAnsi" w:cstheme="minorHAnsi"/>
                                <w:bCs/>
                                <w:i w:val="0"/>
                                <w:iCs w:val="0"/>
                                <w:color w:val="000000" w:themeColor="text1"/>
                                <w:sz w:val="20"/>
                                <w:szCs w:val="20"/>
                              </w:rPr>
                              <w:t xml:space="preserve"> Age distribution by morbidity conditions in the specific CIRS domains.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BE6E60" id="_x0000_t202" coordsize="21600,21600" o:spt="202" path="m,l,21600r21600,l21600,xe">
                <v:stroke joinstyle="miter"/>
                <v:path gradientshapeok="t" o:connecttype="rect"/>
              </v:shapetype>
              <v:shape id="Text Box 1" o:spid="_x0000_s1026" type="#_x0000_t202" style="position:absolute;margin-left:-21.7pt;margin-top:392.1pt;width:510.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" stroked="f">
                <v:textbox style="mso-fit-shape-to-text:t" inset="0,0,0,0">
                  <w:txbxContent>
                    <w:p w14:paraId="396B9EC5" w14:textId="4831FEE9" w:rsidR="00BF4A79" w:rsidRPr="00BF4A79" w:rsidRDefault="001B74D6" w:rsidP="00BF4A79">
                      <w:pPr>
                        <w:pStyle w:val="Caption"/>
                        <w:rPr>
                          <w:rFonts w:asciiTheme="minorHAnsi" w:hAnsiTheme="minorHAnsi" w:cstheme="minorHAnsi"/>
                          <w:b/>
                          <w:bCs/>
                          <w:i w:val="0"/>
                          <w:iCs w:val="0"/>
                          <w:noProof/>
                          <w:color w:val="000000" w:themeColor="text1"/>
                          <w:sz w:val="20"/>
                          <w:szCs w:val="20"/>
                          <w:lang w:val="en-US"/>
                        </w:rPr>
                      </w:pPr>
                      <w:bookmarkStart w:id="18" w:name="_Toc171926818"/>
                      <w:r w:rsidRPr="006D5717">
                        <w:rPr>
                          <w:rStyle w:val="Heading2Char"/>
                          <w:rFonts w:asciiTheme="minorHAnsi" w:hAnsiTheme="minorHAnsi" w:cstheme="minorHAnsi"/>
                          <w:i w:val="0"/>
                          <w:iCs w:val="0"/>
                        </w:rPr>
                        <w:t xml:space="preserve">Figure </w:t>
                      </w:r>
                      <w:r w:rsidR="00BF4A79" w:rsidRPr="006D5717">
                        <w:rPr>
                          <w:rStyle w:val="Heading2Char"/>
                          <w:rFonts w:asciiTheme="minorHAnsi" w:hAnsiTheme="minorHAnsi" w:cstheme="minorHAnsi"/>
                          <w:i w:val="0"/>
                          <w:iCs w:val="0"/>
                        </w:rPr>
                        <w:t>S</w:t>
                      </w:r>
                      <w:r w:rsidR="00BF4A79" w:rsidRPr="006D5717">
                        <w:rPr>
                          <w:rStyle w:val="Heading2Char"/>
                          <w:rFonts w:asciiTheme="minorHAnsi" w:hAnsiTheme="minorHAnsi" w:cstheme="minorHAnsi"/>
                          <w:i w:val="0"/>
                          <w:iCs w:val="0"/>
                        </w:rPr>
                        <w:fldChar w:fldCharType="begin"/>
                      </w:r>
                      <w:r w:rsidR="00BF4A79" w:rsidRPr="006D5717">
                        <w:rPr>
                          <w:rStyle w:val="Heading2Char"/>
                          <w:rFonts w:asciiTheme="minorHAnsi" w:hAnsiTheme="minorHAnsi" w:cstheme="minorHAnsi"/>
                          <w:i w:val="0"/>
                          <w:iCs w:val="0"/>
                        </w:rPr>
                        <w:instrText xml:space="preserve"> SEQ Figure \* ARABIC </w:instrText>
                      </w:r>
                      <w:r w:rsidR="00BF4A79" w:rsidRPr="006D5717">
                        <w:rPr>
                          <w:rStyle w:val="Heading2Char"/>
                          <w:rFonts w:asciiTheme="minorHAnsi" w:hAnsiTheme="minorHAnsi" w:cstheme="minorHAnsi"/>
                          <w:i w:val="0"/>
                          <w:iCs w:val="0"/>
                        </w:rPr>
                        <w:fldChar w:fldCharType="separate"/>
                      </w:r>
                      <w:r w:rsidR="001A5ED5">
                        <w:rPr>
                          <w:rStyle w:val="Heading2Char"/>
                          <w:rFonts w:asciiTheme="minorHAnsi" w:hAnsiTheme="minorHAnsi" w:cstheme="minorHAnsi"/>
                          <w:i w:val="0"/>
                          <w:iCs w:val="0"/>
                          <w:noProof/>
                        </w:rPr>
                        <w:t>1</w:t>
                      </w:r>
                      <w:r w:rsidR="00BF4A79" w:rsidRPr="006D5717">
                        <w:rPr>
                          <w:rStyle w:val="Heading2Char"/>
                          <w:rFonts w:asciiTheme="minorHAnsi" w:hAnsiTheme="minorHAnsi" w:cstheme="minorHAnsi"/>
                          <w:i w:val="0"/>
                          <w:iCs w:val="0"/>
                        </w:rPr>
                        <w:fldChar w:fldCharType="end"/>
                      </w:r>
                      <w:r w:rsidR="00BF4A79" w:rsidRPr="006D5717">
                        <w:rPr>
                          <w:rStyle w:val="Heading2Char"/>
                          <w:rFonts w:asciiTheme="minorHAnsi" w:hAnsiTheme="minorHAnsi" w:cstheme="minorHAnsi"/>
                          <w:i w:val="0"/>
                          <w:iCs w:val="0"/>
                          <w:lang w:val="en-US"/>
                        </w:rPr>
                        <w:t xml:space="preserve">. </w:t>
                      </w:r>
                      <w:r w:rsidR="00BF4A79" w:rsidRPr="006D5717">
                        <w:rPr>
                          <w:rStyle w:val="Heading2Char"/>
                          <w:rFonts w:asciiTheme="minorHAnsi" w:hAnsiTheme="minorHAnsi" w:cstheme="minorHAnsi"/>
                          <w:i w:val="0"/>
                          <w:iCs w:val="0"/>
                        </w:rPr>
                        <w:t xml:space="preserve">Distribution of age and health status in the </w:t>
                      </w:r>
                      <w:r w:rsidR="006D1AAD">
                        <w:rPr>
                          <w:rStyle w:val="Heading2Char"/>
                          <w:rFonts w:asciiTheme="minorHAnsi" w:hAnsiTheme="minorHAnsi" w:cstheme="minorHAnsi"/>
                          <w:i w:val="0"/>
                          <w:iCs w:val="0"/>
                        </w:rPr>
                        <w:t xml:space="preserve">CHRIS </w:t>
                      </w:r>
                      <w:r w:rsidR="00C86036" w:rsidRPr="00C86036">
                        <w:rPr>
                          <w:rStyle w:val="Heading2Char"/>
                          <w:rFonts w:asciiTheme="minorHAnsi" w:hAnsiTheme="minorHAnsi" w:cstheme="minorHAnsi"/>
                          <w:i w:val="0"/>
                          <w:iCs w:val="0"/>
                          <w:lang w:val="en-US"/>
                        </w:rPr>
                        <w:t>cohort.</w:t>
                      </w:r>
                      <w:bookmarkEnd w:id="18"/>
                      <w:r w:rsidR="00BF4A79" w:rsidRPr="00BF4A79">
                        <w:rPr>
                          <w:rFonts w:asciiTheme="minorHAnsi" w:hAnsiTheme="minorHAnsi" w:cstheme="minorHAnsi"/>
                          <w:bCs/>
                          <w:i w:val="0"/>
                          <w:iCs w:val="0"/>
                          <w:color w:val="000000" w:themeColor="text1"/>
                          <w:sz w:val="20"/>
                          <w:szCs w:val="20"/>
                        </w:rPr>
                        <w:t xml:space="preserve"> </w:t>
                      </w:r>
                      <w:r w:rsidR="00BF4A79" w:rsidRPr="001A3BB8">
                        <w:rPr>
                          <w:rFonts w:asciiTheme="minorHAnsi" w:hAnsiTheme="minorHAnsi" w:cstheme="minorHAnsi"/>
                          <w:b/>
                          <w:i w:val="0"/>
                          <w:iCs w:val="0"/>
                          <w:color w:val="000000" w:themeColor="text1"/>
                          <w:sz w:val="20"/>
                          <w:szCs w:val="20"/>
                        </w:rPr>
                        <w:t>A)</w:t>
                      </w:r>
                      <w:r w:rsidR="00BF4A79" w:rsidRPr="00BF4A79">
                        <w:rPr>
                          <w:rFonts w:asciiTheme="minorHAnsi" w:hAnsiTheme="minorHAnsi" w:cstheme="minorHAnsi"/>
                          <w:bCs/>
                          <w:i w:val="0"/>
                          <w:iCs w:val="0"/>
                          <w:color w:val="000000" w:themeColor="text1"/>
                          <w:sz w:val="20"/>
                          <w:szCs w:val="20"/>
                        </w:rPr>
                        <w:t xml:space="preserve"> Age distribution by the Comorbidity Index, which is expressed as the total number of CIRS organ domains scoring </w:t>
                      </w:r>
                      <w:r w:rsidR="00C7607D">
                        <w:rPr>
                          <w:rFonts w:asciiTheme="minorHAnsi" w:hAnsiTheme="minorHAnsi" w:cstheme="minorHAnsi"/>
                          <w:bCs/>
                          <w:i w:val="0"/>
                          <w:iCs w:val="0"/>
                          <w:color w:val="000000" w:themeColor="text1"/>
                          <w:sz w:val="20"/>
                          <w:szCs w:val="20"/>
                        </w:rPr>
                        <w:t>≥</w:t>
                      </w:r>
                      <w:r w:rsidR="00BF4A79" w:rsidRPr="00BF4A79">
                        <w:rPr>
                          <w:rFonts w:asciiTheme="minorHAnsi" w:hAnsiTheme="minorHAnsi" w:cstheme="minorHAnsi"/>
                          <w:bCs/>
                          <w:i w:val="0"/>
                          <w:iCs w:val="0"/>
                          <w:color w:val="000000" w:themeColor="text1"/>
                          <w:sz w:val="20"/>
                          <w:szCs w:val="20"/>
                        </w:rPr>
                        <w:t>2.</w:t>
                      </w:r>
                      <w:r w:rsidR="001A3BB8" w:rsidRPr="001A3BB8">
                        <w:rPr>
                          <w:rFonts w:asciiTheme="minorHAnsi" w:hAnsiTheme="minorHAnsi" w:cstheme="minorHAnsi"/>
                          <w:bCs/>
                          <w:i w:val="0"/>
                          <w:iCs w:val="0"/>
                          <w:color w:val="000000" w:themeColor="text1"/>
                          <w:sz w:val="20"/>
                          <w:szCs w:val="20"/>
                          <w:lang w:val="en-US"/>
                        </w:rPr>
                        <w:t xml:space="preserve"> </w:t>
                      </w:r>
                      <w:r w:rsidR="00BF4A79" w:rsidRPr="001A3BB8">
                        <w:rPr>
                          <w:rFonts w:asciiTheme="minorHAnsi" w:hAnsiTheme="minorHAnsi" w:cstheme="minorHAnsi"/>
                          <w:b/>
                          <w:i w:val="0"/>
                          <w:iCs w:val="0"/>
                          <w:color w:val="000000" w:themeColor="text1"/>
                          <w:sz w:val="20"/>
                          <w:szCs w:val="20"/>
                        </w:rPr>
                        <w:t>B)</w:t>
                      </w:r>
                      <w:r w:rsidR="00BF4A79" w:rsidRPr="00BF4A79">
                        <w:rPr>
                          <w:rFonts w:asciiTheme="minorHAnsi" w:hAnsiTheme="minorHAnsi" w:cstheme="minorHAnsi"/>
                          <w:bCs/>
                          <w:i w:val="0"/>
                          <w:iCs w:val="0"/>
                          <w:color w:val="000000" w:themeColor="text1"/>
                          <w:sz w:val="20"/>
                          <w:szCs w:val="20"/>
                        </w:rPr>
                        <w:t xml:space="preserve"> </w:t>
                      </w:r>
                      <w:bookmarkStart w:id="19" w:name="_Hlk170739734"/>
                      <w:r w:rsidR="00013230">
                        <w:rPr>
                          <w:rFonts w:asciiTheme="minorHAnsi" w:hAnsiTheme="minorHAnsi" w:cstheme="minorHAnsi"/>
                          <w:bCs/>
                          <w:i w:val="0"/>
                          <w:iCs w:val="0"/>
                          <w:color w:val="000000" w:themeColor="text1"/>
                          <w:sz w:val="20"/>
                          <w:szCs w:val="20"/>
                          <w:lang w:val="en-GB"/>
                        </w:rPr>
                        <w:t>Absolute d</w:t>
                      </w:r>
                      <w:r w:rsidR="00BF4A79" w:rsidRPr="00BF4A79">
                        <w:rPr>
                          <w:rFonts w:asciiTheme="minorHAnsi" w:hAnsiTheme="minorHAnsi" w:cstheme="minorHAnsi"/>
                          <w:bCs/>
                          <w:i w:val="0"/>
                          <w:iCs w:val="0"/>
                          <w:color w:val="000000" w:themeColor="text1"/>
                          <w:sz w:val="20"/>
                          <w:szCs w:val="20"/>
                        </w:rPr>
                        <w:t xml:space="preserve">istribution of </w:t>
                      </w:r>
                      <w:r w:rsidR="00013230">
                        <w:rPr>
                          <w:rFonts w:asciiTheme="minorHAnsi" w:hAnsiTheme="minorHAnsi" w:cstheme="minorHAnsi"/>
                          <w:bCs/>
                          <w:i w:val="0"/>
                          <w:iCs w:val="0"/>
                          <w:color w:val="000000" w:themeColor="text1"/>
                          <w:sz w:val="20"/>
                          <w:szCs w:val="20"/>
                          <w:lang w:val="en-GB"/>
                        </w:rPr>
                        <w:t>“A</w:t>
                      </w:r>
                      <w:r w:rsidR="00BF4A79" w:rsidRPr="00BF4A79">
                        <w:rPr>
                          <w:rFonts w:asciiTheme="minorHAnsi" w:hAnsiTheme="minorHAnsi" w:cstheme="minorHAnsi"/>
                          <w:bCs/>
                          <w:i w:val="0"/>
                          <w:iCs w:val="0"/>
                          <w:color w:val="000000" w:themeColor="text1"/>
                          <w:sz w:val="20"/>
                          <w:szCs w:val="20"/>
                        </w:rPr>
                        <w:t>ny morbidity</w:t>
                      </w:r>
                      <w:r w:rsidR="00013230">
                        <w:rPr>
                          <w:rFonts w:asciiTheme="minorHAnsi" w:hAnsiTheme="minorHAnsi" w:cstheme="minorHAnsi"/>
                          <w:bCs/>
                          <w:i w:val="0"/>
                          <w:iCs w:val="0"/>
                          <w:color w:val="000000" w:themeColor="text1"/>
                          <w:sz w:val="20"/>
                          <w:szCs w:val="20"/>
                          <w:lang w:val="en-GB"/>
                        </w:rPr>
                        <w:t>”</w:t>
                      </w:r>
                      <w:r w:rsidR="00BF4A79" w:rsidRPr="00BF4A79">
                        <w:rPr>
                          <w:rFonts w:asciiTheme="minorHAnsi" w:hAnsiTheme="minorHAnsi" w:cstheme="minorHAnsi"/>
                          <w:bCs/>
                          <w:i w:val="0"/>
                          <w:iCs w:val="0"/>
                          <w:color w:val="000000" w:themeColor="text1"/>
                          <w:sz w:val="20"/>
                          <w:szCs w:val="20"/>
                        </w:rPr>
                        <w:t xml:space="preserve"> </w:t>
                      </w:r>
                      <w:r w:rsidR="00013230">
                        <w:rPr>
                          <w:rFonts w:asciiTheme="minorHAnsi" w:hAnsiTheme="minorHAnsi" w:cstheme="minorHAnsi"/>
                          <w:bCs/>
                          <w:i w:val="0"/>
                          <w:iCs w:val="0"/>
                          <w:color w:val="000000" w:themeColor="text1"/>
                          <w:sz w:val="20"/>
                          <w:szCs w:val="20"/>
                          <w:lang w:val="en-GB"/>
                        </w:rPr>
                        <w:t>(</w:t>
                      </w:r>
                      <w:proofErr w:type="spellStart"/>
                      <w:r w:rsidR="00013230">
                        <w:rPr>
                          <w:rFonts w:asciiTheme="minorHAnsi" w:hAnsiTheme="minorHAnsi" w:cstheme="minorHAnsi"/>
                          <w:bCs/>
                          <w:i w:val="0"/>
                          <w:iCs w:val="0"/>
                          <w:color w:val="000000" w:themeColor="text1"/>
                          <w:sz w:val="20"/>
                          <w:szCs w:val="20"/>
                          <w:lang w:val="en-GB"/>
                        </w:rPr>
                        <w:t>yes+no</w:t>
                      </w:r>
                      <w:proofErr w:type="spellEnd"/>
                      <w:r w:rsidR="00013230">
                        <w:rPr>
                          <w:rFonts w:asciiTheme="minorHAnsi" w:hAnsiTheme="minorHAnsi" w:cstheme="minorHAnsi"/>
                          <w:bCs/>
                          <w:i w:val="0"/>
                          <w:iCs w:val="0"/>
                          <w:color w:val="000000" w:themeColor="text1"/>
                          <w:sz w:val="20"/>
                          <w:szCs w:val="20"/>
                          <w:lang w:val="en-GB"/>
                        </w:rPr>
                        <w:t xml:space="preserve">) by </w:t>
                      </w:r>
                      <w:r w:rsidR="00BF4A79" w:rsidRPr="00BF4A79">
                        <w:rPr>
                          <w:rFonts w:asciiTheme="minorHAnsi" w:hAnsiTheme="minorHAnsi" w:cstheme="minorHAnsi"/>
                          <w:bCs/>
                          <w:i w:val="0"/>
                          <w:iCs w:val="0"/>
                          <w:color w:val="000000" w:themeColor="text1"/>
                          <w:sz w:val="20"/>
                          <w:szCs w:val="20"/>
                        </w:rPr>
                        <w:t>age-group.</w:t>
                      </w:r>
                      <w:r w:rsidR="00013230">
                        <w:rPr>
                          <w:rFonts w:asciiTheme="minorHAnsi" w:hAnsiTheme="minorHAnsi" w:cstheme="minorHAnsi"/>
                          <w:bCs/>
                          <w:i w:val="0"/>
                          <w:iCs w:val="0"/>
                          <w:color w:val="000000" w:themeColor="text1"/>
                          <w:sz w:val="20"/>
                          <w:szCs w:val="20"/>
                          <w:lang w:val="en-GB"/>
                        </w:rPr>
                        <w:t xml:space="preserve"> The relative proportion of red-bar</w:t>
                      </w:r>
                      <w:r w:rsidR="001D21F6">
                        <w:rPr>
                          <w:rFonts w:asciiTheme="minorHAnsi" w:hAnsiTheme="minorHAnsi" w:cstheme="minorHAnsi"/>
                          <w:bCs/>
                          <w:i w:val="0"/>
                          <w:iCs w:val="0"/>
                          <w:color w:val="000000" w:themeColor="text1"/>
                          <w:sz w:val="20"/>
                          <w:szCs w:val="20"/>
                          <w:lang w:val="en-GB"/>
                        </w:rPr>
                        <w:t>s</w:t>
                      </w:r>
                      <w:r w:rsidR="00013230">
                        <w:rPr>
                          <w:rFonts w:asciiTheme="minorHAnsi" w:hAnsiTheme="minorHAnsi" w:cstheme="minorHAnsi"/>
                          <w:bCs/>
                          <w:i w:val="0"/>
                          <w:iCs w:val="0"/>
                          <w:color w:val="000000" w:themeColor="text1"/>
                          <w:sz w:val="20"/>
                          <w:szCs w:val="20"/>
                          <w:lang w:val="en-GB"/>
                        </w:rPr>
                        <w:t xml:space="preserve"> within each </w:t>
                      </w:r>
                      <w:r w:rsidR="002B3BB9">
                        <w:rPr>
                          <w:rFonts w:asciiTheme="minorHAnsi" w:hAnsiTheme="minorHAnsi" w:cstheme="minorHAnsi"/>
                          <w:bCs/>
                          <w:i w:val="0"/>
                          <w:iCs w:val="0"/>
                          <w:color w:val="000000" w:themeColor="text1"/>
                          <w:sz w:val="20"/>
                          <w:szCs w:val="20"/>
                          <w:lang w:val="en-GB"/>
                        </w:rPr>
                        <w:t xml:space="preserve">stacked </w:t>
                      </w:r>
                      <w:r w:rsidR="00013230">
                        <w:rPr>
                          <w:rFonts w:asciiTheme="minorHAnsi" w:hAnsiTheme="minorHAnsi" w:cstheme="minorHAnsi"/>
                          <w:bCs/>
                          <w:i w:val="0"/>
                          <w:iCs w:val="0"/>
                          <w:color w:val="000000" w:themeColor="text1"/>
                          <w:sz w:val="20"/>
                          <w:szCs w:val="20"/>
                          <w:lang w:val="en-GB"/>
                        </w:rPr>
                        <w:t>column-bar represents the age-group specific prevalence</w:t>
                      </w:r>
                      <w:r w:rsidR="00BF4A79" w:rsidRPr="00BF4A79">
                        <w:rPr>
                          <w:rFonts w:asciiTheme="minorHAnsi" w:hAnsiTheme="minorHAnsi" w:cstheme="minorHAnsi"/>
                          <w:bCs/>
                          <w:i w:val="0"/>
                          <w:iCs w:val="0"/>
                          <w:color w:val="000000" w:themeColor="text1"/>
                          <w:sz w:val="20"/>
                          <w:szCs w:val="20"/>
                        </w:rPr>
                        <w:t xml:space="preserve"> </w:t>
                      </w:r>
                      <w:r w:rsidR="002B3BB9">
                        <w:rPr>
                          <w:rFonts w:asciiTheme="minorHAnsi" w:hAnsiTheme="minorHAnsi" w:cstheme="minorHAnsi"/>
                          <w:bCs/>
                          <w:i w:val="0"/>
                          <w:iCs w:val="0"/>
                          <w:color w:val="000000" w:themeColor="text1"/>
                          <w:sz w:val="20"/>
                          <w:szCs w:val="20"/>
                          <w:lang w:val="en-GB"/>
                        </w:rPr>
                        <w:t xml:space="preserve">of any morbidity. </w:t>
                      </w:r>
                      <w:bookmarkEnd w:id="19"/>
                      <w:r w:rsidR="00BF4A79" w:rsidRPr="001A3BB8">
                        <w:rPr>
                          <w:rFonts w:asciiTheme="minorHAnsi" w:hAnsiTheme="minorHAnsi" w:cstheme="minorHAnsi"/>
                          <w:b/>
                          <w:i w:val="0"/>
                          <w:iCs w:val="0"/>
                          <w:color w:val="000000" w:themeColor="text1"/>
                          <w:sz w:val="20"/>
                          <w:szCs w:val="20"/>
                        </w:rPr>
                        <w:t>C)</w:t>
                      </w:r>
                      <w:r w:rsidR="00BF4A79" w:rsidRPr="00BF4A79">
                        <w:rPr>
                          <w:rFonts w:asciiTheme="minorHAnsi" w:hAnsiTheme="minorHAnsi" w:cstheme="minorHAnsi"/>
                          <w:bCs/>
                          <w:i w:val="0"/>
                          <w:iCs w:val="0"/>
                          <w:color w:val="000000" w:themeColor="text1"/>
                          <w:sz w:val="20"/>
                          <w:szCs w:val="20"/>
                        </w:rPr>
                        <w:t xml:space="preserve"> Age distribution by morbidity conditions in the specific CIRS domains.</w:t>
                      </w:r>
                    </w:p>
                  </w:txbxContent>
                </v:textbox>
                <w10:wrap type="square"/>
              </v:shape>
            </w:pict>
          </mc:Fallback>
        </mc:AlternateContent>
      </w:r>
      <w:r w:rsidR="000733C2" w:rsidRPr="00C41C58">
        <w:rPr>
          <w:rStyle w:val="Heading2Char"/>
          <w:rFonts w:cs="Times New Roman"/>
          <w:szCs w:val="22"/>
        </w:rPr>
        <w:br w:type="page"/>
      </w:r>
    </w:p>
    <w:p w14:paraId="76ABB054" w14:textId="5267510B" w:rsidR="000733C2" w:rsidRPr="00C41C58" w:rsidRDefault="000733C2" w:rsidP="000733C2">
      <w:pPr>
        <w:keepNext/>
        <w:rPr>
          <w:sz w:val="22"/>
          <w:szCs w:val="22"/>
        </w:rPr>
      </w:pPr>
    </w:p>
    <w:p w14:paraId="50663B62" w14:textId="004FB420" w:rsidR="000733C2" w:rsidRPr="00C41C58" w:rsidRDefault="00DF447E" w:rsidP="000733C2">
      <w:pPr>
        <w:pStyle w:val="Caption"/>
        <w:spacing w:line="360" w:lineRule="auto"/>
        <w:jc w:val="both"/>
        <w:rPr>
          <w:b/>
          <w:i w:val="0"/>
          <w:iCs w:val="0"/>
          <w:sz w:val="22"/>
          <w:szCs w:val="22"/>
          <w:highlight w:val="yellow"/>
          <w:lang w:val="en-US"/>
        </w:rPr>
      </w:pPr>
      <w:r w:rsidRPr="00C41C58">
        <w:rPr>
          <w:b/>
          <w:i w:val="0"/>
          <w:iCs w:val="0"/>
          <w:noProof/>
          <w:sz w:val="22"/>
          <w:szCs w:val="22"/>
          <w:lang w:val="en-US"/>
          <w14:ligatures w14:val="standardContextual"/>
        </w:rPr>
        <w:drawing>
          <wp:inline distT="0" distB="0" distL="0" distR="0" wp14:anchorId="61DAAD7A" wp14:editId="3D4827FE">
            <wp:extent cx="5727700" cy="5817235"/>
            <wp:effectExtent l="0" t="0" r="0" b="0"/>
            <wp:docPr id="1039044718" name="Picture 6" descr="A diagram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44718" name="Picture 6" descr="A diagram of a brain&#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27700" cy="5817235"/>
                    </a:xfrm>
                    <a:prstGeom prst="rect">
                      <a:avLst/>
                    </a:prstGeom>
                  </pic:spPr>
                </pic:pic>
              </a:graphicData>
            </a:graphic>
          </wp:inline>
        </w:drawing>
      </w:r>
    </w:p>
    <w:p w14:paraId="45B21ECC" w14:textId="21FE7EF6" w:rsidR="00C86036" w:rsidRPr="00C41C58" w:rsidRDefault="00C86036" w:rsidP="00C86036">
      <w:pPr>
        <w:pStyle w:val="Caption"/>
        <w:rPr>
          <w:rFonts w:eastAsiaTheme="majorEastAsia"/>
          <w:b/>
          <w:noProof/>
          <w:color w:val="000000" w:themeColor="text1"/>
          <w:sz w:val="22"/>
          <w:szCs w:val="26"/>
          <w:lang w:val="en-US"/>
        </w:rPr>
      </w:pPr>
      <w:bookmarkStart w:id="20" w:name="_Toc171926819"/>
      <w:r w:rsidRPr="00C41C58">
        <w:rPr>
          <w:rStyle w:val="Heading2Char"/>
          <w:rFonts w:cs="Times New Roman"/>
          <w:i w:val="0"/>
          <w:iCs w:val="0"/>
          <w:sz w:val="20"/>
          <w:szCs w:val="20"/>
          <w:lang w:val="en-US"/>
        </w:rPr>
        <w:t>Figure S</w:t>
      </w:r>
      <w:r w:rsidRPr="00C41C58">
        <w:rPr>
          <w:rStyle w:val="Heading2Char"/>
          <w:rFonts w:cs="Times New Roman"/>
          <w:i w:val="0"/>
          <w:iCs w:val="0"/>
          <w:sz w:val="20"/>
          <w:szCs w:val="20"/>
        </w:rPr>
        <w:fldChar w:fldCharType="begin"/>
      </w:r>
      <w:r w:rsidRPr="00C41C58">
        <w:rPr>
          <w:rStyle w:val="Heading2Char"/>
          <w:rFonts w:cs="Times New Roman"/>
          <w:i w:val="0"/>
          <w:iCs w:val="0"/>
          <w:sz w:val="20"/>
          <w:szCs w:val="20"/>
        </w:rPr>
        <w:instrText xml:space="preserve"> SEQ Figure \* ARABIC </w:instrText>
      </w:r>
      <w:r w:rsidRPr="00C41C58">
        <w:rPr>
          <w:rStyle w:val="Heading2Char"/>
          <w:rFonts w:cs="Times New Roman"/>
          <w:i w:val="0"/>
          <w:iCs w:val="0"/>
          <w:sz w:val="20"/>
          <w:szCs w:val="20"/>
        </w:rPr>
        <w:fldChar w:fldCharType="separate"/>
      </w:r>
      <w:r w:rsidR="00C41C58">
        <w:rPr>
          <w:rStyle w:val="Heading2Char"/>
          <w:rFonts w:cs="Times New Roman"/>
          <w:i w:val="0"/>
          <w:iCs w:val="0"/>
          <w:noProof/>
          <w:sz w:val="20"/>
          <w:szCs w:val="20"/>
        </w:rPr>
        <w:t>2</w:t>
      </w:r>
      <w:r w:rsidRPr="00C41C58">
        <w:rPr>
          <w:rStyle w:val="Heading2Char"/>
          <w:rFonts w:cs="Times New Roman"/>
          <w:i w:val="0"/>
          <w:iCs w:val="0"/>
          <w:sz w:val="20"/>
          <w:szCs w:val="20"/>
        </w:rPr>
        <w:fldChar w:fldCharType="end"/>
      </w:r>
      <w:r w:rsidRPr="00C41C58">
        <w:rPr>
          <w:rStyle w:val="Heading2Char"/>
          <w:rFonts w:cs="Times New Roman"/>
          <w:i w:val="0"/>
          <w:iCs w:val="0"/>
          <w:sz w:val="20"/>
          <w:szCs w:val="20"/>
        </w:rPr>
        <w:t>.</w:t>
      </w:r>
      <w:r w:rsidRPr="00C41C58">
        <w:rPr>
          <w:rStyle w:val="Heading2Char"/>
          <w:rFonts w:cs="Times New Roman"/>
          <w:i w:val="0"/>
          <w:iCs w:val="0"/>
          <w:sz w:val="20"/>
          <w:szCs w:val="20"/>
          <w:lang w:val="en-US"/>
        </w:rPr>
        <w:t xml:space="preserve"> </w:t>
      </w:r>
      <w:r w:rsidRPr="00C41C58">
        <w:rPr>
          <w:rStyle w:val="Heading2Char"/>
          <w:rFonts w:cs="Times New Roman"/>
          <w:i w:val="0"/>
          <w:iCs w:val="0"/>
          <w:sz w:val="20"/>
          <w:szCs w:val="20"/>
        </w:rPr>
        <w:t>Biplot of ordinary correspondence analysis</w:t>
      </w:r>
      <w:r w:rsidRPr="00C41C58">
        <w:rPr>
          <w:rStyle w:val="Heading2Char"/>
          <w:rFonts w:cs="Times New Roman"/>
          <w:i w:val="0"/>
          <w:iCs w:val="0"/>
          <w:sz w:val="20"/>
          <w:szCs w:val="20"/>
          <w:lang w:val="en-US"/>
        </w:rPr>
        <w:t xml:space="preserve"> of comorbidities in the CHRIS </w:t>
      </w:r>
      <w:r w:rsidR="00C41C58">
        <w:rPr>
          <w:rStyle w:val="Heading2Char"/>
          <w:rFonts w:cs="Times New Roman"/>
          <w:i w:val="0"/>
          <w:iCs w:val="0"/>
          <w:sz w:val="20"/>
          <w:szCs w:val="20"/>
          <w:lang w:val="en-US"/>
        </w:rPr>
        <w:t>cohort</w:t>
      </w:r>
      <w:r w:rsidRPr="00C41C58">
        <w:rPr>
          <w:rStyle w:val="Heading2Char"/>
          <w:rFonts w:cs="Times New Roman"/>
          <w:i w:val="0"/>
          <w:iCs w:val="0"/>
          <w:sz w:val="20"/>
          <w:szCs w:val="20"/>
          <w:lang w:val="en-US"/>
        </w:rPr>
        <w:t>.</w:t>
      </w:r>
      <w:bookmarkEnd w:id="20"/>
      <w:r w:rsidRPr="00C41C58">
        <w:rPr>
          <w:rStyle w:val="Heading2Char"/>
          <w:rFonts w:cs="Times New Roman"/>
          <w:i w:val="0"/>
          <w:iCs w:val="0"/>
          <w:sz w:val="20"/>
          <w:szCs w:val="20"/>
          <w:lang w:val="en-US"/>
        </w:rPr>
        <w:t xml:space="preserve"> </w:t>
      </w:r>
      <w:r w:rsidRPr="00C41C58">
        <w:rPr>
          <w:i w:val="0"/>
          <w:iCs w:val="0"/>
          <w:color w:val="000000" w:themeColor="text1"/>
          <w:sz w:val="20"/>
          <w:szCs w:val="20"/>
        </w:rPr>
        <w:t>CIRS domains with a stronger relation have longer (size consistency) and closer (direction consistency) loadings.</w:t>
      </w:r>
    </w:p>
    <w:p w14:paraId="33987B1B" w14:textId="13C69E43" w:rsidR="000733C2" w:rsidRPr="00C41C58" w:rsidRDefault="000733C2" w:rsidP="000733C2">
      <w:pPr>
        <w:pStyle w:val="Caption"/>
        <w:rPr>
          <w:sz w:val="22"/>
          <w:szCs w:val="22"/>
          <w:lang w:val="en-US"/>
        </w:rPr>
      </w:pPr>
    </w:p>
    <w:p w14:paraId="402391BF" w14:textId="5325D93F" w:rsidR="000733C2" w:rsidRPr="00C41C58" w:rsidRDefault="000733C2">
      <w:pPr>
        <w:rPr>
          <w:rStyle w:val="Heading2Char"/>
          <w:rFonts w:cs="Times New Roman"/>
          <w:szCs w:val="22"/>
        </w:rPr>
      </w:pPr>
      <w:r w:rsidRPr="00C41C58">
        <w:rPr>
          <w:rStyle w:val="Heading2Char"/>
          <w:rFonts w:cs="Times New Roman"/>
          <w:szCs w:val="22"/>
        </w:rPr>
        <w:br w:type="page"/>
      </w:r>
    </w:p>
    <w:p w14:paraId="500B18EF" w14:textId="69CCD2EE" w:rsidR="00501F53" w:rsidRPr="00C41C58" w:rsidRDefault="000541F5" w:rsidP="00D51E77">
      <w:pPr>
        <w:spacing w:line="276" w:lineRule="auto"/>
        <w:rPr>
          <w:sz w:val="22"/>
          <w:szCs w:val="22"/>
        </w:rPr>
      </w:pPr>
      <w:r w:rsidRPr="00C41C58">
        <w:rPr>
          <w:noProof/>
          <w:sz w:val="22"/>
          <w:szCs w:val="22"/>
          <w14:ligatures w14:val="standardContextual"/>
        </w:rPr>
        <w:lastRenderedPageBreak/>
        <w:drawing>
          <wp:inline distT="0" distB="0" distL="0" distR="0" wp14:anchorId="71C4D17B" wp14:editId="69FABB57">
            <wp:extent cx="5727700" cy="2927985"/>
            <wp:effectExtent l="0" t="0" r="0" b="5715"/>
            <wp:docPr id="342726337" name="Picture 4" descr="A graph of a normalized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26337" name="Picture 4" descr="A graph of a normalized curv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2927985"/>
                    </a:xfrm>
                    <a:prstGeom prst="rect">
                      <a:avLst/>
                    </a:prstGeom>
                  </pic:spPr>
                </pic:pic>
              </a:graphicData>
            </a:graphic>
          </wp:inline>
        </w:drawing>
      </w:r>
    </w:p>
    <w:p w14:paraId="1E134955" w14:textId="6AEF520B" w:rsidR="00C86036" w:rsidRPr="00C41C58" w:rsidRDefault="00C86036" w:rsidP="00C86036">
      <w:pPr>
        <w:pStyle w:val="Caption"/>
        <w:rPr>
          <w:i w:val="0"/>
          <w:iCs w:val="0"/>
          <w:color w:val="000000" w:themeColor="text1"/>
          <w:sz w:val="20"/>
          <w:szCs w:val="20"/>
        </w:rPr>
      </w:pPr>
      <w:bookmarkStart w:id="21" w:name="_Toc163639320"/>
      <w:bookmarkStart w:id="22" w:name="_Toc163639325"/>
      <w:bookmarkStart w:id="23" w:name="_Toc171926820"/>
      <w:r w:rsidRPr="00C41C58">
        <w:rPr>
          <w:rStyle w:val="Heading2Char"/>
          <w:rFonts w:cs="Times New Roman"/>
          <w:i w:val="0"/>
          <w:iCs w:val="0"/>
          <w:szCs w:val="22"/>
        </w:rPr>
        <w:t>Figure S</w:t>
      </w:r>
      <w:r w:rsidRPr="00C41C58">
        <w:rPr>
          <w:rStyle w:val="Heading2Char"/>
          <w:rFonts w:cs="Times New Roman"/>
          <w:i w:val="0"/>
          <w:iCs w:val="0"/>
          <w:szCs w:val="22"/>
        </w:rPr>
        <w:fldChar w:fldCharType="begin"/>
      </w:r>
      <w:r w:rsidRPr="00C41C58">
        <w:rPr>
          <w:rStyle w:val="Heading2Char"/>
          <w:rFonts w:cs="Times New Roman"/>
          <w:i w:val="0"/>
          <w:iCs w:val="0"/>
          <w:szCs w:val="22"/>
        </w:rPr>
        <w:instrText xml:space="preserve"> SEQ Figure \* ARABIC </w:instrText>
      </w:r>
      <w:r w:rsidRPr="00C41C58">
        <w:rPr>
          <w:rStyle w:val="Heading2Char"/>
          <w:rFonts w:cs="Times New Roman"/>
          <w:i w:val="0"/>
          <w:iCs w:val="0"/>
          <w:szCs w:val="22"/>
        </w:rPr>
        <w:fldChar w:fldCharType="separate"/>
      </w:r>
      <w:r w:rsidR="00C41C58">
        <w:rPr>
          <w:rStyle w:val="Heading2Char"/>
          <w:rFonts w:cs="Times New Roman"/>
          <w:i w:val="0"/>
          <w:iCs w:val="0"/>
          <w:noProof/>
          <w:szCs w:val="22"/>
        </w:rPr>
        <w:t>3</w:t>
      </w:r>
      <w:r w:rsidRPr="00C41C58">
        <w:rPr>
          <w:rStyle w:val="Heading2Char"/>
          <w:rFonts w:cs="Times New Roman"/>
          <w:i w:val="0"/>
          <w:iCs w:val="0"/>
          <w:szCs w:val="22"/>
        </w:rPr>
        <w:fldChar w:fldCharType="end"/>
      </w:r>
      <w:r w:rsidRPr="00C41C58">
        <w:rPr>
          <w:rStyle w:val="Heading2Char"/>
          <w:rFonts w:cs="Times New Roman"/>
          <w:i w:val="0"/>
          <w:iCs w:val="0"/>
          <w:szCs w:val="22"/>
        </w:rPr>
        <w:t xml:space="preserve">. Performance evaluation of 100 random forest models including as predictors age, sex, 174 metabolites and 148 proteins to classify </w:t>
      </w:r>
      <w:r w:rsidRPr="00C41C58">
        <w:rPr>
          <w:rStyle w:val="Heading2Char"/>
          <w:rFonts w:cs="Times New Roman"/>
          <w:i w:val="0"/>
          <w:iCs w:val="0"/>
          <w:szCs w:val="22"/>
          <w:lang w:val="en-US"/>
        </w:rPr>
        <w:t>health status</w:t>
      </w:r>
      <w:r w:rsidRPr="00C41C58">
        <w:rPr>
          <w:rStyle w:val="Heading2Char"/>
          <w:rFonts w:cs="Times New Roman"/>
          <w:i w:val="0"/>
          <w:iCs w:val="0"/>
          <w:szCs w:val="22"/>
        </w:rPr>
        <w:t xml:space="preserve"> </w:t>
      </w:r>
      <w:r w:rsidRPr="00C41C58">
        <w:rPr>
          <w:rStyle w:val="Heading2Char"/>
          <w:rFonts w:cs="Times New Roman"/>
          <w:i w:val="0"/>
          <w:iCs w:val="0"/>
          <w:szCs w:val="22"/>
          <w:lang w:val="en-US"/>
        </w:rPr>
        <w:t>(</w:t>
      </w:r>
      <w:r w:rsidRPr="00C41C58">
        <w:rPr>
          <w:rStyle w:val="Heading2Char"/>
          <w:rFonts w:cs="Times New Roman"/>
          <w:i w:val="0"/>
          <w:iCs w:val="0"/>
          <w:szCs w:val="22"/>
        </w:rPr>
        <w:t>any morbidity vs. healthy</w:t>
      </w:r>
      <w:r w:rsidRPr="00C41C58">
        <w:rPr>
          <w:rStyle w:val="Heading2Char"/>
          <w:rFonts w:cs="Times New Roman"/>
          <w:i w:val="0"/>
          <w:iCs w:val="0"/>
          <w:szCs w:val="22"/>
          <w:lang w:val="en-US"/>
        </w:rPr>
        <w:t>).</w:t>
      </w:r>
      <w:bookmarkEnd w:id="23"/>
      <w:r w:rsidRPr="00C41C58">
        <w:rPr>
          <w:rStyle w:val="Heading2Char"/>
          <w:rFonts w:cs="Times New Roman"/>
          <w:i w:val="0"/>
          <w:iCs w:val="0"/>
          <w:szCs w:val="22"/>
          <w:lang w:val="en-US"/>
        </w:rPr>
        <w:t xml:space="preserve"> </w:t>
      </w:r>
      <w:r w:rsidRPr="00C41C58">
        <w:rPr>
          <w:rFonts w:eastAsiaTheme="majorEastAsia"/>
          <w:i w:val="0"/>
          <w:iCs w:val="0"/>
          <w:color w:val="000000" w:themeColor="text1"/>
          <w:sz w:val="22"/>
          <w:szCs w:val="22"/>
        </w:rPr>
        <w:t>The performance is expressed by A) MCC and B) MCC-F1.</w:t>
      </w:r>
      <w:bookmarkEnd w:id="21"/>
      <w:r w:rsidRPr="00C41C58">
        <w:rPr>
          <w:i w:val="0"/>
          <w:iCs w:val="0"/>
          <w:color w:val="000000" w:themeColor="text1"/>
          <w:sz w:val="22"/>
          <w:szCs w:val="22"/>
        </w:rPr>
        <w:t xml:space="preserve"> In the plots each validation run is represented as a gray line and the averaged curves are shown as a thicker black line. </w:t>
      </w:r>
    </w:p>
    <w:p w14:paraId="2A2D62F9" w14:textId="77777777" w:rsidR="00DF447E" w:rsidRPr="00C41C58" w:rsidRDefault="00DF447E">
      <w:pPr>
        <w:rPr>
          <w:rFonts w:eastAsiaTheme="majorEastAsia"/>
          <w:b/>
          <w:color w:val="000000" w:themeColor="text1"/>
          <w:sz w:val="28"/>
          <w:szCs w:val="32"/>
          <w:lang w:val="en-GB"/>
        </w:rPr>
      </w:pPr>
      <w:r w:rsidRPr="00C41C58">
        <w:rPr>
          <w:lang w:val="en-GB"/>
        </w:rPr>
        <w:br w:type="page"/>
      </w:r>
    </w:p>
    <w:p w14:paraId="2C39B603" w14:textId="0F020470" w:rsidR="00B032E0" w:rsidRPr="00C41C58" w:rsidRDefault="00B032E0" w:rsidP="005F6CD9">
      <w:pPr>
        <w:pStyle w:val="Heading1"/>
        <w:rPr>
          <w:rFonts w:ascii="Times New Roman" w:hAnsi="Times New Roman" w:cs="Times New Roman"/>
          <w:lang w:val="en-GB"/>
        </w:rPr>
      </w:pPr>
      <w:bookmarkStart w:id="24" w:name="_Toc171926821"/>
      <w:r w:rsidRPr="00C41C58">
        <w:rPr>
          <w:rFonts w:ascii="Times New Roman" w:hAnsi="Times New Roman" w:cs="Times New Roman"/>
          <w:lang w:val="en-GB"/>
        </w:rPr>
        <w:lastRenderedPageBreak/>
        <w:t xml:space="preserve">Supplementary </w:t>
      </w:r>
      <w:r w:rsidR="0055170B" w:rsidRPr="00C41C58">
        <w:rPr>
          <w:rFonts w:ascii="Times New Roman" w:hAnsi="Times New Roman" w:cs="Times New Roman"/>
          <w:lang w:val="en-GB"/>
        </w:rPr>
        <w:t>Text</w:t>
      </w:r>
      <w:bookmarkEnd w:id="24"/>
    </w:p>
    <w:p w14:paraId="4279BC6A" w14:textId="21668194" w:rsidR="00284215" w:rsidRPr="00C41C58" w:rsidRDefault="00C86036" w:rsidP="00284215">
      <w:pPr>
        <w:pStyle w:val="Heading2"/>
        <w:rPr>
          <w:rFonts w:ascii="Times New Roman" w:hAnsi="Times New Roman" w:cs="Times New Roman"/>
          <w:szCs w:val="22"/>
          <w:lang w:val="en-GB"/>
        </w:rPr>
      </w:pPr>
      <w:bookmarkStart w:id="25" w:name="_Toc171926822"/>
      <w:r w:rsidRPr="00C41C58">
        <w:rPr>
          <w:rFonts w:ascii="Times New Roman" w:hAnsi="Times New Roman" w:cs="Times New Roman"/>
          <w:szCs w:val="22"/>
          <w:lang w:val="en-GB"/>
        </w:rPr>
        <w:t xml:space="preserve">Text </w:t>
      </w:r>
      <w:r w:rsidR="00284215" w:rsidRPr="00C41C58">
        <w:rPr>
          <w:rFonts w:ascii="Times New Roman" w:hAnsi="Times New Roman" w:cs="Times New Roman"/>
          <w:szCs w:val="22"/>
          <w:lang w:val="en-GB"/>
        </w:rPr>
        <w:t>S1. Description of Random Forest Performance Evaluation Scores and model comparison.</w:t>
      </w:r>
      <w:bookmarkEnd w:id="25"/>
    </w:p>
    <w:p w14:paraId="533E0FEA" w14:textId="77777777" w:rsidR="00284215" w:rsidRPr="00C41C58" w:rsidRDefault="00284215" w:rsidP="00284215">
      <w:pPr>
        <w:rPr>
          <w:b/>
          <w:bCs/>
          <w:sz w:val="22"/>
          <w:szCs w:val="22"/>
          <w:lang w:val="en-GB"/>
        </w:rPr>
      </w:pPr>
    </w:p>
    <w:p w14:paraId="0EF562F2" w14:textId="77777777" w:rsidR="00284215" w:rsidRPr="00C41C58" w:rsidRDefault="00284215" w:rsidP="00284215">
      <w:pPr>
        <w:rPr>
          <w:b/>
          <w:bCs/>
          <w:sz w:val="22"/>
          <w:szCs w:val="22"/>
          <w:lang w:val="en-GB"/>
        </w:rPr>
      </w:pPr>
      <w:r w:rsidRPr="00C41C58">
        <w:rPr>
          <w:b/>
          <w:bCs/>
          <w:sz w:val="22"/>
          <w:szCs w:val="22"/>
          <w:lang w:val="en-GB"/>
        </w:rPr>
        <w:t xml:space="preserve">Random Forest Performance Evaluation Scores </w:t>
      </w:r>
    </w:p>
    <w:p w14:paraId="76E196B5" w14:textId="77777777" w:rsidR="00284215" w:rsidRPr="00C41C58" w:rsidRDefault="00284215" w:rsidP="00284215">
      <w:pPr>
        <w:rPr>
          <w:sz w:val="22"/>
          <w:szCs w:val="22"/>
          <w:lang w:val="en-GB"/>
        </w:rPr>
      </w:pPr>
    </w:p>
    <w:p w14:paraId="475F91D1" w14:textId="77777777" w:rsidR="00284215" w:rsidRPr="00C41C58" w:rsidRDefault="00284215" w:rsidP="00284215">
      <w:pPr>
        <w:autoSpaceDE w:val="0"/>
        <w:autoSpaceDN w:val="0"/>
        <w:adjustRightInd w:val="0"/>
        <w:rPr>
          <w:sz w:val="22"/>
          <w:szCs w:val="22"/>
          <w:lang w:val="en-GB"/>
        </w:rPr>
      </w:pPr>
      <w:r w:rsidRPr="00C41C58">
        <w:rPr>
          <w:sz w:val="22"/>
          <w:szCs w:val="22"/>
          <w:lang w:val="en-GB"/>
        </w:rPr>
        <w:t>We make use of the following measures:</w:t>
      </w:r>
    </w:p>
    <w:p w14:paraId="3869E6B4" w14:textId="77777777" w:rsidR="00284215" w:rsidRPr="00C41C58" w:rsidRDefault="00284215" w:rsidP="00284215">
      <w:pPr>
        <w:autoSpaceDE w:val="0"/>
        <w:autoSpaceDN w:val="0"/>
        <w:adjustRightInd w:val="0"/>
        <w:rPr>
          <w:sz w:val="22"/>
          <w:szCs w:val="22"/>
          <w:lang w:val="en-GB"/>
        </w:rPr>
      </w:pPr>
    </w:p>
    <w:p w14:paraId="51C450D2" w14:textId="77777777" w:rsidR="00284215" w:rsidRPr="00C41C58" w:rsidRDefault="00284215" w:rsidP="00284215">
      <w:pPr>
        <w:pStyle w:val="ListParagraph"/>
        <w:numPr>
          <w:ilvl w:val="0"/>
          <w:numId w:val="1"/>
        </w:numPr>
        <w:autoSpaceDE w:val="0"/>
        <w:autoSpaceDN w:val="0"/>
        <w:adjustRightInd w:val="0"/>
        <w:rPr>
          <w:rFonts w:ascii="Times New Roman" w:hAnsi="Times New Roman"/>
          <w:szCs w:val="22"/>
          <w:lang w:val="en-GB"/>
        </w:rPr>
      </w:pPr>
      <w:r w:rsidRPr="00C41C58">
        <w:rPr>
          <w:rFonts w:ascii="Times New Roman" w:hAnsi="Times New Roman"/>
          <w:szCs w:val="22"/>
          <w:lang w:val="en-GB"/>
        </w:rPr>
        <w:t>AUC: area under the receiver operating characteristic (ROC) curve.</w:t>
      </w:r>
    </w:p>
    <w:p w14:paraId="735D626D" w14:textId="77777777" w:rsidR="00284215" w:rsidRPr="00C41C58" w:rsidRDefault="00284215" w:rsidP="00284215">
      <w:pPr>
        <w:pStyle w:val="ListParagraph"/>
        <w:numPr>
          <w:ilvl w:val="0"/>
          <w:numId w:val="1"/>
        </w:numPr>
        <w:autoSpaceDE w:val="0"/>
        <w:autoSpaceDN w:val="0"/>
        <w:adjustRightInd w:val="0"/>
        <w:rPr>
          <w:rFonts w:ascii="Times New Roman" w:hAnsi="Times New Roman"/>
          <w:szCs w:val="22"/>
          <w:lang w:val="en-GB"/>
        </w:rPr>
      </w:pPr>
      <w:r w:rsidRPr="00C41C58">
        <w:rPr>
          <w:rFonts w:ascii="Times New Roman" w:hAnsi="Times New Roman"/>
          <w:szCs w:val="22"/>
          <w:lang w:val="en-GB"/>
        </w:rPr>
        <w:t xml:space="preserve">Precision: positive predictive </w:t>
      </w:r>
      <w:proofErr w:type="gramStart"/>
      <w:r w:rsidRPr="00C41C58">
        <w:rPr>
          <w:rFonts w:ascii="Times New Roman" w:hAnsi="Times New Roman"/>
          <w:szCs w:val="22"/>
          <w:lang w:val="en-GB"/>
        </w:rPr>
        <w:t>value;</w:t>
      </w:r>
      <w:proofErr w:type="gramEnd"/>
    </w:p>
    <w:p w14:paraId="6095DD24" w14:textId="77777777" w:rsidR="00284215" w:rsidRPr="00C41C58" w:rsidRDefault="00284215" w:rsidP="00284215">
      <w:pPr>
        <w:pStyle w:val="ListParagraph"/>
        <w:numPr>
          <w:ilvl w:val="0"/>
          <w:numId w:val="1"/>
        </w:numPr>
        <w:autoSpaceDE w:val="0"/>
        <w:autoSpaceDN w:val="0"/>
        <w:adjustRightInd w:val="0"/>
        <w:rPr>
          <w:rFonts w:ascii="Times New Roman" w:hAnsi="Times New Roman"/>
          <w:szCs w:val="22"/>
          <w:lang w:val="en-GB"/>
        </w:rPr>
      </w:pPr>
      <w:r w:rsidRPr="00C41C58">
        <w:rPr>
          <w:rFonts w:ascii="Times New Roman" w:hAnsi="Times New Roman"/>
          <w:szCs w:val="22"/>
          <w:lang w:val="en-GB"/>
        </w:rPr>
        <w:t>F1: F1 score, which is the harmonic mean between precision and sensitivity. i.e. F1 = (precision x TPR) / (precision + TPR</w:t>
      </w:r>
      <w:proofErr w:type="gramStart"/>
      <w:r w:rsidRPr="00C41C58">
        <w:rPr>
          <w:rFonts w:ascii="Times New Roman" w:hAnsi="Times New Roman"/>
          <w:szCs w:val="22"/>
          <w:lang w:val="en-GB"/>
        </w:rPr>
        <w:t>);</w:t>
      </w:r>
      <w:proofErr w:type="gramEnd"/>
    </w:p>
    <w:p w14:paraId="70519D7E" w14:textId="77777777" w:rsidR="00284215" w:rsidRPr="00C41C58" w:rsidRDefault="00284215" w:rsidP="00284215">
      <w:pPr>
        <w:pStyle w:val="ListParagraph"/>
        <w:numPr>
          <w:ilvl w:val="0"/>
          <w:numId w:val="1"/>
        </w:numPr>
        <w:autoSpaceDE w:val="0"/>
        <w:autoSpaceDN w:val="0"/>
        <w:adjustRightInd w:val="0"/>
        <w:rPr>
          <w:rFonts w:ascii="Times New Roman" w:hAnsi="Times New Roman"/>
          <w:szCs w:val="22"/>
          <w:lang w:val="en-GB"/>
        </w:rPr>
      </w:pPr>
      <w:r w:rsidRPr="00C41C58">
        <w:rPr>
          <w:rFonts w:ascii="Times New Roman" w:hAnsi="Times New Roman"/>
          <w:szCs w:val="22"/>
          <w:lang w:val="en-GB"/>
        </w:rPr>
        <w:t>MCC. the Matthews correlation coefficient. which uses absolute numbers instead of ratios. MCC = 0 corresponds to a pure chance guess. TP, true positive; TN, true negative; FP, false positive; FN, false negative.</w:t>
      </w:r>
    </w:p>
    <w:p w14:paraId="0613EECD" w14:textId="77777777" w:rsidR="00284215" w:rsidRPr="00C41C58" w:rsidRDefault="00284215" w:rsidP="00284215">
      <w:pPr>
        <w:autoSpaceDE w:val="0"/>
        <w:autoSpaceDN w:val="0"/>
        <w:adjustRightInd w:val="0"/>
        <w:rPr>
          <w:sz w:val="22"/>
          <w:szCs w:val="22"/>
          <w:lang w:val="en-GB"/>
        </w:rPr>
      </w:pPr>
    </w:p>
    <w:p w14:paraId="45BCE40C" w14:textId="77777777" w:rsidR="00284215" w:rsidRPr="00C41C58" w:rsidRDefault="00284215" w:rsidP="00284215">
      <w:pPr>
        <w:autoSpaceDE w:val="0"/>
        <w:autoSpaceDN w:val="0"/>
        <w:adjustRightInd w:val="0"/>
        <w:rPr>
          <w:rFonts w:eastAsiaTheme="minorEastAsia"/>
          <w:sz w:val="22"/>
          <w:szCs w:val="22"/>
          <w:lang w:val="en-GB"/>
        </w:rPr>
      </w:pPr>
      <m:oMathPara>
        <m:oMath>
          <m:r>
            <w:rPr>
              <w:rFonts w:ascii="Cambria Math" w:hAnsi="Cambria Math"/>
              <w:sz w:val="22"/>
              <w:szCs w:val="22"/>
              <w:lang w:val="en-GB"/>
            </w:rPr>
            <m:t>MCC =</m:t>
          </m:r>
          <m:f>
            <m:fPr>
              <m:ctrlPr>
                <w:rPr>
                  <w:rFonts w:ascii="Cambria Math" w:hAnsi="Cambria Math"/>
                  <w:i/>
                  <w:sz w:val="22"/>
                  <w:szCs w:val="22"/>
                  <w:lang w:val="en-GB"/>
                </w:rPr>
              </m:ctrlPr>
            </m:fPr>
            <m:num>
              <m:r>
                <w:rPr>
                  <w:rFonts w:ascii="Cambria Math" w:hAnsi="Cambria Math"/>
                  <w:sz w:val="22"/>
                  <w:szCs w:val="22"/>
                  <w:lang w:val="en-GB"/>
                </w:rPr>
                <m:t xml:space="preserve">TP × TN - FP ×FN </m:t>
              </m:r>
            </m:num>
            <m:den>
              <m:rad>
                <m:radPr>
                  <m:degHide m:val="1"/>
                  <m:ctrlPr>
                    <w:rPr>
                      <w:rFonts w:ascii="Cambria Math" w:hAnsi="Cambria Math"/>
                      <w:i/>
                      <w:sz w:val="22"/>
                      <w:szCs w:val="22"/>
                      <w:lang w:val="en-GB"/>
                    </w:rPr>
                  </m:ctrlPr>
                </m:radPr>
                <m:deg/>
                <m:e>
                  <m:r>
                    <w:rPr>
                      <w:rFonts w:ascii="Cambria Math" w:hAnsi="Cambria Math"/>
                      <w:sz w:val="22"/>
                      <w:szCs w:val="22"/>
                      <w:lang w:val="en-GB"/>
                    </w:rPr>
                    <m:t>(TP + FP) × (TP + FN) ×(TN + FP) × (TN + FN)</m:t>
                  </m:r>
                </m:e>
              </m:rad>
            </m:den>
          </m:f>
          <m:r>
            <w:rPr>
              <w:rFonts w:ascii="Cambria Math" w:hAnsi="Cambria Math"/>
              <w:sz w:val="22"/>
              <w:szCs w:val="22"/>
              <w:lang w:val="en-GB"/>
            </w:rPr>
            <m:t xml:space="preserve"> </m:t>
          </m:r>
        </m:oMath>
      </m:oMathPara>
    </w:p>
    <w:p w14:paraId="7A857553" w14:textId="77777777" w:rsidR="00284215" w:rsidRPr="00C41C58" w:rsidRDefault="00284215" w:rsidP="00284215">
      <w:pPr>
        <w:autoSpaceDE w:val="0"/>
        <w:autoSpaceDN w:val="0"/>
        <w:adjustRightInd w:val="0"/>
        <w:rPr>
          <w:rFonts w:eastAsiaTheme="minorEastAsia"/>
          <w:sz w:val="22"/>
          <w:szCs w:val="22"/>
          <w:lang w:val="en-GB"/>
        </w:rPr>
      </w:pPr>
    </w:p>
    <w:p w14:paraId="6CF2F09A" w14:textId="77777777" w:rsidR="00284215" w:rsidRPr="00C41C58" w:rsidRDefault="00284215" w:rsidP="00284215">
      <w:pPr>
        <w:pStyle w:val="ListParagraph"/>
        <w:numPr>
          <w:ilvl w:val="0"/>
          <w:numId w:val="2"/>
        </w:numPr>
        <w:autoSpaceDE w:val="0"/>
        <w:autoSpaceDN w:val="0"/>
        <w:adjustRightInd w:val="0"/>
        <w:spacing w:line="276" w:lineRule="auto"/>
        <w:rPr>
          <w:rFonts w:ascii="Times New Roman" w:hAnsi="Times New Roman"/>
          <w:szCs w:val="22"/>
          <w:lang w:val="en-GB"/>
        </w:rPr>
      </w:pPr>
      <w:r w:rsidRPr="00C41C58">
        <w:rPr>
          <w:rFonts w:ascii="Times New Roman" w:hAnsi="Times New Roman"/>
          <w:szCs w:val="22"/>
          <w:lang w:val="en-GB"/>
        </w:rPr>
        <w:t>MCCF1. the unit-normalized Matthews correlation coefficient (MCC+1)/2. MCCF1 = 0.5 corresponds to the chance event.</w:t>
      </w:r>
    </w:p>
    <w:p w14:paraId="3F054319" w14:textId="77777777" w:rsidR="00284215" w:rsidRPr="00C41C58" w:rsidRDefault="00284215" w:rsidP="00284215">
      <w:pPr>
        <w:rPr>
          <w:sz w:val="22"/>
          <w:szCs w:val="22"/>
        </w:rPr>
      </w:pPr>
    </w:p>
    <w:p w14:paraId="47EBF95D" w14:textId="77777777" w:rsidR="00284215" w:rsidRPr="00C41C58" w:rsidRDefault="00284215" w:rsidP="00284215">
      <w:pPr>
        <w:rPr>
          <w:sz w:val="22"/>
          <w:szCs w:val="22"/>
        </w:rPr>
      </w:pPr>
    </w:p>
    <w:p w14:paraId="42CA321C" w14:textId="77777777" w:rsidR="00284215" w:rsidRPr="00C41C58" w:rsidRDefault="00284215" w:rsidP="00284215">
      <w:pPr>
        <w:rPr>
          <w:b/>
          <w:bCs/>
          <w:sz w:val="22"/>
          <w:szCs w:val="22"/>
          <w:lang w:val="en-GB"/>
        </w:rPr>
      </w:pPr>
      <w:r w:rsidRPr="00C41C58">
        <w:rPr>
          <w:b/>
          <w:bCs/>
          <w:sz w:val="22"/>
          <w:szCs w:val="22"/>
          <w:lang w:val="en-GB"/>
        </w:rPr>
        <w:t>Random forest model comparison.</w:t>
      </w:r>
    </w:p>
    <w:p w14:paraId="61F14764" w14:textId="77777777" w:rsidR="00284215" w:rsidRPr="00C41C58" w:rsidRDefault="00284215" w:rsidP="00284215">
      <w:pPr>
        <w:rPr>
          <w:b/>
          <w:bCs/>
          <w:sz w:val="22"/>
          <w:szCs w:val="22"/>
          <w:lang w:val="en-GB"/>
        </w:rPr>
      </w:pPr>
    </w:p>
    <w:p w14:paraId="004CC4C3" w14:textId="77777777" w:rsidR="00284215" w:rsidRPr="00C41C58" w:rsidRDefault="00284215" w:rsidP="00284215">
      <w:pPr>
        <w:spacing w:line="360" w:lineRule="auto"/>
        <w:rPr>
          <w:sz w:val="22"/>
          <w:szCs w:val="22"/>
        </w:rPr>
      </w:pPr>
      <w:r w:rsidRPr="00C41C58">
        <w:rPr>
          <w:sz w:val="22"/>
          <w:szCs w:val="22"/>
        </w:rPr>
        <w:t xml:space="preserve">For the RF analysis we built different models that included varying sets of the predictors, which were a) age and sex, b) age, sex and metabolites, c) age, sex and proteins, and d) age, sex, metabolites, proteins, and compared the performance across all models. </w:t>
      </w:r>
    </w:p>
    <w:p w14:paraId="1C2522DE" w14:textId="56720692" w:rsidR="00284215" w:rsidRPr="00C41C58" w:rsidRDefault="00284215" w:rsidP="00284215">
      <w:pPr>
        <w:spacing w:line="360" w:lineRule="auto"/>
        <w:rPr>
          <w:sz w:val="22"/>
          <w:szCs w:val="22"/>
        </w:rPr>
      </w:pPr>
      <w:r w:rsidRPr="00C41C58">
        <w:rPr>
          <w:sz w:val="22"/>
          <w:szCs w:val="22"/>
        </w:rPr>
        <w:t xml:space="preserve">In general, model performance increased by adding metabolites and proteins to age and sex, whereas addition of proteins alone did not improve model performance. An overview of the performance of all models is provided in </w:t>
      </w:r>
      <w:r w:rsidRPr="00C41C58">
        <w:rPr>
          <w:b/>
          <w:bCs/>
          <w:sz w:val="22"/>
          <w:szCs w:val="22"/>
        </w:rPr>
        <w:t>Table S</w:t>
      </w:r>
      <w:r w:rsidR="00C86036" w:rsidRPr="00C41C58">
        <w:rPr>
          <w:b/>
          <w:bCs/>
          <w:sz w:val="22"/>
          <w:szCs w:val="22"/>
        </w:rPr>
        <w:t>7</w:t>
      </w:r>
      <w:r w:rsidRPr="00C41C58">
        <w:rPr>
          <w:sz w:val="22"/>
          <w:szCs w:val="22"/>
        </w:rPr>
        <w:t xml:space="preserve"> below. </w:t>
      </w:r>
    </w:p>
    <w:p w14:paraId="57B750B3" w14:textId="77777777" w:rsidR="00284215" w:rsidRPr="00C41C58" w:rsidRDefault="00284215" w:rsidP="00284215">
      <w:pPr>
        <w:spacing w:line="360" w:lineRule="auto"/>
        <w:rPr>
          <w:sz w:val="22"/>
          <w:szCs w:val="22"/>
        </w:rPr>
      </w:pPr>
    </w:p>
    <w:p w14:paraId="2E9FD824" w14:textId="77777777" w:rsidR="00284215" w:rsidRPr="00C41C58" w:rsidRDefault="00284215" w:rsidP="00284215">
      <w:r w:rsidRPr="00C41C58">
        <w:br w:type="page"/>
      </w:r>
    </w:p>
    <w:tbl>
      <w:tblPr>
        <w:tblStyle w:val="TableGrid"/>
        <w:tblW w:w="10754" w:type="dxa"/>
        <w:tblInd w:w="-714"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2112"/>
        <w:gridCol w:w="2111"/>
        <w:gridCol w:w="2113"/>
        <w:gridCol w:w="1988"/>
      </w:tblGrid>
      <w:tr w:rsidR="00284215" w:rsidRPr="00C41C58" w14:paraId="4E5565BE" w14:textId="77777777" w:rsidTr="003E5526">
        <w:trPr>
          <w:trHeight w:val="227"/>
        </w:trPr>
        <w:tc>
          <w:tcPr>
            <w:tcW w:w="10754" w:type="dxa"/>
            <w:gridSpan w:val="5"/>
            <w:tcBorders>
              <w:top w:val="nil"/>
              <w:bottom w:val="single" w:sz="4" w:space="0" w:color="auto"/>
            </w:tcBorders>
          </w:tcPr>
          <w:p w14:paraId="4533B33F" w14:textId="2793B829" w:rsidR="00284215" w:rsidRPr="00C41C58" w:rsidRDefault="0055170B" w:rsidP="003E5526">
            <w:pPr>
              <w:rPr>
                <w:sz w:val="22"/>
                <w:szCs w:val="22"/>
              </w:rPr>
            </w:pPr>
            <w:r w:rsidRPr="00C41C58">
              <w:rPr>
                <w:b/>
                <w:bCs/>
                <w:sz w:val="22"/>
                <w:szCs w:val="22"/>
              </w:rPr>
              <w:lastRenderedPageBreak/>
              <w:t xml:space="preserve">Table </w:t>
            </w:r>
            <w:r w:rsidR="00C86036" w:rsidRPr="00C41C58">
              <w:rPr>
                <w:b/>
                <w:bCs/>
                <w:sz w:val="22"/>
                <w:szCs w:val="22"/>
              </w:rPr>
              <w:t xml:space="preserve">S7. </w:t>
            </w:r>
            <w:r w:rsidR="00284215" w:rsidRPr="00C41C58">
              <w:rPr>
                <w:b/>
                <w:bCs/>
                <w:sz w:val="22"/>
                <w:szCs w:val="22"/>
              </w:rPr>
              <w:t>Overview of performance summary measures for the random forest models.</w:t>
            </w:r>
            <w:r w:rsidR="00284215" w:rsidRPr="00C41C58">
              <w:rPr>
                <w:i/>
                <w:iCs/>
                <w:sz w:val="22"/>
                <w:szCs w:val="22"/>
              </w:rPr>
              <w:t xml:space="preserve"> </w:t>
            </w:r>
            <w:r w:rsidR="00284215" w:rsidRPr="00C41C58">
              <w:rPr>
                <w:sz w:val="22"/>
                <w:szCs w:val="22"/>
              </w:rPr>
              <w:t>The calculated mean from the 100 model performance evaluations on the respective test set and the 95% confidence intervals (95% CI).</w:t>
            </w:r>
          </w:p>
          <w:p w14:paraId="6B704D61" w14:textId="77777777" w:rsidR="00284215" w:rsidRPr="00C41C58" w:rsidRDefault="00284215" w:rsidP="003E5526"/>
        </w:tc>
      </w:tr>
      <w:tr w:rsidR="00284215" w:rsidRPr="00C41C58" w14:paraId="78D21A1F" w14:textId="77777777" w:rsidTr="003E5526">
        <w:trPr>
          <w:trHeight w:val="227"/>
        </w:trPr>
        <w:tc>
          <w:tcPr>
            <w:tcW w:w="2430" w:type="dxa"/>
            <w:tcBorders>
              <w:bottom w:val="single" w:sz="4" w:space="0" w:color="auto"/>
            </w:tcBorders>
          </w:tcPr>
          <w:p w14:paraId="3D2D0C41" w14:textId="77777777" w:rsidR="00284215" w:rsidRPr="00C41C58" w:rsidRDefault="00284215" w:rsidP="003E5526">
            <w:pPr>
              <w:spacing w:line="360" w:lineRule="auto"/>
              <w:rPr>
                <w:b/>
                <w:bCs/>
                <w:sz w:val="22"/>
                <w:szCs w:val="22"/>
              </w:rPr>
            </w:pPr>
            <w:r w:rsidRPr="00C41C58">
              <w:rPr>
                <w:b/>
                <w:bCs/>
                <w:sz w:val="22"/>
                <w:szCs w:val="22"/>
              </w:rPr>
              <w:t>Model</w:t>
            </w:r>
          </w:p>
        </w:tc>
        <w:tc>
          <w:tcPr>
            <w:tcW w:w="2112" w:type="dxa"/>
            <w:tcBorders>
              <w:bottom w:val="single" w:sz="4" w:space="0" w:color="auto"/>
            </w:tcBorders>
          </w:tcPr>
          <w:p w14:paraId="043BF87A" w14:textId="77777777" w:rsidR="00284215" w:rsidRPr="00C41C58" w:rsidRDefault="00284215" w:rsidP="003E5526">
            <w:pPr>
              <w:spacing w:line="360" w:lineRule="auto"/>
              <w:rPr>
                <w:b/>
                <w:bCs/>
                <w:sz w:val="22"/>
                <w:szCs w:val="22"/>
              </w:rPr>
            </w:pPr>
            <w:r w:rsidRPr="00C41C58">
              <w:rPr>
                <w:b/>
                <w:bCs/>
                <w:sz w:val="22"/>
                <w:szCs w:val="22"/>
              </w:rPr>
              <w:t>TPR</w:t>
            </w:r>
          </w:p>
        </w:tc>
        <w:tc>
          <w:tcPr>
            <w:tcW w:w="2111" w:type="dxa"/>
            <w:tcBorders>
              <w:bottom w:val="single" w:sz="4" w:space="0" w:color="auto"/>
            </w:tcBorders>
          </w:tcPr>
          <w:p w14:paraId="0BB81227" w14:textId="77777777" w:rsidR="00284215" w:rsidRPr="00C41C58" w:rsidRDefault="00284215" w:rsidP="003E5526">
            <w:pPr>
              <w:spacing w:line="360" w:lineRule="auto"/>
              <w:rPr>
                <w:b/>
                <w:bCs/>
                <w:sz w:val="22"/>
                <w:szCs w:val="22"/>
              </w:rPr>
            </w:pPr>
            <w:r w:rsidRPr="00C41C58">
              <w:rPr>
                <w:b/>
                <w:bCs/>
                <w:sz w:val="22"/>
                <w:szCs w:val="22"/>
              </w:rPr>
              <w:t>FPR</w:t>
            </w:r>
          </w:p>
        </w:tc>
        <w:tc>
          <w:tcPr>
            <w:tcW w:w="2113" w:type="dxa"/>
            <w:tcBorders>
              <w:bottom w:val="single" w:sz="4" w:space="0" w:color="auto"/>
            </w:tcBorders>
          </w:tcPr>
          <w:p w14:paraId="2F9D0DA1" w14:textId="77777777" w:rsidR="00284215" w:rsidRPr="00C41C58" w:rsidRDefault="00284215" w:rsidP="003E5526">
            <w:pPr>
              <w:spacing w:line="360" w:lineRule="auto"/>
              <w:rPr>
                <w:b/>
                <w:bCs/>
                <w:sz w:val="22"/>
                <w:szCs w:val="22"/>
              </w:rPr>
            </w:pPr>
            <w:r w:rsidRPr="00C41C58">
              <w:rPr>
                <w:b/>
                <w:bCs/>
                <w:sz w:val="22"/>
                <w:szCs w:val="22"/>
              </w:rPr>
              <w:t>AUC</w:t>
            </w:r>
          </w:p>
        </w:tc>
        <w:tc>
          <w:tcPr>
            <w:tcW w:w="1988" w:type="dxa"/>
            <w:tcBorders>
              <w:bottom w:val="single" w:sz="4" w:space="0" w:color="auto"/>
            </w:tcBorders>
          </w:tcPr>
          <w:p w14:paraId="37209A74" w14:textId="77777777" w:rsidR="00284215" w:rsidRPr="00C41C58" w:rsidRDefault="00284215" w:rsidP="003E5526">
            <w:pPr>
              <w:spacing w:line="360" w:lineRule="auto"/>
              <w:rPr>
                <w:b/>
                <w:bCs/>
                <w:sz w:val="22"/>
                <w:szCs w:val="22"/>
              </w:rPr>
            </w:pPr>
            <w:r w:rsidRPr="00C41C58">
              <w:rPr>
                <w:b/>
                <w:bCs/>
                <w:sz w:val="22"/>
                <w:szCs w:val="22"/>
              </w:rPr>
              <w:t>MCC</w:t>
            </w:r>
          </w:p>
        </w:tc>
      </w:tr>
      <w:tr w:rsidR="00284215" w:rsidRPr="00C41C58" w14:paraId="43426432" w14:textId="77777777" w:rsidTr="003E5526">
        <w:trPr>
          <w:trHeight w:val="227"/>
        </w:trPr>
        <w:tc>
          <w:tcPr>
            <w:tcW w:w="2430" w:type="dxa"/>
            <w:tcBorders>
              <w:top w:val="nil"/>
              <w:bottom w:val="nil"/>
            </w:tcBorders>
          </w:tcPr>
          <w:p w14:paraId="2F410A21" w14:textId="77777777" w:rsidR="00284215" w:rsidRPr="00C41C58" w:rsidRDefault="00284215" w:rsidP="003E5526">
            <w:pPr>
              <w:spacing w:line="360" w:lineRule="auto"/>
              <w:rPr>
                <w:b/>
                <w:bCs/>
                <w:sz w:val="22"/>
                <w:szCs w:val="22"/>
              </w:rPr>
            </w:pPr>
            <w:r w:rsidRPr="00C41C58">
              <w:rPr>
                <w:sz w:val="22"/>
                <w:szCs w:val="22"/>
              </w:rPr>
              <w:t>a) age + sex</w:t>
            </w:r>
          </w:p>
        </w:tc>
        <w:tc>
          <w:tcPr>
            <w:tcW w:w="2112" w:type="dxa"/>
            <w:tcBorders>
              <w:top w:val="nil"/>
              <w:bottom w:val="nil"/>
            </w:tcBorders>
          </w:tcPr>
          <w:p w14:paraId="6D2E58FF"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0.706 (0.697.0.715)</w:t>
            </w:r>
          </w:p>
        </w:tc>
        <w:tc>
          <w:tcPr>
            <w:tcW w:w="2111" w:type="dxa"/>
            <w:tcBorders>
              <w:top w:val="nil"/>
              <w:bottom w:val="nil"/>
            </w:tcBorders>
          </w:tcPr>
          <w:p w14:paraId="261913A4"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0.320 (0.312.0.329)</w:t>
            </w:r>
          </w:p>
        </w:tc>
        <w:tc>
          <w:tcPr>
            <w:tcW w:w="2113" w:type="dxa"/>
            <w:tcBorders>
              <w:top w:val="nil"/>
              <w:bottom w:val="nil"/>
            </w:tcBorders>
          </w:tcPr>
          <w:p w14:paraId="2B134EB9"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0.723 (0.719.0.727)</w:t>
            </w:r>
          </w:p>
        </w:tc>
        <w:tc>
          <w:tcPr>
            <w:tcW w:w="1988" w:type="dxa"/>
            <w:tcBorders>
              <w:top w:val="nil"/>
              <w:bottom w:val="nil"/>
            </w:tcBorders>
          </w:tcPr>
          <w:p w14:paraId="1EBFE860"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0.385(0.378.0.391))</w:t>
            </w:r>
          </w:p>
        </w:tc>
      </w:tr>
      <w:tr w:rsidR="00284215" w:rsidRPr="00C41C58" w14:paraId="670ECAF3" w14:textId="77777777" w:rsidTr="003E5526">
        <w:trPr>
          <w:trHeight w:val="227"/>
        </w:trPr>
        <w:tc>
          <w:tcPr>
            <w:tcW w:w="2430" w:type="dxa"/>
            <w:tcBorders>
              <w:top w:val="nil"/>
              <w:bottom w:val="nil"/>
            </w:tcBorders>
          </w:tcPr>
          <w:p w14:paraId="650AAA47" w14:textId="77777777" w:rsidR="00284215" w:rsidRPr="00C41C58" w:rsidRDefault="00284215" w:rsidP="003E5526">
            <w:pPr>
              <w:spacing w:line="360" w:lineRule="auto"/>
              <w:rPr>
                <w:b/>
                <w:bCs/>
                <w:sz w:val="22"/>
                <w:szCs w:val="22"/>
              </w:rPr>
            </w:pPr>
            <w:r w:rsidRPr="00C41C58">
              <w:rPr>
                <w:sz w:val="22"/>
                <w:szCs w:val="22"/>
              </w:rPr>
              <w:t xml:space="preserve">b) age + sex + </w:t>
            </w:r>
            <w:proofErr w:type="spellStart"/>
            <w:r w:rsidRPr="00C41C58">
              <w:rPr>
                <w:sz w:val="22"/>
                <w:szCs w:val="22"/>
              </w:rPr>
              <w:t>mbx</w:t>
            </w:r>
            <w:proofErr w:type="spellEnd"/>
          </w:p>
        </w:tc>
        <w:tc>
          <w:tcPr>
            <w:tcW w:w="2112" w:type="dxa"/>
            <w:tcBorders>
              <w:top w:val="nil"/>
              <w:bottom w:val="nil"/>
            </w:tcBorders>
          </w:tcPr>
          <w:p w14:paraId="65335702"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0.750 (0.737.0.763)</w:t>
            </w:r>
          </w:p>
        </w:tc>
        <w:tc>
          <w:tcPr>
            <w:tcW w:w="2111" w:type="dxa"/>
            <w:tcBorders>
              <w:top w:val="nil"/>
              <w:bottom w:val="nil"/>
            </w:tcBorders>
          </w:tcPr>
          <w:p w14:paraId="7D9DD32C"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0.351 (0.338.0.364)</w:t>
            </w:r>
          </w:p>
        </w:tc>
        <w:tc>
          <w:tcPr>
            <w:tcW w:w="2113" w:type="dxa"/>
            <w:tcBorders>
              <w:top w:val="nil"/>
              <w:bottom w:val="nil"/>
            </w:tcBorders>
          </w:tcPr>
          <w:p w14:paraId="2ABB2AF5"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0.748 (0.744.0.752)</w:t>
            </w:r>
          </w:p>
        </w:tc>
        <w:tc>
          <w:tcPr>
            <w:tcW w:w="1988" w:type="dxa"/>
            <w:tcBorders>
              <w:top w:val="nil"/>
              <w:bottom w:val="nil"/>
            </w:tcBorders>
          </w:tcPr>
          <w:p w14:paraId="696BC91A"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0.400 (0.394.0.406)</w:t>
            </w:r>
          </w:p>
        </w:tc>
      </w:tr>
      <w:tr w:rsidR="00284215" w:rsidRPr="00C41C58" w14:paraId="2BE3511F" w14:textId="77777777" w:rsidTr="003E5526">
        <w:trPr>
          <w:trHeight w:val="227"/>
        </w:trPr>
        <w:tc>
          <w:tcPr>
            <w:tcW w:w="2430" w:type="dxa"/>
            <w:tcBorders>
              <w:top w:val="nil"/>
              <w:bottom w:val="nil"/>
            </w:tcBorders>
          </w:tcPr>
          <w:p w14:paraId="3D8CCAAF" w14:textId="77777777" w:rsidR="00284215" w:rsidRPr="00C41C58" w:rsidRDefault="00284215" w:rsidP="003E5526">
            <w:pPr>
              <w:spacing w:line="360" w:lineRule="auto"/>
              <w:rPr>
                <w:b/>
                <w:bCs/>
                <w:sz w:val="22"/>
                <w:szCs w:val="22"/>
              </w:rPr>
            </w:pPr>
            <w:r w:rsidRPr="00C41C58">
              <w:rPr>
                <w:sz w:val="22"/>
                <w:szCs w:val="22"/>
              </w:rPr>
              <w:t xml:space="preserve">c) age + sex + </w:t>
            </w:r>
            <w:proofErr w:type="spellStart"/>
            <w:r w:rsidRPr="00C41C58">
              <w:rPr>
                <w:sz w:val="22"/>
                <w:szCs w:val="22"/>
              </w:rPr>
              <w:t>ptx</w:t>
            </w:r>
            <w:proofErr w:type="spellEnd"/>
          </w:p>
        </w:tc>
        <w:tc>
          <w:tcPr>
            <w:tcW w:w="2112" w:type="dxa"/>
            <w:tcBorders>
              <w:top w:val="nil"/>
              <w:bottom w:val="nil"/>
            </w:tcBorders>
          </w:tcPr>
          <w:p w14:paraId="5D485F75"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0.749 (0.739.0.759)</w:t>
            </w:r>
          </w:p>
        </w:tc>
        <w:tc>
          <w:tcPr>
            <w:tcW w:w="2111" w:type="dxa"/>
            <w:tcBorders>
              <w:top w:val="nil"/>
              <w:bottom w:val="nil"/>
            </w:tcBorders>
          </w:tcPr>
          <w:p w14:paraId="3C82FB13"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0.338 (0.329.0.348)</w:t>
            </w:r>
          </w:p>
        </w:tc>
        <w:tc>
          <w:tcPr>
            <w:tcW w:w="2113" w:type="dxa"/>
            <w:tcBorders>
              <w:top w:val="nil"/>
              <w:bottom w:val="nil"/>
            </w:tcBorders>
          </w:tcPr>
          <w:p w14:paraId="07E6CD24"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0.740 (0.736.0.744)</w:t>
            </w:r>
          </w:p>
        </w:tc>
        <w:tc>
          <w:tcPr>
            <w:tcW w:w="1988" w:type="dxa"/>
            <w:tcBorders>
              <w:top w:val="nil"/>
              <w:bottom w:val="nil"/>
            </w:tcBorders>
          </w:tcPr>
          <w:p w14:paraId="3C588B43"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0.410 (0.404.0.416)</w:t>
            </w:r>
          </w:p>
        </w:tc>
      </w:tr>
      <w:tr w:rsidR="00284215" w:rsidRPr="00C41C58" w14:paraId="05FA3285" w14:textId="77777777" w:rsidTr="003E5526">
        <w:trPr>
          <w:trHeight w:val="227"/>
        </w:trPr>
        <w:tc>
          <w:tcPr>
            <w:tcW w:w="2430" w:type="dxa"/>
            <w:tcBorders>
              <w:top w:val="nil"/>
              <w:bottom w:val="single" w:sz="4" w:space="0" w:color="auto"/>
            </w:tcBorders>
          </w:tcPr>
          <w:p w14:paraId="4AABEC8D" w14:textId="77777777" w:rsidR="00284215" w:rsidRPr="00C41C58" w:rsidRDefault="00284215" w:rsidP="003E5526">
            <w:pPr>
              <w:spacing w:line="360" w:lineRule="auto"/>
              <w:rPr>
                <w:b/>
                <w:bCs/>
                <w:sz w:val="22"/>
                <w:szCs w:val="22"/>
              </w:rPr>
            </w:pPr>
            <w:r w:rsidRPr="00C41C58">
              <w:rPr>
                <w:sz w:val="22"/>
                <w:szCs w:val="22"/>
              </w:rPr>
              <w:t xml:space="preserve">d) age + sex + </w:t>
            </w:r>
            <w:proofErr w:type="spellStart"/>
            <w:r w:rsidRPr="00C41C58">
              <w:rPr>
                <w:sz w:val="22"/>
                <w:szCs w:val="22"/>
              </w:rPr>
              <w:t>mbx</w:t>
            </w:r>
            <w:proofErr w:type="spellEnd"/>
            <w:r w:rsidRPr="00C41C58">
              <w:rPr>
                <w:sz w:val="22"/>
                <w:szCs w:val="22"/>
              </w:rPr>
              <w:t xml:space="preserve"> + </w:t>
            </w:r>
            <w:proofErr w:type="spellStart"/>
            <w:r w:rsidRPr="00C41C58">
              <w:rPr>
                <w:sz w:val="22"/>
                <w:szCs w:val="22"/>
              </w:rPr>
              <w:t>ptx</w:t>
            </w:r>
            <w:proofErr w:type="spellEnd"/>
          </w:p>
        </w:tc>
        <w:tc>
          <w:tcPr>
            <w:tcW w:w="2112" w:type="dxa"/>
            <w:tcBorders>
              <w:top w:val="nil"/>
              <w:bottom w:val="single" w:sz="4" w:space="0" w:color="auto"/>
            </w:tcBorders>
          </w:tcPr>
          <w:p w14:paraId="409EB257"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0.740 (0.729.0.750)</w:t>
            </w:r>
          </w:p>
        </w:tc>
        <w:tc>
          <w:tcPr>
            <w:tcW w:w="2111" w:type="dxa"/>
            <w:tcBorders>
              <w:top w:val="nil"/>
              <w:bottom w:val="single" w:sz="4" w:space="0" w:color="auto"/>
            </w:tcBorders>
          </w:tcPr>
          <w:p w14:paraId="232C9AA2"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0.342 (0.332.0.352)</w:t>
            </w:r>
          </w:p>
        </w:tc>
        <w:tc>
          <w:tcPr>
            <w:tcW w:w="2113" w:type="dxa"/>
            <w:tcBorders>
              <w:top w:val="nil"/>
              <w:bottom w:val="single" w:sz="4" w:space="0" w:color="auto"/>
            </w:tcBorders>
          </w:tcPr>
          <w:p w14:paraId="01350954"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0.747 (0.743.0.751)</w:t>
            </w:r>
          </w:p>
        </w:tc>
        <w:tc>
          <w:tcPr>
            <w:tcW w:w="1988" w:type="dxa"/>
            <w:tcBorders>
              <w:top w:val="nil"/>
              <w:bottom w:val="single" w:sz="4" w:space="0" w:color="auto"/>
            </w:tcBorders>
          </w:tcPr>
          <w:p w14:paraId="6AB39223" w14:textId="77777777" w:rsidR="00284215" w:rsidRPr="00C41C58" w:rsidRDefault="00284215" w:rsidP="003E5526">
            <w:pPr>
              <w:autoSpaceDE w:val="0"/>
              <w:autoSpaceDN w:val="0"/>
              <w:adjustRightInd w:val="0"/>
              <w:spacing w:line="360" w:lineRule="auto"/>
              <w:rPr>
                <w:sz w:val="22"/>
                <w:szCs w:val="22"/>
              </w:rPr>
            </w:pPr>
            <w:r w:rsidRPr="00C41C58">
              <w:rPr>
                <w:sz w:val="22"/>
                <w:szCs w:val="22"/>
              </w:rPr>
              <w:t>0.397 (0.391.0.404)</w:t>
            </w:r>
          </w:p>
        </w:tc>
      </w:tr>
      <w:tr w:rsidR="00284215" w:rsidRPr="00C41C58" w14:paraId="02FC6B4B" w14:textId="77777777" w:rsidTr="003E5526">
        <w:trPr>
          <w:trHeight w:val="227"/>
        </w:trPr>
        <w:tc>
          <w:tcPr>
            <w:tcW w:w="10754" w:type="dxa"/>
            <w:gridSpan w:val="5"/>
            <w:tcBorders>
              <w:top w:val="single" w:sz="4" w:space="0" w:color="auto"/>
            </w:tcBorders>
          </w:tcPr>
          <w:p w14:paraId="6A70C32C" w14:textId="77777777" w:rsidR="00284215" w:rsidRPr="00C41C58" w:rsidRDefault="00284215" w:rsidP="003E5526">
            <w:pPr>
              <w:spacing w:line="360" w:lineRule="auto"/>
              <w:rPr>
                <w:sz w:val="22"/>
                <w:szCs w:val="22"/>
              </w:rPr>
            </w:pPr>
            <w:r w:rsidRPr="00C41C58">
              <w:rPr>
                <w:sz w:val="22"/>
                <w:szCs w:val="22"/>
              </w:rPr>
              <w:t>TPR = true positive rate (or sensitivity). FPR = false positive rate (or specificity). AUC = a</w:t>
            </w:r>
            <w:r w:rsidRPr="00C41C58">
              <w:rPr>
                <w:rFonts w:eastAsiaTheme="minorHAnsi"/>
                <w:sz w:val="22"/>
                <w:szCs w:val="22"/>
                <w:lang w:val="en-GB" w:eastAsia="en-US"/>
              </w:rPr>
              <w:t>rea under the receiver operating characteristic (ROC) curve</w:t>
            </w:r>
            <w:r w:rsidRPr="00C41C58">
              <w:rPr>
                <w:sz w:val="22"/>
                <w:szCs w:val="22"/>
                <w:lang w:val="en-GB"/>
              </w:rPr>
              <w:t xml:space="preserve">. </w:t>
            </w:r>
            <w:r w:rsidRPr="00C41C58">
              <w:rPr>
                <w:rFonts w:eastAsiaTheme="minorHAnsi"/>
                <w:sz w:val="22"/>
                <w:szCs w:val="22"/>
                <w:lang w:val="en-GB" w:eastAsia="en-US"/>
              </w:rPr>
              <w:t>MCC = Matthew’s correlation coefficient. MCC = 0 corresponds to a pure chance guess</w:t>
            </w:r>
          </w:p>
        </w:tc>
      </w:tr>
    </w:tbl>
    <w:p w14:paraId="28ACDCD6" w14:textId="77777777" w:rsidR="00284215" w:rsidRPr="00C41C58" w:rsidRDefault="00284215" w:rsidP="00284215">
      <w:pPr>
        <w:spacing w:line="360" w:lineRule="auto"/>
        <w:rPr>
          <w:sz w:val="22"/>
          <w:szCs w:val="22"/>
        </w:rPr>
      </w:pPr>
    </w:p>
    <w:p w14:paraId="0AA0C741" w14:textId="77777777" w:rsidR="00284215" w:rsidRPr="00C41C58" w:rsidRDefault="00284215" w:rsidP="00284215">
      <w:pPr>
        <w:spacing w:line="360" w:lineRule="auto"/>
        <w:rPr>
          <w:sz w:val="22"/>
          <w:szCs w:val="22"/>
        </w:rPr>
      </w:pPr>
      <w:r w:rsidRPr="00C41C58">
        <w:rPr>
          <w:sz w:val="22"/>
          <w:szCs w:val="22"/>
        </w:rPr>
        <w:t xml:space="preserve">To evaluate whether there was a statistically significant (p-value&lt;0.05) difference in the performance, we compared the MCC values standardized to estimate effect sizes and implemented the </w:t>
      </w:r>
      <w:proofErr w:type="gramStart"/>
      <w:r w:rsidRPr="00C41C58">
        <w:rPr>
          <w:sz w:val="22"/>
          <w:szCs w:val="22"/>
        </w:rPr>
        <w:t>Student’s</w:t>
      </w:r>
      <w:proofErr w:type="gramEnd"/>
      <w:r w:rsidRPr="00C41C58">
        <w:rPr>
          <w:sz w:val="22"/>
          <w:szCs w:val="22"/>
        </w:rPr>
        <w:t xml:space="preserve"> t-test. A statistically significant (</w:t>
      </w:r>
      <w:r w:rsidRPr="00C41C58">
        <w:rPr>
          <w:i/>
          <w:iCs/>
          <w:sz w:val="22"/>
          <w:szCs w:val="22"/>
        </w:rPr>
        <w:t>p</w:t>
      </w:r>
      <w:r w:rsidRPr="00C41C58">
        <w:rPr>
          <w:sz w:val="22"/>
          <w:szCs w:val="22"/>
        </w:rPr>
        <w:t>-value&lt;0.05) improvement was only observed from models b), c) and d) to model a) but not between models b), c) and d) (</w:t>
      </w:r>
      <w:proofErr w:type="gramStart"/>
      <w:r w:rsidRPr="00C41C58">
        <w:rPr>
          <w:b/>
          <w:bCs/>
          <w:sz w:val="22"/>
          <w:szCs w:val="22"/>
        </w:rPr>
        <w:t>see  Figure</w:t>
      </w:r>
      <w:proofErr w:type="gramEnd"/>
      <w:r w:rsidRPr="00C41C58">
        <w:rPr>
          <w:b/>
          <w:bCs/>
          <w:sz w:val="22"/>
          <w:szCs w:val="22"/>
        </w:rPr>
        <w:t xml:space="preserve"> S6 below</w:t>
      </w:r>
      <w:r w:rsidRPr="00C41C58">
        <w:rPr>
          <w:sz w:val="22"/>
          <w:szCs w:val="22"/>
        </w:rPr>
        <w:t xml:space="preserve">). Given this observation and the similarity of the performance for models d) and b), we decided to focus the proceeding analyses on the full model d). </w:t>
      </w:r>
    </w:p>
    <w:p w14:paraId="5508B3FF" w14:textId="77777777" w:rsidR="00284215" w:rsidRPr="00C41C58" w:rsidRDefault="00284215" w:rsidP="00284215">
      <w:pPr>
        <w:rPr>
          <w:sz w:val="22"/>
          <w:szCs w:val="22"/>
        </w:rPr>
      </w:pPr>
      <w:r w:rsidRPr="00C41C58">
        <w:rPr>
          <w:sz w:val="22"/>
          <w:szCs w:val="22"/>
        </w:rPr>
        <w:br w:type="page"/>
      </w:r>
    </w:p>
    <w:p w14:paraId="4F0189BD" w14:textId="59C1F136" w:rsidR="00284215" w:rsidRPr="00C41C58" w:rsidRDefault="00467EBC" w:rsidP="00284215">
      <w:pPr>
        <w:spacing w:line="360" w:lineRule="auto"/>
        <w:rPr>
          <w:sz w:val="22"/>
          <w:szCs w:val="22"/>
        </w:rPr>
      </w:pPr>
      <w:r w:rsidRPr="00C41C58">
        <w:rPr>
          <w:noProof/>
          <w:sz w:val="16"/>
          <w:szCs w:val="16"/>
          <w14:ligatures w14:val="standardContextual"/>
        </w:rPr>
        <w:lastRenderedPageBreak/>
        <w:drawing>
          <wp:inline distT="0" distB="0" distL="0" distR="0" wp14:anchorId="004F8BDF" wp14:editId="3FF8DDEA">
            <wp:extent cx="5727700" cy="3829050"/>
            <wp:effectExtent l="0" t="0" r="0" b="6350"/>
            <wp:docPr id="1673969191" name="Picture 5" descr="A diagram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69191" name="Picture 5" descr="A diagram of different colo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27700" cy="3829050"/>
                    </a:xfrm>
                    <a:prstGeom prst="rect">
                      <a:avLst/>
                    </a:prstGeom>
                  </pic:spPr>
                </pic:pic>
              </a:graphicData>
            </a:graphic>
          </wp:inline>
        </w:drawing>
      </w:r>
    </w:p>
    <w:p w14:paraId="090E0A27" w14:textId="777C17D6" w:rsidR="00284215" w:rsidRPr="00C41C58" w:rsidRDefault="00284215" w:rsidP="00284215">
      <w:pPr>
        <w:rPr>
          <w:i/>
          <w:iCs/>
          <w:sz w:val="22"/>
          <w:szCs w:val="22"/>
        </w:rPr>
      </w:pPr>
      <w:bookmarkStart w:id="26" w:name="_Toc163639321"/>
      <w:r w:rsidRPr="00C41C58">
        <w:rPr>
          <w:b/>
          <w:bCs/>
          <w:sz w:val="22"/>
          <w:szCs w:val="22"/>
        </w:rPr>
        <w:t>Figure</w:t>
      </w:r>
      <w:r w:rsidR="00C86036" w:rsidRPr="00C41C58">
        <w:rPr>
          <w:b/>
          <w:bCs/>
          <w:sz w:val="22"/>
          <w:szCs w:val="22"/>
        </w:rPr>
        <w:t xml:space="preserve"> S4</w:t>
      </w:r>
      <w:r w:rsidRPr="00C41C58">
        <w:rPr>
          <w:b/>
          <w:bCs/>
          <w:sz w:val="22"/>
          <w:szCs w:val="22"/>
        </w:rPr>
        <w:t xml:space="preserve">. Assessment of </w:t>
      </w:r>
      <w:r w:rsidR="00467EBC" w:rsidRPr="00C41C58">
        <w:rPr>
          <w:b/>
          <w:bCs/>
          <w:sz w:val="22"/>
          <w:szCs w:val="22"/>
        </w:rPr>
        <w:t xml:space="preserve">RF </w:t>
      </w:r>
      <w:r w:rsidRPr="00C41C58">
        <w:rPr>
          <w:b/>
          <w:bCs/>
          <w:sz w:val="22"/>
          <w:szCs w:val="22"/>
        </w:rPr>
        <w:t>model performance comparing the standardized MCCs across the different predictor sets.</w:t>
      </w:r>
      <w:bookmarkEnd w:id="26"/>
      <w:r w:rsidRPr="00C41C58">
        <w:rPr>
          <w:i/>
          <w:iCs/>
          <w:sz w:val="22"/>
          <w:szCs w:val="22"/>
        </w:rPr>
        <w:t xml:space="preserve"> </w:t>
      </w:r>
      <w:r w:rsidRPr="00C41C58">
        <w:rPr>
          <w:sz w:val="22"/>
          <w:szCs w:val="22"/>
          <w:lang w:val="en-GB"/>
        </w:rPr>
        <w:t>In the following plots we have categorized the effect sizes by magnitude: 0≤ s &lt;0.2. negligible; 0.2≤ s&lt;0.5. small; 0.5≤ s &lt; 0.8; medium; and s ≥ 0.8. large. Comparisons of the effect sizes (standardized MCCs) for different predictor sets are grouped by health status (any morbidity vs. healthy). Predictor sets are the following: S+A. sex and age; S+A+M. sex. age. metabolites; S+A+P. sex. age. proteins; S+A+M+P. sex. age. metabolites. proteins. For each comparison. we performed a two-sided Student’s t-test. and asterisks on top of the effect size cells indicate the level of significance: no asterisk. P≥0.05; *. 0.01≤P&lt;0.05; **. 0.001≤P&lt;0.01; ***. P&lt;0.001.</w:t>
      </w:r>
    </w:p>
    <w:p w14:paraId="7AA8429F" w14:textId="77777777" w:rsidR="00284215" w:rsidRPr="00C41C58" w:rsidRDefault="00284215" w:rsidP="00284215">
      <w:pPr>
        <w:autoSpaceDE w:val="0"/>
        <w:autoSpaceDN w:val="0"/>
        <w:adjustRightInd w:val="0"/>
        <w:spacing w:line="276" w:lineRule="auto"/>
        <w:rPr>
          <w:sz w:val="22"/>
          <w:szCs w:val="22"/>
          <w:lang w:val="en-GB"/>
        </w:rPr>
      </w:pPr>
    </w:p>
    <w:p w14:paraId="2410C067" w14:textId="77777777" w:rsidR="00284215" w:rsidRPr="00C41C58" w:rsidRDefault="00284215" w:rsidP="00284215">
      <w:pPr>
        <w:spacing w:line="360" w:lineRule="auto"/>
        <w:rPr>
          <w:sz w:val="22"/>
          <w:szCs w:val="22"/>
        </w:rPr>
      </w:pPr>
    </w:p>
    <w:p w14:paraId="31B205F6" w14:textId="38C946C9" w:rsidR="00284215" w:rsidRPr="00C41C58" w:rsidRDefault="00284215" w:rsidP="00284215">
      <w:pPr>
        <w:autoSpaceDE w:val="0"/>
        <w:autoSpaceDN w:val="0"/>
        <w:adjustRightInd w:val="0"/>
        <w:spacing w:line="276" w:lineRule="auto"/>
        <w:rPr>
          <w:b/>
          <w:bCs/>
          <w:sz w:val="22"/>
          <w:szCs w:val="22"/>
        </w:rPr>
      </w:pPr>
      <w:bookmarkStart w:id="27" w:name="_Toc163639322"/>
      <w:r w:rsidRPr="00C41C58">
        <w:rPr>
          <w:sz w:val="22"/>
          <w:szCs w:val="22"/>
        </w:rPr>
        <w:t xml:space="preserve">An overview of all significant results for the RF analyses for the different predictor sets is presented in </w:t>
      </w:r>
      <w:r w:rsidRPr="00C41C58">
        <w:rPr>
          <w:b/>
          <w:bCs/>
          <w:sz w:val="22"/>
          <w:szCs w:val="22"/>
        </w:rPr>
        <w:t>Figure</w:t>
      </w:r>
      <w:r w:rsidRPr="00C41C58">
        <w:rPr>
          <w:sz w:val="22"/>
          <w:szCs w:val="22"/>
        </w:rPr>
        <w:t xml:space="preserve"> </w:t>
      </w:r>
      <w:r w:rsidR="00C86036" w:rsidRPr="00C41C58">
        <w:rPr>
          <w:b/>
          <w:bCs/>
          <w:sz w:val="22"/>
          <w:szCs w:val="22"/>
        </w:rPr>
        <w:t>S5</w:t>
      </w:r>
      <w:r w:rsidR="00C86036" w:rsidRPr="00C41C58">
        <w:rPr>
          <w:sz w:val="22"/>
          <w:szCs w:val="22"/>
        </w:rPr>
        <w:t xml:space="preserve"> </w:t>
      </w:r>
      <w:r w:rsidRPr="00C41C58">
        <w:rPr>
          <w:sz w:val="22"/>
          <w:szCs w:val="22"/>
        </w:rPr>
        <w:t>below</w:t>
      </w:r>
      <w:r w:rsidRPr="00C41C58">
        <w:rPr>
          <w:b/>
          <w:bCs/>
          <w:sz w:val="22"/>
          <w:szCs w:val="22"/>
        </w:rPr>
        <w:t>.</w:t>
      </w:r>
    </w:p>
    <w:p w14:paraId="473D4116" w14:textId="77777777" w:rsidR="00284215" w:rsidRPr="00C41C58" w:rsidRDefault="00284215" w:rsidP="00284215">
      <w:pPr>
        <w:autoSpaceDE w:val="0"/>
        <w:autoSpaceDN w:val="0"/>
        <w:adjustRightInd w:val="0"/>
        <w:spacing w:line="276" w:lineRule="auto"/>
        <w:rPr>
          <w:sz w:val="22"/>
          <w:szCs w:val="22"/>
        </w:rPr>
        <w:sectPr w:rsidR="00284215" w:rsidRPr="00C41C58" w:rsidSect="00284215">
          <w:pgSz w:w="11900" w:h="16840"/>
          <w:pgMar w:top="1440" w:right="1440" w:bottom="1440" w:left="1440" w:header="708" w:footer="708" w:gutter="0"/>
          <w:cols w:space="708"/>
          <w:docGrid w:linePitch="360"/>
        </w:sectPr>
      </w:pPr>
    </w:p>
    <w:p w14:paraId="09975882" w14:textId="5377370D" w:rsidR="00284215" w:rsidRPr="00C41C58" w:rsidRDefault="00284215" w:rsidP="00284215">
      <w:pPr>
        <w:autoSpaceDE w:val="0"/>
        <w:autoSpaceDN w:val="0"/>
        <w:adjustRightInd w:val="0"/>
        <w:spacing w:line="276" w:lineRule="auto"/>
        <w:rPr>
          <w:sz w:val="22"/>
          <w:szCs w:val="22"/>
        </w:rPr>
      </w:pPr>
    </w:p>
    <w:p w14:paraId="13F6B69F" w14:textId="09452F3C" w:rsidR="00284215" w:rsidRPr="00C41C58" w:rsidRDefault="007F7AB5" w:rsidP="00284215">
      <w:pPr>
        <w:autoSpaceDE w:val="0"/>
        <w:autoSpaceDN w:val="0"/>
        <w:adjustRightInd w:val="0"/>
        <w:spacing w:line="276" w:lineRule="auto"/>
        <w:rPr>
          <w:b/>
          <w:bCs/>
          <w:sz w:val="22"/>
          <w:szCs w:val="22"/>
        </w:rPr>
        <w:sectPr w:rsidR="00284215" w:rsidRPr="00C41C58" w:rsidSect="00284215">
          <w:pgSz w:w="16840" w:h="11900" w:orient="landscape"/>
          <w:pgMar w:top="1440" w:right="1440" w:bottom="1440" w:left="1440" w:header="708" w:footer="708" w:gutter="0"/>
          <w:cols w:space="708"/>
          <w:docGrid w:linePitch="360"/>
        </w:sectPr>
      </w:pPr>
      <w:r w:rsidRPr="00C41C58">
        <w:rPr>
          <w:noProof/>
        </w:rPr>
        <mc:AlternateContent>
          <mc:Choice Requires="wps">
            <w:drawing>
              <wp:anchor distT="0" distB="0" distL="114300" distR="114300" simplePos="0" relativeHeight="251669504" behindDoc="0" locked="0" layoutInCell="1" allowOverlap="1" wp14:anchorId="6D7488E4" wp14:editId="71BDB737">
                <wp:simplePos x="0" y="0"/>
                <wp:positionH relativeFrom="column">
                  <wp:posOffset>16510</wp:posOffset>
                </wp:positionH>
                <wp:positionV relativeFrom="paragraph">
                  <wp:posOffset>1615927</wp:posOffset>
                </wp:positionV>
                <wp:extent cx="8978265" cy="635"/>
                <wp:effectExtent l="0" t="0" r="635" b="1905"/>
                <wp:wrapSquare wrapText="bothSides"/>
                <wp:docPr id="975656591" name="Text Box 1"/>
                <wp:cNvGraphicFramePr/>
                <a:graphic xmlns:a="http://schemas.openxmlformats.org/drawingml/2006/main">
                  <a:graphicData uri="http://schemas.microsoft.com/office/word/2010/wordprocessingShape">
                    <wps:wsp>
                      <wps:cNvSpPr txBox="1"/>
                      <wps:spPr>
                        <a:xfrm>
                          <a:off x="0" y="0"/>
                          <a:ext cx="8978265" cy="635"/>
                        </a:xfrm>
                        <a:prstGeom prst="rect">
                          <a:avLst/>
                        </a:prstGeom>
                        <a:solidFill>
                          <a:prstClr val="white"/>
                        </a:solidFill>
                        <a:ln>
                          <a:noFill/>
                        </a:ln>
                      </wps:spPr>
                      <wps:txbx>
                        <w:txbxContent>
                          <w:p w14:paraId="1F782677" w14:textId="51DEB385" w:rsidR="00284215" w:rsidRPr="00264697" w:rsidRDefault="00284215" w:rsidP="00284215">
                            <w:pPr>
                              <w:autoSpaceDE w:val="0"/>
                              <w:autoSpaceDN w:val="0"/>
                              <w:adjustRightInd w:val="0"/>
                              <w:spacing w:line="276" w:lineRule="auto"/>
                              <w:rPr>
                                <w:rFonts w:asciiTheme="minorHAnsi" w:hAnsiTheme="minorHAnsi" w:cstheme="minorHAnsi"/>
                                <w:b/>
                                <w:bCs/>
                                <w:sz w:val="22"/>
                                <w:szCs w:val="22"/>
                              </w:rPr>
                            </w:pPr>
                            <w:r w:rsidRPr="00467EBC">
                              <w:rPr>
                                <w:rFonts w:asciiTheme="minorHAnsi" w:hAnsiTheme="minorHAnsi" w:cstheme="minorHAnsi"/>
                                <w:b/>
                                <w:bCs/>
                                <w:color w:val="000000" w:themeColor="text1"/>
                                <w:sz w:val="22"/>
                                <w:szCs w:val="22"/>
                              </w:rPr>
                              <w:t>Figure</w:t>
                            </w:r>
                            <w:r w:rsidR="00C86036">
                              <w:rPr>
                                <w:rFonts w:asciiTheme="minorHAnsi" w:hAnsiTheme="minorHAnsi" w:cstheme="minorHAnsi"/>
                                <w:b/>
                                <w:bCs/>
                                <w:color w:val="000000" w:themeColor="text1"/>
                                <w:sz w:val="22"/>
                                <w:szCs w:val="22"/>
                              </w:rPr>
                              <w:t xml:space="preserve"> S5</w:t>
                            </w:r>
                            <w:r w:rsidRPr="00467EBC">
                              <w:rPr>
                                <w:rFonts w:asciiTheme="minorHAnsi" w:hAnsiTheme="minorHAnsi" w:cstheme="minorHAnsi"/>
                                <w:b/>
                                <w:bCs/>
                                <w:color w:val="000000" w:themeColor="text1"/>
                                <w:sz w:val="22"/>
                                <w:szCs w:val="22"/>
                              </w:rPr>
                              <w:t xml:space="preserve">. Overview of drop in Gini index for most important predictor sets. </w:t>
                            </w:r>
                            <w:r w:rsidRPr="00467EBC">
                              <w:rPr>
                                <w:rFonts w:asciiTheme="minorHAnsi" w:hAnsiTheme="minorHAnsi" w:cstheme="minorHAnsi"/>
                                <w:color w:val="000000" w:themeColor="text1"/>
                                <w:sz w:val="22"/>
                                <w:szCs w:val="22"/>
                              </w:rPr>
                              <w:t xml:space="preserve">The models included only metabolites (M). only proteins (P) and the combined predictors (M+P). </w:t>
                            </w:r>
                            <w:proofErr w:type="spellStart"/>
                            <w:proofErr w:type="gramStart"/>
                            <w:r w:rsidRPr="00467EBC">
                              <w:rPr>
                                <w:rFonts w:asciiTheme="minorHAnsi" w:hAnsiTheme="minorHAnsi" w:cstheme="minorHAnsi"/>
                                <w:sz w:val="22"/>
                                <w:szCs w:val="22"/>
                                <w:lang w:val="en-GB"/>
                              </w:rPr>
                              <w:t>healthy:amorb</w:t>
                            </w:r>
                            <w:proofErr w:type="spellEnd"/>
                            <w:proofErr w:type="gramEnd"/>
                            <w:r w:rsidRPr="00467EBC">
                              <w:rPr>
                                <w:rFonts w:asciiTheme="minorHAnsi" w:hAnsiTheme="minorHAnsi" w:cstheme="minorHAnsi"/>
                                <w:sz w:val="22"/>
                                <w:szCs w:val="22"/>
                                <w:lang w:val="en-GB"/>
                              </w:rPr>
                              <w:t>. any morbidity vs healthy</w:t>
                            </w:r>
                            <w:r w:rsidRPr="00467EBC">
                              <w:rPr>
                                <w:rFonts w:asciiTheme="minorHAnsi" w:hAnsiTheme="minorHAnsi" w:cstheme="minorHAnsi"/>
                                <w:color w:val="000000" w:themeColor="text1"/>
                                <w:sz w:val="22"/>
                                <w:szCs w:val="22"/>
                              </w:rPr>
                              <w:t>. Predictors are marked by the number of times a</w:t>
                            </w:r>
                            <w:r w:rsidRPr="00467EBC">
                              <w:rPr>
                                <w:rFonts w:asciiTheme="minorHAnsi" w:hAnsiTheme="minorHAnsi" w:cstheme="minorHAnsi"/>
                                <w:i/>
                                <w:iCs/>
                                <w:color w:val="000000" w:themeColor="text1"/>
                                <w:sz w:val="22"/>
                                <w:szCs w:val="22"/>
                              </w:rPr>
                              <w:t xml:space="preserve"> p</w:t>
                            </w:r>
                            <w:r w:rsidRPr="00467EBC">
                              <w:rPr>
                                <w:rFonts w:asciiTheme="minorHAnsi" w:hAnsiTheme="minorHAnsi" w:cstheme="minorHAnsi"/>
                                <w:color w:val="000000" w:themeColor="text1"/>
                                <w:sz w:val="22"/>
                                <w:szCs w:val="22"/>
                              </w:rPr>
                              <w:t>-value was significant in the permutation runs for such a variable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 xml:space="preserve">&lt;0.05): +. all 100 runs resulted a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w:t>
                            </w:r>
                            <w:proofErr w:type="gramStart"/>
                            <w:r w:rsidRPr="00467EBC">
                              <w:rPr>
                                <w:rFonts w:asciiTheme="minorHAnsi" w:hAnsiTheme="minorHAnsi" w:cstheme="minorHAnsi"/>
                                <w:color w:val="000000" w:themeColor="text1"/>
                                <w:sz w:val="22"/>
                                <w:szCs w:val="22"/>
                              </w:rPr>
                              <w:t>value;</w:t>
                            </w:r>
                            <w:proofErr w:type="gramEnd"/>
                            <w:r w:rsidRPr="00467EBC">
                              <w:rPr>
                                <w:rFonts w:asciiTheme="minorHAnsi" w:hAnsiTheme="minorHAnsi" w:cstheme="minorHAnsi"/>
                                <w:color w:val="000000" w:themeColor="text1"/>
                                <w:sz w:val="22"/>
                                <w:szCs w:val="22"/>
                              </w:rPr>
                              <w:t xml:space="preserve"> -. between 80 and 99 runs were associated with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w:t>
                            </w:r>
                            <w:proofErr w:type="gramStart"/>
                            <w:r w:rsidRPr="00467EBC">
                              <w:rPr>
                                <w:rFonts w:asciiTheme="minorHAnsi" w:hAnsiTheme="minorHAnsi" w:cstheme="minorHAnsi"/>
                                <w:color w:val="000000" w:themeColor="text1"/>
                                <w:sz w:val="22"/>
                                <w:szCs w:val="22"/>
                              </w:rPr>
                              <w:t>values;</w:t>
                            </w:r>
                            <w:proofErr w:type="gramEnd"/>
                            <w:r w:rsidRPr="00467EBC">
                              <w:rPr>
                                <w:rFonts w:asciiTheme="minorHAnsi" w:hAnsiTheme="minorHAnsi" w:cstheme="minorHAnsi"/>
                                <w:color w:val="000000" w:themeColor="text1"/>
                                <w:sz w:val="22"/>
                                <w:szCs w:val="22"/>
                              </w:rPr>
                              <w:t xml:space="preserve"> no sign. between 50 and 79 runs were associated with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-values. Results are restricted to variables that are significant in at least 50% of all permutation runs.</w:t>
                            </w:r>
                          </w:p>
                          <w:p w14:paraId="5F6861B8" w14:textId="77777777" w:rsidR="00284215" w:rsidRPr="009733FD" w:rsidRDefault="00284215" w:rsidP="00284215">
                            <w:pPr>
                              <w:pStyle w:val="Caption"/>
                              <w:rPr>
                                <w:rFonts w:cstheme="minorHAnsi"/>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7488E4" id="_x0000_s1027" type="#_x0000_t202" style="position:absolute;margin-left:1.3pt;margin-top:127.25pt;width:706.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" stroked="f">
                <v:textbox style="mso-fit-shape-to-text:t" inset="0,0,0,0">
                  <w:txbxContent>
                    <w:p w14:paraId="1F782677" w14:textId="51DEB385" w:rsidR="00284215" w:rsidRPr="00264697" w:rsidRDefault="00284215" w:rsidP="00284215">
                      <w:pPr>
                        <w:autoSpaceDE w:val="0"/>
                        <w:autoSpaceDN w:val="0"/>
                        <w:adjustRightInd w:val="0"/>
                        <w:spacing w:line="276" w:lineRule="auto"/>
                        <w:rPr>
                          <w:rFonts w:asciiTheme="minorHAnsi" w:hAnsiTheme="minorHAnsi" w:cstheme="minorHAnsi"/>
                          <w:b/>
                          <w:bCs/>
                          <w:sz w:val="22"/>
                          <w:szCs w:val="22"/>
                        </w:rPr>
                      </w:pPr>
                      <w:r w:rsidRPr="00467EBC">
                        <w:rPr>
                          <w:rFonts w:asciiTheme="minorHAnsi" w:hAnsiTheme="minorHAnsi" w:cstheme="minorHAnsi"/>
                          <w:b/>
                          <w:bCs/>
                          <w:color w:val="000000" w:themeColor="text1"/>
                          <w:sz w:val="22"/>
                          <w:szCs w:val="22"/>
                        </w:rPr>
                        <w:t>Figure</w:t>
                      </w:r>
                      <w:r w:rsidR="00C86036">
                        <w:rPr>
                          <w:rFonts w:asciiTheme="minorHAnsi" w:hAnsiTheme="minorHAnsi" w:cstheme="minorHAnsi"/>
                          <w:b/>
                          <w:bCs/>
                          <w:color w:val="000000" w:themeColor="text1"/>
                          <w:sz w:val="22"/>
                          <w:szCs w:val="22"/>
                        </w:rPr>
                        <w:t xml:space="preserve"> S5</w:t>
                      </w:r>
                      <w:r w:rsidRPr="00467EBC">
                        <w:rPr>
                          <w:rFonts w:asciiTheme="minorHAnsi" w:hAnsiTheme="minorHAnsi" w:cstheme="minorHAnsi"/>
                          <w:b/>
                          <w:bCs/>
                          <w:color w:val="000000" w:themeColor="text1"/>
                          <w:sz w:val="22"/>
                          <w:szCs w:val="22"/>
                        </w:rPr>
                        <w:t xml:space="preserve">. Overview of drop in Gini index for most important predictor sets. </w:t>
                      </w:r>
                      <w:r w:rsidRPr="00467EBC">
                        <w:rPr>
                          <w:rFonts w:asciiTheme="minorHAnsi" w:hAnsiTheme="minorHAnsi" w:cstheme="minorHAnsi"/>
                          <w:color w:val="000000" w:themeColor="text1"/>
                          <w:sz w:val="22"/>
                          <w:szCs w:val="22"/>
                        </w:rPr>
                        <w:t xml:space="preserve">The models included only metabolites (M). only proteins (P) and the combined predictors (M+P). </w:t>
                      </w:r>
                      <w:proofErr w:type="spellStart"/>
                      <w:proofErr w:type="gramStart"/>
                      <w:r w:rsidRPr="00467EBC">
                        <w:rPr>
                          <w:rFonts w:asciiTheme="minorHAnsi" w:hAnsiTheme="minorHAnsi" w:cstheme="minorHAnsi"/>
                          <w:sz w:val="22"/>
                          <w:szCs w:val="22"/>
                          <w:lang w:val="en-GB"/>
                        </w:rPr>
                        <w:t>healthy:amorb</w:t>
                      </w:r>
                      <w:proofErr w:type="spellEnd"/>
                      <w:proofErr w:type="gramEnd"/>
                      <w:r w:rsidRPr="00467EBC">
                        <w:rPr>
                          <w:rFonts w:asciiTheme="minorHAnsi" w:hAnsiTheme="minorHAnsi" w:cstheme="minorHAnsi"/>
                          <w:sz w:val="22"/>
                          <w:szCs w:val="22"/>
                          <w:lang w:val="en-GB"/>
                        </w:rPr>
                        <w:t>. any morbidity vs healthy</w:t>
                      </w:r>
                      <w:r w:rsidRPr="00467EBC">
                        <w:rPr>
                          <w:rFonts w:asciiTheme="minorHAnsi" w:hAnsiTheme="minorHAnsi" w:cstheme="minorHAnsi"/>
                          <w:color w:val="000000" w:themeColor="text1"/>
                          <w:sz w:val="22"/>
                          <w:szCs w:val="22"/>
                        </w:rPr>
                        <w:t>. Predictors are marked by the number of times a</w:t>
                      </w:r>
                      <w:r w:rsidRPr="00467EBC">
                        <w:rPr>
                          <w:rFonts w:asciiTheme="minorHAnsi" w:hAnsiTheme="minorHAnsi" w:cstheme="minorHAnsi"/>
                          <w:i/>
                          <w:iCs/>
                          <w:color w:val="000000" w:themeColor="text1"/>
                          <w:sz w:val="22"/>
                          <w:szCs w:val="22"/>
                        </w:rPr>
                        <w:t xml:space="preserve"> p</w:t>
                      </w:r>
                      <w:r w:rsidRPr="00467EBC">
                        <w:rPr>
                          <w:rFonts w:asciiTheme="minorHAnsi" w:hAnsiTheme="minorHAnsi" w:cstheme="minorHAnsi"/>
                          <w:color w:val="000000" w:themeColor="text1"/>
                          <w:sz w:val="22"/>
                          <w:szCs w:val="22"/>
                        </w:rPr>
                        <w:t>-value was significant in the permutation runs for such a variable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 xml:space="preserve">&lt;0.05): +. all 100 runs resulted a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w:t>
                      </w:r>
                      <w:proofErr w:type="gramStart"/>
                      <w:r w:rsidRPr="00467EBC">
                        <w:rPr>
                          <w:rFonts w:asciiTheme="minorHAnsi" w:hAnsiTheme="minorHAnsi" w:cstheme="minorHAnsi"/>
                          <w:color w:val="000000" w:themeColor="text1"/>
                          <w:sz w:val="22"/>
                          <w:szCs w:val="22"/>
                        </w:rPr>
                        <w:t>value;</w:t>
                      </w:r>
                      <w:proofErr w:type="gramEnd"/>
                      <w:r w:rsidRPr="00467EBC">
                        <w:rPr>
                          <w:rFonts w:asciiTheme="minorHAnsi" w:hAnsiTheme="minorHAnsi" w:cstheme="minorHAnsi"/>
                          <w:color w:val="000000" w:themeColor="text1"/>
                          <w:sz w:val="22"/>
                          <w:szCs w:val="22"/>
                        </w:rPr>
                        <w:t xml:space="preserve"> -. between 80 and 99 runs were associated with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w:t>
                      </w:r>
                      <w:proofErr w:type="gramStart"/>
                      <w:r w:rsidRPr="00467EBC">
                        <w:rPr>
                          <w:rFonts w:asciiTheme="minorHAnsi" w:hAnsiTheme="minorHAnsi" w:cstheme="minorHAnsi"/>
                          <w:color w:val="000000" w:themeColor="text1"/>
                          <w:sz w:val="22"/>
                          <w:szCs w:val="22"/>
                        </w:rPr>
                        <w:t>values;</w:t>
                      </w:r>
                      <w:proofErr w:type="gramEnd"/>
                      <w:r w:rsidRPr="00467EBC">
                        <w:rPr>
                          <w:rFonts w:asciiTheme="minorHAnsi" w:hAnsiTheme="minorHAnsi" w:cstheme="minorHAnsi"/>
                          <w:color w:val="000000" w:themeColor="text1"/>
                          <w:sz w:val="22"/>
                          <w:szCs w:val="22"/>
                        </w:rPr>
                        <w:t xml:space="preserve"> no sign. between 50 and 79 runs were associated with significant </w:t>
                      </w:r>
                      <w:r w:rsidRPr="00467EBC">
                        <w:rPr>
                          <w:rFonts w:asciiTheme="minorHAnsi" w:hAnsiTheme="minorHAnsi" w:cstheme="minorHAnsi"/>
                          <w:i/>
                          <w:iCs/>
                          <w:color w:val="000000" w:themeColor="text1"/>
                          <w:sz w:val="22"/>
                          <w:szCs w:val="22"/>
                        </w:rPr>
                        <w:t>p</w:t>
                      </w:r>
                      <w:r w:rsidRPr="00467EBC">
                        <w:rPr>
                          <w:rFonts w:asciiTheme="minorHAnsi" w:hAnsiTheme="minorHAnsi" w:cstheme="minorHAnsi"/>
                          <w:color w:val="000000" w:themeColor="text1"/>
                          <w:sz w:val="22"/>
                          <w:szCs w:val="22"/>
                        </w:rPr>
                        <w:t>-values. Results are restricted to variables that are significant in at least 50% of all permutation runs.</w:t>
                      </w:r>
                    </w:p>
                    <w:p w14:paraId="5F6861B8" w14:textId="77777777" w:rsidR="00284215" w:rsidRPr="009733FD" w:rsidRDefault="00284215" w:rsidP="00284215">
                      <w:pPr>
                        <w:pStyle w:val="Caption"/>
                        <w:rPr>
                          <w:rFonts w:cstheme="minorHAnsi"/>
                          <w:noProof/>
                          <w:sz w:val="22"/>
                          <w:szCs w:val="22"/>
                        </w:rPr>
                      </w:pPr>
                    </w:p>
                  </w:txbxContent>
                </v:textbox>
                <w10:wrap type="square"/>
              </v:shape>
            </w:pict>
          </mc:Fallback>
        </mc:AlternateContent>
      </w:r>
      <w:r w:rsidRPr="00C41C58">
        <w:rPr>
          <w:noProof/>
          <w14:ligatures w14:val="standardContextual"/>
        </w:rPr>
        <w:drawing>
          <wp:inline distT="0" distB="0" distL="0" distR="0" wp14:anchorId="1A418F57" wp14:editId="3FEB99A5">
            <wp:extent cx="8761228" cy="1460205"/>
            <wp:effectExtent l="0" t="0" r="1905" b="635"/>
            <wp:docPr id="992017610" name="Picture 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17610" name="Picture 4" descr="A close-up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843969" cy="1473995"/>
                    </a:xfrm>
                    <a:prstGeom prst="rect">
                      <a:avLst/>
                    </a:prstGeom>
                  </pic:spPr>
                </pic:pic>
              </a:graphicData>
            </a:graphic>
          </wp:inline>
        </w:drawing>
      </w:r>
    </w:p>
    <w:bookmarkEnd w:id="27"/>
    <w:p w14:paraId="07095D7D" w14:textId="77777777" w:rsidR="00B032E0" w:rsidRPr="00C41C58" w:rsidRDefault="00B032E0" w:rsidP="00264697">
      <w:pPr>
        <w:pStyle w:val="Heading2"/>
        <w:rPr>
          <w:rFonts w:ascii="Times New Roman" w:hAnsi="Times New Roman" w:cs="Times New Roman"/>
          <w:szCs w:val="22"/>
          <w:lang w:val="en-GB"/>
        </w:rPr>
      </w:pPr>
    </w:p>
    <w:p w14:paraId="04839930" w14:textId="7F69444E" w:rsidR="001935F7" w:rsidRPr="00C41C58" w:rsidRDefault="00AA2D4D" w:rsidP="001935F7">
      <w:pPr>
        <w:pStyle w:val="Heading2"/>
        <w:rPr>
          <w:rFonts w:ascii="Times New Roman" w:hAnsi="Times New Roman" w:cs="Times New Roman"/>
          <w:szCs w:val="22"/>
          <w:lang w:val="en-GB"/>
        </w:rPr>
      </w:pPr>
      <w:bookmarkStart w:id="28" w:name="_Toc171926823"/>
      <w:bookmarkEnd w:id="22"/>
      <w:r w:rsidRPr="00C41C58">
        <w:rPr>
          <w:rFonts w:ascii="Times New Roman" w:hAnsi="Times New Roman" w:cs="Times New Roman"/>
          <w:szCs w:val="22"/>
          <w:lang w:val="en-GB"/>
        </w:rPr>
        <w:t>Text</w:t>
      </w:r>
      <w:r w:rsidR="001B74D6" w:rsidRPr="00C41C58">
        <w:rPr>
          <w:rFonts w:ascii="Times New Roman" w:hAnsi="Times New Roman" w:cs="Times New Roman"/>
          <w:szCs w:val="22"/>
          <w:lang w:val="en-GB"/>
        </w:rPr>
        <w:t xml:space="preserve"> </w:t>
      </w:r>
      <w:r w:rsidR="001935F7" w:rsidRPr="00C41C58">
        <w:rPr>
          <w:rFonts w:ascii="Times New Roman" w:hAnsi="Times New Roman" w:cs="Times New Roman"/>
          <w:szCs w:val="22"/>
          <w:lang w:val="en-GB"/>
        </w:rPr>
        <w:t>S</w:t>
      </w:r>
      <w:r w:rsidR="00284215" w:rsidRPr="00C41C58">
        <w:rPr>
          <w:rFonts w:ascii="Times New Roman" w:hAnsi="Times New Roman" w:cs="Times New Roman"/>
          <w:szCs w:val="22"/>
          <w:lang w:val="en-GB"/>
        </w:rPr>
        <w:t>2</w:t>
      </w:r>
      <w:r w:rsidR="001935F7" w:rsidRPr="00C41C58">
        <w:rPr>
          <w:rFonts w:ascii="Times New Roman" w:hAnsi="Times New Roman" w:cs="Times New Roman"/>
          <w:szCs w:val="22"/>
          <w:lang w:val="en-GB"/>
        </w:rPr>
        <w:t>. Discussion of additional features</w:t>
      </w:r>
      <w:bookmarkEnd w:id="28"/>
    </w:p>
    <w:p w14:paraId="68A8A33D" w14:textId="318ECCE0" w:rsidR="002A1FC6" w:rsidRPr="00C41C58" w:rsidRDefault="006A099C" w:rsidP="00C3465A">
      <w:pPr>
        <w:autoSpaceDE w:val="0"/>
        <w:autoSpaceDN w:val="0"/>
        <w:adjustRightInd w:val="0"/>
        <w:spacing w:line="360" w:lineRule="auto"/>
        <w:rPr>
          <w:rFonts w:eastAsiaTheme="minorEastAsia"/>
          <w:sz w:val="22"/>
          <w:szCs w:val="22"/>
          <w:lang w:eastAsia="en-US"/>
        </w:rPr>
      </w:pPr>
      <w:r w:rsidRPr="00C41C58">
        <w:rPr>
          <w:rFonts w:eastAsiaTheme="minorEastAsia"/>
          <w:sz w:val="22"/>
          <w:szCs w:val="22"/>
          <w:lang w:val="en-GB" w:eastAsia="en-US"/>
        </w:rPr>
        <w:t xml:space="preserve">In this section we are discussing </w:t>
      </w:r>
      <w:r w:rsidR="00976BA7" w:rsidRPr="00C41C58">
        <w:rPr>
          <w:rFonts w:eastAsiaTheme="minorEastAsia"/>
          <w:sz w:val="22"/>
          <w:szCs w:val="22"/>
          <w:lang w:eastAsia="en-US"/>
        </w:rPr>
        <w:t xml:space="preserve">relevant molecular features that were determined with the RF model, </w:t>
      </w:r>
      <w:r w:rsidR="008D132F" w:rsidRPr="00C41C58">
        <w:rPr>
          <w:rFonts w:eastAsiaTheme="minorEastAsia"/>
          <w:sz w:val="22"/>
          <w:szCs w:val="22"/>
          <w:lang w:eastAsia="en-US"/>
        </w:rPr>
        <w:t xml:space="preserve">where </w:t>
      </w:r>
      <w:r w:rsidR="002A1FC6" w:rsidRPr="00C41C58">
        <w:rPr>
          <w:rFonts w:eastAsiaTheme="minorEastAsia"/>
          <w:sz w:val="22"/>
          <w:szCs w:val="22"/>
          <w:lang w:eastAsia="en-US"/>
        </w:rPr>
        <w:t>the age</w:t>
      </w:r>
      <w:r w:rsidR="008326E5" w:rsidRPr="00C41C58">
        <w:rPr>
          <w:rFonts w:eastAsiaTheme="minorEastAsia"/>
          <w:sz w:val="22"/>
          <w:szCs w:val="22"/>
          <w:lang w:eastAsia="en-US"/>
        </w:rPr>
        <w:t>-</w:t>
      </w:r>
      <w:r w:rsidR="002A1FC6" w:rsidRPr="00C41C58">
        <w:rPr>
          <w:rFonts w:eastAsiaTheme="minorEastAsia"/>
          <w:sz w:val="22"/>
          <w:szCs w:val="22"/>
          <w:lang w:eastAsia="en-US"/>
        </w:rPr>
        <w:t xml:space="preserve">independent associations </w:t>
      </w:r>
      <w:r w:rsidR="008D132F" w:rsidRPr="00C41C58">
        <w:rPr>
          <w:rFonts w:eastAsiaTheme="minorEastAsia"/>
          <w:sz w:val="22"/>
          <w:szCs w:val="22"/>
          <w:lang w:eastAsia="en-US"/>
        </w:rPr>
        <w:t xml:space="preserve">were </w:t>
      </w:r>
      <w:r w:rsidR="002A1FC6" w:rsidRPr="00C41C58">
        <w:rPr>
          <w:rFonts w:eastAsiaTheme="minorEastAsia"/>
          <w:sz w:val="22"/>
          <w:szCs w:val="22"/>
          <w:lang w:eastAsia="en-US"/>
        </w:rPr>
        <w:t xml:space="preserve">confirmed by linear regression, but </w:t>
      </w:r>
      <w:r w:rsidR="0064506C" w:rsidRPr="00C41C58">
        <w:rPr>
          <w:rFonts w:eastAsiaTheme="minorEastAsia"/>
          <w:sz w:val="22"/>
          <w:szCs w:val="22"/>
          <w:lang w:eastAsia="en-US"/>
        </w:rPr>
        <w:t xml:space="preserve">for which </w:t>
      </w:r>
      <w:r w:rsidR="002A1FC6" w:rsidRPr="00C41C58">
        <w:rPr>
          <w:rFonts w:eastAsiaTheme="minorEastAsia"/>
          <w:sz w:val="22"/>
          <w:szCs w:val="22"/>
          <w:lang w:eastAsia="en-US"/>
        </w:rPr>
        <w:t xml:space="preserve">the difference in abundances was lower than the </w:t>
      </w:r>
      <w:r w:rsidR="008326E5" w:rsidRPr="00C41C58">
        <w:rPr>
          <w:rFonts w:eastAsiaTheme="minorEastAsia"/>
          <w:sz w:val="22"/>
          <w:szCs w:val="22"/>
          <w:lang w:eastAsia="en-US"/>
        </w:rPr>
        <w:t xml:space="preserve">coefficient of variation </w:t>
      </w:r>
      <w:r w:rsidR="002A1FC6" w:rsidRPr="00C41C58">
        <w:rPr>
          <w:rFonts w:eastAsiaTheme="minorEastAsia"/>
          <w:sz w:val="22"/>
          <w:szCs w:val="22"/>
          <w:lang w:eastAsia="en-US"/>
        </w:rPr>
        <w:t xml:space="preserve">cut-off </w:t>
      </w:r>
    </w:p>
    <w:p w14:paraId="326B7AF8" w14:textId="77777777" w:rsidR="004E78F3" w:rsidRPr="00C41C58" w:rsidRDefault="004E78F3" w:rsidP="00C3465A">
      <w:pPr>
        <w:autoSpaceDE w:val="0"/>
        <w:autoSpaceDN w:val="0"/>
        <w:adjustRightInd w:val="0"/>
        <w:spacing w:line="360" w:lineRule="auto"/>
        <w:rPr>
          <w:rFonts w:eastAsiaTheme="minorEastAsia"/>
          <w:sz w:val="22"/>
          <w:szCs w:val="22"/>
          <w:lang w:eastAsia="en-US"/>
        </w:rPr>
      </w:pPr>
    </w:p>
    <w:p w14:paraId="4A7E445D" w14:textId="04431ACF" w:rsidR="001935F7" w:rsidRPr="00C41C58" w:rsidRDefault="000541F5" w:rsidP="00C3465A">
      <w:pPr>
        <w:autoSpaceDE w:val="0"/>
        <w:autoSpaceDN w:val="0"/>
        <w:adjustRightInd w:val="0"/>
        <w:spacing w:line="360" w:lineRule="auto"/>
        <w:rPr>
          <w:rFonts w:eastAsiaTheme="minorEastAsia"/>
          <w:sz w:val="22"/>
          <w:szCs w:val="22"/>
          <w:lang w:eastAsia="en-US"/>
        </w:rPr>
      </w:pPr>
      <w:r w:rsidRPr="00C41C58">
        <w:rPr>
          <w:rFonts w:eastAsiaTheme="minorEastAsia"/>
          <w:sz w:val="22"/>
          <w:szCs w:val="22"/>
          <w:lang w:eastAsia="en-US"/>
        </w:rPr>
        <w:t>Overall,</w:t>
      </w:r>
      <w:r w:rsidR="00745F93" w:rsidRPr="00C41C58">
        <w:rPr>
          <w:rFonts w:eastAsiaTheme="minorEastAsia"/>
          <w:sz w:val="22"/>
          <w:szCs w:val="22"/>
          <w:lang w:eastAsia="en-US"/>
        </w:rPr>
        <w:t xml:space="preserve"> twelve such features were identified</w:t>
      </w:r>
      <w:r w:rsidR="0076510B" w:rsidRPr="00C41C58">
        <w:rPr>
          <w:rFonts w:eastAsiaTheme="minorEastAsia"/>
          <w:sz w:val="22"/>
          <w:szCs w:val="22"/>
          <w:lang w:eastAsia="en-US"/>
        </w:rPr>
        <w:t xml:space="preserve"> (</w:t>
      </w:r>
      <w:r w:rsidR="0076510B" w:rsidRPr="00C41C58">
        <w:rPr>
          <w:rFonts w:eastAsia="Calibri"/>
          <w:color w:val="000000" w:themeColor="text1"/>
          <w:sz w:val="22"/>
          <w:szCs w:val="22"/>
        </w:rPr>
        <w:t xml:space="preserve">hexose, C18:1, C16:1, </w:t>
      </w:r>
      <w:proofErr w:type="spellStart"/>
      <w:r w:rsidR="0076510B" w:rsidRPr="00C41C58">
        <w:rPr>
          <w:rFonts w:eastAsia="Calibri"/>
          <w:color w:val="000000" w:themeColor="text1"/>
          <w:sz w:val="22"/>
          <w:szCs w:val="22"/>
        </w:rPr>
        <w:t>lyso</w:t>
      </w:r>
      <w:proofErr w:type="spellEnd"/>
      <w:r w:rsidR="0076510B" w:rsidRPr="00C41C58">
        <w:rPr>
          <w:rFonts w:eastAsia="Calibri"/>
          <w:color w:val="000000" w:themeColor="text1"/>
          <w:sz w:val="22"/>
          <w:szCs w:val="22"/>
        </w:rPr>
        <w:t xml:space="preserve"> PC a C18:2, PC aa C32:1, tyrosine, taurine, kynurenine, AFM, CFH, RBP4, A1BG)</w:t>
      </w:r>
      <w:r w:rsidR="00745F93" w:rsidRPr="00C41C58">
        <w:rPr>
          <w:rFonts w:eastAsiaTheme="minorEastAsia"/>
          <w:sz w:val="22"/>
          <w:szCs w:val="22"/>
          <w:lang w:eastAsia="en-US"/>
        </w:rPr>
        <w:t>.</w:t>
      </w:r>
      <w:r w:rsidR="004E78F3" w:rsidRPr="00C41C58">
        <w:rPr>
          <w:rFonts w:eastAsiaTheme="minorEastAsia"/>
          <w:sz w:val="22"/>
          <w:szCs w:val="22"/>
          <w:lang w:eastAsia="en-US"/>
        </w:rPr>
        <w:t xml:space="preserve"> </w:t>
      </w:r>
      <w:r w:rsidR="001935F7" w:rsidRPr="00C41C58">
        <w:rPr>
          <w:rFonts w:eastAsiaTheme="minorEastAsia"/>
          <w:sz w:val="22"/>
          <w:szCs w:val="22"/>
          <w:lang w:eastAsia="en-US"/>
        </w:rPr>
        <w:t xml:space="preserve">Hexoses have been previously associated with metabolic health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{"citationID":"KhkF8h7r","properties":{"formattedCitation":"\\super 1,2\\nosupersub{}","plainCitation":"1,2","noteIndex":0},"citationItems":[{"id":435,"uris":["http://zotero.org/users/9307795/items/SEUF8CWL"],"itemData":{"id":435,"type":"article-journal","abstract":"Metabolic syndrome (MetS) affects an increasing number of older adults worldwide. Cross-cultural comparisons can provide insight into how factors, including genetic, environmental, and lifestyle, may influence MetS prevalence. Metabolomics, which measures the biochemical products of cell processes, can be used to enhance a mechanistic understanding of how biological factors influence metabolic outcomes. In this study we examined associations between serum metabolite concentrations, representing a range of biochemical pathways and metabolic syndrome in two older adult cohorts: The Tsuruoka Metabolomics Cohort Study (TMCS) from Japan (n = 104) and the Baltimore Longitudinal Study of Aging (BLSA) from the United States (n = 146). We used logistic regression to model associations between MetS and metabolite concentrations. We found that metabolites from the phosphatidylcholines-acyl-alkyl, sphingomyelin, and hexose classes were significantly associated with MetS and risk factor outcomes in both cohorts. In BLSA, metabolites across all classes were uniquely associated with all outcomes. In TMCS, metabolites from the amino acid, biogenic amines, and free fatty acid classes were uniquely associated with MetS, and metabolites from the sphingomyelin class were uniquely associated with elevated triglycerides. The metabolites and metabolite classes we identified may be relevant for future studies exploring disease mechanisms and identifying novel precision therapy targets for individualized medicine.","container-title":"International Journal of Molecular Sciences","DOI":"10.3390/ijms21041324","ISSN":"1422-0067","issue":"4","journalAbbreviation":"IJMS","language":"en","page":"1324","source":"DOI.org (Crossref)","title":"Blood Metabolite Signatures of Metabolic Syndrome in Two Cross-Cultural Older Adult Cohorts","URL":"https://www.mdpi.com/1422-0067/21/4/1324","volume":"21","author":[{"family":"Mahajan","given":"Uma V."},{"family":"Varma","given":"Vijay R."},{"family":"Huang","given":"Chiung-Wei"},{"family":"An","given":"Yang"},{"family":"Tanaka","given":"Toshiko"},{"family":"Ferrucci","given":"Luigi"},{"family":"Takebayashi","given":"Toru"},{"family":"Harada","given":"Sei"},{"family":"Iida","given":"Miho"},{"family":"Legido-Quigley","given":"Cristina"},{"family":"Thambisetty","given":"Madhav"}],"accessed":{"date-parts":[["2022",8,11]]},"issued":{"date-parts":[["2020",2,16]]}}},{"id":519,"uris":["http://zotero.org/users/9307795/items/BBJLHQQG"],"itemData":{"id":519,"type":"article-journal","container-title":"Nutrition, Metabolism and Cardiovascular Diseases","DOI":"10.1016/j.numecd.2019.08.015","ISSN":"09394753","issue":"12","journalAbbreviation":"Nutrition, Metabolism and Cardiovascular Diseases","language":"en","page":"1353-1360","source":"DOI.org (Crossref)","title":"Circulating glutamate level as a potential biomarker for abdominal obesity and metabolic risk","URL":"https://linkinghub.elsevier.com/retrieve/pii/S0939475319303321","volume":"29","author":[{"family":"Maltais-Payette","given":"Ina"},{"family":"Allam-Ndoul","given":"Benedicte"},{"family":"Pérusse","given":"Louis"},{"family":"Vohl","given":"Marie-Claude"},{"family":"Tchernof","given":"André"}],"accessed":{"date-parts":[["2023",1,12]]},"issued":{"date-parts":[["2019",12]]}}}],"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1,2</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Several long-chain glycerophospholipids and long-chain </w:t>
      </w:r>
      <w:proofErr w:type="spellStart"/>
      <w:r w:rsidR="001935F7" w:rsidRPr="00C41C58">
        <w:rPr>
          <w:rFonts w:eastAsiaTheme="minorEastAsia"/>
          <w:sz w:val="22"/>
          <w:szCs w:val="22"/>
          <w:lang w:eastAsia="en-US"/>
        </w:rPr>
        <w:t>acylcarnitines</w:t>
      </w:r>
      <w:proofErr w:type="spellEnd"/>
      <w:r w:rsidR="001935F7" w:rsidRPr="00C41C58">
        <w:rPr>
          <w:rFonts w:eastAsiaTheme="minorEastAsia"/>
          <w:sz w:val="22"/>
          <w:szCs w:val="22"/>
          <w:lang w:eastAsia="en-US"/>
        </w:rPr>
        <w:t xml:space="preserve"> were also related to health status. Acylcarnitine levels are known to increase with age, as they accumulate because of incompletely oxidized fatty acids in the mitochondria beta oxidation pathway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{"citationID":"QqXTVeQq","properties":{"formattedCitation":"\\super 3,4\\nosupersub{}","plainCitation":"3,4","noteIndex":0},"citationItems":[{"id":624,"uris":["http://zotero.org/users/9307795/items/KDTNAS2G"],"itemData":{"id":624,"type":"article-journal","container-title":"Aging Cell","DOI":"10.1111/j.1474-9726.2012.00865.x","ISSN":"1474-9718, 1474-9726","issue":"6","journalAbbreviation":"Aging Cell","language":"en","page":"960-967","source":"DOI.org (Crossref)","title":"Human serum metabolic profiles are age dependent","URL":"https://onlinelibrary.wiley.com/doi/10.1111/j.1474-9726.2012.00865.x","volume":"11","author":[{"family":"Yu","given":"Zhonghao"},{"family":"Zhai","given":"Guangju"},{"family":"Singmann","given":"Paula"},{"family":"He","given":"Ying"},{"family":"Xu","given":"Tao"},{"family":"Prehn","given":"Cornelia"},{"family":"Römisch‐Margl","given":"Werner"},{"family":"Lattka","given":"Eva"},{"family":"Gieger","given":"Christian"},{"family":"Soranzo","given":"Nicole"},{"family":"Heinrich","given":"Joachim"},{"family":"Standl","given":"Marie"},{"family":"Thiering","given":"Elisabeth"},{"family":"Mittelstraß","given":"Kirstin"},{"family":"Wichmann","given":"Heinz‐Erich"},{"family":"Peters","given":"Annette"},{"family":"Suhre","given":"Karsten"},{"family":"Li","given":"Yixue"},{"family":"Adamski","given":"Jerzy"},{"family":"Spector","given":"Tim D."},{"family":"Illig","given":"Thomas"},{"family":"Wang‐Sattler","given":"Rui"}],"accessed":{"date-parts":[["2023",2,24]]},"issued":{"date-parts":[["2012",12]]}}},{"id":626,"uris":["http://zotero.org/users/9307795/items/8S825X7N"],"itemData":{"id":626,"type":"article-journal","container-title":"Journal of Biological Chemistry","DOI":"10.1074/jbc.M109.032888","ISSN":"00219258","issue":"34","journalAbbreviation":"Journal of Biological Chemistry","language":"en","page":"22840-22852","source":"DOI.org (Crossref)","title":"Carnitine Insufficiency Caused by Aging and Overnutrition Compromises Mitochondrial Performance and Metabolic Control","URL":"https://linkinghub.elsevier.com/retrieve/pii/S0021925817307895","volume":"284","author":[{"family":"Noland","given":"Robert C."},{"family":"Koves","given":"Timothy R."},{"family":"Seiler","given":"Sarah E."},{"family":"Lum","given":"Helen"},{"family":"Lust","given":"Robert M."},{"family":"Ilkayeva","given":"Olga"},{"family":"Stevens","given":"Robert D."},{"family":"Hegardt","given":"Fausto G."},{"family":"Muoio","given":"Deborah M."}],"accessed":{"date-parts":[["2023",2,24]]},"issued":{"date-parts":[["2009",8]]}}}],"schema":"https://github.com/citation-style-language/schema/raw/master/csl-citation.json"}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3,4</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More specifically, circulating long-chain acylcarnitine concentrations are indicators of mitochondrial functionality, with increased levels indicating reduced oxidative phosphorylation capacity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{"citationID":"8QqECP3Q","properties":{"formattedCitation":"\\super 5\\nosupersub{}","plainCitation":"5","noteIndex":0},"citationItems":[{"id":628,"uris":["http://zotero.org/users/9307795/items/ZIBXWC38"],"itemData":{"id":628,"type":"article-journal","container-title":"Pharmacological Reviews","DOI":"10.1124/pharmrev.121.000408","ISSN":"0031-6997, 1521-0081","issue":"3","journalAbbreviation":"Pharmacol Rev","language":"en","page":"506-551","source":"DOI.org (Crossref)","title":"Acylcarnitines: Nomenclature, Biomarkers, Therapeutic Potential, Drug Targets, and Clinical Trials","title-short":"Acylcarnitines","URL":"http://pharmrev.aspetjournals.org/lookup/doi/10.1124/pharmrev.121.000408","volume":"74","author":[{"family":"Dambrova","given":"Maija"},{"family":"Makrecka-Kuka","given":"Marina"},{"family":"Kuka","given":"Janis"},{"family":"Vilskersts","given":"Reinis"},{"family":"Nordberg","given":"Didi"},{"family":"Attwood","given":"Misty M."},{"family":"Smesny","given":"Stefan"},{"family":"Sen","given":"Zumrut Duygu"},{"family":"Guo","given":"An Chi"},{"family":"Oler","given":"Eponine"},{"family":"Tian","given":"Siyang"},{"family":"Zheng","given":"Jiamin"},{"family":"Wishart","given":"David S."},{"family":"Liepinsh","given":"Edgars"},{"family":"Schiöth","given":"Helgi B."}],"editor":[{"family":"Hakkola","given":"Jukka"}],"accessed":{"date-parts":[["2023",2,24]]},"issued":{"date-parts":[["2022",7]]}}}],"schema":"https://github.com/citation-style-language/schema/raw/master/csl-citation.json"}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5</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and previous studies reported an increase of carnitines in cardiometabolic disease and cancer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{"citationID":"YzxanmRV","properties":{"formattedCitation":"\\super 5\\uc0\\u8211{}7\\nosupersub{}","plainCitation":"5–7","noteIndex":0},"citationItems":[{"id":628,"uris":["http://zotero.org/users/9307795/items/ZIBXWC38"],"itemData":{"id":628,"type":"article-journal","container-title":"Pharmacological Reviews","DOI":"10.1124/pharmrev.121.000408","ISSN":"0031-6997, 1521-0081","issue":"3","journalAbbreviation":"Pharmacol Rev","language":"en","page":"506-551","source":"DOI.org (Crossref)","title":"Acylcarnitines: Nomenclature, Biomarkers, Therapeutic Potential, Drug Targets, and Clinical Trials","title-short":"Acylcarnitines","URL":"http://pharmrev.aspetjournals.org/lookup/doi/10.1124/pharmrev.121.000408","volume":"74","author":[{"family":"Dambrova","given":"Maija"},{"family":"Makrecka-Kuka","given":"Marina"},{"family":"Kuka","given":"Janis"},{"family":"Vilskersts","given":"Reinis"},{"family":"Nordberg","given":"Didi"},{"family":"Attwood","given":"Misty M."},{"family":"Smesny","given":"Stefan"},{"family":"Sen","given":"Zumrut Duygu"},{"family":"Guo","given":"An Chi"},{"family":"Oler","given":"Eponine"},{"family":"Tian","given":"Siyang"},{"family":"Zheng","given":"Jiamin"},{"family":"Wishart","given":"David S."},{"family":"Liepinsh","given":"Edgars"},{"family":"Schiöth","given":"Helgi B."}],"editor":[{"family":"Hakkola","given":"Jukka"}],"accessed":{"date-parts":[["2023",2,24]]},"issued":{"date-parts":[["2022",7]]}}},{"id":630,"uris":["http://zotero.org/users/9307795/items/WEQDPFP6"],"itemData":{"id":630,"type":"article-journal","abstract":"Biomarker discovery and implementation are at the forefront of the precision medicine movement. Modern advances in the field of metabolomics afford the opportunity to readily identify new metabolite biomarkers across a wide array of disciplines. Many of the metabolites are derived from or directly reflective of mitochondrial metabolism. L-carnitine and acylcarnitines are established mitochondrial biomarkers used to screen neonates for a series of genetic disorders affecting fatty acid oxidation, known as the inborn errors of metabolism. However, L-carnitine and acylcarnitines are not routinely measured beyond this screening, despite the growing evidence that shows their clinical utility outside of these disorders. Measurements of the carnitine pool have been used to identify the disease and prognosticate mortality among disorders such as diabetes, sepsis, cancer, and heart failure, as well as identify subjects experiencing adverse drug reactions from various medications like valproic acid, clofazimine, zidovudine, cisplatin, propofol, and cyclosporine. The aim of this review is to collect and interpret the literature evidence supporting the clinical biomarker application of L-carnitine and acylcarnitines. Further study of these metabolites could ultimately provide mechanistic insights that guide therapeutic decisions and elucidate new pharmacologic targets.","container-title":"Metabolites","DOI":"10.3390/metabo11010051","ISSN":"2218-1989","issue":"1","journalAbbreviation":"Metabolites","language":"en","page":"51","source":"DOI.org (Crossref)","title":"L-Carnitine and Acylcarnitines: Mitochondrial Biomarkers for Precision Medicine","title-short":"L-Carnitine and Acylcarnitines","URL":"https://www.mdpi.com/2218-1989/11/1/51","volume":"11","author":[{"family":"McCann","given":"Marc R."},{"family":"George De la Rosa","given":"Mery Vet"},{"family":"Rosania","given":"Gus R."},{"family":"Stringer","given":"Kathleen A."}],"accessed":{"date-parts":[["2023",2,24]]},"issued":{"date-parts":[["2021",1,14]]}}},{"id":1126,"uris":["http://zotero.org/users/9307795/items/NU753X69"],"itemData":{"id":1126,"type":"article-journal","container-title":"Aging","DOI":"10.18632/aging.101837","ISSN":"1945-4589","issue":"4","journalAbbreviation":"Aging","language":"en","page":"1262-1282","source":"DOI.org (Crossref)","title":"Longitudinal plasma metabolomics of aging and sex","URL":"https://www.aging-us.com/lookup/doi/10.18632/aging.101837","volume":"11","author":[{"family":"Darst","given":"Burcu F."},{"family":"Koscik","given":"Rebecca L."},{"family":"Hogan","given":"Kirk J."},{"family":"Johnson","given":"Sterling C."},{"family":"Engelman","given":"Corinne D."}],"accessed":{"date-parts":[["2024",5,27]]},"issued":{"date-parts":[["2019",2,24]]}}}],"schema":"https://github.com/citation-style-language/schema/raw/master/csl-citation.json"}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5–7</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w:t>
      </w:r>
      <w:r w:rsidR="00153795" w:rsidRPr="00C41C58">
        <w:rPr>
          <w:rFonts w:eastAsiaTheme="minorEastAsia"/>
          <w:sz w:val="22"/>
          <w:szCs w:val="22"/>
          <w:lang w:eastAsia="en-US"/>
        </w:rPr>
        <w:t>T</w:t>
      </w:r>
      <w:r w:rsidR="001935F7" w:rsidRPr="00C41C58">
        <w:rPr>
          <w:rFonts w:eastAsiaTheme="minorEastAsia"/>
          <w:sz w:val="22"/>
          <w:szCs w:val="22"/>
          <w:lang w:eastAsia="en-US"/>
        </w:rPr>
        <w:t xml:space="preserve">yrosine, kynurenine and taurine have been associated with increased risk of type 2 diabetes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{"citationID":"c0O6NW79","properties":{"formattedCitation":"\\super 8\\nosupersub{}","plainCitation":"8","noteIndex":0},"citationItems":[{"id":524,"uris":["http://zotero.org/users/9307795/items/IFJFJIKW"],"itemData":{"id":524,"type":"article-journal","abstract":"OBJECTIVE\n              To conduct a systematic review of cross-sectional and prospective human studies evaluating metabolite markers identified using high-throughput metabolomics techniques on prediabetes and type 2 diabetes.\n            \n            \n              RESEARCH DESIGN AND METHODS\n              We searched MEDLINE and EMBASE databases through August 2015. We conducted a qualitative review of cross-sectional and prospective studies. Additionally, meta-analyses of metabolite markers, with data estimates from at least three prospective studies, and type 2 diabetes risk were conducted, and multivariable-adjusted relative risks of type 2 diabetes were calculated per study-specific SD difference in a given metabolite.\n            \n            \n              RESULTS\n              We identified 27 cross-sectional and 19 prospective publications reporting associations of metabolites and prediabetes and/or type 2 diabetes. Carbohydrate (glucose and fructose), lipid (phospholipids, sphingomyelins, and triglycerides), and amino acid (branched-chain amino acids, aromatic amino acids, glycine, and glutamine) metabolites were higher in individuals with type 2 diabetes compared with control subjects. Prospective studies provided evidence that blood concentrations of several metabolites, including hexoses, branched-chain amino acids, aromatic amino acids, phospholipids, and triglycerides, were associated with the incidence of prediabetes and type 2 diabetes. We meta-analyzed results from eight prospective studies that reported risk estimates for metabolites and type 2 diabetes, including 8,000 individuals of whom 1,940 had type 2 diabetes. We found 36% higher risk of type 2 diabetes per study-specific SD difference for isoleucine (pooled relative risk 1.36 [1.24–1.48]; I2 = 9.5%), 36% for leucine (1.36 [1.17–1.58]; I2 = 37.4%), 35% for valine (1.35 [1.19–1.53]; I2 = 45.8%), 36% for tyrosine (1.36 [1.19–1.55]; I2 = 51.6%), and 26% for phenylalanine (1.26 [1.10–1.44]; I2 = 56%). Glycine and glutamine were inversely associated with type 2 diabetes risk (0.89 [0.81–0.96] and 0.85 [0.82–0.89], respectively; both I2 = 0.0%).\n            \n            \n              CONCLUSIONS\n              In studies using high-throughput metabolomics, several blood amino acids appear to be consistently associated with the risk of developing type 2 diabetes.","container-title":"Diabetes Care","DOI":"10.2337/dc15-2251","ISSN":"0149-5992, 1935-5548","issue":"5","language":"en","page":"833-846","source":"DOI.org (Crossref)","title":"Metabolomics in Prediabetes and Diabetes: A Systematic Review and Meta-analysis","title-short":"Metabolomics in Prediabetes and Diabetes","URL":"https://diabetesjournals.org/care/article/39/5/833/30646/Metabolomics-in-Prediabetes-and-Diabetes-A","volume":"39","author":[{"family":"Guasch-Ferré","given":"Marta"},{"family":"Hruby","given":"Adela"},{"family":"Toledo","given":"Estefanía"},{"family":"Clish","given":"Clary B."},{"family":"Martínez-González","given":"Miguel A."},{"family":"Salas-Salvadó","given":"Jordi"},{"family":"Hu","given":"Frank B."}],"accessed":{"date-parts":[["2023",1,13]]},"issued":{"date-parts":[["2016",5,1]]}}}],"schema":"https://github.com/citation-style-language/schema/raw/master/csl-citation.json"}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8</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mortality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{"citationID":"a7WsixgS","properties":{"formattedCitation":"\\super 9\\nosupersub{}","plainCitation":"9","noteIndex":0},"citationItems":[{"id":1131,"uris":["http://zotero.org/users/9307795/items/QPC6TNUE"],"itemData":{"id":1131,"type":"article-journal","container-title":"Mechanisms of Ageing and Development","DOI":"10.1016/j.mad.2006.01.020","ISSN":"00476374","issue":"5","journalAbbreviation":"Mechanisms of Ageing and Development","language":"en","license":"https://www.elsevier.com/tdm/userlicense/1.0/","page":"497-499","source":"DOI.org (Crossref)","title":"Indoleamine 2,3-dioxygenase activity in nonagenarians is markedly increased and predicts mortality","URL":"https://linkinghub.elsevier.com/retrieve/pii/S0047637406000418","volume":"127","author":[{"family":"Pertovaara","given":"M."},{"family":"Raitala","given":"A."},{"family":"Lehtimäki","given":"T."},{"family":"Karhunen","given":"P.J."},{"family":"Oja","given":"S.S."},{"family":"Jylhä","given":"M."},{"family":"Hervonen","given":"A."},{"family":"Hurme","given":"M."}],"accessed":{"date-parts":[["2024",5,27]]},"issued":{"date-parts":[["2006",5]]}}}],"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9</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metabolic syndrome, neurodegeneration and frailty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{"citationID":"mBw4YNDs","properties":{"formattedCitation":"\\super 10\\uc0\\u8211{}13\\nosupersub{}","plainCitation":"10–13","noteIndex":0},"citationItems":[{"id":1132,"uris":["http://zotero.org/users/9307795/items/3VKUFTIW"],"itemData":{"id":1132,"type":"article-journal","container-title":"Diabetology International","DOI":"10.1007/s13340-016-0282-y","ISSN":"2190-1678, 2190-1686","issue":"1","journalAbbreviation":"Diabetol Int","language":"en","page":"69-75","source":"DOI.org (Crossref)","title":"Concentrations of various tryptophan metabolites are higher in patients with diabetes mellitus than in healthy aged male adults","URL":"http://link.springer.com/10.1007/s13340-016-0282-y","volume":"8","author":[{"family":"Matsuoka","given":"Kempei"},{"family":"Kato","given":"Kiyoe"},{"family":"Takao","given":"Tetsuya"},{"family":"Ogawa","given":"Mutsumi"},{"family":"Ishii","given":"Yukie"},{"family":"Shimizu","given":"Fumiko"},{"family":"Masuda","given":"Junichi"},{"family":"Takada","given":"Akikazu"}],"accessed":{"date-parts":[["2024",5,27]]},"issued":{"date-parts":[["2017",3]]}}},{"id":1134,"uris":["http://zotero.org/users/9307795/items/XSKANXSM"],"itemData":{"id":1134,"type":"article-journal","container-title":"Nature Reviews Neuroscience","DOI":"10.1038/nrn3257","ISSN":"1471-003X, 1471-0048","issue":"7","journalAbbreviation":"Nat Rev Neurosci","language":"en","license":"http://www.springer.com/tdm","page":"465-477","source":"DOI.org (Crossref)","title":"Kynurenines in the mammalian brain: when physiology meets pathology","title-short":"Kynurenines in the mammalian brain","URL":"https://www.nature.com/articles/nrn3257","volume":"13","author":[{"family":"Schwarcz","given":"Robert"},{"family":"Bruno","given":"John P."},{"family":"Muchowski","given":"Paul J."},{"family":"Wu","given":"Hui-Qiu"}],"accessed":{"date-parts":[["2024",5,27]]},"issued":{"date-parts":[["2012",7]]}}},{"id":1136,"uris":["http://zotero.org/users/9307795/items/F3RW7MGG"],"itemData":{"id":1136,"type":"article-journal","container-title":"JCI Insight","DOI":"10.1172/jci.insight.136091","ISSN":"2379-3708","issue":"16","language":"en","license":"http://creativecommons.org/licenses/by/4.0/","page":"e136091","source":"DOI.org (Crossref)","title":"Kynurenines link chronic inflammation to functional decline and physical frailty","URL":"https://insight.jci.org/articles/view/136091","volume":"5","author":[{"family":"Westbrook","given":"Reyhan"},{"family":"Chung","given":"Tae"},{"family":"Lovett","given":"Jacqueline"},{"family":"Ward","given":"Chris"},{"family":"Joca","given":"Humberto"},{"family":"Yang","given":"Huanle"},{"family":"Khadeer","given":"Mohammed"},{"family":"Tian","given":"Jing"},{"family":"Xue","given":"Qian-Li"},{"family":"Le","given":"Anne"},{"family":"Ferrucci","given":"Luigi"},{"family":"Moaddel","given":"Ruin"},{"family":"De Cabo","given":"Rafa"},{"family":"Hoke","given":"Ahmet"},{"family":"Walston","given":"Jeremy"},{"family":"Abadir","given":"Peter M."}],"accessed":{"date-parts":[["2024",5,27]]},"issued":{"date-parts":[["2020",8,20]]}}},{"id":1117,"uris":["http://zotero.org/users/9307795/items/NJUPTZK6"],"itemData":{"id":1117,"type":"article-journal","abstract":"Physical frailty and sarcopenia (PF&amp;S) are hallmarks of aging that share a common pathogenic background. Perturbations in protein/amino acid metabolism may play a role in the development of PF&amp;S. In this initial report, 68 community-dwellers aged 70 years and older, 38 with PF&amp;S and 30 non-sarcopenic, non-frail controls (nonPF&amp;S), were enrolled as part as the “BIOmarkers associated with Sarcopenia and Physical frailty in EldeRly pErsons” (BIOSPHERE) study. A panel of 37 serum amino acids and derivatives was assayed by UPLC-MS. Partial Least Squares–Discriminant Analysis (PLS-DA) was used to characterize the amino acid profile of PF&amp;S. The optimal complexity of the PLS-DA model was found to be three latent variables. The proportion of correct classification was 76.6 ± 3.9% (75.1 ± 4.6% for enrollees with PF&amp;S; 78.5 ± 6.0% for nonPF&amp;S). Older adults with PF&amp;S were characterized by higher levels of asparagine, aspartic acid, citrulline, ethanolamine, glutamic acid, sarcosine, and taurine. The profile of nonPF&amp;S participants was defined by higher concentrations of α-aminobutyric acid and methionine. Distinct profiles of circulating amino acids and derivatives characterize older people with PF&amp;S. The dissection of these patterns may provide novel insights into the role played by protein/amino acid perturbations in the disabling cascade and possible new targets for interventions.","container-title":"Nutrients","DOI":"10.3390/nu10111691","ISSN":"2072-6643","issue":"11","journalAbbreviation":"Nutrients","language":"en","license":"https://creativecommons.org/licenses/by/4.0/","page":"1691","source":"DOI.org (Crossref)","title":"A Distinct Pattern of Circulating Amino Acids Characterizes Older Persons with Physical Frailty and Sarcopenia: Results from the BIOSPHERE Study","title-short":"A Distinct Pattern of Circulating Amino Acids Characterizes Older Persons with Physical Frailty and Sarcopenia","URL":"http://www.mdpi.com/2072-6643/10/11/1691","volume":"10","author":[{"family":"Calvani","given":"Riccardo"},{"family":"Picca","given":"Anna"},{"family":"Marini","given":"Federico"},{"family":"Biancolillo","given":"Alessandra"},{"family":"Gervasoni","given":"Jacopo"},{"family":"Persichilli","given":"Silvia"},{"family":"Primiano","given":"Aniello"},{"family":"Coelho-Junior","given":"Hélio"},{"family":"Bossola","given":"Maurizio"},{"family":"Urbani","given":"Andrea"},{"family":"Landi","given":"Francesco"},{"family":"Bernabei","given":"Roberto"},{"family":"Marzetti","given":"Emanuele"}],"accessed":{"date-parts":[["2024",5,27]]},"issued":{"date-parts":[["2018",11,6]]}}}],"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10–13</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Taurine is involved in mitochondrial function, apoptosis and serves as an anti-oxidant showing anti-inflammatory properties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{"citationID":"mk7dcaAs","properties":{"formattedCitation":"\\super 14\\nosupersub{}","plainCitation":"14","noteIndex":0},"citationItems":[{"id":1138,"uris":["http://zotero.org/users/9307795/items/8XF9UGWN"],"itemData":{"id":1138,"type":"article-journal","abstract":"Abstract\n            \n              Taurine is often referred to as a semi‐essential amino acid as newborn mammals have a limited ability to synthesize taurine and have to rely on dietary supply. Taurine is not thought to be incorporated into proteins as no aminoacyl\n              tRNA\n              synthetase has yet been identified and is not oxidized in mammalian cells. However, taurine contributes significantly to the cellular pool of organic osmolytes and has accordingly been acknowledged for its role in cell volume restoration following osmotic perturbation. This review describes taurine homeostasis in cells and organelles with emphasis on taurine biophysics/membrane dynamics, regulation of transport proteins involved in active taurine uptake and passive taurine release as well as physiological processes, for example, development, lung function, mitochondrial function, antioxidative defence and apoptosis which seem to be affected by a shift in the expression of the taurine transporters and/or the cellular taurine content.","container-title":"Acta Physiologica","DOI":"10.1111/apha.12365","ISSN":"1748-1708, 1748-1716","issue":"1","journalAbbreviation":"Acta Physiologica","language":"en","license":"http://onlinelibrary.wiley.com/termsAndConditions#vor","page":"191-212","source":"DOI.org (Crossref)","title":"Physiological role of taurine – from organism to organelle","URL":"https://onlinelibrary.wiley.com/doi/10.1111/apha.12365","volume":"213","author":[{"family":"Lambert","given":"I. H."},{"family":"Kristensen","given":"D. M."},{"family":"Holm","given":"J. B."},{"family":"Mortensen","given":"O. H."}],"accessed":{"date-parts":[["2024",5,27]]},"issued":{"date-parts":[["2015",1]]}}}],"schema":"https://github.com/citation-style-language/schema/raw/master/csl-citation.json"}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14</w:t>
      </w:r>
      <w:r w:rsidR="001935F7" w:rsidRPr="00C41C58">
        <w:rPr>
          <w:rFonts w:eastAsiaTheme="minorEastAsia"/>
          <w:sz w:val="22"/>
          <w:szCs w:val="22"/>
          <w:lang w:eastAsia="en-US"/>
        </w:rPr>
        <w:fldChar w:fldCharType="end"/>
      </w:r>
      <w:r w:rsidR="00BE31E1" w:rsidRPr="00C41C58">
        <w:rPr>
          <w:rFonts w:eastAsiaTheme="minorEastAsia"/>
          <w:sz w:val="22"/>
          <w:szCs w:val="22"/>
          <w:lang w:eastAsia="en-US"/>
        </w:rPr>
        <w:t xml:space="preserve">. </w:t>
      </w:r>
      <w:r w:rsidR="001935F7" w:rsidRPr="00C41C58">
        <w:rPr>
          <w:rFonts w:eastAsiaTheme="minorEastAsia"/>
          <w:sz w:val="22"/>
          <w:szCs w:val="22"/>
          <w:lang w:eastAsia="en-US"/>
        </w:rPr>
        <w:t xml:space="preserve">Afamin (AFM) has been reported to play a role in vitamin E transport and higher afamin levels are associated with poor metabolic health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{"citationID":"ncrBiyou","properties":{"formattedCitation":"\\super 15\\uc0\\u8211{}18\\nosupersub{}","plainCitation":"15–18","noteIndex":0},"citationItems":[{"id":1139,"uris":["http://zotero.org/users/9307795/items/ZR8LCVIA"],"itemData":{"id":1139,"type":"article-journal","container-title":"Journal of Proteome Research","DOI":"10.1021/pr0500105","ISSN":"1535-3893, 1535-3907","issue":"3","journalAbbreviation":"J. Proteome Res.","language":"en","page":"889-899","source":"DOI.org (Crossref)","title":"Afamin Is a Novel Human Vitamin E-Binding Glycoprotein Characterization and In Vitro Expression","URL":"https://pubs.acs.org/doi/10.1021/pr0500105","volume":"4","author":[{"family":"Jerkovic","given":"Lidija"},{"family":"Voegele","given":"Andreas F."},{"family":"Chwatal","given":"Sabine"},{"family":"Kronenberg","given":"Florian"},{"family":"Radcliffe","given":"Catherine M."},{"family":"Wormald","given":"Mark R."},{"family":"Lobentanz","given":"Eva M."},{"family":"Ezeh","given":"Benjie"},{"family":"Eller","given":"Patricia"},{"family":"Dejori","given":"Norbert"},{"family":"Dieplinger","given":"Benjamin"},{"family":"Lottspeich","given":"Friedrich"},{"family":"Sattler","given":"Wolfgang"},{"family":"Uhr","given":"Manfred"},{"family":"Mechtler","given":"Karl"},{"family":"Dwek","given":"Raymond A."},{"family":"Rudd","given":"Pauline M."},{"family":"Baier","given":"Gottfried"},{"family":"Dieplinger","given":"Hans"}],"accessed":{"date-parts":[["2024",5,27]]},"issued":{"date-parts":[["2005",6,1]]}}},{"id":1140,"uris":["http://zotero.org/users/9307795/items/5AM323LD"],"itemData":{"id":1140,"type":"article-journal","abstract":"Background—\n              Afamin is a human plasma vitamin E–binding glycoprotein primarily expressed in the liver and secreted into the bloodstream. Because little is known about (patho)-physiological functions of afamin, we decided to identify phenotypes associated with afamin by investigating transgenic mice overexpressing the human afamin gene and performing large-scale human epidemiological studies.\n            \n            \n              Methods and Results—\n              \n                Transgenic mice overexpressing afamin revealed increased body weight and serum concentrations of lipids and glucose. We applied a random-effects meta-analysis using age- and sex-adjusted baseline and follow-up investigations in the population-based Bruneck (n=826), Salzburg Atherosclerosis Prevention Program in Subjects at High Individual Risk (SAPHIR; n=1499), and KOoperative Gesundheitsforschung in der Region Augsburg (KORA) F4 studies (n=3060). Mean afamin concentrations were 62.5±15.3, 66.2±14.3, and 70.6±17.2 mg/L in Bruneck, SAPHIR, and KORA F4, respectively. Per 10 mg/L increment in afamin measured at baseline, the number of metabolic syndrome components increased by 19% (incidence rate ratio=1.19; 95% confidence interval [CI], 1.16–1.21;\n                P\n                =5.62×10\n                −64\n                ). With the same afamin increment used at baseline, we observed an 8% gain in metabolic syndrome components between baseline and follow-up (incidence rate ratio=1.08; 95% CI, 1.06–1.10;\n                P\n                =8.87×10\n                −16\n                ). Afamin concentrations at baseline were highly significantly related to all individual metabolic syndrome components at baseline and at follow-up. This observation was most pronounced for elevated waist circumference (odds ratio, 1.79; 95% CI, 1.54–2.09;\n                P\n                =4.15×10\n                −14\n                at baseline and odds ratio, 1.46; 95% CI, 1.31–1.63;\n                P\n                =2.84×10\n                −11\n                for change during follow-up) and for elevated fasting glucose concentrations (odds ratio, 1.46; 95% CI, 1.40–1.52;\n                P\n                =1.87×10\n                −69\n                and odds ratio, 1.46; 95% CI, 1.24–1.71;\n                P\n                =5.13×10\n                −6\n                , respectively).\n              \n            \n            \n              Conclusions—\n              This study in transgenic mice and &gt;5000 participants in epidemiological studies shows that afamin is strongly associated with the prevalence and development of metabolic syndrome and all its components.","container-title":"Circulation: Cardiovascular Genetics","DOI":"10.1161/CIRCGENETICS.113.000654","ISSN":"1942-325X, 1942-3268","issue":"6","journalAbbreviation":"Circ Cardiovasc Genet","language":"en","page":"822-829","source":"DOI.org (Crossref)","title":"Plasma Concentrations of Afamin Are Associated With the Prevalence and Development of Metabolic Syndrome","URL":"https://www.ahajournals.org/doi/10.1161/CIRCGENETICS.113.000654","volume":"7","author":[{"family":"Kronenberg","given":"Florian"},{"family":"Kollerits","given":"Barbara"},{"family":"Kiechl","given":"Stefan"},{"family":"Lamina","given":"Claudia"},{"family":"Kedenko","given":"Lyudmyla"},{"family":"Meisinger","given":"Christa"},{"family":"Willeit","given":"Johann"},{"family":"Huth","given":"Cornelia"},{"family":"Wietzorrek","given":"Georg"},{"family":"Altmann","given":"Maria E."},{"family":"Thorand","given":"Barbara"},{"family":"Melmer","given":"Andreas"},{"family":"Dähnhardt","given":"Doreen"},{"family":"Santer","given":"Peter"},{"family":"Rathmann","given":"Wolfgang"},{"family":"Paulweber","given":"Bernhard"},{"family":"Koenig","given":"Wolfgang"},{"family":"Peters","given":"Annette"},{"family":"Adham","given":"Ibrahim M."},{"family":"Dieplinger","given":"Hans"}],"accessed":{"date-parts":[["2024",5,27]]},"issued":{"date-parts":[["2014",12]]}}},{"id":843,"uris":["http://zotero.org/users/9307795/items/QXR9XNXY"],"itemData":{"id":843,"type":"article-journal","abstract":"OBJECTIVE\n              The human vitamin E–binding glycoprotein afamin is primarily expressed in the liver and has been associated with prevalent and incident metabolic syndrome. These data were in line with observations in transgenic mice. We thus investigated whether afamin concentrations are associated with prediabetes, type 2 diabetes, and insulin resistance (IR).\n            \n            \n              RESEARCH DESIGN AND METHODS\n              Individual-level baseline (n = 20,136) and follow-up data (n = 14,017) of eight prospective cohort studies were investigated. Study-level data were combined using random-effects meta-analyses. Main outcomes were prevalent and incident type 2 diabetes, prediabetes, and IR. Discrimination and reclassification of participants was analyzed for incident type 2 diabetes.\n            \n            \n              RESULTS\n              Mean afamin concentrations between studies ranged from 61 to 73 mg/L. The eight studies included 1,398 prevalent and 585 incident cases of type 2 diabetes. Each increase of afamin by 10 mg/L was associated with prevalent type 2 diabetes (odds ratio [OR] 1.19 [95% CI 1.12–1.26], P = 5.96 × 10−8). Afamin was positively associated with IR assessed by HOMA-IR (β 0.110 [95% CI 0.089–0.132], P = 1.37 × 10−23). Most importantly, afamin measured at baseline was an independent predictor for 585 incident cases of type 2 diabetes (OR 1.30 [95% CI 1.23–1.38], P = 3.53 × 10−19) and showed a significant and valuable gain in risk classification accuracy when added to this extended adjustment model.\n            \n            \n              CONCLUSIONS\n              This pooled analysis in &amp;gt;20,000 individuals showed that afamin is strongly associated with IR, prevalence, and incidence of type 2 diabetes independent of major metabolic risk factors or parameters. Afamin might be a promising novel marker for the identification of individuals at high risk for the development of type 2 diabetes.","container-title":"Diabetes Care","DOI":"10.2337/dc17-0201","ISSN":"0149-5992, 1935-5548","issue":"10","language":"en","page":"1386-1393","source":"DOI.org (Crossref)","title":"Plasma Concentrations of Afamin Are Associated With Prevalent and Incident Type 2 Diabetes: A Pooled Analysis in More Than 20,000 Individuals","title-short":"Plasma Concentrations of Afamin Are Associated With Prevalent and Incident Type 2 Diabetes","URL":"https://diabetesjournals.org/care/article/40/10/1386/29474/Plasma-Concentrations-of-Afamin-Are-Associated","volume":"40","author":[{"family":"Kollerits","given":"Barbara"},{"family":"Lamina","given":"Claudia"},{"family":"Huth","given":"Cornelia"},{"family":"Marques-Vidal","given":"Pedro"},{"family":"Kiechl","given":"Stefan"},{"family":"Seppälä","given":"Ilkka"},{"family":"Cooper","given":"Jackie"},{"family":"Hunt","given":"Steven C."},{"family":"Meisinger","given":"Christa"},{"family":"Herder","given":"Christian"},{"family":"Kedenko","given":"Ludmilla"},{"family":"Willeit","given":"Johann"},{"family":"Thorand","given":"Barbara"},{"family":"Dähnhardt","given":"Doreen"},{"family":"Stöckl","given":"Doris"},{"family":"Willeit","given":"Karin"},{"family":"Roden","given":"Michael"},{"family":"Rathmann","given":"Wolfgang"},{"family":"Paulweber","given":"Bernhard"},{"family":"Peters","given":"Annette"},{"family":"Kähönen","given":"Mika"},{"family":"Lehtimäki","given":"Terho"},{"family":"Raitakari","given":"Olli T."},{"family":"Humphries","given":"Steve E."},{"family":"Vollenweider","given":"Peter"},{"family":"Dieplinger","given":"Hans"},{"family":"Kronenberg","given":"Florian"}],"accessed":{"date-parts":[["2023",12,14]]},"issued":{"date-parts":[["2017",10,1]]}}},{"id":1144,"uris":["http://zotero.org/users/9307795/items/QQWLIP5W"],"itemData":{"id":1144,"type":"article-journal","abstract":"Abstract\n            \n              Objectives\n              In the general population, increased afamin concentrations are associated with the prevalence and incidence of metabolic syndrome as well as type 2 diabetes. Although metabolic syndrome is commonly associated with nonalcoholic fatty liver disease (NAFLD), there exist no information on afamin and NAFLD.\n            \n            \n              Methods\n              Afamin concentrations were cross-sectionally measured in 146 Austrian patients with NAFLD, in 45 patients without NAFLD, and in 292 age- and sex-matched healthy controls. Furthermore, the feasibility of afamin to predict incident NAFLD was evaluated in 1,434 adult participants in the population-based Cardiovascular Risk in Young Finns Study during a 10-year follow-up.\n            \n            \n              Results\n              Median afamin concentrations were significantly higher in NAFLD patients (83.6 mg/L) than in patients without NAFLD (61.6 mg/L, p&lt;0.0001) or in healthy controls (63.9 mg/L, p&lt;0.0001). In age- and sex-adjusted logistic regression analyses a 10 mg/L increase of afamin was associated with a 1.5-fold increase of having NAFLD as compared with patients without NAFLD and the risk was even two-fold when compared with healthy controls. In the population-based cohort, afamin concentrations at baseline were significantly lower in participants without NAFLD (n=1,195) than in 239 participants who developed NAFLD (56.5 vs. 66.9 mg/L, p&lt;0.0001) during the 10-year follow up, with highest afamin values observed in individuals developing severe forms of NAFLD. After adjustment for several potentially confounding parameters, afamin remained an independent predictor for the development of NAFLD (OR=1.37 [95% CI 1.23–1.54] per 10 mg/L increase, p&lt;0.0001).\n            \n            \n              Conclusions\n              Afamin concentrations are increased in patients with NAFLD and independently predict the development of NAFLD in a population-based cohort.","container-title":"Clinical Chemistry and Laboratory Medicine (CCLM)","DOI":"10.1515/cclm-2021-0837","ISSN":"1434-6621, 1437-4331","issue":"0","language":"en","license":"http://creativecommons.org/licenses/by/4.0","source":"DOI.org (Crossref)","title":"Afamin predicts the prevalence and incidence of nonalcoholic fatty liver disease","URL":"https://www.degruyter.com/document/doi/10.1515/cclm-2021-0837/html","volume":"0","author":[{"family":"Pitkänen","given":"Niina"},{"family":"Finkenstedt","given":"Armin"},{"family":"Lamina","given":"Claudia"},{"family":"Juonala","given":"Markus"},{"family":"Kähönen","given":"Mika"},{"family":"Mäkelä","given":"Kari-Matti"},{"family":"Dieplinger","given":"Benjamin"},{"family":"Viveiros","given":"Andre"},{"family":"Melmer","given":"Andreas"},{"family":"Leitner","given":"Isabella"},{"family":"Kedenko","given":"Ludmilla"},{"family":"Seppälä","given":"Ilkka"},{"family":"Viikari","given":"Jorma S.A."},{"family":"Mueller","given":"Thomas"},{"family":"Kronenberg","given":"Florian"},{"family":"Paulweber","given":"Bernhard"},{"family":"Lehtimäki","given":"Terho"},{"family":"Zoller","given":"Heinz"},{"family":"Raitakari","given":"Olli T."},{"family":"Dieplinger","given":"Hans"}],"accessed":{"date-parts":[["2024",5,27]]},"issued":{"date-parts":[["2021",12,2]]}}}],"schema":"https://github.com/citation-style-language/schema/raw/master/csl-citation.json"}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15–18</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Tanaka et al further reported associations between AFM and mortality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{"citationID":"EFnsXh8A","properties":{"formattedCitation":"\\super 19\\nosupersub{}","plainCitation":"19","noteIndex":0},"citationItems":[{"id":391,"uris":["http://zotero.org/users/9307795/items/B9VK4W8R"],"itemData":{"id":391,"type":"article-journal","abstract":"Older age is a strong shared risk factor for many chronic diseases, and there is increasing interest in identifying aging biomarkers. Here, a proteomic analysis of 1301 plasma proteins was conducted in 997 individuals between 21 and 102 years of age. We identified 651 proteins associated with age (506 over-represented, 145 underrepresented with age). Mediation analysis suggested a role for partial\n              cis\n              -epigenetic control of protein expression with age. Of the age-associated proteins, 33.5% and 45.3%, were associated with mortality and multimorbidity, respectively. There was enrichment of proteins associated with inflammation and extracellular matrix as well as senescence-associated secretory proteins. A 76-protein proteomic age signature predicted accumulation of chronic diseases and all-cause mortality. These data support the use of proteomic biomarkers to monitor aging trajectories and to identify individuals at higher risk of disease to be targeted for in depth diagnostic procedures and early interventions.","container-title":"eLife","DOI":"10.7554/eLife.61073","ISSN":"2050-084X","language":"en","page":"e61073","source":"DOI.org (Crossref)","title":"Plasma proteomic biomarker signature of age predicts health and life span","URL":"https://elifesciences.org/articles/61073","volume":"9","author":[{"family":"Tanaka","given":"Toshiko"},{"family":"Basisty","given":"Nathan"},{"family":"Fantoni","given":"Giovanna"},{"family":"Candia","given":"Julián"},{"family":"Moore","given":"Ann Z"},{"family":"Biancotto","given":"Angelique"},{"family":"Schilling","given":"Birgit"},{"family":"Bandinelli","given":"Stefania"},{"family":"Ferrucci","given":"Luigi"}],"accessed":{"date-parts":[["2022",8,5]]},"issued":{"date-parts":[["2020",11,19]]}}}],"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19</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Retinol-binding protein 4 (RBP4) is a specific carrier for retinol in the blood and has been implicated in metabolic health and inflammation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{"citationID":"vx6rf9gk","properties":{"formattedCitation":"\\super 20\\uc0\\u8211{}22\\nosupersub{}","plainCitation":"20–22","noteIndex":0},"citationItems":[{"id":1146,"uris":["http://zotero.org/users/9307795/items/AU8SLIV5"],"itemData":{"id":1146,"type":"article-journal","container-title":"Molecular Medicine Reports","DOI":"10.3892/mmr.2022.12760","ISSN":"1791-2997, 1791-3004","issue":"1","journalAbbreviation":"Mol Med Rep","page":"244","source":"DOI.org (Crossref)","title":"Interplay of retinol binding protein 4 with obesity and associated chronic alterations (Review)","URL":"http://www.spandidos-publications.com/10.3892/mmr.2022.12760","volume":"26","author":[{"family":"Flores‑Cortez","given":"Yaccil"},{"family":"Barragán‑Bonilla","given":"Martha"},{"family":"Mendoza‑Bello","given":"Juan"},{"family":"González‑Calixto","given":"Cecilia"},{"family":"Flores‑Alfaro","given":"Eugenia"},{"family":"Espinoza‑rojo","given":"Mónica"}],"accessed":{"date-parts":[["2024",5,27]]},"issued":{"date-parts":[["2022",6,1]]}}},{"id":1148,"uris":["http://zotero.org/users/9307795/items/9AC8SZIP"],"itemData":{"id":1148,"type":"article-journal","container-title":"Molecular and Cellular Endocrinology","DOI":"10.1016/j.mce.2021.111312","ISSN":"03037207","journalAbbreviation":"Molecular and Cellular Endocrinology","language":"en","page":"111312","source":"DOI.org (Crossref)","title":"Retinol-binding protein 4 in obesity and metabolic dysfunctions","URL":"https://linkinghub.elsevier.com/retrieve/pii/S0303720721001568","volume":"531","author":[{"family":"Nono Nankam","given":"Pamela A."},{"family":"Blüher","given":"Matthias"}],"accessed":{"date-parts":[["2024",5,27]]},"issued":{"date-parts":[["2021",7]]}}},{"id":1149,"uris":["http://zotero.org/users/9307795/items/C7QWMTCM"],"itemData":{"id":1149,"type":"article-journal","abstract":"Significance\n            There is a growing need for insulin-sensitizing therapies to treat type 2 diabetes (T2D). In obese T2D humans, NLRP3 inflammasome activation contributes to insulin resistance. Serum levels of retinol binding protein 4 (RBP4) are elevated in obese, insulin-resistant humans and RBP4 SNPs that increase adipose RBP4 expression confer greater T2D risk. RBP4 levels correlate with many metabolic syndrome-related components, including cardiovascular disease. RBP4 elevation induces insulin resistance in mice by increasing proinflammatory cytokine secretion from macrophages. Reducing RBP4 in mice with dietary obesity decreases adipose inflammation and improves insulin sensitivity. Here we show RBP4 primes the NLRP3 inflammasome which plays a critical role in RBP4-induced insulin resistance. Thus, the NLRP3-RBP4 axis may provide therapeutic strategies for T2D and its comorbidities.\n          , \n            Adipose tissue (AT) inflammation contributes to systemic insulin resistance. In obesity and type 2 diabetes (T2D), retinol binding protein 4 (RBP4), the major retinol carrier in serum, is elevated in AT and has proinflammatory effects which are mediated partially through Toll-like receptor 4 (TLR4). We now show that RBP4 primes the NLRP3 inflammasome for interleukin-1β (IL1β) release, in a glucose-dependent manner, through the TLR4/MD2 receptor complex and TLR2. This impairs insulin signaling in adipocytes. IL1β is elevated in perigonadal white AT (PGWAT) of chow-fed RBP4-overexpressing mice and in serum and PGWAT of high-fat diet-fed RBP4-overexpressing mice vs. wild-type mice. Holo- or apo-RBP4 injection in wild-type mice causes insulin resistance and elevates PGWAT inflammatory markers, including IL1β. TLR4 inhibition in RBP4-overexpressing mice reduces PGWAT inflammation, including IL1β levels and improves insulin sensitivity. Thus, the proinflammatory effects of RBP4 require NLRP3-inflammasome priming. These studies may provide approaches to reduce AT inflammation and insulin resistance in obesity and diabetes.","container-title":"Proceedings of the National Academy of Sciences","DOI":"10.1073/pnas.2013877117","ISSN":"0027-8424, 1091-6490","issue":"49","journalAbbreviation":"Proc. Natl. Acad. Sci. U.S.A.","language":"en","page":"31309-31318","source":"DOI.org (Crossref)","title":"Retinol binding protein 4 primes the NLRP3 inflammasome by signaling through Toll-like receptors 2 and 4","URL":"https://pnas.org/doi/full/10.1073/pnas.2013877117","volume":"117","author":[{"family":"Moraes-Vieira","given":"Pedro M."},{"family":"Yore","given":"Mark M."},{"family":"Sontheimer-Phelps","given":"Alexandra"},{"family":"Castoldi","given":"Angela"},{"family":"Norseen","given":"Julie"},{"family":"Aryal","given":"Pratik"},{"family":"Simonyté Sjödin","given":"Kotryna"},{"family":"Kahn","given":"Barbara B."}],"accessed":{"date-parts":[["2024",5,27]]},"issued":{"date-parts":[["2020",12,8]]}}}],"schema":"https://github.com/citation-style-language/schema/raw/master/csl-citation.json"}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20–22</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The complement factor H (CFH) plays a key role in the regulation of alternative pathway of complement system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{"citationID":"l6wfZS2j","properties":{"formattedCitation":"\\super 23\\nosupersub{}","plainCitation":"23","noteIndex":0},"citationItems":[{"id":1151,"uris":["http://zotero.org/users/9307795/items/AQKDQ7EU"],"itemData":{"id":1151,"type":"article-journal","abstract":"The alternative pathway of complement is important in innate immunity, attacking not only microbes but all unprotected biological surfaces through powerful amplification. It is unresolved how host and nonhost surfaces are distinguished at the molecular level, but key components are domains 19–20 of the complement regulator factor H (FH), which interact with host (i.e., nonactivator surface glycosaminoglycans or sialic acids) and the C3d part of C3b. Our structure of the FH19–20:C3d complex at 2.3-Å resolution shows that FH19–20 has two distinct binding sites, FH19 and FH20, for C3b. We show simultaneous binding of FH19 to C3b and FH20 to nonactivator surface glycosaminoglycans, and we show that both of these interactions are necessary for full binding of FH to C3b on nonactivator surfaces (i.e., for target discrimination). We also show that C3d could replace glycosaminoglycan binding to FH20, thus providing a feedback control for preventing excess C3b deposition and complement amplification. This explains the molecular basis of atypical hemolytic uremic syndrome, where mutations on the binding interfaces between FH19–20 and C3d or between FH20 and glycosaminoglycans lead to complement attack against host surfaces.","container-title":"Proceedings of the National Academy of Sciences","DOI":"10.1073/pnas.1017087108","ISSN":"0027-8424, 1091-6490","issue":"7","journalAbbreviation":"Proc. Natl. Acad. Sci. U.S.A.","language":"en","page":"2897-2902","source":"DOI.org (Crossref)","title":"Dual interaction of factor H with C3d and glycosaminoglycans in host–nonhost discrimination by complement","URL":"https://pnas.org/doi/full/10.1073/pnas.1017087108","volume":"108","author":[{"family":"Kajander","given":"Tommi"},{"family":"Lehtinen","given":"Markus J."},{"family":"Hyvärinen","given":"Satu"},{"family":"Bhattacharjee","given":"Arnab"},{"family":"Leung","given":"Elisa"},{"family":"Isenman","given":"David E."},{"family":"Meri","given":"Seppo"},{"family":"Goldman","given":"Adrian"},{"family":"Jokiranta","given":"T. Sakari"}],"accessed":{"date-parts":[["2024",5,27]]},"issued":{"date-parts":[["2011",2,15]]}}}],"schema":"https://github.com/citation-style-language/schema/raw/master/csl-citation.json"}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23</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Alpha-1B-glycoprotein (A1BG) has been reported as potential urinary biomarker for chronic kidney disease </w:t>
      </w:r>
      <w:r w:rsidR="001935F7" w:rsidRPr="00C41C58">
        <w:rPr>
          <w:rFonts w:eastAsiaTheme="minorEastAsia"/>
          <w:sz w:val="22"/>
          <w:szCs w:val="22"/>
          <w:lang w:eastAsia="en-US"/>
        </w:rPr>
        <w:fldChar w:fldCharType="begin"/>
      </w:r>
      <w:r w:rsidR="005F6CD9" w:rsidRPr="00C41C58">
        <w:rPr>
          <w:rFonts w:eastAsiaTheme="minorEastAsia"/>
          <w:sz w:val="22"/>
          <w:szCs w:val="22"/>
          <w:lang w:eastAsia="en-US"/>
        </w:rPr>
        <w:instrText xml:space="preserve"> ADDIN ZOTERO_ITEM CSL_CITATION {"citationID":"LZ347ToE","properties":{"formattedCitation":"\\super 24\\nosupersub{}","plainCitation":"24","noteIndex":0},"citationItems":[{"id":1153,"uris":["http://zotero.org/users/9307795/items/7HPC3IJJ"],"itemData":{"id":1153,"type":"article-journal","abstract":"Progressive CKD is generally detected at a late stage by a sustained decline in eGFR and/or the presence of significant albuminuria. With the aim of early and improved risk stratification of patients with CKD, we studied urinary peptides in a large cross-sectional multicenter cohort of 1990 individuals, including 522 with follow-up data, using proteome analysis. We validated that a previously established multipeptide urinary biomarker classifier performed significantly better in detecting and predicting progression of CKD than the current clinical standard, urinary albumin. The classifier was also more sensitive for identifying patients with rapidly progressing CKD. Compared with the combination of baseline eGFR and albuminuria (area under the curve [AUC]=0.758), the addition of the multipeptide biomarker classifier significantly improved CKD risk prediction (AUC=0.831) as assessed by the net reclassification index (0.303±−0.065;\n                P\n                &lt;0.001) and integrated discrimination improvement (0.058±0.014;\n                P\n                &lt;0.001). Correlation of individual urinary peptides with CKD stage and progression showed that the peptides that associated with CKD, irrespective of CKD stage or CKD progression, were either fragments of the major circulating proteins, suggesting failure of the glomerular filtration barrier sieving properties, or different collagen fragments, suggesting accumulation of intrarenal extracellular matrix. Furthermore, protein fragments associated with progression of CKD originated mostly from proteins related to inflammation and tissue repair. Results of this study suggest that urinary proteome analysis might significantly improve the current state of the art of CKD detection and outcome prediction and that identification of the urinary peptides allows insight into various ongoing pathophysiologic processes in CKD.","container-title":"Journal of the American Society of Nephrology","DOI":"10.1681/ASN.2014050423","ISSN":"1046-6673","issue":"8","language":"en","page":"1999-2010","source":"DOI.org (Crossref)","title":"Diagnosis and Prediction of CKD Progression by Assessment of Urinary Peptides","URL":"https://journals.lww.com/00001751-201508000-00025","volume":"26","author":[{"family":"Schanstra","given":"Joost P."},{"family":"Zürbig","given":"Petra"},{"family":"Alkhalaf","given":"Alaa"},{"family":"Argiles","given":"Angel"},{"family":"Bakker","given":"Stephan J.L."},{"family":"Beige","given":"Joachim"},{"family":"Bilo","given":"Henk J.G."},{"family":"Chatzikyrkou","given":"Christos"},{"family":"Dakna","given":"Mohammed"},{"family":"Dawson","given":"Jesse"},{"family":"Delles","given":"Christian"},{"family":"Haller","given":"Hermann"},{"family":"Haubitz","given":"Marion"},{"family":"Husi","given":"Holger"},{"family":"Jankowski","given":"Joachim"},{"family":"Jerums","given":"George"},{"family":"Kleefstra","given":"Nanne"},{"family":"Kuznetsova","given":"Tatiana"},{"family":"Maahs","given":"David M."},{"family":"Menne","given":"Jan"},{"family":"Mullen","given":"William"},{"family":"Ortiz","given":"Alberto"},{"family":"Persson","given":"Frederik"},{"family":"Rossing","given":"Peter"},{"family":"Ruggenenti","given":"Piero"},{"family":"Rychlik","given":"Ivan"},{"family":"Serra","given":"Andreas L."},{"family":"Siwy","given":"Justyna"},{"family":"Snell-Bergeon","given":"Janet"},{"family":"Spasovski","given":"Goce"},{"family":"Staessen","given":"Jan A."},{"family":"Vlahou","given":"Antonia"},{"family":"Mischak","given":"Harald"},{"family":"Vanholder","given":"Raymond"}],"accessed":{"date-parts":[["2024",5,27]]},"issued":{"date-parts":[["2015",8]]}}}],"schema":"https://github.com/citation-style-language/schema/raw/master/csl-citation.json"} </w:instrText>
      </w:r>
      <w:r w:rsidR="001935F7" w:rsidRPr="00C41C58">
        <w:rPr>
          <w:rFonts w:eastAsiaTheme="minorEastAsia"/>
          <w:sz w:val="22"/>
          <w:szCs w:val="22"/>
          <w:lang w:eastAsia="en-US"/>
        </w:rPr>
        <w:fldChar w:fldCharType="separate"/>
      </w:r>
      <w:r w:rsidR="005F6CD9" w:rsidRPr="00C41C58">
        <w:rPr>
          <w:sz w:val="22"/>
          <w:szCs w:val="22"/>
          <w:vertAlign w:val="superscript"/>
          <w:lang w:val="en-GB"/>
        </w:rPr>
        <w:t>24</w:t>
      </w:r>
      <w:r w:rsidR="001935F7" w:rsidRPr="00C41C58">
        <w:rPr>
          <w:rFonts w:eastAsiaTheme="minorEastAsia"/>
          <w:sz w:val="22"/>
          <w:szCs w:val="22"/>
          <w:lang w:eastAsia="en-US"/>
        </w:rPr>
        <w:fldChar w:fldCharType="end"/>
      </w:r>
      <w:r w:rsidR="001935F7" w:rsidRPr="00C41C58">
        <w:rPr>
          <w:rFonts w:eastAsiaTheme="minorEastAsia"/>
          <w:sz w:val="22"/>
          <w:szCs w:val="22"/>
          <w:lang w:eastAsia="en-US"/>
        </w:rPr>
        <w:t xml:space="preserve">. </w:t>
      </w:r>
    </w:p>
    <w:p w14:paraId="6483DA2D" w14:textId="77777777" w:rsidR="00C3465A" w:rsidRPr="00C41C58" w:rsidRDefault="00C3465A" w:rsidP="00C3465A">
      <w:pPr>
        <w:spacing w:line="360" w:lineRule="auto"/>
        <w:rPr>
          <w:rFonts w:eastAsiaTheme="minorEastAsia"/>
          <w:sz w:val="22"/>
          <w:szCs w:val="22"/>
          <w:lang w:eastAsia="en-US"/>
        </w:rPr>
      </w:pPr>
    </w:p>
    <w:p w14:paraId="48816853" w14:textId="4B4771B3" w:rsidR="00C3465A" w:rsidRPr="00C41C58" w:rsidRDefault="00C3465A" w:rsidP="00C3465A">
      <w:pPr>
        <w:spacing w:line="360" w:lineRule="auto"/>
        <w:rPr>
          <w:rFonts w:eastAsiaTheme="minorEastAsia"/>
          <w:i/>
          <w:iCs/>
          <w:sz w:val="22"/>
          <w:szCs w:val="22"/>
          <w:lang w:eastAsia="en-US"/>
        </w:rPr>
      </w:pPr>
      <w:r w:rsidRPr="00C41C58">
        <w:rPr>
          <w:rFonts w:eastAsiaTheme="minorEastAsia"/>
          <w:i/>
          <w:iCs/>
          <w:sz w:val="22"/>
          <w:szCs w:val="22"/>
          <w:lang w:eastAsia="en-US"/>
        </w:rPr>
        <w:t>References</w:t>
      </w:r>
    </w:p>
    <w:p w14:paraId="70F45F2E" w14:textId="77777777" w:rsidR="00AB4F57" w:rsidRPr="00C41C58" w:rsidRDefault="00AB4F57" w:rsidP="00AB4F57">
      <w:pPr>
        <w:pStyle w:val="Bibliography"/>
        <w:rPr>
          <w:sz w:val="22"/>
          <w:lang w:val="en-GB"/>
        </w:rPr>
      </w:pPr>
      <w:r w:rsidRPr="00C41C58">
        <w:rPr>
          <w:rFonts w:eastAsiaTheme="minorEastAsia"/>
          <w:sz w:val="22"/>
          <w:szCs w:val="22"/>
          <w:lang w:eastAsia="en-US"/>
        </w:rPr>
        <w:fldChar w:fldCharType="begin"/>
      </w:r>
      <w:r w:rsidRPr="00C41C58">
        <w:rPr>
          <w:rFonts w:eastAsiaTheme="minorEastAsia"/>
          <w:sz w:val="22"/>
          <w:szCs w:val="22"/>
          <w:lang w:eastAsia="en-US"/>
        </w:rPr>
        <w:instrText xml:space="preserve"> ADDIN ZOTERO_BIBL {"uncited":[],"omitted":[],"custom":[]} CSL_BIBLIOGRAPHY </w:instrText>
      </w:r>
      <w:r w:rsidRPr="00C41C58">
        <w:rPr>
          <w:rFonts w:eastAsiaTheme="minorEastAsia"/>
          <w:sz w:val="22"/>
          <w:szCs w:val="22"/>
          <w:lang w:eastAsia="en-US"/>
        </w:rPr>
        <w:fldChar w:fldCharType="separate"/>
      </w:r>
      <w:r w:rsidRPr="00C41C58">
        <w:rPr>
          <w:sz w:val="22"/>
          <w:lang w:val="en-GB"/>
        </w:rPr>
        <w:t>1.</w:t>
      </w:r>
      <w:r w:rsidRPr="00C41C58">
        <w:rPr>
          <w:sz w:val="22"/>
          <w:lang w:val="en-GB"/>
        </w:rPr>
        <w:tab/>
        <w:t xml:space="preserve">Mahajan, U. V. </w:t>
      </w:r>
      <w:r w:rsidRPr="00C41C58">
        <w:rPr>
          <w:i/>
          <w:iCs/>
          <w:sz w:val="22"/>
          <w:lang w:val="en-GB"/>
        </w:rPr>
        <w:t>et al.</w:t>
      </w:r>
      <w:r w:rsidRPr="00C41C58">
        <w:rPr>
          <w:sz w:val="22"/>
          <w:lang w:val="en-GB"/>
        </w:rPr>
        <w:t xml:space="preserve"> Blood Metabolite Signatures of Metabolic Syndrome in Two Cross-Cultural Older Adult Cohorts. </w:t>
      </w:r>
      <w:r w:rsidRPr="00C41C58">
        <w:rPr>
          <w:i/>
          <w:iCs/>
          <w:sz w:val="22"/>
          <w:lang w:val="en-GB"/>
        </w:rPr>
        <w:t>Int. J. Mol. Sci.</w:t>
      </w:r>
      <w:r w:rsidRPr="00C41C58">
        <w:rPr>
          <w:sz w:val="22"/>
          <w:lang w:val="en-GB"/>
        </w:rPr>
        <w:t xml:space="preserve"> </w:t>
      </w:r>
      <w:r w:rsidRPr="00C41C58">
        <w:rPr>
          <w:b/>
          <w:bCs/>
          <w:sz w:val="22"/>
          <w:lang w:val="en-GB"/>
        </w:rPr>
        <w:t>21</w:t>
      </w:r>
      <w:r w:rsidRPr="00C41C58">
        <w:rPr>
          <w:sz w:val="22"/>
          <w:lang w:val="en-GB"/>
        </w:rPr>
        <w:t>, 1324 (2020).</w:t>
      </w:r>
    </w:p>
    <w:p w14:paraId="69F465E3" w14:textId="77777777" w:rsidR="00AB4F57" w:rsidRPr="00C41C58" w:rsidRDefault="00AB4F57" w:rsidP="00AB4F57">
      <w:pPr>
        <w:pStyle w:val="Bibliography"/>
        <w:rPr>
          <w:sz w:val="22"/>
          <w:lang w:val="en-GB"/>
        </w:rPr>
      </w:pPr>
      <w:r w:rsidRPr="00C41C58">
        <w:rPr>
          <w:sz w:val="22"/>
          <w:lang w:val="en-GB"/>
        </w:rPr>
        <w:t>2.</w:t>
      </w:r>
      <w:r w:rsidRPr="00C41C58">
        <w:rPr>
          <w:sz w:val="22"/>
          <w:lang w:val="en-GB"/>
        </w:rPr>
        <w:tab/>
        <w:t xml:space="preserve">Maltais-Payette, I., Allam-Ndoul, B., Pérusse, L., Vohl, M.-C. &amp; Tchernof, A. Circulating glutamate level as a potential biomarker for abdominal obesity and metabolic risk. </w:t>
      </w:r>
      <w:r w:rsidRPr="00C41C58">
        <w:rPr>
          <w:i/>
          <w:iCs/>
          <w:sz w:val="22"/>
          <w:lang w:val="en-GB"/>
        </w:rPr>
        <w:t>Nutr. Metab. Cardiovasc. Dis.</w:t>
      </w:r>
      <w:r w:rsidRPr="00C41C58">
        <w:rPr>
          <w:sz w:val="22"/>
          <w:lang w:val="en-GB"/>
        </w:rPr>
        <w:t xml:space="preserve"> </w:t>
      </w:r>
      <w:r w:rsidRPr="00C41C58">
        <w:rPr>
          <w:b/>
          <w:bCs/>
          <w:sz w:val="22"/>
          <w:lang w:val="en-GB"/>
        </w:rPr>
        <w:t>29</w:t>
      </w:r>
      <w:r w:rsidRPr="00C41C58">
        <w:rPr>
          <w:sz w:val="22"/>
          <w:lang w:val="en-GB"/>
        </w:rPr>
        <w:t>, 1353–1360 (2019).</w:t>
      </w:r>
    </w:p>
    <w:p w14:paraId="5FF5B12B" w14:textId="77777777" w:rsidR="00AB4F57" w:rsidRPr="00C41C58" w:rsidRDefault="00AB4F57" w:rsidP="00AB4F57">
      <w:pPr>
        <w:pStyle w:val="Bibliography"/>
        <w:rPr>
          <w:sz w:val="22"/>
          <w:lang w:val="en-GB"/>
        </w:rPr>
      </w:pPr>
      <w:r w:rsidRPr="00C41C58">
        <w:rPr>
          <w:sz w:val="22"/>
          <w:lang w:val="en-GB"/>
        </w:rPr>
        <w:t>3.</w:t>
      </w:r>
      <w:r w:rsidRPr="00C41C58">
        <w:rPr>
          <w:sz w:val="22"/>
          <w:lang w:val="en-GB"/>
        </w:rPr>
        <w:tab/>
        <w:t xml:space="preserve">Yu, Z. </w:t>
      </w:r>
      <w:r w:rsidRPr="00C41C58">
        <w:rPr>
          <w:i/>
          <w:iCs/>
          <w:sz w:val="22"/>
          <w:lang w:val="en-GB"/>
        </w:rPr>
        <w:t>et al.</w:t>
      </w:r>
      <w:r w:rsidRPr="00C41C58">
        <w:rPr>
          <w:sz w:val="22"/>
          <w:lang w:val="en-GB"/>
        </w:rPr>
        <w:t xml:space="preserve"> Human serum metabolic profiles are age dependent. </w:t>
      </w:r>
      <w:r w:rsidRPr="00C41C58">
        <w:rPr>
          <w:i/>
          <w:iCs/>
          <w:sz w:val="22"/>
          <w:lang w:val="en-GB"/>
        </w:rPr>
        <w:t>Aging Cell</w:t>
      </w:r>
      <w:r w:rsidRPr="00C41C58">
        <w:rPr>
          <w:sz w:val="22"/>
          <w:lang w:val="en-GB"/>
        </w:rPr>
        <w:t xml:space="preserve"> </w:t>
      </w:r>
      <w:r w:rsidRPr="00C41C58">
        <w:rPr>
          <w:b/>
          <w:bCs/>
          <w:sz w:val="22"/>
          <w:lang w:val="en-GB"/>
        </w:rPr>
        <w:t>11</w:t>
      </w:r>
      <w:r w:rsidRPr="00C41C58">
        <w:rPr>
          <w:sz w:val="22"/>
          <w:lang w:val="en-GB"/>
        </w:rPr>
        <w:t>, 960–967 (2012).</w:t>
      </w:r>
    </w:p>
    <w:p w14:paraId="6F9ABA8D" w14:textId="77777777" w:rsidR="00AB4F57" w:rsidRPr="00C41C58" w:rsidRDefault="00AB4F57" w:rsidP="00AB4F57">
      <w:pPr>
        <w:pStyle w:val="Bibliography"/>
        <w:rPr>
          <w:sz w:val="22"/>
          <w:lang w:val="en-GB"/>
        </w:rPr>
      </w:pPr>
      <w:r w:rsidRPr="00C41C58">
        <w:rPr>
          <w:sz w:val="22"/>
          <w:lang w:val="en-GB"/>
        </w:rPr>
        <w:t>4.</w:t>
      </w:r>
      <w:r w:rsidRPr="00C41C58">
        <w:rPr>
          <w:sz w:val="22"/>
          <w:lang w:val="en-GB"/>
        </w:rPr>
        <w:tab/>
        <w:t xml:space="preserve">Noland, R. C. </w:t>
      </w:r>
      <w:r w:rsidRPr="00C41C58">
        <w:rPr>
          <w:i/>
          <w:iCs/>
          <w:sz w:val="22"/>
          <w:lang w:val="en-GB"/>
        </w:rPr>
        <w:t>et al.</w:t>
      </w:r>
      <w:r w:rsidRPr="00C41C58">
        <w:rPr>
          <w:sz w:val="22"/>
          <w:lang w:val="en-GB"/>
        </w:rPr>
        <w:t xml:space="preserve"> Carnitine Insufficiency Caused by Aging and Overnutrition Compromises Mitochondrial Performance and Metabolic Control. </w:t>
      </w:r>
      <w:r w:rsidRPr="00C41C58">
        <w:rPr>
          <w:i/>
          <w:iCs/>
          <w:sz w:val="22"/>
          <w:lang w:val="en-GB"/>
        </w:rPr>
        <w:t>J. Biol. Chem.</w:t>
      </w:r>
      <w:r w:rsidRPr="00C41C58">
        <w:rPr>
          <w:sz w:val="22"/>
          <w:lang w:val="en-GB"/>
        </w:rPr>
        <w:t xml:space="preserve"> </w:t>
      </w:r>
      <w:r w:rsidRPr="00C41C58">
        <w:rPr>
          <w:b/>
          <w:bCs/>
          <w:sz w:val="22"/>
          <w:lang w:val="en-GB"/>
        </w:rPr>
        <w:t>284</w:t>
      </w:r>
      <w:r w:rsidRPr="00C41C58">
        <w:rPr>
          <w:sz w:val="22"/>
          <w:lang w:val="en-GB"/>
        </w:rPr>
        <w:t>, 22840–22852 (2009).</w:t>
      </w:r>
    </w:p>
    <w:p w14:paraId="1DF39DB3" w14:textId="77777777" w:rsidR="00AB4F57" w:rsidRPr="00C41C58" w:rsidRDefault="00AB4F57" w:rsidP="00AB4F57">
      <w:pPr>
        <w:pStyle w:val="Bibliography"/>
        <w:rPr>
          <w:sz w:val="22"/>
          <w:lang w:val="en-GB"/>
        </w:rPr>
      </w:pPr>
      <w:r w:rsidRPr="00C41C58">
        <w:rPr>
          <w:sz w:val="22"/>
          <w:lang w:val="en-GB"/>
        </w:rPr>
        <w:lastRenderedPageBreak/>
        <w:t>5.</w:t>
      </w:r>
      <w:r w:rsidRPr="00C41C58">
        <w:rPr>
          <w:sz w:val="22"/>
          <w:lang w:val="en-GB"/>
        </w:rPr>
        <w:tab/>
        <w:t xml:space="preserve">Dambrova, M. </w:t>
      </w:r>
      <w:r w:rsidRPr="00C41C58">
        <w:rPr>
          <w:i/>
          <w:iCs/>
          <w:sz w:val="22"/>
          <w:lang w:val="en-GB"/>
        </w:rPr>
        <w:t>et al.</w:t>
      </w:r>
      <w:r w:rsidRPr="00C41C58">
        <w:rPr>
          <w:sz w:val="22"/>
          <w:lang w:val="en-GB"/>
        </w:rPr>
        <w:t xml:space="preserve"> Acylcarnitines: Nomenclature, Biomarkers, Therapeutic Potential, Drug Targets, and Clinical Trials. </w:t>
      </w:r>
      <w:r w:rsidRPr="00C41C58">
        <w:rPr>
          <w:i/>
          <w:iCs/>
          <w:sz w:val="22"/>
          <w:lang w:val="en-GB"/>
        </w:rPr>
        <w:t>Pharmacol. Rev.</w:t>
      </w:r>
      <w:r w:rsidRPr="00C41C58">
        <w:rPr>
          <w:sz w:val="22"/>
          <w:lang w:val="en-GB"/>
        </w:rPr>
        <w:t xml:space="preserve"> </w:t>
      </w:r>
      <w:r w:rsidRPr="00C41C58">
        <w:rPr>
          <w:b/>
          <w:bCs/>
          <w:sz w:val="22"/>
          <w:lang w:val="en-GB"/>
        </w:rPr>
        <w:t>74</w:t>
      </w:r>
      <w:r w:rsidRPr="00C41C58">
        <w:rPr>
          <w:sz w:val="22"/>
          <w:lang w:val="en-GB"/>
        </w:rPr>
        <w:t>, 506–551 (2022).</w:t>
      </w:r>
    </w:p>
    <w:p w14:paraId="25F593DA" w14:textId="77777777" w:rsidR="00AB4F57" w:rsidRPr="00C41C58" w:rsidRDefault="00AB4F57" w:rsidP="00AB4F57">
      <w:pPr>
        <w:pStyle w:val="Bibliography"/>
        <w:rPr>
          <w:sz w:val="22"/>
          <w:lang w:val="en-GB"/>
        </w:rPr>
      </w:pPr>
      <w:r w:rsidRPr="00C41C58">
        <w:rPr>
          <w:sz w:val="22"/>
          <w:lang w:val="en-GB"/>
        </w:rPr>
        <w:t>6.</w:t>
      </w:r>
      <w:r w:rsidRPr="00C41C58">
        <w:rPr>
          <w:sz w:val="22"/>
          <w:lang w:val="en-GB"/>
        </w:rPr>
        <w:tab/>
        <w:t xml:space="preserve">McCann, M. R., George De la Rosa, M. V., Rosania, G. R. &amp; Stringer, K. A. L-Carnitine and Acylcarnitines: Mitochondrial Biomarkers for Precision Medicine. </w:t>
      </w:r>
      <w:r w:rsidRPr="00C41C58">
        <w:rPr>
          <w:i/>
          <w:iCs/>
          <w:sz w:val="22"/>
          <w:lang w:val="en-GB"/>
        </w:rPr>
        <w:t>Metabolites</w:t>
      </w:r>
      <w:r w:rsidRPr="00C41C58">
        <w:rPr>
          <w:sz w:val="22"/>
          <w:lang w:val="en-GB"/>
        </w:rPr>
        <w:t xml:space="preserve"> </w:t>
      </w:r>
      <w:r w:rsidRPr="00C41C58">
        <w:rPr>
          <w:b/>
          <w:bCs/>
          <w:sz w:val="22"/>
          <w:lang w:val="en-GB"/>
        </w:rPr>
        <w:t>11</w:t>
      </w:r>
      <w:r w:rsidRPr="00C41C58">
        <w:rPr>
          <w:sz w:val="22"/>
          <w:lang w:val="en-GB"/>
        </w:rPr>
        <w:t>, 51 (2021).</w:t>
      </w:r>
    </w:p>
    <w:p w14:paraId="5935D208" w14:textId="77777777" w:rsidR="00AB4F57" w:rsidRPr="00C41C58" w:rsidRDefault="00AB4F57" w:rsidP="00AB4F57">
      <w:pPr>
        <w:pStyle w:val="Bibliography"/>
        <w:rPr>
          <w:sz w:val="22"/>
          <w:lang w:val="en-GB"/>
        </w:rPr>
      </w:pPr>
      <w:r w:rsidRPr="00C41C58">
        <w:rPr>
          <w:sz w:val="22"/>
          <w:lang w:val="en-GB"/>
        </w:rPr>
        <w:t>7.</w:t>
      </w:r>
      <w:r w:rsidRPr="00C41C58">
        <w:rPr>
          <w:sz w:val="22"/>
          <w:lang w:val="en-GB"/>
        </w:rPr>
        <w:tab/>
        <w:t xml:space="preserve">Darst, B. F., Koscik, R. L., Hogan, K. J., Johnson, S. C. &amp; Engelman, C. D. Longitudinal plasma metabolomics of aging and sex. </w:t>
      </w:r>
      <w:r w:rsidRPr="00C41C58">
        <w:rPr>
          <w:i/>
          <w:iCs/>
          <w:sz w:val="22"/>
          <w:lang w:val="en-GB"/>
        </w:rPr>
        <w:t>Aging</w:t>
      </w:r>
      <w:r w:rsidRPr="00C41C58">
        <w:rPr>
          <w:sz w:val="22"/>
          <w:lang w:val="en-GB"/>
        </w:rPr>
        <w:t xml:space="preserve"> </w:t>
      </w:r>
      <w:r w:rsidRPr="00C41C58">
        <w:rPr>
          <w:b/>
          <w:bCs/>
          <w:sz w:val="22"/>
          <w:lang w:val="en-GB"/>
        </w:rPr>
        <w:t>11</w:t>
      </w:r>
      <w:r w:rsidRPr="00C41C58">
        <w:rPr>
          <w:sz w:val="22"/>
          <w:lang w:val="en-GB"/>
        </w:rPr>
        <w:t>, 1262–1282 (2019).</w:t>
      </w:r>
    </w:p>
    <w:p w14:paraId="00C773D2" w14:textId="77777777" w:rsidR="00AB4F57" w:rsidRPr="00C41C58" w:rsidRDefault="00AB4F57" w:rsidP="00AB4F57">
      <w:pPr>
        <w:pStyle w:val="Bibliography"/>
        <w:rPr>
          <w:sz w:val="22"/>
          <w:lang w:val="en-GB"/>
        </w:rPr>
      </w:pPr>
      <w:r w:rsidRPr="00C41C58">
        <w:rPr>
          <w:sz w:val="22"/>
          <w:lang w:val="en-GB"/>
        </w:rPr>
        <w:t>8.</w:t>
      </w:r>
      <w:r w:rsidRPr="00C41C58">
        <w:rPr>
          <w:sz w:val="22"/>
          <w:lang w:val="en-GB"/>
        </w:rPr>
        <w:tab/>
        <w:t xml:space="preserve">Guasch-Ferré, M. </w:t>
      </w:r>
      <w:r w:rsidRPr="00C41C58">
        <w:rPr>
          <w:i/>
          <w:iCs/>
          <w:sz w:val="22"/>
          <w:lang w:val="en-GB"/>
        </w:rPr>
        <w:t>et al.</w:t>
      </w:r>
      <w:r w:rsidRPr="00C41C58">
        <w:rPr>
          <w:sz w:val="22"/>
          <w:lang w:val="en-GB"/>
        </w:rPr>
        <w:t xml:space="preserve"> Metabolomics in Prediabetes and Diabetes: A Systematic Review and Meta-analysis. </w:t>
      </w:r>
      <w:r w:rsidRPr="00C41C58">
        <w:rPr>
          <w:i/>
          <w:iCs/>
          <w:sz w:val="22"/>
          <w:lang w:val="en-GB"/>
        </w:rPr>
        <w:t>Diabetes Care</w:t>
      </w:r>
      <w:r w:rsidRPr="00C41C58">
        <w:rPr>
          <w:sz w:val="22"/>
          <w:lang w:val="en-GB"/>
        </w:rPr>
        <w:t xml:space="preserve"> </w:t>
      </w:r>
      <w:r w:rsidRPr="00C41C58">
        <w:rPr>
          <w:b/>
          <w:bCs/>
          <w:sz w:val="22"/>
          <w:lang w:val="en-GB"/>
        </w:rPr>
        <w:t>39</w:t>
      </w:r>
      <w:r w:rsidRPr="00C41C58">
        <w:rPr>
          <w:sz w:val="22"/>
          <w:lang w:val="en-GB"/>
        </w:rPr>
        <w:t>, 833–846 (2016).</w:t>
      </w:r>
    </w:p>
    <w:p w14:paraId="7EB2FCE0" w14:textId="77777777" w:rsidR="00AB4F57" w:rsidRPr="00C41C58" w:rsidRDefault="00AB4F57" w:rsidP="00AB4F57">
      <w:pPr>
        <w:pStyle w:val="Bibliography"/>
        <w:rPr>
          <w:sz w:val="22"/>
          <w:lang w:val="en-GB"/>
        </w:rPr>
      </w:pPr>
      <w:r w:rsidRPr="00C41C58">
        <w:rPr>
          <w:sz w:val="22"/>
          <w:lang w:val="en-GB"/>
        </w:rPr>
        <w:t>9.</w:t>
      </w:r>
      <w:r w:rsidRPr="00C41C58">
        <w:rPr>
          <w:sz w:val="22"/>
          <w:lang w:val="en-GB"/>
        </w:rPr>
        <w:tab/>
        <w:t xml:space="preserve">Pertovaara, M. </w:t>
      </w:r>
      <w:r w:rsidRPr="00C41C58">
        <w:rPr>
          <w:i/>
          <w:iCs/>
          <w:sz w:val="22"/>
          <w:lang w:val="en-GB"/>
        </w:rPr>
        <w:t>et al.</w:t>
      </w:r>
      <w:r w:rsidRPr="00C41C58">
        <w:rPr>
          <w:sz w:val="22"/>
          <w:lang w:val="en-GB"/>
        </w:rPr>
        <w:t xml:space="preserve"> Indoleamine 2,3-dioxygenase activity in nonagenarians is markedly increased and predicts mortality. </w:t>
      </w:r>
      <w:r w:rsidRPr="00C41C58">
        <w:rPr>
          <w:i/>
          <w:iCs/>
          <w:sz w:val="22"/>
          <w:lang w:val="en-GB"/>
        </w:rPr>
        <w:t>Mech. Ageing Dev.</w:t>
      </w:r>
      <w:r w:rsidRPr="00C41C58">
        <w:rPr>
          <w:sz w:val="22"/>
          <w:lang w:val="en-GB"/>
        </w:rPr>
        <w:t xml:space="preserve"> </w:t>
      </w:r>
      <w:r w:rsidRPr="00C41C58">
        <w:rPr>
          <w:b/>
          <w:bCs/>
          <w:sz w:val="22"/>
          <w:lang w:val="en-GB"/>
        </w:rPr>
        <w:t>127</w:t>
      </w:r>
      <w:r w:rsidRPr="00C41C58">
        <w:rPr>
          <w:sz w:val="22"/>
          <w:lang w:val="en-GB"/>
        </w:rPr>
        <w:t>, 497–499 (2006).</w:t>
      </w:r>
    </w:p>
    <w:p w14:paraId="339C296B" w14:textId="77777777" w:rsidR="00AB4F57" w:rsidRPr="00C41C58" w:rsidRDefault="00AB4F57" w:rsidP="00AB4F57">
      <w:pPr>
        <w:pStyle w:val="Bibliography"/>
        <w:rPr>
          <w:sz w:val="22"/>
          <w:lang w:val="en-GB"/>
        </w:rPr>
      </w:pPr>
      <w:r w:rsidRPr="00C41C58">
        <w:rPr>
          <w:sz w:val="22"/>
          <w:lang w:val="en-GB"/>
        </w:rPr>
        <w:t>10.</w:t>
      </w:r>
      <w:r w:rsidRPr="00C41C58">
        <w:rPr>
          <w:sz w:val="22"/>
          <w:lang w:val="en-GB"/>
        </w:rPr>
        <w:tab/>
        <w:t xml:space="preserve">Matsuoka, K. </w:t>
      </w:r>
      <w:r w:rsidRPr="00C41C58">
        <w:rPr>
          <w:i/>
          <w:iCs/>
          <w:sz w:val="22"/>
          <w:lang w:val="en-GB"/>
        </w:rPr>
        <w:t>et al.</w:t>
      </w:r>
      <w:r w:rsidRPr="00C41C58">
        <w:rPr>
          <w:sz w:val="22"/>
          <w:lang w:val="en-GB"/>
        </w:rPr>
        <w:t xml:space="preserve"> Concentrations of various tryptophan metabolites are higher in patients with diabetes mellitus than in healthy aged male adults. </w:t>
      </w:r>
      <w:r w:rsidRPr="00C41C58">
        <w:rPr>
          <w:i/>
          <w:iCs/>
          <w:sz w:val="22"/>
          <w:lang w:val="en-GB"/>
        </w:rPr>
        <w:t>Diabetol. Int.</w:t>
      </w:r>
      <w:r w:rsidRPr="00C41C58">
        <w:rPr>
          <w:sz w:val="22"/>
          <w:lang w:val="en-GB"/>
        </w:rPr>
        <w:t xml:space="preserve"> </w:t>
      </w:r>
      <w:r w:rsidRPr="00C41C58">
        <w:rPr>
          <w:b/>
          <w:bCs/>
          <w:sz w:val="22"/>
          <w:lang w:val="en-GB"/>
        </w:rPr>
        <w:t>8</w:t>
      </w:r>
      <w:r w:rsidRPr="00C41C58">
        <w:rPr>
          <w:sz w:val="22"/>
          <w:lang w:val="en-GB"/>
        </w:rPr>
        <w:t>, 69–75 (2017).</w:t>
      </w:r>
    </w:p>
    <w:p w14:paraId="08EDBF9F" w14:textId="77777777" w:rsidR="00AB4F57" w:rsidRPr="00C41C58" w:rsidRDefault="00AB4F57" w:rsidP="00AB4F57">
      <w:pPr>
        <w:pStyle w:val="Bibliography"/>
        <w:rPr>
          <w:sz w:val="22"/>
          <w:lang w:val="en-GB"/>
        </w:rPr>
      </w:pPr>
      <w:r w:rsidRPr="00C41C58">
        <w:rPr>
          <w:sz w:val="22"/>
          <w:lang w:val="en-GB"/>
        </w:rPr>
        <w:t>11.</w:t>
      </w:r>
      <w:r w:rsidRPr="00C41C58">
        <w:rPr>
          <w:sz w:val="22"/>
          <w:lang w:val="en-GB"/>
        </w:rPr>
        <w:tab/>
        <w:t xml:space="preserve">Schwarcz, R., Bruno, J. P., Muchowski, P. J. &amp; Wu, H.-Q. Kynurenines in the mammalian brain: when physiology meets pathology. </w:t>
      </w:r>
      <w:r w:rsidRPr="00C41C58">
        <w:rPr>
          <w:i/>
          <w:iCs/>
          <w:sz w:val="22"/>
          <w:lang w:val="en-GB"/>
        </w:rPr>
        <w:t>Nat. Rev. Neurosci.</w:t>
      </w:r>
      <w:r w:rsidRPr="00C41C58">
        <w:rPr>
          <w:sz w:val="22"/>
          <w:lang w:val="en-GB"/>
        </w:rPr>
        <w:t xml:space="preserve"> </w:t>
      </w:r>
      <w:r w:rsidRPr="00C41C58">
        <w:rPr>
          <w:b/>
          <w:bCs/>
          <w:sz w:val="22"/>
          <w:lang w:val="en-GB"/>
        </w:rPr>
        <w:t>13</w:t>
      </w:r>
      <w:r w:rsidRPr="00C41C58">
        <w:rPr>
          <w:sz w:val="22"/>
          <w:lang w:val="en-GB"/>
        </w:rPr>
        <w:t>, 465–477 (2012).</w:t>
      </w:r>
    </w:p>
    <w:p w14:paraId="23DCF0C2" w14:textId="77777777" w:rsidR="00AB4F57" w:rsidRPr="00C41C58" w:rsidRDefault="00AB4F57" w:rsidP="00AB4F57">
      <w:pPr>
        <w:pStyle w:val="Bibliography"/>
        <w:rPr>
          <w:sz w:val="22"/>
          <w:lang w:val="en-GB"/>
        </w:rPr>
      </w:pPr>
      <w:r w:rsidRPr="00C41C58">
        <w:rPr>
          <w:sz w:val="22"/>
          <w:lang w:val="en-GB"/>
        </w:rPr>
        <w:t>12.</w:t>
      </w:r>
      <w:r w:rsidRPr="00C41C58">
        <w:rPr>
          <w:sz w:val="22"/>
          <w:lang w:val="en-GB"/>
        </w:rPr>
        <w:tab/>
        <w:t xml:space="preserve">Westbrook, R. </w:t>
      </w:r>
      <w:r w:rsidRPr="00C41C58">
        <w:rPr>
          <w:i/>
          <w:iCs/>
          <w:sz w:val="22"/>
          <w:lang w:val="en-GB"/>
        </w:rPr>
        <w:t>et al.</w:t>
      </w:r>
      <w:r w:rsidRPr="00C41C58">
        <w:rPr>
          <w:sz w:val="22"/>
          <w:lang w:val="en-GB"/>
        </w:rPr>
        <w:t xml:space="preserve"> Kynurenines link chronic inflammation to functional decline and physical frailty. </w:t>
      </w:r>
      <w:r w:rsidRPr="00C41C58">
        <w:rPr>
          <w:i/>
          <w:iCs/>
          <w:sz w:val="22"/>
          <w:lang w:val="en-GB"/>
        </w:rPr>
        <w:t>JCI Insight</w:t>
      </w:r>
      <w:r w:rsidRPr="00C41C58">
        <w:rPr>
          <w:sz w:val="22"/>
          <w:lang w:val="en-GB"/>
        </w:rPr>
        <w:t xml:space="preserve"> </w:t>
      </w:r>
      <w:r w:rsidRPr="00C41C58">
        <w:rPr>
          <w:b/>
          <w:bCs/>
          <w:sz w:val="22"/>
          <w:lang w:val="en-GB"/>
        </w:rPr>
        <w:t>5</w:t>
      </w:r>
      <w:r w:rsidRPr="00C41C58">
        <w:rPr>
          <w:sz w:val="22"/>
          <w:lang w:val="en-GB"/>
        </w:rPr>
        <w:t>, e136091 (2020).</w:t>
      </w:r>
    </w:p>
    <w:p w14:paraId="6E0D0C94" w14:textId="77777777" w:rsidR="00AB4F57" w:rsidRPr="00C41C58" w:rsidRDefault="00AB4F57" w:rsidP="00AB4F57">
      <w:pPr>
        <w:pStyle w:val="Bibliography"/>
        <w:rPr>
          <w:sz w:val="22"/>
          <w:lang w:val="en-GB"/>
        </w:rPr>
      </w:pPr>
      <w:r w:rsidRPr="00C41C58">
        <w:rPr>
          <w:sz w:val="22"/>
          <w:lang w:val="en-GB"/>
        </w:rPr>
        <w:t>13.</w:t>
      </w:r>
      <w:r w:rsidRPr="00C41C58">
        <w:rPr>
          <w:sz w:val="22"/>
          <w:lang w:val="en-GB"/>
        </w:rPr>
        <w:tab/>
        <w:t xml:space="preserve">Calvani, R. </w:t>
      </w:r>
      <w:r w:rsidRPr="00C41C58">
        <w:rPr>
          <w:i/>
          <w:iCs/>
          <w:sz w:val="22"/>
          <w:lang w:val="en-GB"/>
        </w:rPr>
        <w:t>et al.</w:t>
      </w:r>
      <w:r w:rsidRPr="00C41C58">
        <w:rPr>
          <w:sz w:val="22"/>
          <w:lang w:val="en-GB"/>
        </w:rPr>
        <w:t xml:space="preserve"> A Distinct Pattern of Circulating Amino Acids Characterizes Older Persons with Physical Frailty and Sarcopenia: Results from the BIOSPHERE Study. </w:t>
      </w:r>
      <w:r w:rsidRPr="00C41C58">
        <w:rPr>
          <w:i/>
          <w:iCs/>
          <w:sz w:val="22"/>
          <w:lang w:val="en-GB"/>
        </w:rPr>
        <w:t>Nutrients</w:t>
      </w:r>
      <w:r w:rsidRPr="00C41C58">
        <w:rPr>
          <w:sz w:val="22"/>
          <w:lang w:val="en-GB"/>
        </w:rPr>
        <w:t xml:space="preserve"> </w:t>
      </w:r>
      <w:r w:rsidRPr="00C41C58">
        <w:rPr>
          <w:b/>
          <w:bCs/>
          <w:sz w:val="22"/>
          <w:lang w:val="en-GB"/>
        </w:rPr>
        <w:t>10</w:t>
      </w:r>
      <w:r w:rsidRPr="00C41C58">
        <w:rPr>
          <w:sz w:val="22"/>
          <w:lang w:val="en-GB"/>
        </w:rPr>
        <w:t>, 1691 (2018).</w:t>
      </w:r>
    </w:p>
    <w:p w14:paraId="05A87C43" w14:textId="77777777" w:rsidR="00AB4F57" w:rsidRPr="00C41C58" w:rsidRDefault="00AB4F57" w:rsidP="00AB4F57">
      <w:pPr>
        <w:pStyle w:val="Bibliography"/>
        <w:rPr>
          <w:sz w:val="22"/>
          <w:lang w:val="en-GB"/>
        </w:rPr>
      </w:pPr>
      <w:r w:rsidRPr="00C41C58">
        <w:rPr>
          <w:sz w:val="22"/>
          <w:lang w:val="en-GB"/>
        </w:rPr>
        <w:t>14.</w:t>
      </w:r>
      <w:r w:rsidRPr="00C41C58">
        <w:rPr>
          <w:sz w:val="22"/>
          <w:lang w:val="en-GB"/>
        </w:rPr>
        <w:tab/>
        <w:t xml:space="preserve">Lambert, I. H., Kristensen, D. M., Holm, J. B. &amp; Mortensen, O. H. Physiological role of taurine – from organism to organelle. </w:t>
      </w:r>
      <w:r w:rsidRPr="00C41C58">
        <w:rPr>
          <w:i/>
          <w:iCs/>
          <w:sz w:val="22"/>
          <w:lang w:val="en-GB"/>
        </w:rPr>
        <w:t>Acta Physiol.</w:t>
      </w:r>
      <w:r w:rsidRPr="00C41C58">
        <w:rPr>
          <w:sz w:val="22"/>
          <w:lang w:val="en-GB"/>
        </w:rPr>
        <w:t xml:space="preserve"> </w:t>
      </w:r>
      <w:r w:rsidRPr="00C41C58">
        <w:rPr>
          <w:b/>
          <w:bCs/>
          <w:sz w:val="22"/>
          <w:lang w:val="en-GB"/>
        </w:rPr>
        <w:t>213</w:t>
      </w:r>
      <w:r w:rsidRPr="00C41C58">
        <w:rPr>
          <w:sz w:val="22"/>
          <w:lang w:val="en-GB"/>
        </w:rPr>
        <w:t>, 191–212 (2015).</w:t>
      </w:r>
    </w:p>
    <w:p w14:paraId="2BB3B86F" w14:textId="77777777" w:rsidR="00AB4F57" w:rsidRPr="00C41C58" w:rsidRDefault="00AB4F57" w:rsidP="00AB4F57">
      <w:pPr>
        <w:pStyle w:val="Bibliography"/>
        <w:rPr>
          <w:sz w:val="22"/>
          <w:lang w:val="en-GB"/>
        </w:rPr>
      </w:pPr>
      <w:r w:rsidRPr="00C41C58">
        <w:rPr>
          <w:sz w:val="22"/>
          <w:lang w:val="en-GB"/>
        </w:rPr>
        <w:t>15.</w:t>
      </w:r>
      <w:r w:rsidRPr="00C41C58">
        <w:rPr>
          <w:sz w:val="22"/>
          <w:lang w:val="en-GB"/>
        </w:rPr>
        <w:tab/>
        <w:t xml:space="preserve">Jerkovic, L. </w:t>
      </w:r>
      <w:r w:rsidRPr="00C41C58">
        <w:rPr>
          <w:i/>
          <w:iCs/>
          <w:sz w:val="22"/>
          <w:lang w:val="en-GB"/>
        </w:rPr>
        <w:t>et al.</w:t>
      </w:r>
      <w:r w:rsidRPr="00C41C58">
        <w:rPr>
          <w:sz w:val="22"/>
          <w:lang w:val="en-GB"/>
        </w:rPr>
        <w:t xml:space="preserve"> Afamin Is a Novel Human Vitamin E-Binding Glycoprotein Characterization and In Vitro Expression. </w:t>
      </w:r>
      <w:r w:rsidRPr="00C41C58">
        <w:rPr>
          <w:i/>
          <w:iCs/>
          <w:sz w:val="22"/>
          <w:lang w:val="en-GB"/>
        </w:rPr>
        <w:t>J. Proteome Res.</w:t>
      </w:r>
      <w:r w:rsidRPr="00C41C58">
        <w:rPr>
          <w:sz w:val="22"/>
          <w:lang w:val="en-GB"/>
        </w:rPr>
        <w:t xml:space="preserve"> </w:t>
      </w:r>
      <w:r w:rsidRPr="00C41C58">
        <w:rPr>
          <w:b/>
          <w:bCs/>
          <w:sz w:val="22"/>
          <w:lang w:val="en-GB"/>
        </w:rPr>
        <w:t>4</w:t>
      </w:r>
      <w:r w:rsidRPr="00C41C58">
        <w:rPr>
          <w:sz w:val="22"/>
          <w:lang w:val="en-GB"/>
        </w:rPr>
        <w:t>, 889–899 (2005).</w:t>
      </w:r>
    </w:p>
    <w:p w14:paraId="28B7469A" w14:textId="77777777" w:rsidR="00AB4F57" w:rsidRPr="00C41C58" w:rsidRDefault="00AB4F57" w:rsidP="00AB4F57">
      <w:pPr>
        <w:pStyle w:val="Bibliography"/>
        <w:rPr>
          <w:sz w:val="22"/>
          <w:lang w:val="en-GB"/>
        </w:rPr>
      </w:pPr>
      <w:r w:rsidRPr="00C41C58">
        <w:rPr>
          <w:sz w:val="22"/>
          <w:lang w:val="en-GB"/>
        </w:rPr>
        <w:t>16.</w:t>
      </w:r>
      <w:r w:rsidRPr="00C41C58">
        <w:rPr>
          <w:sz w:val="22"/>
          <w:lang w:val="en-GB"/>
        </w:rPr>
        <w:tab/>
        <w:t xml:space="preserve">Kronenberg, F. </w:t>
      </w:r>
      <w:r w:rsidRPr="00C41C58">
        <w:rPr>
          <w:i/>
          <w:iCs/>
          <w:sz w:val="22"/>
          <w:lang w:val="en-GB"/>
        </w:rPr>
        <w:t>et al.</w:t>
      </w:r>
      <w:r w:rsidRPr="00C41C58">
        <w:rPr>
          <w:sz w:val="22"/>
          <w:lang w:val="en-GB"/>
        </w:rPr>
        <w:t xml:space="preserve"> Plasma Concentrations of Afamin Are Associated With the Prevalence and Development of Metabolic Syndrome. </w:t>
      </w:r>
      <w:r w:rsidRPr="00C41C58">
        <w:rPr>
          <w:i/>
          <w:iCs/>
          <w:sz w:val="22"/>
          <w:lang w:val="en-GB"/>
        </w:rPr>
        <w:t>Circ. Cardiovasc. Genet.</w:t>
      </w:r>
      <w:r w:rsidRPr="00C41C58">
        <w:rPr>
          <w:sz w:val="22"/>
          <w:lang w:val="en-GB"/>
        </w:rPr>
        <w:t xml:space="preserve"> </w:t>
      </w:r>
      <w:r w:rsidRPr="00C41C58">
        <w:rPr>
          <w:b/>
          <w:bCs/>
          <w:sz w:val="22"/>
          <w:lang w:val="en-GB"/>
        </w:rPr>
        <w:t>7</w:t>
      </w:r>
      <w:r w:rsidRPr="00C41C58">
        <w:rPr>
          <w:sz w:val="22"/>
          <w:lang w:val="en-GB"/>
        </w:rPr>
        <w:t>, 822–829 (2014).</w:t>
      </w:r>
    </w:p>
    <w:p w14:paraId="1A1C5857" w14:textId="77777777" w:rsidR="00AB4F57" w:rsidRPr="00C41C58" w:rsidRDefault="00AB4F57" w:rsidP="00AB4F57">
      <w:pPr>
        <w:pStyle w:val="Bibliography"/>
        <w:rPr>
          <w:sz w:val="22"/>
          <w:lang w:val="en-GB"/>
        </w:rPr>
      </w:pPr>
      <w:r w:rsidRPr="00C41C58">
        <w:rPr>
          <w:sz w:val="22"/>
          <w:lang w:val="en-GB"/>
        </w:rPr>
        <w:t>17.</w:t>
      </w:r>
      <w:r w:rsidRPr="00C41C58">
        <w:rPr>
          <w:sz w:val="22"/>
          <w:lang w:val="en-GB"/>
        </w:rPr>
        <w:tab/>
        <w:t xml:space="preserve">Kollerits, B. </w:t>
      </w:r>
      <w:r w:rsidRPr="00C41C58">
        <w:rPr>
          <w:i/>
          <w:iCs/>
          <w:sz w:val="22"/>
          <w:lang w:val="en-GB"/>
        </w:rPr>
        <w:t>et al.</w:t>
      </w:r>
      <w:r w:rsidRPr="00C41C58">
        <w:rPr>
          <w:sz w:val="22"/>
          <w:lang w:val="en-GB"/>
        </w:rPr>
        <w:t xml:space="preserve"> Plasma Concentrations of Afamin Are Associated With Prevalent and Incident Type 2 Diabetes: A Pooled Analysis in More Than 20,000 Individuals. </w:t>
      </w:r>
      <w:r w:rsidRPr="00C41C58">
        <w:rPr>
          <w:i/>
          <w:iCs/>
          <w:sz w:val="22"/>
          <w:lang w:val="en-GB"/>
        </w:rPr>
        <w:t>Diabetes Care</w:t>
      </w:r>
      <w:r w:rsidRPr="00C41C58">
        <w:rPr>
          <w:sz w:val="22"/>
          <w:lang w:val="en-GB"/>
        </w:rPr>
        <w:t xml:space="preserve"> </w:t>
      </w:r>
      <w:r w:rsidRPr="00C41C58">
        <w:rPr>
          <w:b/>
          <w:bCs/>
          <w:sz w:val="22"/>
          <w:lang w:val="en-GB"/>
        </w:rPr>
        <w:t>40</w:t>
      </w:r>
      <w:r w:rsidRPr="00C41C58">
        <w:rPr>
          <w:sz w:val="22"/>
          <w:lang w:val="en-GB"/>
        </w:rPr>
        <w:t>, 1386–1393 (2017).</w:t>
      </w:r>
    </w:p>
    <w:p w14:paraId="4C75C5A4" w14:textId="77777777" w:rsidR="00AB4F57" w:rsidRPr="00C41C58" w:rsidRDefault="00AB4F57" w:rsidP="00AB4F57">
      <w:pPr>
        <w:pStyle w:val="Bibliography"/>
        <w:rPr>
          <w:sz w:val="22"/>
          <w:lang w:val="en-GB"/>
        </w:rPr>
      </w:pPr>
      <w:r w:rsidRPr="00C41C58">
        <w:rPr>
          <w:sz w:val="22"/>
          <w:lang w:val="en-GB"/>
        </w:rPr>
        <w:lastRenderedPageBreak/>
        <w:t>18.</w:t>
      </w:r>
      <w:r w:rsidRPr="00C41C58">
        <w:rPr>
          <w:sz w:val="22"/>
          <w:lang w:val="en-GB"/>
        </w:rPr>
        <w:tab/>
        <w:t xml:space="preserve">Pitkänen, N. </w:t>
      </w:r>
      <w:r w:rsidRPr="00C41C58">
        <w:rPr>
          <w:i/>
          <w:iCs/>
          <w:sz w:val="22"/>
          <w:lang w:val="en-GB"/>
        </w:rPr>
        <w:t>et al.</w:t>
      </w:r>
      <w:r w:rsidRPr="00C41C58">
        <w:rPr>
          <w:sz w:val="22"/>
          <w:lang w:val="en-GB"/>
        </w:rPr>
        <w:t xml:space="preserve"> Afamin predicts the prevalence and incidence of nonalcoholic fatty liver disease. </w:t>
      </w:r>
      <w:r w:rsidRPr="00C41C58">
        <w:rPr>
          <w:i/>
          <w:iCs/>
          <w:sz w:val="22"/>
          <w:lang w:val="en-GB"/>
        </w:rPr>
        <w:t>Clin. Chem. Lab. Med. CCLM</w:t>
      </w:r>
      <w:r w:rsidRPr="00C41C58">
        <w:rPr>
          <w:sz w:val="22"/>
          <w:lang w:val="en-GB"/>
        </w:rPr>
        <w:t xml:space="preserve"> </w:t>
      </w:r>
      <w:r w:rsidRPr="00C41C58">
        <w:rPr>
          <w:b/>
          <w:bCs/>
          <w:sz w:val="22"/>
          <w:lang w:val="en-GB"/>
        </w:rPr>
        <w:t>0</w:t>
      </w:r>
      <w:r w:rsidRPr="00C41C58">
        <w:rPr>
          <w:sz w:val="22"/>
          <w:lang w:val="en-GB"/>
        </w:rPr>
        <w:t>, (2021).</w:t>
      </w:r>
    </w:p>
    <w:p w14:paraId="5D2BFBB8" w14:textId="77777777" w:rsidR="00AB4F57" w:rsidRPr="00C41C58" w:rsidRDefault="00AB4F57" w:rsidP="00AB4F57">
      <w:pPr>
        <w:pStyle w:val="Bibliography"/>
        <w:rPr>
          <w:sz w:val="22"/>
          <w:lang w:val="en-GB"/>
        </w:rPr>
      </w:pPr>
      <w:r w:rsidRPr="00C41C58">
        <w:rPr>
          <w:sz w:val="22"/>
          <w:lang w:val="en-GB"/>
        </w:rPr>
        <w:t>19.</w:t>
      </w:r>
      <w:r w:rsidRPr="00C41C58">
        <w:rPr>
          <w:sz w:val="22"/>
          <w:lang w:val="en-GB"/>
        </w:rPr>
        <w:tab/>
        <w:t xml:space="preserve">Tanaka, T. </w:t>
      </w:r>
      <w:r w:rsidRPr="00C41C58">
        <w:rPr>
          <w:i/>
          <w:iCs/>
          <w:sz w:val="22"/>
          <w:lang w:val="en-GB"/>
        </w:rPr>
        <w:t>et al.</w:t>
      </w:r>
      <w:r w:rsidRPr="00C41C58">
        <w:rPr>
          <w:sz w:val="22"/>
          <w:lang w:val="en-GB"/>
        </w:rPr>
        <w:t xml:space="preserve"> Plasma proteomic biomarker signature of age predicts health and life span. </w:t>
      </w:r>
      <w:r w:rsidRPr="00C41C58">
        <w:rPr>
          <w:i/>
          <w:iCs/>
          <w:sz w:val="22"/>
          <w:lang w:val="en-GB"/>
        </w:rPr>
        <w:t>eLife</w:t>
      </w:r>
      <w:r w:rsidRPr="00C41C58">
        <w:rPr>
          <w:sz w:val="22"/>
          <w:lang w:val="en-GB"/>
        </w:rPr>
        <w:t xml:space="preserve"> </w:t>
      </w:r>
      <w:r w:rsidRPr="00C41C58">
        <w:rPr>
          <w:b/>
          <w:bCs/>
          <w:sz w:val="22"/>
          <w:lang w:val="en-GB"/>
        </w:rPr>
        <w:t>9</w:t>
      </w:r>
      <w:r w:rsidRPr="00C41C58">
        <w:rPr>
          <w:sz w:val="22"/>
          <w:lang w:val="en-GB"/>
        </w:rPr>
        <w:t>, e61073 (2020).</w:t>
      </w:r>
    </w:p>
    <w:p w14:paraId="7B64A532" w14:textId="77777777" w:rsidR="00AB4F57" w:rsidRPr="00C41C58" w:rsidRDefault="00AB4F57" w:rsidP="00AB4F57">
      <w:pPr>
        <w:pStyle w:val="Bibliography"/>
        <w:rPr>
          <w:sz w:val="22"/>
          <w:lang w:val="en-GB"/>
        </w:rPr>
      </w:pPr>
      <w:r w:rsidRPr="00C41C58">
        <w:rPr>
          <w:sz w:val="22"/>
          <w:lang w:val="en-GB"/>
        </w:rPr>
        <w:t>20.</w:t>
      </w:r>
      <w:r w:rsidRPr="00C41C58">
        <w:rPr>
          <w:sz w:val="22"/>
          <w:lang w:val="en-GB"/>
        </w:rPr>
        <w:tab/>
        <w:t xml:space="preserve">Flores‑Cortez, Y. </w:t>
      </w:r>
      <w:r w:rsidRPr="00C41C58">
        <w:rPr>
          <w:i/>
          <w:iCs/>
          <w:sz w:val="22"/>
          <w:lang w:val="en-GB"/>
        </w:rPr>
        <w:t>et al.</w:t>
      </w:r>
      <w:r w:rsidRPr="00C41C58">
        <w:rPr>
          <w:sz w:val="22"/>
          <w:lang w:val="en-GB"/>
        </w:rPr>
        <w:t xml:space="preserve"> Interplay of retinol binding protein 4 with obesity and associated chronic alterations (Review). </w:t>
      </w:r>
      <w:r w:rsidRPr="00C41C58">
        <w:rPr>
          <w:i/>
          <w:iCs/>
          <w:sz w:val="22"/>
          <w:lang w:val="en-GB"/>
        </w:rPr>
        <w:t>Mol. Med. Rep.</w:t>
      </w:r>
      <w:r w:rsidRPr="00C41C58">
        <w:rPr>
          <w:sz w:val="22"/>
          <w:lang w:val="en-GB"/>
        </w:rPr>
        <w:t xml:space="preserve"> </w:t>
      </w:r>
      <w:r w:rsidRPr="00C41C58">
        <w:rPr>
          <w:b/>
          <w:bCs/>
          <w:sz w:val="22"/>
          <w:lang w:val="en-GB"/>
        </w:rPr>
        <w:t>26</w:t>
      </w:r>
      <w:r w:rsidRPr="00C41C58">
        <w:rPr>
          <w:sz w:val="22"/>
          <w:lang w:val="en-GB"/>
        </w:rPr>
        <w:t>, 244 (2022).</w:t>
      </w:r>
    </w:p>
    <w:p w14:paraId="5F2269D2" w14:textId="77777777" w:rsidR="00AB4F57" w:rsidRPr="00C41C58" w:rsidRDefault="00AB4F57" w:rsidP="00AB4F57">
      <w:pPr>
        <w:pStyle w:val="Bibliography"/>
        <w:rPr>
          <w:sz w:val="22"/>
          <w:lang w:val="en-GB"/>
        </w:rPr>
      </w:pPr>
      <w:r w:rsidRPr="00C41C58">
        <w:rPr>
          <w:sz w:val="22"/>
          <w:lang w:val="en-GB"/>
        </w:rPr>
        <w:t>21.</w:t>
      </w:r>
      <w:r w:rsidRPr="00C41C58">
        <w:rPr>
          <w:sz w:val="22"/>
          <w:lang w:val="en-GB"/>
        </w:rPr>
        <w:tab/>
        <w:t xml:space="preserve">Nono Nankam, P. A. &amp; Blüher, M. Retinol-binding protein 4 in obesity and metabolic dysfunctions. </w:t>
      </w:r>
      <w:r w:rsidRPr="00C41C58">
        <w:rPr>
          <w:i/>
          <w:iCs/>
          <w:sz w:val="22"/>
          <w:lang w:val="en-GB"/>
        </w:rPr>
        <w:t>Mol. Cell. Endocrinol.</w:t>
      </w:r>
      <w:r w:rsidRPr="00C41C58">
        <w:rPr>
          <w:sz w:val="22"/>
          <w:lang w:val="en-GB"/>
        </w:rPr>
        <w:t xml:space="preserve"> </w:t>
      </w:r>
      <w:r w:rsidRPr="00C41C58">
        <w:rPr>
          <w:b/>
          <w:bCs/>
          <w:sz w:val="22"/>
          <w:lang w:val="en-GB"/>
        </w:rPr>
        <w:t>531</w:t>
      </w:r>
      <w:r w:rsidRPr="00C41C58">
        <w:rPr>
          <w:sz w:val="22"/>
          <w:lang w:val="en-GB"/>
        </w:rPr>
        <w:t>, 111312 (2021).</w:t>
      </w:r>
    </w:p>
    <w:p w14:paraId="46428477" w14:textId="77777777" w:rsidR="00AB4F57" w:rsidRPr="00C41C58" w:rsidRDefault="00AB4F57" w:rsidP="00AB4F57">
      <w:pPr>
        <w:pStyle w:val="Bibliography"/>
        <w:rPr>
          <w:sz w:val="22"/>
          <w:lang w:val="en-GB"/>
        </w:rPr>
      </w:pPr>
      <w:r w:rsidRPr="00C41C58">
        <w:rPr>
          <w:sz w:val="22"/>
          <w:lang w:val="en-GB"/>
        </w:rPr>
        <w:t>22.</w:t>
      </w:r>
      <w:r w:rsidRPr="00C41C58">
        <w:rPr>
          <w:sz w:val="22"/>
          <w:lang w:val="en-GB"/>
        </w:rPr>
        <w:tab/>
        <w:t xml:space="preserve">Moraes-Vieira, P. M. </w:t>
      </w:r>
      <w:r w:rsidRPr="00C41C58">
        <w:rPr>
          <w:i/>
          <w:iCs/>
          <w:sz w:val="22"/>
          <w:lang w:val="en-GB"/>
        </w:rPr>
        <w:t>et al.</w:t>
      </w:r>
      <w:r w:rsidRPr="00C41C58">
        <w:rPr>
          <w:sz w:val="22"/>
          <w:lang w:val="en-GB"/>
        </w:rPr>
        <w:t xml:space="preserve"> Retinol binding protein 4 primes the NLRP3 inflammasome by signaling through Toll-like receptors 2 and 4. </w:t>
      </w:r>
      <w:r w:rsidRPr="00C41C58">
        <w:rPr>
          <w:i/>
          <w:iCs/>
          <w:sz w:val="22"/>
          <w:lang w:val="en-GB"/>
        </w:rPr>
        <w:t>Proc. Natl. Acad. Sci.</w:t>
      </w:r>
      <w:r w:rsidRPr="00C41C58">
        <w:rPr>
          <w:sz w:val="22"/>
          <w:lang w:val="en-GB"/>
        </w:rPr>
        <w:t xml:space="preserve"> </w:t>
      </w:r>
      <w:r w:rsidRPr="00C41C58">
        <w:rPr>
          <w:b/>
          <w:bCs/>
          <w:sz w:val="22"/>
          <w:lang w:val="en-GB"/>
        </w:rPr>
        <w:t>117</w:t>
      </w:r>
      <w:r w:rsidRPr="00C41C58">
        <w:rPr>
          <w:sz w:val="22"/>
          <w:lang w:val="en-GB"/>
        </w:rPr>
        <w:t>, 31309–31318 (2020).</w:t>
      </w:r>
    </w:p>
    <w:p w14:paraId="00E0A7A5" w14:textId="77777777" w:rsidR="00AB4F57" w:rsidRPr="00C41C58" w:rsidRDefault="00AB4F57" w:rsidP="00AB4F57">
      <w:pPr>
        <w:pStyle w:val="Bibliography"/>
        <w:rPr>
          <w:sz w:val="22"/>
          <w:lang w:val="en-GB"/>
        </w:rPr>
      </w:pPr>
      <w:r w:rsidRPr="00C41C58">
        <w:rPr>
          <w:sz w:val="22"/>
          <w:lang w:val="en-GB"/>
        </w:rPr>
        <w:t>23.</w:t>
      </w:r>
      <w:r w:rsidRPr="00C41C58">
        <w:rPr>
          <w:sz w:val="22"/>
          <w:lang w:val="en-GB"/>
        </w:rPr>
        <w:tab/>
        <w:t xml:space="preserve">Kajander, T. </w:t>
      </w:r>
      <w:r w:rsidRPr="00C41C58">
        <w:rPr>
          <w:i/>
          <w:iCs/>
          <w:sz w:val="22"/>
          <w:lang w:val="en-GB"/>
        </w:rPr>
        <w:t>et al.</w:t>
      </w:r>
      <w:r w:rsidRPr="00C41C58">
        <w:rPr>
          <w:sz w:val="22"/>
          <w:lang w:val="en-GB"/>
        </w:rPr>
        <w:t xml:space="preserve"> Dual interaction of factor H with C3d and glycosaminoglycans in host–nonhost discrimination by complement. </w:t>
      </w:r>
      <w:r w:rsidRPr="00C41C58">
        <w:rPr>
          <w:i/>
          <w:iCs/>
          <w:sz w:val="22"/>
          <w:lang w:val="en-GB"/>
        </w:rPr>
        <w:t>Proc. Natl. Acad. Sci.</w:t>
      </w:r>
      <w:r w:rsidRPr="00C41C58">
        <w:rPr>
          <w:sz w:val="22"/>
          <w:lang w:val="en-GB"/>
        </w:rPr>
        <w:t xml:space="preserve"> </w:t>
      </w:r>
      <w:r w:rsidRPr="00C41C58">
        <w:rPr>
          <w:b/>
          <w:bCs/>
          <w:sz w:val="22"/>
          <w:lang w:val="en-GB"/>
        </w:rPr>
        <w:t>108</w:t>
      </w:r>
      <w:r w:rsidRPr="00C41C58">
        <w:rPr>
          <w:sz w:val="22"/>
          <w:lang w:val="en-GB"/>
        </w:rPr>
        <w:t>, 2897–2902 (2011).</w:t>
      </w:r>
    </w:p>
    <w:p w14:paraId="458C1352" w14:textId="77777777" w:rsidR="00AB4F57" w:rsidRPr="00C41C58" w:rsidRDefault="00AB4F57" w:rsidP="00AB4F57">
      <w:pPr>
        <w:pStyle w:val="Bibliography"/>
        <w:rPr>
          <w:sz w:val="22"/>
          <w:lang w:val="en-GB"/>
        </w:rPr>
      </w:pPr>
      <w:r w:rsidRPr="00C41C58">
        <w:rPr>
          <w:sz w:val="22"/>
          <w:lang w:val="en-GB"/>
        </w:rPr>
        <w:t>24.</w:t>
      </w:r>
      <w:r w:rsidRPr="00C41C58">
        <w:rPr>
          <w:sz w:val="22"/>
          <w:lang w:val="en-GB"/>
        </w:rPr>
        <w:tab/>
        <w:t xml:space="preserve">Schanstra, J. P. </w:t>
      </w:r>
      <w:r w:rsidRPr="00C41C58">
        <w:rPr>
          <w:i/>
          <w:iCs/>
          <w:sz w:val="22"/>
          <w:lang w:val="en-GB"/>
        </w:rPr>
        <w:t>et al.</w:t>
      </w:r>
      <w:r w:rsidRPr="00C41C58">
        <w:rPr>
          <w:sz w:val="22"/>
          <w:lang w:val="en-GB"/>
        </w:rPr>
        <w:t xml:space="preserve"> Diagnosis and Prediction of CKD Progression by Assessment of Urinary Peptides. </w:t>
      </w:r>
      <w:r w:rsidRPr="00C41C58">
        <w:rPr>
          <w:i/>
          <w:iCs/>
          <w:sz w:val="22"/>
          <w:lang w:val="en-GB"/>
        </w:rPr>
        <w:t>J. Am. Soc. Nephrol.</w:t>
      </w:r>
      <w:r w:rsidRPr="00C41C58">
        <w:rPr>
          <w:sz w:val="22"/>
          <w:lang w:val="en-GB"/>
        </w:rPr>
        <w:t xml:space="preserve"> </w:t>
      </w:r>
      <w:r w:rsidRPr="00C41C58">
        <w:rPr>
          <w:b/>
          <w:bCs/>
          <w:sz w:val="22"/>
          <w:lang w:val="en-GB"/>
        </w:rPr>
        <w:t>26</w:t>
      </w:r>
      <w:r w:rsidRPr="00C41C58">
        <w:rPr>
          <w:sz w:val="22"/>
          <w:lang w:val="en-GB"/>
        </w:rPr>
        <w:t>, 1999–2010 (2015).</w:t>
      </w:r>
    </w:p>
    <w:p w14:paraId="53A8403F" w14:textId="23294D73" w:rsidR="000D0E3E" w:rsidRPr="00C41C58" w:rsidRDefault="00AB4F57" w:rsidP="00C3465A">
      <w:pPr>
        <w:autoSpaceDE w:val="0"/>
        <w:autoSpaceDN w:val="0"/>
        <w:adjustRightInd w:val="0"/>
        <w:spacing w:line="360" w:lineRule="auto"/>
        <w:rPr>
          <w:rFonts w:eastAsiaTheme="minorEastAsia"/>
          <w:sz w:val="22"/>
          <w:szCs w:val="22"/>
          <w:lang w:eastAsia="en-US"/>
        </w:rPr>
      </w:pPr>
      <w:r w:rsidRPr="00C41C58">
        <w:rPr>
          <w:rFonts w:eastAsiaTheme="minorEastAsia"/>
          <w:sz w:val="22"/>
          <w:szCs w:val="22"/>
          <w:lang w:eastAsia="en-US"/>
        </w:rPr>
        <w:fldChar w:fldCharType="end"/>
      </w:r>
    </w:p>
    <w:p w14:paraId="31A5D075" w14:textId="2785FD67" w:rsidR="00DF447E" w:rsidRPr="00C41C58" w:rsidRDefault="00DF447E">
      <w:pPr>
        <w:rPr>
          <w:rFonts w:eastAsiaTheme="majorEastAsia"/>
          <w:b/>
          <w:color w:val="000000" w:themeColor="text1"/>
          <w:kern w:val="2"/>
          <w:sz w:val="22"/>
          <w:szCs w:val="22"/>
          <w:lang w:val="en-GB" w:eastAsia="en-US"/>
          <w14:ligatures w14:val="standardContextual"/>
        </w:rPr>
      </w:pPr>
    </w:p>
    <w:sectPr w:rsidR="00DF447E" w:rsidRPr="00C41C58" w:rsidSect="002842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02B3" w14:textId="77777777" w:rsidR="00C21AFB" w:rsidRDefault="00C21AFB" w:rsidP="001D7EDA">
      <w:r>
        <w:separator/>
      </w:r>
    </w:p>
  </w:endnote>
  <w:endnote w:type="continuationSeparator" w:id="0">
    <w:p w14:paraId="7CC437F9" w14:textId="77777777" w:rsidR="00C21AFB" w:rsidRDefault="00C21AFB" w:rsidP="001D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0050675"/>
      <w:docPartObj>
        <w:docPartGallery w:val="Page Numbers (Bottom of Page)"/>
        <w:docPartUnique/>
      </w:docPartObj>
    </w:sdtPr>
    <w:sdtContent>
      <w:p w14:paraId="2748F090" w14:textId="4F6F289D" w:rsidR="001D7EDA" w:rsidRDefault="001D7EDA" w:rsidP="000C1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7DFFE" w14:textId="77777777" w:rsidR="001D7EDA" w:rsidRDefault="001D7EDA" w:rsidP="001D7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9194477"/>
      <w:docPartObj>
        <w:docPartGallery w:val="Page Numbers (Bottom of Page)"/>
        <w:docPartUnique/>
      </w:docPartObj>
    </w:sdtPr>
    <w:sdtContent>
      <w:p w14:paraId="513ABBB3" w14:textId="3B502DC6" w:rsidR="001D7EDA" w:rsidRDefault="001D7EDA" w:rsidP="000C1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F08C14" w14:textId="77777777" w:rsidR="001D7EDA" w:rsidRDefault="001D7EDA" w:rsidP="001D7E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2ABC" w14:textId="77777777" w:rsidR="00C21AFB" w:rsidRDefault="00C21AFB" w:rsidP="001D7EDA">
      <w:r>
        <w:separator/>
      </w:r>
    </w:p>
  </w:footnote>
  <w:footnote w:type="continuationSeparator" w:id="0">
    <w:p w14:paraId="2F3FDD1E" w14:textId="77777777" w:rsidR="00C21AFB" w:rsidRDefault="00C21AFB" w:rsidP="001D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704FD"/>
    <w:multiLevelType w:val="hybridMultilevel"/>
    <w:tmpl w:val="15D2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542B8"/>
    <w:multiLevelType w:val="hybridMultilevel"/>
    <w:tmpl w:val="2920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848740">
    <w:abstractNumId w:val="1"/>
  </w:num>
  <w:num w:numId="2" w16cid:durableId="57875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77"/>
    <w:rsid w:val="00012894"/>
    <w:rsid w:val="00013230"/>
    <w:rsid w:val="00014906"/>
    <w:rsid w:val="00017481"/>
    <w:rsid w:val="0002281A"/>
    <w:rsid w:val="00025A9B"/>
    <w:rsid w:val="0003269C"/>
    <w:rsid w:val="00032DBD"/>
    <w:rsid w:val="0003696D"/>
    <w:rsid w:val="000420E7"/>
    <w:rsid w:val="000517A0"/>
    <w:rsid w:val="000541F5"/>
    <w:rsid w:val="00055BA3"/>
    <w:rsid w:val="00056635"/>
    <w:rsid w:val="000631F1"/>
    <w:rsid w:val="000733C2"/>
    <w:rsid w:val="00075E76"/>
    <w:rsid w:val="00081986"/>
    <w:rsid w:val="000835B8"/>
    <w:rsid w:val="00087EBA"/>
    <w:rsid w:val="000968B5"/>
    <w:rsid w:val="000A2AF5"/>
    <w:rsid w:val="000C1232"/>
    <w:rsid w:val="000D0E3E"/>
    <w:rsid w:val="000D3EBE"/>
    <w:rsid w:val="000D4C6F"/>
    <w:rsid w:val="000E2D54"/>
    <w:rsid w:val="000F29E3"/>
    <w:rsid w:val="000F2D25"/>
    <w:rsid w:val="000F4D7D"/>
    <w:rsid w:val="000F5B39"/>
    <w:rsid w:val="00101B93"/>
    <w:rsid w:val="00102EFE"/>
    <w:rsid w:val="00124CED"/>
    <w:rsid w:val="00133232"/>
    <w:rsid w:val="00136C09"/>
    <w:rsid w:val="00142151"/>
    <w:rsid w:val="001461FB"/>
    <w:rsid w:val="00153795"/>
    <w:rsid w:val="001547FE"/>
    <w:rsid w:val="00170A68"/>
    <w:rsid w:val="001935F7"/>
    <w:rsid w:val="00197311"/>
    <w:rsid w:val="001A3BB8"/>
    <w:rsid w:val="001A5ED5"/>
    <w:rsid w:val="001A7565"/>
    <w:rsid w:val="001B74D6"/>
    <w:rsid w:val="001C776F"/>
    <w:rsid w:val="001D21F6"/>
    <w:rsid w:val="001D3E39"/>
    <w:rsid w:val="001D725C"/>
    <w:rsid w:val="001D7EDA"/>
    <w:rsid w:val="001F0E92"/>
    <w:rsid w:val="001F177F"/>
    <w:rsid w:val="002027BE"/>
    <w:rsid w:val="002039F7"/>
    <w:rsid w:val="00210AB4"/>
    <w:rsid w:val="00217FC1"/>
    <w:rsid w:val="0023321D"/>
    <w:rsid w:val="002357C0"/>
    <w:rsid w:val="00257407"/>
    <w:rsid w:val="00264697"/>
    <w:rsid w:val="00274174"/>
    <w:rsid w:val="00284215"/>
    <w:rsid w:val="002967BC"/>
    <w:rsid w:val="002A1FC6"/>
    <w:rsid w:val="002A5385"/>
    <w:rsid w:val="002A7BCC"/>
    <w:rsid w:val="002B3BB9"/>
    <w:rsid w:val="002C14F6"/>
    <w:rsid w:val="002C2006"/>
    <w:rsid w:val="002D5C11"/>
    <w:rsid w:val="002E185C"/>
    <w:rsid w:val="002E268F"/>
    <w:rsid w:val="002E2809"/>
    <w:rsid w:val="002E45F2"/>
    <w:rsid w:val="002F60AC"/>
    <w:rsid w:val="002F6D8D"/>
    <w:rsid w:val="002F73F5"/>
    <w:rsid w:val="003013FA"/>
    <w:rsid w:val="003102B5"/>
    <w:rsid w:val="00311436"/>
    <w:rsid w:val="0031214B"/>
    <w:rsid w:val="00314F55"/>
    <w:rsid w:val="003159A1"/>
    <w:rsid w:val="00324740"/>
    <w:rsid w:val="0034154D"/>
    <w:rsid w:val="0034426A"/>
    <w:rsid w:val="003506B8"/>
    <w:rsid w:val="00362064"/>
    <w:rsid w:val="00365746"/>
    <w:rsid w:val="00365949"/>
    <w:rsid w:val="00393B5E"/>
    <w:rsid w:val="00395A56"/>
    <w:rsid w:val="003B3615"/>
    <w:rsid w:val="003D21DE"/>
    <w:rsid w:val="003D7FB9"/>
    <w:rsid w:val="003F4EE2"/>
    <w:rsid w:val="00405EFE"/>
    <w:rsid w:val="004063C7"/>
    <w:rsid w:val="00411F95"/>
    <w:rsid w:val="00415D10"/>
    <w:rsid w:val="00416345"/>
    <w:rsid w:val="004167AB"/>
    <w:rsid w:val="004226FF"/>
    <w:rsid w:val="004228B3"/>
    <w:rsid w:val="00425243"/>
    <w:rsid w:val="00425E27"/>
    <w:rsid w:val="00436391"/>
    <w:rsid w:val="0043671B"/>
    <w:rsid w:val="0044064E"/>
    <w:rsid w:val="00443C6A"/>
    <w:rsid w:val="0045235F"/>
    <w:rsid w:val="00453178"/>
    <w:rsid w:val="00455DBC"/>
    <w:rsid w:val="00467EBC"/>
    <w:rsid w:val="00473C34"/>
    <w:rsid w:val="00492E94"/>
    <w:rsid w:val="0049788B"/>
    <w:rsid w:val="004A6DA0"/>
    <w:rsid w:val="004A7388"/>
    <w:rsid w:val="004B1EE8"/>
    <w:rsid w:val="004B7770"/>
    <w:rsid w:val="004D282B"/>
    <w:rsid w:val="004D77C9"/>
    <w:rsid w:val="004E7892"/>
    <w:rsid w:val="004E78F3"/>
    <w:rsid w:val="00501F53"/>
    <w:rsid w:val="005144B6"/>
    <w:rsid w:val="005154DC"/>
    <w:rsid w:val="00527A86"/>
    <w:rsid w:val="00532B49"/>
    <w:rsid w:val="00540B6F"/>
    <w:rsid w:val="00545936"/>
    <w:rsid w:val="0055170B"/>
    <w:rsid w:val="00560145"/>
    <w:rsid w:val="00571004"/>
    <w:rsid w:val="00590041"/>
    <w:rsid w:val="005910E0"/>
    <w:rsid w:val="0059563A"/>
    <w:rsid w:val="005A293C"/>
    <w:rsid w:val="005A3284"/>
    <w:rsid w:val="005A53A1"/>
    <w:rsid w:val="005B2E53"/>
    <w:rsid w:val="005B3924"/>
    <w:rsid w:val="005B3B38"/>
    <w:rsid w:val="005B4972"/>
    <w:rsid w:val="005C1D18"/>
    <w:rsid w:val="005C59DC"/>
    <w:rsid w:val="005D021A"/>
    <w:rsid w:val="005D4F62"/>
    <w:rsid w:val="005D6B56"/>
    <w:rsid w:val="005E1D08"/>
    <w:rsid w:val="005E2A3B"/>
    <w:rsid w:val="005E60C6"/>
    <w:rsid w:val="005F2FB2"/>
    <w:rsid w:val="005F53F7"/>
    <w:rsid w:val="005F6CD9"/>
    <w:rsid w:val="0060317A"/>
    <w:rsid w:val="00615052"/>
    <w:rsid w:val="00616195"/>
    <w:rsid w:val="0061712F"/>
    <w:rsid w:val="0062135C"/>
    <w:rsid w:val="00625713"/>
    <w:rsid w:val="00627489"/>
    <w:rsid w:val="00631920"/>
    <w:rsid w:val="00632B8C"/>
    <w:rsid w:val="0064506C"/>
    <w:rsid w:val="0065011A"/>
    <w:rsid w:val="00651A7E"/>
    <w:rsid w:val="006540C6"/>
    <w:rsid w:val="0065628F"/>
    <w:rsid w:val="00666AC8"/>
    <w:rsid w:val="00685830"/>
    <w:rsid w:val="00685FF2"/>
    <w:rsid w:val="00694EAB"/>
    <w:rsid w:val="00697323"/>
    <w:rsid w:val="006A099C"/>
    <w:rsid w:val="006B06C0"/>
    <w:rsid w:val="006B603F"/>
    <w:rsid w:val="006C242F"/>
    <w:rsid w:val="006C455C"/>
    <w:rsid w:val="006C5C49"/>
    <w:rsid w:val="006C61F7"/>
    <w:rsid w:val="006D1AAD"/>
    <w:rsid w:val="006D1F15"/>
    <w:rsid w:val="006D5717"/>
    <w:rsid w:val="006F4663"/>
    <w:rsid w:val="006F6706"/>
    <w:rsid w:val="007025B7"/>
    <w:rsid w:val="00704667"/>
    <w:rsid w:val="007139CA"/>
    <w:rsid w:val="0072360A"/>
    <w:rsid w:val="0072588D"/>
    <w:rsid w:val="00732C41"/>
    <w:rsid w:val="00745F93"/>
    <w:rsid w:val="00756C8A"/>
    <w:rsid w:val="007571FF"/>
    <w:rsid w:val="007609A5"/>
    <w:rsid w:val="007638AD"/>
    <w:rsid w:val="0076510B"/>
    <w:rsid w:val="0077247F"/>
    <w:rsid w:val="00775648"/>
    <w:rsid w:val="00781AFD"/>
    <w:rsid w:val="00787D0C"/>
    <w:rsid w:val="00793C35"/>
    <w:rsid w:val="00793E23"/>
    <w:rsid w:val="00795290"/>
    <w:rsid w:val="007A2395"/>
    <w:rsid w:val="007A4C18"/>
    <w:rsid w:val="007A5EB1"/>
    <w:rsid w:val="007B292E"/>
    <w:rsid w:val="007B4B7A"/>
    <w:rsid w:val="007B6156"/>
    <w:rsid w:val="007B713F"/>
    <w:rsid w:val="007C154E"/>
    <w:rsid w:val="007D032D"/>
    <w:rsid w:val="007D6394"/>
    <w:rsid w:val="007D7702"/>
    <w:rsid w:val="007E14D3"/>
    <w:rsid w:val="007E4FFE"/>
    <w:rsid w:val="007E7013"/>
    <w:rsid w:val="007F08DE"/>
    <w:rsid w:val="007F1D2E"/>
    <w:rsid w:val="007F4C8B"/>
    <w:rsid w:val="007F7AB5"/>
    <w:rsid w:val="00807E49"/>
    <w:rsid w:val="00811957"/>
    <w:rsid w:val="00824722"/>
    <w:rsid w:val="0082763C"/>
    <w:rsid w:val="00831E29"/>
    <w:rsid w:val="008321A0"/>
    <w:rsid w:val="008326E5"/>
    <w:rsid w:val="00832990"/>
    <w:rsid w:val="00837C26"/>
    <w:rsid w:val="00837E60"/>
    <w:rsid w:val="00871967"/>
    <w:rsid w:val="00874633"/>
    <w:rsid w:val="00875992"/>
    <w:rsid w:val="00880170"/>
    <w:rsid w:val="008814A4"/>
    <w:rsid w:val="008879E5"/>
    <w:rsid w:val="00891A97"/>
    <w:rsid w:val="008A4E2E"/>
    <w:rsid w:val="008B5282"/>
    <w:rsid w:val="008B6589"/>
    <w:rsid w:val="008D132F"/>
    <w:rsid w:val="008D3BAD"/>
    <w:rsid w:val="009072EB"/>
    <w:rsid w:val="00913D70"/>
    <w:rsid w:val="00920537"/>
    <w:rsid w:val="00925E75"/>
    <w:rsid w:val="00926E69"/>
    <w:rsid w:val="00935D1D"/>
    <w:rsid w:val="00940A86"/>
    <w:rsid w:val="0094342A"/>
    <w:rsid w:val="0095787B"/>
    <w:rsid w:val="009733FD"/>
    <w:rsid w:val="00976BA7"/>
    <w:rsid w:val="00981293"/>
    <w:rsid w:val="009A048F"/>
    <w:rsid w:val="009A109E"/>
    <w:rsid w:val="009A323D"/>
    <w:rsid w:val="009A58C9"/>
    <w:rsid w:val="009C7E20"/>
    <w:rsid w:val="009D0A6D"/>
    <w:rsid w:val="009D0AFC"/>
    <w:rsid w:val="009E1E48"/>
    <w:rsid w:val="00A10BB8"/>
    <w:rsid w:val="00A10ED6"/>
    <w:rsid w:val="00A147C6"/>
    <w:rsid w:val="00A1765A"/>
    <w:rsid w:val="00A211E0"/>
    <w:rsid w:val="00A25EC0"/>
    <w:rsid w:val="00A32746"/>
    <w:rsid w:val="00A340B3"/>
    <w:rsid w:val="00A35C65"/>
    <w:rsid w:val="00A40B1A"/>
    <w:rsid w:val="00A421F3"/>
    <w:rsid w:val="00A472EA"/>
    <w:rsid w:val="00A4736B"/>
    <w:rsid w:val="00A56BE3"/>
    <w:rsid w:val="00A62196"/>
    <w:rsid w:val="00A704E9"/>
    <w:rsid w:val="00A750CE"/>
    <w:rsid w:val="00A96D4B"/>
    <w:rsid w:val="00AA0A56"/>
    <w:rsid w:val="00AA2D29"/>
    <w:rsid w:val="00AA2D4D"/>
    <w:rsid w:val="00AA4867"/>
    <w:rsid w:val="00AB45CC"/>
    <w:rsid w:val="00AB4F57"/>
    <w:rsid w:val="00AB5771"/>
    <w:rsid w:val="00AD0DD9"/>
    <w:rsid w:val="00AD77FC"/>
    <w:rsid w:val="00AE1A1C"/>
    <w:rsid w:val="00AF00DA"/>
    <w:rsid w:val="00B032E0"/>
    <w:rsid w:val="00B13171"/>
    <w:rsid w:val="00B1616D"/>
    <w:rsid w:val="00B30513"/>
    <w:rsid w:val="00B45CFB"/>
    <w:rsid w:val="00B5062A"/>
    <w:rsid w:val="00B52860"/>
    <w:rsid w:val="00B52BCC"/>
    <w:rsid w:val="00B75020"/>
    <w:rsid w:val="00B81E5E"/>
    <w:rsid w:val="00B8309A"/>
    <w:rsid w:val="00B832C6"/>
    <w:rsid w:val="00BA741F"/>
    <w:rsid w:val="00BB6320"/>
    <w:rsid w:val="00BB73B2"/>
    <w:rsid w:val="00BC6EA5"/>
    <w:rsid w:val="00BD7E1F"/>
    <w:rsid w:val="00BE25F9"/>
    <w:rsid w:val="00BE31E1"/>
    <w:rsid w:val="00BE6DD6"/>
    <w:rsid w:val="00BF4A79"/>
    <w:rsid w:val="00C0422C"/>
    <w:rsid w:val="00C15FCF"/>
    <w:rsid w:val="00C21AFB"/>
    <w:rsid w:val="00C258A3"/>
    <w:rsid w:val="00C30F2A"/>
    <w:rsid w:val="00C34335"/>
    <w:rsid w:val="00C3465A"/>
    <w:rsid w:val="00C41C58"/>
    <w:rsid w:val="00C42709"/>
    <w:rsid w:val="00C46817"/>
    <w:rsid w:val="00C55692"/>
    <w:rsid w:val="00C5675B"/>
    <w:rsid w:val="00C708C2"/>
    <w:rsid w:val="00C7607D"/>
    <w:rsid w:val="00C82886"/>
    <w:rsid w:val="00C8519B"/>
    <w:rsid w:val="00C85F79"/>
    <w:rsid w:val="00C86036"/>
    <w:rsid w:val="00CA1CA1"/>
    <w:rsid w:val="00CA50C1"/>
    <w:rsid w:val="00CB05EC"/>
    <w:rsid w:val="00CD32B2"/>
    <w:rsid w:val="00CD3612"/>
    <w:rsid w:val="00CE4E35"/>
    <w:rsid w:val="00CF2907"/>
    <w:rsid w:val="00D07FDD"/>
    <w:rsid w:val="00D10F6C"/>
    <w:rsid w:val="00D12F11"/>
    <w:rsid w:val="00D17609"/>
    <w:rsid w:val="00D25763"/>
    <w:rsid w:val="00D31444"/>
    <w:rsid w:val="00D3712D"/>
    <w:rsid w:val="00D42F48"/>
    <w:rsid w:val="00D43701"/>
    <w:rsid w:val="00D51E77"/>
    <w:rsid w:val="00D55FA9"/>
    <w:rsid w:val="00D670A7"/>
    <w:rsid w:val="00D71875"/>
    <w:rsid w:val="00D86074"/>
    <w:rsid w:val="00DA0FDB"/>
    <w:rsid w:val="00DB047E"/>
    <w:rsid w:val="00DB22A4"/>
    <w:rsid w:val="00DC7132"/>
    <w:rsid w:val="00DD323E"/>
    <w:rsid w:val="00DD3E3C"/>
    <w:rsid w:val="00DE0A3C"/>
    <w:rsid w:val="00DE1608"/>
    <w:rsid w:val="00DE40A8"/>
    <w:rsid w:val="00DF04B2"/>
    <w:rsid w:val="00DF196F"/>
    <w:rsid w:val="00DF447E"/>
    <w:rsid w:val="00DF7951"/>
    <w:rsid w:val="00E00D50"/>
    <w:rsid w:val="00E030FA"/>
    <w:rsid w:val="00E05441"/>
    <w:rsid w:val="00E06D2B"/>
    <w:rsid w:val="00E20083"/>
    <w:rsid w:val="00E213EB"/>
    <w:rsid w:val="00E26509"/>
    <w:rsid w:val="00E27B41"/>
    <w:rsid w:val="00E3662F"/>
    <w:rsid w:val="00E459BA"/>
    <w:rsid w:val="00E65074"/>
    <w:rsid w:val="00E718A5"/>
    <w:rsid w:val="00E72B4D"/>
    <w:rsid w:val="00E75572"/>
    <w:rsid w:val="00E8225F"/>
    <w:rsid w:val="00E9204F"/>
    <w:rsid w:val="00E970A3"/>
    <w:rsid w:val="00EA1CC2"/>
    <w:rsid w:val="00EA22F6"/>
    <w:rsid w:val="00EA38FB"/>
    <w:rsid w:val="00EB1254"/>
    <w:rsid w:val="00EC0F82"/>
    <w:rsid w:val="00EC1275"/>
    <w:rsid w:val="00EC2749"/>
    <w:rsid w:val="00EC27B2"/>
    <w:rsid w:val="00EC3E80"/>
    <w:rsid w:val="00EC462A"/>
    <w:rsid w:val="00ED03AF"/>
    <w:rsid w:val="00ED1F4C"/>
    <w:rsid w:val="00EF125C"/>
    <w:rsid w:val="00EF1542"/>
    <w:rsid w:val="00F01543"/>
    <w:rsid w:val="00F15F78"/>
    <w:rsid w:val="00F26BA2"/>
    <w:rsid w:val="00F3697B"/>
    <w:rsid w:val="00F3799B"/>
    <w:rsid w:val="00F4483E"/>
    <w:rsid w:val="00F76F32"/>
    <w:rsid w:val="00F840FA"/>
    <w:rsid w:val="00F878D4"/>
    <w:rsid w:val="00F90C7F"/>
    <w:rsid w:val="00FA0730"/>
    <w:rsid w:val="00FA0F3D"/>
    <w:rsid w:val="00FA20BC"/>
    <w:rsid w:val="00FC451F"/>
    <w:rsid w:val="00FE3D43"/>
    <w:rsid w:val="00FE4937"/>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9253"/>
  <w15:chartTrackingRefBased/>
  <w15:docId w15:val="{E674F858-1E1A-A240-B229-8BB91C5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6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D7EDA"/>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6D5717"/>
    <w:pPr>
      <w:keepNext/>
      <w:keepLines/>
      <w:spacing w:before="40" w:after="120"/>
      <w:outlineLvl w:val="1"/>
    </w:pPr>
    <w:rPr>
      <w:rFonts w:asciiTheme="minorHAnsi" w:eastAsiaTheme="majorEastAsia" w:hAnsiTheme="minorHAnsi" w:cstheme="majorBidi"/>
      <w:b/>
      <w:color w:val="000000" w:themeColor="text1"/>
      <w:kern w:val="2"/>
      <w:sz w:val="22"/>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51E77"/>
    <w:pPr>
      <w:spacing w:after="200"/>
    </w:pPr>
    <w:rPr>
      <w:i/>
      <w:iCs/>
      <w:color w:val="44546A" w:themeColor="text2"/>
      <w:sz w:val="18"/>
      <w:szCs w:val="18"/>
      <w:lang w:val="uz-Cyrl-UZ"/>
    </w:rPr>
  </w:style>
  <w:style w:type="character" w:customStyle="1" w:styleId="Heading2Char">
    <w:name w:val="Heading 2 Char"/>
    <w:basedOn w:val="DefaultParagraphFont"/>
    <w:link w:val="Heading2"/>
    <w:uiPriority w:val="9"/>
    <w:rsid w:val="006D5717"/>
    <w:rPr>
      <w:rFonts w:eastAsiaTheme="majorEastAsia" w:cstheme="majorBidi"/>
      <w:b/>
      <w:color w:val="000000" w:themeColor="text1"/>
      <w:sz w:val="22"/>
      <w:szCs w:val="26"/>
    </w:rPr>
  </w:style>
  <w:style w:type="character" w:customStyle="1" w:styleId="Heading1Char">
    <w:name w:val="Heading 1 Char"/>
    <w:basedOn w:val="DefaultParagraphFont"/>
    <w:link w:val="Heading1"/>
    <w:uiPriority w:val="9"/>
    <w:rsid w:val="001D7EDA"/>
    <w:rPr>
      <w:rFonts w:asciiTheme="majorHAnsi" w:eastAsiaTheme="majorEastAsia" w:hAnsiTheme="majorHAnsi" w:cstheme="majorBidi"/>
      <w:b/>
      <w:color w:val="000000" w:themeColor="text1"/>
      <w:sz w:val="28"/>
      <w:szCs w:val="32"/>
    </w:rPr>
  </w:style>
  <w:style w:type="paragraph" w:styleId="Footer">
    <w:name w:val="footer"/>
    <w:basedOn w:val="Normal"/>
    <w:link w:val="FooterChar"/>
    <w:uiPriority w:val="99"/>
    <w:unhideWhenUsed/>
    <w:rsid w:val="001D7EDA"/>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1D7EDA"/>
  </w:style>
  <w:style w:type="character" w:styleId="PageNumber">
    <w:name w:val="page number"/>
    <w:basedOn w:val="DefaultParagraphFont"/>
    <w:uiPriority w:val="99"/>
    <w:semiHidden/>
    <w:unhideWhenUsed/>
    <w:rsid w:val="001D7EDA"/>
  </w:style>
  <w:style w:type="table" w:styleId="TableGrid">
    <w:name w:val="Table Grid"/>
    <w:basedOn w:val="TableNormal"/>
    <w:uiPriority w:val="39"/>
    <w:rsid w:val="001D7ED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EDA"/>
    <w:rPr>
      <w:sz w:val="16"/>
      <w:szCs w:val="16"/>
    </w:rPr>
  </w:style>
  <w:style w:type="paragraph" w:styleId="TOC1">
    <w:name w:val="toc 1"/>
    <w:basedOn w:val="Normal"/>
    <w:next w:val="Normal"/>
    <w:autoRedefine/>
    <w:uiPriority w:val="39"/>
    <w:unhideWhenUsed/>
    <w:rsid w:val="00E72B4D"/>
    <w:pPr>
      <w:spacing w:after="100"/>
    </w:pPr>
    <w:rPr>
      <w:rFonts w:asciiTheme="minorHAnsi" w:hAnsiTheme="minorHAnsi"/>
      <w:sz w:val="22"/>
    </w:rPr>
  </w:style>
  <w:style w:type="paragraph" w:styleId="TOC2">
    <w:name w:val="toc 2"/>
    <w:basedOn w:val="Normal"/>
    <w:next w:val="Normal"/>
    <w:autoRedefine/>
    <w:uiPriority w:val="39"/>
    <w:unhideWhenUsed/>
    <w:rsid w:val="00E72B4D"/>
    <w:pPr>
      <w:spacing w:after="100"/>
      <w:ind w:left="240"/>
    </w:pPr>
    <w:rPr>
      <w:rFonts w:asciiTheme="minorHAnsi" w:hAnsiTheme="minorHAnsi"/>
      <w:sz w:val="22"/>
    </w:rPr>
  </w:style>
  <w:style w:type="character" w:styleId="Hyperlink">
    <w:name w:val="Hyperlink"/>
    <w:basedOn w:val="DefaultParagraphFont"/>
    <w:uiPriority w:val="99"/>
    <w:unhideWhenUsed/>
    <w:rsid w:val="00E72B4D"/>
    <w:rPr>
      <w:color w:val="0563C1" w:themeColor="hyperlink"/>
      <w:u w:val="single"/>
    </w:rPr>
  </w:style>
  <w:style w:type="paragraph" w:styleId="ListParagraph">
    <w:name w:val="List Paragraph"/>
    <w:basedOn w:val="Normal"/>
    <w:uiPriority w:val="34"/>
    <w:qFormat/>
    <w:rsid w:val="0023321D"/>
    <w:pPr>
      <w:ind w:left="720"/>
      <w:contextualSpacing/>
    </w:pPr>
    <w:rPr>
      <w:rFonts w:asciiTheme="minorHAnsi" w:hAnsiTheme="minorHAnsi"/>
      <w:sz w:val="22"/>
    </w:rPr>
  </w:style>
  <w:style w:type="paragraph" w:styleId="CommentText">
    <w:name w:val="annotation text"/>
    <w:basedOn w:val="Normal"/>
    <w:link w:val="CommentTextChar"/>
    <w:uiPriority w:val="99"/>
    <w:unhideWhenUsed/>
    <w:rsid w:val="00133232"/>
    <w:rPr>
      <w:rFonts w:asciiTheme="minorHAnsi" w:hAnsiTheme="minorHAnsi"/>
      <w:sz w:val="20"/>
      <w:szCs w:val="20"/>
    </w:rPr>
  </w:style>
  <w:style w:type="character" w:customStyle="1" w:styleId="CommentTextChar">
    <w:name w:val="Comment Text Char"/>
    <w:basedOn w:val="DefaultParagraphFont"/>
    <w:link w:val="CommentText"/>
    <w:uiPriority w:val="99"/>
    <w:rsid w:val="00133232"/>
    <w:rPr>
      <w:sz w:val="20"/>
      <w:szCs w:val="20"/>
    </w:rPr>
  </w:style>
  <w:style w:type="paragraph" w:styleId="CommentSubject">
    <w:name w:val="annotation subject"/>
    <w:basedOn w:val="CommentText"/>
    <w:next w:val="CommentText"/>
    <w:link w:val="CommentSubjectChar"/>
    <w:uiPriority w:val="99"/>
    <w:semiHidden/>
    <w:unhideWhenUsed/>
    <w:rsid w:val="00133232"/>
    <w:rPr>
      <w:b/>
      <w:bCs/>
    </w:rPr>
  </w:style>
  <w:style w:type="character" w:customStyle="1" w:styleId="CommentSubjectChar">
    <w:name w:val="Comment Subject Char"/>
    <w:basedOn w:val="CommentTextChar"/>
    <w:link w:val="CommentSubject"/>
    <w:uiPriority w:val="99"/>
    <w:semiHidden/>
    <w:rsid w:val="00133232"/>
    <w:rPr>
      <w:b/>
      <w:bCs/>
      <w:sz w:val="20"/>
      <w:szCs w:val="20"/>
    </w:rPr>
  </w:style>
  <w:style w:type="paragraph" w:styleId="Revision">
    <w:name w:val="Revision"/>
    <w:hidden/>
    <w:uiPriority w:val="99"/>
    <w:semiHidden/>
    <w:rsid w:val="00BB73B2"/>
    <w:rPr>
      <w:rFonts w:ascii="Times New Roman" w:eastAsia="Times New Roman" w:hAnsi="Times New Roman" w:cs="Times New Roman"/>
      <w:kern w:val="0"/>
      <w:lang w:eastAsia="en-GB"/>
      <w14:ligatures w14:val="none"/>
    </w:rPr>
  </w:style>
  <w:style w:type="paragraph" w:styleId="Bibliography">
    <w:name w:val="Bibliography"/>
    <w:basedOn w:val="Normal"/>
    <w:next w:val="Normal"/>
    <w:uiPriority w:val="37"/>
    <w:unhideWhenUsed/>
    <w:rsid w:val="00BA741F"/>
    <w:pPr>
      <w:tabs>
        <w:tab w:val="left" w:pos="380"/>
      </w:tabs>
      <w:spacing w:line="480" w:lineRule="auto"/>
      <w:ind w:left="384" w:hanging="384"/>
    </w:pPr>
  </w:style>
  <w:style w:type="paragraph" w:styleId="NormalWeb">
    <w:name w:val="Normal (Web)"/>
    <w:basedOn w:val="Normal"/>
    <w:uiPriority w:val="99"/>
    <w:unhideWhenUsed/>
    <w:rsid w:val="002A1FC6"/>
    <w:pPr>
      <w:spacing w:before="100" w:beforeAutospacing="1" w:after="100" w:afterAutospacing="1"/>
    </w:pPr>
    <w:rPr>
      <w:lang w:val="uz-Cyrl-UZ"/>
    </w:rPr>
  </w:style>
  <w:style w:type="paragraph" w:styleId="FootnoteText">
    <w:name w:val="footnote text"/>
    <w:basedOn w:val="Normal"/>
    <w:link w:val="FootnoteTextChar"/>
    <w:uiPriority w:val="99"/>
    <w:semiHidden/>
    <w:unhideWhenUsed/>
    <w:rsid w:val="007D7702"/>
    <w:rPr>
      <w:sz w:val="20"/>
      <w:szCs w:val="20"/>
    </w:rPr>
  </w:style>
  <w:style w:type="character" w:customStyle="1" w:styleId="FootnoteTextChar">
    <w:name w:val="Footnote Text Char"/>
    <w:basedOn w:val="DefaultParagraphFont"/>
    <w:link w:val="FootnoteText"/>
    <w:uiPriority w:val="99"/>
    <w:semiHidden/>
    <w:rsid w:val="007D7702"/>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7D7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427">
      <w:bodyDiv w:val="1"/>
      <w:marLeft w:val="0"/>
      <w:marRight w:val="0"/>
      <w:marTop w:val="0"/>
      <w:marBottom w:val="0"/>
      <w:divBdr>
        <w:top w:val="none" w:sz="0" w:space="0" w:color="auto"/>
        <w:left w:val="none" w:sz="0" w:space="0" w:color="auto"/>
        <w:bottom w:val="none" w:sz="0" w:space="0" w:color="auto"/>
        <w:right w:val="none" w:sz="0" w:space="0" w:color="auto"/>
      </w:divBdr>
    </w:div>
    <w:div w:id="82193494">
      <w:bodyDiv w:val="1"/>
      <w:marLeft w:val="0"/>
      <w:marRight w:val="0"/>
      <w:marTop w:val="0"/>
      <w:marBottom w:val="0"/>
      <w:divBdr>
        <w:top w:val="none" w:sz="0" w:space="0" w:color="auto"/>
        <w:left w:val="none" w:sz="0" w:space="0" w:color="auto"/>
        <w:bottom w:val="none" w:sz="0" w:space="0" w:color="auto"/>
        <w:right w:val="none" w:sz="0" w:space="0" w:color="auto"/>
      </w:divBdr>
    </w:div>
    <w:div w:id="90055272">
      <w:bodyDiv w:val="1"/>
      <w:marLeft w:val="0"/>
      <w:marRight w:val="0"/>
      <w:marTop w:val="0"/>
      <w:marBottom w:val="0"/>
      <w:divBdr>
        <w:top w:val="none" w:sz="0" w:space="0" w:color="auto"/>
        <w:left w:val="none" w:sz="0" w:space="0" w:color="auto"/>
        <w:bottom w:val="none" w:sz="0" w:space="0" w:color="auto"/>
        <w:right w:val="none" w:sz="0" w:space="0" w:color="auto"/>
      </w:divBdr>
    </w:div>
    <w:div w:id="120998316">
      <w:bodyDiv w:val="1"/>
      <w:marLeft w:val="0"/>
      <w:marRight w:val="0"/>
      <w:marTop w:val="0"/>
      <w:marBottom w:val="0"/>
      <w:divBdr>
        <w:top w:val="none" w:sz="0" w:space="0" w:color="auto"/>
        <w:left w:val="none" w:sz="0" w:space="0" w:color="auto"/>
        <w:bottom w:val="none" w:sz="0" w:space="0" w:color="auto"/>
        <w:right w:val="none" w:sz="0" w:space="0" w:color="auto"/>
      </w:divBdr>
    </w:div>
    <w:div w:id="124204005">
      <w:bodyDiv w:val="1"/>
      <w:marLeft w:val="0"/>
      <w:marRight w:val="0"/>
      <w:marTop w:val="0"/>
      <w:marBottom w:val="0"/>
      <w:divBdr>
        <w:top w:val="none" w:sz="0" w:space="0" w:color="auto"/>
        <w:left w:val="none" w:sz="0" w:space="0" w:color="auto"/>
        <w:bottom w:val="none" w:sz="0" w:space="0" w:color="auto"/>
        <w:right w:val="none" w:sz="0" w:space="0" w:color="auto"/>
      </w:divBdr>
    </w:div>
    <w:div w:id="140654245">
      <w:bodyDiv w:val="1"/>
      <w:marLeft w:val="0"/>
      <w:marRight w:val="0"/>
      <w:marTop w:val="0"/>
      <w:marBottom w:val="0"/>
      <w:divBdr>
        <w:top w:val="none" w:sz="0" w:space="0" w:color="auto"/>
        <w:left w:val="none" w:sz="0" w:space="0" w:color="auto"/>
        <w:bottom w:val="none" w:sz="0" w:space="0" w:color="auto"/>
        <w:right w:val="none" w:sz="0" w:space="0" w:color="auto"/>
      </w:divBdr>
    </w:div>
    <w:div w:id="172771179">
      <w:bodyDiv w:val="1"/>
      <w:marLeft w:val="0"/>
      <w:marRight w:val="0"/>
      <w:marTop w:val="0"/>
      <w:marBottom w:val="0"/>
      <w:divBdr>
        <w:top w:val="none" w:sz="0" w:space="0" w:color="auto"/>
        <w:left w:val="none" w:sz="0" w:space="0" w:color="auto"/>
        <w:bottom w:val="none" w:sz="0" w:space="0" w:color="auto"/>
        <w:right w:val="none" w:sz="0" w:space="0" w:color="auto"/>
      </w:divBdr>
    </w:div>
    <w:div w:id="193881734">
      <w:bodyDiv w:val="1"/>
      <w:marLeft w:val="0"/>
      <w:marRight w:val="0"/>
      <w:marTop w:val="0"/>
      <w:marBottom w:val="0"/>
      <w:divBdr>
        <w:top w:val="none" w:sz="0" w:space="0" w:color="auto"/>
        <w:left w:val="none" w:sz="0" w:space="0" w:color="auto"/>
        <w:bottom w:val="none" w:sz="0" w:space="0" w:color="auto"/>
        <w:right w:val="none" w:sz="0" w:space="0" w:color="auto"/>
      </w:divBdr>
    </w:div>
    <w:div w:id="207423339">
      <w:bodyDiv w:val="1"/>
      <w:marLeft w:val="0"/>
      <w:marRight w:val="0"/>
      <w:marTop w:val="0"/>
      <w:marBottom w:val="0"/>
      <w:divBdr>
        <w:top w:val="none" w:sz="0" w:space="0" w:color="auto"/>
        <w:left w:val="none" w:sz="0" w:space="0" w:color="auto"/>
        <w:bottom w:val="none" w:sz="0" w:space="0" w:color="auto"/>
        <w:right w:val="none" w:sz="0" w:space="0" w:color="auto"/>
      </w:divBdr>
    </w:div>
    <w:div w:id="224993905">
      <w:bodyDiv w:val="1"/>
      <w:marLeft w:val="0"/>
      <w:marRight w:val="0"/>
      <w:marTop w:val="0"/>
      <w:marBottom w:val="0"/>
      <w:divBdr>
        <w:top w:val="none" w:sz="0" w:space="0" w:color="auto"/>
        <w:left w:val="none" w:sz="0" w:space="0" w:color="auto"/>
        <w:bottom w:val="none" w:sz="0" w:space="0" w:color="auto"/>
        <w:right w:val="none" w:sz="0" w:space="0" w:color="auto"/>
      </w:divBdr>
    </w:div>
    <w:div w:id="242573394">
      <w:bodyDiv w:val="1"/>
      <w:marLeft w:val="0"/>
      <w:marRight w:val="0"/>
      <w:marTop w:val="0"/>
      <w:marBottom w:val="0"/>
      <w:divBdr>
        <w:top w:val="none" w:sz="0" w:space="0" w:color="auto"/>
        <w:left w:val="none" w:sz="0" w:space="0" w:color="auto"/>
        <w:bottom w:val="none" w:sz="0" w:space="0" w:color="auto"/>
        <w:right w:val="none" w:sz="0" w:space="0" w:color="auto"/>
      </w:divBdr>
    </w:div>
    <w:div w:id="278076280">
      <w:bodyDiv w:val="1"/>
      <w:marLeft w:val="0"/>
      <w:marRight w:val="0"/>
      <w:marTop w:val="0"/>
      <w:marBottom w:val="0"/>
      <w:divBdr>
        <w:top w:val="none" w:sz="0" w:space="0" w:color="auto"/>
        <w:left w:val="none" w:sz="0" w:space="0" w:color="auto"/>
        <w:bottom w:val="none" w:sz="0" w:space="0" w:color="auto"/>
        <w:right w:val="none" w:sz="0" w:space="0" w:color="auto"/>
      </w:divBdr>
    </w:div>
    <w:div w:id="288708172">
      <w:bodyDiv w:val="1"/>
      <w:marLeft w:val="0"/>
      <w:marRight w:val="0"/>
      <w:marTop w:val="0"/>
      <w:marBottom w:val="0"/>
      <w:divBdr>
        <w:top w:val="none" w:sz="0" w:space="0" w:color="auto"/>
        <w:left w:val="none" w:sz="0" w:space="0" w:color="auto"/>
        <w:bottom w:val="none" w:sz="0" w:space="0" w:color="auto"/>
        <w:right w:val="none" w:sz="0" w:space="0" w:color="auto"/>
      </w:divBdr>
    </w:div>
    <w:div w:id="305669939">
      <w:bodyDiv w:val="1"/>
      <w:marLeft w:val="0"/>
      <w:marRight w:val="0"/>
      <w:marTop w:val="0"/>
      <w:marBottom w:val="0"/>
      <w:divBdr>
        <w:top w:val="none" w:sz="0" w:space="0" w:color="auto"/>
        <w:left w:val="none" w:sz="0" w:space="0" w:color="auto"/>
        <w:bottom w:val="none" w:sz="0" w:space="0" w:color="auto"/>
        <w:right w:val="none" w:sz="0" w:space="0" w:color="auto"/>
      </w:divBdr>
    </w:div>
    <w:div w:id="318582711">
      <w:bodyDiv w:val="1"/>
      <w:marLeft w:val="0"/>
      <w:marRight w:val="0"/>
      <w:marTop w:val="0"/>
      <w:marBottom w:val="0"/>
      <w:divBdr>
        <w:top w:val="none" w:sz="0" w:space="0" w:color="auto"/>
        <w:left w:val="none" w:sz="0" w:space="0" w:color="auto"/>
        <w:bottom w:val="none" w:sz="0" w:space="0" w:color="auto"/>
        <w:right w:val="none" w:sz="0" w:space="0" w:color="auto"/>
      </w:divBdr>
    </w:div>
    <w:div w:id="333723722">
      <w:bodyDiv w:val="1"/>
      <w:marLeft w:val="0"/>
      <w:marRight w:val="0"/>
      <w:marTop w:val="0"/>
      <w:marBottom w:val="0"/>
      <w:divBdr>
        <w:top w:val="none" w:sz="0" w:space="0" w:color="auto"/>
        <w:left w:val="none" w:sz="0" w:space="0" w:color="auto"/>
        <w:bottom w:val="none" w:sz="0" w:space="0" w:color="auto"/>
        <w:right w:val="none" w:sz="0" w:space="0" w:color="auto"/>
      </w:divBdr>
    </w:div>
    <w:div w:id="341393459">
      <w:bodyDiv w:val="1"/>
      <w:marLeft w:val="0"/>
      <w:marRight w:val="0"/>
      <w:marTop w:val="0"/>
      <w:marBottom w:val="0"/>
      <w:divBdr>
        <w:top w:val="none" w:sz="0" w:space="0" w:color="auto"/>
        <w:left w:val="none" w:sz="0" w:space="0" w:color="auto"/>
        <w:bottom w:val="none" w:sz="0" w:space="0" w:color="auto"/>
        <w:right w:val="none" w:sz="0" w:space="0" w:color="auto"/>
      </w:divBdr>
    </w:div>
    <w:div w:id="348415332">
      <w:bodyDiv w:val="1"/>
      <w:marLeft w:val="0"/>
      <w:marRight w:val="0"/>
      <w:marTop w:val="0"/>
      <w:marBottom w:val="0"/>
      <w:divBdr>
        <w:top w:val="none" w:sz="0" w:space="0" w:color="auto"/>
        <w:left w:val="none" w:sz="0" w:space="0" w:color="auto"/>
        <w:bottom w:val="none" w:sz="0" w:space="0" w:color="auto"/>
        <w:right w:val="none" w:sz="0" w:space="0" w:color="auto"/>
      </w:divBdr>
    </w:div>
    <w:div w:id="353502132">
      <w:bodyDiv w:val="1"/>
      <w:marLeft w:val="0"/>
      <w:marRight w:val="0"/>
      <w:marTop w:val="0"/>
      <w:marBottom w:val="0"/>
      <w:divBdr>
        <w:top w:val="none" w:sz="0" w:space="0" w:color="auto"/>
        <w:left w:val="none" w:sz="0" w:space="0" w:color="auto"/>
        <w:bottom w:val="none" w:sz="0" w:space="0" w:color="auto"/>
        <w:right w:val="none" w:sz="0" w:space="0" w:color="auto"/>
      </w:divBdr>
    </w:div>
    <w:div w:id="354695296">
      <w:bodyDiv w:val="1"/>
      <w:marLeft w:val="0"/>
      <w:marRight w:val="0"/>
      <w:marTop w:val="0"/>
      <w:marBottom w:val="0"/>
      <w:divBdr>
        <w:top w:val="none" w:sz="0" w:space="0" w:color="auto"/>
        <w:left w:val="none" w:sz="0" w:space="0" w:color="auto"/>
        <w:bottom w:val="none" w:sz="0" w:space="0" w:color="auto"/>
        <w:right w:val="none" w:sz="0" w:space="0" w:color="auto"/>
      </w:divBdr>
    </w:div>
    <w:div w:id="378479208">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427435020">
      <w:bodyDiv w:val="1"/>
      <w:marLeft w:val="0"/>
      <w:marRight w:val="0"/>
      <w:marTop w:val="0"/>
      <w:marBottom w:val="0"/>
      <w:divBdr>
        <w:top w:val="none" w:sz="0" w:space="0" w:color="auto"/>
        <w:left w:val="none" w:sz="0" w:space="0" w:color="auto"/>
        <w:bottom w:val="none" w:sz="0" w:space="0" w:color="auto"/>
        <w:right w:val="none" w:sz="0" w:space="0" w:color="auto"/>
      </w:divBdr>
    </w:div>
    <w:div w:id="459423450">
      <w:bodyDiv w:val="1"/>
      <w:marLeft w:val="0"/>
      <w:marRight w:val="0"/>
      <w:marTop w:val="0"/>
      <w:marBottom w:val="0"/>
      <w:divBdr>
        <w:top w:val="none" w:sz="0" w:space="0" w:color="auto"/>
        <w:left w:val="none" w:sz="0" w:space="0" w:color="auto"/>
        <w:bottom w:val="none" w:sz="0" w:space="0" w:color="auto"/>
        <w:right w:val="none" w:sz="0" w:space="0" w:color="auto"/>
      </w:divBdr>
    </w:div>
    <w:div w:id="459762989">
      <w:bodyDiv w:val="1"/>
      <w:marLeft w:val="0"/>
      <w:marRight w:val="0"/>
      <w:marTop w:val="0"/>
      <w:marBottom w:val="0"/>
      <w:divBdr>
        <w:top w:val="none" w:sz="0" w:space="0" w:color="auto"/>
        <w:left w:val="none" w:sz="0" w:space="0" w:color="auto"/>
        <w:bottom w:val="none" w:sz="0" w:space="0" w:color="auto"/>
        <w:right w:val="none" w:sz="0" w:space="0" w:color="auto"/>
      </w:divBdr>
    </w:div>
    <w:div w:id="529873952">
      <w:bodyDiv w:val="1"/>
      <w:marLeft w:val="0"/>
      <w:marRight w:val="0"/>
      <w:marTop w:val="0"/>
      <w:marBottom w:val="0"/>
      <w:divBdr>
        <w:top w:val="none" w:sz="0" w:space="0" w:color="auto"/>
        <w:left w:val="none" w:sz="0" w:space="0" w:color="auto"/>
        <w:bottom w:val="none" w:sz="0" w:space="0" w:color="auto"/>
        <w:right w:val="none" w:sz="0" w:space="0" w:color="auto"/>
      </w:divBdr>
    </w:div>
    <w:div w:id="537930779">
      <w:bodyDiv w:val="1"/>
      <w:marLeft w:val="0"/>
      <w:marRight w:val="0"/>
      <w:marTop w:val="0"/>
      <w:marBottom w:val="0"/>
      <w:divBdr>
        <w:top w:val="none" w:sz="0" w:space="0" w:color="auto"/>
        <w:left w:val="none" w:sz="0" w:space="0" w:color="auto"/>
        <w:bottom w:val="none" w:sz="0" w:space="0" w:color="auto"/>
        <w:right w:val="none" w:sz="0" w:space="0" w:color="auto"/>
      </w:divBdr>
    </w:div>
    <w:div w:id="539434631">
      <w:bodyDiv w:val="1"/>
      <w:marLeft w:val="0"/>
      <w:marRight w:val="0"/>
      <w:marTop w:val="0"/>
      <w:marBottom w:val="0"/>
      <w:divBdr>
        <w:top w:val="none" w:sz="0" w:space="0" w:color="auto"/>
        <w:left w:val="none" w:sz="0" w:space="0" w:color="auto"/>
        <w:bottom w:val="none" w:sz="0" w:space="0" w:color="auto"/>
        <w:right w:val="none" w:sz="0" w:space="0" w:color="auto"/>
      </w:divBdr>
    </w:div>
    <w:div w:id="555356772">
      <w:bodyDiv w:val="1"/>
      <w:marLeft w:val="0"/>
      <w:marRight w:val="0"/>
      <w:marTop w:val="0"/>
      <w:marBottom w:val="0"/>
      <w:divBdr>
        <w:top w:val="none" w:sz="0" w:space="0" w:color="auto"/>
        <w:left w:val="none" w:sz="0" w:space="0" w:color="auto"/>
        <w:bottom w:val="none" w:sz="0" w:space="0" w:color="auto"/>
        <w:right w:val="none" w:sz="0" w:space="0" w:color="auto"/>
      </w:divBdr>
    </w:div>
    <w:div w:id="559362277">
      <w:bodyDiv w:val="1"/>
      <w:marLeft w:val="0"/>
      <w:marRight w:val="0"/>
      <w:marTop w:val="0"/>
      <w:marBottom w:val="0"/>
      <w:divBdr>
        <w:top w:val="none" w:sz="0" w:space="0" w:color="auto"/>
        <w:left w:val="none" w:sz="0" w:space="0" w:color="auto"/>
        <w:bottom w:val="none" w:sz="0" w:space="0" w:color="auto"/>
        <w:right w:val="none" w:sz="0" w:space="0" w:color="auto"/>
      </w:divBdr>
    </w:div>
    <w:div w:id="579290742">
      <w:bodyDiv w:val="1"/>
      <w:marLeft w:val="0"/>
      <w:marRight w:val="0"/>
      <w:marTop w:val="0"/>
      <w:marBottom w:val="0"/>
      <w:divBdr>
        <w:top w:val="none" w:sz="0" w:space="0" w:color="auto"/>
        <w:left w:val="none" w:sz="0" w:space="0" w:color="auto"/>
        <w:bottom w:val="none" w:sz="0" w:space="0" w:color="auto"/>
        <w:right w:val="none" w:sz="0" w:space="0" w:color="auto"/>
      </w:divBdr>
    </w:div>
    <w:div w:id="579601801">
      <w:bodyDiv w:val="1"/>
      <w:marLeft w:val="0"/>
      <w:marRight w:val="0"/>
      <w:marTop w:val="0"/>
      <w:marBottom w:val="0"/>
      <w:divBdr>
        <w:top w:val="none" w:sz="0" w:space="0" w:color="auto"/>
        <w:left w:val="none" w:sz="0" w:space="0" w:color="auto"/>
        <w:bottom w:val="none" w:sz="0" w:space="0" w:color="auto"/>
        <w:right w:val="none" w:sz="0" w:space="0" w:color="auto"/>
      </w:divBdr>
    </w:div>
    <w:div w:id="596909695">
      <w:bodyDiv w:val="1"/>
      <w:marLeft w:val="0"/>
      <w:marRight w:val="0"/>
      <w:marTop w:val="0"/>
      <w:marBottom w:val="0"/>
      <w:divBdr>
        <w:top w:val="none" w:sz="0" w:space="0" w:color="auto"/>
        <w:left w:val="none" w:sz="0" w:space="0" w:color="auto"/>
        <w:bottom w:val="none" w:sz="0" w:space="0" w:color="auto"/>
        <w:right w:val="none" w:sz="0" w:space="0" w:color="auto"/>
      </w:divBdr>
    </w:div>
    <w:div w:id="598757924">
      <w:bodyDiv w:val="1"/>
      <w:marLeft w:val="0"/>
      <w:marRight w:val="0"/>
      <w:marTop w:val="0"/>
      <w:marBottom w:val="0"/>
      <w:divBdr>
        <w:top w:val="none" w:sz="0" w:space="0" w:color="auto"/>
        <w:left w:val="none" w:sz="0" w:space="0" w:color="auto"/>
        <w:bottom w:val="none" w:sz="0" w:space="0" w:color="auto"/>
        <w:right w:val="none" w:sz="0" w:space="0" w:color="auto"/>
      </w:divBdr>
    </w:div>
    <w:div w:id="602104670">
      <w:bodyDiv w:val="1"/>
      <w:marLeft w:val="0"/>
      <w:marRight w:val="0"/>
      <w:marTop w:val="0"/>
      <w:marBottom w:val="0"/>
      <w:divBdr>
        <w:top w:val="none" w:sz="0" w:space="0" w:color="auto"/>
        <w:left w:val="none" w:sz="0" w:space="0" w:color="auto"/>
        <w:bottom w:val="none" w:sz="0" w:space="0" w:color="auto"/>
        <w:right w:val="none" w:sz="0" w:space="0" w:color="auto"/>
      </w:divBdr>
    </w:div>
    <w:div w:id="629361778">
      <w:bodyDiv w:val="1"/>
      <w:marLeft w:val="0"/>
      <w:marRight w:val="0"/>
      <w:marTop w:val="0"/>
      <w:marBottom w:val="0"/>
      <w:divBdr>
        <w:top w:val="none" w:sz="0" w:space="0" w:color="auto"/>
        <w:left w:val="none" w:sz="0" w:space="0" w:color="auto"/>
        <w:bottom w:val="none" w:sz="0" w:space="0" w:color="auto"/>
        <w:right w:val="none" w:sz="0" w:space="0" w:color="auto"/>
      </w:divBdr>
    </w:div>
    <w:div w:id="654144566">
      <w:bodyDiv w:val="1"/>
      <w:marLeft w:val="0"/>
      <w:marRight w:val="0"/>
      <w:marTop w:val="0"/>
      <w:marBottom w:val="0"/>
      <w:divBdr>
        <w:top w:val="none" w:sz="0" w:space="0" w:color="auto"/>
        <w:left w:val="none" w:sz="0" w:space="0" w:color="auto"/>
        <w:bottom w:val="none" w:sz="0" w:space="0" w:color="auto"/>
        <w:right w:val="none" w:sz="0" w:space="0" w:color="auto"/>
      </w:divBdr>
    </w:div>
    <w:div w:id="660541788">
      <w:bodyDiv w:val="1"/>
      <w:marLeft w:val="0"/>
      <w:marRight w:val="0"/>
      <w:marTop w:val="0"/>
      <w:marBottom w:val="0"/>
      <w:divBdr>
        <w:top w:val="none" w:sz="0" w:space="0" w:color="auto"/>
        <w:left w:val="none" w:sz="0" w:space="0" w:color="auto"/>
        <w:bottom w:val="none" w:sz="0" w:space="0" w:color="auto"/>
        <w:right w:val="none" w:sz="0" w:space="0" w:color="auto"/>
      </w:divBdr>
    </w:div>
    <w:div w:id="663817708">
      <w:bodyDiv w:val="1"/>
      <w:marLeft w:val="0"/>
      <w:marRight w:val="0"/>
      <w:marTop w:val="0"/>
      <w:marBottom w:val="0"/>
      <w:divBdr>
        <w:top w:val="none" w:sz="0" w:space="0" w:color="auto"/>
        <w:left w:val="none" w:sz="0" w:space="0" w:color="auto"/>
        <w:bottom w:val="none" w:sz="0" w:space="0" w:color="auto"/>
        <w:right w:val="none" w:sz="0" w:space="0" w:color="auto"/>
      </w:divBdr>
    </w:div>
    <w:div w:id="689716977">
      <w:bodyDiv w:val="1"/>
      <w:marLeft w:val="0"/>
      <w:marRight w:val="0"/>
      <w:marTop w:val="0"/>
      <w:marBottom w:val="0"/>
      <w:divBdr>
        <w:top w:val="none" w:sz="0" w:space="0" w:color="auto"/>
        <w:left w:val="none" w:sz="0" w:space="0" w:color="auto"/>
        <w:bottom w:val="none" w:sz="0" w:space="0" w:color="auto"/>
        <w:right w:val="none" w:sz="0" w:space="0" w:color="auto"/>
      </w:divBdr>
    </w:div>
    <w:div w:id="689767157">
      <w:bodyDiv w:val="1"/>
      <w:marLeft w:val="0"/>
      <w:marRight w:val="0"/>
      <w:marTop w:val="0"/>
      <w:marBottom w:val="0"/>
      <w:divBdr>
        <w:top w:val="none" w:sz="0" w:space="0" w:color="auto"/>
        <w:left w:val="none" w:sz="0" w:space="0" w:color="auto"/>
        <w:bottom w:val="none" w:sz="0" w:space="0" w:color="auto"/>
        <w:right w:val="none" w:sz="0" w:space="0" w:color="auto"/>
      </w:divBdr>
    </w:div>
    <w:div w:id="693072417">
      <w:bodyDiv w:val="1"/>
      <w:marLeft w:val="0"/>
      <w:marRight w:val="0"/>
      <w:marTop w:val="0"/>
      <w:marBottom w:val="0"/>
      <w:divBdr>
        <w:top w:val="none" w:sz="0" w:space="0" w:color="auto"/>
        <w:left w:val="none" w:sz="0" w:space="0" w:color="auto"/>
        <w:bottom w:val="none" w:sz="0" w:space="0" w:color="auto"/>
        <w:right w:val="none" w:sz="0" w:space="0" w:color="auto"/>
      </w:divBdr>
    </w:div>
    <w:div w:id="738862667">
      <w:bodyDiv w:val="1"/>
      <w:marLeft w:val="0"/>
      <w:marRight w:val="0"/>
      <w:marTop w:val="0"/>
      <w:marBottom w:val="0"/>
      <w:divBdr>
        <w:top w:val="none" w:sz="0" w:space="0" w:color="auto"/>
        <w:left w:val="none" w:sz="0" w:space="0" w:color="auto"/>
        <w:bottom w:val="none" w:sz="0" w:space="0" w:color="auto"/>
        <w:right w:val="none" w:sz="0" w:space="0" w:color="auto"/>
      </w:divBdr>
    </w:div>
    <w:div w:id="741561424">
      <w:bodyDiv w:val="1"/>
      <w:marLeft w:val="0"/>
      <w:marRight w:val="0"/>
      <w:marTop w:val="0"/>
      <w:marBottom w:val="0"/>
      <w:divBdr>
        <w:top w:val="none" w:sz="0" w:space="0" w:color="auto"/>
        <w:left w:val="none" w:sz="0" w:space="0" w:color="auto"/>
        <w:bottom w:val="none" w:sz="0" w:space="0" w:color="auto"/>
        <w:right w:val="none" w:sz="0" w:space="0" w:color="auto"/>
      </w:divBdr>
    </w:div>
    <w:div w:id="743139760">
      <w:bodyDiv w:val="1"/>
      <w:marLeft w:val="0"/>
      <w:marRight w:val="0"/>
      <w:marTop w:val="0"/>
      <w:marBottom w:val="0"/>
      <w:divBdr>
        <w:top w:val="none" w:sz="0" w:space="0" w:color="auto"/>
        <w:left w:val="none" w:sz="0" w:space="0" w:color="auto"/>
        <w:bottom w:val="none" w:sz="0" w:space="0" w:color="auto"/>
        <w:right w:val="none" w:sz="0" w:space="0" w:color="auto"/>
      </w:divBdr>
    </w:div>
    <w:div w:id="780337631">
      <w:bodyDiv w:val="1"/>
      <w:marLeft w:val="0"/>
      <w:marRight w:val="0"/>
      <w:marTop w:val="0"/>
      <w:marBottom w:val="0"/>
      <w:divBdr>
        <w:top w:val="none" w:sz="0" w:space="0" w:color="auto"/>
        <w:left w:val="none" w:sz="0" w:space="0" w:color="auto"/>
        <w:bottom w:val="none" w:sz="0" w:space="0" w:color="auto"/>
        <w:right w:val="none" w:sz="0" w:space="0" w:color="auto"/>
      </w:divBdr>
    </w:div>
    <w:div w:id="785320394">
      <w:bodyDiv w:val="1"/>
      <w:marLeft w:val="0"/>
      <w:marRight w:val="0"/>
      <w:marTop w:val="0"/>
      <w:marBottom w:val="0"/>
      <w:divBdr>
        <w:top w:val="none" w:sz="0" w:space="0" w:color="auto"/>
        <w:left w:val="none" w:sz="0" w:space="0" w:color="auto"/>
        <w:bottom w:val="none" w:sz="0" w:space="0" w:color="auto"/>
        <w:right w:val="none" w:sz="0" w:space="0" w:color="auto"/>
      </w:divBdr>
    </w:div>
    <w:div w:id="799300195">
      <w:bodyDiv w:val="1"/>
      <w:marLeft w:val="0"/>
      <w:marRight w:val="0"/>
      <w:marTop w:val="0"/>
      <w:marBottom w:val="0"/>
      <w:divBdr>
        <w:top w:val="none" w:sz="0" w:space="0" w:color="auto"/>
        <w:left w:val="none" w:sz="0" w:space="0" w:color="auto"/>
        <w:bottom w:val="none" w:sz="0" w:space="0" w:color="auto"/>
        <w:right w:val="none" w:sz="0" w:space="0" w:color="auto"/>
      </w:divBdr>
    </w:div>
    <w:div w:id="800457490">
      <w:bodyDiv w:val="1"/>
      <w:marLeft w:val="0"/>
      <w:marRight w:val="0"/>
      <w:marTop w:val="0"/>
      <w:marBottom w:val="0"/>
      <w:divBdr>
        <w:top w:val="none" w:sz="0" w:space="0" w:color="auto"/>
        <w:left w:val="none" w:sz="0" w:space="0" w:color="auto"/>
        <w:bottom w:val="none" w:sz="0" w:space="0" w:color="auto"/>
        <w:right w:val="none" w:sz="0" w:space="0" w:color="auto"/>
      </w:divBdr>
    </w:div>
    <w:div w:id="800879209">
      <w:bodyDiv w:val="1"/>
      <w:marLeft w:val="0"/>
      <w:marRight w:val="0"/>
      <w:marTop w:val="0"/>
      <w:marBottom w:val="0"/>
      <w:divBdr>
        <w:top w:val="none" w:sz="0" w:space="0" w:color="auto"/>
        <w:left w:val="none" w:sz="0" w:space="0" w:color="auto"/>
        <w:bottom w:val="none" w:sz="0" w:space="0" w:color="auto"/>
        <w:right w:val="none" w:sz="0" w:space="0" w:color="auto"/>
      </w:divBdr>
    </w:div>
    <w:div w:id="801113646">
      <w:bodyDiv w:val="1"/>
      <w:marLeft w:val="0"/>
      <w:marRight w:val="0"/>
      <w:marTop w:val="0"/>
      <w:marBottom w:val="0"/>
      <w:divBdr>
        <w:top w:val="none" w:sz="0" w:space="0" w:color="auto"/>
        <w:left w:val="none" w:sz="0" w:space="0" w:color="auto"/>
        <w:bottom w:val="none" w:sz="0" w:space="0" w:color="auto"/>
        <w:right w:val="none" w:sz="0" w:space="0" w:color="auto"/>
      </w:divBdr>
    </w:div>
    <w:div w:id="809446874">
      <w:bodyDiv w:val="1"/>
      <w:marLeft w:val="0"/>
      <w:marRight w:val="0"/>
      <w:marTop w:val="0"/>
      <w:marBottom w:val="0"/>
      <w:divBdr>
        <w:top w:val="none" w:sz="0" w:space="0" w:color="auto"/>
        <w:left w:val="none" w:sz="0" w:space="0" w:color="auto"/>
        <w:bottom w:val="none" w:sz="0" w:space="0" w:color="auto"/>
        <w:right w:val="none" w:sz="0" w:space="0" w:color="auto"/>
      </w:divBdr>
    </w:div>
    <w:div w:id="838622190">
      <w:bodyDiv w:val="1"/>
      <w:marLeft w:val="0"/>
      <w:marRight w:val="0"/>
      <w:marTop w:val="0"/>
      <w:marBottom w:val="0"/>
      <w:divBdr>
        <w:top w:val="none" w:sz="0" w:space="0" w:color="auto"/>
        <w:left w:val="none" w:sz="0" w:space="0" w:color="auto"/>
        <w:bottom w:val="none" w:sz="0" w:space="0" w:color="auto"/>
        <w:right w:val="none" w:sz="0" w:space="0" w:color="auto"/>
      </w:divBdr>
    </w:div>
    <w:div w:id="839124966">
      <w:bodyDiv w:val="1"/>
      <w:marLeft w:val="0"/>
      <w:marRight w:val="0"/>
      <w:marTop w:val="0"/>
      <w:marBottom w:val="0"/>
      <w:divBdr>
        <w:top w:val="none" w:sz="0" w:space="0" w:color="auto"/>
        <w:left w:val="none" w:sz="0" w:space="0" w:color="auto"/>
        <w:bottom w:val="none" w:sz="0" w:space="0" w:color="auto"/>
        <w:right w:val="none" w:sz="0" w:space="0" w:color="auto"/>
      </w:divBdr>
    </w:div>
    <w:div w:id="851646549">
      <w:bodyDiv w:val="1"/>
      <w:marLeft w:val="0"/>
      <w:marRight w:val="0"/>
      <w:marTop w:val="0"/>
      <w:marBottom w:val="0"/>
      <w:divBdr>
        <w:top w:val="none" w:sz="0" w:space="0" w:color="auto"/>
        <w:left w:val="none" w:sz="0" w:space="0" w:color="auto"/>
        <w:bottom w:val="none" w:sz="0" w:space="0" w:color="auto"/>
        <w:right w:val="none" w:sz="0" w:space="0" w:color="auto"/>
      </w:divBdr>
    </w:div>
    <w:div w:id="853420764">
      <w:bodyDiv w:val="1"/>
      <w:marLeft w:val="0"/>
      <w:marRight w:val="0"/>
      <w:marTop w:val="0"/>
      <w:marBottom w:val="0"/>
      <w:divBdr>
        <w:top w:val="none" w:sz="0" w:space="0" w:color="auto"/>
        <w:left w:val="none" w:sz="0" w:space="0" w:color="auto"/>
        <w:bottom w:val="none" w:sz="0" w:space="0" w:color="auto"/>
        <w:right w:val="none" w:sz="0" w:space="0" w:color="auto"/>
      </w:divBdr>
    </w:div>
    <w:div w:id="867453727">
      <w:bodyDiv w:val="1"/>
      <w:marLeft w:val="0"/>
      <w:marRight w:val="0"/>
      <w:marTop w:val="0"/>
      <w:marBottom w:val="0"/>
      <w:divBdr>
        <w:top w:val="none" w:sz="0" w:space="0" w:color="auto"/>
        <w:left w:val="none" w:sz="0" w:space="0" w:color="auto"/>
        <w:bottom w:val="none" w:sz="0" w:space="0" w:color="auto"/>
        <w:right w:val="none" w:sz="0" w:space="0" w:color="auto"/>
      </w:divBdr>
    </w:div>
    <w:div w:id="876701001">
      <w:bodyDiv w:val="1"/>
      <w:marLeft w:val="0"/>
      <w:marRight w:val="0"/>
      <w:marTop w:val="0"/>
      <w:marBottom w:val="0"/>
      <w:divBdr>
        <w:top w:val="none" w:sz="0" w:space="0" w:color="auto"/>
        <w:left w:val="none" w:sz="0" w:space="0" w:color="auto"/>
        <w:bottom w:val="none" w:sz="0" w:space="0" w:color="auto"/>
        <w:right w:val="none" w:sz="0" w:space="0" w:color="auto"/>
      </w:divBdr>
    </w:div>
    <w:div w:id="920675399">
      <w:bodyDiv w:val="1"/>
      <w:marLeft w:val="0"/>
      <w:marRight w:val="0"/>
      <w:marTop w:val="0"/>
      <w:marBottom w:val="0"/>
      <w:divBdr>
        <w:top w:val="none" w:sz="0" w:space="0" w:color="auto"/>
        <w:left w:val="none" w:sz="0" w:space="0" w:color="auto"/>
        <w:bottom w:val="none" w:sz="0" w:space="0" w:color="auto"/>
        <w:right w:val="none" w:sz="0" w:space="0" w:color="auto"/>
      </w:divBdr>
    </w:div>
    <w:div w:id="923538437">
      <w:bodyDiv w:val="1"/>
      <w:marLeft w:val="0"/>
      <w:marRight w:val="0"/>
      <w:marTop w:val="0"/>
      <w:marBottom w:val="0"/>
      <w:divBdr>
        <w:top w:val="none" w:sz="0" w:space="0" w:color="auto"/>
        <w:left w:val="none" w:sz="0" w:space="0" w:color="auto"/>
        <w:bottom w:val="none" w:sz="0" w:space="0" w:color="auto"/>
        <w:right w:val="none" w:sz="0" w:space="0" w:color="auto"/>
      </w:divBdr>
    </w:div>
    <w:div w:id="930165308">
      <w:bodyDiv w:val="1"/>
      <w:marLeft w:val="0"/>
      <w:marRight w:val="0"/>
      <w:marTop w:val="0"/>
      <w:marBottom w:val="0"/>
      <w:divBdr>
        <w:top w:val="none" w:sz="0" w:space="0" w:color="auto"/>
        <w:left w:val="none" w:sz="0" w:space="0" w:color="auto"/>
        <w:bottom w:val="none" w:sz="0" w:space="0" w:color="auto"/>
        <w:right w:val="none" w:sz="0" w:space="0" w:color="auto"/>
      </w:divBdr>
    </w:div>
    <w:div w:id="944964551">
      <w:bodyDiv w:val="1"/>
      <w:marLeft w:val="0"/>
      <w:marRight w:val="0"/>
      <w:marTop w:val="0"/>
      <w:marBottom w:val="0"/>
      <w:divBdr>
        <w:top w:val="none" w:sz="0" w:space="0" w:color="auto"/>
        <w:left w:val="none" w:sz="0" w:space="0" w:color="auto"/>
        <w:bottom w:val="none" w:sz="0" w:space="0" w:color="auto"/>
        <w:right w:val="none" w:sz="0" w:space="0" w:color="auto"/>
      </w:divBdr>
    </w:div>
    <w:div w:id="949124795">
      <w:bodyDiv w:val="1"/>
      <w:marLeft w:val="0"/>
      <w:marRight w:val="0"/>
      <w:marTop w:val="0"/>
      <w:marBottom w:val="0"/>
      <w:divBdr>
        <w:top w:val="none" w:sz="0" w:space="0" w:color="auto"/>
        <w:left w:val="none" w:sz="0" w:space="0" w:color="auto"/>
        <w:bottom w:val="none" w:sz="0" w:space="0" w:color="auto"/>
        <w:right w:val="none" w:sz="0" w:space="0" w:color="auto"/>
      </w:divBdr>
    </w:div>
    <w:div w:id="950286831">
      <w:bodyDiv w:val="1"/>
      <w:marLeft w:val="0"/>
      <w:marRight w:val="0"/>
      <w:marTop w:val="0"/>
      <w:marBottom w:val="0"/>
      <w:divBdr>
        <w:top w:val="none" w:sz="0" w:space="0" w:color="auto"/>
        <w:left w:val="none" w:sz="0" w:space="0" w:color="auto"/>
        <w:bottom w:val="none" w:sz="0" w:space="0" w:color="auto"/>
        <w:right w:val="none" w:sz="0" w:space="0" w:color="auto"/>
      </w:divBdr>
    </w:div>
    <w:div w:id="962689246">
      <w:bodyDiv w:val="1"/>
      <w:marLeft w:val="0"/>
      <w:marRight w:val="0"/>
      <w:marTop w:val="0"/>
      <w:marBottom w:val="0"/>
      <w:divBdr>
        <w:top w:val="none" w:sz="0" w:space="0" w:color="auto"/>
        <w:left w:val="none" w:sz="0" w:space="0" w:color="auto"/>
        <w:bottom w:val="none" w:sz="0" w:space="0" w:color="auto"/>
        <w:right w:val="none" w:sz="0" w:space="0" w:color="auto"/>
      </w:divBdr>
    </w:div>
    <w:div w:id="976688561">
      <w:bodyDiv w:val="1"/>
      <w:marLeft w:val="0"/>
      <w:marRight w:val="0"/>
      <w:marTop w:val="0"/>
      <w:marBottom w:val="0"/>
      <w:divBdr>
        <w:top w:val="none" w:sz="0" w:space="0" w:color="auto"/>
        <w:left w:val="none" w:sz="0" w:space="0" w:color="auto"/>
        <w:bottom w:val="none" w:sz="0" w:space="0" w:color="auto"/>
        <w:right w:val="none" w:sz="0" w:space="0" w:color="auto"/>
      </w:divBdr>
    </w:div>
    <w:div w:id="977495953">
      <w:bodyDiv w:val="1"/>
      <w:marLeft w:val="0"/>
      <w:marRight w:val="0"/>
      <w:marTop w:val="0"/>
      <w:marBottom w:val="0"/>
      <w:divBdr>
        <w:top w:val="none" w:sz="0" w:space="0" w:color="auto"/>
        <w:left w:val="none" w:sz="0" w:space="0" w:color="auto"/>
        <w:bottom w:val="none" w:sz="0" w:space="0" w:color="auto"/>
        <w:right w:val="none" w:sz="0" w:space="0" w:color="auto"/>
      </w:divBdr>
    </w:div>
    <w:div w:id="984893625">
      <w:bodyDiv w:val="1"/>
      <w:marLeft w:val="0"/>
      <w:marRight w:val="0"/>
      <w:marTop w:val="0"/>
      <w:marBottom w:val="0"/>
      <w:divBdr>
        <w:top w:val="none" w:sz="0" w:space="0" w:color="auto"/>
        <w:left w:val="none" w:sz="0" w:space="0" w:color="auto"/>
        <w:bottom w:val="none" w:sz="0" w:space="0" w:color="auto"/>
        <w:right w:val="none" w:sz="0" w:space="0" w:color="auto"/>
      </w:divBdr>
    </w:div>
    <w:div w:id="985552879">
      <w:bodyDiv w:val="1"/>
      <w:marLeft w:val="0"/>
      <w:marRight w:val="0"/>
      <w:marTop w:val="0"/>
      <w:marBottom w:val="0"/>
      <w:divBdr>
        <w:top w:val="none" w:sz="0" w:space="0" w:color="auto"/>
        <w:left w:val="none" w:sz="0" w:space="0" w:color="auto"/>
        <w:bottom w:val="none" w:sz="0" w:space="0" w:color="auto"/>
        <w:right w:val="none" w:sz="0" w:space="0" w:color="auto"/>
      </w:divBdr>
    </w:div>
    <w:div w:id="1002003203">
      <w:bodyDiv w:val="1"/>
      <w:marLeft w:val="0"/>
      <w:marRight w:val="0"/>
      <w:marTop w:val="0"/>
      <w:marBottom w:val="0"/>
      <w:divBdr>
        <w:top w:val="none" w:sz="0" w:space="0" w:color="auto"/>
        <w:left w:val="none" w:sz="0" w:space="0" w:color="auto"/>
        <w:bottom w:val="none" w:sz="0" w:space="0" w:color="auto"/>
        <w:right w:val="none" w:sz="0" w:space="0" w:color="auto"/>
      </w:divBdr>
    </w:div>
    <w:div w:id="1021660895">
      <w:bodyDiv w:val="1"/>
      <w:marLeft w:val="0"/>
      <w:marRight w:val="0"/>
      <w:marTop w:val="0"/>
      <w:marBottom w:val="0"/>
      <w:divBdr>
        <w:top w:val="none" w:sz="0" w:space="0" w:color="auto"/>
        <w:left w:val="none" w:sz="0" w:space="0" w:color="auto"/>
        <w:bottom w:val="none" w:sz="0" w:space="0" w:color="auto"/>
        <w:right w:val="none" w:sz="0" w:space="0" w:color="auto"/>
      </w:divBdr>
    </w:div>
    <w:div w:id="1067414616">
      <w:bodyDiv w:val="1"/>
      <w:marLeft w:val="0"/>
      <w:marRight w:val="0"/>
      <w:marTop w:val="0"/>
      <w:marBottom w:val="0"/>
      <w:divBdr>
        <w:top w:val="none" w:sz="0" w:space="0" w:color="auto"/>
        <w:left w:val="none" w:sz="0" w:space="0" w:color="auto"/>
        <w:bottom w:val="none" w:sz="0" w:space="0" w:color="auto"/>
        <w:right w:val="none" w:sz="0" w:space="0" w:color="auto"/>
      </w:divBdr>
    </w:div>
    <w:div w:id="1071348007">
      <w:bodyDiv w:val="1"/>
      <w:marLeft w:val="0"/>
      <w:marRight w:val="0"/>
      <w:marTop w:val="0"/>
      <w:marBottom w:val="0"/>
      <w:divBdr>
        <w:top w:val="none" w:sz="0" w:space="0" w:color="auto"/>
        <w:left w:val="none" w:sz="0" w:space="0" w:color="auto"/>
        <w:bottom w:val="none" w:sz="0" w:space="0" w:color="auto"/>
        <w:right w:val="none" w:sz="0" w:space="0" w:color="auto"/>
      </w:divBdr>
    </w:div>
    <w:div w:id="1140806696">
      <w:bodyDiv w:val="1"/>
      <w:marLeft w:val="0"/>
      <w:marRight w:val="0"/>
      <w:marTop w:val="0"/>
      <w:marBottom w:val="0"/>
      <w:divBdr>
        <w:top w:val="none" w:sz="0" w:space="0" w:color="auto"/>
        <w:left w:val="none" w:sz="0" w:space="0" w:color="auto"/>
        <w:bottom w:val="none" w:sz="0" w:space="0" w:color="auto"/>
        <w:right w:val="none" w:sz="0" w:space="0" w:color="auto"/>
      </w:divBdr>
    </w:div>
    <w:div w:id="1155758490">
      <w:bodyDiv w:val="1"/>
      <w:marLeft w:val="0"/>
      <w:marRight w:val="0"/>
      <w:marTop w:val="0"/>
      <w:marBottom w:val="0"/>
      <w:divBdr>
        <w:top w:val="none" w:sz="0" w:space="0" w:color="auto"/>
        <w:left w:val="none" w:sz="0" w:space="0" w:color="auto"/>
        <w:bottom w:val="none" w:sz="0" w:space="0" w:color="auto"/>
        <w:right w:val="none" w:sz="0" w:space="0" w:color="auto"/>
      </w:divBdr>
    </w:div>
    <w:div w:id="1156217240">
      <w:bodyDiv w:val="1"/>
      <w:marLeft w:val="0"/>
      <w:marRight w:val="0"/>
      <w:marTop w:val="0"/>
      <w:marBottom w:val="0"/>
      <w:divBdr>
        <w:top w:val="none" w:sz="0" w:space="0" w:color="auto"/>
        <w:left w:val="none" w:sz="0" w:space="0" w:color="auto"/>
        <w:bottom w:val="none" w:sz="0" w:space="0" w:color="auto"/>
        <w:right w:val="none" w:sz="0" w:space="0" w:color="auto"/>
      </w:divBdr>
    </w:div>
    <w:div w:id="1169949114">
      <w:bodyDiv w:val="1"/>
      <w:marLeft w:val="0"/>
      <w:marRight w:val="0"/>
      <w:marTop w:val="0"/>
      <w:marBottom w:val="0"/>
      <w:divBdr>
        <w:top w:val="none" w:sz="0" w:space="0" w:color="auto"/>
        <w:left w:val="none" w:sz="0" w:space="0" w:color="auto"/>
        <w:bottom w:val="none" w:sz="0" w:space="0" w:color="auto"/>
        <w:right w:val="none" w:sz="0" w:space="0" w:color="auto"/>
      </w:divBdr>
    </w:div>
    <w:div w:id="1196233875">
      <w:bodyDiv w:val="1"/>
      <w:marLeft w:val="0"/>
      <w:marRight w:val="0"/>
      <w:marTop w:val="0"/>
      <w:marBottom w:val="0"/>
      <w:divBdr>
        <w:top w:val="none" w:sz="0" w:space="0" w:color="auto"/>
        <w:left w:val="none" w:sz="0" w:space="0" w:color="auto"/>
        <w:bottom w:val="none" w:sz="0" w:space="0" w:color="auto"/>
        <w:right w:val="none" w:sz="0" w:space="0" w:color="auto"/>
      </w:divBdr>
    </w:div>
    <w:div w:id="1212693502">
      <w:bodyDiv w:val="1"/>
      <w:marLeft w:val="0"/>
      <w:marRight w:val="0"/>
      <w:marTop w:val="0"/>
      <w:marBottom w:val="0"/>
      <w:divBdr>
        <w:top w:val="none" w:sz="0" w:space="0" w:color="auto"/>
        <w:left w:val="none" w:sz="0" w:space="0" w:color="auto"/>
        <w:bottom w:val="none" w:sz="0" w:space="0" w:color="auto"/>
        <w:right w:val="none" w:sz="0" w:space="0" w:color="auto"/>
      </w:divBdr>
    </w:div>
    <w:div w:id="1219324862">
      <w:bodyDiv w:val="1"/>
      <w:marLeft w:val="0"/>
      <w:marRight w:val="0"/>
      <w:marTop w:val="0"/>
      <w:marBottom w:val="0"/>
      <w:divBdr>
        <w:top w:val="none" w:sz="0" w:space="0" w:color="auto"/>
        <w:left w:val="none" w:sz="0" w:space="0" w:color="auto"/>
        <w:bottom w:val="none" w:sz="0" w:space="0" w:color="auto"/>
        <w:right w:val="none" w:sz="0" w:space="0" w:color="auto"/>
      </w:divBdr>
    </w:div>
    <w:div w:id="1249272175">
      <w:bodyDiv w:val="1"/>
      <w:marLeft w:val="0"/>
      <w:marRight w:val="0"/>
      <w:marTop w:val="0"/>
      <w:marBottom w:val="0"/>
      <w:divBdr>
        <w:top w:val="none" w:sz="0" w:space="0" w:color="auto"/>
        <w:left w:val="none" w:sz="0" w:space="0" w:color="auto"/>
        <w:bottom w:val="none" w:sz="0" w:space="0" w:color="auto"/>
        <w:right w:val="none" w:sz="0" w:space="0" w:color="auto"/>
      </w:divBdr>
    </w:div>
    <w:div w:id="1253048415">
      <w:bodyDiv w:val="1"/>
      <w:marLeft w:val="0"/>
      <w:marRight w:val="0"/>
      <w:marTop w:val="0"/>
      <w:marBottom w:val="0"/>
      <w:divBdr>
        <w:top w:val="none" w:sz="0" w:space="0" w:color="auto"/>
        <w:left w:val="none" w:sz="0" w:space="0" w:color="auto"/>
        <w:bottom w:val="none" w:sz="0" w:space="0" w:color="auto"/>
        <w:right w:val="none" w:sz="0" w:space="0" w:color="auto"/>
      </w:divBdr>
    </w:div>
    <w:div w:id="1262182433">
      <w:bodyDiv w:val="1"/>
      <w:marLeft w:val="0"/>
      <w:marRight w:val="0"/>
      <w:marTop w:val="0"/>
      <w:marBottom w:val="0"/>
      <w:divBdr>
        <w:top w:val="none" w:sz="0" w:space="0" w:color="auto"/>
        <w:left w:val="none" w:sz="0" w:space="0" w:color="auto"/>
        <w:bottom w:val="none" w:sz="0" w:space="0" w:color="auto"/>
        <w:right w:val="none" w:sz="0" w:space="0" w:color="auto"/>
      </w:divBdr>
    </w:div>
    <w:div w:id="1273787243">
      <w:bodyDiv w:val="1"/>
      <w:marLeft w:val="0"/>
      <w:marRight w:val="0"/>
      <w:marTop w:val="0"/>
      <w:marBottom w:val="0"/>
      <w:divBdr>
        <w:top w:val="none" w:sz="0" w:space="0" w:color="auto"/>
        <w:left w:val="none" w:sz="0" w:space="0" w:color="auto"/>
        <w:bottom w:val="none" w:sz="0" w:space="0" w:color="auto"/>
        <w:right w:val="none" w:sz="0" w:space="0" w:color="auto"/>
      </w:divBdr>
    </w:div>
    <w:div w:id="1279600105">
      <w:bodyDiv w:val="1"/>
      <w:marLeft w:val="0"/>
      <w:marRight w:val="0"/>
      <w:marTop w:val="0"/>
      <w:marBottom w:val="0"/>
      <w:divBdr>
        <w:top w:val="none" w:sz="0" w:space="0" w:color="auto"/>
        <w:left w:val="none" w:sz="0" w:space="0" w:color="auto"/>
        <w:bottom w:val="none" w:sz="0" w:space="0" w:color="auto"/>
        <w:right w:val="none" w:sz="0" w:space="0" w:color="auto"/>
      </w:divBdr>
    </w:div>
    <w:div w:id="1281566197">
      <w:bodyDiv w:val="1"/>
      <w:marLeft w:val="0"/>
      <w:marRight w:val="0"/>
      <w:marTop w:val="0"/>
      <w:marBottom w:val="0"/>
      <w:divBdr>
        <w:top w:val="none" w:sz="0" w:space="0" w:color="auto"/>
        <w:left w:val="none" w:sz="0" w:space="0" w:color="auto"/>
        <w:bottom w:val="none" w:sz="0" w:space="0" w:color="auto"/>
        <w:right w:val="none" w:sz="0" w:space="0" w:color="auto"/>
      </w:divBdr>
    </w:div>
    <w:div w:id="1283607287">
      <w:bodyDiv w:val="1"/>
      <w:marLeft w:val="0"/>
      <w:marRight w:val="0"/>
      <w:marTop w:val="0"/>
      <w:marBottom w:val="0"/>
      <w:divBdr>
        <w:top w:val="none" w:sz="0" w:space="0" w:color="auto"/>
        <w:left w:val="none" w:sz="0" w:space="0" w:color="auto"/>
        <w:bottom w:val="none" w:sz="0" w:space="0" w:color="auto"/>
        <w:right w:val="none" w:sz="0" w:space="0" w:color="auto"/>
      </w:divBdr>
    </w:div>
    <w:div w:id="1290863687">
      <w:bodyDiv w:val="1"/>
      <w:marLeft w:val="0"/>
      <w:marRight w:val="0"/>
      <w:marTop w:val="0"/>
      <w:marBottom w:val="0"/>
      <w:divBdr>
        <w:top w:val="none" w:sz="0" w:space="0" w:color="auto"/>
        <w:left w:val="none" w:sz="0" w:space="0" w:color="auto"/>
        <w:bottom w:val="none" w:sz="0" w:space="0" w:color="auto"/>
        <w:right w:val="none" w:sz="0" w:space="0" w:color="auto"/>
      </w:divBdr>
    </w:div>
    <w:div w:id="1310133641">
      <w:bodyDiv w:val="1"/>
      <w:marLeft w:val="0"/>
      <w:marRight w:val="0"/>
      <w:marTop w:val="0"/>
      <w:marBottom w:val="0"/>
      <w:divBdr>
        <w:top w:val="none" w:sz="0" w:space="0" w:color="auto"/>
        <w:left w:val="none" w:sz="0" w:space="0" w:color="auto"/>
        <w:bottom w:val="none" w:sz="0" w:space="0" w:color="auto"/>
        <w:right w:val="none" w:sz="0" w:space="0" w:color="auto"/>
      </w:divBdr>
    </w:div>
    <w:div w:id="1331327854">
      <w:bodyDiv w:val="1"/>
      <w:marLeft w:val="0"/>
      <w:marRight w:val="0"/>
      <w:marTop w:val="0"/>
      <w:marBottom w:val="0"/>
      <w:divBdr>
        <w:top w:val="none" w:sz="0" w:space="0" w:color="auto"/>
        <w:left w:val="none" w:sz="0" w:space="0" w:color="auto"/>
        <w:bottom w:val="none" w:sz="0" w:space="0" w:color="auto"/>
        <w:right w:val="none" w:sz="0" w:space="0" w:color="auto"/>
      </w:divBdr>
    </w:div>
    <w:div w:id="1334453071">
      <w:bodyDiv w:val="1"/>
      <w:marLeft w:val="0"/>
      <w:marRight w:val="0"/>
      <w:marTop w:val="0"/>
      <w:marBottom w:val="0"/>
      <w:divBdr>
        <w:top w:val="none" w:sz="0" w:space="0" w:color="auto"/>
        <w:left w:val="none" w:sz="0" w:space="0" w:color="auto"/>
        <w:bottom w:val="none" w:sz="0" w:space="0" w:color="auto"/>
        <w:right w:val="none" w:sz="0" w:space="0" w:color="auto"/>
      </w:divBdr>
    </w:div>
    <w:div w:id="1343165252">
      <w:bodyDiv w:val="1"/>
      <w:marLeft w:val="0"/>
      <w:marRight w:val="0"/>
      <w:marTop w:val="0"/>
      <w:marBottom w:val="0"/>
      <w:divBdr>
        <w:top w:val="none" w:sz="0" w:space="0" w:color="auto"/>
        <w:left w:val="none" w:sz="0" w:space="0" w:color="auto"/>
        <w:bottom w:val="none" w:sz="0" w:space="0" w:color="auto"/>
        <w:right w:val="none" w:sz="0" w:space="0" w:color="auto"/>
      </w:divBdr>
    </w:div>
    <w:div w:id="1372026573">
      <w:bodyDiv w:val="1"/>
      <w:marLeft w:val="0"/>
      <w:marRight w:val="0"/>
      <w:marTop w:val="0"/>
      <w:marBottom w:val="0"/>
      <w:divBdr>
        <w:top w:val="none" w:sz="0" w:space="0" w:color="auto"/>
        <w:left w:val="none" w:sz="0" w:space="0" w:color="auto"/>
        <w:bottom w:val="none" w:sz="0" w:space="0" w:color="auto"/>
        <w:right w:val="none" w:sz="0" w:space="0" w:color="auto"/>
      </w:divBdr>
    </w:div>
    <w:div w:id="1389573378">
      <w:bodyDiv w:val="1"/>
      <w:marLeft w:val="0"/>
      <w:marRight w:val="0"/>
      <w:marTop w:val="0"/>
      <w:marBottom w:val="0"/>
      <w:divBdr>
        <w:top w:val="none" w:sz="0" w:space="0" w:color="auto"/>
        <w:left w:val="none" w:sz="0" w:space="0" w:color="auto"/>
        <w:bottom w:val="none" w:sz="0" w:space="0" w:color="auto"/>
        <w:right w:val="none" w:sz="0" w:space="0" w:color="auto"/>
      </w:divBdr>
    </w:div>
    <w:div w:id="1419986169">
      <w:bodyDiv w:val="1"/>
      <w:marLeft w:val="0"/>
      <w:marRight w:val="0"/>
      <w:marTop w:val="0"/>
      <w:marBottom w:val="0"/>
      <w:divBdr>
        <w:top w:val="none" w:sz="0" w:space="0" w:color="auto"/>
        <w:left w:val="none" w:sz="0" w:space="0" w:color="auto"/>
        <w:bottom w:val="none" w:sz="0" w:space="0" w:color="auto"/>
        <w:right w:val="none" w:sz="0" w:space="0" w:color="auto"/>
      </w:divBdr>
    </w:div>
    <w:div w:id="1464227643">
      <w:bodyDiv w:val="1"/>
      <w:marLeft w:val="0"/>
      <w:marRight w:val="0"/>
      <w:marTop w:val="0"/>
      <w:marBottom w:val="0"/>
      <w:divBdr>
        <w:top w:val="none" w:sz="0" w:space="0" w:color="auto"/>
        <w:left w:val="none" w:sz="0" w:space="0" w:color="auto"/>
        <w:bottom w:val="none" w:sz="0" w:space="0" w:color="auto"/>
        <w:right w:val="none" w:sz="0" w:space="0" w:color="auto"/>
      </w:divBdr>
    </w:div>
    <w:div w:id="1475180171">
      <w:bodyDiv w:val="1"/>
      <w:marLeft w:val="0"/>
      <w:marRight w:val="0"/>
      <w:marTop w:val="0"/>
      <w:marBottom w:val="0"/>
      <w:divBdr>
        <w:top w:val="none" w:sz="0" w:space="0" w:color="auto"/>
        <w:left w:val="none" w:sz="0" w:space="0" w:color="auto"/>
        <w:bottom w:val="none" w:sz="0" w:space="0" w:color="auto"/>
        <w:right w:val="none" w:sz="0" w:space="0" w:color="auto"/>
      </w:divBdr>
    </w:div>
    <w:div w:id="1493181539">
      <w:bodyDiv w:val="1"/>
      <w:marLeft w:val="0"/>
      <w:marRight w:val="0"/>
      <w:marTop w:val="0"/>
      <w:marBottom w:val="0"/>
      <w:divBdr>
        <w:top w:val="none" w:sz="0" w:space="0" w:color="auto"/>
        <w:left w:val="none" w:sz="0" w:space="0" w:color="auto"/>
        <w:bottom w:val="none" w:sz="0" w:space="0" w:color="auto"/>
        <w:right w:val="none" w:sz="0" w:space="0" w:color="auto"/>
      </w:divBdr>
    </w:div>
    <w:div w:id="1495291619">
      <w:bodyDiv w:val="1"/>
      <w:marLeft w:val="0"/>
      <w:marRight w:val="0"/>
      <w:marTop w:val="0"/>
      <w:marBottom w:val="0"/>
      <w:divBdr>
        <w:top w:val="none" w:sz="0" w:space="0" w:color="auto"/>
        <w:left w:val="none" w:sz="0" w:space="0" w:color="auto"/>
        <w:bottom w:val="none" w:sz="0" w:space="0" w:color="auto"/>
        <w:right w:val="none" w:sz="0" w:space="0" w:color="auto"/>
      </w:divBdr>
    </w:div>
    <w:div w:id="1495760209">
      <w:bodyDiv w:val="1"/>
      <w:marLeft w:val="0"/>
      <w:marRight w:val="0"/>
      <w:marTop w:val="0"/>
      <w:marBottom w:val="0"/>
      <w:divBdr>
        <w:top w:val="none" w:sz="0" w:space="0" w:color="auto"/>
        <w:left w:val="none" w:sz="0" w:space="0" w:color="auto"/>
        <w:bottom w:val="none" w:sz="0" w:space="0" w:color="auto"/>
        <w:right w:val="none" w:sz="0" w:space="0" w:color="auto"/>
      </w:divBdr>
    </w:div>
    <w:div w:id="1507088321">
      <w:bodyDiv w:val="1"/>
      <w:marLeft w:val="0"/>
      <w:marRight w:val="0"/>
      <w:marTop w:val="0"/>
      <w:marBottom w:val="0"/>
      <w:divBdr>
        <w:top w:val="none" w:sz="0" w:space="0" w:color="auto"/>
        <w:left w:val="none" w:sz="0" w:space="0" w:color="auto"/>
        <w:bottom w:val="none" w:sz="0" w:space="0" w:color="auto"/>
        <w:right w:val="none" w:sz="0" w:space="0" w:color="auto"/>
      </w:divBdr>
    </w:div>
    <w:div w:id="1565331084">
      <w:bodyDiv w:val="1"/>
      <w:marLeft w:val="0"/>
      <w:marRight w:val="0"/>
      <w:marTop w:val="0"/>
      <w:marBottom w:val="0"/>
      <w:divBdr>
        <w:top w:val="none" w:sz="0" w:space="0" w:color="auto"/>
        <w:left w:val="none" w:sz="0" w:space="0" w:color="auto"/>
        <w:bottom w:val="none" w:sz="0" w:space="0" w:color="auto"/>
        <w:right w:val="none" w:sz="0" w:space="0" w:color="auto"/>
      </w:divBdr>
    </w:div>
    <w:div w:id="1580478473">
      <w:bodyDiv w:val="1"/>
      <w:marLeft w:val="0"/>
      <w:marRight w:val="0"/>
      <w:marTop w:val="0"/>
      <w:marBottom w:val="0"/>
      <w:divBdr>
        <w:top w:val="none" w:sz="0" w:space="0" w:color="auto"/>
        <w:left w:val="none" w:sz="0" w:space="0" w:color="auto"/>
        <w:bottom w:val="none" w:sz="0" w:space="0" w:color="auto"/>
        <w:right w:val="none" w:sz="0" w:space="0" w:color="auto"/>
      </w:divBdr>
    </w:div>
    <w:div w:id="1586187921">
      <w:bodyDiv w:val="1"/>
      <w:marLeft w:val="0"/>
      <w:marRight w:val="0"/>
      <w:marTop w:val="0"/>
      <w:marBottom w:val="0"/>
      <w:divBdr>
        <w:top w:val="none" w:sz="0" w:space="0" w:color="auto"/>
        <w:left w:val="none" w:sz="0" w:space="0" w:color="auto"/>
        <w:bottom w:val="none" w:sz="0" w:space="0" w:color="auto"/>
        <w:right w:val="none" w:sz="0" w:space="0" w:color="auto"/>
      </w:divBdr>
    </w:div>
    <w:div w:id="1588688901">
      <w:bodyDiv w:val="1"/>
      <w:marLeft w:val="0"/>
      <w:marRight w:val="0"/>
      <w:marTop w:val="0"/>
      <w:marBottom w:val="0"/>
      <w:divBdr>
        <w:top w:val="none" w:sz="0" w:space="0" w:color="auto"/>
        <w:left w:val="none" w:sz="0" w:space="0" w:color="auto"/>
        <w:bottom w:val="none" w:sz="0" w:space="0" w:color="auto"/>
        <w:right w:val="none" w:sz="0" w:space="0" w:color="auto"/>
      </w:divBdr>
    </w:div>
    <w:div w:id="1592347777">
      <w:bodyDiv w:val="1"/>
      <w:marLeft w:val="0"/>
      <w:marRight w:val="0"/>
      <w:marTop w:val="0"/>
      <w:marBottom w:val="0"/>
      <w:divBdr>
        <w:top w:val="none" w:sz="0" w:space="0" w:color="auto"/>
        <w:left w:val="none" w:sz="0" w:space="0" w:color="auto"/>
        <w:bottom w:val="none" w:sz="0" w:space="0" w:color="auto"/>
        <w:right w:val="none" w:sz="0" w:space="0" w:color="auto"/>
      </w:divBdr>
    </w:div>
    <w:div w:id="1605766541">
      <w:bodyDiv w:val="1"/>
      <w:marLeft w:val="0"/>
      <w:marRight w:val="0"/>
      <w:marTop w:val="0"/>
      <w:marBottom w:val="0"/>
      <w:divBdr>
        <w:top w:val="none" w:sz="0" w:space="0" w:color="auto"/>
        <w:left w:val="none" w:sz="0" w:space="0" w:color="auto"/>
        <w:bottom w:val="none" w:sz="0" w:space="0" w:color="auto"/>
        <w:right w:val="none" w:sz="0" w:space="0" w:color="auto"/>
      </w:divBdr>
    </w:div>
    <w:div w:id="1614242713">
      <w:bodyDiv w:val="1"/>
      <w:marLeft w:val="0"/>
      <w:marRight w:val="0"/>
      <w:marTop w:val="0"/>
      <w:marBottom w:val="0"/>
      <w:divBdr>
        <w:top w:val="none" w:sz="0" w:space="0" w:color="auto"/>
        <w:left w:val="none" w:sz="0" w:space="0" w:color="auto"/>
        <w:bottom w:val="none" w:sz="0" w:space="0" w:color="auto"/>
        <w:right w:val="none" w:sz="0" w:space="0" w:color="auto"/>
      </w:divBdr>
    </w:div>
    <w:div w:id="1637494632">
      <w:bodyDiv w:val="1"/>
      <w:marLeft w:val="0"/>
      <w:marRight w:val="0"/>
      <w:marTop w:val="0"/>
      <w:marBottom w:val="0"/>
      <w:divBdr>
        <w:top w:val="none" w:sz="0" w:space="0" w:color="auto"/>
        <w:left w:val="none" w:sz="0" w:space="0" w:color="auto"/>
        <w:bottom w:val="none" w:sz="0" w:space="0" w:color="auto"/>
        <w:right w:val="none" w:sz="0" w:space="0" w:color="auto"/>
      </w:divBdr>
    </w:div>
    <w:div w:id="1670209269">
      <w:bodyDiv w:val="1"/>
      <w:marLeft w:val="0"/>
      <w:marRight w:val="0"/>
      <w:marTop w:val="0"/>
      <w:marBottom w:val="0"/>
      <w:divBdr>
        <w:top w:val="none" w:sz="0" w:space="0" w:color="auto"/>
        <w:left w:val="none" w:sz="0" w:space="0" w:color="auto"/>
        <w:bottom w:val="none" w:sz="0" w:space="0" w:color="auto"/>
        <w:right w:val="none" w:sz="0" w:space="0" w:color="auto"/>
      </w:divBdr>
    </w:div>
    <w:div w:id="1693602894">
      <w:bodyDiv w:val="1"/>
      <w:marLeft w:val="0"/>
      <w:marRight w:val="0"/>
      <w:marTop w:val="0"/>
      <w:marBottom w:val="0"/>
      <w:divBdr>
        <w:top w:val="none" w:sz="0" w:space="0" w:color="auto"/>
        <w:left w:val="none" w:sz="0" w:space="0" w:color="auto"/>
        <w:bottom w:val="none" w:sz="0" w:space="0" w:color="auto"/>
        <w:right w:val="none" w:sz="0" w:space="0" w:color="auto"/>
      </w:divBdr>
    </w:div>
    <w:div w:id="1697458590">
      <w:bodyDiv w:val="1"/>
      <w:marLeft w:val="0"/>
      <w:marRight w:val="0"/>
      <w:marTop w:val="0"/>
      <w:marBottom w:val="0"/>
      <w:divBdr>
        <w:top w:val="none" w:sz="0" w:space="0" w:color="auto"/>
        <w:left w:val="none" w:sz="0" w:space="0" w:color="auto"/>
        <w:bottom w:val="none" w:sz="0" w:space="0" w:color="auto"/>
        <w:right w:val="none" w:sz="0" w:space="0" w:color="auto"/>
      </w:divBdr>
    </w:div>
    <w:div w:id="1728186959">
      <w:bodyDiv w:val="1"/>
      <w:marLeft w:val="0"/>
      <w:marRight w:val="0"/>
      <w:marTop w:val="0"/>
      <w:marBottom w:val="0"/>
      <w:divBdr>
        <w:top w:val="none" w:sz="0" w:space="0" w:color="auto"/>
        <w:left w:val="none" w:sz="0" w:space="0" w:color="auto"/>
        <w:bottom w:val="none" w:sz="0" w:space="0" w:color="auto"/>
        <w:right w:val="none" w:sz="0" w:space="0" w:color="auto"/>
      </w:divBdr>
    </w:div>
    <w:div w:id="1777826799">
      <w:bodyDiv w:val="1"/>
      <w:marLeft w:val="0"/>
      <w:marRight w:val="0"/>
      <w:marTop w:val="0"/>
      <w:marBottom w:val="0"/>
      <w:divBdr>
        <w:top w:val="none" w:sz="0" w:space="0" w:color="auto"/>
        <w:left w:val="none" w:sz="0" w:space="0" w:color="auto"/>
        <w:bottom w:val="none" w:sz="0" w:space="0" w:color="auto"/>
        <w:right w:val="none" w:sz="0" w:space="0" w:color="auto"/>
      </w:divBdr>
    </w:div>
    <w:div w:id="1783567750">
      <w:bodyDiv w:val="1"/>
      <w:marLeft w:val="0"/>
      <w:marRight w:val="0"/>
      <w:marTop w:val="0"/>
      <w:marBottom w:val="0"/>
      <w:divBdr>
        <w:top w:val="none" w:sz="0" w:space="0" w:color="auto"/>
        <w:left w:val="none" w:sz="0" w:space="0" w:color="auto"/>
        <w:bottom w:val="none" w:sz="0" w:space="0" w:color="auto"/>
        <w:right w:val="none" w:sz="0" w:space="0" w:color="auto"/>
      </w:divBdr>
    </w:div>
    <w:div w:id="1795706953">
      <w:bodyDiv w:val="1"/>
      <w:marLeft w:val="0"/>
      <w:marRight w:val="0"/>
      <w:marTop w:val="0"/>
      <w:marBottom w:val="0"/>
      <w:divBdr>
        <w:top w:val="none" w:sz="0" w:space="0" w:color="auto"/>
        <w:left w:val="none" w:sz="0" w:space="0" w:color="auto"/>
        <w:bottom w:val="none" w:sz="0" w:space="0" w:color="auto"/>
        <w:right w:val="none" w:sz="0" w:space="0" w:color="auto"/>
      </w:divBdr>
    </w:div>
    <w:div w:id="1808277718">
      <w:bodyDiv w:val="1"/>
      <w:marLeft w:val="0"/>
      <w:marRight w:val="0"/>
      <w:marTop w:val="0"/>
      <w:marBottom w:val="0"/>
      <w:divBdr>
        <w:top w:val="none" w:sz="0" w:space="0" w:color="auto"/>
        <w:left w:val="none" w:sz="0" w:space="0" w:color="auto"/>
        <w:bottom w:val="none" w:sz="0" w:space="0" w:color="auto"/>
        <w:right w:val="none" w:sz="0" w:space="0" w:color="auto"/>
      </w:divBdr>
    </w:div>
    <w:div w:id="1819108437">
      <w:bodyDiv w:val="1"/>
      <w:marLeft w:val="0"/>
      <w:marRight w:val="0"/>
      <w:marTop w:val="0"/>
      <w:marBottom w:val="0"/>
      <w:divBdr>
        <w:top w:val="none" w:sz="0" w:space="0" w:color="auto"/>
        <w:left w:val="none" w:sz="0" w:space="0" w:color="auto"/>
        <w:bottom w:val="none" w:sz="0" w:space="0" w:color="auto"/>
        <w:right w:val="none" w:sz="0" w:space="0" w:color="auto"/>
      </w:divBdr>
    </w:div>
    <w:div w:id="1824852039">
      <w:bodyDiv w:val="1"/>
      <w:marLeft w:val="0"/>
      <w:marRight w:val="0"/>
      <w:marTop w:val="0"/>
      <w:marBottom w:val="0"/>
      <w:divBdr>
        <w:top w:val="none" w:sz="0" w:space="0" w:color="auto"/>
        <w:left w:val="none" w:sz="0" w:space="0" w:color="auto"/>
        <w:bottom w:val="none" w:sz="0" w:space="0" w:color="auto"/>
        <w:right w:val="none" w:sz="0" w:space="0" w:color="auto"/>
      </w:divBdr>
    </w:div>
    <w:div w:id="1847790902">
      <w:bodyDiv w:val="1"/>
      <w:marLeft w:val="0"/>
      <w:marRight w:val="0"/>
      <w:marTop w:val="0"/>
      <w:marBottom w:val="0"/>
      <w:divBdr>
        <w:top w:val="none" w:sz="0" w:space="0" w:color="auto"/>
        <w:left w:val="none" w:sz="0" w:space="0" w:color="auto"/>
        <w:bottom w:val="none" w:sz="0" w:space="0" w:color="auto"/>
        <w:right w:val="none" w:sz="0" w:space="0" w:color="auto"/>
      </w:divBdr>
    </w:div>
    <w:div w:id="1857647593">
      <w:bodyDiv w:val="1"/>
      <w:marLeft w:val="0"/>
      <w:marRight w:val="0"/>
      <w:marTop w:val="0"/>
      <w:marBottom w:val="0"/>
      <w:divBdr>
        <w:top w:val="none" w:sz="0" w:space="0" w:color="auto"/>
        <w:left w:val="none" w:sz="0" w:space="0" w:color="auto"/>
        <w:bottom w:val="none" w:sz="0" w:space="0" w:color="auto"/>
        <w:right w:val="none" w:sz="0" w:space="0" w:color="auto"/>
      </w:divBdr>
    </w:div>
    <w:div w:id="1860657887">
      <w:bodyDiv w:val="1"/>
      <w:marLeft w:val="0"/>
      <w:marRight w:val="0"/>
      <w:marTop w:val="0"/>
      <w:marBottom w:val="0"/>
      <w:divBdr>
        <w:top w:val="none" w:sz="0" w:space="0" w:color="auto"/>
        <w:left w:val="none" w:sz="0" w:space="0" w:color="auto"/>
        <w:bottom w:val="none" w:sz="0" w:space="0" w:color="auto"/>
        <w:right w:val="none" w:sz="0" w:space="0" w:color="auto"/>
      </w:divBdr>
    </w:div>
    <w:div w:id="1871524045">
      <w:bodyDiv w:val="1"/>
      <w:marLeft w:val="0"/>
      <w:marRight w:val="0"/>
      <w:marTop w:val="0"/>
      <w:marBottom w:val="0"/>
      <w:divBdr>
        <w:top w:val="none" w:sz="0" w:space="0" w:color="auto"/>
        <w:left w:val="none" w:sz="0" w:space="0" w:color="auto"/>
        <w:bottom w:val="none" w:sz="0" w:space="0" w:color="auto"/>
        <w:right w:val="none" w:sz="0" w:space="0" w:color="auto"/>
      </w:divBdr>
    </w:div>
    <w:div w:id="1871650931">
      <w:bodyDiv w:val="1"/>
      <w:marLeft w:val="0"/>
      <w:marRight w:val="0"/>
      <w:marTop w:val="0"/>
      <w:marBottom w:val="0"/>
      <w:divBdr>
        <w:top w:val="none" w:sz="0" w:space="0" w:color="auto"/>
        <w:left w:val="none" w:sz="0" w:space="0" w:color="auto"/>
        <w:bottom w:val="none" w:sz="0" w:space="0" w:color="auto"/>
        <w:right w:val="none" w:sz="0" w:space="0" w:color="auto"/>
      </w:divBdr>
    </w:div>
    <w:div w:id="1933706778">
      <w:bodyDiv w:val="1"/>
      <w:marLeft w:val="0"/>
      <w:marRight w:val="0"/>
      <w:marTop w:val="0"/>
      <w:marBottom w:val="0"/>
      <w:divBdr>
        <w:top w:val="none" w:sz="0" w:space="0" w:color="auto"/>
        <w:left w:val="none" w:sz="0" w:space="0" w:color="auto"/>
        <w:bottom w:val="none" w:sz="0" w:space="0" w:color="auto"/>
        <w:right w:val="none" w:sz="0" w:space="0" w:color="auto"/>
      </w:divBdr>
    </w:div>
    <w:div w:id="1940914803">
      <w:bodyDiv w:val="1"/>
      <w:marLeft w:val="0"/>
      <w:marRight w:val="0"/>
      <w:marTop w:val="0"/>
      <w:marBottom w:val="0"/>
      <w:divBdr>
        <w:top w:val="none" w:sz="0" w:space="0" w:color="auto"/>
        <w:left w:val="none" w:sz="0" w:space="0" w:color="auto"/>
        <w:bottom w:val="none" w:sz="0" w:space="0" w:color="auto"/>
        <w:right w:val="none" w:sz="0" w:space="0" w:color="auto"/>
      </w:divBdr>
    </w:div>
    <w:div w:id="1949502034">
      <w:bodyDiv w:val="1"/>
      <w:marLeft w:val="0"/>
      <w:marRight w:val="0"/>
      <w:marTop w:val="0"/>
      <w:marBottom w:val="0"/>
      <w:divBdr>
        <w:top w:val="none" w:sz="0" w:space="0" w:color="auto"/>
        <w:left w:val="none" w:sz="0" w:space="0" w:color="auto"/>
        <w:bottom w:val="none" w:sz="0" w:space="0" w:color="auto"/>
        <w:right w:val="none" w:sz="0" w:space="0" w:color="auto"/>
      </w:divBdr>
    </w:div>
    <w:div w:id="1954823307">
      <w:bodyDiv w:val="1"/>
      <w:marLeft w:val="0"/>
      <w:marRight w:val="0"/>
      <w:marTop w:val="0"/>
      <w:marBottom w:val="0"/>
      <w:divBdr>
        <w:top w:val="none" w:sz="0" w:space="0" w:color="auto"/>
        <w:left w:val="none" w:sz="0" w:space="0" w:color="auto"/>
        <w:bottom w:val="none" w:sz="0" w:space="0" w:color="auto"/>
        <w:right w:val="none" w:sz="0" w:space="0" w:color="auto"/>
      </w:divBdr>
    </w:div>
    <w:div w:id="1979413235">
      <w:bodyDiv w:val="1"/>
      <w:marLeft w:val="0"/>
      <w:marRight w:val="0"/>
      <w:marTop w:val="0"/>
      <w:marBottom w:val="0"/>
      <w:divBdr>
        <w:top w:val="none" w:sz="0" w:space="0" w:color="auto"/>
        <w:left w:val="none" w:sz="0" w:space="0" w:color="auto"/>
        <w:bottom w:val="none" w:sz="0" w:space="0" w:color="auto"/>
        <w:right w:val="none" w:sz="0" w:space="0" w:color="auto"/>
      </w:divBdr>
    </w:div>
    <w:div w:id="1983536528">
      <w:bodyDiv w:val="1"/>
      <w:marLeft w:val="0"/>
      <w:marRight w:val="0"/>
      <w:marTop w:val="0"/>
      <w:marBottom w:val="0"/>
      <w:divBdr>
        <w:top w:val="none" w:sz="0" w:space="0" w:color="auto"/>
        <w:left w:val="none" w:sz="0" w:space="0" w:color="auto"/>
        <w:bottom w:val="none" w:sz="0" w:space="0" w:color="auto"/>
        <w:right w:val="none" w:sz="0" w:space="0" w:color="auto"/>
      </w:divBdr>
    </w:div>
    <w:div w:id="2004821052">
      <w:bodyDiv w:val="1"/>
      <w:marLeft w:val="0"/>
      <w:marRight w:val="0"/>
      <w:marTop w:val="0"/>
      <w:marBottom w:val="0"/>
      <w:divBdr>
        <w:top w:val="none" w:sz="0" w:space="0" w:color="auto"/>
        <w:left w:val="none" w:sz="0" w:space="0" w:color="auto"/>
        <w:bottom w:val="none" w:sz="0" w:space="0" w:color="auto"/>
        <w:right w:val="none" w:sz="0" w:space="0" w:color="auto"/>
      </w:divBdr>
    </w:div>
    <w:div w:id="2045708775">
      <w:bodyDiv w:val="1"/>
      <w:marLeft w:val="0"/>
      <w:marRight w:val="0"/>
      <w:marTop w:val="0"/>
      <w:marBottom w:val="0"/>
      <w:divBdr>
        <w:top w:val="none" w:sz="0" w:space="0" w:color="auto"/>
        <w:left w:val="none" w:sz="0" w:space="0" w:color="auto"/>
        <w:bottom w:val="none" w:sz="0" w:space="0" w:color="auto"/>
        <w:right w:val="none" w:sz="0" w:space="0" w:color="auto"/>
      </w:divBdr>
    </w:div>
    <w:div w:id="2058041088">
      <w:bodyDiv w:val="1"/>
      <w:marLeft w:val="0"/>
      <w:marRight w:val="0"/>
      <w:marTop w:val="0"/>
      <w:marBottom w:val="0"/>
      <w:divBdr>
        <w:top w:val="none" w:sz="0" w:space="0" w:color="auto"/>
        <w:left w:val="none" w:sz="0" w:space="0" w:color="auto"/>
        <w:bottom w:val="none" w:sz="0" w:space="0" w:color="auto"/>
        <w:right w:val="none" w:sz="0" w:space="0" w:color="auto"/>
      </w:divBdr>
    </w:div>
    <w:div w:id="2097943975">
      <w:bodyDiv w:val="1"/>
      <w:marLeft w:val="0"/>
      <w:marRight w:val="0"/>
      <w:marTop w:val="0"/>
      <w:marBottom w:val="0"/>
      <w:divBdr>
        <w:top w:val="none" w:sz="0" w:space="0" w:color="auto"/>
        <w:left w:val="none" w:sz="0" w:space="0" w:color="auto"/>
        <w:bottom w:val="none" w:sz="0" w:space="0" w:color="auto"/>
        <w:right w:val="none" w:sz="0" w:space="0" w:color="auto"/>
      </w:divBdr>
    </w:div>
    <w:div w:id="2101293919">
      <w:bodyDiv w:val="1"/>
      <w:marLeft w:val="0"/>
      <w:marRight w:val="0"/>
      <w:marTop w:val="0"/>
      <w:marBottom w:val="0"/>
      <w:divBdr>
        <w:top w:val="none" w:sz="0" w:space="0" w:color="auto"/>
        <w:left w:val="none" w:sz="0" w:space="0" w:color="auto"/>
        <w:bottom w:val="none" w:sz="0" w:space="0" w:color="auto"/>
        <w:right w:val="none" w:sz="0" w:space="0" w:color="auto"/>
      </w:divBdr>
    </w:div>
    <w:div w:id="2107529646">
      <w:bodyDiv w:val="1"/>
      <w:marLeft w:val="0"/>
      <w:marRight w:val="0"/>
      <w:marTop w:val="0"/>
      <w:marBottom w:val="0"/>
      <w:divBdr>
        <w:top w:val="none" w:sz="0" w:space="0" w:color="auto"/>
        <w:left w:val="none" w:sz="0" w:space="0" w:color="auto"/>
        <w:bottom w:val="none" w:sz="0" w:space="0" w:color="auto"/>
        <w:right w:val="none" w:sz="0" w:space="0" w:color="auto"/>
      </w:divBdr>
    </w:div>
    <w:div w:id="21328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A553-A676-4914-B02C-D64F32A9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31</Pages>
  <Words>15056</Words>
  <Characters>85822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Hantikainen Essi Marjatta</dc:creator>
  <cp:keywords/>
  <dc:description/>
  <cp:lastModifiedBy>Hantikainen Essi Marjatta</cp:lastModifiedBy>
  <cp:revision>2</cp:revision>
  <cp:lastPrinted>2024-06-17T11:30:00Z</cp:lastPrinted>
  <dcterms:created xsi:type="dcterms:W3CDTF">2024-07-15T07:14:00Z</dcterms:created>
  <dcterms:modified xsi:type="dcterms:W3CDTF">2024-07-15T07:14:00Z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id="fkbdiFzs"/&gt;&lt;style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name="delayCitationUpdates" value="true"/&gt;&lt;pref name="dontAskDelayCitationUpdates" value="true"/&gt;&lt;/prefs&gt;&lt;/data&gt;</vt:lpwstr>
  </property>
</Properties>
</file>