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F239" w14:textId="77777777" w:rsidR="00717F53" w:rsidRDefault="00717F53" w:rsidP="00717F53">
      <w:pPr>
        <w:ind w:left="-851"/>
        <w:rPr>
          <w:rFonts w:ascii="Times New Roman" w:hAnsi="Times New Roman" w:cs="Times New Roman"/>
          <w:b/>
          <w:bCs/>
          <w:szCs w:val="24"/>
        </w:rPr>
      </w:pPr>
    </w:p>
    <w:p w14:paraId="7C36039D" w14:textId="77777777" w:rsidR="00717F53" w:rsidRDefault="00717F53" w:rsidP="00717F53">
      <w:pPr>
        <w:ind w:left="-851"/>
        <w:rPr>
          <w:rFonts w:ascii="Times New Roman" w:hAnsi="Times New Roman" w:cs="Times New Roman"/>
          <w:b/>
          <w:bCs/>
          <w:szCs w:val="24"/>
        </w:rPr>
      </w:pPr>
    </w:p>
    <w:p w14:paraId="6D082ECC" w14:textId="77777777" w:rsidR="00717F53" w:rsidRDefault="00717F53" w:rsidP="00717F53">
      <w:pPr>
        <w:ind w:left="-851"/>
        <w:rPr>
          <w:rFonts w:ascii="Times New Roman" w:hAnsi="Times New Roman" w:cs="Times New Roman"/>
          <w:b/>
          <w:bCs/>
          <w:szCs w:val="24"/>
        </w:rPr>
      </w:pPr>
    </w:p>
    <w:p w14:paraId="6412CF66" w14:textId="77777777" w:rsidR="00717F53" w:rsidRDefault="00717F53" w:rsidP="00717F53">
      <w:pPr>
        <w:ind w:left="-851"/>
        <w:rPr>
          <w:rFonts w:ascii="Times New Roman" w:hAnsi="Times New Roman" w:cs="Times New Roman"/>
          <w:b/>
          <w:bCs/>
          <w:szCs w:val="24"/>
        </w:rPr>
      </w:pPr>
    </w:p>
    <w:p w14:paraId="09BFF036" w14:textId="77777777" w:rsidR="00717F53" w:rsidRDefault="00717F53" w:rsidP="00717F53">
      <w:pPr>
        <w:ind w:left="-851"/>
        <w:rPr>
          <w:rFonts w:ascii="Times New Roman" w:hAnsi="Times New Roman" w:cs="Times New Roman"/>
          <w:b/>
          <w:bCs/>
          <w:szCs w:val="24"/>
        </w:rPr>
      </w:pPr>
    </w:p>
    <w:p w14:paraId="1D3E1B66" w14:textId="40AB6148" w:rsidR="00717F53" w:rsidRPr="00C177AF" w:rsidRDefault="00717F53" w:rsidP="00717F53">
      <w:pPr>
        <w:ind w:left="-851"/>
        <w:rPr>
          <w:rFonts w:ascii="Times New Roman" w:hAnsi="Times New Roman" w:cs="Times New Roman"/>
          <w:b/>
          <w:bCs/>
          <w:szCs w:val="24"/>
        </w:rPr>
      </w:pPr>
      <w:r w:rsidRPr="00C177AF">
        <w:rPr>
          <w:rFonts w:ascii="Times New Roman" w:hAnsi="Times New Roman" w:cs="Times New Roman"/>
          <w:b/>
          <w:bCs/>
          <w:szCs w:val="24"/>
        </w:rPr>
        <w:t xml:space="preserve">Supplementary Tables </w:t>
      </w:r>
    </w:p>
    <w:p w14:paraId="72ADD3C5" w14:textId="77777777" w:rsidR="00717F53" w:rsidRPr="00C177AF" w:rsidRDefault="00717F53" w:rsidP="00717F53">
      <w:pPr>
        <w:ind w:left="-851" w:right="349"/>
        <w:rPr>
          <w:rFonts w:ascii="Times New Roman" w:hAnsi="Times New Roman" w:cs="Times New Roman"/>
          <w:szCs w:val="24"/>
        </w:rPr>
      </w:pPr>
    </w:p>
    <w:p w14:paraId="11A223DB" w14:textId="77777777" w:rsidR="00717F53" w:rsidRPr="00C177AF" w:rsidRDefault="00717F53" w:rsidP="00717F53">
      <w:pPr>
        <w:ind w:left="-851" w:right="349"/>
        <w:jc w:val="both"/>
        <w:rPr>
          <w:rFonts w:ascii="Times New Roman" w:hAnsi="Times New Roman" w:cs="Times New Roman"/>
          <w:szCs w:val="24"/>
        </w:rPr>
      </w:pPr>
      <w:r w:rsidRPr="00C177AF">
        <w:rPr>
          <w:rFonts w:ascii="Times New Roman" w:hAnsi="Times New Roman" w:cs="Times New Roman"/>
          <w:szCs w:val="24"/>
        </w:rPr>
        <w:t>Table S</w:t>
      </w:r>
      <w:r>
        <w:rPr>
          <w:rFonts w:ascii="Times New Roman" w:hAnsi="Times New Roman" w:cs="Times New Roman"/>
          <w:szCs w:val="24"/>
        </w:rPr>
        <w:t>1.</w:t>
      </w:r>
      <w:r w:rsidRPr="00C177AF">
        <w:rPr>
          <w:rFonts w:ascii="Times New Roman" w:hAnsi="Times New Roman" w:cs="Times New Roman"/>
          <w:szCs w:val="24"/>
        </w:rPr>
        <w:t xml:space="preserve"> Estimated difference in mean number of takeaways a person is exposed to due to the intervention compared to business as usual. </w:t>
      </w:r>
    </w:p>
    <w:p w14:paraId="144642A2" w14:textId="77777777" w:rsidR="00717F53" w:rsidRPr="00C177AF" w:rsidRDefault="00717F53" w:rsidP="00717F53">
      <w:pPr>
        <w:ind w:left="-851" w:right="349"/>
        <w:rPr>
          <w:rFonts w:ascii="Times New Roman" w:hAnsi="Times New Roman" w:cs="Times New Roman"/>
          <w:szCs w:val="24"/>
        </w:rPr>
      </w:pPr>
    </w:p>
    <w:p w14:paraId="6676EB8F" w14:textId="77777777" w:rsidR="00717F53" w:rsidRPr="00C177AF" w:rsidRDefault="00717F53" w:rsidP="00717F53">
      <w:pPr>
        <w:ind w:left="-851" w:right="349"/>
        <w:rPr>
          <w:rFonts w:ascii="Times New Roman" w:hAnsi="Times New Roman" w:cs="Times New Roman"/>
          <w:szCs w:val="24"/>
        </w:rPr>
      </w:pPr>
      <w:r w:rsidRPr="00C177AF">
        <w:rPr>
          <w:rFonts w:ascii="Times New Roman" w:hAnsi="Times New Roman" w:cs="Times New Roman"/>
          <w:szCs w:val="24"/>
        </w:rPr>
        <w:t>Table S2</w:t>
      </w:r>
      <w:r>
        <w:rPr>
          <w:rFonts w:ascii="Times New Roman" w:hAnsi="Times New Roman" w:cs="Times New Roman"/>
          <w:szCs w:val="24"/>
        </w:rPr>
        <w:t>.</w:t>
      </w:r>
      <w:r w:rsidRPr="00C177AF">
        <w:rPr>
          <w:rFonts w:ascii="Times New Roman" w:hAnsi="Times New Roman" w:cs="Times New Roman"/>
          <w:szCs w:val="24"/>
        </w:rPr>
        <w:t xml:space="preserve"> Change in mean BMI for the adults aged 25-64 years</w:t>
      </w:r>
      <w:r w:rsidRPr="00C177AF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C177AF">
        <w:rPr>
          <w:rFonts w:ascii="Times New Roman" w:hAnsi="Times New Roman" w:cs="Times New Roman"/>
          <w:szCs w:val="24"/>
        </w:rPr>
        <w:t>across 6 specified local authorities in England, by 2031, following implementation of takeaway exclusion zones in 2018.</w:t>
      </w:r>
    </w:p>
    <w:p w14:paraId="7B37BB51" w14:textId="77777777" w:rsidR="00717F53" w:rsidRPr="00C177AF" w:rsidRDefault="00717F53" w:rsidP="00717F53">
      <w:pPr>
        <w:ind w:left="-851" w:right="349"/>
        <w:rPr>
          <w:rFonts w:ascii="Times New Roman" w:hAnsi="Times New Roman" w:cs="Times New Roman"/>
          <w:szCs w:val="24"/>
        </w:rPr>
      </w:pPr>
    </w:p>
    <w:p w14:paraId="241A019F" w14:textId="77777777" w:rsidR="00717F53" w:rsidRPr="00C177AF" w:rsidRDefault="00717F53" w:rsidP="00717F53">
      <w:pPr>
        <w:ind w:left="-851" w:right="349"/>
        <w:rPr>
          <w:rFonts w:ascii="Times New Roman" w:hAnsi="Times New Roman" w:cs="Times New Roman"/>
          <w:szCs w:val="24"/>
        </w:rPr>
      </w:pPr>
      <w:r w:rsidRPr="00C177AF">
        <w:rPr>
          <w:rFonts w:ascii="Times New Roman" w:hAnsi="Times New Roman" w:cs="Times New Roman"/>
          <w:szCs w:val="24"/>
        </w:rPr>
        <w:t>Table S3. Estimated changes in mean population BMI across the six specified local authorities in England, overall and by deprivation quintile with LA, following implementation of a takeaway exclusion zone assuming 100% stringency.</w:t>
      </w:r>
    </w:p>
    <w:p w14:paraId="14BCF985" w14:textId="77777777" w:rsidR="00717F53" w:rsidRPr="00C177AF" w:rsidRDefault="00717F53" w:rsidP="00717F53">
      <w:pPr>
        <w:ind w:right="349"/>
        <w:rPr>
          <w:rFonts w:ascii="Times New Roman" w:hAnsi="Times New Roman" w:cs="Times New Roman"/>
          <w:szCs w:val="24"/>
        </w:rPr>
      </w:pPr>
    </w:p>
    <w:p w14:paraId="30BD251B" w14:textId="77777777" w:rsidR="00717F53" w:rsidRPr="00C177AF" w:rsidRDefault="00717F53" w:rsidP="00717F53">
      <w:pPr>
        <w:ind w:left="-851" w:right="349"/>
        <w:rPr>
          <w:rFonts w:ascii="Times New Roman" w:hAnsi="Times New Roman" w:cs="Times New Roman"/>
          <w:szCs w:val="24"/>
        </w:rPr>
      </w:pPr>
      <w:r w:rsidRPr="00C177AF">
        <w:rPr>
          <w:rFonts w:ascii="Times New Roman" w:hAnsi="Times New Roman" w:cs="Times New Roman"/>
          <w:szCs w:val="24"/>
        </w:rPr>
        <w:t>Table S4</w:t>
      </w:r>
      <w:r>
        <w:rPr>
          <w:rFonts w:ascii="Times New Roman" w:hAnsi="Times New Roman" w:cs="Times New Roman"/>
          <w:szCs w:val="24"/>
        </w:rPr>
        <w:t>.</w:t>
      </w:r>
      <w:r w:rsidRPr="00C177AF">
        <w:rPr>
          <w:rFonts w:ascii="Times New Roman" w:hAnsi="Times New Roman" w:cs="Times New Roman"/>
          <w:szCs w:val="24"/>
        </w:rPr>
        <w:t xml:space="preserve"> Impact of the intervention, on QALYs, health care costs and change in obesity prevalence in the adult population from 2018-2040 in specified local authorities.</w:t>
      </w:r>
    </w:p>
    <w:p w14:paraId="634542B7" w14:textId="77777777" w:rsidR="00717F53" w:rsidRPr="00C177AF" w:rsidRDefault="00717F53" w:rsidP="00717F53">
      <w:pPr>
        <w:ind w:left="-851" w:right="349"/>
        <w:rPr>
          <w:rFonts w:ascii="Times New Roman" w:hAnsi="Times New Roman" w:cs="Times New Roman"/>
          <w:szCs w:val="24"/>
        </w:rPr>
      </w:pPr>
    </w:p>
    <w:p w14:paraId="731D5260" w14:textId="77777777" w:rsidR="00717F53" w:rsidRPr="00C177AF" w:rsidRDefault="00717F53" w:rsidP="00717F53">
      <w:pPr>
        <w:ind w:left="-851" w:right="349"/>
        <w:rPr>
          <w:rFonts w:ascii="Times New Roman" w:hAnsi="Times New Roman" w:cs="Times New Roman"/>
          <w:szCs w:val="24"/>
        </w:rPr>
      </w:pPr>
      <w:r w:rsidRPr="00C177AF">
        <w:rPr>
          <w:rFonts w:ascii="Times New Roman" w:hAnsi="Times New Roman" w:cs="Times New Roman"/>
          <w:szCs w:val="24"/>
        </w:rPr>
        <w:t>Table S5</w:t>
      </w:r>
      <w:r>
        <w:rPr>
          <w:rFonts w:ascii="Times New Roman" w:hAnsi="Times New Roman" w:cs="Times New Roman"/>
          <w:szCs w:val="24"/>
        </w:rPr>
        <w:t>.</w:t>
      </w:r>
      <w:r w:rsidRPr="00C177AF">
        <w:rPr>
          <w:rFonts w:ascii="Times New Roman" w:hAnsi="Times New Roman" w:cs="Times New Roman"/>
          <w:szCs w:val="24"/>
        </w:rPr>
        <w:t xml:space="preserve"> Change in incident cases of disease per 100,000 adult population (2018 to 2040), in specified local authorities </w:t>
      </w:r>
      <w:proofErr w:type="gramStart"/>
      <w:r w:rsidRPr="00C177AF">
        <w:rPr>
          <w:rFonts w:ascii="Times New Roman" w:hAnsi="Times New Roman" w:cs="Times New Roman"/>
          <w:szCs w:val="24"/>
        </w:rPr>
        <w:t>as a result of</w:t>
      </w:r>
      <w:proofErr w:type="gramEnd"/>
      <w:r w:rsidRPr="00C177AF">
        <w:rPr>
          <w:rFonts w:ascii="Times New Roman" w:hAnsi="Times New Roman" w:cs="Times New Roman"/>
          <w:szCs w:val="24"/>
        </w:rPr>
        <w:t xml:space="preserve"> the intervention, assuming 100% stringency</w:t>
      </w:r>
    </w:p>
    <w:p w14:paraId="46EE1C4B" w14:textId="77777777" w:rsidR="00717F53" w:rsidRPr="004C005B" w:rsidRDefault="00717F53" w:rsidP="00717F53">
      <w:pPr>
        <w:ind w:left="-709" w:right="349"/>
        <w:rPr>
          <w:sz w:val="20"/>
          <w:szCs w:val="20"/>
        </w:rPr>
      </w:pPr>
    </w:p>
    <w:p w14:paraId="37C046FB" w14:textId="77777777" w:rsidR="00717F53" w:rsidRPr="006644C5" w:rsidRDefault="00717F53" w:rsidP="00717F53">
      <w:pPr>
        <w:ind w:left="-851" w:right="349"/>
      </w:pPr>
    </w:p>
    <w:p w14:paraId="666FEDF0" w14:textId="77777777" w:rsidR="00717F53" w:rsidRDefault="00717F53" w:rsidP="00717F53">
      <w:pPr>
        <w:ind w:left="-851" w:right="349"/>
      </w:pPr>
    </w:p>
    <w:p w14:paraId="6F07F976" w14:textId="77777777" w:rsidR="00717F53" w:rsidRPr="00927B3E" w:rsidRDefault="00717F53" w:rsidP="00717F53">
      <w:pPr>
        <w:ind w:left="-567" w:right="349"/>
        <w:rPr>
          <w:szCs w:val="24"/>
        </w:rPr>
      </w:pPr>
    </w:p>
    <w:p w14:paraId="1FFA0593" w14:textId="77777777" w:rsidR="00717F53" w:rsidRDefault="00717F53" w:rsidP="00717F53">
      <w:pPr>
        <w:ind w:left="-851" w:right="349"/>
      </w:pPr>
    </w:p>
    <w:p w14:paraId="55B4ACD8" w14:textId="77777777" w:rsidR="00717F53" w:rsidRDefault="00717F53" w:rsidP="00717F53">
      <w:pPr>
        <w:ind w:left="-851" w:right="349"/>
        <w:rPr>
          <w:szCs w:val="24"/>
        </w:rPr>
      </w:pPr>
    </w:p>
    <w:p w14:paraId="0F57CF83" w14:textId="77777777" w:rsidR="00717F53" w:rsidRDefault="00717F53" w:rsidP="00717F53">
      <w:pPr>
        <w:ind w:left="-851" w:firstLine="142"/>
      </w:pPr>
    </w:p>
    <w:p w14:paraId="36C07D6D" w14:textId="77777777" w:rsidR="00717F53" w:rsidRDefault="00717F53" w:rsidP="00717F53">
      <w:pPr>
        <w:ind w:left="-851"/>
      </w:pPr>
    </w:p>
    <w:p w14:paraId="11989837" w14:textId="77777777" w:rsidR="00717F53" w:rsidRDefault="00717F53" w:rsidP="00717F53">
      <w:pPr>
        <w:ind w:left="-851"/>
      </w:pPr>
      <w:r>
        <w:t xml:space="preserve"> </w:t>
      </w:r>
    </w:p>
    <w:p w14:paraId="261432C0" w14:textId="77777777" w:rsidR="00717F53" w:rsidRPr="006644C5" w:rsidRDefault="00717F53" w:rsidP="00717F53">
      <w:pPr>
        <w:ind w:left="-851" w:right="-1210"/>
        <w:rPr>
          <w:szCs w:val="24"/>
        </w:rPr>
      </w:pPr>
    </w:p>
    <w:p w14:paraId="6FEBAF23" w14:textId="77777777" w:rsidR="00717F53" w:rsidRDefault="00717F53" w:rsidP="00717F53">
      <w:pPr>
        <w:ind w:left="-851"/>
      </w:pPr>
    </w:p>
    <w:p w14:paraId="3FAAC52E" w14:textId="77777777" w:rsidR="00717F53" w:rsidRDefault="00717F53" w:rsidP="00717F53">
      <w:r>
        <w:br w:type="page"/>
      </w:r>
    </w:p>
    <w:p w14:paraId="155B4C1B" w14:textId="77777777" w:rsidR="00717F53" w:rsidRDefault="00717F53" w:rsidP="00717F53">
      <w:pPr>
        <w:ind w:left="-851"/>
      </w:pPr>
    </w:p>
    <w:p w14:paraId="6A836BD7" w14:textId="77777777" w:rsidR="00717F53" w:rsidRDefault="00717F53" w:rsidP="00717F53"/>
    <w:p w14:paraId="4ECD149C" w14:textId="77777777" w:rsidR="00717F53" w:rsidRDefault="00717F53" w:rsidP="00717F53"/>
    <w:p w14:paraId="2C9C8807" w14:textId="77777777" w:rsidR="00717F53" w:rsidRDefault="00717F53" w:rsidP="00717F53"/>
    <w:p w14:paraId="0C1B48D7" w14:textId="77777777" w:rsidR="00717F53" w:rsidRPr="004C005B" w:rsidRDefault="00717F53" w:rsidP="00717F53">
      <w:pPr>
        <w:ind w:left="-1134"/>
        <w:jc w:val="both"/>
        <w:rPr>
          <w:sz w:val="22"/>
          <w:szCs w:val="22"/>
        </w:rPr>
      </w:pPr>
      <w:r w:rsidRPr="004C005B">
        <w:rPr>
          <w:sz w:val="22"/>
          <w:szCs w:val="22"/>
        </w:rPr>
        <w:t>Table S1: Estimated difference</w:t>
      </w:r>
      <w:r w:rsidRPr="004C005B">
        <w:rPr>
          <w:sz w:val="22"/>
          <w:szCs w:val="22"/>
          <w:vertAlign w:val="superscript"/>
        </w:rPr>
        <w:t>1</w:t>
      </w:r>
      <w:r w:rsidRPr="004C005B">
        <w:rPr>
          <w:sz w:val="22"/>
          <w:szCs w:val="22"/>
        </w:rPr>
        <w:t xml:space="preserve"> in mean number of takeaways a person is exposed to due to the intervention</w:t>
      </w:r>
      <w:r w:rsidRPr="004C005B">
        <w:rPr>
          <w:sz w:val="22"/>
          <w:szCs w:val="22"/>
          <w:vertAlign w:val="superscript"/>
        </w:rPr>
        <w:t>2</w:t>
      </w:r>
      <w:r w:rsidRPr="004C005B">
        <w:rPr>
          <w:sz w:val="22"/>
          <w:szCs w:val="22"/>
        </w:rPr>
        <w:t xml:space="preserve"> compared to business as usual. </w:t>
      </w:r>
    </w:p>
    <w:p w14:paraId="0DC620D9" w14:textId="77777777" w:rsidR="00717F53" w:rsidRDefault="00717F53" w:rsidP="00717F53"/>
    <w:tbl>
      <w:tblPr>
        <w:tblStyle w:val="TableGrid"/>
        <w:tblpPr w:leftFromText="180" w:rightFromText="180" w:vertAnchor="text" w:horzAnchor="page" w:tblpX="435" w:tblpY="-38"/>
        <w:tblW w:w="14737" w:type="dxa"/>
        <w:tblLayout w:type="fixed"/>
        <w:tblLook w:val="04A0" w:firstRow="1" w:lastRow="0" w:firstColumn="1" w:lastColumn="0" w:noHBand="0" w:noVBand="1"/>
      </w:tblPr>
      <w:tblGrid>
        <w:gridCol w:w="2764"/>
        <w:gridCol w:w="3544"/>
        <w:gridCol w:w="5244"/>
        <w:gridCol w:w="3185"/>
      </w:tblGrid>
      <w:tr w:rsidR="00717F53" w:rsidRPr="004C005B" w14:paraId="75D5DD22" w14:textId="77777777" w:rsidTr="00C32B89"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</w:tcPr>
          <w:p w14:paraId="04E6D5EA" w14:textId="77777777" w:rsidR="00717F53" w:rsidRPr="004C005B" w:rsidRDefault="00717F53" w:rsidP="00C32B89">
            <w:pPr>
              <w:tabs>
                <w:tab w:val="left" w:pos="804"/>
              </w:tabs>
              <w:ind w:left="1134" w:right="684" w:hanging="821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14:paraId="26A92483" w14:textId="77777777" w:rsidR="00717F53" w:rsidRPr="004C005B" w:rsidRDefault="00717F53" w:rsidP="00C32B89">
            <w:pPr>
              <w:tabs>
                <w:tab w:val="left" w:pos="804"/>
              </w:tabs>
              <w:ind w:right="-450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 xml:space="preserve">Baseline </w:t>
            </w:r>
          </w:p>
          <w:p w14:paraId="41EA7966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Exposure in 2018</w:t>
            </w:r>
            <w:r w:rsidRPr="004C005B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B4026A7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099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Estimated difference in outlet exposure/person in 2031 compared to business as usual </w:t>
            </w:r>
            <w:proofErr w:type="gramStart"/>
            <w:r w:rsidRPr="004C005B">
              <w:rPr>
                <w:sz w:val="20"/>
                <w:szCs w:val="20"/>
              </w:rPr>
              <w:t>scenario</w:t>
            </w:r>
            <w:proofErr w:type="gramEnd"/>
          </w:p>
          <w:p w14:paraId="4717C463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099"/>
              <w:jc w:val="center"/>
              <w:rPr>
                <w:sz w:val="20"/>
                <w:szCs w:val="20"/>
              </w:rPr>
            </w:pPr>
          </w:p>
        </w:tc>
      </w:tr>
      <w:tr w:rsidR="00717F53" w:rsidRPr="004C005B" w14:paraId="33B6B5EE" w14:textId="77777777" w:rsidTr="00C32B89">
        <w:tc>
          <w:tcPr>
            <w:tcW w:w="63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915305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95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</w:tcPr>
          <w:p w14:paraId="6A2AAF6B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Optimistic</w:t>
            </w:r>
            <w:r w:rsidRPr="004C005B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85" w:type="dxa"/>
            <w:tcBorders>
              <w:left w:val="nil"/>
              <w:bottom w:val="single" w:sz="4" w:space="0" w:color="auto"/>
              <w:right w:val="nil"/>
            </w:tcBorders>
          </w:tcPr>
          <w:p w14:paraId="02989C74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Perfect</w:t>
            </w:r>
            <w:r w:rsidRPr="004C005B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717F53" w:rsidRPr="004C005B" w14:paraId="0154A520" w14:textId="77777777" w:rsidTr="00C32B89">
        <w:tc>
          <w:tcPr>
            <w:tcW w:w="2764" w:type="dxa"/>
            <w:tcBorders>
              <w:left w:val="nil"/>
              <w:bottom w:val="nil"/>
              <w:right w:val="nil"/>
            </w:tcBorders>
          </w:tcPr>
          <w:p w14:paraId="036E3040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Wandsworth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353DC7FD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73.5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14:paraId="1E2E0C5B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-18.8(-14.3, -23.4)</w:t>
            </w:r>
          </w:p>
        </w:tc>
        <w:tc>
          <w:tcPr>
            <w:tcW w:w="3185" w:type="dxa"/>
            <w:tcBorders>
              <w:left w:val="nil"/>
              <w:bottom w:val="nil"/>
              <w:right w:val="nil"/>
            </w:tcBorders>
          </w:tcPr>
          <w:p w14:paraId="679CB18F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-25.1(-19.0, -31.2)</w:t>
            </w:r>
          </w:p>
        </w:tc>
      </w:tr>
      <w:tr w:rsidR="00717F53" w:rsidRPr="004C005B" w14:paraId="678783DE" w14:textId="77777777" w:rsidTr="00C32B89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74F7EDD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Manchester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C2ADA4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91.4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A8C4B40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-42.6(-38.7, 46.5)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532FB033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-56.8(-51.6, -61.9)</w:t>
            </w:r>
          </w:p>
        </w:tc>
      </w:tr>
      <w:tr w:rsidR="00717F53" w:rsidRPr="004C005B" w14:paraId="37532C2D" w14:textId="77777777" w:rsidTr="00C32B89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54DAD8B4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Sheffield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AB8514C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74.9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C13BDA1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-32.1(-26.0, -38.2)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5C5EAE57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-42.8(-34.7, -51.0)</w:t>
            </w:r>
          </w:p>
        </w:tc>
      </w:tr>
      <w:tr w:rsidR="00717F53" w:rsidRPr="004C005B" w14:paraId="0D539228" w14:textId="77777777" w:rsidTr="00C32B89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CD29BC2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Blackburn </w:t>
            </w:r>
            <w:r w:rsidRPr="004C005B">
              <w:rPr>
                <w:rFonts w:ascii="Times" w:hAnsi="Times"/>
                <w:color w:val="000000"/>
                <w:sz w:val="20"/>
                <w:szCs w:val="20"/>
              </w:rPr>
              <w:t>with Darwen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AE1A0D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66.6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602A1D84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-23.6(-14.1, -33.0)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4ABB4504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-31.4(-18.9, -44.0)</w:t>
            </w:r>
          </w:p>
        </w:tc>
      </w:tr>
      <w:tr w:rsidR="00717F53" w:rsidRPr="004C005B" w14:paraId="50B4DC21" w14:textId="77777777" w:rsidTr="00C32B89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5A1ACAFE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North Somerset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0EA5088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18.6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48205E94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-6.14(-5.24, -7.04)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1CD92032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-8.19(-6.99, -9.38)</w:t>
            </w:r>
          </w:p>
        </w:tc>
      </w:tr>
      <w:tr w:rsidR="00717F53" w:rsidRPr="004C005B" w14:paraId="181B10D0" w14:textId="77777777" w:rsidTr="00C32B89">
        <w:tc>
          <w:tcPr>
            <w:tcW w:w="2764" w:type="dxa"/>
            <w:tcBorders>
              <w:top w:val="nil"/>
              <w:left w:val="nil"/>
              <w:right w:val="nil"/>
            </w:tcBorders>
          </w:tcPr>
          <w:p w14:paraId="456DC025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Fenland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1E712356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17.7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75655030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-4.80(-2.96, 6.64)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</w:tcPr>
          <w:p w14:paraId="4AC2393F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-6.40(-4.00, -8.85)</w:t>
            </w:r>
          </w:p>
        </w:tc>
      </w:tr>
    </w:tbl>
    <w:p w14:paraId="6160B6C1" w14:textId="77777777" w:rsidR="00717F53" w:rsidRPr="00580B90" w:rsidRDefault="00717F53" w:rsidP="00717F53">
      <w:pPr>
        <w:rPr>
          <w:sz w:val="22"/>
          <w:szCs w:val="22"/>
        </w:rPr>
      </w:pPr>
    </w:p>
    <w:p w14:paraId="564FF6FC" w14:textId="77777777" w:rsidR="00717F53" w:rsidRPr="00580B90" w:rsidRDefault="00717F53" w:rsidP="00717F53">
      <w:pPr>
        <w:ind w:left="-426"/>
        <w:rPr>
          <w:sz w:val="22"/>
          <w:szCs w:val="22"/>
        </w:rPr>
      </w:pPr>
      <w:r w:rsidRPr="00580B90">
        <w:rPr>
          <w:sz w:val="22"/>
          <w:szCs w:val="22"/>
          <w:vertAlign w:val="superscript"/>
        </w:rPr>
        <w:t>1</w:t>
      </w:r>
      <w:r w:rsidRPr="00580B90">
        <w:rPr>
          <w:sz w:val="22"/>
          <w:szCs w:val="22"/>
        </w:rPr>
        <w:t>Upper and Lower confidence intervals are indicated in brackets.</w:t>
      </w:r>
    </w:p>
    <w:p w14:paraId="54C2F876" w14:textId="77777777" w:rsidR="00717F53" w:rsidRPr="00580B90" w:rsidRDefault="00717F53" w:rsidP="00717F53">
      <w:pPr>
        <w:ind w:left="-426"/>
        <w:rPr>
          <w:sz w:val="22"/>
          <w:szCs w:val="22"/>
        </w:rPr>
      </w:pPr>
      <w:r w:rsidRPr="00580B90">
        <w:rPr>
          <w:sz w:val="22"/>
          <w:szCs w:val="22"/>
          <w:vertAlign w:val="superscript"/>
        </w:rPr>
        <w:t>2</w:t>
      </w:r>
      <w:r w:rsidRPr="00580B90">
        <w:rPr>
          <w:sz w:val="22"/>
          <w:szCs w:val="22"/>
        </w:rPr>
        <w:t>The intervention here is based on an optimistic and perfect scenario where new takeaway growth reduces by 75% and 100% each year, respectively, following the intervention.</w:t>
      </w:r>
    </w:p>
    <w:p w14:paraId="56C2BBAE" w14:textId="77777777" w:rsidR="00717F53" w:rsidRPr="00580B90" w:rsidRDefault="00717F53" w:rsidP="00717F53">
      <w:pPr>
        <w:ind w:left="-426"/>
        <w:rPr>
          <w:sz w:val="22"/>
          <w:szCs w:val="22"/>
        </w:rPr>
      </w:pPr>
      <w:r w:rsidRPr="00580B90">
        <w:rPr>
          <w:sz w:val="22"/>
          <w:szCs w:val="22"/>
          <w:vertAlign w:val="superscript"/>
        </w:rPr>
        <w:t>3</w:t>
      </w:r>
      <w:r w:rsidRPr="00580B90">
        <w:rPr>
          <w:sz w:val="22"/>
          <w:szCs w:val="22"/>
        </w:rPr>
        <w:t xml:space="preserve">Estimated Outlet exposure (from home, </w:t>
      </w:r>
      <w:proofErr w:type="gramStart"/>
      <w:r w:rsidRPr="00580B90">
        <w:rPr>
          <w:sz w:val="22"/>
          <w:szCs w:val="22"/>
        </w:rPr>
        <w:t>work</w:t>
      </w:r>
      <w:proofErr w:type="gramEnd"/>
      <w:r w:rsidRPr="00580B90">
        <w:rPr>
          <w:sz w:val="22"/>
          <w:szCs w:val="22"/>
        </w:rPr>
        <w:t xml:space="preserve"> and commuting) in 2018 </w:t>
      </w:r>
    </w:p>
    <w:p w14:paraId="07A6E2DF" w14:textId="77777777" w:rsidR="00717F53" w:rsidRPr="00927B3E" w:rsidRDefault="00717F53" w:rsidP="00717F53">
      <w:pPr>
        <w:rPr>
          <w:szCs w:val="24"/>
        </w:rPr>
      </w:pPr>
      <w:r>
        <w:br w:type="page"/>
      </w:r>
      <w:r>
        <w:rPr>
          <w:szCs w:val="24"/>
        </w:rPr>
        <w:lastRenderedPageBreak/>
        <w:t xml:space="preserve"> </w:t>
      </w:r>
    </w:p>
    <w:p w14:paraId="285A44A1" w14:textId="77777777" w:rsidR="00717F53" w:rsidRPr="00C43B62" w:rsidRDefault="00717F53" w:rsidP="00717F53">
      <w:pPr>
        <w:rPr>
          <w:szCs w:val="24"/>
        </w:rPr>
      </w:pPr>
    </w:p>
    <w:p w14:paraId="2A079022" w14:textId="77777777" w:rsidR="00717F53" w:rsidRDefault="00717F53" w:rsidP="00717F53"/>
    <w:p w14:paraId="7F31324D" w14:textId="77777777" w:rsidR="00717F53" w:rsidRDefault="00717F53" w:rsidP="00717F53">
      <w:pPr>
        <w:ind w:left="-851"/>
      </w:pPr>
    </w:p>
    <w:p w14:paraId="1D63BEE4" w14:textId="77777777" w:rsidR="00717F53" w:rsidRDefault="00717F53" w:rsidP="00717F53">
      <w:pPr>
        <w:ind w:left="-851"/>
      </w:pPr>
    </w:p>
    <w:tbl>
      <w:tblPr>
        <w:tblStyle w:val="TableGrid"/>
        <w:tblpPr w:leftFromText="180" w:rightFromText="180" w:vertAnchor="page" w:horzAnchor="page" w:tblpX="506" w:tblpY="2204"/>
        <w:tblW w:w="16161" w:type="dxa"/>
        <w:tblLayout w:type="fixed"/>
        <w:tblLook w:val="04A0" w:firstRow="1" w:lastRow="0" w:firstColumn="1" w:lastColumn="0" w:noHBand="0" w:noVBand="1"/>
      </w:tblPr>
      <w:tblGrid>
        <w:gridCol w:w="3970"/>
        <w:gridCol w:w="2971"/>
        <w:gridCol w:w="4401"/>
        <w:gridCol w:w="4819"/>
      </w:tblGrid>
      <w:tr w:rsidR="00717F53" w:rsidRPr="004C005B" w14:paraId="4AC970AF" w14:textId="77777777" w:rsidTr="00C32B89">
        <w:tc>
          <w:tcPr>
            <w:tcW w:w="3970" w:type="dxa"/>
            <w:tcBorders>
              <w:left w:val="nil"/>
              <w:bottom w:val="single" w:sz="4" w:space="0" w:color="auto"/>
              <w:right w:val="nil"/>
            </w:tcBorders>
          </w:tcPr>
          <w:p w14:paraId="169F01AE" w14:textId="77777777" w:rsidR="00717F53" w:rsidRPr="004C005B" w:rsidRDefault="00717F53" w:rsidP="00C32B89">
            <w:pPr>
              <w:tabs>
                <w:tab w:val="left" w:pos="804"/>
              </w:tabs>
              <w:ind w:left="1134" w:right="684" w:hanging="821"/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nil"/>
              <w:bottom w:val="single" w:sz="4" w:space="0" w:color="auto"/>
              <w:right w:val="nil"/>
            </w:tcBorders>
          </w:tcPr>
          <w:p w14:paraId="6D10234F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jc w:val="center"/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F278942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Estimated changes in BMI (kg/m</w:t>
            </w:r>
            <w:r w:rsidRPr="004C005B">
              <w:rPr>
                <w:sz w:val="20"/>
                <w:szCs w:val="20"/>
                <w:vertAlign w:val="superscript"/>
              </w:rPr>
              <w:t>2</w:t>
            </w:r>
            <w:r w:rsidRPr="004C005B">
              <w:rPr>
                <w:sz w:val="20"/>
                <w:szCs w:val="20"/>
              </w:rPr>
              <w:t>)</w:t>
            </w:r>
          </w:p>
        </w:tc>
      </w:tr>
      <w:tr w:rsidR="00717F53" w:rsidRPr="004C005B" w14:paraId="205E4D23" w14:textId="77777777" w:rsidTr="00C32B89">
        <w:tc>
          <w:tcPr>
            <w:tcW w:w="3970" w:type="dxa"/>
            <w:tcBorders>
              <w:left w:val="nil"/>
              <w:bottom w:val="nil"/>
              <w:right w:val="nil"/>
            </w:tcBorders>
          </w:tcPr>
          <w:p w14:paraId="2CF4BCE5" w14:textId="77777777" w:rsidR="00717F53" w:rsidRPr="004C005B" w:rsidRDefault="00717F53" w:rsidP="00C32B89">
            <w:pPr>
              <w:tabs>
                <w:tab w:val="left" w:pos="804"/>
              </w:tabs>
              <w:ind w:left="31" w:right="315" w:hanging="31"/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</w:tcPr>
          <w:p w14:paraId="43FF766E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Baseline Obesity levels (%)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01" w:type="dxa"/>
            <w:tcBorders>
              <w:left w:val="nil"/>
              <w:bottom w:val="nil"/>
              <w:right w:val="nil"/>
            </w:tcBorders>
          </w:tcPr>
          <w:p w14:paraId="3A6F409D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Optimistic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590E9B07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Perfect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717F53" w:rsidRPr="004C005B" w14:paraId="55043212" w14:textId="77777777" w:rsidTr="00C32B89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5CC1F947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Wandsworth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1884F029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 xml:space="preserve">14.4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3EFE26CB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-0.45(-0.34, -0.56)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72301AE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-0.61(-0.46, -0.75)</w:t>
            </w:r>
          </w:p>
        </w:tc>
      </w:tr>
      <w:tr w:rsidR="00717F53" w:rsidRPr="004C005B" w14:paraId="5AB86CFA" w14:textId="77777777" w:rsidTr="00C32B89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1D01CFC8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Manchester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698CED11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 xml:space="preserve">25.4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5E6F94F8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-1.03(-0.93, -1.25)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9B2C83B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-1.37(-1.24, -1.49)</w:t>
            </w:r>
          </w:p>
        </w:tc>
      </w:tr>
      <w:tr w:rsidR="00717F53" w:rsidRPr="004C005B" w14:paraId="7A0A2197" w14:textId="77777777" w:rsidTr="00C32B89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039A23C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Sheffield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6E11DBD1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 xml:space="preserve">25.3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3E2AE33A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-0.77(-0.63, -0.92)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5BFD1E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-1.03(-0.84, -1.23)</w:t>
            </w:r>
          </w:p>
        </w:tc>
      </w:tr>
      <w:tr w:rsidR="00717F53" w:rsidRPr="004C005B" w14:paraId="2ACC3836" w14:textId="77777777" w:rsidTr="00C32B89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1B798CF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Blackburn </w:t>
            </w:r>
            <w:r w:rsidRPr="004C005B">
              <w:rPr>
                <w:rFonts w:ascii="Times" w:hAnsi="Times"/>
                <w:color w:val="000000"/>
                <w:sz w:val="20"/>
                <w:szCs w:val="20"/>
              </w:rPr>
              <w:t>with Darwen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2B6E4040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 xml:space="preserve">23.0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3FA3A540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-0.57(-0.34, -0.79)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4076577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-0.76(-0.45, -1.06)</w:t>
            </w:r>
          </w:p>
        </w:tc>
      </w:tr>
      <w:tr w:rsidR="00717F53" w:rsidRPr="004C005B" w14:paraId="6B1D7D55" w14:textId="77777777" w:rsidTr="00C32B89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7952902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North Somerset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3053372D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 xml:space="preserve">23.0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03788029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-0.15(-0.13, -0.17)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0D94AF5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-0.20(-0.17, -0.23)</w:t>
            </w:r>
          </w:p>
        </w:tc>
      </w:tr>
      <w:tr w:rsidR="00717F53" w:rsidRPr="004C005B" w14:paraId="2D4B1E48" w14:textId="77777777" w:rsidTr="00C32B89"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E0808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Fenland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7194F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 xml:space="preserve">40.1 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2D5F4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-0.12(-0.07, -0.16)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6947B" w14:textId="77777777" w:rsidR="00717F53" w:rsidRPr="004C005B" w:rsidRDefault="00717F53" w:rsidP="00C32B89">
            <w:pPr>
              <w:tabs>
                <w:tab w:val="left" w:pos="804"/>
              </w:tabs>
              <w:ind w:left="1134" w:right="-450" w:hanging="1134"/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-0.15(-0.10, -0.21)</w:t>
            </w:r>
          </w:p>
        </w:tc>
      </w:tr>
    </w:tbl>
    <w:p w14:paraId="35D583B4" w14:textId="77777777" w:rsidR="00717F53" w:rsidRPr="004C005B" w:rsidRDefault="00717F53" w:rsidP="00717F53">
      <w:pPr>
        <w:ind w:left="-567" w:right="-1210"/>
        <w:rPr>
          <w:sz w:val="20"/>
          <w:szCs w:val="20"/>
        </w:rPr>
      </w:pPr>
      <w:r w:rsidRPr="004C005B">
        <w:rPr>
          <w:sz w:val="20"/>
          <w:szCs w:val="20"/>
        </w:rPr>
        <w:t>Table S2</w:t>
      </w:r>
      <w:r>
        <w:rPr>
          <w:sz w:val="20"/>
          <w:szCs w:val="20"/>
        </w:rPr>
        <w:t>.</w:t>
      </w:r>
      <w:r w:rsidRPr="004C005B">
        <w:rPr>
          <w:sz w:val="20"/>
          <w:szCs w:val="20"/>
        </w:rPr>
        <w:t xml:space="preserve"> Change in mean BMI for the adults aged 25-64 years</w:t>
      </w:r>
      <w:r w:rsidRPr="004C005B">
        <w:rPr>
          <w:sz w:val="20"/>
          <w:szCs w:val="20"/>
          <w:vertAlign w:val="superscript"/>
        </w:rPr>
        <w:t xml:space="preserve"> </w:t>
      </w:r>
      <w:r w:rsidRPr="004C005B">
        <w:rPr>
          <w:sz w:val="20"/>
          <w:szCs w:val="20"/>
        </w:rPr>
        <w:t>across 6 specified local authorities in England, by 20</w:t>
      </w:r>
      <w:r>
        <w:rPr>
          <w:sz w:val="20"/>
          <w:szCs w:val="20"/>
        </w:rPr>
        <w:t>40</w:t>
      </w:r>
      <w:r w:rsidRPr="00A51EDB">
        <w:rPr>
          <w:sz w:val="20"/>
          <w:szCs w:val="20"/>
          <w:vertAlign w:val="superscript"/>
        </w:rPr>
        <w:t>1</w:t>
      </w:r>
      <w:r w:rsidRPr="004C005B">
        <w:rPr>
          <w:sz w:val="20"/>
          <w:szCs w:val="20"/>
        </w:rPr>
        <w:t>, following implementation of takeaway exclusion zones in 2018.</w:t>
      </w:r>
    </w:p>
    <w:p w14:paraId="5B2A582C" w14:textId="77777777" w:rsidR="00717F53" w:rsidRPr="004C005B" w:rsidRDefault="00717F53" w:rsidP="00717F53">
      <w:pPr>
        <w:tabs>
          <w:tab w:val="left" w:pos="3028"/>
        </w:tabs>
        <w:rPr>
          <w:sz w:val="20"/>
          <w:szCs w:val="20"/>
        </w:rPr>
      </w:pPr>
    </w:p>
    <w:p w14:paraId="02856A47" w14:textId="77777777" w:rsidR="00717F53" w:rsidRPr="004C005B" w:rsidRDefault="00717F53" w:rsidP="00717F53">
      <w:pPr>
        <w:tabs>
          <w:tab w:val="left" w:pos="3028"/>
        </w:tabs>
        <w:rPr>
          <w:sz w:val="20"/>
          <w:szCs w:val="20"/>
        </w:rPr>
      </w:pPr>
    </w:p>
    <w:p w14:paraId="534AD48C" w14:textId="77777777" w:rsidR="00717F53" w:rsidRDefault="00717F53" w:rsidP="00717F53">
      <w:pPr>
        <w:ind w:left="-709"/>
        <w:rPr>
          <w:sz w:val="20"/>
          <w:szCs w:val="20"/>
          <w:vertAlign w:val="superscript"/>
        </w:rPr>
      </w:pPr>
    </w:p>
    <w:p w14:paraId="78C8E5E3" w14:textId="77777777" w:rsidR="00717F53" w:rsidRDefault="00717F53" w:rsidP="00717F53">
      <w:pPr>
        <w:ind w:left="-709"/>
        <w:rPr>
          <w:sz w:val="20"/>
          <w:szCs w:val="20"/>
          <w:vertAlign w:val="superscript"/>
        </w:rPr>
      </w:pPr>
    </w:p>
    <w:p w14:paraId="4E281CF1" w14:textId="77777777" w:rsidR="00717F53" w:rsidRPr="00A51EDB" w:rsidRDefault="00717F53" w:rsidP="00717F53">
      <w:pPr>
        <w:ind w:left="-709"/>
        <w:rPr>
          <w:sz w:val="20"/>
          <w:szCs w:val="20"/>
        </w:rPr>
      </w:pPr>
      <w:r w:rsidRPr="004C005B">
        <w:rPr>
          <w:sz w:val="20"/>
          <w:szCs w:val="20"/>
          <w:vertAlign w:val="superscript"/>
        </w:rPr>
        <w:t xml:space="preserve">1 </w:t>
      </w:r>
      <w:r w:rsidRPr="00A51EDB">
        <w:rPr>
          <w:sz w:val="20"/>
          <w:szCs w:val="20"/>
        </w:rPr>
        <w:t xml:space="preserve">Trajectories of </w:t>
      </w:r>
      <w:r>
        <w:rPr>
          <w:sz w:val="20"/>
          <w:szCs w:val="20"/>
        </w:rPr>
        <w:t>t</w:t>
      </w:r>
      <w:r w:rsidRPr="00A51EDB">
        <w:rPr>
          <w:sz w:val="20"/>
          <w:szCs w:val="20"/>
        </w:rPr>
        <w:t>akeaway growth w</w:t>
      </w:r>
      <w:r>
        <w:rPr>
          <w:sz w:val="20"/>
          <w:szCs w:val="20"/>
        </w:rPr>
        <w:t>ere</w:t>
      </w:r>
      <w:r w:rsidRPr="00A51EDB">
        <w:rPr>
          <w:sz w:val="20"/>
          <w:szCs w:val="20"/>
        </w:rPr>
        <w:t xml:space="preserve"> assumed to increase until 2031 and then stabilise from 2031-2040.</w:t>
      </w:r>
    </w:p>
    <w:p w14:paraId="73EB1D8B" w14:textId="77777777" w:rsidR="00717F53" w:rsidRDefault="00717F53" w:rsidP="00717F53">
      <w:pPr>
        <w:ind w:left="-709"/>
        <w:rPr>
          <w:sz w:val="20"/>
          <w:szCs w:val="20"/>
          <w:vertAlign w:val="superscript"/>
        </w:rPr>
      </w:pPr>
    </w:p>
    <w:p w14:paraId="1DD94F17" w14:textId="77777777" w:rsidR="00717F53" w:rsidRPr="004C005B" w:rsidRDefault="00717F53" w:rsidP="00717F53">
      <w:pPr>
        <w:ind w:left="-709"/>
        <w:rPr>
          <w:sz w:val="20"/>
          <w:szCs w:val="20"/>
        </w:rPr>
      </w:pPr>
      <w:r w:rsidRPr="00F63B04">
        <w:rPr>
          <w:sz w:val="20"/>
          <w:szCs w:val="20"/>
          <w:vertAlign w:val="superscript"/>
        </w:rPr>
        <w:t>2</w:t>
      </w:r>
      <w:r w:rsidRPr="004C005B">
        <w:rPr>
          <w:sz w:val="20"/>
          <w:szCs w:val="20"/>
        </w:rPr>
        <w:t xml:space="preserve">Percentage of adults aged 18 + who </w:t>
      </w:r>
      <w:r>
        <w:rPr>
          <w:sz w:val="20"/>
          <w:szCs w:val="20"/>
        </w:rPr>
        <w:t xml:space="preserve">are living with </w:t>
      </w:r>
      <w:r w:rsidRPr="004C005B">
        <w:rPr>
          <w:sz w:val="20"/>
          <w:szCs w:val="20"/>
        </w:rPr>
        <w:t>obes</w:t>
      </w:r>
      <w:r>
        <w:rPr>
          <w:sz w:val="20"/>
          <w:szCs w:val="20"/>
        </w:rPr>
        <w:t>ity.</w:t>
      </w:r>
    </w:p>
    <w:p w14:paraId="34BBE6EB" w14:textId="77777777" w:rsidR="00717F53" w:rsidRPr="004C005B" w:rsidRDefault="00717F53" w:rsidP="00717F53">
      <w:pPr>
        <w:ind w:left="-709"/>
        <w:rPr>
          <w:sz w:val="20"/>
          <w:szCs w:val="20"/>
        </w:rPr>
      </w:pPr>
    </w:p>
    <w:p w14:paraId="27969CBD" w14:textId="77777777" w:rsidR="00717F53" w:rsidRPr="00580B90" w:rsidRDefault="00717F53" w:rsidP="00717F53">
      <w:pPr>
        <w:ind w:left="-709"/>
        <w:rPr>
          <w:sz w:val="22"/>
          <w:szCs w:val="22"/>
        </w:rPr>
      </w:pPr>
      <w:r>
        <w:rPr>
          <w:sz w:val="20"/>
          <w:szCs w:val="20"/>
          <w:vertAlign w:val="superscript"/>
        </w:rPr>
        <w:t>3</w:t>
      </w:r>
      <w:r w:rsidRPr="004C005B">
        <w:rPr>
          <w:sz w:val="20"/>
          <w:szCs w:val="20"/>
          <w:vertAlign w:val="superscript"/>
        </w:rPr>
        <w:t xml:space="preserve"> </w:t>
      </w:r>
      <w:r w:rsidRPr="004C005B">
        <w:rPr>
          <w:sz w:val="20"/>
          <w:szCs w:val="20"/>
        </w:rPr>
        <w:t>The intervention here is based on an optimistic and perfect scenario where new takeaway growth reduces by 75% and 100% each year, respectively, following the intervention</w:t>
      </w:r>
      <w:r w:rsidRPr="00580B90">
        <w:rPr>
          <w:sz w:val="22"/>
          <w:szCs w:val="22"/>
        </w:rPr>
        <w:t>.</w:t>
      </w:r>
    </w:p>
    <w:p w14:paraId="5807D08E" w14:textId="77777777" w:rsidR="00717F53" w:rsidRPr="001273D2" w:rsidRDefault="00717F53" w:rsidP="00717F53">
      <w:pPr>
        <w:sectPr w:rsidR="00717F53" w:rsidRPr="001273D2" w:rsidSect="00717F53">
          <w:pgSz w:w="16838" w:h="11906" w:orient="landscape"/>
          <w:pgMar w:top="0" w:right="1440" w:bottom="264" w:left="1866" w:header="708" w:footer="708" w:gutter="0"/>
          <w:cols w:space="708"/>
          <w:docGrid w:linePitch="360"/>
        </w:sectPr>
      </w:pPr>
    </w:p>
    <w:p w14:paraId="3ED8C5E1" w14:textId="77777777" w:rsidR="00717F53" w:rsidRPr="00580B90" w:rsidRDefault="00717F53" w:rsidP="00717F53">
      <w:pPr>
        <w:ind w:left="-851"/>
        <w:rPr>
          <w:sz w:val="22"/>
          <w:szCs w:val="22"/>
        </w:rPr>
      </w:pPr>
    </w:p>
    <w:p w14:paraId="1D2C30F7" w14:textId="77777777" w:rsidR="00717F53" w:rsidRDefault="00717F53" w:rsidP="00717F53">
      <w:pPr>
        <w:ind w:left="-851"/>
        <w:rPr>
          <w:sz w:val="20"/>
          <w:szCs w:val="20"/>
        </w:rPr>
      </w:pPr>
    </w:p>
    <w:p w14:paraId="435F409B" w14:textId="77777777" w:rsidR="00717F53" w:rsidRPr="004C005B" w:rsidRDefault="00717F53" w:rsidP="00717F53">
      <w:pPr>
        <w:ind w:left="-851"/>
        <w:rPr>
          <w:sz w:val="20"/>
          <w:szCs w:val="20"/>
        </w:rPr>
      </w:pPr>
      <w:r w:rsidRPr="004C005B">
        <w:rPr>
          <w:sz w:val="20"/>
          <w:szCs w:val="20"/>
        </w:rPr>
        <w:t>Table S3. Estimated changes in mean population BMI</w:t>
      </w:r>
      <w:r w:rsidRPr="00BD61C5">
        <w:rPr>
          <w:sz w:val="20"/>
          <w:szCs w:val="20"/>
          <w:vertAlign w:val="superscript"/>
        </w:rPr>
        <w:t>1</w:t>
      </w:r>
      <w:r w:rsidRPr="004C005B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800FAA">
        <w:rPr>
          <w:sz w:val="20"/>
          <w:szCs w:val="20"/>
        </w:rPr>
        <w:t>n a closed cohort of adults aged 25-64 (2018-2031) across the six specified local authorities in England, overall and by deprivation quintile with LA, following implementation of a takeaway exclusion zone assuming 100% stringency.</w:t>
      </w:r>
    </w:p>
    <w:p w14:paraId="383E6216" w14:textId="77777777" w:rsidR="00717F53" w:rsidRPr="004C005B" w:rsidRDefault="00717F53" w:rsidP="00717F53">
      <w:pPr>
        <w:rPr>
          <w:sz w:val="20"/>
          <w:szCs w:val="20"/>
        </w:rPr>
      </w:pPr>
    </w:p>
    <w:p w14:paraId="4C45AF6C" w14:textId="77777777" w:rsidR="00717F53" w:rsidRPr="004C005B" w:rsidRDefault="00717F53" w:rsidP="00717F53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714" w:tblpY="1588"/>
        <w:tblW w:w="15446" w:type="dxa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984"/>
        <w:gridCol w:w="1985"/>
        <w:gridCol w:w="1984"/>
        <w:gridCol w:w="2835"/>
      </w:tblGrid>
      <w:tr w:rsidR="00717F53" w:rsidRPr="004C005B" w14:paraId="64588BA8" w14:textId="77777777" w:rsidTr="00C32B89"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28679C60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Local authority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29E6D60F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Manchester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17AEC65B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Wandsworth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26FC60C9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Sheffield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3B19BCB0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North Somerset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6568723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Fenland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72F2B6B7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Blackburn </w:t>
            </w:r>
            <w:r w:rsidRPr="004C005B">
              <w:rPr>
                <w:rFonts w:ascii="Times" w:hAnsi="Times"/>
                <w:color w:val="000000"/>
                <w:sz w:val="20"/>
                <w:szCs w:val="20"/>
              </w:rPr>
              <w:t>with Darwen</w:t>
            </w:r>
          </w:p>
        </w:tc>
      </w:tr>
      <w:tr w:rsidR="00717F53" w:rsidRPr="004C005B" w14:paraId="69ED2739" w14:textId="77777777" w:rsidTr="00C32B89">
        <w:tc>
          <w:tcPr>
            <w:tcW w:w="2689" w:type="dxa"/>
            <w:tcBorders>
              <w:left w:val="nil"/>
              <w:bottom w:val="nil"/>
              <w:right w:val="nil"/>
            </w:tcBorders>
          </w:tcPr>
          <w:p w14:paraId="33F28B91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Overall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AE103DA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-1.37(-1.24, -1.49)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55DBBA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-0.69(-0.52, -0.87)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7F4E072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-1.10(-0.88, -1.32)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85322A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-0.21(-0.18, -0.24)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865EF3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-0.17(-0.10, -0.23)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997A6F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-0.81(-0.48, -1.14)</w:t>
            </w:r>
          </w:p>
        </w:tc>
      </w:tr>
      <w:tr w:rsidR="00717F53" w:rsidRPr="004C005B" w14:paraId="617ACD7D" w14:textId="77777777" w:rsidTr="00C32B8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A069936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Quintile 1 (least deprived)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308ED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-1.41(-1.29, -1.53)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E4F9B1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-0.67(-0.45, -0.88)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4BD3A3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-1.01(-0.87, -1.15)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031A56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-0.60(-0.51, -0.70)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16347A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-0.32(-0.19, -0.45)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E800F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-1.06(-0.65, -1.47)</w:t>
            </w:r>
          </w:p>
        </w:tc>
      </w:tr>
      <w:tr w:rsidR="00717F53" w:rsidRPr="004C005B" w14:paraId="49663EE4" w14:textId="77777777" w:rsidTr="00C32B8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F2A1DAF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Quintile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C1A44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-1.63 (-1.48, -1.79)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C8329A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-0.67(-0.50, -0.85)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4A0C9F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-1.24(-1.04, -1.44)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D2FEF6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-0.49(-0.41, -0.57)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8BFCFB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-0.18(-0.12, -0.24)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750C50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-1.00(-0.64, -1.36)</w:t>
            </w:r>
          </w:p>
        </w:tc>
      </w:tr>
      <w:tr w:rsidR="00717F53" w:rsidRPr="004C005B" w14:paraId="137E8218" w14:textId="77777777" w:rsidTr="00C32B8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28784F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Quintile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051D9F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-1.34 (-1.23, -1.45)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4E3C9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-0.72(-0.59, -0.86)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777945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-1.29 (-1.04, -1.54)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74350B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-0.27(-0.24, -0.30)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23ACD5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-0.14(-0.10, -0.19)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AA25F2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-0.90(-0.57, -1.24)</w:t>
            </w:r>
          </w:p>
        </w:tc>
      </w:tr>
      <w:tr w:rsidR="00717F53" w:rsidRPr="004C005B" w14:paraId="63DAAFF8" w14:textId="77777777" w:rsidTr="00C32B8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75189A3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Quintile 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1A37E4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-1.47(-1.36, -1.58)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DEDB1B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-0.70(-0.49, -0.90)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8853E7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-1.33 (-1.06, -1.60)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07AE7F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-0.18(-0.15, -0.22)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BDEEFE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-0.11(-0.07, -0.15)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864A3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-1.33(-1.13, -1.53)</w:t>
            </w:r>
          </w:p>
        </w:tc>
      </w:tr>
      <w:tr w:rsidR="00717F53" w:rsidRPr="004C005B" w14:paraId="47164017" w14:textId="77777777" w:rsidTr="00C32B89">
        <w:tc>
          <w:tcPr>
            <w:tcW w:w="2689" w:type="dxa"/>
            <w:tcBorders>
              <w:top w:val="nil"/>
              <w:left w:val="nil"/>
              <w:right w:val="nil"/>
            </w:tcBorders>
          </w:tcPr>
          <w:p w14:paraId="579DA492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Quintile 5 (most deprived)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55BF48F5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-1.56 (-1.14, -1.98)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265EC9A1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-0.67(-0.49, -0.85)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1D69EB2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-1.21(-0.92, -1.51)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036FCDFB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-0.12(0.17, -0.41)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33DC53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No Q5 in Fenland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23C491B3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-0.58(-0.29, -0.88)</w:t>
            </w:r>
          </w:p>
        </w:tc>
      </w:tr>
    </w:tbl>
    <w:p w14:paraId="3BA597CF" w14:textId="77777777" w:rsidR="00717F53" w:rsidRDefault="00717F53" w:rsidP="00717F53"/>
    <w:p w14:paraId="5ABDB7CA" w14:textId="77777777" w:rsidR="00717F53" w:rsidRPr="00BD61C5" w:rsidRDefault="00717F53" w:rsidP="00717F53"/>
    <w:p w14:paraId="3B40A72F" w14:textId="77777777" w:rsidR="00717F53" w:rsidRDefault="00717F53" w:rsidP="00717F53">
      <w:r>
        <w:br w:type="page"/>
      </w:r>
    </w:p>
    <w:p w14:paraId="3A5A9802" w14:textId="77777777" w:rsidR="00717F53" w:rsidRPr="00BD61C5" w:rsidRDefault="00717F53" w:rsidP="00717F53"/>
    <w:p w14:paraId="408647B6" w14:textId="77777777" w:rsidR="00717F53" w:rsidRPr="00BD61C5" w:rsidRDefault="00717F53" w:rsidP="00717F53"/>
    <w:p w14:paraId="7A79F9CA" w14:textId="77777777" w:rsidR="00717F53" w:rsidRPr="00BD61C5" w:rsidRDefault="00717F53" w:rsidP="00717F53"/>
    <w:p w14:paraId="3470B112" w14:textId="77777777" w:rsidR="00717F53" w:rsidRPr="004C005B" w:rsidRDefault="00717F53" w:rsidP="00717F53">
      <w:pPr>
        <w:ind w:left="-709" w:right="-785"/>
        <w:rPr>
          <w:sz w:val="20"/>
          <w:szCs w:val="20"/>
        </w:rPr>
      </w:pPr>
      <w:r w:rsidRPr="004C005B">
        <w:rPr>
          <w:sz w:val="20"/>
          <w:szCs w:val="20"/>
        </w:rPr>
        <w:t>Table S</w:t>
      </w:r>
      <w:r>
        <w:rPr>
          <w:sz w:val="20"/>
          <w:szCs w:val="20"/>
        </w:rPr>
        <w:t>4</w:t>
      </w:r>
      <w:r w:rsidRPr="004C005B">
        <w:rPr>
          <w:sz w:val="20"/>
          <w:szCs w:val="20"/>
        </w:rPr>
        <w:t>: Impact of the intervention, on QALYs, health care costs and change in obesity prevalence in the adult population from 2018-2040 in specified local authorities.</w:t>
      </w:r>
    </w:p>
    <w:tbl>
      <w:tblPr>
        <w:tblStyle w:val="TableGrid"/>
        <w:tblpPr w:leftFromText="180" w:rightFromText="180" w:vertAnchor="text" w:horzAnchor="margin" w:tblpXSpec="center" w:tblpY="824"/>
        <w:tblW w:w="148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9"/>
        <w:gridCol w:w="1985"/>
        <w:gridCol w:w="1984"/>
        <w:gridCol w:w="2127"/>
        <w:gridCol w:w="2126"/>
        <w:gridCol w:w="1701"/>
      </w:tblGrid>
      <w:tr w:rsidR="00717F53" w:rsidRPr="004C005B" w14:paraId="2FF7A8C1" w14:textId="77777777" w:rsidTr="00C32B89">
        <w:tc>
          <w:tcPr>
            <w:tcW w:w="2972" w:type="dxa"/>
          </w:tcPr>
          <w:p w14:paraId="6245CE96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</w:tcPr>
          <w:p w14:paraId="2B134289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Total QALYs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CEC46C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Healthcare cost savings</w:t>
            </w:r>
            <w:r w:rsidRPr="004C005B">
              <w:rPr>
                <w:sz w:val="20"/>
                <w:szCs w:val="20"/>
                <w:vertAlign w:val="superscript"/>
              </w:rPr>
              <w:t xml:space="preserve">1 </w:t>
            </w:r>
            <w:r w:rsidRPr="004C005B">
              <w:rPr>
                <w:sz w:val="20"/>
                <w:szCs w:val="20"/>
              </w:rPr>
              <w:t>(£ in millions)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2F64254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Change in prevalence of obesity (PP)</w:t>
            </w:r>
          </w:p>
        </w:tc>
      </w:tr>
      <w:tr w:rsidR="00717F53" w:rsidRPr="004C005B" w14:paraId="6EB95A0E" w14:textId="77777777" w:rsidTr="00C32B89">
        <w:tc>
          <w:tcPr>
            <w:tcW w:w="2972" w:type="dxa"/>
          </w:tcPr>
          <w:p w14:paraId="4B11CD47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right w:val="nil"/>
            </w:tcBorders>
          </w:tcPr>
          <w:p w14:paraId="04FCFC7B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Males</w:t>
            </w:r>
          </w:p>
        </w:tc>
        <w:tc>
          <w:tcPr>
            <w:tcW w:w="1985" w:type="dxa"/>
            <w:tcBorders>
              <w:left w:val="nil"/>
            </w:tcBorders>
          </w:tcPr>
          <w:p w14:paraId="786EAC6F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Females</w:t>
            </w:r>
          </w:p>
        </w:tc>
        <w:tc>
          <w:tcPr>
            <w:tcW w:w="1984" w:type="dxa"/>
            <w:tcBorders>
              <w:right w:val="nil"/>
            </w:tcBorders>
          </w:tcPr>
          <w:p w14:paraId="48DA0F8A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Males</w:t>
            </w:r>
          </w:p>
        </w:tc>
        <w:tc>
          <w:tcPr>
            <w:tcW w:w="2127" w:type="dxa"/>
            <w:tcBorders>
              <w:left w:val="nil"/>
            </w:tcBorders>
          </w:tcPr>
          <w:p w14:paraId="70930CA7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Females</w:t>
            </w:r>
          </w:p>
        </w:tc>
        <w:tc>
          <w:tcPr>
            <w:tcW w:w="2126" w:type="dxa"/>
            <w:tcBorders>
              <w:right w:val="nil"/>
            </w:tcBorders>
          </w:tcPr>
          <w:p w14:paraId="5459559B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Males</w:t>
            </w:r>
          </w:p>
        </w:tc>
        <w:tc>
          <w:tcPr>
            <w:tcW w:w="1701" w:type="dxa"/>
            <w:tcBorders>
              <w:left w:val="nil"/>
            </w:tcBorders>
          </w:tcPr>
          <w:p w14:paraId="02360DBA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Females</w:t>
            </w:r>
          </w:p>
        </w:tc>
      </w:tr>
      <w:tr w:rsidR="00717F53" w:rsidRPr="004C005B" w14:paraId="18D98EDB" w14:textId="77777777" w:rsidTr="00C32B89">
        <w:tc>
          <w:tcPr>
            <w:tcW w:w="14884" w:type="dxa"/>
            <w:gridSpan w:val="7"/>
            <w:tcBorders>
              <w:bottom w:val="single" w:sz="4" w:space="0" w:color="auto"/>
            </w:tcBorders>
          </w:tcPr>
          <w:p w14:paraId="57C0C1D9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Optimistic (75% stringency)</w:t>
            </w:r>
          </w:p>
        </w:tc>
      </w:tr>
      <w:tr w:rsidR="00717F53" w:rsidRPr="004C005B" w14:paraId="758924A2" w14:textId="77777777" w:rsidTr="00C32B89">
        <w:tc>
          <w:tcPr>
            <w:tcW w:w="2972" w:type="dxa"/>
            <w:tcBorders>
              <w:bottom w:val="nil"/>
            </w:tcBorders>
          </w:tcPr>
          <w:p w14:paraId="6D4A260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Wandsworth</w:t>
            </w:r>
          </w:p>
        </w:tc>
        <w:tc>
          <w:tcPr>
            <w:tcW w:w="1989" w:type="dxa"/>
            <w:tcBorders>
              <w:bottom w:val="nil"/>
              <w:right w:val="nil"/>
            </w:tcBorders>
          </w:tcPr>
          <w:p w14:paraId="50A286EE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420 (309, 551)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061F39F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344 (253, 447)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14:paraId="76FEB873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2.68(1.86, 3.71)</w:t>
            </w:r>
          </w:p>
        </w:tc>
        <w:tc>
          <w:tcPr>
            <w:tcW w:w="2127" w:type="dxa"/>
            <w:tcBorders>
              <w:left w:val="nil"/>
              <w:bottom w:val="nil"/>
            </w:tcBorders>
          </w:tcPr>
          <w:p w14:paraId="24F7152E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3.49 (2.34, 4.93)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35F453D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-2.2 (-1.7, -2.8)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9420A11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-2.4 (-1.9, -3.0)</w:t>
            </w:r>
          </w:p>
        </w:tc>
      </w:tr>
      <w:tr w:rsidR="00717F53" w:rsidRPr="004C005B" w14:paraId="3AB05692" w14:textId="77777777" w:rsidTr="00C32B89">
        <w:tc>
          <w:tcPr>
            <w:tcW w:w="2972" w:type="dxa"/>
            <w:tcBorders>
              <w:top w:val="nil"/>
              <w:bottom w:val="nil"/>
            </w:tcBorders>
          </w:tcPr>
          <w:p w14:paraId="294F61C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Manchester</w:t>
            </w: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6567AE31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635 (478, 812)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5927AE5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403 (302, 512)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F818F0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3.89 (2.75, 5.21)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58584E8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4.19 (2.89, 5.80)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4EC9E61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-3.3 (-4.2, -2.5)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28BDD2A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 xml:space="preserve">-2.9 (-3.7, -2.2) </w:t>
            </w:r>
          </w:p>
        </w:tc>
      </w:tr>
      <w:tr w:rsidR="00717F53" w:rsidRPr="004C005B" w14:paraId="1FA43DA2" w14:textId="77777777" w:rsidTr="00C32B89">
        <w:tc>
          <w:tcPr>
            <w:tcW w:w="2972" w:type="dxa"/>
            <w:tcBorders>
              <w:top w:val="nil"/>
              <w:bottom w:val="nil"/>
            </w:tcBorders>
          </w:tcPr>
          <w:p w14:paraId="19F5EF5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Sheffield</w:t>
            </w: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AEC91D7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514 (387, 654)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0A38A6C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377(284, 480)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D02163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3.31(4.41, 2.34)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241C2D8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4.05(2.82,5.60)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80B682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-3.3 (-4.1, -2.5)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8A8D29B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-2.9 (-3.7, -2.2)</w:t>
            </w:r>
          </w:p>
        </w:tc>
      </w:tr>
      <w:tr w:rsidR="00717F53" w:rsidRPr="004C005B" w14:paraId="53F8B8F8" w14:textId="77777777" w:rsidTr="00C32B89">
        <w:tc>
          <w:tcPr>
            <w:tcW w:w="2972" w:type="dxa"/>
            <w:tcBorders>
              <w:top w:val="nil"/>
              <w:bottom w:val="nil"/>
            </w:tcBorders>
          </w:tcPr>
          <w:p w14:paraId="7ADD219A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Blackburn </w:t>
            </w:r>
            <w:r w:rsidRPr="004C005B">
              <w:rPr>
                <w:rFonts w:ascii="Times" w:hAnsi="Times"/>
                <w:color w:val="000000"/>
                <w:sz w:val="20"/>
                <w:szCs w:val="20"/>
              </w:rPr>
              <w:t>with Darwen</w:t>
            </w: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105F022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151 (113, 192)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7E2CA6B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111 (84, 143)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427C377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0.95 (0.67, 1.27)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326802AE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1.2 (0.82, 1.66)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B3BA72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-2.9 (-3.7, -2.2)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A874F4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-2.8 (-3.5, -2.1)</w:t>
            </w:r>
          </w:p>
        </w:tc>
      </w:tr>
      <w:tr w:rsidR="00717F53" w:rsidRPr="004C005B" w14:paraId="09977F2E" w14:textId="77777777" w:rsidTr="00C32B89">
        <w:tc>
          <w:tcPr>
            <w:tcW w:w="2972" w:type="dxa"/>
            <w:tcBorders>
              <w:top w:val="nil"/>
              <w:bottom w:val="nil"/>
            </w:tcBorders>
          </w:tcPr>
          <w:p w14:paraId="07DCF710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North Somerset</w:t>
            </w: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42FEC2AE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424 (321, 542)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27F6AF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370 (279, 470)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D36A8AC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2.86 (2.03, 3.82)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24F19166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3.84 (2.67, 5.31)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263B16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-2.3(-2.8, -1.8)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996A8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-2.5 (-3.1, -1.9)</w:t>
            </w:r>
          </w:p>
        </w:tc>
      </w:tr>
      <w:tr w:rsidR="00717F53" w:rsidRPr="004C005B" w14:paraId="4CE05BA2" w14:textId="77777777" w:rsidTr="00C32B89">
        <w:tc>
          <w:tcPr>
            <w:tcW w:w="2972" w:type="dxa"/>
            <w:tcBorders>
              <w:top w:val="nil"/>
            </w:tcBorders>
          </w:tcPr>
          <w:p w14:paraId="13F6B08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Fenland</w:t>
            </w:r>
          </w:p>
        </w:tc>
        <w:tc>
          <w:tcPr>
            <w:tcW w:w="1989" w:type="dxa"/>
            <w:tcBorders>
              <w:top w:val="nil"/>
              <w:right w:val="nil"/>
            </w:tcBorders>
          </w:tcPr>
          <w:p w14:paraId="79DFC478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91.5 (69.2, 117)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1881391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77.0 (58.2, 97.5)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3077E6D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0.59 (0.42,0.80)</w:t>
            </w:r>
          </w:p>
        </w:tc>
        <w:tc>
          <w:tcPr>
            <w:tcW w:w="2127" w:type="dxa"/>
            <w:tcBorders>
              <w:top w:val="nil"/>
              <w:left w:val="nil"/>
            </w:tcBorders>
          </w:tcPr>
          <w:p w14:paraId="02DEDA5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0.74 (0.52, 1.02)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3A6BCD9E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-2.8 (-3.5, -2.2)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4BC0A34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-2.7 (-2.1, -3.4)</w:t>
            </w:r>
          </w:p>
        </w:tc>
      </w:tr>
      <w:tr w:rsidR="00717F53" w:rsidRPr="004C005B" w14:paraId="61668C31" w14:textId="77777777" w:rsidTr="00C32B89">
        <w:tc>
          <w:tcPr>
            <w:tcW w:w="14884" w:type="dxa"/>
            <w:gridSpan w:val="7"/>
            <w:tcBorders>
              <w:bottom w:val="single" w:sz="4" w:space="0" w:color="auto"/>
            </w:tcBorders>
          </w:tcPr>
          <w:p w14:paraId="56284186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Perfect (100% stringency)</w:t>
            </w:r>
          </w:p>
        </w:tc>
      </w:tr>
      <w:tr w:rsidR="00717F53" w:rsidRPr="004C005B" w14:paraId="2CC78EFE" w14:textId="77777777" w:rsidTr="00C32B89">
        <w:tc>
          <w:tcPr>
            <w:tcW w:w="2972" w:type="dxa"/>
            <w:tcBorders>
              <w:bottom w:val="nil"/>
            </w:tcBorders>
          </w:tcPr>
          <w:p w14:paraId="361D1DD3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Wandsworth</w:t>
            </w:r>
          </w:p>
        </w:tc>
        <w:tc>
          <w:tcPr>
            <w:tcW w:w="1989" w:type="dxa"/>
            <w:tcBorders>
              <w:bottom w:val="nil"/>
              <w:right w:val="nil"/>
            </w:tcBorders>
          </w:tcPr>
          <w:p w14:paraId="160E025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550 (392, 733)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327BAF06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450 (325, 592)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14:paraId="4DF64B9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3.50 (2.37, 4.96)</w:t>
            </w:r>
          </w:p>
        </w:tc>
        <w:tc>
          <w:tcPr>
            <w:tcW w:w="2127" w:type="dxa"/>
            <w:tcBorders>
              <w:left w:val="nil"/>
              <w:bottom w:val="nil"/>
            </w:tcBorders>
          </w:tcPr>
          <w:p w14:paraId="7CBF254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4.56 (2.97, 6.53)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4C0679A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-2.9 (-2.3, -3.6)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2F74BEC6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-3.2 (-2.5, -4.0)</w:t>
            </w:r>
          </w:p>
        </w:tc>
      </w:tr>
      <w:tr w:rsidR="00717F53" w:rsidRPr="004C005B" w14:paraId="06305400" w14:textId="77777777" w:rsidTr="00C32B89">
        <w:tc>
          <w:tcPr>
            <w:tcW w:w="2972" w:type="dxa"/>
            <w:tcBorders>
              <w:top w:val="nil"/>
              <w:bottom w:val="nil"/>
            </w:tcBorders>
          </w:tcPr>
          <w:p w14:paraId="7EC570A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Manchester</w:t>
            </w: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778084D8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831 (609, 1077)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875572B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527 (391, 674)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89DDA78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5.09 (3.54, 7.07)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0AD3233C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5.49 (3.67, 7.68)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0FB6F04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-4.4 (-5.4, -3.4)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8DECB7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-3.8 (-4.8, -3.0)</w:t>
            </w:r>
          </w:p>
        </w:tc>
      </w:tr>
      <w:tr w:rsidR="00717F53" w:rsidRPr="004C005B" w14:paraId="0358CC1B" w14:textId="77777777" w:rsidTr="00C32B89">
        <w:tc>
          <w:tcPr>
            <w:tcW w:w="2972" w:type="dxa"/>
            <w:tcBorders>
              <w:top w:val="nil"/>
              <w:bottom w:val="nil"/>
            </w:tcBorders>
          </w:tcPr>
          <w:p w14:paraId="0713273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Sheffield</w:t>
            </w: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4D4510F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673(502, 868)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0366B6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494 (368, 633)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2C2A4FC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4.34 (3.04, 5.98)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2040203B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5.31 (3.58, 7.41)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7213240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-4.3 (-3.3, -5.3)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F91B1A5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-3.9 (-3.0, -4.8)</w:t>
            </w:r>
          </w:p>
        </w:tc>
      </w:tr>
      <w:tr w:rsidR="00717F53" w:rsidRPr="004C005B" w14:paraId="1619D977" w14:textId="77777777" w:rsidTr="00C32B89">
        <w:tc>
          <w:tcPr>
            <w:tcW w:w="2972" w:type="dxa"/>
            <w:tcBorders>
              <w:top w:val="nil"/>
              <w:bottom w:val="nil"/>
            </w:tcBorders>
          </w:tcPr>
          <w:p w14:paraId="009ACE07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Blackburn </w:t>
            </w:r>
            <w:r w:rsidRPr="004C005B">
              <w:rPr>
                <w:rFonts w:ascii="Times" w:hAnsi="Times"/>
                <w:color w:val="000000"/>
                <w:sz w:val="20"/>
                <w:szCs w:val="20"/>
              </w:rPr>
              <w:t>with Darwen</w:t>
            </w: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4DDE881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198 (147, 256)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D17678B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146 (109, 188)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5EC239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1.24 (1.73, 0.86)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3F1E983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1.56(2.19, 10.4)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3C19A6C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-3.9 (-4.8, -3.0)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54DD61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-3.6 (-4.5, -2.8)</w:t>
            </w:r>
          </w:p>
        </w:tc>
      </w:tr>
      <w:tr w:rsidR="00717F53" w:rsidRPr="004C005B" w14:paraId="43FE27EA" w14:textId="77777777" w:rsidTr="00C32B89">
        <w:tc>
          <w:tcPr>
            <w:tcW w:w="2972" w:type="dxa"/>
            <w:tcBorders>
              <w:top w:val="nil"/>
              <w:bottom w:val="nil"/>
            </w:tcBorders>
          </w:tcPr>
          <w:p w14:paraId="78B85FC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North Somerset</w:t>
            </w: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544036CE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555 (412, 717)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E83561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485 (361, 625)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4F89FD8E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3.74 (2.62, 5.21)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BD10494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5.03 (3.37, 7.00)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CA9935C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-3.0(-3.7, -2.3)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086F1FC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-3.3(-4.0, -2.5)</w:t>
            </w:r>
          </w:p>
        </w:tc>
      </w:tr>
      <w:tr w:rsidR="00717F53" w:rsidRPr="004C005B" w14:paraId="3A18555C" w14:textId="77777777" w:rsidTr="00C32B89">
        <w:tc>
          <w:tcPr>
            <w:tcW w:w="2972" w:type="dxa"/>
            <w:tcBorders>
              <w:top w:val="nil"/>
            </w:tcBorders>
          </w:tcPr>
          <w:p w14:paraId="084E0DE8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Fenland</w:t>
            </w:r>
          </w:p>
        </w:tc>
        <w:tc>
          <w:tcPr>
            <w:tcW w:w="1989" w:type="dxa"/>
            <w:tcBorders>
              <w:top w:val="nil"/>
              <w:right w:val="nil"/>
            </w:tcBorders>
          </w:tcPr>
          <w:p w14:paraId="35784537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120 (88, 155)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620410D7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120 (155, 88)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5106FB58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0.78 (10.8, 0.55)</w:t>
            </w:r>
          </w:p>
        </w:tc>
        <w:tc>
          <w:tcPr>
            <w:tcW w:w="2127" w:type="dxa"/>
            <w:tcBorders>
              <w:top w:val="nil"/>
              <w:left w:val="nil"/>
            </w:tcBorders>
          </w:tcPr>
          <w:p w14:paraId="13E546BF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0.78 (10.8, 0.55)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5DD7D6D1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-3.7 (-4.4, -2.8)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3C58EA11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-3.6 (-4.4, -2.8)</w:t>
            </w:r>
          </w:p>
        </w:tc>
      </w:tr>
    </w:tbl>
    <w:p w14:paraId="528F7354" w14:textId="77777777" w:rsidR="00717F53" w:rsidRPr="004C005B" w:rsidRDefault="00717F53" w:rsidP="00717F53">
      <w:pPr>
        <w:rPr>
          <w:sz w:val="20"/>
          <w:szCs w:val="20"/>
        </w:rPr>
      </w:pPr>
      <w:r w:rsidRPr="004C005B">
        <w:rPr>
          <w:sz w:val="20"/>
          <w:szCs w:val="20"/>
        </w:rPr>
        <w:t xml:space="preserve"> </w:t>
      </w:r>
    </w:p>
    <w:p w14:paraId="64482D3D" w14:textId="77777777" w:rsidR="00717F53" w:rsidRDefault="00717F53" w:rsidP="00717F53"/>
    <w:p w14:paraId="3FFC6131" w14:textId="77777777" w:rsidR="00717F53" w:rsidRDefault="00717F53" w:rsidP="00717F53"/>
    <w:p w14:paraId="50295B15" w14:textId="77777777" w:rsidR="00717F53" w:rsidRDefault="00717F53" w:rsidP="00717F53"/>
    <w:p w14:paraId="5D981D01" w14:textId="77777777" w:rsidR="00717F53" w:rsidRDefault="00717F53" w:rsidP="00717F53"/>
    <w:p w14:paraId="2F9D8A2D" w14:textId="77777777" w:rsidR="00717F53" w:rsidRDefault="00717F53" w:rsidP="00717F53"/>
    <w:p w14:paraId="49CABFE2" w14:textId="77777777" w:rsidR="00717F53" w:rsidRPr="00BD61C5" w:rsidRDefault="00717F53" w:rsidP="00717F53"/>
    <w:p w14:paraId="02300B49" w14:textId="77777777" w:rsidR="00717F53" w:rsidRPr="00BD61C5" w:rsidRDefault="00717F53" w:rsidP="00717F53"/>
    <w:p w14:paraId="082D9C41" w14:textId="77777777" w:rsidR="00717F53" w:rsidRPr="00BD61C5" w:rsidRDefault="00717F53" w:rsidP="00717F53"/>
    <w:p w14:paraId="58D02DF3" w14:textId="77777777" w:rsidR="00717F53" w:rsidRPr="00BD61C5" w:rsidRDefault="00717F53" w:rsidP="00717F53">
      <w:pPr>
        <w:tabs>
          <w:tab w:val="left" w:pos="1680"/>
        </w:tabs>
      </w:pPr>
      <w:r>
        <w:tab/>
      </w:r>
    </w:p>
    <w:p w14:paraId="457FA6EC" w14:textId="77777777" w:rsidR="00717F53" w:rsidRPr="00BD61C5" w:rsidRDefault="00717F53" w:rsidP="00717F53"/>
    <w:p w14:paraId="4D338C9E" w14:textId="77777777" w:rsidR="00717F53" w:rsidRPr="00BD61C5" w:rsidRDefault="00717F53" w:rsidP="00717F53"/>
    <w:p w14:paraId="4DA65DEB" w14:textId="77777777" w:rsidR="00717F53" w:rsidRPr="00BD61C5" w:rsidRDefault="00717F53" w:rsidP="00717F53"/>
    <w:p w14:paraId="026DD605" w14:textId="77777777" w:rsidR="00717F53" w:rsidRPr="00BD61C5" w:rsidRDefault="00717F53" w:rsidP="00717F53"/>
    <w:p w14:paraId="4AB82288" w14:textId="77777777" w:rsidR="00717F53" w:rsidRPr="00BD61C5" w:rsidRDefault="00717F53" w:rsidP="00717F53"/>
    <w:p w14:paraId="15119567" w14:textId="77777777" w:rsidR="00717F53" w:rsidRDefault="00717F53" w:rsidP="00717F53"/>
    <w:p w14:paraId="5E9D3A4D" w14:textId="77777777" w:rsidR="00717F53" w:rsidRPr="00927B3E" w:rsidRDefault="00717F53" w:rsidP="00717F53">
      <w:pPr>
        <w:rPr>
          <w:szCs w:val="24"/>
        </w:rPr>
      </w:pPr>
      <w:r w:rsidRPr="00BD61C5">
        <w:br w:type="page"/>
      </w:r>
      <w:r>
        <w:rPr>
          <w:szCs w:val="24"/>
        </w:rPr>
        <w:lastRenderedPageBreak/>
        <w:t xml:space="preserve"> </w:t>
      </w:r>
    </w:p>
    <w:tbl>
      <w:tblPr>
        <w:tblStyle w:val="TableGrid"/>
        <w:tblpPr w:leftFromText="180" w:rightFromText="180" w:vertAnchor="page" w:horzAnchor="page" w:tblpX="309" w:tblpY="1552"/>
        <w:tblW w:w="16580" w:type="dxa"/>
        <w:tblLook w:val="04A0" w:firstRow="1" w:lastRow="0" w:firstColumn="1" w:lastColumn="0" w:noHBand="0" w:noVBand="1"/>
      </w:tblPr>
      <w:tblGrid>
        <w:gridCol w:w="3539"/>
        <w:gridCol w:w="2126"/>
        <w:gridCol w:w="2268"/>
        <w:gridCol w:w="2268"/>
        <w:gridCol w:w="2127"/>
        <w:gridCol w:w="2126"/>
        <w:gridCol w:w="2126"/>
      </w:tblGrid>
      <w:tr w:rsidR="00717F53" w:rsidRPr="004C005B" w14:paraId="4765C952" w14:textId="77777777" w:rsidTr="00C32B89">
        <w:tc>
          <w:tcPr>
            <w:tcW w:w="3539" w:type="dxa"/>
            <w:tcBorders>
              <w:left w:val="nil"/>
              <w:right w:val="nil"/>
            </w:tcBorders>
          </w:tcPr>
          <w:p w14:paraId="50D28A6B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3814FAA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Blackburn </w:t>
            </w:r>
            <w:r w:rsidRPr="004C005B">
              <w:rPr>
                <w:rFonts w:ascii="Times" w:hAnsi="Times"/>
                <w:color w:val="000000"/>
                <w:sz w:val="20"/>
                <w:szCs w:val="20"/>
              </w:rPr>
              <w:t>with Darwen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7E15D1F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Fenland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BBE306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Manchester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A5487F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Sheffield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7F1A5D6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North Somerset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3C73F409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Wandsworth</w:t>
            </w:r>
          </w:p>
        </w:tc>
      </w:tr>
      <w:tr w:rsidR="00717F53" w:rsidRPr="004C005B" w14:paraId="5BE201FA" w14:textId="77777777" w:rsidTr="00C32B89">
        <w:tc>
          <w:tcPr>
            <w:tcW w:w="1658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6E936A4" w14:textId="77777777" w:rsidR="00717F53" w:rsidRPr="004C005B" w:rsidRDefault="00717F53" w:rsidP="00C32B89">
            <w:pPr>
              <w:rPr>
                <w:b/>
                <w:bCs/>
                <w:sz w:val="20"/>
                <w:szCs w:val="20"/>
              </w:rPr>
            </w:pPr>
            <w:r w:rsidRPr="004C005B">
              <w:rPr>
                <w:b/>
                <w:bCs/>
                <w:sz w:val="20"/>
                <w:szCs w:val="20"/>
              </w:rPr>
              <w:t>Males</w:t>
            </w:r>
          </w:p>
        </w:tc>
      </w:tr>
      <w:tr w:rsidR="00717F53" w:rsidRPr="004C005B" w14:paraId="60502057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872A9D7" w14:textId="77777777" w:rsidR="00717F53" w:rsidRPr="004C005B" w:rsidRDefault="00717F53" w:rsidP="00C32B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C005B">
              <w:rPr>
                <w:rFonts w:cstheme="minorHAnsi"/>
                <w:b/>
                <w:bCs/>
                <w:sz w:val="20"/>
                <w:szCs w:val="20"/>
              </w:rPr>
              <w:t xml:space="preserve">Metabolic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EA64AA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8249325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E2DAD8E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39682CDA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C8D823B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BCA05E0" w14:textId="77777777" w:rsidR="00717F53" w:rsidRPr="004C005B" w:rsidRDefault="00717F53" w:rsidP="00C32B89">
            <w:pPr>
              <w:rPr>
                <w:sz w:val="20"/>
                <w:szCs w:val="20"/>
              </w:rPr>
            </w:pPr>
          </w:p>
        </w:tc>
      </w:tr>
      <w:tr w:rsidR="00717F53" w:rsidRPr="004C005B" w14:paraId="337738A6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CF58BC2" w14:textId="77777777" w:rsidR="00717F53" w:rsidRPr="004C005B" w:rsidRDefault="00717F53" w:rsidP="00C32B89">
            <w:pPr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>Type II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FF8FB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-1961 (-2503, -1452)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D55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-1926 (-2453, -1428)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98348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-1864 (-2396, -1354)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EE287E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-1553(-1982, -1143)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41A40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-1556 (-1979, -1158)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FF718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-2327 (-3054, -1657)</w:t>
            </w:r>
          </w:p>
        </w:tc>
      </w:tr>
      <w:tr w:rsidR="00717F53" w:rsidRPr="004C005B" w14:paraId="60413057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FC5057A" w14:textId="77777777" w:rsidR="00717F53" w:rsidRPr="004C005B" w:rsidRDefault="00717F53" w:rsidP="00C32B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C005B">
              <w:rPr>
                <w:rFonts w:cstheme="minorHAnsi"/>
                <w:b/>
                <w:bCs/>
                <w:sz w:val="20"/>
                <w:szCs w:val="20"/>
              </w:rPr>
              <w:t>Cardiovascular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701CF8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4357B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46BED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BD3E70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111246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F6DB1F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</w:tr>
      <w:tr w:rsidR="00717F53" w:rsidRPr="004C005B" w14:paraId="54013646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FE87204" w14:textId="77777777" w:rsidR="00717F53" w:rsidRPr="004C005B" w:rsidRDefault="00717F53" w:rsidP="00C32B89">
            <w:pPr>
              <w:ind w:left="33"/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 xml:space="preserve">Ischaemic heart disease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6AD95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-301 (-373, -233)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FEC6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-206 (-254, -159)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BF8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-244 (-306, -187)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2A8B5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-231 (-289, -179)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2F8F73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-179 (-220, -139)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9EED4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-194 (-242, -142)</w:t>
            </w:r>
          </w:p>
        </w:tc>
      </w:tr>
      <w:tr w:rsidR="00717F53" w:rsidRPr="004C005B" w14:paraId="33CAD04D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D8BFCD6" w14:textId="77777777" w:rsidR="00717F53" w:rsidRPr="004C005B" w:rsidRDefault="00717F53" w:rsidP="00C32B89">
            <w:pPr>
              <w:ind w:left="33"/>
              <w:rPr>
                <w:rFonts w:cstheme="minorHAnsi"/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Hypertensive heart disease</w:t>
            </w:r>
            <w:r w:rsidRPr="004C00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6F7CAE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-16.0 (-26.5, -5.77)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ED801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-16.2 (-26.9, -6.33)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1926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-13.4 (23.6, -3.94)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DB474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-15.4 (-25.8, -5.50)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4B176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-16.4 (-27.1, -6.64)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CEDB9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-13.0 (-23.6, -3.83)</w:t>
            </w:r>
          </w:p>
        </w:tc>
      </w:tr>
      <w:tr w:rsidR="00717F53" w:rsidRPr="004C005B" w14:paraId="22E42128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6A5E67A" w14:textId="77777777" w:rsidR="00717F53" w:rsidRPr="004C005B" w:rsidRDefault="00717F53" w:rsidP="00C32B89">
            <w:pPr>
              <w:ind w:left="33"/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>Stroke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879B4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-18.1 (-24.7, -12.9)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BEAA6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-31.3 (-41.9, -22.2)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5BA93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-41.1 (-56.0, -28.7)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9134BD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-33.8 (-45.9, -23.8)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50E739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-29.6 (-39.7, -21.1)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C33C1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-36.6 (-172, -25.5)</w:t>
            </w:r>
          </w:p>
        </w:tc>
      </w:tr>
      <w:tr w:rsidR="00717F53" w:rsidRPr="004C005B" w14:paraId="6EF43541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4D8D260" w14:textId="77777777" w:rsidR="00717F53" w:rsidRPr="004C005B" w:rsidRDefault="00717F53" w:rsidP="00C32B89">
            <w:pPr>
              <w:ind w:left="33" w:hanging="142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   Atrial fibrillation &amp; flutter</w:t>
            </w:r>
          </w:p>
          <w:p w14:paraId="2D0B745C" w14:textId="77777777" w:rsidR="00717F53" w:rsidRPr="004C005B" w:rsidRDefault="00717F53" w:rsidP="00C32B89">
            <w:pPr>
              <w:ind w:left="33"/>
              <w:rPr>
                <w:b/>
                <w:bCs/>
                <w:sz w:val="20"/>
                <w:szCs w:val="20"/>
              </w:rPr>
            </w:pPr>
            <w:r w:rsidRPr="004C005B">
              <w:rPr>
                <w:b/>
                <w:bCs/>
                <w:sz w:val="20"/>
                <w:szCs w:val="20"/>
              </w:rPr>
              <w:t>Cancer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7BABD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-142 (-201, -93.9)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C1658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-121 (-170, -80.3)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2137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-119 (-168, -78.2)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C62CDB3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-117 (-165, -77.7)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7A0858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-112 (-158, -74.3)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9EFA46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121 (-172, -79.5)</w:t>
            </w:r>
          </w:p>
        </w:tc>
      </w:tr>
      <w:tr w:rsidR="00717F53" w:rsidRPr="004C005B" w14:paraId="4D15B392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9ABF91F" w14:textId="77777777" w:rsidR="00717F53" w:rsidRPr="004C005B" w:rsidRDefault="00717F53" w:rsidP="00C32B89">
            <w:pPr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>Colon &amp; rectum Cancer</w:t>
            </w:r>
          </w:p>
          <w:p w14:paraId="4580F380" w14:textId="77777777" w:rsidR="00717F53" w:rsidRPr="004C005B" w:rsidRDefault="00717F53" w:rsidP="00C32B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C005B">
              <w:rPr>
                <w:rFonts w:cstheme="minorHAnsi"/>
                <w:sz w:val="20"/>
                <w:szCs w:val="20"/>
              </w:rPr>
              <w:t>Esophageal</w:t>
            </w:r>
            <w:proofErr w:type="spellEnd"/>
          </w:p>
          <w:p w14:paraId="7F0A5C26" w14:textId="77777777" w:rsidR="00717F53" w:rsidRPr="004C005B" w:rsidRDefault="00717F53" w:rsidP="00C32B89">
            <w:pPr>
              <w:ind w:left="180" w:hanging="180"/>
              <w:rPr>
                <w:b/>
                <w:bCs/>
                <w:sz w:val="20"/>
                <w:szCs w:val="20"/>
              </w:rPr>
            </w:pPr>
            <w:r w:rsidRPr="004C005B">
              <w:rPr>
                <w:b/>
                <w:bCs/>
                <w:sz w:val="20"/>
                <w:szCs w:val="20"/>
              </w:rPr>
              <w:t>Respiratory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7E182A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-2.10 (-2.89, -1.05)</w:t>
            </w:r>
          </w:p>
          <w:p w14:paraId="3F71CE9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-0.05 (-0.07, -0.04)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E32D9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-3.56 (-5.14, -1,98)</w:t>
            </w:r>
          </w:p>
          <w:p w14:paraId="17C15BB8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-5.93 (-8.31, -3.96)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84DC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-3.14 (-4.68, -1.60)</w:t>
            </w:r>
          </w:p>
          <w:p w14:paraId="3DFBA986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-6.35 (-8.89, -4.21)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AA34D5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-3.44 (-5.16, -1.86)</w:t>
            </w:r>
          </w:p>
          <w:p w14:paraId="65DC319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-5.70 (-7.90, -3.85)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676644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-3.58 (-5.30, -1.94)</w:t>
            </w:r>
          </w:p>
          <w:p w14:paraId="58CB149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-6.94 (-9.78, -4.55)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E1050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-1.71 (-2.52, -0.91)</w:t>
            </w:r>
          </w:p>
          <w:p w14:paraId="308A84C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&lt; 0.01 (0.01, 0.01)</w:t>
            </w:r>
          </w:p>
        </w:tc>
      </w:tr>
      <w:tr w:rsidR="00717F53" w:rsidRPr="004C005B" w14:paraId="3CD14CC4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496C5A0" w14:textId="77777777" w:rsidR="00717F53" w:rsidRPr="004C005B" w:rsidRDefault="00717F53" w:rsidP="00C32B89">
            <w:pPr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>Asthma</w:t>
            </w:r>
          </w:p>
          <w:p w14:paraId="37285FF2" w14:textId="77777777" w:rsidR="00717F53" w:rsidRPr="004C005B" w:rsidRDefault="00717F53" w:rsidP="00C32B89">
            <w:pPr>
              <w:ind w:left="284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4C005B">
              <w:rPr>
                <w:rFonts w:cstheme="minorHAnsi"/>
                <w:b/>
                <w:bCs/>
                <w:sz w:val="20"/>
                <w:szCs w:val="20"/>
              </w:rPr>
              <w:t>Musculo-skeletal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F5921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-380 (-579, -205)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1772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-363 (-558, -193)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42ED6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-373 (-569, -200)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F35BFA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-329 (-500, -178)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054EF0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-352 (-543, -184)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B24A17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-458 (-713, -236)</w:t>
            </w:r>
          </w:p>
        </w:tc>
      </w:tr>
      <w:tr w:rsidR="00717F53" w:rsidRPr="004C005B" w14:paraId="6912EC4E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47AD125" w14:textId="77777777" w:rsidR="00717F53" w:rsidRPr="004C005B" w:rsidRDefault="00717F53" w:rsidP="00C32B89">
            <w:pPr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>Low back pain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B65F65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-533 (-1044, -10.8)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66F3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-542 (-1096, -17.0)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4B246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-651 (-1270, -19.4)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A87EA7D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-544 (-1045, -30.0)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3BAD0D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-502 (-1045, 50.7)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6ABE4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-484 (-1033, 64.3)</w:t>
            </w:r>
          </w:p>
        </w:tc>
      </w:tr>
      <w:tr w:rsidR="00717F53" w:rsidRPr="004C005B" w14:paraId="765E59C2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6005AD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Hip </w:t>
            </w:r>
            <w:proofErr w:type="gramStart"/>
            <w:r w:rsidRPr="004C005B">
              <w:rPr>
                <w:sz w:val="20"/>
                <w:szCs w:val="20"/>
              </w:rPr>
              <w:t>osteoarthritis</w:t>
            </w:r>
            <w:proofErr w:type="gramEnd"/>
          </w:p>
          <w:p w14:paraId="26AA5A54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Knee osteoarthritis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58090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1.05 (1.05, 1.31)</w:t>
            </w:r>
          </w:p>
          <w:p w14:paraId="7C5F3A70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5.51 (4.20, 6.56)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1E64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0.79 (0.79, -1.19)</w:t>
            </w:r>
          </w:p>
          <w:p w14:paraId="1CFC1AEB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3.96 (3.16, 4.75)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17D38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1.20 (0.94, 1.47)</w:t>
            </w:r>
          </w:p>
          <w:p w14:paraId="644D8AA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5.34 (4.21, 6.55)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CC5906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1.03 (0.82, 1.24)</w:t>
            </w:r>
          </w:p>
          <w:p w14:paraId="737FEB6E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4.74 (3.71, 5.77)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77DA44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0.82 (0.67, 0.97)</w:t>
            </w:r>
          </w:p>
          <w:p w14:paraId="49FD2D8E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3.88 (2.99, 4.70)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C98C09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0.50 (0.40, 0.61)</w:t>
            </w:r>
          </w:p>
          <w:p w14:paraId="1F0DFAE1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2.42 (1.82, 3.03)</w:t>
            </w:r>
          </w:p>
        </w:tc>
      </w:tr>
      <w:tr w:rsidR="00717F53" w:rsidRPr="004C005B" w14:paraId="36D8D07A" w14:textId="77777777" w:rsidTr="00C32B89">
        <w:tc>
          <w:tcPr>
            <w:tcW w:w="1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66762" w14:textId="77777777" w:rsidR="00717F53" w:rsidRPr="004C005B" w:rsidRDefault="00717F53" w:rsidP="00C32B8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C005B">
              <w:rPr>
                <w:b/>
                <w:bCs/>
                <w:color w:val="000000" w:themeColor="text1"/>
                <w:sz w:val="20"/>
                <w:szCs w:val="20"/>
              </w:rPr>
              <w:t>Females</w:t>
            </w:r>
          </w:p>
        </w:tc>
      </w:tr>
      <w:tr w:rsidR="00717F53" w:rsidRPr="004C005B" w14:paraId="7A2248BC" w14:textId="77777777" w:rsidTr="00C32B89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14:paraId="36C2A2CD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rFonts w:cstheme="minorHAnsi"/>
                <w:b/>
                <w:bCs/>
                <w:sz w:val="20"/>
                <w:szCs w:val="20"/>
              </w:rPr>
              <w:t xml:space="preserve">Metabolic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3EC5B14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D6EE87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2D984D6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0DC9CA9B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116E4D04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4F8D487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</w:tr>
      <w:tr w:rsidR="00717F53" w:rsidRPr="004C005B" w14:paraId="24E060F2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04D3B07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>Type II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DE3037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-1622 (-2049, -1235)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CA26B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-1915 (-2400, -1474)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FC73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-1405 (-1778, -1059)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229D1B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-1314 (-1657, -1000)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5DFE77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-1555 (-1952, -1199)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F7F78B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-1700 (-2174, -1245)</w:t>
            </w:r>
          </w:p>
        </w:tc>
      </w:tr>
      <w:tr w:rsidR="00717F53" w:rsidRPr="004C005B" w14:paraId="584F0A27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EF3E866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rFonts w:cstheme="minorHAnsi"/>
                <w:b/>
                <w:bCs/>
                <w:sz w:val="20"/>
                <w:szCs w:val="20"/>
              </w:rPr>
              <w:t>Cardiovascular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276BA4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9639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DAE96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02F5C1B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ED2059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FEB41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</w:p>
        </w:tc>
      </w:tr>
      <w:tr w:rsidR="00717F53" w:rsidRPr="004C005B" w14:paraId="6875D6C9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B455E6B" w14:textId="77777777" w:rsidR="00717F53" w:rsidRPr="004C005B" w:rsidRDefault="00717F53" w:rsidP="00C32B89">
            <w:pPr>
              <w:ind w:left="322" w:hanging="289"/>
              <w:rPr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 xml:space="preserve">Ischaemic heart disease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44306C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-97.6 (-122, -75.7)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27B5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-77.0 (-95.8, -60.2)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DBB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-82.0 (-103, -63.3)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1960C83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-80.6 (-101, -62.5)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6AD70F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-67.4 (-83.8, -52.7)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C90948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-61.5 (-77.3, -47.5)</w:t>
            </w:r>
          </w:p>
        </w:tc>
      </w:tr>
      <w:tr w:rsidR="00717F53" w:rsidRPr="004C005B" w14:paraId="5E4253EC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BBDCFBD" w14:textId="77777777" w:rsidR="00717F53" w:rsidRPr="004C005B" w:rsidRDefault="00717F53" w:rsidP="00C32B89">
            <w:pPr>
              <w:ind w:left="322" w:hanging="289"/>
              <w:rPr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>Stroke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D73CA9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-37.3 (-50.3, -26.5)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EDF4F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-29.7 (-40.3, -21.1)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9B138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-39.1 (-53.9, -27.0)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CE06AD1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-32.6 (-44.5, -22.7)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6E939E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-29.8 (40.1, -21.5)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21D70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-29.5 (-40.6, -20.3)</w:t>
            </w:r>
          </w:p>
        </w:tc>
      </w:tr>
      <w:tr w:rsidR="00717F53" w:rsidRPr="004C005B" w14:paraId="485F04D3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19A69AA" w14:textId="77777777" w:rsidR="00717F53" w:rsidRPr="004C005B" w:rsidRDefault="00717F53" w:rsidP="00C32B89">
            <w:pPr>
              <w:ind w:left="322" w:hanging="289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Hypertensive heart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D46BF0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-10.6 (-17.2, -4.50)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D8D1B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-11.7 (-18.0, -5.08)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B4A7C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-9.13 (-14.7, -3.31)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452C51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-10.5 (-16.6, -4.34)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C22540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-12.1 (-19.0, -5.54)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1BCB9C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-8.53 (-14.4, -2.91)</w:t>
            </w:r>
          </w:p>
        </w:tc>
      </w:tr>
      <w:tr w:rsidR="00717F53" w:rsidRPr="004C005B" w14:paraId="19A40E10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048F4BD" w14:textId="77777777" w:rsidR="00717F53" w:rsidRPr="004C005B" w:rsidRDefault="00717F53" w:rsidP="00C32B89">
            <w:pPr>
              <w:ind w:left="322" w:hanging="289"/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>Atrial fibrillation &amp; flutter</w:t>
            </w:r>
          </w:p>
          <w:p w14:paraId="09E1A139" w14:textId="77777777" w:rsidR="00717F53" w:rsidRPr="004C005B" w:rsidRDefault="00717F53" w:rsidP="00C32B89">
            <w:pPr>
              <w:ind w:left="322" w:hanging="289"/>
              <w:rPr>
                <w:sz w:val="20"/>
                <w:szCs w:val="20"/>
              </w:rPr>
            </w:pPr>
            <w:r w:rsidRPr="004C005B">
              <w:rPr>
                <w:b/>
                <w:bCs/>
                <w:sz w:val="20"/>
                <w:szCs w:val="20"/>
              </w:rPr>
              <w:t>Cancer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F2C1C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-64.0 (-90.5, -42.3)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0CEBF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-60.6 (-85.2, -40.3)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8295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-54.9 (-77.7, -36.2)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D27271E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-53.4 (-75.3, -35.3)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147BA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-62.4 (-88.1 -41.4)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D9B93B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-47.1 (-66.9, -31.0)</w:t>
            </w:r>
          </w:p>
        </w:tc>
      </w:tr>
      <w:tr w:rsidR="00717F53" w:rsidRPr="004C005B" w14:paraId="5260B696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5BC3894" w14:textId="77777777" w:rsidR="00717F53" w:rsidRPr="004C005B" w:rsidRDefault="00717F53" w:rsidP="00C32B89">
            <w:pPr>
              <w:ind w:hanging="109"/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 xml:space="preserve">   Colon &amp; rectum Cancer</w:t>
            </w:r>
          </w:p>
          <w:p w14:paraId="60D36B84" w14:textId="77777777" w:rsidR="00717F53" w:rsidRPr="004C005B" w:rsidRDefault="00717F53" w:rsidP="00C32B89">
            <w:pPr>
              <w:ind w:hanging="109"/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4C005B">
              <w:rPr>
                <w:rFonts w:cstheme="minorHAnsi"/>
                <w:sz w:val="20"/>
                <w:szCs w:val="20"/>
              </w:rPr>
              <w:t>Esophageal</w:t>
            </w:r>
            <w:proofErr w:type="spellEnd"/>
          </w:p>
          <w:p w14:paraId="29D09A6B" w14:textId="77777777" w:rsidR="00717F53" w:rsidRPr="004C005B" w:rsidRDefault="00717F53" w:rsidP="00C32B89">
            <w:pPr>
              <w:ind w:hanging="109"/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 xml:space="preserve">   Breast Cancer</w:t>
            </w:r>
          </w:p>
          <w:p w14:paraId="42C0D130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b/>
                <w:bCs/>
                <w:sz w:val="20"/>
                <w:szCs w:val="20"/>
              </w:rPr>
              <w:t xml:space="preserve"> Respiratory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2601D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-2.12 (-2.91, -1.06)</w:t>
            </w:r>
          </w:p>
          <w:p w14:paraId="1F227CEA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&lt;0.01 (0.01, 0.01)</w:t>
            </w:r>
          </w:p>
          <w:p w14:paraId="091ED9C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-12.7 (-16.9, -8.73)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566AE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-1.95 (-2.74, -1.17)</w:t>
            </w:r>
          </w:p>
          <w:p w14:paraId="219114A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-1.17 (-1.95, -0.78)</w:t>
            </w:r>
          </w:p>
          <w:p w14:paraId="55D3073D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-12.9 (-17.2, -8.99)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9999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-1.87(-2.73, -1.08)</w:t>
            </w:r>
          </w:p>
          <w:p w14:paraId="2014DA18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&lt;0.01 (0.01, 0.01)</w:t>
            </w:r>
          </w:p>
          <w:p w14:paraId="5AFF87B6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-12.9 (-17.2, -8.99)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806256A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-1.93 (-2.89, -1.10)</w:t>
            </w:r>
          </w:p>
          <w:p w14:paraId="3ED6143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-1.03 (-1.38, -0.69)</w:t>
            </w:r>
          </w:p>
          <w:p w14:paraId="35D38C54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-13.0 (-17.4, -9.09)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BB4B6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-2.27 (-3.34, -1.28)</w:t>
            </w:r>
          </w:p>
          <w:p w14:paraId="1F47B26A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&lt;0.01 (0.01, 0.01)</w:t>
            </w:r>
          </w:p>
          <w:p w14:paraId="1C944EB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-13.1 (-17.5, -9.17)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9DBEBF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-1.31 (-1.97, -0.75)</w:t>
            </w:r>
          </w:p>
          <w:p w14:paraId="3EAB5232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&lt;0.01 (0.01, 0.01)</w:t>
            </w:r>
          </w:p>
          <w:p w14:paraId="4D7D1378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-12.3 (-16.4, -8.53)</w:t>
            </w:r>
          </w:p>
        </w:tc>
      </w:tr>
      <w:tr w:rsidR="00717F53" w:rsidRPr="004C005B" w14:paraId="0D48F1CC" w14:textId="77777777" w:rsidTr="00C32B89">
        <w:trPr>
          <w:trHeight w:val="11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3498A15" w14:textId="77777777" w:rsidR="00717F53" w:rsidRPr="004C005B" w:rsidRDefault="00717F53" w:rsidP="00C32B89">
            <w:pPr>
              <w:rPr>
                <w:rFonts w:cstheme="minorHAnsi"/>
                <w:sz w:val="20"/>
                <w:szCs w:val="20"/>
              </w:rPr>
            </w:pPr>
            <w:r w:rsidRPr="004C005B">
              <w:rPr>
                <w:rFonts w:cstheme="minorHAnsi"/>
                <w:sz w:val="20"/>
                <w:szCs w:val="20"/>
              </w:rPr>
              <w:t xml:space="preserve"> Asthma</w:t>
            </w:r>
          </w:p>
          <w:p w14:paraId="17432F8F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rFonts w:cstheme="minorHAnsi"/>
                <w:b/>
                <w:bCs/>
                <w:sz w:val="20"/>
                <w:szCs w:val="20"/>
              </w:rPr>
              <w:t xml:space="preserve"> Musculo-skeletal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8431F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-781 (-1191, -420)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D2F89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-635 (-965, -340)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58910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-703 (-1069, -378)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9B8130A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-633 (-958, -343)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BF338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-615 (-945, -324)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27EA00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-856 (-1329, -443)</w:t>
            </w:r>
          </w:p>
        </w:tc>
      </w:tr>
      <w:tr w:rsidR="00717F53" w:rsidRPr="004C005B" w14:paraId="220D48C7" w14:textId="77777777" w:rsidTr="00C32B8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270D2E3" w14:textId="77777777" w:rsidR="00717F53" w:rsidRPr="004C005B" w:rsidRDefault="00717F53" w:rsidP="00C32B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005B">
              <w:rPr>
                <w:rFonts w:cstheme="minorHAnsi"/>
                <w:color w:val="000000" w:themeColor="text1"/>
                <w:sz w:val="20"/>
                <w:szCs w:val="20"/>
              </w:rPr>
              <w:t xml:space="preserve"> Low back pain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5715A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-641 (-1272, 1.59)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64A3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-614 (-1216, -0.39)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9C96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-639 (-1248, -12.2)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70D282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-628 (-1210, -27.0)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488764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-619 (-1258, 31.1)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7EC9B7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-620 (-1295, 53.0)</w:t>
            </w:r>
          </w:p>
        </w:tc>
      </w:tr>
      <w:tr w:rsidR="00717F53" w:rsidRPr="004C005B" w14:paraId="2A20DBB8" w14:textId="77777777" w:rsidTr="00C32B89"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DB5DC" w14:textId="77777777" w:rsidR="00717F53" w:rsidRPr="004C005B" w:rsidRDefault="00717F53" w:rsidP="00C32B89">
            <w:pPr>
              <w:rPr>
                <w:sz w:val="20"/>
                <w:szCs w:val="20"/>
              </w:rPr>
            </w:pPr>
            <w:r w:rsidRPr="004C005B">
              <w:rPr>
                <w:sz w:val="20"/>
                <w:szCs w:val="20"/>
              </w:rPr>
              <w:t xml:space="preserve"> Hip </w:t>
            </w:r>
            <w:proofErr w:type="gramStart"/>
            <w:r w:rsidRPr="004C005B">
              <w:rPr>
                <w:sz w:val="20"/>
                <w:szCs w:val="20"/>
              </w:rPr>
              <w:t>osteoarthritis</w:t>
            </w:r>
            <w:proofErr w:type="gramEnd"/>
          </w:p>
          <w:p w14:paraId="0D26A246" w14:textId="77777777" w:rsidR="00717F53" w:rsidRPr="004C005B" w:rsidRDefault="00717F53" w:rsidP="00C32B89">
            <w:pPr>
              <w:rPr>
                <w:sz w:val="20"/>
                <w:szCs w:val="20"/>
                <w:bdr w:val="single" w:sz="4" w:space="0" w:color="auto"/>
              </w:rPr>
            </w:pPr>
            <w:r w:rsidRPr="004C005B">
              <w:rPr>
                <w:sz w:val="20"/>
                <w:szCs w:val="20"/>
              </w:rPr>
              <w:t>Knee osteoarthritis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C19E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0.26 (0.26, 0.53</w:t>
            </w:r>
          </w:p>
          <w:p w14:paraId="1CEA1E1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2.38 (1.85, 2.91)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11F29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0.39 (0.39, 0.39)</w:t>
            </w:r>
          </w:p>
          <w:p w14:paraId="46655AAF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1.95 (1.17, 2.35)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4CFE7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0.36 (0.29, 0.43)</w:t>
            </w:r>
          </w:p>
          <w:p w14:paraId="05B8B314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2.16 (1.65, 2.66)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AB7CC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0.34 (0.28, 0.41)</w:t>
            </w:r>
          </w:p>
          <w:p w14:paraId="2B29C30F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1.93 (1.45, 2.34)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CE7E5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0.28 (0.21, 0.36)</w:t>
            </w:r>
          </w:p>
          <w:p w14:paraId="61C9270A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1.78 (1.35, 2.20)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B855E" w14:textId="77777777" w:rsidR="00717F53" w:rsidRPr="004C005B" w:rsidRDefault="00717F53" w:rsidP="00C32B89">
            <w:pPr>
              <w:rPr>
                <w:color w:val="000000" w:themeColor="text1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0.19 (0.09, 0.19)</w:t>
            </w:r>
          </w:p>
          <w:p w14:paraId="72686613" w14:textId="77777777" w:rsidR="00717F53" w:rsidRPr="004C005B" w:rsidRDefault="00717F53" w:rsidP="00C32B89">
            <w:pPr>
              <w:rPr>
                <w:color w:val="FF0000"/>
                <w:sz w:val="20"/>
                <w:szCs w:val="20"/>
              </w:rPr>
            </w:pPr>
            <w:r w:rsidRPr="004C005B">
              <w:rPr>
                <w:color w:val="000000" w:themeColor="text1"/>
                <w:sz w:val="20"/>
                <w:szCs w:val="20"/>
              </w:rPr>
              <w:t>0.94 (0.75, 1.22)</w:t>
            </w:r>
          </w:p>
        </w:tc>
      </w:tr>
    </w:tbl>
    <w:p w14:paraId="4999DC36" w14:textId="77777777" w:rsidR="00717F53" w:rsidRDefault="00717F53" w:rsidP="00717F53"/>
    <w:p w14:paraId="2EA1F090" w14:textId="77777777" w:rsidR="00717F53" w:rsidRDefault="00717F53" w:rsidP="00717F53"/>
    <w:p w14:paraId="1596A233" w14:textId="77777777" w:rsidR="00717F53" w:rsidRPr="004C005B" w:rsidRDefault="00717F53" w:rsidP="00717F53">
      <w:pPr>
        <w:ind w:left="-1276" w:right="-1210"/>
        <w:rPr>
          <w:sz w:val="20"/>
          <w:szCs w:val="20"/>
        </w:rPr>
      </w:pPr>
      <w:r w:rsidRPr="004C005B">
        <w:rPr>
          <w:sz w:val="20"/>
          <w:szCs w:val="20"/>
        </w:rPr>
        <w:t>Table S</w:t>
      </w:r>
      <w:r>
        <w:rPr>
          <w:sz w:val="20"/>
          <w:szCs w:val="20"/>
        </w:rPr>
        <w:t xml:space="preserve">5: </w:t>
      </w:r>
      <w:r w:rsidRPr="004C005B">
        <w:rPr>
          <w:sz w:val="20"/>
          <w:szCs w:val="20"/>
        </w:rPr>
        <w:t xml:space="preserve"> Change in incident cases of disease per 100,000 adult population (2018 to 2040), in specified local authorities </w:t>
      </w:r>
      <w:proofErr w:type="gramStart"/>
      <w:r w:rsidRPr="004C005B">
        <w:rPr>
          <w:sz w:val="20"/>
          <w:szCs w:val="20"/>
        </w:rPr>
        <w:t>as a result of</w:t>
      </w:r>
      <w:proofErr w:type="gramEnd"/>
      <w:r w:rsidRPr="004C005B">
        <w:rPr>
          <w:sz w:val="20"/>
          <w:szCs w:val="20"/>
        </w:rPr>
        <w:t xml:space="preserve"> the intervention, assuming 100% stringency</w:t>
      </w:r>
    </w:p>
    <w:p w14:paraId="4ED948DB" w14:textId="77777777" w:rsidR="00717F53" w:rsidRDefault="00717F53" w:rsidP="00717F53"/>
    <w:p w14:paraId="00CCDA98" w14:textId="77777777" w:rsidR="00717F53" w:rsidRDefault="00717F53" w:rsidP="00717F53"/>
    <w:p w14:paraId="4DEAB550" w14:textId="77777777" w:rsidR="00717F53" w:rsidRDefault="00717F53" w:rsidP="00717F53"/>
    <w:p w14:paraId="403A8B77" w14:textId="77777777" w:rsidR="00717F53" w:rsidRDefault="00717F53" w:rsidP="00717F53">
      <w:pPr>
        <w:sectPr w:rsidR="00717F53" w:rsidSect="00717F53">
          <w:pgSz w:w="16838" w:h="11906" w:orient="landscape"/>
          <w:pgMar w:top="0" w:right="1440" w:bottom="264" w:left="1866" w:header="708" w:footer="708" w:gutter="0"/>
          <w:cols w:space="708"/>
          <w:docGrid w:linePitch="360"/>
        </w:sectPr>
      </w:pPr>
    </w:p>
    <w:p w14:paraId="21052B86" w14:textId="77777777" w:rsidR="00717F53" w:rsidRDefault="00717F53" w:rsidP="00717F53"/>
    <w:p w14:paraId="5E637E9B" w14:textId="77777777" w:rsidR="00717F53" w:rsidRDefault="00717F53" w:rsidP="00717F53">
      <w:pPr>
        <w:ind w:left="-709" w:right="-785"/>
        <w:rPr>
          <w:sz w:val="20"/>
          <w:szCs w:val="20"/>
        </w:rPr>
      </w:pPr>
    </w:p>
    <w:p w14:paraId="29FCF2BA" w14:textId="77777777" w:rsidR="00717F53" w:rsidRDefault="00717F53" w:rsidP="00717F53">
      <w:pPr>
        <w:ind w:left="-709" w:right="-785"/>
        <w:rPr>
          <w:sz w:val="20"/>
          <w:szCs w:val="20"/>
        </w:rPr>
      </w:pPr>
    </w:p>
    <w:p w14:paraId="67F88B0E" w14:textId="77777777" w:rsidR="00717F53" w:rsidRDefault="00717F53" w:rsidP="00717F53"/>
    <w:p w14:paraId="2F8A99C8" w14:textId="77777777" w:rsidR="00C62D28" w:rsidRDefault="00C62D28"/>
    <w:sectPr w:rsidR="00C62D28" w:rsidSect="00717F53">
      <w:pgSz w:w="16838" w:h="11906" w:orient="landscape"/>
      <w:pgMar w:top="0" w:right="1440" w:bottom="264" w:left="18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3"/>
    <w:rsid w:val="0049529E"/>
    <w:rsid w:val="00717F53"/>
    <w:rsid w:val="00C62D28"/>
    <w:rsid w:val="00E3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6BDB6"/>
  <w15:chartTrackingRefBased/>
  <w15:docId w15:val="{5DF5F4B5-7232-524E-9C1F-6998F3FC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53"/>
  </w:style>
  <w:style w:type="paragraph" w:styleId="Heading1">
    <w:name w:val="heading 1"/>
    <w:basedOn w:val="Normal"/>
    <w:next w:val="Normal"/>
    <w:link w:val="Heading1Char"/>
    <w:uiPriority w:val="9"/>
    <w:qFormat/>
    <w:rsid w:val="00717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F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F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F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F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F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F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F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F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17F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F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17F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17F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F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1</cp:revision>
  <dcterms:created xsi:type="dcterms:W3CDTF">2024-06-10T13:42:00Z</dcterms:created>
  <dcterms:modified xsi:type="dcterms:W3CDTF">2024-06-10T13:43:00Z</dcterms:modified>
</cp:coreProperties>
</file>