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F3100" w14:textId="470D42B1" w:rsidR="009A5BAC" w:rsidRDefault="009A5BAC" w:rsidP="009A5BAC">
      <w:pPr>
        <w:spacing w:line="360" w:lineRule="auto"/>
        <w:rPr>
          <w:rFonts w:ascii="Times New Roman" w:hAnsi="Times New Roman" w:cs="Times New Roman"/>
          <w:b/>
        </w:rPr>
      </w:pPr>
      <w:r>
        <w:rPr>
          <w:rFonts w:ascii="Times New Roman" w:hAnsi="Times New Roman" w:cs="Times New Roman"/>
          <w:b/>
        </w:rPr>
        <w:t xml:space="preserve">Title: </w:t>
      </w:r>
      <w:r>
        <w:rPr>
          <w:rFonts w:ascii="Times New Roman" w:hAnsi="Times New Roman" w:cs="Times New Roman"/>
          <w:b/>
        </w:rPr>
        <w:t>The urban physical exposome and</w:t>
      </w:r>
      <w:r w:rsidRPr="00E3469E">
        <w:rPr>
          <w:rFonts w:ascii="Times New Roman" w:hAnsi="Times New Roman" w:cs="Times New Roman"/>
          <w:b/>
        </w:rPr>
        <w:t xml:space="preserve"> leisure-time physical activity in early midlife: a FinnTwin12 study</w:t>
      </w:r>
    </w:p>
    <w:p w14:paraId="2C7ADA51" w14:textId="3F933820" w:rsidR="0090069B" w:rsidRDefault="001907CD" w:rsidP="002010E0">
      <w:pPr>
        <w:spacing w:line="360" w:lineRule="auto"/>
        <w:rPr>
          <w:rFonts w:ascii="Times New Roman" w:hAnsi="Times New Roman" w:cs="Times New Roman"/>
        </w:rPr>
      </w:pPr>
      <w:r w:rsidRPr="001907CD">
        <w:rPr>
          <w:rFonts w:ascii="Times New Roman" w:hAnsi="Times New Roman" w:cs="Times New Roman"/>
        </w:rPr>
        <w:t>Zhiyang Wang et al. – Online supplemental material</w:t>
      </w:r>
    </w:p>
    <w:p w14:paraId="0DDCF813" w14:textId="77777777" w:rsidR="001907CD" w:rsidRPr="001907CD" w:rsidRDefault="001907CD" w:rsidP="002010E0">
      <w:pPr>
        <w:spacing w:line="360" w:lineRule="auto"/>
        <w:rPr>
          <w:rFonts w:ascii="Times New Roman" w:hAnsi="Times New Roman" w:cs="Times New Roman"/>
        </w:rPr>
      </w:pPr>
      <w:bookmarkStart w:id="0" w:name="_GoBack"/>
      <w:bookmarkEnd w:id="0"/>
    </w:p>
    <w:p w14:paraId="001610FF" w14:textId="77777777" w:rsidR="0090069B" w:rsidRDefault="0090069B" w:rsidP="002010E0">
      <w:pPr>
        <w:spacing w:line="360" w:lineRule="auto"/>
        <w:jc w:val="center"/>
        <w:rPr>
          <w:rFonts w:ascii="Times New Roman" w:hAnsi="Times New Roman" w:cs="Times New Roman"/>
        </w:rPr>
      </w:pPr>
      <w:r>
        <w:rPr>
          <w:rFonts w:ascii="Times New Roman" w:hAnsi="Times New Roman" w:cs="Times New Roman"/>
        </w:rPr>
        <w:t>Table of contents</w:t>
      </w:r>
    </w:p>
    <w:p w14:paraId="39C4E3B2" w14:textId="79945E9D" w:rsidR="002010E0" w:rsidRDefault="002010E0" w:rsidP="002010E0">
      <w:pPr>
        <w:spacing w:line="360" w:lineRule="auto"/>
        <w:rPr>
          <w:rFonts w:ascii="Times New Roman" w:hAnsi="Times New Roman" w:cs="Times New Roman"/>
        </w:rPr>
      </w:pPr>
      <w:r>
        <w:rPr>
          <w:rFonts w:ascii="Times New Roman" w:hAnsi="Times New Roman" w:cs="Times New Roman"/>
        </w:rPr>
        <w:t>Supplemental Note 1: List of question</w:t>
      </w:r>
      <w:r>
        <w:rPr>
          <w:rFonts w:ascii="Times New Roman" w:hAnsi="Times New Roman" w:cs="Times New Roman" w:hint="eastAsia"/>
        </w:rPr>
        <w:t>s</w:t>
      </w:r>
      <w:r>
        <w:rPr>
          <w:rFonts w:ascii="Times New Roman" w:hAnsi="Times New Roman" w:cs="Times New Roman"/>
        </w:rPr>
        <w:t xml:space="preserve"> for physical activity </w:t>
      </w:r>
    </w:p>
    <w:p w14:paraId="60DC6116" w14:textId="644803C1" w:rsidR="002010E0" w:rsidRPr="002010E0" w:rsidRDefault="002010E0" w:rsidP="002010E0">
      <w:pPr>
        <w:spacing w:line="360" w:lineRule="auto"/>
        <w:rPr>
          <w:rFonts w:ascii="Times New Roman" w:hAnsi="Times New Roman" w:cs="Times New Roman"/>
        </w:rPr>
      </w:pPr>
      <w:r w:rsidRPr="002010E0">
        <w:rPr>
          <w:rFonts w:ascii="Times New Roman" w:hAnsi="Times New Roman" w:cs="Times New Roman"/>
        </w:rPr>
        <w:t xml:space="preserve">Supplemental Note </w:t>
      </w:r>
      <w:r>
        <w:rPr>
          <w:rFonts w:ascii="Times New Roman" w:hAnsi="Times New Roman" w:cs="Times New Roman"/>
        </w:rPr>
        <w:t>2</w:t>
      </w:r>
      <w:r w:rsidRPr="002010E0">
        <w:rPr>
          <w:rFonts w:ascii="Times New Roman" w:hAnsi="Times New Roman" w:cs="Times New Roman"/>
        </w:rPr>
        <w:t>: Description of obtaining, processing, and</w:t>
      </w:r>
      <w:r>
        <w:rPr>
          <w:rFonts w:ascii="Times New Roman" w:hAnsi="Times New Roman" w:cs="Times New Roman"/>
        </w:rPr>
        <w:t xml:space="preserve"> calculation of urban exposures</w:t>
      </w:r>
    </w:p>
    <w:p w14:paraId="6996C99F" w14:textId="415EF58C" w:rsidR="003A6455" w:rsidRDefault="003A6455" w:rsidP="002010E0">
      <w:pPr>
        <w:spacing w:line="360" w:lineRule="auto"/>
        <w:rPr>
          <w:rFonts w:ascii="Times New Roman" w:hAnsi="Times New Roman" w:cs="Times New Roman"/>
        </w:rPr>
      </w:pPr>
      <w:r>
        <w:rPr>
          <w:rFonts w:ascii="Times New Roman" w:hAnsi="Times New Roman" w:cs="Times New Roman"/>
        </w:rPr>
        <w:t>Supplemental Figure 1: Cumulative frequency c</w:t>
      </w:r>
      <w:r w:rsidRPr="003A6455">
        <w:rPr>
          <w:rFonts w:ascii="Times New Roman" w:hAnsi="Times New Roman" w:cs="Times New Roman"/>
        </w:rPr>
        <w:t>urve</w:t>
      </w:r>
      <w:r>
        <w:rPr>
          <w:rFonts w:ascii="Times New Roman" w:hAnsi="Times New Roman" w:cs="Times New Roman"/>
        </w:rPr>
        <w:t xml:space="preserve">s of physical activity measures: </w:t>
      </w:r>
      <w:r w:rsidRPr="00266D27">
        <w:rPr>
          <w:rFonts w:ascii="Times New Roman" w:hAnsi="Times New Roman" w:cs="Times New Roman"/>
        </w:rPr>
        <w:t>(1) total leisure-time physical activity (total LTPA) and its sub-domains (2) leisure-time physical activity without commuting activity (LTPA) and (3) commuting activity</w:t>
      </w:r>
    </w:p>
    <w:p w14:paraId="58C1C170" w14:textId="77777777" w:rsidR="0090069B" w:rsidRDefault="008F7CE6" w:rsidP="002010E0">
      <w:pPr>
        <w:spacing w:line="360" w:lineRule="auto"/>
        <w:rPr>
          <w:rFonts w:ascii="Times New Roman" w:hAnsi="Times New Roman" w:cs="Times New Roman"/>
        </w:rPr>
      </w:pPr>
      <w:r>
        <w:rPr>
          <w:rFonts w:ascii="Times New Roman" w:hAnsi="Times New Roman" w:cs="Times New Roman"/>
        </w:rPr>
        <w:t>Supplemental Figure 2</w:t>
      </w:r>
      <w:r w:rsidR="0090069B">
        <w:rPr>
          <w:rFonts w:ascii="Times New Roman" w:hAnsi="Times New Roman" w:cs="Times New Roman"/>
        </w:rPr>
        <w:t>: the matrix of pairwise SHAP interaction value</w:t>
      </w:r>
      <w:r w:rsidR="0090069B">
        <w:rPr>
          <w:rFonts w:ascii="Times New Roman" w:hAnsi="Times New Roman" w:cs="Times New Roman" w:hint="eastAsia"/>
        </w:rPr>
        <w:t>s</w:t>
      </w:r>
      <w:r w:rsidR="0090069B">
        <w:rPr>
          <w:rFonts w:ascii="Times New Roman" w:hAnsi="Times New Roman" w:cs="Times New Roman"/>
        </w:rPr>
        <w:t xml:space="preserve"> from the XGBoost model with the outcome of total LTPA</w:t>
      </w:r>
    </w:p>
    <w:p w14:paraId="1C26C3A6" w14:textId="77777777" w:rsidR="0090069B" w:rsidRDefault="008F7CE6" w:rsidP="002010E0">
      <w:pPr>
        <w:spacing w:line="360" w:lineRule="auto"/>
        <w:rPr>
          <w:rFonts w:ascii="Times New Roman" w:hAnsi="Times New Roman" w:cs="Times New Roman"/>
        </w:rPr>
      </w:pPr>
      <w:r>
        <w:rPr>
          <w:rFonts w:ascii="Times New Roman" w:hAnsi="Times New Roman" w:cs="Times New Roman"/>
        </w:rPr>
        <w:t>Supplemental Figure 3</w:t>
      </w:r>
      <w:r w:rsidR="0090069B">
        <w:rPr>
          <w:rFonts w:ascii="Times New Roman" w:hAnsi="Times New Roman" w:cs="Times New Roman"/>
        </w:rPr>
        <w:t>: the matrix of pairwise SHAP interaction values from the XGBoost model with the outcome of LTPA</w:t>
      </w:r>
    </w:p>
    <w:p w14:paraId="162C889B" w14:textId="28E99F1A" w:rsidR="0090069B" w:rsidRDefault="0090069B" w:rsidP="002010E0">
      <w:pPr>
        <w:spacing w:line="360" w:lineRule="auto"/>
        <w:rPr>
          <w:rFonts w:ascii="Times New Roman" w:hAnsi="Times New Roman" w:cs="Times New Roman"/>
        </w:rPr>
      </w:pPr>
      <w:r>
        <w:rPr>
          <w:rFonts w:ascii="Times New Roman" w:hAnsi="Times New Roman" w:cs="Times New Roman"/>
        </w:rPr>
        <w:t>Supplemental</w:t>
      </w:r>
      <w:r w:rsidRPr="00D64506">
        <w:rPr>
          <w:rFonts w:ascii="Times New Roman" w:hAnsi="Times New Roman" w:cs="Times New Roman"/>
        </w:rPr>
        <w:t xml:space="preserve"> Table 1: Description of urban</w:t>
      </w:r>
      <w:r w:rsidR="00F84817">
        <w:rPr>
          <w:rFonts w:ascii="Times New Roman" w:hAnsi="Times New Roman" w:cs="Times New Roman" w:hint="eastAsia"/>
        </w:rPr>
        <w:t xml:space="preserve"> </w:t>
      </w:r>
      <w:r w:rsidR="00F84817" w:rsidRPr="00F84817">
        <w:rPr>
          <w:rFonts w:ascii="Times New Roman" w:hAnsi="Times New Roman" w:cs="Times New Roman" w:hint="eastAsia"/>
          <w:bCs/>
        </w:rPr>
        <w:t>physical</w:t>
      </w:r>
      <w:r w:rsidRPr="00D64506">
        <w:rPr>
          <w:rFonts w:ascii="Times New Roman" w:hAnsi="Times New Roman" w:cs="Times New Roman"/>
        </w:rPr>
        <w:t xml:space="preserve"> exposures</w:t>
      </w:r>
    </w:p>
    <w:p w14:paraId="677EAA7F" w14:textId="77777777" w:rsidR="00EC7AFA" w:rsidRDefault="00EC7AFA" w:rsidP="002010E0">
      <w:pPr>
        <w:spacing w:line="360" w:lineRule="auto"/>
        <w:rPr>
          <w:rFonts w:ascii="Times New Roman" w:hAnsi="Times New Roman" w:cs="Times New Roman"/>
        </w:rPr>
      </w:pPr>
      <w:r w:rsidRPr="0090069B">
        <w:rPr>
          <w:rFonts w:ascii="Times New Roman" w:hAnsi="Times New Roman" w:cs="Times New Roman"/>
        </w:rPr>
        <w:t>S</w:t>
      </w:r>
      <w:r w:rsidRPr="0090069B">
        <w:rPr>
          <w:rFonts w:ascii="Times New Roman" w:hAnsi="Times New Roman" w:cs="Times New Roman" w:hint="eastAsia"/>
        </w:rPr>
        <w:t>u</w:t>
      </w:r>
      <w:r w:rsidRPr="0090069B">
        <w:rPr>
          <w:rFonts w:ascii="Times New Roman" w:hAnsi="Times New Roman" w:cs="Times New Roman"/>
        </w:rPr>
        <w:t xml:space="preserve">pplemental Table </w:t>
      </w:r>
      <w:r>
        <w:rPr>
          <w:rFonts w:ascii="Times New Roman" w:hAnsi="Times New Roman" w:cs="Times New Roman"/>
        </w:rPr>
        <w:t>2</w:t>
      </w:r>
      <w:r w:rsidRPr="0090069B">
        <w:rPr>
          <w:rFonts w:ascii="Times New Roman" w:hAnsi="Times New Roman" w:cs="Times New Roman"/>
        </w:rPr>
        <w:t xml:space="preserve">: </w:t>
      </w:r>
      <w:r w:rsidRPr="00EC7AFA">
        <w:rPr>
          <w:rFonts w:ascii="Times New Roman" w:hAnsi="Times New Roman" w:cs="Times New Roman"/>
        </w:rPr>
        <w:t xml:space="preserve">Characteristics of demographic and </w:t>
      </w:r>
      <w:r w:rsidRPr="00EC7AFA">
        <w:rPr>
          <w:rFonts w:ascii="Times New Roman" w:hAnsi="Times New Roman" w:cs="Times New Roman" w:hint="eastAsia"/>
        </w:rPr>
        <w:t>be</w:t>
      </w:r>
      <w:r w:rsidRPr="00EC7AFA">
        <w:rPr>
          <w:rFonts w:ascii="Times New Roman" w:hAnsi="Times New Roman" w:cs="Times New Roman"/>
        </w:rPr>
        <w:t>havior variables among all available participants fro</w:t>
      </w:r>
      <w:r>
        <w:rPr>
          <w:rFonts w:ascii="Times New Roman" w:hAnsi="Times New Roman" w:cs="Times New Roman"/>
        </w:rPr>
        <w:t>m the early midlife follow-up</w:t>
      </w:r>
    </w:p>
    <w:p w14:paraId="458158DB" w14:textId="36C45BCB" w:rsidR="0090069B" w:rsidRPr="0090069B" w:rsidRDefault="0090069B" w:rsidP="002010E0">
      <w:pPr>
        <w:spacing w:line="360" w:lineRule="auto"/>
        <w:rPr>
          <w:rFonts w:ascii="Times New Roman" w:hAnsi="Times New Roman" w:cs="Times New Roman"/>
        </w:rPr>
      </w:pPr>
      <w:r w:rsidRPr="0090069B">
        <w:rPr>
          <w:rFonts w:ascii="Times New Roman" w:hAnsi="Times New Roman" w:cs="Times New Roman"/>
        </w:rPr>
        <w:t>S</w:t>
      </w:r>
      <w:r w:rsidRPr="0090069B">
        <w:rPr>
          <w:rFonts w:ascii="Times New Roman" w:hAnsi="Times New Roman" w:cs="Times New Roman" w:hint="eastAsia"/>
        </w:rPr>
        <w:t>u</w:t>
      </w:r>
      <w:r w:rsidR="00EC7AFA">
        <w:rPr>
          <w:rFonts w:ascii="Times New Roman" w:hAnsi="Times New Roman" w:cs="Times New Roman"/>
        </w:rPr>
        <w:t>pplemental Table 3</w:t>
      </w:r>
      <w:r w:rsidRPr="0090069B">
        <w:rPr>
          <w:rFonts w:ascii="Times New Roman" w:hAnsi="Times New Roman" w:cs="Times New Roman"/>
        </w:rPr>
        <w:t>: Results of the sex-stratified linear regression between urban cluster and physical activity measures</w:t>
      </w:r>
    </w:p>
    <w:p w14:paraId="0E3AAC64" w14:textId="4053B90F" w:rsidR="0090069B" w:rsidRPr="0090069B" w:rsidRDefault="0090069B" w:rsidP="002010E0">
      <w:pPr>
        <w:spacing w:line="360" w:lineRule="auto"/>
        <w:rPr>
          <w:rFonts w:ascii="Times New Roman" w:hAnsi="Times New Roman" w:cs="Times New Roman"/>
        </w:rPr>
      </w:pPr>
      <w:r w:rsidRPr="0090069B">
        <w:rPr>
          <w:rFonts w:ascii="Times New Roman" w:hAnsi="Times New Roman" w:cs="Times New Roman"/>
        </w:rPr>
        <w:t>S</w:t>
      </w:r>
      <w:r w:rsidRPr="0090069B">
        <w:rPr>
          <w:rFonts w:ascii="Times New Roman" w:hAnsi="Times New Roman" w:cs="Times New Roman" w:hint="eastAsia"/>
        </w:rPr>
        <w:t>u</w:t>
      </w:r>
      <w:r w:rsidR="00EC7AFA">
        <w:rPr>
          <w:rFonts w:ascii="Times New Roman" w:hAnsi="Times New Roman" w:cs="Times New Roman"/>
        </w:rPr>
        <w:t>pplemental Table 4</w:t>
      </w:r>
      <w:r w:rsidRPr="0090069B">
        <w:rPr>
          <w:rFonts w:ascii="Times New Roman" w:hAnsi="Times New Roman" w:cs="Times New Roman"/>
        </w:rPr>
        <w:t>: Results of the linear regression between urban</w:t>
      </w:r>
      <w:r w:rsidR="00F84817">
        <w:rPr>
          <w:rFonts w:ascii="Times New Roman" w:hAnsi="Times New Roman" w:cs="Times New Roman" w:hint="eastAsia"/>
        </w:rPr>
        <w:t xml:space="preserve"> </w:t>
      </w:r>
      <w:r w:rsidR="00F84817" w:rsidRPr="00F84817">
        <w:rPr>
          <w:rFonts w:ascii="Times New Roman" w:hAnsi="Times New Roman" w:cs="Times New Roman" w:hint="eastAsia"/>
          <w:bCs/>
        </w:rPr>
        <w:t>physical</w:t>
      </w:r>
      <w:r w:rsidRPr="0090069B">
        <w:rPr>
          <w:rFonts w:ascii="Times New Roman" w:hAnsi="Times New Roman" w:cs="Times New Roman"/>
        </w:rPr>
        <w:t xml:space="preserve"> exposures and physical activity measures. Age and sex were adjusted.</w:t>
      </w:r>
    </w:p>
    <w:p w14:paraId="7BF44234" w14:textId="5A22CF81" w:rsidR="0090069B" w:rsidRDefault="00EC7AFA" w:rsidP="002010E0">
      <w:pPr>
        <w:spacing w:line="360" w:lineRule="auto"/>
        <w:rPr>
          <w:rFonts w:ascii="Times New Roman" w:hAnsi="Times New Roman" w:cs="Times New Roman"/>
        </w:rPr>
      </w:pPr>
      <w:r>
        <w:rPr>
          <w:rFonts w:ascii="Times New Roman" w:hAnsi="Times New Roman" w:cs="Times New Roman"/>
        </w:rPr>
        <w:t>Supplemental Table 5</w:t>
      </w:r>
      <w:r w:rsidR="0090069B" w:rsidRPr="0097577D">
        <w:rPr>
          <w:rFonts w:ascii="Times New Roman" w:hAnsi="Times New Roman" w:cs="Times New Roman"/>
        </w:rPr>
        <w:t xml:space="preserve">: Importance rank for the XGBoost model of </w:t>
      </w:r>
      <w:r w:rsidR="0090069B">
        <w:rPr>
          <w:rFonts w:ascii="Times New Roman" w:hAnsi="Times New Roman" w:cs="Times New Roman"/>
        </w:rPr>
        <w:t>total LTPA</w:t>
      </w:r>
      <w:r w:rsidR="0090069B" w:rsidRPr="0097577D">
        <w:rPr>
          <w:rFonts w:ascii="Times New Roman" w:hAnsi="Times New Roman" w:cs="Times New Roman"/>
        </w:rPr>
        <w:t xml:space="preserve"> (</w:t>
      </w:r>
      <w:r w:rsidR="0090069B">
        <w:rPr>
          <w:rFonts w:ascii="Times New Roman" w:hAnsi="Times New Roman" w:cs="Times New Roman"/>
        </w:rPr>
        <w:t>r</w:t>
      </w:r>
      <w:r w:rsidR="0090069B" w:rsidRPr="0097577D">
        <w:rPr>
          <w:rFonts w:ascii="Times New Roman" w:hAnsi="Times New Roman" w:cs="Times New Roman"/>
        </w:rPr>
        <w:t>eported test and two extra tests)</w:t>
      </w:r>
    </w:p>
    <w:p w14:paraId="649CC8D6" w14:textId="4B989228" w:rsidR="0090069B" w:rsidRDefault="0090069B" w:rsidP="002010E0">
      <w:pPr>
        <w:spacing w:line="360" w:lineRule="auto"/>
        <w:rPr>
          <w:rFonts w:ascii="Times New Roman" w:hAnsi="Times New Roman" w:cs="Times New Roman"/>
        </w:rPr>
      </w:pPr>
      <w:r w:rsidRPr="0097577D">
        <w:rPr>
          <w:rFonts w:ascii="Times New Roman" w:hAnsi="Times New Roman" w:cs="Times New Roman"/>
        </w:rPr>
        <w:t xml:space="preserve">Supplemental Table </w:t>
      </w:r>
      <w:r w:rsidR="00EC7AFA">
        <w:rPr>
          <w:rFonts w:ascii="Times New Roman" w:hAnsi="Times New Roman" w:cs="Times New Roman"/>
        </w:rPr>
        <w:t>6</w:t>
      </w:r>
      <w:r w:rsidRPr="0097577D">
        <w:rPr>
          <w:rFonts w:ascii="Times New Roman" w:hAnsi="Times New Roman" w:cs="Times New Roman"/>
        </w:rPr>
        <w:t xml:space="preserve">: Importance rank for the XGBoost model of </w:t>
      </w:r>
      <w:r>
        <w:rPr>
          <w:rFonts w:ascii="Times New Roman" w:hAnsi="Times New Roman" w:cs="Times New Roman"/>
        </w:rPr>
        <w:t>LTPA</w:t>
      </w:r>
      <w:r w:rsidRPr="0097577D">
        <w:rPr>
          <w:rFonts w:ascii="Times New Roman" w:hAnsi="Times New Roman" w:cs="Times New Roman"/>
        </w:rPr>
        <w:t xml:space="preserve"> (</w:t>
      </w:r>
      <w:r>
        <w:rPr>
          <w:rFonts w:ascii="Times New Roman" w:hAnsi="Times New Roman" w:cs="Times New Roman"/>
        </w:rPr>
        <w:t>r</w:t>
      </w:r>
      <w:r w:rsidRPr="0097577D">
        <w:rPr>
          <w:rFonts w:ascii="Times New Roman" w:hAnsi="Times New Roman" w:cs="Times New Roman"/>
        </w:rPr>
        <w:t>eported test and two extra tests)</w:t>
      </w:r>
    </w:p>
    <w:p w14:paraId="6DD1B4FF" w14:textId="77777777" w:rsidR="0090069B" w:rsidRDefault="0090069B" w:rsidP="0090069B">
      <w:pPr>
        <w:spacing w:line="360" w:lineRule="auto"/>
        <w:rPr>
          <w:rFonts w:ascii="Times New Roman" w:hAnsi="Times New Roman" w:cs="Times New Roman"/>
          <w:b/>
        </w:rPr>
      </w:pPr>
    </w:p>
    <w:p w14:paraId="21199320" w14:textId="77777777" w:rsidR="0090069B" w:rsidRPr="00D627E1" w:rsidRDefault="0090069B" w:rsidP="0090069B">
      <w:pPr>
        <w:spacing w:line="360" w:lineRule="auto"/>
        <w:rPr>
          <w:rFonts w:ascii="Times New Roman" w:hAnsi="Times New Roman" w:cs="Times New Roman"/>
          <w:b/>
        </w:rPr>
      </w:pPr>
    </w:p>
    <w:p w14:paraId="6D2DE918" w14:textId="77777777" w:rsidR="0090069B" w:rsidRDefault="0090069B" w:rsidP="0090069B">
      <w:pPr>
        <w:spacing w:line="360" w:lineRule="auto"/>
        <w:rPr>
          <w:rFonts w:ascii="Times New Roman" w:hAnsi="Times New Roman" w:cs="Times New Roman"/>
        </w:rPr>
      </w:pPr>
    </w:p>
    <w:p w14:paraId="15543FF2" w14:textId="77777777" w:rsidR="0090069B" w:rsidRDefault="0090069B" w:rsidP="0090069B"/>
    <w:p w14:paraId="5C25F510" w14:textId="77777777" w:rsidR="0090069B" w:rsidRDefault="0090069B" w:rsidP="0090069B">
      <w:pPr>
        <w:rPr>
          <w:rFonts w:ascii="Times New Roman" w:hAnsi="Times New Roman" w:cs="Times New Roman"/>
        </w:rPr>
      </w:pPr>
    </w:p>
    <w:p w14:paraId="18ED13C7" w14:textId="77777777" w:rsidR="002010E0" w:rsidRPr="001C2C38" w:rsidRDefault="002010E0" w:rsidP="002010E0">
      <w:pPr>
        <w:spacing w:line="360" w:lineRule="auto"/>
        <w:rPr>
          <w:rFonts w:ascii="Times New Roman" w:hAnsi="Times New Roman" w:cs="Times New Roman"/>
        </w:rPr>
      </w:pPr>
      <w:r w:rsidRPr="001C2C38">
        <w:rPr>
          <w:rFonts w:ascii="Times New Roman" w:hAnsi="Times New Roman" w:cs="Times New Roman"/>
        </w:rPr>
        <w:lastRenderedPageBreak/>
        <w:t>Supplemental Note 1:</w:t>
      </w:r>
      <w:r>
        <w:rPr>
          <w:rFonts w:ascii="Times New Roman" w:hAnsi="Times New Roman" w:cs="Times New Roman"/>
        </w:rPr>
        <w:t xml:space="preserve"> List of questions for physical activity </w:t>
      </w:r>
    </w:p>
    <w:p w14:paraId="5A1C73D0" w14:textId="77777777" w:rsidR="002010E0" w:rsidRPr="001C2C38" w:rsidRDefault="002010E0" w:rsidP="002010E0">
      <w:pPr>
        <w:spacing w:line="360" w:lineRule="auto"/>
        <w:rPr>
          <w:rFonts w:ascii="Times New Roman" w:hAnsi="Times New Roman" w:cs="Times New Roman"/>
          <w:vertAlign w:val="superscript"/>
        </w:rPr>
      </w:pPr>
      <w:r w:rsidRPr="001C2C38">
        <w:rPr>
          <w:rFonts w:ascii="Times New Roman" w:hAnsi="Times New Roman" w:cs="Times New Roman"/>
        </w:rPr>
        <w:t>How often do you engage in physical activity during your leisure time?</w:t>
      </w:r>
      <w:r>
        <w:rPr>
          <w:rFonts w:ascii="Times New Roman" w:hAnsi="Times New Roman" w:cs="Times New Roman"/>
          <w:vertAlign w:val="superscript"/>
        </w:rPr>
        <w:t>Frequency</w:t>
      </w:r>
    </w:p>
    <w:p w14:paraId="1093C716" w14:textId="77777777" w:rsidR="002010E0" w:rsidRPr="001C2C38" w:rsidRDefault="002010E0" w:rsidP="002010E0">
      <w:pPr>
        <w:numPr>
          <w:ilvl w:val="0"/>
          <w:numId w:val="1"/>
        </w:numPr>
        <w:spacing w:after="0" w:line="360" w:lineRule="auto"/>
        <w:rPr>
          <w:rFonts w:ascii="Times New Roman" w:hAnsi="Times New Roman" w:cs="Times New Roman"/>
        </w:rPr>
      </w:pPr>
      <w:r w:rsidRPr="001C2C38">
        <w:rPr>
          <w:rFonts w:ascii="Times New Roman" w:hAnsi="Times New Roman" w:cs="Times New Roman"/>
        </w:rPr>
        <w:t>Not at all</w:t>
      </w:r>
    </w:p>
    <w:p w14:paraId="10494646" w14:textId="77777777" w:rsidR="002010E0" w:rsidRPr="001C2C38" w:rsidRDefault="002010E0" w:rsidP="002010E0">
      <w:pPr>
        <w:numPr>
          <w:ilvl w:val="0"/>
          <w:numId w:val="1"/>
        </w:numPr>
        <w:spacing w:after="0" w:line="360" w:lineRule="auto"/>
        <w:rPr>
          <w:rFonts w:ascii="Times New Roman" w:hAnsi="Times New Roman" w:cs="Times New Roman"/>
        </w:rPr>
      </w:pPr>
      <w:r w:rsidRPr="001C2C38">
        <w:rPr>
          <w:rFonts w:ascii="Times New Roman" w:hAnsi="Times New Roman" w:cs="Times New Roman"/>
        </w:rPr>
        <w:t>Less than once a month</w:t>
      </w:r>
    </w:p>
    <w:p w14:paraId="6619B681" w14:textId="77777777" w:rsidR="002010E0" w:rsidRPr="001C2C38" w:rsidRDefault="002010E0" w:rsidP="002010E0">
      <w:pPr>
        <w:numPr>
          <w:ilvl w:val="0"/>
          <w:numId w:val="1"/>
        </w:numPr>
        <w:spacing w:after="0" w:line="360" w:lineRule="auto"/>
        <w:rPr>
          <w:rFonts w:ascii="Times New Roman" w:hAnsi="Times New Roman" w:cs="Times New Roman"/>
        </w:rPr>
      </w:pPr>
      <w:r w:rsidRPr="001C2C38">
        <w:rPr>
          <w:rFonts w:ascii="Times New Roman" w:hAnsi="Times New Roman" w:cs="Times New Roman"/>
        </w:rPr>
        <w:t>1–2 times a month</w:t>
      </w:r>
    </w:p>
    <w:p w14:paraId="037B7338" w14:textId="77777777" w:rsidR="002010E0" w:rsidRPr="001C2C38" w:rsidRDefault="002010E0" w:rsidP="002010E0">
      <w:pPr>
        <w:numPr>
          <w:ilvl w:val="0"/>
          <w:numId w:val="1"/>
        </w:numPr>
        <w:spacing w:after="0" w:line="360" w:lineRule="auto"/>
        <w:rPr>
          <w:rFonts w:ascii="Times New Roman" w:hAnsi="Times New Roman" w:cs="Times New Roman"/>
        </w:rPr>
      </w:pPr>
      <w:r w:rsidRPr="001C2C38">
        <w:rPr>
          <w:rFonts w:ascii="Times New Roman" w:hAnsi="Times New Roman" w:cs="Times New Roman"/>
        </w:rPr>
        <w:t>Once a week</w:t>
      </w:r>
    </w:p>
    <w:p w14:paraId="31FFE497" w14:textId="77777777" w:rsidR="002010E0" w:rsidRPr="001C2C38" w:rsidRDefault="002010E0" w:rsidP="002010E0">
      <w:pPr>
        <w:numPr>
          <w:ilvl w:val="0"/>
          <w:numId w:val="1"/>
        </w:numPr>
        <w:spacing w:after="0" w:line="360" w:lineRule="auto"/>
        <w:rPr>
          <w:rFonts w:ascii="Times New Roman" w:hAnsi="Times New Roman" w:cs="Times New Roman"/>
        </w:rPr>
      </w:pPr>
      <w:r w:rsidRPr="001C2C38">
        <w:rPr>
          <w:rFonts w:ascii="Times New Roman" w:hAnsi="Times New Roman" w:cs="Times New Roman"/>
        </w:rPr>
        <w:t>2–3 times a week</w:t>
      </w:r>
    </w:p>
    <w:p w14:paraId="40F14601" w14:textId="77777777" w:rsidR="002010E0" w:rsidRPr="001C2C38" w:rsidRDefault="002010E0" w:rsidP="002010E0">
      <w:pPr>
        <w:numPr>
          <w:ilvl w:val="0"/>
          <w:numId w:val="1"/>
        </w:numPr>
        <w:spacing w:after="0" w:line="360" w:lineRule="auto"/>
        <w:rPr>
          <w:rFonts w:ascii="Times New Roman" w:hAnsi="Times New Roman" w:cs="Times New Roman"/>
        </w:rPr>
      </w:pPr>
      <w:r w:rsidRPr="001C2C38">
        <w:rPr>
          <w:rFonts w:ascii="Times New Roman" w:hAnsi="Times New Roman" w:cs="Times New Roman"/>
        </w:rPr>
        <w:t>4–5 times a week</w:t>
      </w:r>
    </w:p>
    <w:p w14:paraId="03176357" w14:textId="77777777" w:rsidR="002010E0" w:rsidRPr="001C2C38" w:rsidRDefault="002010E0" w:rsidP="002010E0">
      <w:pPr>
        <w:numPr>
          <w:ilvl w:val="0"/>
          <w:numId w:val="1"/>
        </w:numPr>
        <w:spacing w:after="0" w:line="360" w:lineRule="auto"/>
        <w:rPr>
          <w:rFonts w:ascii="Times New Roman" w:hAnsi="Times New Roman" w:cs="Times New Roman"/>
        </w:rPr>
      </w:pPr>
      <w:r w:rsidRPr="001C2C38">
        <w:rPr>
          <w:rFonts w:ascii="Times New Roman" w:hAnsi="Times New Roman" w:cs="Times New Roman"/>
        </w:rPr>
        <w:t>Nearly every day</w:t>
      </w:r>
    </w:p>
    <w:p w14:paraId="334AC551" w14:textId="77777777" w:rsidR="002010E0" w:rsidRPr="001C2C38" w:rsidRDefault="002010E0" w:rsidP="002010E0">
      <w:pPr>
        <w:numPr>
          <w:ilvl w:val="0"/>
          <w:numId w:val="1"/>
        </w:numPr>
        <w:spacing w:line="360" w:lineRule="auto"/>
        <w:rPr>
          <w:rFonts w:ascii="Times New Roman" w:hAnsi="Times New Roman" w:cs="Times New Roman"/>
        </w:rPr>
      </w:pPr>
      <w:r w:rsidRPr="001C2C38">
        <w:rPr>
          <w:rFonts w:ascii="Times New Roman" w:hAnsi="Times New Roman" w:cs="Times New Roman"/>
        </w:rPr>
        <w:t>Several times a day</w:t>
      </w:r>
    </w:p>
    <w:p w14:paraId="56807D8F" w14:textId="77777777" w:rsidR="002010E0" w:rsidRPr="001C2C38" w:rsidRDefault="002010E0" w:rsidP="002010E0">
      <w:pPr>
        <w:spacing w:line="360" w:lineRule="auto"/>
        <w:rPr>
          <w:rFonts w:ascii="Times New Roman" w:hAnsi="Times New Roman" w:cs="Times New Roman"/>
          <w:vertAlign w:val="superscript"/>
        </w:rPr>
      </w:pPr>
      <w:r w:rsidRPr="001C2C38">
        <w:rPr>
          <w:rFonts w:ascii="Times New Roman" w:hAnsi="Times New Roman" w:cs="Times New Roman"/>
        </w:rPr>
        <w:t>Is your physical activity during leisure time about as tiring on average as:</w:t>
      </w:r>
      <w:r>
        <w:rPr>
          <w:rFonts w:ascii="Times New Roman" w:hAnsi="Times New Roman" w:cs="Times New Roman"/>
          <w:vertAlign w:val="superscript"/>
        </w:rPr>
        <w:t>Intensity</w:t>
      </w:r>
    </w:p>
    <w:p w14:paraId="1A5DAC38" w14:textId="77777777" w:rsidR="002010E0" w:rsidRPr="001C2C38" w:rsidRDefault="002010E0" w:rsidP="002010E0">
      <w:pPr>
        <w:numPr>
          <w:ilvl w:val="0"/>
          <w:numId w:val="2"/>
        </w:numPr>
        <w:spacing w:after="0" w:line="360" w:lineRule="auto"/>
        <w:rPr>
          <w:rFonts w:ascii="Times New Roman" w:hAnsi="Times New Roman" w:cs="Times New Roman"/>
        </w:rPr>
      </w:pPr>
      <w:r w:rsidRPr="001C2C38">
        <w:rPr>
          <w:rFonts w:ascii="Times New Roman" w:hAnsi="Times New Roman" w:cs="Times New Roman"/>
        </w:rPr>
        <w:t>Walking</w:t>
      </w:r>
    </w:p>
    <w:p w14:paraId="16A4AEF2" w14:textId="77777777" w:rsidR="002010E0" w:rsidRPr="001C2C38" w:rsidRDefault="002010E0" w:rsidP="002010E0">
      <w:pPr>
        <w:numPr>
          <w:ilvl w:val="0"/>
          <w:numId w:val="2"/>
        </w:numPr>
        <w:spacing w:after="0" w:line="360" w:lineRule="auto"/>
        <w:rPr>
          <w:rFonts w:ascii="Times New Roman" w:hAnsi="Times New Roman" w:cs="Times New Roman"/>
        </w:rPr>
      </w:pPr>
      <w:r w:rsidRPr="001C2C38">
        <w:rPr>
          <w:rFonts w:ascii="Times New Roman" w:hAnsi="Times New Roman" w:cs="Times New Roman"/>
        </w:rPr>
        <w:t>Alternatively walking and jogging</w:t>
      </w:r>
    </w:p>
    <w:p w14:paraId="46D84225" w14:textId="77777777" w:rsidR="002010E0" w:rsidRPr="001C2C38" w:rsidRDefault="002010E0" w:rsidP="002010E0">
      <w:pPr>
        <w:numPr>
          <w:ilvl w:val="0"/>
          <w:numId w:val="2"/>
        </w:numPr>
        <w:spacing w:after="0" w:line="360" w:lineRule="auto"/>
        <w:rPr>
          <w:rFonts w:ascii="Times New Roman" w:hAnsi="Times New Roman" w:cs="Times New Roman"/>
        </w:rPr>
      </w:pPr>
      <w:r w:rsidRPr="001C2C38">
        <w:rPr>
          <w:rFonts w:ascii="Times New Roman" w:hAnsi="Times New Roman" w:cs="Times New Roman"/>
        </w:rPr>
        <w:t>Jogging (light run)</w:t>
      </w:r>
    </w:p>
    <w:p w14:paraId="716E632D" w14:textId="77777777" w:rsidR="002010E0" w:rsidRPr="001C2C38" w:rsidRDefault="002010E0" w:rsidP="002010E0">
      <w:pPr>
        <w:numPr>
          <w:ilvl w:val="0"/>
          <w:numId w:val="2"/>
        </w:numPr>
        <w:spacing w:line="360" w:lineRule="auto"/>
        <w:rPr>
          <w:rFonts w:ascii="Times New Roman" w:hAnsi="Times New Roman" w:cs="Times New Roman"/>
        </w:rPr>
      </w:pPr>
      <w:r w:rsidRPr="001C2C38">
        <w:rPr>
          <w:rFonts w:ascii="Times New Roman" w:hAnsi="Times New Roman" w:cs="Times New Roman"/>
        </w:rPr>
        <w:t>Running</w:t>
      </w:r>
    </w:p>
    <w:p w14:paraId="32DF981B" w14:textId="77777777" w:rsidR="002010E0" w:rsidRPr="001C2C38" w:rsidRDefault="002010E0" w:rsidP="002010E0">
      <w:pPr>
        <w:spacing w:line="360" w:lineRule="auto"/>
        <w:rPr>
          <w:rFonts w:ascii="Times New Roman" w:hAnsi="Times New Roman" w:cs="Times New Roman"/>
          <w:vertAlign w:val="superscript"/>
        </w:rPr>
      </w:pPr>
      <w:r w:rsidRPr="001C2C38">
        <w:rPr>
          <w:rFonts w:ascii="Times New Roman" w:hAnsi="Times New Roman" w:cs="Times New Roman"/>
        </w:rPr>
        <w:t>How long does one session of physical activity last on average?</w:t>
      </w:r>
      <w:r>
        <w:rPr>
          <w:rFonts w:ascii="Times New Roman" w:hAnsi="Times New Roman" w:cs="Times New Roman"/>
          <w:vertAlign w:val="superscript"/>
        </w:rPr>
        <w:t>Duration</w:t>
      </w:r>
    </w:p>
    <w:p w14:paraId="46DB06DF" w14:textId="77777777" w:rsidR="002010E0" w:rsidRPr="001C2C38" w:rsidRDefault="002010E0" w:rsidP="002010E0">
      <w:pPr>
        <w:numPr>
          <w:ilvl w:val="0"/>
          <w:numId w:val="3"/>
        </w:numPr>
        <w:spacing w:after="0" w:line="360" w:lineRule="auto"/>
        <w:rPr>
          <w:rFonts w:ascii="Times New Roman" w:hAnsi="Times New Roman" w:cs="Times New Roman"/>
        </w:rPr>
      </w:pPr>
      <w:r w:rsidRPr="001C2C38">
        <w:rPr>
          <w:rFonts w:ascii="Times New Roman" w:hAnsi="Times New Roman" w:cs="Times New Roman"/>
        </w:rPr>
        <w:t>Less than half an hour</w:t>
      </w:r>
    </w:p>
    <w:p w14:paraId="5BA3624A" w14:textId="77777777" w:rsidR="002010E0" w:rsidRPr="001C2C38" w:rsidRDefault="002010E0" w:rsidP="002010E0">
      <w:pPr>
        <w:numPr>
          <w:ilvl w:val="0"/>
          <w:numId w:val="3"/>
        </w:numPr>
        <w:spacing w:after="0" w:line="360" w:lineRule="auto"/>
        <w:rPr>
          <w:rFonts w:ascii="Times New Roman" w:hAnsi="Times New Roman" w:cs="Times New Roman"/>
        </w:rPr>
      </w:pPr>
      <w:r w:rsidRPr="001C2C38">
        <w:rPr>
          <w:rFonts w:ascii="Times New Roman" w:hAnsi="Times New Roman" w:cs="Times New Roman"/>
        </w:rPr>
        <w:t>Half an hour to less than one hour</w:t>
      </w:r>
    </w:p>
    <w:p w14:paraId="25FEA373" w14:textId="77777777" w:rsidR="002010E0" w:rsidRPr="001C2C38" w:rsidRDefault="002010E0" w:rsidP="002010E0">
      <w:pPr>
        <w:numPr>
          <w:ilvl w:val="0"/>
          <w:numId w:val="3"/>
        </w:numPr>
        <w:spacing w:after="0" w:line="360" w:lineRule="auto"/>
        <w:rPr>
          <w:rFonts w:ascii="Times New Roman" w:hAnsi="Times New Roman" w:cs="Times New Roman"/>
        </w:rPr>
      </w:pPr>
      <w:r w:rsidRPr="001C2C38">
        <w:rPr>
          <w:rFonts w:ascii="Times New Roman" w:hAnsi="Times New Roman" w:cs="Times New Roman"/>
        </w:rPr>
        <w:t>One hour to less than two hours</w:t>
      </w:r>
    </w:p>
    <w:p w14:paraId="34D14234" w14:textId="77777777" w:rsidR="002010E0" w:rsidRPr="001C2C38" w:rsidRDefault="002010E0" w:rsidP="002010E0">
      <w:pPr>
        <w:numPr>
          <w:ilvl w:val="0"/>
          <w:numId w:val="3"/>
        </w:numPr>
        <w:spacing w:after="0" w:line="360" w:lineRule="auto"/>
        <w:rPr>
          <w:rFonts w:ascii="Times New Roman" w:hAnsi="Times New Roman" w:cs="Times New Roman"/>
        </w:rPr>
      </w:pPr>
      <w:r w:rsidRPr="001C2C38">
        <w:rPr>
          <w:rFonts w:ascii="Times New Roman" w:hAnsi="Times New Roman" w:cs="Times New Roman"/>
        </w:rPr>
        <w:t xml:space="preserve">Two hours or more </w:t>
      </w:r>
    </w:p>
    <w:p w14:paraId="5AE58D0C" w14:textId="77777777" w:rsidR="002010E0" w:rsidRPr="001C2C38" w:rsidRDefault="002010E0" w:rsidP="002010E0">
      <w:pPr>
        <w:spacing w:line="360" w:lineRule="auto"/>
        <w:rPr>
          <w:rFonts w:ascii="Times New Roman" w:hAnsi="Times New Roman" w:cs="Times New Roman"/>
          <w:vertAlign w:val="superscript"/>
        </w:rPr>
      </w:pPr>
      <w:r w:rsidRPr="001C2C38">
        <w:rPr>
          <w:rFonts w:ascii="Times New Roman" w:hAnsi="Times New Roman" w:cs="Times New Roman"/>
        </w:rPr>
        <w:t>How much of your daily journey to work/study is spent in walking, cycling, running and/or cross-country skiing?</w:t>
      </w:r>
      <w:r>
        <w:rPr>
          <w:rFonts w:ascii="Times New Roman" w:hAnsi="Times New Roman" w:cs="Times New Roman"/>
          <w:vertAlign w:val="superscript"/>
        </w:rPr>
        <w:t>Commuting activity</w:t>
      </w:r>
    </w:p>
    <w:p w14:paraId="3360DC21" w14:textId="77777777" w:rsidR="002010E0" w:rsidRPr="001C2C38" w:rsidRDefault="002010E0" w:rsidP="002010E0">
      <w:pPr>
        <w:numPr>
          <w:ilvl w:val="0"/>
          <w:numId w:val="4"/>
        </w:numPr>
        <w:spacing w:after="0" w:line="360" w:lineRule="auto"/>
        <w:rPr>
          <w:rFonts w:ascii="Times New Roman" w:hAnsi="Times New Roman" w:cs="Times New Roman"/>
        </w:rPr>
      </w:pPr>
      <w:r w:rsidRPr="001C2C38">
        <w:rPr>
          <w:rFonts w:ascii="Times New Roman" w:hAnsi="Times New Roman" w:cs="Times New Roman"/>
        </w:rPr>
        <w:t>Less than 15 minutes</w:t>
      </w:r>
    </w:p>
    <w:p w14:paraId="25E99E81" w14:textId="77777777" w:rsidR="002010E0" w:rsidRPr="001C2C38" w:rsidRDefault="002010E0" w:rsidP="002010E0">
      <w:pPr>
        <w:numPr>
          <w:ilvl w:val="0"/>
          <w:numId w:val="4"/>
        </w:numPr>
        <w:spacing w:after="0" w:line="360" w:lineRule="auto"/>
        <w:rPr>
          <w:rFonts w:ascii="Times New Roman" w:hAnsi="Times New Roman" w:cs="Times New Roman"/>
        </w:rPr>
      </w:pPr>
      <w:r w:rsidRPr="001C2C38">
        <w:rPr>
          <w:rFonts w:ascii="Times New Roman" w:hAnsi="Times New Roman" w:cs="Times New Roman"/>
        </w:rPr>
        <w:t>15 minutes to less than half an hour</w:t>
      </w:r>
    </w:p>
    <w:p w14:paraId="0E727D67" w14:textId="77777777" w:rsidR="002010E0" w:rsidRPr="001C2C38" w:rsidRDefault="002010E0" w:rsidP="002010E0">
      <w:pPr>
        <w:numPr>
          <w:ilvl w:val="0"/>
          <w:numId w:val="4"/>
        </w:numPr>
        <w:spacing w:after="0" w:line="360" w:lineRule="auto"/>
        <w:rPr>
          <w:rFonts w:ascii="Times New Roman" w:hAnsi="Times New Roman" w:cs="Times New Roman"/>
        </w:rPr>
      </w:pPr>
      <w:r w:rsidRPr="001C2C38">
        <w:rPr>
          <w:rFonts w:ascii="Times New Roman" w:hAnsi="Times New Roman" w:cs="Times New Roman"/>
        </w:rPr>
        <w:t>Half an hour to less than one hour</w:t>
      </w:r>
    </w:p>
    <w:p w14:paraId="59419748" w14:textId="77777777" w:rsidR="002010E0" w:rsidRPr="001C2C38" w:rsidRDefault="002010E0" w:rsidP="002010E0">
      <w:pPr>
        <w:numPr>
          <w:ilvl w:val="0"/>
          <w:numId w:val="4"/>
        </w:numPr>
        <w:spacing w:after="0" w:line="360" w:lineRule="auto"/>
        <w:rPr>
          <w:rFonts w:ascii="Times New Roman" w:hAnsi="Times New Roman" w:cs="Times New Roman"/>
        </w:rPr>
      </w:pPr>
      <w:r w:rsidRPr="001C2C38">
        <w:rPr>
          <w:rFonts w:ascii="Times New Roman" w:hAnsi="Times New Roman" w:cs="Times New Roman"/>
        </w:rPr>
        <w:t>One hour or more</w:t>
      </w:r>
    </w:p>
    <w:p w14:paraId="44558E35" w14:textId="77777777" w:rsidR="002010E0" w:rsidRPr="001C2C38" w:rsidRDefault="002010E0" w:rsidP="002010E0">
      <w:pPr>
        <w:numPr>
          <w:ilvl w:val="0"/>
          <w:numId w:val="4"/>
        </w:numPr>
        <w:spacing w:after="0" w:line="360" w:lineRule="auto"/>
        <w:rPr>
          <w:rFonts w:ascii="Times New Roman" w:hAnsi="Times New Roman" w:cs="Times New Roman"/>
        </w:rPr>
      </w:pPr>
      <w:r w:rsidRPr="001C2C38">
        <w:rPr>
          <w:rFonts w:ascii="Times New Roman" w:hAnsi="Times New Roman" w:cs="Times New Roman"/>
        </w:rPr>
        <w:t>I am presently not at work or studying</w:t>
      </w:r>
    </w:p>
    <w:p w14:paraId="53EBD23B" w14:textId="77777777" w:rsidR="002010E0" w:rsidRDefault="002010E0" w:rsidP="002010E0">
      <w:pPr>
        <w:spacing w:line="360" w:lineRule="auto"/>
        <w:rPr>
          <w:rFonts w:ascii="Times New Roman" w:hAnsi="Times New Roman" w:cs="Times New Roman"/>
        </w:rPr>
      </w:pPr>
    </w:p>
    <w:p w14:paraId="00B0F84C" w14:textId="77777777" w:rsidR="002010E0" w:rsidRDefault="002010E0" w:rsidP="002010E0">
      <w:pPr>
        <w:spacing w:line="360" w:lineRule="auto"/>
        <w:rPr>
          <w:rFonts w:ascii="Times New Roman" w:hAnsi="Times New Roman" w:cs="Times New Roman"/>
        </w:rPr>
      </w:pPr>
    </w:p>
    <w:p w14:paraId="3DA76ECC" w14:textId="77777777" w:rsidR="002010E0" w:rsidRDefault="002010E0" w:rsidP="002010E0">
      <w:pPr>
        <w:spacing w:line="360" w:lineRule="auto"/>
        <w:rPr>
          <w:rFonts w:ascii="Times New Roman" w:hAnsi="Times New Roman" w:cs="Times New Roman"/>
        </w:rPr>
      </w:pPr>
    </w:p>
    <w:p w14:paraId="045793E6" w14:textId="77777777" w:rsidR="002010E0" w:rsidRDefault="002010E0" w:rsidP="002010E0">
      <w:pPr>
        <w:spacing w:line="360" w:lineRule="auto"/>
        <w:rPr>
          <w:rFonts w:ascii="Times New Roman" w:hAnsi="Times New Roman" w:cs="Times New Roman"/>
        </w:rPr>
      </w:pPr>
    </w:p>
    <w:p w14:paraId="3B65B15A" w14:textId="77777777" w:rsidR="002010E0" w:rsidRDefault="002010E0" w:rsidP="002010E0">
      <w:pPr>
        <w:spacing w:line="360" w:lineRule="auto"/>
        <w:rPr>
          <w:rFonts w:ascii="Times New Roman" w:hAnsi="Times New Roman" w:cs="Times New Roman"/>
        </w:rPr>
      </w:pPr>
    </w:p>
    <w:p w14:paraId="6C174B45" w14:textId="2ED1A2F7" w:rsidR="002010E0" w:rsidRPr="002010E0" w:rsidRDefault="002010E0" w:rsidP="002010E0">
      <w:pPr>
        <w:spacing w:line="360" w:lineRule="auto"/>
        <w:rPr>
          <w:rFonts w:ascii="Times New Roman" w:hAnsi="Times New Roman" w:cs="Times New Roman"/>
        </w:rPr>
      </w:pPr>
      <w:r w:rsidRPr="002010E0">
        <w:rPr>
          <w:rFonts w:ascii="Times New Roman" w:hAnsi="Times New Roman" w:cs="Times New Roman"/>
        </w:rPr>
        <w:lastRenderedPageBreak/>
        <w:t xml:space="preserve">Supplemental Note </w:t>
      </w:r>
      <w:r>
        <w:rPr>
          <w:rFonts w:ascii="Times New Roman" w:hAnsi="Times New Roman" w:cs="Times New Roman"/>
        </w:rPr>
        <w:t>2</w:t>
      </w:r>
      <w:r w:rsidRPr="002010E0">
        <w:rPr>
          <w:rFonts w:ascii="Times New Roman" w:hAnsi="Times New Roman" w:cs="Times New Roman"/>
        </w:rPr>
        <w:t>: Description of obtaining, processing, and</w:t>
      </w:r>
      <w:r>
        <w:rPr>
          <w:rFonts w:ascii="Times New Roman" w:hAnsi="Times New Roman" w:cs="Times New Roman"/>
        </w:rPr>
        <w:t xml:space="preserve"> calculation of urban exposures</w:t>
      </w:r>
    </w:p>
    <w:p w14:paraId="23B938FB" w14:textId="23D6D14E" w:rsidR="00B05F33" w:rsidRDefault="00655571" w:rsidP="00384EED">
      <w:pPr>
        <w:spacing w:line="360" w:lineRule="auto"/>
        <w:jc w:val="both"/>
        <w:rPr>
          <w:rFonts w:ascii="Times New Roman" w:hAnsi="Times New Roman" w:cs="Times New Roman"/>
        </w:rPr>
      </w:pPr>
      <w:r>
        <w:rPr>
          <w:rFonts w:ascii="Times New Roman" w:hAnsi="Times New Roman" w:cs="Times New Roman"/>
        </w:rPr>
        <w:t xml:space="preserve">Data about the greenspaces, parks, and street networks is from </w:t>
      </w:r>
      <w:r w:rsidRPr="00B05F33">
        <w:rPr>
          <w:rFonts w:ascii="Times New Roman" w:hAnsi="Times New Roman" w:cs="Times New Roman"/>
        </w:rPr>
        <w:t>OpenStreetMap (OSM)</w:t>
      </w:r>
      <w:r>
        <w:rPr>
          <w:rFonts w:ascii="Times New Roman" w:hAnsi="Times New Roman" w:cs="Times New Roman"/>
        </w:rPr>
        <w:fldChar w:fldCharType="begin" w:fldLock="1"/>
      </w:r>
      <w:r>
        <w:rPr>
          <w:rFonts w:ascii="Times New Roman" w:hAnsi="Times New Roman" w:cs="Times New Roman"/>
        </w:rPr>
        <w:instrText>ADDIN CSL_CITATION {"citationItems":[{"id":"ITEM-1","itemData":{"DOI":"10.1109/MPRV.2008.80","ISSN":"1558-2590 VO  - 7","author":[{"dropping-particle":"","family":"Haklay","given":"M","non-dropping-particle":"","parse-names":false,"suffix":""},{"dropping-particle":"","family":"Weber","given":"P","non-dropping-particle":"","parse-names":false,"suffix":""}],"container-title":"IEEE Pervasive Computing","id":"ITEM-1","issue":"4","issued":{"date-parts":[["2008"]]},"page":"12-18","title":"OpenStreetMap: User-Generated Street Maps","type":"article-journal","volume":"7"},"uris":["http://www.mendeley.com/documents/?uuid=4c503e62-9582-4b80-83ed-3705239fef72"]}],"mendeley":{"formattedCitation":"&lt;sup&gt;1&lt;/sup&gt;","plainTextFormattedCitation":"1"},"properties":{"noteIndex":0},"schema":"https://github.com/citation-style-language/schema/raw/master/csl-citation.json"}</w:instrText>
      </w:r>
      <w:r>
        <w:rPr>
          <w:rFonts w:ascii="Times New Roman" w:hAnsi="Times New Roman" w:cs="Times New Roman"/>
        </w:rPr>
        <w:fldChar w:fldCharType="separate"/>
      </w:r>
      <w:r w:rsidRPr="00655571">
        <w:rPr>
          <w:rFonts w:ascii="Times New Roman" w:hAnsi="Times New Roman" w:cs="Times New Roman"/>
          <w:noProof/>
          <w:vertAlign w:val="superscript"/>
        </w:rPr>
        <w:t>1</w:t>
      </w:r>
      <w:r>
        <w:rPr>
          <w:rFonts w:ascii="Times New Roman" w:hAnsi="Times New Roman" w:cs="Times New Roman"/>
        </w:rPr>
        <w:fldChar w:fldCharType="end"/>
      </w:r>
      <w:r>
        <w:rPr>
          <w:rFonts w:ascii="Times New Roman" w:hAnsi="Times New Roman" w:cs="Times New Roman"/>
        </w:rPr>
        <w:t xml:space="preserve">, which is a valuable source </w:t>
      </w:r>
      <w:r w:rsidRPr="00655571">
        <w:rPr>
          <w:rFonts w:ascii="Times New Roman" w:hAnsi="Times New Roman" w:cs="Times New Roman"/>
        </w:rPr>
        <w:t>of urban morphology and land use data</w:t>
      </w:r>
      <w:r>
        <w:rPr>
          <w:rFonts w:ascii="Times New Roman" w:hAnsi="Times New Roman" w:cs="Times New Roman"/>
        </w:rPr>
        <w:t xml:space="preserve"> with </w:t>
      </w:r>
      <w:r w:rsidRPr="00655571">
        <w:rPr>
          <w:rFonts w:ascii="Times New Roman" w:hAnsi="Times New Roman" w:cs="Times New Roman"/>
        </w:rPr>
        <w:t>high granularity</w:t>
      </w:r>
      <w:r>
        <w:rPr>
          <w:rFonts w:ascii="Times New Roman" w:hAnsi="Times New Roman" w:cs="Times New Roman"/>
        </w:rPr>
        <w:t xml:space="preserve">. </w:t>
      </w:r>
      <w:r w:rsidRPr="00655571">
        <w:rPr>
          <w:rFonts w:ascii="Times New Roman" w:hAnsi="Times New Roman" w:cs="Times New Roman"/>
        </w:rPr>
        <w:t>Its well-documented taxonomy also ensures that the physical environment features in the study areas.</w:t>
      </w:r>
      <w:r>
        <w:t xml:space="preserve"> </w:t>
      </w:r>
      <w:r w:rsidR="00B05F33" w:rsidRPr="00B05F33">
        <w:rPr>
          <w:rFonts w:ascii="Times New Roman" w:hAnsi="Times New Roman" w:cs="Times New Roman"/>
        </w:rPr>
        <w:t>Greenspaces are interconnecte</w:t>
      </w:r>
      <w:r>
        <w:rPr>
          <w:rFonts w:ascii="Times New Roman" w:hAnsi="Times New Roman" w:cs="Times New Roman"/>
        </w:rPr>
        <w:t xml:space="preserve">d areas tagged as “greenspace”, </w:t>
      </w:r>
      <w:r w:rsidR="00B05F33" w:rsidRPr="00B05F33">
        <w:rPr>
          <w:rFonts w:ascii="Times New Roman" w:hAnsi="Times New Roman" w:cs="Times New Roman"/>
        </w:rPr>
        <w:t xml:space="preserve">including parks, but also forests, meadows, grasslands, etc., of 0.5 hectares in size and larger; normal parks are interconnected areas tagged as “parks” in OSM of 0.5 hectares in size and larger; Pocket parks are interconnected areas tagged as “parks” in OSM up to 0.5 hectares in size. Mean, median, minimum, maximum, and summary sizes and counts within an area of a buffer of 300, 500, and 800 meter </w:t>
      </w:r>
      <w:r w:rsidR="009A5BAC">
        <w:rPr>
          <w:rFonts w:ascii="Times New Roman" w:hAnsi="Times New Roman" w:cs="Times New Roman"/>
        </w:rPr>
        <w:t xml:space="preserve">walking distance </w:t>
      </w:r>
      <w:r w:rsidR="00B05F33" w:rsidRPr="00B05F33">
        <w:rPr>
          <w:rFonts w:ascii="Times New Roman" w:hAnsi="Times New Roman" w:cs="Times New Roman"/>
        </w:rPr>
        <w:t>are used to characterize the three types of areas. To estimate the street network, the street network is represented as a graph with nodes as intersections and edges as streets.</w:t>
      </w:r>
      <w:r w:rsidR="00B05F33">
        <w:rPr>
          <w:rFonts w:ascii="Times New Roman" w:hAnsi="Times New Roman" w:cs="Times New Roman"/>
        </w:rPr>
        <w:t xml:space="preserve"> </w:t>
      </w:r>
      <w:r w:rsidR="00B05F33" w:rsidRPr="00B05F33">
        <w:rPr>
          <w:rFonts w:ascii="Times New Roman" w:hAnsi="Times New Roman" w:cs="Times New Roman"/>
        </w:rPr>
        <w:t xml:space="preserve">The betweenness centrality </w:t>
      </w:r>
      <w:r w:rsidR="00B05F33">
        <w:rPr>
          <w:rFonts w:ascii="Times New Roman" w:hAnsi="Times New Roman" w:cs="Times New Roman"/>
        </w:rPr>
        <w:t xml:space="preserve">score </w:t>
      </w:r>
      <w:r>
        <w:rPr>
          <w:rFonts w:ascii="Times New Roman" w:hAnsi="Times New Roman" w:cs="Times New Roman"/>
        </w:rPr>
        <w:t>reflects the distance travel</w:t>
      </w:r>
      <w:r w:rsidR="00B05F33" w:rsidRPr="00B05F33">
        <w:rPr>
          <w:rFonts w:ascii="Times New Roman" w:hAnsi="Times New Roman" w:cs="Times New Roman"/>
        </w:rPr>
        <w:t xml:space="preserve">ed from one street intersection to all others </w:t>
      </w:r>
      <w:r w:rsidR="00B05F33">
        <w:rPr>
          <w:rFonts w:ascii="Times New Roman" w:hAnsi="Times New Roman" w:cs="Times New Roman"/>
        </w:rPr>
        <w:t xml:space="preserve">and </w:t>
      </w:r>
      <w:r w:rsidR="00B05F33" w:rsidRPr="00B05F33">
        <w:rPr>
          <w:rFonts w:ascii="Times New Roman" w:hAnsi="Times New Roman" w:cs="Times New Roman"/>
        </w:rPr>
        <w:t>is calculated by determining the proportion of shortest paths between all node pairs that pass through that edge</w:t>
      </w:r>
      <w:r w:rsidR="00B05F33">
        <w:rPr>
          <w:rFonts w:ascii="Times New Roman" w:hAnsi="Times New Roman" w:cs="Times New Roman"/>
        </w:rPr>
        <w:fldChar w:fldCharType="begin" w:fldLock="1"/>
      </w:r>
      <w:r>
        <w:rPr>
          <w:rFonts w:ascii="Times New Roman" w:hAnsi="Times New Roman" w:cs="Times New Roman"/>
        </w:rPr>
        <w:instrText>ADDIN CSL_CITATION {"citationItems":[{"id":"ITEM-1","itemData":{"DOI":"https://doi.org/10.1016/j.socnet.2007.11.001","ISSN":"0378-8733","abstract":"Betweenness centrality based on shortest paths is a standard measure of control utilized in numerous studies and implemented in all relevant software tools for network analysis. In this paper, a number of variants are reviewed, placed into context, and shown to be computable with simple variants of the algorithm commonly used for the standard case.","author":[{"dropping-particle":"","family":"Brandes","given":"Ulrik","non-dropping-particle":"","parse-names":false,"suffix":""}],"container-title":"Social Networks","id":"ITEM-1","issue":"2","issued":{"date-parts":[["2008"]]},"page":"136-145","title":"On variants of shortest-path betweenness centrality and their generic computation","type":"article-journal","volume":"30"},"uris":["http://www.mendeley.com/documents/?uuid=3fbaba39-ca0c-4fd4-9e7e-02da871d72db"]}],"mendeley":{"formattedCitation":"&lt;sup&gt;2&lt;/sup&gt;","plainTextFormattedCitation":"2","previouslyFormattedCitation":"&lt;sup&gt;2&lt;/sup&gt;"},"properties":{"noteIndex":0},"schema":"https://github.com/citation-style-language/schema/raw/master/csl-citation.json"}</w:instrText>
      </w:r>
      <w:r w:rsidR="00B05F33">
        <w:rPr>
          <w:rFonts w:ascii="Times New Roman" w:hAnsi="Times New Roman" w:cs="Times New Roman"/>
        </w:rPr>
        <w:fldChar w:fldCharType="separate"/>
      </w:r>
      <w:r w:rsidRPr="00655571">
        <w:rPr>
          <w:rFonts w:ascii="Times New Roman" w:hAnsi="Times New Roman" w:cs="Times New Roman"/>
          <w:noProof/>
          <w:vertAlign w:val="superscript"/>
        </w:rPr>
        <w:t>2</w:t>
      </w:r>
      <w:r w:rsidR="00B05F33">
        <w:rPr>
          <w:rFonts w:ascii="Times New Roman" w:hAnsi="Times New Roman" w:cs="Times New Roman"/>
        </w:rPr>
        <w:fldChar w:fldCharType="end"/>
      </w:r>
      <w:r w:rsidR="00B05F33" w:rsidRPr="00B05F33">
        <w:rPr>
          <w:rFonts w:ascii="Times New Roman" w:hAnsi="Times New Roman" w:cs="Times New Roman"/>
        </w:rPr>
        <w:t>.</w:t>
      </w:r>
      <w:r w:rsidR="00B05F33">
        <w:rPr>
          <w:rFonts w:ascii="Times New Roman" w:hAnsi="Times New Roman" w:cs="Times New Roman"/>
        </w:rPr>
        <w:t xml:space="preserve"> </w:t>
      </w:r>
      <w:r w:rsidR="00B05F33" w:rsidRPr="00B05F33">
        <w:rPr>
          <w:rFonts w:ascii="Times New Roman" w:hAnsi="Times New Roman" w:cs="Times New Roman"/>
        </w:rPr>
        <w:t>The intersection closeness score reflects the distance traveled from one street intersection to all others and is the average of the shortest path between this node and all the other nodes in the graph is the closeness centrality of each node</w:t>
      </w:r>
      <w:r>
        <w:rPr>
          <w:rFonts w:ascii="Times New Roman" w:hAnsi="Times New Roman" w:cs="Times New Roman"/>
        </w:rPr>
        <w:t xml:space="preserve">. </w:t>
      </w:r>
      <w:r w:rsidR="00B05F33" w:rsidRPr="00B05F33">
        <w:rPr>
          <w:rFonts w:ascii="Times New Roman" w:hAnsi="Times New Roman" w:cs="Times New Roman"/>
        </w:rPr>
        <w:t>The sinuosity score reflects the straightness of a street segment by quantifying how much longer it is relative to a straight line between its start and end points. A line’s sinuosity is defined as the ratio of its curvilinear length and its Euclidean distance</w:t>
      </w:r>
      <w:r w:rsidR="00B05F33">
        <w:rPr>
          <w:rFonts w:ascii="Times New Roman" w:hAnsi="Times New Roman" w:cs="Times New Roman"/>
        </w:rPr>
        <w:t xml:space="preserve">. </w:t>
      </w:r>
    </w:p>
    <w:p w14:paraId="0516017B" w14:textId="349CE936" w:rsidR="00384EED" w:rsidRPr="00EB73E6" w:rsidRDefault="00384EED" w:rsidP="00384EED">
      <w:pPr>
        <w:spacing w:line="360" w:lineRule="auto"/>
        <w:jc w:val="both"/>
        <w:rPr>
          <w:rFonts w:ascii="Times New Roman" w:hAnsi="Times New Roman" w:cs="Times New Roman"/>
        </w:rPr>
      </w:pPr>
      <w:r w:rsidRPr="00EB73E6">
        <w:rPr>
          <w:rFonts w:ascii="Times New Roman" w:hAnsi="Times New Roman" w:cs="Times New Roman"/>
        </w:rPr>
        <w:t>The percentage of area covered by buildings in the three buffer areas and the percentage of impervious area captures the percentage of soil sealing. Impervious areas are characterized by the substitution of the original (semi-) natural land cover or water surface with an artificial, often impervious cover. These indicators are derived from the Impervious Surface Area (ISA)</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{"citationItems":[{"id":"ITEM-1","itemData":{"URL":"https://land.copernicus.eu/pan-european/high-resolution-layers/imperviousness","accessed":{"date-parts":[["2022","11","4"]]},"id":"ITEM-1","issued":{"date-parts":[["0"]]},"title":"Imperviousness — Copernicus Land Monitoring Service","type":"webpage"},"uris":["http://www.mendeley.com/documents/?uuid=6a58d7f3-fa5a-30a9-9a09-6bad113e23ee"]}],"mendeley":{"formattedCitation":"&lt;sup&gt;3&lt;/sup&gt;","plainTextFormattedCitation":"3","previouslyFormattedCitation":"&lt;sup&gt;3&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3</w:t>
      </w:r>
      <w:r w:rsidRPr="00EB73E6">
        <w:rPr>
          <w:rFonts w:ascii="Times New Roman" w:hAnsi="Times New Roman" w:cs="Times New Roman"/>
        </w:rPr>
        <w:fldChar w:fldCharType="end"/>
      </w:r>
      <w:r w:rsidRPr="00EB73E6">
        <w:rPr>
          <w:rFonts w:ascii="Times New Roman" w:hAnsi="Times New Roman" w:cs="Times New Roman"/>
        </w:rPr>
        <w:t xml:space="preserve">. </w:t>
      </w:r>
    </w:p>
    <w:p w14:paraId="445651D7" w14:textId="422B6AD3" w:rsidR="00384EED" w:rsidRPr="00EB73E6" w:rsidRDefault="00384EED" w:rsidP="00384EED">
      <w:pPr>
        <w:spacing w:line="360" w:lineRule="auto"/>
        <w:jc w:val="both"/>
        <w:rPr>
          <w:rFonts w:ascii="Times New Roman" w:hAnsi="Times New Roman" w:cs="Times New Roman"/>
        </w:rPr>
      </w:pPr>
      <w:r w:rsidRPr="00EB73E6">
        <w:rPr>
          <w:rFonts w:ascii="Times New Roman" w:hAnsi="Times New Roman" w:cs="Times New Roman"/>
        </w:rPr>
        <w:t>The distance, type, and size of the closest green and blue spaces came from the Europe-wide Urban Atlas (UA)</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{"citationItems":[{"id":"ITEM-1","itemData":{"URL":"http://land.copernicus.eu/local/urban-atlas/urban-atlas-2012/view","accessed":{"date-parts":[["2022","9","7"]]},"id":"ITEM-1","issued":{"date-parts":[["2021"]]},"title":"Urban Atlas LCLU 2012","type":"webpage"},"uris":["http://www.mendeley.com/documents/?uuid=4a3f1a4a-cdd3-3765-8061-8d5b721d4e7c"]}],"mendeley":{"formattedCitation":"&lt;sup&gt;4&lt;/sup&gt;","plainTextFormattedCitation":"4","previouslyFormattedCitation":"&lt;sup&gt;4&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4</w:t>
      </w:r>
      <w:r w:rsidRPr="00EB73E6">
        <w:rPr>
          <w:rFonts w:ascii="Times New Roman" w:hAnsi="Times New Roman" w:cs="Times New Roman"/>
        </w:rPr>
        <w:fldChar w:fldCharType="end"/>
      </w:r>
      <w:r w:rsidRPr="00EB73E6">
        <w:rPr>
          <w:rFonts w:ascii="Times New Roman" w:hAnsi="Times New Roman" w:cs="Times New Roman"/>
        </w:rPr>
        <w:t xml:space="preserve"> and CORINE Land Cover</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{"citationItems":[{"id":"ITEM-1","itemData":{"URL":"https://land.copernicus.eu/pan-european/corine-land-cover","accessed":{"date-parts":[["2022","11","4"]]},"id":"ITEM-1","issued":{"date-parts":[["0"]]},"title":"CORINE Land Cover — Copernicus Land Monitoring Service","type":"webpage"},"uris":["http://www.mendeley.com/documents/?uuid=f03d32d6-97b1-3ff0-abf4-08f6061d817e"]}],"mendeley":{"formattedCitation":"&lt;sup&gt;5&lt;/sup&gt;","plainTextFormattedCitation":"5","previouslyFormattedCitation":"&lt;sup&gt;5&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5</w:t>
      </w:r>
      <w:r w:rsidRPr="00EB73E6">
        <w:rPr>
          <w:rFonts w:ascii="Times New Roman" w:hAnsi="Times New Roman" w:cs="Times New Roman"/>
        </w:rPr>
        <w:fldChar w:fldCharType="end"/>
      </w:r>
      <w:r w:rsidRPr="00EB73E6">
        <w:rPr>
          <w:rFonts w:ascii="Times New Roman" w:hAnsi="Times New Roman" w:cs="Times New Roman"/>
        </w:rPr>
        <w:t xml:space="preserve"> were used to extract maps of urban and natural green and blue spaces. We decided to use these two datasets due to the highest resolution of UA and high coverage of CORINE with the scarce resolution. The EU defines the closest green and blue spaces as living within 300 m of a public open area with more than 5000 m</w:t>
      </w:r>
      <w:r w:rsidRPr="00EB73E6">
        <w:rPr>
          <w:rFonts w:ascii="Times New Roman" w:hAnsi="Times New Roman" w:cs="Times New Roman"/>
          <w:vertAlign w:val="superscript"/>
        </w:rPr>
        <w:t>2</w:t>
      </w:r>
      <w:r w:rsidRPr="00EB73E6">
        <w:rPr>
          <w:rFonts w:ascii="Times New Roman" w:hAnsi="Times New Roman" w:cs="Times New Roman"/>
        </w:rPr>
        <w:t xml:space="preserve"> (or within a 15-minute walk). </w:t>
      </w:r>
    </w:p>
    <w:p w14:paraId="536592AB" w14:textId="55AF5105" w:rsidR="00384EED" w:rsidRPr="00EB73E6" w:rsidRDefault="00384EED" w:rsidP="00384EED">
      <w:pPr>
        <w:spacing w:line="360" w:lineRule="auto"/>
        <w:jc w:val="both"/>
        <w:rPr>
          <w:rFonts w:ascii="Times New Roman" w:hAnsi="Times New Roman" w:cs="Times New Roman"/>
        </w:rPr>
      </w:pPr>
      <w:r w:rsidRPr="00EB73E6">
        <w:rPr>
          <w:rFonts w:ascii="Times New Roman" w:hAnsi="Times New Roman" w:cs="Times New Roman"/>
        </w:rPr>
        <w:t xml:space="preserve">There are two types of </w:t>
      </w:r>
      <w:r w:rsidR="001C2856" w:rsidRPr="00EB73E6">
        <w:rPr>
          <w:rFonts w:ascii="Times New Roman" w:hAnsi="Times New Roman" w:cs="Times New Roman"/>
        </w:rPr>
        <w:t xml:space="preserve">vegetation </w:t>
      </w:r>
      <w:r w:rsidRPr="00EB73E6">
        <w:rPr>
          <w:rFonts w:ascii="Times New Roman" w:hAnsi="Times New Roman" w:cs="Times New Roman"/>
        </w:rPr>
        <w:t>index: Normalized Difference Vegetation Index (NDVI) and Modified Soil Adjusted Vegetation Index (MSAVI) to characterize the vegetation density within buffer areas of 100, 300, and 500 m radii around the geocodes. NDVI quantifies vegetation greenness and is useful in understanding vegetation density and assessing changes in plant health</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{"citationItems":[{"id":"ITEM-1","itemData":{"URL":"https://www.usgs.gov/landsat-missions/landsat-normalized-difference-vegetation-index","accessed":{"date-parts":[["2023","1","18"]]},"author":[{"dropping-particle":"","family":"Landsat Missions","given":"","non-dropping-particle":"","parse-names":false,"suffix":""}],"id":"ITEM-1","issued":{"date-parts":[["0"]]},"title":"Landsat Normalized Difference Vegetation Index | U.S. Geological Survey","type":"webpage"},"uris":["http://www.mendeley.com/documents/?uuid=933ab59e-49c4-3f8e-8049-5a1d7347eab3"]}],"mendeley":{"formattedCitation":"&lt;sup&gt;6&lt;/sup&gt;","plainTextFormattedCitation":"6","previouslyFormattedCitation":"&lt;sup&gt;6&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6</w:t>
      </w:r>
      <w:r w:rsidRPr="00EB73E6">
        <w:rPr>
          <w:rFonts w:ascii="Times New Roman" w:hAnsi="Times New Roman" w:cs="Times New Roman"/>
        </w:rPr>
        <w:fldChar w:fldCharType="end"/>
      </w:r>
      <w:r w:rsidRPr="00EB73E6">
        <w:rPr>
          <w:rFonts w:ascii="Times New Roman" w:hAnsi="Times New Roman" w:cs="Times New Roman"/>
        </w:rPr>
        <w:t>. It is calculated as a ratio between the red (R) and near-infrared (NIR) values in a traditional fashion</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{"citationItems":[{"id":"ITEM-1","itemData":{"URL":"https://www.usgs.gov/landsat-missions/landsat-normalized-difference-vegetation-index","accessed":{"date-parts":[["2023","1","18"]]},"author":[{"dropping-particle":"","family":"Landsat Missions","given":"","non-dropping-particle":"","parse-names":false,"suffix":""}],"id":"ITEM-1","issued":{"date-parts":[["0"]]},"title":"Landsat Normalized Difference Vegetation Index | U.S. Geological Survey","type":"webpage"},"uris":["http://www.mendeley.com/documents/?uuid=933ab59e-49c4-3f8e-8049-5a1d7347eab3"]}],"mendeley":{"formattedCitation":"&lt;sup&gt;6&lt;/sup&gt;","plainTextFormattedCitation":"6","previouslyFormattedCitation":"&lt;sup&gt;6&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6</w:t>
      </w:r>
      <w:r w:rsidRPr="00EB73E6">
        <w:rPr>
          <w:rFonts w:ascii="Times New Roman" w:hAnsi="Times New Roman" w:cs="Times New Roman"/>
        </w:rPr>
        <w:fldChar w:fldCharType="end"/>
      </w:r>
      <w:r w:rsidRPr="00EB73E6">
        <w:rPr>
          <w:rFonts w:ascii="Times New Roman" w:hAnsi="Times New Roman" w:cs="Times New Roman"/>
        </w:rPr>
        <w:t>. MSAVI minimizes the effect of bare soil on the Soil Adjusted Vegetation Index, which corrects NDVI for the influence of soil brightness in areas where vegetative cover is low</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{"citationItems":[{"id":"ITEM-1","itemData":{"URL":"https://www.usgs.gov/landsat-missions/landsat-modified-soil-adjusted-vegetation-index","accessed":{"date-parts":[["2023","1","18"]]},"author":[{"dropping-particle":"","family":"Landsat Missions","given":"","non-dropping-particle":"","parse-names":false,"suffix":""}],"id":"ITEM-1","issued":{"date-parts":[["0"]]},"title":"Landsat Modified Soil Adjusted Vegetation Index | U.S. Geological Survey","type":"webpage"},"uris":["http://www.mendeley.com/documents/?uuid=fc4f7b43-8d97-31b0-81ac-afa99105cd9e"]}],"mendeley":{"formattedCitation":"&lt;sup&gt;7&lt;/sup&gt;","plainTextFormattedCitation":"7","previouslyFormattedCitation":"&lt;sup&gt;7&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7</w:t>
      </w:r>
      <w:r w:rsidRPr="00EB73E6">
        <w:rPr>
          <w:rFonts w:ascii="Times New Roman" w:hAnsi="Times New Roman" w:cs="Times New Roman"/>
        </w:rPr>
        <w:fldChar w:fldCharType="end"/>
      </w:r>
      <w:r w:rsidRPr="00EB73E6">
        <w:rPr>
          <w:rFonts w:ascii="Times New Roman" w:hAnsi="Times New Roman" w:cs="Times New Roman"/>
        </w:rPr>
        <w:t>. It is calculated as a ratio between the R and NIR values with an inductive function applied to maximize the reduction of soil effects on the vegetation signal</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{"citationItems":[{"id":"ITEM-1","itemData":{"URL":"https://www.usgs.gov/landsat-missions/landsat-modified-soil-adjusted-vegetation-index","accessed":{"date-parts":[["2023","1","18"]]},"author":[{"dropping-particle":"","family":"Landsat Missions","given":"","non-dropping-particle":"","parse-names":false,"suffix":""}],"id":"ITEM-1","issued":{"date-parts":[["0"]]},"title":"Landsat Modified Soil Adjusted Vegetation Index | U.S. Geological Survey","type":"webpage"},"uris":["http://www.mendeley.com/documents/?uuid=fc4f7b43-8d97-31b0-81ac-afa99105cd9e"]}],"mendeley":{"formattedCitation":"&lt;sup&gt;7&lt;/sup&gt;","plainTextFormattedCitation":"7","previouslyFormattedCitation":"&lt;sup&gt;7&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7</w:t>
      </w:r>
      <w:r w:rsidRPr="00EB73E6">
        <w:rPr>
          <w:rFonts w:ascii="Times New Roman" w:hAnsi="Times New Roman" w:cs="Times New Roman"/>
        </w:rPr>
        <w:fldChar w:fldCharType="end"/>
      </w:r>
      <w:r w:rsidRPr="00EB73E6">
        <w:rPr>
          <w:rFonts w:ascii="Times New Roman" w:hAnsi="Times New Roman" w:cs="Times New Roman"/>
        </w:rPr>
        <w:t xml:space="preserve">. Their source is the U.S. Geological Survey Landsat data via Google Earth Engine. </w:t>
      </w:r>
    </w:p>
    <w:p w14:paraId="64C4105A" w14:textId="0BEC126F" w:rsidR="001A7C3E" w:rsidRPr="00EB73E6" w:rsidRDefault="001A7C3E" w:rsidP="00384EED">
      <w:pPr>
        <w:spacing w:line="360" w:lineRule="auto"/>
        <w:jc w:val="both"/>
        <w:rPr>
          <w:rFonts w:ascii="Times New Roman" w:hAnsi="Times New Roman" w:cs="Times New Roman"/>
        </w:rPr>
      </w:pPr>
      <w:r w:rsidRPr="00EB73E6">
        <w:rPr>
          <w:rFonts w:ascii="Times New Roman" w:hAnsi="Times New Roman" w:cs="Times New Roman"/>
        </w:rPr>
        <w:lastRenderedPageBreak/>
        <w:t>Land use gives the percentage of all types of land use within an area of a buffer of 100, 300, and 500 meter radius, obtained from UA</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{"citationItems":[{"id":"ITEM-1","itemData":{"URL":"http://land.copernicus.eu/local/urban-atlas/urban-atlas-2012/view","accessed":{"date-parts":[["2022","9","7"]]},"id":"ITEM-1","issued":{"date-parts":[["2021"]]},"title":"Urban Atlas LCLU 2012","type":"webpage"},"uris":["http://www.mendeley.com/documents/?uuid=4a3f1a4a-cdd3-3765-8061-8d5b721d4e7c"]}],"mendeley":{"formattedCitation":"&lt;sup&gt;4&lt;/sup&gt;","plainTextFormattedCitation":"4","previouslyFormattedCitation":"&lt;sup&gt;4&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4</w:t>
      </w:r>
      <w:r w:rsidRPr="00EB73E6">
        <w:rPr>
          <w:rFonts w:ascii="Times New Roman" w:hAnsi="Times New Roman" w:cs="Times New Roman"/>
        </w:rPr>
        <w:fldChar w:fldCharType="end"/>
      </w:r>
      <w:r w:rsidRPr="00EB73E6">
        <w:rPr>
          <w:rFonts w:ascii="Times New Roman" w:hAnsi="Times New Roman" w:cs="Times New Roman"/>
        </w:rPr>
        <w:t xml:space="preserve">. The following land use categories were created, by grouping the land use categories available in UA: “high density residential”, “low density residential”, “industrial, commercial, public, military and private units”, “infrastructure”, “urban green”, “agricultural green” ,“natural green”, “water”. The Minimum Mapping Unit is 0.25 ha. </w:t>
      </w:r>
    </w:p>
    <w:p w14:paraId="2ED580D8" w14:textId="0B1621B0" w:rsidR="00BF3A0A" w:rsidRPr="00EB73E6" w:rsidRDefault="00384EED" w:rsidP="00384EED">
      <w:pPr>
        <w:spacing w:line="360" w:lineRule="auto"/>
        <w:jc w:val="both"/>
        <w:rPr>
          <w:rFonts w:ascii="Times New Roman" w:hAnsi="Times New Roman" w:cs="Times New Roman"/>
        </w:rPr>
      </w:pPr>
      <w:r w:rsidRPr="00EB73E6">
        <w:rPr>
          <w:rFonts w:ascii="Times New Roman" w:hAnsi="Times New Roman" w:cs="Times New Roman"/>
        </w:rPr>
        <w:t>Population density is counted within the three buffer areas around the geocode, derived as the weighted sum of the population count indicated in each pixel where the buffer area intersects the population raster data. Worldpop’s (WP) estimation models have been developed, refined, and implemented to produce global multi-temporal 100x100 m datasets for each year</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{"citationItems":[{"id":"ITEM-1","itemData":{"URL":"https://hub.worldpop.org/project/categories?id=3","accessed":{"date-parts":[["2022","11","4"]]},"id":"ITEM-1","issued":{"date-parts":[["0"]]},"title":"WorldPop: Population Counts","type":"webpage"},"uris":["http://www.mendeley.com/documents/?uuid=49b2bee8-0dba-3dba-82a0-c32f8674ac72"]}],"mendeley":{"formattedCitation":"&lt;sup&gt;8&lt;/sup&gt;","plainTextFormattedCitation":"8","previouslyFormattedCitation":"&lt;sup&gt;8&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8</w:t>
      </w:r>
      <w:r w:rsidRPr="00EB73E6">
        <w:rPr>
          <w:rFonts w:ascii="Times New Roman" w:hAnsi="Times New Roman" w:cs="Times New Roman"/>
        </w:rPr>
        <w:fldChar w:fldCharType="end"/>
      </w:r>
      <w:r w:rsidRPr="00EB73E6">
        <w:rPr>
          <w:rFonts w:ascii="Times New Roman" w:hAnsi="Times New Roman" w:cs="Times New Roman"/>
        </w:rPr>
        <w:t xml:space="preserve">. The assumption is that no settlement dataset is accurate enough to identify all residential settlements/buildings globally. The modeling is unconstrained, making predictions about population numbers for all 100x100 m of land grid cells globally for each year through disaggregating a census database. </w:t>
      </w:r>
    </w:p>
    <w:p w14:paraId="1D77D7B0" w14:textId="3E4DA6A3" w:rsidR="00BF3A0A" w:rsidRPr="00EB73E6" w:rsidRDefault="00706F4D" w:rsidP="00384EED">
      <w:pPr>
        <w:spacing w:line="360" w:lineRule="auto"/>
        <w:jc w:val="both"/>
        <w:rPr>
          <w:rFonts w:ascii="Times New Roman" w:hAnsi="Times New Roman" w:cs="Times New Roman"/>
        </w:rPr>
      </w:pPr>
      <w:r w:rsidRPr="00EB73E6">
        <w:rPr>
          <w:rFonts w:ascii="Times New Roman" w:hAnsi="Times New Roman" w:cs="Times New Roman"/>
        </w:rPr>
        <w:t xml:space="preserve">Roads are divided into 4 categories: "Major Roads", "Roads", "Streets" and "Any Road", and indicators of distance to the closest road type and total length of roads within buffer areas of 100, 300, and 500 meters radius to characterize proximity and characteristics of surrounding road. The count of road junctions within buffer areas of 100, 300, and 500 meters radius (for any category of road) is used to characterize the connectivity of streets, roads, and major roads. The count of public transport stops within buffer areas of 100, 300, and 500 meters radius (each line and direction are counted separately and the length of public transport lines within the three buffers (each line and direction are counted separately) are used to characterize accessibility of public transport stops and lines. Quality assessment involves two indicators: saturation and growth. The saturation is the ratio between the count of public transport lines at one point in time and the count of public transport lines and roads' cumulative length expected at a saturated level. The higher the saturation indicator, the closer to completeness is the dataset. The growth is the relative variation in the count of public transport lines and roads' cumulative length over one year. A low growth indicator generally indicates that the "creation" phase (addition of missing features) passed and the dataset is now being "maintained". </w:t>
      </w:r>
      <w:r w:rsidR="001C2856" w:rsidRPr="00EB73E6">
        <w:rPr>
          <w:rFonts w:ascii="Times New Roman" w:hAnsi="Times New Roman" w:cs="Times New Roman"/>
        </w:rPr>
        <w:t>The</w:t>
      </w:r>
      <w:r w:rsidR="00783DBA" w:rsidRPr="00EB73E6">
        <w:rPr>
          <w:rFonts w:ascii="Times New Roman" w:hAnsi="Times New Roman" w:cs="Times New Roman"/>
        </w:rPr>
        <w:t>se</w:t>
      </w:r>
      <w:r w:rsidR="001C2856" w:rsidRPr="00EB73E6">
        <w:rPr>
          <w:rFonts w:ascii="Times New Roman" w:hAnsi="Times New Roman" w:cs="Times New Roman"/>
        </w:rPr>
        <w:t xml:space="preserve"> data is derived from </w:t>
      </w:r>
      <w:r w:rsidR="00B05F33">
        <w:rPr>
          <w:rFonts w:ascii="Times New Roman" w:hAnsi="Times New Roman" w:cs="Times New Roman"/>
        </w:rPr>
        <w:t>OSM</w:t>
      </w:r>
      <w:r w:rsidR="001C2856" w:rsidRPr="00EB73E6">
        <w:rPr>
          <w:rFonts w:ascii="Times New Roman" w:hAnsi="Times New Roman" w:cs="Times New Roman"/>
        </w:rPr>
        <w:t xml:space="preserve"> through ohsome platform after quality assessment</w:t>
      </w:r>
      <w:r w:rsidR="00F83DE8"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author":[{"dropping-particle":"","family":"Auer","given":"Michael","non-dropping-particle":"","parse-names":false,"suffix":""},{"dropping-particle":"","family":"Eckle","given":"Melanie","non-dropping-particle":"","parse-names":false,"suffix":""},{"dropping-particle":"","family":"Fendrich","given":"Sascha","non-dropping-particle":"","parse-names":false,"suffix":""},{"dropping-particle":"","family":"Griesbaum","given":"Luisa","non-dropping-particle":"","parse-names":false,"suffix":""},{"dropping-particle":"","family":"Kowatsch","given":"Fabian","non-dropping-particle":"","parse-names":false,"suffix":""},{"dropping-particle":"","family":"Marx","given":"Sabrina","non-dropping-particle":"","parse-names":false,"suffix":""},{"dropping-particle":"","family":"Raifer","given":"Martin","non-dropping-particle":"","parse-names":false,"suffix":""},{"dropping-particle":"","family":"Schott","given":"Moritz","non-dropping-particle":"","parse-names":false,"suffix":""},{"dropping-particle":"","family":"Troilo","given":"Rafael","non-dropping-particle":"","parse-names":false,"suffix":""},{"dropping-particle":"","family":"Zipf","given":"Alexander","non-dropping-particle":"","parse-names":false,"suffix":""}],"container-title":"ISCRAM","id":"ITEM-1","issued":{"date-parts":[["2018"]]},"title":"Towards Using the Potential of OpenStreetMap History for Disaster Activation Monitoring.","type":"paper-conference"},"uris":["http://www.mendeley.com/documents/?uuid=a38f5181-54c5-4c6c-9442-ad0e630eedc0"]}],"mendeley":{"formattedCitation":"&lt;sup&gt;9&lt;/sup&gt;","plainTextFormattedCitation":"9","previouslyFormattedCitation":"&lt;sup&gt;9&lt;/sup&gt;"},"properties":{"noteIndex":0},"schema":"https://github.com/citation-style-language/schema/raw/master/csl-citation.json"}</w:instrText>
      </w:r>
      <w:r w:rsidR="00F83DE8"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9</w:t>
      </w:r>
      <w:r w:rsidR="00F83DE8" w:rsidRPr="00EB73E6">
        <w:rPr>
          <w:rFonts w:ascii="Times New Roman" w:hAnsi="Times New Roman" w:cs="Times New Roman"/>
        </w:rPr>
        <w:fldChar w:fldCharType="end"/>
      </w:r>
      <w:r w:rsidR="001C2856" w:rsidRPr="00EB73E6">
        <w:rPr>
          <w:rFonts w:ascii="Times New Roman" w:hAnsi="Times New Roman" w:cs="Times New Roman"/>
        </w:rPr>
        <w:t xml:space="preserve">. </w:t>
      </w:r>
    </w:p>
    <w:p w14:paraId="4FD8334D" w14:textId="31DA76F5" w:rsidR="00384EED" w:rsidRPr="00EB73E6" w:rsidRDefault="00384EED" w:rsidP="00384EED">
      <w:pPr>
        <w:spacing w:line="360" w:lineRule="auto"/>
        <w:jc w:val="both"/>
        <w:rPr>
          <w:rFonts w:ascii="Times New Roman" w:hAnsi="Times New Roman" w:cs="Times New Roman"/>
        </w:rPr>
      </w:pPr>
      <w:r w:rsidRPr="00EB73E6">
        <w:rPr>
          <w:rFonts w:ascii="Times New Roman" w:hAnsi="Times New Roman" w:cs="Times New Roman"/>
        </w:rPr>
        <w:t>The elevation and slope within three buffer areas around the geocode are derived from the EU-DEM (digital elevation model) with overall high fundamental vertical accuracy</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{"citationItems":[{"id":"ITEM-1","itemData":{"id":"ITEM-1","issued":{"date-parts":[["2014","8"]]},"title":"EU-DEM Statistical Validation","type":"report"},"uris":["http://www.mendeley.com/documents/?uuid=2fb75bf0-be35-3b89-b312-47da573b8ede"]}],"mendeley":{"formattedCitation":"&lt;sup&gt;10&lt;/sup&gt;","plainTextFormattedCitation":"10","previouslyFormattedCitation":"&lt;sup&gt;10&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10</w:t>
      </w:r>
      <w:r w:rsidRPr="00EB73E6">
        <w:rPr>
          <w:rFonts w:ascii="Times New Roman" w:hAnsi="Times New Roman" w:cs="Times New Roman"/>
        </w:rPr>
        <w:fldChar w:fldCharType="end"/>
      </w:r>
      <w:r w:rsidRPr="00EB73E6">
        <w:rPr>
          <w:rFonts w:ascii="Times New Roman" w:hAnsi="Times New Roman" w:cs="Times New Roman"/>
        </w:rPr>
        <w:t>. It ensures that water features are adequately represented and consistent with the hydrography layer</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{"citationItems":[{"id":"ITEM-1","itemData":{"id":"ITEM-1","issued":{"date-parts":[["2014","8"]]},"title":"EU-DEM Statistical Validation","type":"report"},"uris":["http://www.mendeley.com/documents/?uuid=2fb75bf0-be35-3b89-b312-47da573b8ede"]}],"mendeley":{"formattedCitation":"&lt;sup&gt;10&lt;/sup&gt;","plainTextFormattedCitation":"10","previouslyFormattedCitation":"&lt;sup&gt;10&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10</w:t>
      </w:r>
      <w:r w:rsidRPr="00EB73E6">
        <w:rPr>
          <w:rFonts w:ascii="Times New Roman" w:hAnsi="Times New Roman" w:cs="Times New Roman"/>
        </w:rPr>
        <w:fldChar w:fldCharType="end"/>
      </w:r>
      <w:r w:rsidRPr="00EB73E6">
        <w:rPr>
          <w:rFonts w:ascii="Times New Roman" w:hAnsi="Times New Roman" w:cs="Times New Roman"/>
        </w:rPr>
        <w:t>. In areas above 60 degrees north, the EU-DEM generation process is supported by other DEM data sources provided by the Joint Research Center’s Global Surface Water dataset. Water features are flattened (oceans, lakes) and stepped (rivers) based on the hydrography data</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{"citationItems":[{"id":"ITEM-1","itemData":{"id":"ITEM-1","issued":{"date-parts":[["2014","8"]]},"title":"EU-DEM Statistical Validation","type":"report"},"uris":["http://www.mendeley.com/documents/?uuid=2fb75bf0-be35-3b89-b312-47da573b8ede"]}],"mendeley":{"formattedCitation":"&lt;sup&gt;10&lt;/sup&gt;","plainTextFormattedCitation":"10","previouslyFormattedCitation":"&lt;sup&gt;10&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10</w:t>
      </w:r>
      <w:r w:rsidRPr="00EB73E6">
        <w:rPr>
          <w:rFonts w:ascii="Times New Roman" w:hAnsi="Times New Roman" w:cs="Times New Roman"/>
        </w:rPr>
        <w:fldChar w:fldCharType="end"/>
      </w:r>
      <w:r w:rsidRPr="00EB73E6">
        <w:rPr>
          <w:rFonts w:ascii="Times New Roman" w:hAnsi="Times New Roman" w:cs="Times New Roman"/>
        </w:rPr>
        <w:t>.</w:t>
      </w:r>
    </w:p>
    <w:p w14:paraId="7D8A7667" w14:textId="2901B414" w:rsidR="001A7C3E" w:rsidRPr="00EB73E6" w:rsidRDefault="001A7C3E" w:rsidP="001A7C3E">
      <w:pPr>
        <w:spacing w:line="360" w:lineRule="auto"/>
        <w:jc w:val="both"/>
        <w:rPr>
          <w:rFonts w:ascii="Times New Roman" w:hAnsi="Times New Roman" w:cs="Times New Roman"/>
        </w:rPr>
      </w:pPr>
      <w:r w:rsidRPr="00EB73E6">
        <w:rPr>
          <w:rFonts w:ascii="Times New Roman" w:hAnsi="Times New Roman" w:cs="Times New Roman"/>
        </w:rPr>
        <w:t>Tree cover indicators estimate the percentage of horizontal ground in the 3 buffer areas at 30 m resolution covered by woody vegetation greater than 5 meters in height, and they are from the Global Forest Cover Change data products through NASA</w:t>
      </w:r>
      <w:r w:rsidRPr="00EB73E6">
        <w:rPr>
          <w:rFonts w:ascii="Times New Roman" w:hAnsi="Times New Roman" w:cs="Times New Roman"/>
        </w:rPr>
        <w:fldChar w:fldCharType="begin" w:fldLock="1"/>
      </w:r>
      <w:r w:rsidR="00655571">
        <w:rPr>
          <w:rFonts w:ascii="Times New Roman" w:hAnsi="Times New Roman" w:cs="Times New Roman"/>
        </w:rPr>
        <w:instrText>ADDIN CSL_CITATION {"citationItems":[{"id":"ITEM-1","itemData":{"author":[{"dropping-particle":"","family":"Sexton","given":"J O","non-dropping-particle":"","parse-names":false,"suffix":""},{"dropping-particle":"","family":"Feng","given":"M","non-dropping-particle":"","parse-names":false,"suffix":""},{"dropping-particle":"","family":"Channan","given":"S","non-dropping-particle":"","parse-names":false,"suffix":""},{"dropping-particle":"","family":"Song","given":"X-P","non-dropping-particle":"","parse-names":false,"suffix":""},{"dropping-particle":"","family":"Kim","given":"D-H","non-dropping-particle":"","parse-names":false,"suffix":""},{"dropping-particle":"","family":"Noojipady","given":"P","non-dropping-particle":"","parse-names":false,"suffix":""},{"dropping-particle":"","family":"Song","given":"D","non-dropping-particle":"","parse-names":false,"suffix":""},{"dropping-particle":"","family":"Huang","given":"C","non-dropping-particle":"","parse-names":false,"suffix":""},{"dropping-particle":"","family":"Annand","given":"A","non-dropping-particle":"","parse-names":false,"suffix":""},{"dropping-particle":"","family":"Collins","given":"K","non-dropping-particle":"","parse-names":false,"suffix":""},{"dropping-particle":"","family":"Vermote","given":"E F","non-dropping-particle":"","parse-names":false,"suffix":""},{"dropping-particle":"","family":"Wolfe","given":"R","non-dropping-particle":"","parse-names":false,"suffix":""},{"dropping-particle":"","family":"Masek","given":"J","non-dropping-particle":"","parse-names":false,"suffix":""},{"dropping-particle":"","family":"Townshend","given":"Jrg","non-dropping-particle":"","parse-names":false,"suffix":""}],"id":"ITEM-1","issued":{"date-parts":[["2016"]]},"title":"Earth Science Data Records of Global Forest Cover and Change User Guide 2 Global Land Cover Facility","type":"article"},"uris":["http://www.mendeley.com/documents/?uuid=aa343af5-3b85-3629-8dfa-6c4238a420e1"]}],"mendeley":{"formattedCitation":"&lt;sup&gt;11&lt;/sup&gt;","plainTextFormattedCitation":"11","previouslyFormattedCitation":"&lt;sup&gt;11&lt;/sup&gt;"},"properties":{"noteIndex":0},"schema":"https://github.com/citation-style-language/schema/raw/master/csl-citation.json"}</w:instrText>
      </w:r>
      <w:r w:rsidRPr="00EB73E6">
        <w:rPr>
          <w:rFonts w:ascii="Times New Roman" w:hAnsi="Times New Roman" w:cs="Times New Roman"/>
        </w:rPr>
        <w:fldChar w:fldCharType="separate"/>
      </w:r>
      <w:r w:rsidR="00655571" w:rsidRPr="00655571">
        <w:rPr>
          <w:rFonts w:ascii="Times New Roman" w:hAnsi="Times New Roman" w:cs="Times New Roman"/>
          <w:noProof/>
          <w:vertAlign w:val="superscript"/>
        </w:rPr>
        <w:t>11</w:t>
      </w:r>
      <w:r w:rsidRPr="00EB73E6">
        <w:rPr>
          <w:rFonts w:ascii="Times New Roman" w:hAnsi="Times New Roman" w:cs="Times New Roman"/>
        </w:rPr>
        <w:fldChar w:fldCharType="end"/>
      </w:r>
      <w:r w:rsidRPr="00EB73E6">
        <w:rPr>
          <w:rFonts w:ascii="Times New Roman" w:hAnsi="Times New Roman" w:cs="Times New Roman"/>
        </w:rPr>
        <w:t>.</w:t>
      </w:r>
    </w:p>
    <w:p w14:paraId="201118B5" w14:textId="32C248B4" w:rsidR="00384EED" w:rsidRPr="00EB73E6" w:rsidRDefault="00384EED" w:rsidP="008430D9">
      <w:pPr>
        <w:rPr>
          <w:rFonts w:ascii="Times New Roman" w:hAnsi="Times New Roman" w:cs="Times New Roman"/>
        </w:rPr>
      </w:pPr>
      <w:r w:rsidRPr="00EB73E6">
        <w:rPr>
          <w:rFonts w:ascii="Times New Roman" w:hAnsi="Times New Roman" w:cs="Times New Roman"/>
        </w:rPr>
        <w:lastRenderedPageBreak/>
        <w:t>Reference</w:t>
      </w:r>
    </w:p>
    <w:p w14:paraId="123339E2" w14:textId="48E9719E" w:rsidR="00655571" w:rsidRPr="00655571" w:rsidRDefault="00384EED"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EB73E6">
        <w:rPr>
          <w:rFonts w:ascii="Times New Roman" w:hAnsi="Times New Roman" w:cs="Times New Roman"/>
        </w:rPr>
        <w:fldChar w:fldCharType="begin" w:fldLock="1"/>
      </w:r>
      <w:r w:rsidRPr="00EB73E6">
        <w:rPr>
          <w:rFonts w:ascii="Times New Roman" w:hAnsi="Times New Roman" w:cs="Times New Roman"/>
        </w:rPr>
        <w:instrText xml:space="preserve">ADDIN Mendeley Bibliography CSL_BIBLIOGRAPHY </w:instrText>
      </w:r>
      <w:r w:rsidRPr="00EB73E6">
        <w:rPr>
          <w:rFonts w:ascii="Times New Roman" w:hAnsi="Times New Roman" w:cs="Times New Roman"/>
        </w:rPr>
        <w:fldChar w:fldCharType="separate"/>
      </w:r>
      <w:r w:rsidR="00655571" w:rsidRPr="00655571">
        <w:rPr>
          <w:rFonts w:ascii="Times New Roman" w:hAnsi="Times New Roman" w:cs="Times New Roman"/>
          <w:noProof/>
          <w:szCs w:val="24"/>
        </w:rPr>
        <w:t xml:space="preserve">1. </w:t>
      </w:r>
      <w:r w:rsidR="00655571" w:rsidRPr="00655571">
        <w:rPr>
          <w:rFonts w:ascii="Times New Roman" w:hAnsi="Times New Roman" w:cs="Times New Roman"/>
          <w:noProof/>
          <w:szCs w:val="24"/>
        </w:rPr>
        <w:tab/>
        <w:t xml:space="preserve">Haklay M, Weber P. OpenStreetMap: User-Generated Street Maps. </w:t>
      </w:r>
      <w:r w:rsidR="00655571" w:rsidRPr="00655571">
        <w:rPr>
          <w:rFonts w:ascii="Times New Roman" w:hAnsi="Times New Roman" w:cs="Times New Roman"/>
          <w:i/>
          <w:iCs/>
          <w:noProof/>
          <w:szCs w:val="24"/>
        </w:rPr>
        <w:t>IEEE Pervasive Comput</w:t>
      </w:r>
      <w:r w:rsidR="00655571" w:rsidRPr="00655571">
        <w:rPr>
          <w:rFonts w:ascii="Times New Roman" w:hAnsi="Times New Roman" w:cs="Times New Roman"/>
          <w:noProof/>
          <w:szCs w:val="24"/>
        </w:rPr>
        <w:t xml:space="preserve"> 2008;</w:t>
      </w:r>
      <w:r w:rsidR="00655571" w:rsidRPr="00655571">
        <w:rPr>
          <w:rFonts w:ascii="Times New Roman" w:hAnsi="Times New Roman" w:cs="Times New Roman"/>
          <w:b/>
          <w:bCs/>
          <w:noProof/>
          <w:szCs w:val="24"/>
        </w:rPr>
        <w:t>7</w:t>
      </w:r>
      <w:r w:rsidR="00655571" w:rsidRPr="00655571">
        <w:rPr>
          <w:rFonts w:ascii="Times New Roman" w:hAnsi="Times New Roman" w:cs="Times New Roman"/>
          <w:noProof/>
          <w:szCs w:val="24"/>
        </w:rPr>
        <w:t>:12–8. https://doi.org/10.1109/MPRV.2008.80.</w:t>
      </w:r>
    </w:p>
    <w:p w14:paraId="52405650"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2. </w:t>
      </w:r>
      <w:r w:rsidRPr="00655571">
        <w:rPr>
          <w:rFonts w:ascii="Times New Roman" w:hAnsi="Times New Roman" w:cs="Times New Roman"/>
          <w:noProof/>
          <w:szCs w:val="24"/>
        </w:rPr>
        <w:tab/>
        <w:t xml:space="preserve">Brandes U. On variants of shortest-path betweenness centrality and their generic computation. </w:t>
      </w:r>
      <w:r w:rsidRPr="00655571">
        <w:rPr>
          <w:rFonts w:ascii="Times New Roman" w:hAnsi="Times New Roman" w:cs="Times New Roman"/>
          <w:i/>
          <w:iCs/>
          <w:noProof/>
          <w:szCs w:val="24"/>
        </w:rPr>
        <w:t>Soc Networks</w:t>
      </w:r>
      <w:r w:rsidRPr="00655571">
        <w:rPr>
          <w:rFonts w:ascii="Times New Roman" w:hAnsi="Times New Roman" w:cs="Times New Roman"/>
          <w:noProof/>
          <w:szCs w:val="24"/>
        </w:rPr>
        <w:t xml:space="preserve"> 2008;</w:t>
      </w:r>
      <w:r w:rsidRPr="00655571">
        <w:rPr>
          <w:rFonts w:ascii="Times New Roman" w:hAnsi="Times New Roman" w:cs="Times New Roman"/>
          <w:b/>
          <w:bCs/>
          <w:noProof/>
          <w:szCs w:val="24"/>
        </w:rPr>
        <w:t>30</w:t>
      </w:r>
      <w:r w:rsidRPr="00655571">
        <w:rPr>
          <w:rFonts w:ascii="Times New Roman" w:hAnsi="Times New Roman" w:cs="Times New Roman"/>
          <w:noProof/>
          <w:szCs w:val="24"/>
        </w:rPr>
        <w:t>:136–45. https://doi.org/https://doi.org/10.1016/j.socnet.2007.11.001.</w:t>
      </w:r>
    </w:p>
    <w:p w14:paraId="093C1248"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3. </w:t>
      </w:r>
      <w:r w:rsidRPr="00655571">
        <w:rPr>
          <w:rFonts w:ascii="Times New Roman" w:hAnsi="Times New Roman" w:cs="Times New Roman"/>
          <w:noProof/>
          <w:szCs w:val="24"/>
        </w:rPr>
        <w:tab/>
        <w:t>Imperviousness — Copernicus Land Monitoring Service [Internet]. [cited 2022 Nov 4]. Available from: https://land.copernicus.eu/pan-european/high-resolution-layers/imperviousness</w:t>
      </w:r>
    </w:p>
    <w:p w14:paraId="6096181D"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4. </w:t>
      </w:r>
      <w:r w:rsidRPr="00655571">
        <w:rPr>
          <w:rFonts w:ascii="Times New Roman" w:hAnsi="Times New Roman" w:cs="Times New Roman"/>
          <w:noProof/>
          <w:szCs w:val="24"/>
        </w:rPr>
        <w:tab/>
        <w:t>Urban Atlas LCLU 2012 [Internet]. 2021 [cited 2022 Sep 7]. Available from: http://land.copernicus.eu/local/urban-atlas/urban-atlas-2012/view</w:t>
      </w:r>
    </w:p>
    <w:p w14:paraId="79280712"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5. </w:t>
      </w:r>
      <w:r w:rsidRPr="00655571">
        <w:rPr>
          <w:rFonts w:ascii="Times New Roman" w:hAnsi="Times New Roman" w:cs="Times New Roman"/>
          <w:noProof/>
          <w:szCs w:val="24"/>
        </w:rPr>
        <w:tab/>
        <w:t>CORINE Land Cover — Copernicus Land Monitoring Service [Internet]. [cited 2022 Nov 4]. Available from: https://land.copernicus.eu/pan-european/corine-land-cover</w:t>
      </w:r>
    </w:p>
    <w:p w14:paraId="0FA42505"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6. </w:t>
      </w:r>
      <w:r w:rsidRPr="00655571">
        <w:rPr>
          <w:rFonts w:ascii="Times New Roman" w:hAnsi="Times New Roman" w:cs="Times New Roman"/>
          <w:noProof/>
          <w:szCs w:val="24"/>
        </w:rPr>
        <w:tab/>
        <w:t>Landsat Missions. Landsat Normalized Difference Vegetation Index | U.S. Geological Survey [Internet]. [cited 2023 Jan 18]. Available from: https://www.usgs.gov/landsat-missions/landsat-normalized-difference-vegetation-index</w:t>
      </w:r>
    </w:p>
    <w:p w14:paraId="272CDE73"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7. </w:t>
      </w:r>
      <w:r w:rsidRPr="00655571">
        <w:rPr>
          <w:rFonts w:ascii="Times New Roman" w:hAnsi="Times New Roman" w:cs="Times New Roman"/>
          <w:noProof/>
          <w:szCs w:val="24"/>
        </w:rPr>
        <w:tab/>
        <w:t>Landsat Missions. Landsat Modified Soil Adjusted Vegetation Index | U.S. Geological Survey [Internet]. [cited 2023 Jan 18]. Available from: https://www.usgs.gov/landsat-missions/landsat-modified-soil-adjusted-vegetation-index</w:t>
      </w:r>
    </w:p>
    <w:p w14:paraId="7F5EAD00"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8. </w:t>
      </w:r>
      <w:r w:rsidRPr="00655571">
        <w:rPr>
          <w:rFonts w:ascii="Times New Roman" w:hAnsi="Times New Roman" w:cs="Times New Roman"/>
          <w:noProof/>
          <w:szCs w:val="24"/>
        </w:rPr>
        <w:tab/>
        <w:t>WorldPop: Population Counts [Internet]. [cited 2022 Nov 4]. Available from: https://hub.worldpop.org/project/categories?id=3</w:t>
      </w:r>
    </w:p>
    <w:p w14:paraId="6E1FE749"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9. </w:t>
      </w:r>
      <w:r w:rsidRPr="00655571">
        <w:rPr>
          <w:rFonts w:ascii="Times New Roman" w:hAnsi="Times New Roman" w:cs="Times New Roman"/>
          <w:noProof/>
          <w:szCs w:val="24"/>
        </w:rPr>
        <w:tab/>
        <w:t xml:space="preserve">Auer M, Eckle M, Fendrich S, Griesbaum L, Kowatsch F, Marx S, et al. Towards Using the Potential of OpenStreetMap History for Disaster Activation Monitoring. In: </w:t>
      </w:r>
      <w:r w:rsidRPr="00655571">
        <w:rPr>
          <w:rFonts w:ascii="Times New Roman" w:hAnsi="Times New Roman" w:cs="Times New Roman"/>
          <w:i/>
          <w:iCs/>
          <w:noProof/>
          <w:szCs w:val="24"/>
        </w:rPr>
        <w:t>ISCRAM</w:t>
      </w:r>
      <w:r w:rsidRPr="00655571">
        <w:rPr>
          <w:rFonts w:ascii="Times New Roman" w:hAnsi="Times New Roman" w:cs="Times New Roman"/>
          <w:noProof/>
          <w:szCs w:val="24"/>
        </w:rPr>
        <w:t xml:space="preserve"> 2018. </w:t>
      </w:r>
    </w:p>
    <w:p w14:paraId="58F8D953"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szCs w:val="24"/>
        </w:rPr>
      </w:pPr>
      <w:r w:rsidRPr="00655571">
        <w:rPr>
          <w:rFonts w:ascii="Times New Roman" w:hAnsi="Times New Roman" w:cs="Times New Roman"/>
          <w:noProof/>
          <w:szCs w:val="24"/>
        </w:rPr>
        <w:t xml:space="preserve">10. </w:t>
      </w:r>
      <w:r w:rsidRPr="00655571">
        <w:rPr>
          <w:rFonts w:ascii="Times New Roman" w:hAnsi="Times New Roman" w:cs="Times New Roman"/>
          <w:noProof/>
          <w:szCs w:val="24"/>
        </w:rPr>
        <w:tab/>
        <w:t>EU-DEM Statistical Validation [Internet]. 2014 Aug [cited 2023 Jan 18]. Available from: https://land.copernicus.eu/user-corner/technical-library/eu-dem-2013-report-on-the-results-of-the-statistical-validation</w:t>
      </w:r>
    </w:p>
    <w:p w14:paraId="5DB61E17" w14:textId="77777777" w:rsidR="00655571" w:rsidRPr="00655571" w:rsidRDefault="00655571" w:rsidP="00655571">
      <w:pPr>
        <w:widowControl w:val="0"/>
        <w:autoSpaceDE w:val="0"/>
        <w:autoSpaceDN w:val="0"/>
        <w:adjustRightInd w:val="0"/>
        <w:spacing w:line="240" w:lineRule="auto"/>
        <w:ind w:left="640" w:hanging="640"/>
        <w:rPr>
          <w:rFonts w:ascii="Times New Roman" w:hAnsi="Times New Roman" w:cs="Times New Roman"/>
          <w:noProof/>
        </w:rPr>
      </w:pPr>
      <w:r w:rsidRPr="00655571">
        <w:rPr>
          <w:rFonts w:ascii="Times New Roman" w:hAnsi="Times New Roman" w:cs="Times New Roman"/>
          <w:noProof/>
          <w:szCs w:val="24"/>
        </w:rPr>
        <w:t xml:space="preserve">11. </w:t>
      </w:r>
      <w:r w:rsidRPr="00655571">
        <w:rPr>
          <w:rFonts w:ascii="Times New Roman" w:hAnsi="Times New Roman" w:cs="Times New Roman"/>
          <w:noProof/>
          <w:szCs w:val="24"/>
        </w:rPr>
        <w:tab/>
        <w:t>Sexton JO, Feng M, Channan S, Song X-P, Kim D-H, Noojipady P, et al. Earth Science Data Records of Global Forest Cover and Change User Guide 2 Global Land Cover Facility [Internet]. 2016 [cited 2023 Jan 18]. Available from: https://lpdaac.usgs.gov/documents/1371/GFCC_User_Guide_V1.pdf</w:t>
      </w:r>
    </w:p>
    <w:p w14:paraId="0E519D96" w14:textId="2278E81E" w:rsidR="002010E0" w:rsidRPr="00EB73E6" w:rsidRDefault="00384EED" w:rsidP="008430D9">
      <w:pPr>
        <w:rPr>
          <w:rFonts w:ascii="Times New Roman" w:hAnsi="Times New Roman" w:cs="Times New Roman"/>
        </w:rPr>
      </w:pPr>
      <w:r w:rsidRPr="00EB73E6">
        <w:rPr>
          <w:rFonts w:ascii="Times New Roman" w:hAnsi="Times New Roman" w:cs="Times New Roman"/>
        </w:rPr>
        <w:fldChar w:fldCharType="end"/>
      </w:r>
      <w:r w:rsidR="002010E0" w:rsidRPr="00EB73E6">
        <w:rPr>
          <w:rFonts w:ascii="Times New Roman" w:hAnsi="Times New Roman" w:cs="Times New Roman"/>
        </w:rPr>
        <w:br w:type="page"/>
      </w:r>
    </w:p>
    <w:p w14:paraId="7C1427BC" w14:textId="0409FD93" w:rsidR="00717B75" w:rsidRDefault="0090069B" w:rsidP="002010E0">
      <w:pPr>
        <w:spacing w:line="360" w:lineRule="auto"/>
        <w:rPr>
          <w:rFonts w:ascii="Times New Roman" w:hAnsi="Times New Roman" w:cs="Times New Roman"/>
        </w:rPr>
      </w:pPr>
      <w:r>
        <w:rPr>
          <w:rFonts w:ascii="Times New Roman" w:hAnsi="Times New Roman" w:cs="Times New Roman"/>
        </w:rPr>
        <w:lastRenderedPageBreak/>
        <w:t>Supplemental</w:t>
      </w:r>
      <w:r w:rsidR="00717B75">
        <w:rPr>
          <w:rFonts w:ascii="Times New Roman" w:hAnsi="Times New Roman" w:cs="Times New Roman"/>
        </w:rPr>
        <w:t xml:space="preserve"> Figure </w:t>
      </w:r>
      <w:r w:rsidR="001A1C48">
        <w:rPr>
          <w:rFonts w:ascii="Times New Roman" w:hAnsi="Times New Roman" w:cs="Times New Roman"/>
        </w:rPr>
        <w:t>1</w:t>
      </w:r>
      <w:r w:rsidR="00717B75">
        <w:rPr>
          <w:rFonts w:ascii="Times New Roman" w:hAnsi="Times New Roman" w:cs="Times New Roman"/>
        </w:rPr>
        <w:t xml:space="preserve">: </w:t>
      </w:r>
      <w:r w:rsidR="003A6455">
        <w:rPr>
          <w:rFonts w:ascii="Times New Roman" w:hAnsi="Times New Roman" w:cs="Times New Roman"/>
        </w:rPr>
        <w:t>Cumulative frequency c</w:t>
      </w:r>
      <w:r w:rsidR="003A6455" w:rsidRPr="003A6455">
        <w:rPr>
          <w:rFonts w:ascii="Times New Roman" w:hAnsi="Times New Roman" w:cs="Times New Roman"/>
        </w:rPr>
        <w:t>urve</w:t>
      </w:r>
      <w:r w:rsidR="003A6455">
        <w:rPr>
          <w:rFonts w:ascii="Times New Roman" w:hAnsi="Times New Roman" w:cs="Times New Roman"/>
        </w:rPr>
        <w:t>s</w:t>
      </w:r>
      <w:r w:rsidR="00717B75">
        <w:rPr>
          <w:rFonts w:ascii="Times New Roman" w:hAnsi="Times New Roman" w:cs="Times New Roman"/>
        </w:rPr>
        <w:t xml:space="preserve"> of physical activity measures</w:t>
      </w:r>
      <w:r w:rsidR="00B14501">
        <w:rPr>
          <w:rFonts w:ascii="Times New Roman" w:hAnsi="Times New Roman" w:cs="Times New Roman"/>
        </w:rPr>
        <w:t xml:space="preserve">: </w:t>
      </w:r>
      <w:r w:rsidR="00B14501" w:rsidRPr="00266D27">
        <w:rPr>
          <w:rFonts w:ascii="Times New Roman" w:hAnsi="Times New Roman" w:cs="Times New Roman"/>
        </w:rPr>
        <w:t>(1) total leisure-time physical activity (total LTPA) and its sub-domains (2) leisure-time physical activity without commuting activity (LTPA) and (3) commuting activity</w:t>
      </w:r>
    </w:p>
    <w:p w14:paraId="2C4555B4" w14:textId="77777777" w:rsidR="00717B75" w:rsidRDefault="00B14501" w:rsidP="002010E0">
      <w:pPr>
        <w:spacing w:line="360" w:lineRule="auto"/>
        <w:jc w:val="right"/>
        <w:rPr>
          <w:rFonts w:ascii="Times New Roman" w:hAnsi="Times New Roman" w:cs="Times New Roman"/>
        </w:rPr>
      </w:pPr>
      <w:r w:rsidRPr="00B14501">
        <w:rPr>
          <w:rFonts w:ascii="Times New Roman" w:hAnsi="Times New Roman" w:cs="Times New Roman"/>
          <w:noProof/>
        </w:rPr>
        <w:drawing>
          <wp:inline distT="0" distB="0" distL="0" distR="0" wp14:anchorId="716CDE64" wp14:editId="789C9C62">
            <wp:extent cx="6120130" cy="36720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672078"/>
                    </a:xfrm>
                    <a:prstGeom prst="rect">
                      <a:avLst/>
                    </a:prstGeom>
                    <a:noFill/>
                    <a:ln>
                      <a:noFill/>
                    </a:ln>
                  </pic:spPr>
                </pic:pic>
              </a:graphicData>
            </a:graphic>
          </wp:inline>
        </w:drawing>
      </w:r>
    </w:p>
    <w:p w14:paraId="7AF59E59" w14:textId="77777777" w:rsidR="00336040" w:rsidRPr="00717B75" w:rsidRDefault="00336040" w:rsidP="002010E0">
      <w:pPr>
        <w:spacing w:line="360" w:lineRule="auto"/>
        <w:jc w:val="right"/>
        <w:rPr>
          <w:rFonts w:ascii="Times New Roman" w:hAnsi="Times New Roman" w:cs="Times New Roman"/>
        </w:rPr>
      </w:pPr>
    </w:p>
    <w:p w14:paraId="3BC8B2DF" w14:textId="77777777" w:rsidR="00752ED4" w:rsidRPr="008F7CE6" w:rsidRDefault="00717B75" w:rsidP="002010E0">
      <w:pPr>
        <w:spacing w:line="360" w:lineRule="auto"/>
        <w:rPr>
          <w:rFonts w:ascii="Times New Roman" w:hAnsi="Times New Roman" w:cs="Times New Roman"/>
        </w:rPr>
      </w:pPr>
      <w:r w:rsidRPr="00717B75">
        <w:rPr>
          <w:rFonts w:ascii="Times New Roman" w:hAnsi="Times New Roman" w:cs="Times New Roman"/>
        </w:rPr>
        <w:t xml:space="preserve"> </w:t>
      </w:r>
      <w:r>
        <w:rPr>
          <w:rFonts w:ascii="Times New Roman" w:hAnsi="Times New Roman" w:cs="Times New Roman"/>
        </w:rPr>
        <w:br w:type="page"/>
      </w:r>
    </w:p>
    <w:p w14:paraId="1D82D647" w14:textId="77777777" w:rsidR="00421CD4" w:rsidRPr="008F7CE6" w:rsidRDefault="0090069B" w:rsidP="002010E0">
      <w:pPr>
        <w:spacing w:line="360" w:lineRule="auto"/>
      </w:pPr>
      <w:r>
        <w:rPr>
          <w:rFonts w:ascii="Times New Roman" w:hAnsi="Times New Roman" w:cs="Times New Roman"/>
        </w:rPr>
        <w:lastRenderedPageBreak/>
        <w:t>Supplemental</w:t>
      </w:r>
      <w:r w:rsidR="00075742">
        <w:rPr>
          <w:rFonts w:ascii="Times New Roman" w:hAnsi="Times New Roman" w:cs="Times New Roman"/>
        </w:rPr>
        <w:t xml:space="preserve"> Figure </w:t>
      </w:r>
      <w:r w:rsidR="008F7CE6">
        <w:rPr>
          <w:rFonts w:ascii="Times New Roman" w:hAnsi="Times New Roman" w:cs="Times New Roman"/>
        </w:rPr>
        <w:t>2</w:t>
      </w:r>
      <w:r w:rsidR="00B27DD4">
        <w:rPr>
          <w:rFonts w:ascii="Times New Roman" w:hAnsi="Times New Roman" w:cs="Times New Roman"/>
        </w:rPr>
        <w:t>: the matrix of</w:t>
      </w:r>
      <w:r w:rsidR="00075742">
        <w:rPr>
          <w:rFonts w:ascii="Times New Roman" w:hAnsi="Times New Roman" w:cs="Times New Roman"/>
        </w:rPr>
        <w:t xml:space="preserve"> pairwise SHAP interaction value</w:t>
      </w:r>
      <w:r w:rsidR="00B27DD4">
        <w:rPr>
          <w:rFonts w:ascii="Times New Roman" w:hAnsi="Times New Roman" w:cs="Times New Roman" w:hint="eastAsia"/>
        </w:rPr>
        <w:t>s</w:t>
      </w:r>
      <w:r w:rsidR="00075742">
        <w:rPr>
          <w:rFonts w:ascii="Times New Roman" w:hAnsi="Times New Roman" w:cs="Times New Roman"/>
        </w:rPr>
        <w:t xml:space="preserve"> from the XGBoost model with the outcome of </w:t>
      </w:r>
      <w:r w:rsidR="00706C4F">
        <w:rPr>
          <w:rFonts w:ascii="Times New Roman" w:hAnsi="Times New Roman" w:cs="Times New Roman"/>
        </w:rPr>
        <w:t xml:space="preserve">total </w:t>
      </w:r>
      <w:r w:rsidR="005E7289">
        <w:rPr>
          <w:rFonts w:ascii="Times New Roman" w:hAnsi="Times New Roman" w:cs="Times New Roman"/>
        </w:rPr>
        <w:t>LTPA</w:t>
      </w:r>
    </w:p>
    <w:p w14:paraId="3F631D49" w14:textId="77777777" w:rsidR="00075742" w:rsidRDefault="002D0BA2" w:rsidP="002010E0">
      <w:pPr>
        <w:spacing w:line="360" w:lineRule="auto"/>
      </w:pPr>
      <w:r>
        <w:rPr>
          <w:noProof/>
        </w:rPr>
        <w:drawing>
          <wp:inline distT="0" distB="0" distL="0" distR="0" wp14:anchorId="2B2857C2" wp14:editId="45BB8691">
            <wp:extent cx="6120130" cy="4562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tMET_interaction.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4562475"/>
                    </a:xfrm>
                    <a:prstGeom prst="rect">
                      <a:avLst/>
                    </a:prstGeom>
                  </pic:spPr>
                </pic:pic>
              </a:graphicData>
            </a:graphic>
          </wp:inline>
        </w:drawing>
      </w:r>
    </w:p>
    <w:p w14:paraId="58675BE6" w14:textId="77777777" w:rsidR="00075742" w:rsidRDefault="00075742" w:rsidP="002010E0">
      <w:pPr>
        <w:spacing w:line="360" w:lineRule="auto"/>
        <w:rPr>
          <w:rFonts w:ascii="Times New Roman" w:hAnsi="Times New Roman" w:cs="Times New Roman"/>
        </w:rPr>
      </w:pPr>
      <w:r>
        <w:rPr>
          <w:rFonts w:ascii="Times New Roman" w:hAnsi="Times New Roman" w:cs="Times New Roman"/>
        </w:rPr>
        <w:br w:type="page"/>
      </w:r>
    </w:p>
    <w:p w14:paraId="103D735B" w14:textId="77777777" w:rsidR="00075742" w:rsidRDefault="0090069B" w:rsidP="002010E0">
      <w:pPr>
        <w:spacing w:line="360" w:lineRule="auto"/>
      </w:pPr>
      <w:r>
        <w:rPr>
          <w:rFonts w:ascii="Times New Roman" w:hAnsi="Times New Roman" w:cs="Times New Roman"/>
        </w:rPr>
        <w:lastRenderedPageBreak/>
        <w:t>Supplemental</w:t>
      </w:r>
      <w:r w:rsidR="00075742">
        <w:rPr>
          <w:rFonts w:ascii="Times New Roman" w:hAnsi="Times New Roman" w:cs="Times New Roman"/>
        </w:rPr>
        <w:t xml:space="preserve"> Figure </w:t>
      </w:r>
      <w:r w:rsidR="008F7CE6">
        <w:rPr>
          <w:rFonts w:ascii="Times New Roman" w:hAnsi="Times New Roman" w:cs="Times New Roman"/>
        </w:rPr>
        <w:t>3</w:t>
      </w:r>
      <w:r w:rsidR="00B27DD4">
        <w:rPr>
          <w:rFonts w:ascii="Times New Roman" w:hAnsi="Times New Roman" w:cs="Times New Roman"/>
        </w:rPr>
        <w:t xml:space="preserve">: the matrix of </w:t>
      </w:r>
      <w:r w:rsidR="00075742">
        <w:rPr>
          <w:rFonts w:ascii="Times New Roman" w:hAnsi="Times New Roman" w:cs="Times New Roman"/>
        </w:rPr>
        <w:t>pairwise SHAP interaction value</w:t>
      </w:r>
      <w:r w:rsidR="00B27DD4">
        <w:rPr>
          <w:rFonts w:ascii="Times New Roman" w:hAnsi="Times New Roman" w:cs="Times New Roman"/>
        </w:rPr>
        <w:t>s</w:t>
      </w:r>
      <w:r w:rsidR="00075742">
        <w:rPr>
          <w:rFonts w:ascii="Times New Roman" w:hAnsi="Times New Roman" w:cs="Times New Roman"/>
        </w:rPr>
        <w:t xml:space="preserve"> from the XGBoost model with the outcome of </w:t>
      </w:r>
      <w:r w:rsidR="00706C4F">
        <w:rPr>
          <w:rFonts w:ascii="Times New Roman" w:hAnsi="Times New Roman" w:cs="Times New Roman"/>
        </w:rPr>
        <w:t>LTPA</w:t>
      </w:r>
    </w:p>
    <w:p w14:paraId="207F13A5" w14:textId="77777777" w:rsidR="00421CD4" w:rsidRDefault="002D0BA2" w:rsidP="002010E0">
      <w:pPr>
        <w:pStyle w:val="NormalWeb"/>
        <w:spacing w:line="360" w:lineRule="auto"/>
        <w:jc w:val="center"/>
      </w:pPr>
      <w:r>
        <w:rPr>
          <w:noProof/>
        </w:rPr>
        <w:drawing>
          <wp:inline distT="0" distB="0" distL="0" distR="0" wp14:anchorId="46264164" wp14:editId="44A77591">
            <wp:extent cx="6120130" cy="456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u_METhours_interaction.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4562475"/>
                    </a:xfrm>
                    <a:prstGeom prst="rect">
                      <a:avLst/>
                    </a:prstGeom>
                  </pic:spPr>
                </pic:pic>
              </a:graphicData>
            </a:graphic>
          </wp:inline>
        </w:drawing>
      </w:r>
    </w:p>
    <w:p w14:paraId="46217383" w14:textId="77777777" w:rsidR="000A7378" w:rsidRPr="000A7378" w:rsidRDefault="000A7378" w:rsidP="002010E0">
      <w:pPr>
        <w:spacing w:line="360" w:lineRule="auto"/>
        <w:jc w:val="center"/>
        <w:rPr>
          <w:rFonts w:ascii="Times New Roman" w:hAnsi="Times New Roman" w:cs="Times New Roman"/>
        </w:rPr>
      </w:pPr>
    </w:p>
    <w:p w14:paraId="0C5948E0" w14:textId="77777777" w:rsidR="000A7378" w:rsidRDefault="000A7378" w:rsidP="002010E0">
      <w:pPr>
        <w:spacing w:line="360" w:lineRule="auto"/>
        <w:rPr>
          <w:rFonts w:ascii="Times New Roman" w:hAnsi="Times New Roman" w:cs="Times New Roman"/>
          <w:b/>
        </w:rPr>
      </w:pPr>
    </w:p>
    <w:p w14:paraId="584D7C82" w14:textId="77777777" w:rsidR="000A7378" w:rsidRPr="000A7378" w:rsidRDefault="000A7378" w:rsidP="002010E0">
      <w:pPr>
        <w:spacing w:line="360" w:lineRule="auto"/>
        <w:rPr>
          <w:rFonts w:ascii="Times New Roman" w:hAnsi="Times New Roman" w:cs="Times New Roman"/>
          <w:b/>
        </w:rPr>
        <w:sectPr w:rsidR="000A7378" w:rsidRPr="000A7378">
          <w:pgSz w:w="11906" w:h="16838"/>
          <w:pgMar w:top="1417" w:right="1134" w:bottom="1417" w:left="1134" w:header="708" w:footer="708" w:gutter="0"/>
          <w:cols w:space="708"/>
          <w:docGrid w:linePitch="360"/>
        </w:sectPr>
      </w:pPr>
    </w:p>
    <w:p w14:paraId="46E9C916" w14:textId="273E3F30" w:rsidR="00955EC8" w:rsidRDefault="0090069B" w:rsidP="002010E0">
      <w:pPr>
        <w:spacing w:line="360" w:lineRule="auto"/>
        <w:rPr>
          <w:rFonts w:ascii="Times New Roman" w:hAnsi="Times New Roman" w:cs="Times New Roman"/>
        </w:rPr>
      </w:pPr>
      <w:r>
        <w:rPr>
          <w:rFonts w:ascii="Times New Roman" w:hAnsi="Times New Roman" w:cs="Times New Roman"/>
        </w:rPr>
        <w:lastRenderedPageBreak/>
        <w:t>Supplemental</w:t>
      </w:r>
      <w:r w:rsidR="003B21FE" w:rsidRPr="00D64506">
        <w:rPr>
          <w:rFonts w:ascii="Times New Roman" w:hAnsi="Times New Roman" w:cs="Times New Roman"/>
        </w:rPr>
        <w:t xml:space="preserve"> Table 1: Description of urban </w:t>
      </w:r>
      <w:r w:rsidR="00F84817" w:rsidRPr="00F84817">
        <w:rPr>
          <w:rFonts w:ascii="Times New Roman" w:hAnsi="Times New Roman" w:cs="Times New Roman" w:hint="eastAsia"/>
          <w:bCs/>
        </w:rPr>
        <w:t>physical</w:t>
      </w:r>
      <w:r w:rsidR="00F84817" w:rsidRPr="00D64506">
        <w:rPr>
          <w:rFonts w:ascii="Times New Roman" w:hAnsi="Times New Roman" w:cs="Times New Roman"/>
        </w:rPr>
        <w:t xml:space="preserve"> </w:t>
      </w:r>
      <w:r w:rsidR="003B21FE" w:rsidRPr="00D64506">
        <w:rPr>
          <w:rFonts w:ascii="Times New Roman" w:hAnsi="Times New Roman" w:cs="Times New Roman"/>
        </w:rPr>
        <w:t>exposures</w:t>
      </w:r>
    </w:p>
    <w:tbl>
      <w:tblPr>
        <w:tblW w:w="15777" w:type="dxa"/>
        <w:jc w:val="center"/>
        <w:tblLook w:val="04A0" w:firstRow="1" w:lastRow="0" w:firstColumn="1" w:lastColumn="0" w:noHBand="0" w:noVBand="1"/>
      </w:tblPr>
      <w:tblGrid>
        <w:gridCol w:w="3049"/>
        <w:gridCol w:w="638"/>
        <w:gridCol w:w="983"/>
        <w:gridCol w:w="2016"/>
        <w:gridCol w:w="883"/>
        <w:gridCol w:w="8208"/>
      </w:tblGrid>
      <w:tr w:rsidR="00955EC8" w:rsidRPr="00955EC8" w14:paraId="018F59BC" w14:textId="77777777" w:rsidTr="00955EC8">
        <w:trPr>
          <w:trHeight w:val="300"/>
          <w:jc w:val="center"/>
        </w:trPr>
        <w:tc>
          <w:tcPr>
            <w:tcW w:w="3049" w:type="dxa"/>
            <w:tcBorders>
              <w:top w:val="single" w:sz="4" w:space="0" w:color="auto"/>
              <w:left w:val="nil"/>
              <w:bottom w:val="single" w:sz="4" w:space="0" w:color="auto"/>
              <w:right w:val="nil"/>
            </w:tcBorders>
            <w:shd w:val="clear" w:color="auto" w:fill="auto"/>
            <w:noWrap/>
            <w:vAlign w:val="center"/>
            <w:hideMark/>
          </w:tcPr>
          <w:p w14:paraId="78E03FBA" w14:textId="77777777" w:rsidR="00955EC8" w:rsidRPr="00955EC8" w:rsidRDefault="00955EC8" w:rsidP="00955EC8">
            <w:pPr>
              <w:spacing w:after="0" w:line="240" w:lineRule="auto"/>
              <w:jc w:val="center"/>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Urban exposures</w:t>
            </w:r>
          </w:p>
        </w:tc>
        <w:tc>
          <w:tcPr>
            <w:tcW w:w="638" w:type="dxa"/>
            <w:tcBorders>
              <w:top w:val="single" w:sz="4" w:space="0" w:color="auto"/>
              <w:left w:val="nil"/>
              <w:bottom w:val="single" w:sz="4" w:space="0" w:color="auto"/>
              <w:right w:val="nil"/>
            </w:tcBorders>
            <w:shd w:val="clear" w:color="auto" w:fill="auto"/>
            <w:noWrap/>
            <w:vAlign w:val="center"/>
            <w:hideMark/>
          </w:tcPr>
          <w:p w14:paraId="4DF9C146" w14:textId="77777777" w:rsidR="00955EC8" w:rsidRPr="00955EC8" w:rsidRDefault="00955EC8" w:rsidP="00955EC8">
            <w:pPr>
              <w:spacing w:after="0" w:line="240" w:lineRule="auto"/>
              <w:jc w:val="center"/>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Year</w:t>
            </w:r>
          </w:p>
        </w:tc>
        <w:tc>
          <w:tcPr>
            <w:tcW w:w="983" w:type="dxa"/>
            <w:tcBorders>
              <w:top w:val="single" w:sz="4" w:space="0" w:color="auto"/>
              <w:left w:val="nil"/>
              <w:bottom w:val="single" w:sz="4" w:space="0" w:color="auto"/>
              <w:right w:val="nil"/>
            </w:tcBorders>
            <w:shd w:val="clear" w:color="auto" w:fill="auto"/>
            <w:noWrap/>
            <w:vAlign w:val="center"/>
            <w:hideMark/>
          </w:tcPr>
          <w:p w14:paraId="01787A44" w14:textId="77777777" w:rsidR="00955EC8" w:rsidRPr="00955EC8" w:rsidRDefault="00955EC8" w:rsidP="00955EC8">
            <w:pPr>
              <w:spacing w:after="0" w:line="240" w:lineRule="auto"/>
              <w:jc w:val="center"/>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Unit</w:t>
            </w:r>
          </w:p>
        </w:tc>
        <w:tc>
          <w:tcPr>
            <w:tcW w:w="2016" w:type="dxa"/>
            <w:tcBorders>
              <w:top w:val="single" w:sz="4" w:space="0" w:color="auto"/>
              <w:left w:val="nil"/>
              <w:bottom w:val="single" w:sz="4" w:space="0" w:color="auto"/>
              <w:right w:val="nil"/>
            </w:tcBorders>
            <w:shd w:val="clear" w:color="auto" w:fill="auto"/>
            <w:noWrap/>
            <w:vAlign w:val="center"/>
            <w:hideMark/>
          </w:tcPr>
          <w:p w14:paraId="05F74265" w14:textId="77777777" w:rsidR="00955EC8" w:rsidRPr="00955EC8" w:rsidRDefault="00955EC8" w:rsidP="00955EC8">
            <w:pPr>
              <w:spacing w:after="0" w:line="240" w:lineRule="auto"/>
              <w:jc w:val="center"/>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 (SD) / N. (%)</w:t>
            </w:r>
          </w:p>
        </w:tc>
        <w:tc>
          <w:tcPr>
            <w:tcW w:w="883" w:type="dxa"/>
            <w:tcBorders>
              <w:top w:val="single" w:sz="4" w:space="0" w:color="auto"/>
              <w:left w:val="nil"/>
              <w:bottom w:val="single" w:sz="4" w:space="0" w:color="auto"/>
              <w:right w:val="nil"/>
            </w:tcBorders>
            <w:shd w:val="clear" w:color="auto" w:fill="auto"/>
            <w:noWrap/>
            <w:vAlign w:val="center"/>
            <w:hideMark/>
          </w:tcPr>
          <w:p w14:paraId="79BADF4D" w14:textId="77777777" w:rsidR="00955EC8" w:rsidRPr="00955EC8" w:rsidRDefault="00955EC8" w:rsidP="00955EC8">
            <w:pPr>
              <w:spacing w:after="0" w:line="240" w:lineRule="auto"/>
              <w:jc w:val="center"/>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Missing N.</w:t>
            </w:r>
          </w:p>
        </w:tc>
        <w:tc>
          <w:tcPr>
            <w:tcW w:w="8208" w:type="dxa"/>
            <w:tcBorders>
              <w:top w:val="single" w:sz="4" w:space="0" w:color="auto"/>
              <w:left w:val="nil"/>
              <w:bottom w:val="single" w:sz="4" w:space="0" w:color="auto"/>
              <w:right w:val="nil"/>
            </w:tcBorders>
            <w:shd w:val="clear" w:color="auto" w:fill="auto"/>
            <w:noWrap/>
            <w:vAlign w:val="center"/>
            <w:hideMark/>
          </w:tcPr>
          <w:p w14:paraId="111584AB" w14:textId="1A0ACF69" w:rsidR="00955EC8" w:rsidRPr="00955EC8" w:rsidRDefault="00955EC8" w:rsidP="00955EC8">
            <w:pPr>
              <w:spacing w:after="0" w:line="240" w:lineRule="auto"/>
              <w:jc w:val="center"/>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Description</w:t>
            </w:r>
          </w:p>
        </w:tc>
      </w:tr>
      <w:tr w:rsidR="00955EC8" w:rsidRPr="00955EC8" w14:paraId="7AC971BE" w14:textId="77777777" w:rsidTr="00955EC8">
        <w:trPr>
          <w:trHeight w:val="765"/>
          <w:jc w:val="center"/>
        </w:trPr>
        <w:tc>
          <w:tcPr>
            <w:tcW w:w="3049" w:type="dxa"/>
            <w:tcBorders>
              <w:top w:val="nil"/>
              <w:left w:val="nil"/>
              <w:bottom w:val="nil"/>
              <w:right w:val="nil"/>
            </w:tcBorders>
            <w:shd w:val="clear" w:color="auto" w:fill="auto"/>
            <w:vAlign w:val="center"/>
            <w:hideMark/>
          </w:tcPr>
          <w:p w14:paraId="73722AF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meanarea_normalparks_300</w:t>
            </w:r>
          </w:p>
        </w:tc>
        <w:tc>
          <w:tcPr>
            <w:tcW w:w="638" w:type="dxa"/>
            <w:tcBorders>
              <w:top w:val="nil"/>
              <w:left w:val="nil"/>
              <w:bottom w:val="nil"/>
              <w:right w:val="nil"/>
            </w:tcBorders>
            <w:shd w:val="clear" w:color="auto" w:fill="auto"/>
            <w:vAlign w:val="center"/>
            <w:hideMark/>
          </w:tcPr>
          <w:p w14:paraId="7DE6D28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1B28064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698574E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0.28 (1.24)</w:t>
            </w:r>
          </w:p>
        </w:tc>
        <w:tc>
          <w:tcPr>
            <w:tcW w:w="883" w:type="dxa"/>
            <w:tcBorders>
              <w:top w:val="nil"/>
              <w:left w:val="nil"/>
              <w:bottom w:val="nil"/>
              <w:right w:val="nil"/>
            </w:tcBorders>
            <w:shd w:val="clear" w:color="auto" w:fill="auto"/>
            <w:vAlign w:val="center"/>
            <w:hideMark/>
          </w:tcPr>
          <w:p w14:paraId="3FE3D5E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292F4E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mean area of all interconnected normal parks within a 300 m walking distance from the geo-coordinate, including greenspace areas partly within a 300 m walking distance while further extending beyond walking distance.</w:t>
            </w:r>
          </w:p>
        </w:tc>
      </w:tr>
      <w:tr w:rsidR="00955EC8" w:rsidRPr="00955EC8" w14:paraId="3C8BEAB5" w14:textId="77777777" w:rsidTr="00955EC8">
        <w:trPr>
          <w:trHeight w:val="765"/>
          <w:jc w:val="center"/>
        </w:trPr>
        <w:tc>
          <w:tcPr>
            <w:tcW w:w="3049" w:type="dxa"/>
            <w:tcBorders>
              <w:top w:val="nil"/>
              <w:left w:val="nil"/>
              <w:bottom w:val="nil"/>
              <w:right w:val="nil"/>
            </w:tcBorders>
            <w:shd w:val="clear" w:color="auto" w:fill="auto"/>
            <w:vAlign w:val="center"/>
            <w:hideMark/>
          </w:tcPr>
          <w:p w14:paraId="1D1D789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medianarea_normalparks_300</w:t>
            </w:r>
          </w:p>
        </w:tc>
        <w:tc>
          <w:tcPr>
            <w:tcW w:w="638" w:type="dxa"/>
            <w:tcBorders>
              <w:top w:val="nil"/>
              <w:left w:val="nil"/>
              <w:bottom w:val="nil"/>
              <w:right w:val="nil"/>
            </w:tcBorders>
            <w:shd w:val="clear" w:color="auto" w:fill="auto"/>
            <w:vAlign w:val="center"/>
            <w:hideMark/>
          </w:tcPr>
          <w:p w14:paraId="0EA8085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F555A2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68718FB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0.25 (1.20)</w:t>
            </w:r>
          </w:p>
        </w:tc>
        <w:tc>
          <w:tcPr>
            <w:tcW w:w="883" w:type="dxa"/>
            <w:tcBorders>
              <w:top w:val="nil"/>
              <w:left w:val="nil"/>
              <w:bottom w:val="nil"/>
              <w:right w:val="nil"/>
            </w:tcBorders>
            <w:shd w:val="clear" w:color="auto" w:fill="auto"/>
            <w:vAlign w:val="center"/>
            <w:hideMark/>
          </w:tcPr>
          <w:p w14:paraId="67A36D1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39D171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median area of all interconnected normal parks within a 300 m walking distance from the geo-coordinate, including greenspace areas partly within a 300 m walking distance while further extending beyond walking distance.</w:t>
            </w:r>
          </w:p>
        </w:tc>
      </w:tr>
      <w:tr w:rsidR="00955EC8" w:rsidRPr="00955EC8" w14:paraId="3328EE3A" w14:textId="77777777" w:rsidTr="00955EC8">
        <w:trPr>
          <w:trHeight w:val="510"/>
          <w:jc w:val="center"/>
        </w:trPr>
        <w:tc>
          <w:tcPr>
            <w:tcW w:w="3049" w:type="dxa"/>
            <w:tcBorders>
              <w:top w:val="nil"/>
              <w:left w:val="nil"/>
              <w:bottom w:val="nil"/>
              <w:right w:val="nil"/>
            </w:tcBorders>
            <w:shd w:val="clear" w:color="auto" w:fill="auto"/>
            <w:vAlign w:val="center"/>
            <w:hideMark/>
          </w:tcPr>
          <w:p w14:paraId="5EB7E65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minarea_normalparks_300</w:t>
            </w:r>
          </w:p>
        </w:tc>
        <w:tc>
          <w:tcPr>
            <w:tcW w:w="638" w:type="dxa"/>
            <w:tcBorders>
              <w:top w:val="nil"/>
              <w:left w:val="nil"/>
              <w:bottom w:val="nil"/>
              <w:right w:val="nil"/>
            </w:tcBorders>
            <w:shd w:val="clear" w:color="auto" w:fill="auto"/>
            <w:vAlign w:val="center"/>
            <w:hideMark/>
          </w:tcPr>
          <w:p w14:paraId="500B6C9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6152D64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41F2EBF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0.18 (1.10)</w:t>
            </w:r>
          </w:p>
        </w:tc>
        <w:tc>
          <w:tcPr>
            <w:tcW w:w="883" w:type="dxa"/>
            <w:tcBorders>
              <w:top w:val="nil"/>
              <w:left w:val="nil"/>
              <w:bottom w:val="nil"/>
              <w:right w:val="nil"/>
            </w:tcBorders>
            <w:shd w:val="clear" w:color="auto" w:fill="auto"/>
            <w:vAlign w:val="center"/>
            <w:hideMark/>
          </w:tcPr>
          <w:p w14:paraId="1F53F10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251474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smallest interconnected normal parks within a 300 m walking distance from the geo-coordinate.</w:t>
            </w:r>
          </w:p>
        </w:tc>
      </w:tr>
      <w:tr w:rsidR="00955EC8" w:rsidRPr="00955EC8" w14:paraId="360FB0E9" w14:textId="77777777" w:rsidTr="00955EC8">
        <w:trPr>
          <w:trHeight w:val="510"/>
          <w:jc w:val="center"/>
        </w:trPr>
        <w:tc>
          <w:tcPr>
            <w:tcW w:w="3049" w:type="dxa"/>
            <w:tcBorders>
              <w:top w:val="nil"/>
              <w:left w:val="nil"/>
              <w:bottom w:val="nil"/>
              <w:right w:val="nil"/>
            </w:tcBorders>
            <w:shd w:val="clear" w:color="auto" w:fill="auto"/>
            <w:vAlign w:val="center"/>
            <w:hideMark/>
          </w:tcPr>
          <w:p w14:paraId="4447E2CA"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maxarea_normalparks_300</w:t>
            </w:r>
          </w:p>
        </w:tc>
        <w:tc>
          <w:tcPr>
            <w:tcW w:w="638" w:type="dxa"/>
            <w:tcBorders>
              <w:top w:val="nil"/>
              <w:left w:val="nil"/>
              <w:bottom w:val="nil"/>
              <w:right w:val="nil"/>
            </w:tcBorders>
            <w:shd w:val="clear" w:color="auto" w:fill="auto"/>
            <w:vAlign w:val="center"/>
            <w:hideMark/>
          </w:tcPr>
          <w:p w14:paraId="14D4304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2B4E00C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6A8056A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0.42 (1.78)</w:t>
            </w:r>
          </w:p>
        </w:tc>
        <w:tc>
          <w:tcPr>
            <w:tcW w:w="883" w:type="dxa"/>
            <w:tcBorders>
              <w:top w:val="nil"/>
              <w:left w:val="nil"/>
              <w:bottom w:val="nil"/>
              <w:right w:val="nil"/>
            </w:tcBorders>
            <w:shd w:val="clear" w:color="auto" w:fill="auto"/>
            <w:vAlign w:val="center"/>
            <w:hideMark/>
          </w:tcPr>
          <w:p w14:paraId="5888999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B78D85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largest interconnected normal parks within a 300 m walking distance from the geo-coordinate.</w:t>
            </w:r>
          </w:p>
        </w:tc>
      </w:tr>
      <w:tr w:rsidR="00955EC8" w:rsidRPr="00955EC8" w14:paraId="792276C5" w14:textId="77777777" w:rsidTr="00955EC8">
        <w:trPr>
          <w:trHeight w:val="765"/>
          <w:jc w:val="center"/>
        </w:trPr>
        <w:tc>
          <w:tcPr>
            <w:tcW w:w="3049" w:type="dxa"/>
            <w:tcBorders>
              <w:top w:val="nil"/>
              <w:left w:val="nil"/>
              <w:bottom w:val="nil"/>
              <w:right w:val="nil"/>
            </w:tcBorders>
            <w:shd w:val="clear" w:color="auto" w:fill="auto"/>
            <w:vAlign w:val="center"/>
            <w:hideMark/>
          </w:tcPr>
          <w:p w14:paraId="13029C6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sumarea_normalparks_300</w:t>
            </w:r>
          </w:p>
        </w:tc>
        <w:tc>
          <w:tcPr>
            <w:tcW w:w="638" w:type="dxa"/>
            <w:tcBorders>
              <w:top w:val="nil"/>
              <w:left w:val="nil"/>
              <w:bottom w:val="nil"/>
              <w:right w:val="nil"/>
            </w:tcBorders>
            <w:shd w:val="clear" w:color="auto" w:fill="auto"/>
            <w:vAlign w:val="center"/>
            <w:hideMark/>
          </w:tcPr>
          <w:p w14:paraId="6638143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106D075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41BF10E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0.44 (1.78)</w:t>
            </w:r>
          </w:p>
        </w:tc>
        <w:tc>
          <w:tcPr>
            <w:tcW w:w="883" w:type="dxa"/>
            <w:tcBorders>
              <w:top w:val="nil"/>
              <w:left w:val="nil"/>
              <w:bottom w:val="nil"/>
              <w:right w:val="nil"/>
            </w:tcBorders>
            <w:shd w:val="clear" w:color="auto" w:fill="auto"/>
            <w:vAlign w:val="center"/>
            <w:hideMark/>
          </w:tcPr>
          <w:p w14:paraId="59F97E7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37636D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normal parks within a 300 m walking distance from the geo-coordinate, including greenspace areas partly within a 300 m walking distance while further extending beyond walking distance.</w:t>
            </w:r>
          </w:p>
        </w:tc>
      </w:tr>
      <w:tr w:rsidR="00955EC8" w:rsidRPr="00955EC8" w14:paraId="49C228D6" w14:textId="77777777" w:rsidTr="00955EC8">
        <w:trPr>
          <w:trHeight w:val="300"/>
          <w:jc w:val="center"/>
        </w:trPr>
        <w:tc>
          <w:tcPr>
            <w:tcW w:w="3049" w:type="dxa"/>
            <w:tcBorders>
              <w:top w:val="nil"/>
              <w:left w:val="nil"/>
              <w:bottom w:val="nil"/>
              <w:right w:val="nil"/>
            </w:tcBorders>
            <w:shd w:val="clear" w:color="auto" w:fill="auto"/>
            <w:vAlign w:val="center"/>
            <w:hideMark/>
          </w:tcPr>
          <w:p w14:paraId="3A336B43"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count_normalparks_300</w:t>
            </w:r>
          </w:p>
        </w:tc>
        <w:tc>
          <w:tcPr>
            <w:tcW w:w="638" w:type="dxa"/>
            <w:tcBorders>
              <w:top w:val="nil"/>
              <w:left w:val="nil"/>
              <w:bottom w:val="nil"/>
              <w:right w:val="nil"/>
            </w:tcBorders>
            <w:shd w:val="clear" w:color="auto" w:fill="auto"/>
            <w:vAlign w:val="center"/>
            <w:hideMark/>
          </w:tcPr>
          <w:p w14:paraId="61A6C16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555907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E94D49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1.66 (0.83)</w:t>
            </w:r>
          </w:p>
        </w:tc>
        <w:tc>
          <w:tcPr>
            <w:tcW w:w="883" w:type="dxa"/>
            <w:tcBorders>
              <w:top w:val="nil"/>
              <w:left w:val="nil"/>
              <w:bottom w:val="nil"/>
              <w:right w:val="nil"/>
            </w:tcBorders>
            <w:shd w:val="clear" w:color="auto" w:fill="auto"/>
            <w:vAlign w:val="center"/>
            <w:hideMark/>
          </w:tcPr>
          <w:p w14:paraId="3EAD76A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FACF86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normal parks within a 300 m walking distance from the geo-coordinate.</w:t>
            </w:r>
          </w:p>
        </w:tc>
      </w:tr>
      <w:tr w:rsidR="00955EC8" w:rsidRPr="00955EC8" w14:paraId="4CC9E2B9" w14:textId="77777777" w:rsidTr="00955EC8">
        <w:trPr>
          <w:trHeight w:val="765"/>
          <w:jc w:val="center"/>
        </w:trPr>
        <w:tc>
          <w:tcPr>
            <w:tcW w:w="3049" w:type="dxa"/>
            <w:tcBorders>
              <w:top w:val="nil"/>
              <w:left w:val="nil"/>
              <w:bottom w:val="nil"/>
              <w:right w:val="nil"/>
            </w:tcBorders>
            <w:shd w:val="clear" w:color="auto" w:fill="auto"/>
            <w:vAlign w:val="center"/>
            <w:hideMark/>
          </w:tcPr>
          <w:p w14:paraId="38A57408"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sumarea_pocketparks_300</w:t>
            </w:r>
          </w:p>
        </w:tc>
        <w:tc>
          <w:tcPr>
            <w:tcW w:w="638" w:type="dxa"/>
            <w:tcBorders>
              <w:top w:val="nil"/>
              <w:left w:val="nil"/>
              <w:bottom w:val="nil"/>
              <w:right w:val="nil"/>
            </w:tcBorders>
            <w:shd w:val="clear" w:color="auto" w:fill="auto"/>
            <w:vAlign w:val="center"/>
            <w:hideMark/>
          </w:tcPr>
          <w:p w14:paraId="3E612C0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30E2C93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074DC6B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0.00 (0.00)</w:t>
            </w:r>
          </w:p>
        </w:tc>
        <w:tc>
          <w:tcPr>
            <w:tcW w:w="883" w:type="dxa"/>
            <w:tcBorders>
              <w:top w:val="nil"/>
              <w:left w:val="nil"/>
              <w:bottom w:val="nil"/>
              <w:right w:val="nil"/>
            </w:tcBorders>
            <w:shd w:val="clear" w:color="auto" w:fill="auto"/>
            <w:vAlign w:val="center"/>
            <w:hideMark/>
          </w:tcPr>
          <w:p w14:paraId="4DCDAA8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6614F36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pocket parks within a 300 m walking distance from the geo-coordinate, including greenspace areas partly within a 300 m walking distance while further extending beyond walking distance.</w:t>
            </w:r>
          </w:p>
        </w:tc>
      </w:tr>
      <w:tr w:rsidR="00955EC8" w:rsidRPr="00955EC8" w14:paraId="542F1E8F" w14:textId="77777777" w:rsidTr="00955EC8">
        <w:trPr>
          <w:trHeight w:val="300"/>
          <w:jc w:val="center"/>
        </w:trPr>
        <w:tc>
          <w:tcPr>
            <w:tcW w:w="3049" w:type="dxa"/>
            <w:tcBorders>
              <w:top w:val="nil"/>
              <w:left w:val="nil"/>
              <w:bottom w:val="nil"/>
              <w:right w:val="nil"/>
            </w:tcBorders>
            <w:shd w:val="clear" w:color="auto" w:fill="auto"/>
            <w:vAlign w:val="center"/>
            <w:hideMark/>
          </w:tcPr>
          <w:p w14:paraId="780BB12A"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count_pocketparks_300</w:t>
            </w:r>
          </w:p>
        </w:tc>
        <w:tc>
          <w:tcPr>
            <w:tcW w:w="638" w:type="dxa"/>
            <w:tcBorders>
              <w:top w:val="nil"/>
              <w:left w:val="nil"/>
              <w:bottom w:val="nil"/>
              <w:right w:val="nil"/>
            </w:tcBorders>
            <w:shd w:val="clear" w:color="auto" w:fill="auto"/>
            <w:vAlign w:val="center"/>
            <w:hideMark/>
          </w:tcPr>
          <w:p w14:paraId="73988FE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3ED6075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3E517E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0.47 (0.92)</w:t>
            </w:r>
          </w:p>
        </w:tc>
        <w:tc>
          <w:tcPr>
            <w:tcW w:w="883" w:type="dxa"/>
            <w:tcBorders>
              <w:top w:val="nil"/>
              <w:left w:val="nil"/>
              <w:bottom w:val="nil"/>
              <w:right w:val="nil"/>
            </w:tcBorders>
            <w:shd w:val="clear" w:color="auto" w:fill="auto"/>
            <w:vAlign w:val="center"/>
            <w:hideMark/>
          </w:tcPr>
          <w:p w14:paraId="76D3F88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CF31310"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pocket parks within a 300 m walking distance from the geo-coordinate.</w:t>
            </w:r>
          </w:p>
        </w:tc>
      </w:tr>
      <w:tr w:rsidR="00955EC8" w:rsidRPr="00955EC8" w14:paraId="369EEE69" w14:textId="77777777" w:rsidTr="00955EC8">
        <w:trPr>
          <w:trHeight w:val="300"/>
          <w:jc w:val="center"/>
        </w:trPr>
        <w:tc>
          <w:tcPr>
            <w:tcW w:w="3049" w:type="dxa"/>
            <w:tcBorders>
              <w:top w:val="nil"/>
              <w:left w:val="nil"/>
              <w:bottom w:val="nil"/>
              <w:right w:val="nil"/>
            </w:tcBorders>
            <w:shd w:val="clear" w:color="auto" w:fill="auto"/>
            <w:vAlign w:val="center"/>
            <w:hideMark/>
          </w:tcPr>
          <w:p w14:paraId="2EB4344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bool_pocketparks_300</w:t>
            </w:r>
          </w:p>
        </w:tc>
        <w:tc>
          <w:tcPr>
            <w:tcW w:w="638" w:type="dxa"/>
            <w:vMerge w:val="restart"/>
            <w:tcBorders>
              <w:top w:val="nil"/>
              <w:left w:val="nil"/>
              <w:bottom w:val="nil"/>
              <w:right w:val="nil"/>
            </w:tcBorders>
            <w:shd w:val="clear" w:color="auto" w:fill="auto"/>
            <w:vAlign w:val="center"/>
            <w:hideMark/>
          </w:tcPr>
          <w:p w14:paraId="524784C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vMerge w:val="restart"/>
            <w:tcBorders>
              <w:top w:val="nil"/>
              <w:left w:val="nil"/>
              <w:bottom w:val="nil"/>
              <w:right w:val="nil"/>
            </w:tcBorders>
            <w:shd w:val="clear" w:color="auto" w:fill="auto"/>
            <w:vAlign w:val="center"/>
            <w:hideMark/>
          </w:tcPr>
          <w:p w14:paraId="1CBE9EF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7E5322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0EC327B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6FD76DD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Whether or not there are pocket parks within a 300 m walking distance from the geo-coordinate.</w:t>
            </w:r>
          </w:p>
        </w:tc>
      </w:tr>
      <w:tr w:rsidR="00955EC8" w:rsidRPr="00955EC8" w14:paraId="708C8842" w14:textId="77777777" w:rsidTr="00955EC8">
        <w:trPr>
          <w:trHeight w:val="300"/>
          <w:jc w:val="center"/>
        </w:trPr>
        <w:tc>
          <w:tcPr>
            <w:tcW w:w="3049" w:type="dxa"/>
            <w:tcBorders>
              <w:top w:val="nil"/>
              <w:left w:val="nil"/>
              <w:bottom w:val="nil"/>
              <w:right w:val="nil"/>
            </w:tcBorders>
            <w:shd w:val="clear" w:color="auto" w:fill="auto"/>
            <w:vAlign w:val="center"/>
            <w:hideMark/>
          </w:tcPr>
          <w:p w14:paraId="0A2D094A"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False</w:t>
            </w:r>
          </w:p>
        </w:tc>
        <w:tc>
          <w:tcPr>
            <w:tcW w:w="638" w:type="dxa"/>
            <w:vMerge/>
            <w:tcBorders>
              <w:top w:val="nil"/>
              <w:left w:val="nil"/>
              <w:bottom w:val="nil"/>
              <w:right w:val="nil"/>
            </w:tcBorders>
            <w:vAlign w:val="center"/>
            <w:hideMark/>
          </w:tcPr>
          <w:p w14:paraId="7CCA18D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70291DA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7464104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277 (70.30)</w:t>
            </w:r>
          </w:p>
        </w:tc>
        <w:tc>
          <w:tcPr>
            <w:tcW w:w="883" w:type="dxa"/>
            <w:vMerge/>
            <w:tcBorders>
              <w:top w:val="nil"/>
              <w:left w:val="nil"/>
              <w:bottom w:val="nil"/>
              <w:right w:val="nil"/>
            </w:tcBorders>
            <w:vAlign w:val="center"/>
            <w:hideMark/>
          </w:tcPr>
          <w:p w14:paraId="3DD2121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3F0CFE8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6ADADC01" w14:textId="77777777" w:rsidTr="00955EC8">
        <w:trPr>
          <w:trHeight w:val="300"/>
          <w:jc w:val="center"/>
        </w:trPr>
        <w:tc>
          <w:tcPr>
            <w:tcW w:w="3049" w:type="dxa"/>
            <w:tcBorders>
              <w:top w:val="nil"/>
              <w:left w:val="nil"/>
              <w:bottom w:val="nil"/>
              <w:right w:val="nil"/>
            </w:tcBorders>
            <w:shd w:val="clear" w:color="auto" w:fill="auto"/>
            <w:vAlign w:val="center"/>
            <w:hideMark/>
          </w:tcPr>
          <w:p w14:paraId="5A542D4F"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True</w:t>
            </w:r>
          </w:p>
        </w:tc>
        <w:tc>
          <w:tcPr>
            <w:tcW w:w="638" w:type="dxa"/>
            <w:vMerge/>
            <w:tcBorders>
              <w:top w:val="nil"/>
              <w:left w:val="nil"/>
              <w:bottom w:val="nil"/>
              <w:right w:val="nil"/>
            </w:tcBorders>
            <w:vAlign w:val="center"/>
            <w:hideMark/>
          </w:tcPr>
          <w:p w14:paraId="6A5B07B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4144C7E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06B5FED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117 (29.70)</w:t>
            </w:r>
          </w:p>
        </w:tc>
        <w:tc>
          <w:tcPr>
            <w:tcW w:w="883" w:type="dxa"/>
            <w:vMerge/>
            <w:tcBorders>
              <w:top w:val="nil"/>
              <w:left w:val="nil"/>
              <w:bottom w:val="nil"/>
              <w:right w:val="nil"/>
            </w:tcBorders>
            <w:vAlign w:val="center"/>
            <w:hideMark/>
          </w:tcPr>
          <w:p w14:paraId="0EFEB66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5CA96D8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7596B582" w14:textId="77777777" w:rsidTr="00955EC8">
        <w:trPr>
          <w:trHeight w:val="765"/>
          <w:jc w:val="center"/>
        </w:trPr>
        <w:tc>
          <w:tcPr>
            <w:tcW w:w="3049" w:type="dxa"/>
            <w:tcBorders>
              <w:top w:val="nil"/>
              <w:left w:val="nil"/>
              <w:bottom w:val="nil"/>
              <w:right w:val="nil"/>
            </w:tcBorders>
            <w:shd w:val="clear" w:color="auto" w:fill="auto"/>
            <w:vAlign w:val="center"/>
            <w:hideMark/>
          </w:tcPr>
          <w:p w14:paraId="69371303"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meanarea_greenspaces_300</w:t>
            </w:r>
          </w:p>
        </w:tc>
        <w:tc>
          <w:tcPr>
            <w:tcW w:w="638" w:type="dxa"/>
            <w:tcBorders>
              <w:top w:val="nil"/>
              <w:left w:val="nil"/>
              <w:bottom w:val="nil"/>
              <w:right w:val="nil"/>
            </w:tcBorders>
            <w:shd w:val="clear" w:color="auto" w:fill="auto"/>
            <w:vAlign w:val="center"/>
            <w:hideMark/>
          </w:tcPr>
          <w:p w14:paraId="00E155A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F9F88E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06552B8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0.40 (1.33)</w:t>
            </w:r>
          </w:p>
        </w:tc>
        <w:tc>
          <w:tcPr>
            <w:tcW w:w="883" w:type="dxa"/>
            <w:tcBorders>
              <w:top w:val="nil"/>
              <w:left w:val="nil"/>
              <w:bottom w:val="nil"/>
              <w:right w:val="nil"/>
            </w:tcBorders>
            <w:shd w:val="clear" w:color="auto" w:fill="auto"/>
            <w:vAlign w:val="center"/>
            <w:hideMark/>
          </w:tcPr>
          <w:p w14:paraId="0C7435F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6146D64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mean area of all interconnected green spaces within a 300 m walking distance from the geo-coordinate, including greenspace areas partly within a 300 m walking distance while further extending beyond walking distance.</w:t>
            </w:r>
          </w:p>
        </w:tc>
      </w:tr>
      <w:tr w:rsidR="00955EC8" w:rsidRPr="00955EC8" w14:paraId="046A5D3C" w14:textId="77777777" w:rsidTr="00955EC8">
        <w:trPr>
          <w:trHeight w:val="765"/>
          <w:jc w:val="center"/>
        </w:trPr>
        <w:tc>
          <w:tcPr>
            <w:tcW w:w="3049" w:type="dxa"/>
            <w:tcBorders>
              <w:top w:val="nil"/>
              <w:left w:val="nil"/>
              <w:bottom w:val="nil"/>
              <w:right w:val="nil"/>
            </w:tcBorders>
            <w:shd w:val="clear" w:color="auto" w:fill="auto"/>
            <w:vAlign w:val="center"/>
            <w:hideMark/>
          </w:tcPr>
          <w:p w14:paraId="31BE2F0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medianarea_greenspaces_300</w:t>
            </w:r>
          </w:p>
        </w:tc>
        <w:tc>
          <w:tcPr>
            <w:tcW w:w="638" w:type="dxa"/>
            <w:tcBorders>
              <w:top w:val="nil"/>
              <w:left w:val="nil"/>
              <w:bottom w:val="nil"/>
              <w:right w:val="nil"/>
            </w:tcBorders>
            <w:shd w:val="clear" w:color="auto" w:fill="auto"/>
            <w:vAlign w:val="center"/>
            <w:hideMark/>
          </w:tcPr>
          <w:p w14:paraId="681E90C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77A52AC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1668457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0.28 (1.18)</w:t>
            </w:r>
          </w:p>
        </w:tc>
        <w:tc>
          <w:tcPr>
            <w:tcW w:w="883" w:type="dxa"/>
            <w:tcBorders>
              <w:top w:val="nil"/>
              <w:left w:val="nil"/>
              <w:bottom w:val="nil"/>
              <w:right w:val="nil"/>
            </w:tcBorders>
            <w:shd w:val="clear" w:color="auto" w:fill="auto"/>
            <w:vAlign w:val="center"/>
            <w:hideMark/>
          </w:tcPr>
          <w:p w14:paraId="393D4F8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020C67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median area of all interconnected green spaces within a 300 m walking distance from the geo-coordinate, including greenspace areas partly within a 300 m walking distance while further extending beyond walking distance.</w:t>
            </w:r>
          </w:p>
        </w:tc>
      </w:tr>
      <w:tr w:rsidR="00955EC8" w:rsidRPr="00955EC8" w14:paraId="5A017B1D" w14:textId="77777777" w:rsidTr="00955EC8">
        <w:trPr>
          <w:trHeight w:val="510"/>
          <w:jc w:val="center"/>
        </w:trPr>
        <w:tc>
          <w:tcPr>
            <w:tcW w:w="3049" w:type="dxa"/>
            <w:tcBorders>
              <w:top w:val="nil"/>
              <w:left w:val="nil"/>
              <w:bottom w:val="nil"/>
              <w:right w:val="nil"/>
            </w:tcBorders>
            <w:shd w:val="clear" w:color="auto" w:fill="auto"/>
            <w:vAlign w:val="center"/>
            <w:hideMark/>
          </w:tcPr>
          <w:p w14:paraId="7F877B6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minarea_greenspaces_300</w:t>
            </w:r>
          </w:p>
        </w:tc>
        <w:tc>
          <w:tcPr>
            <w:tcW w:w="638" w:type="dxa"/>
            <w:tcBorders>
              <w:top w:val="nil"/>
              <w:left w:val="nil"/>
              <w:bottom w:val="nil"/>
              <w:right w:val="nil"/>
            </w:tcBorders>
            <w:shd w:val="clear" w:color="auto" w:fill="auto"/>
            <w:vAlign w:val="center"/>
            <w:hideMark/>
          </w:tcPr>
          <w:p w14:paraId="0B95CD8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0CFACD6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0CA77B1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0.14 (0.65)</w:t>
            </w:r>
          </w:p>
        </w:tc>
        <w:tc>
          <w:tcPr>
            <w:tcW w:w="883" w:type="dxa"/>
            <w:tcBorders>
              <w:top w:val="nil"/>
              <w:left w:val="nil"/>
              <w:bottom w:val="nil"/>
              <w:right w:val="nil"/>
            </w:tcBorders>
            <w:shd w:val="clear" w:color="auto" w:fill="auto"/>
            <w:vAlign w:val="center"/>
            <w:hideMark/>
          </w:tcPr>
          <w:p w14:paraId="102A909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BFA3CF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smallest interconnected green spaces within a 300 m walking distance from the geo-coordinate.</w:t>
            </w:r>
          </w:p>
        </w:tc>
      </w:tr>
      <w:tr w:rsidR="00955EC8" w:rsidRPr="00955EC8" w14:paraId="23E2D05B" w14:textId="77777777" w:rsidTr="00955EC8">
        <w:trPr>
          <w:trHeight w:val="510"/>
          <w:jc w:val="center"/>
        </w:trPr>
        <w:tc>
          <w:tcPr>
            <w:tcW w:w="3049" w:type="dxa"/>
            <w:tcBorders>
              <w:top w:val="nil"/>
              <w:left w:val="nil"/>
              <w:bottom w:val="nil"/>
              <w:right w:val="nil"/>
            </w:tcBorders>
            <w:shd w:val="clear" w:color="auto" w:fill="auto"/>
            <w:vAlign w:val="center"/>
            <w:hideMark/>
          </w:tcPr>
          <w:p w14:paraId="05DCE7E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maxarea_greenspaces_300</w:t>
            </w:r>
          </w:p>
        </w:tc>
        <w:tc>
          <w:tcPr>
            <w:tcW w:w="638" w:type="dxa"/>
            <w:tcBorders>
              <w:top w:val="nil"/>
              <w:left w:val="nil"/>
              <w:bottom w:val="nil"/>
              <w:right w:val="nil"/>
            </w:tcBorders>
            <w:shd w:val="clear" w:color="auto" w:fill="auto"/>
            <w:vAlign w:val="center"/>
            <w:hideMark/>
          </w:tcPr>
          <w:p w14:paraId="06B9064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03335DB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649FE41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0.82 (2.89)</w:t>
            </w:r>
          </w:p>
        </w:tc>
        <w:tc>
          <w:tcPr>
            <w:tcW w:w="883" w:type="dxa"/>
            <w:tcBorders>
              <w:top w:val="nil"/>
              <w:left w:val="nil"/>
              <w:bottom w:val="nil"/>
              <w:right w:val="nil"/>
            </w:tcBorders>
            <w:shd w:val="clear" w:color="auto" w:fill="auto"/>
            <w:vAlign w:val="center"/>
            <w:hideMark/>
          </w:tcPr>
          <w:p w14:paraId="64FF1F2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A5BEEB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largest interconnected green spaces within a 300 m walking distance from the geo-coordinate.</w:t>
            </w:r>
          </w:p>
        </w:tc>
      </w:tr>
      <w:tr w:rsidR="00955EC8" w:rsidRPr="00955EC8" w14:paraId="6D2666D8" w14:textId="77777777" w:rsidTr="00955EC8">
        <w:trPr>
          <w:trHeight w:val="765"/>
          <w:jc w:val="center"/>
        </w:trPr>
        <w:tc>
          <w:tcPr>
            <w:tcW w:w="3049" w:type="dxa"/>
            <w:tcBorders>
              <w:top w:val="nil"/>
              <w:left w:val="nil"/>
              <w:bottom w:val="nil"/>
              <w:right w:val="nil"/>
            </w:tcBorders>
            <w:shd w:val="clear" w:color="auto" w:fill="auto"/>
            <w:vAlign w:val="center"/>
            <w:hideMark/>
          </w:tcPr>
          <w:p w14:paraId="4F600B0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lastRenderedPageBreak/>
              <w:t>sumarea_greenspaces_300</w:t>
            </w:r>
          </w:p>
        </w:tc>
        <w:tc>
          <w:tcPr>
            <w:tcW w:w="638" w:type="dxa"/>
            <w:tcBorders>
              <w:top w:val="nil"/>
              <w:left w:val="nil"/>
              <w:bottom w:val="nil"/>
              <w:right w:val="nil"/>
            </w:tcBorders>
            <w:shd w:val="clear" w:color="auto" w:fill="auto"/>
            <w:vAlign w:val="center"/>
            <w:hideMark/>
          </w:tcPr>
          <w:p w14:paraId="3293C87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6A7E243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043F570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0.86 (2.91)</w:t>
            </w:r>
          </w:p>
        </w:tc>
        <w:tc>
          <w:tcPr>
            <w:tcW w:w="883" w:type="dxa"/>
            <w:tcBorders>
              <w:top w:val="nil"/>
              <w:left w:val="nil"/>
              <w:bottom w:val="nil"/>
              <w:right w:val="nil"/>
            </w:tcBorders>
            <w:shd w:val="clear" w:color="auto" w:fill="auto"/>
            <w:vAlign w:val="center"/>
            <w:hideMark/>
          </w:tcPr>
          <w:p w14:paraId="0CFA584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B18454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green spaces within a 300 m walking distance from the geo-coordinate, including greenspace areas partly within a 300 m walking distance while further extending beyond walking distance.</w:t>
            </w:r>
          </w:p>
        </w:tc>
      </w:tr>
      <w:tr w:rsidR="00955EC8" w:rsidRPr="00955EC8" w14:paraId="14A14ACE" w14:textId="77777777" w:rsidTr="00955EC8">
        <w:trPr>
          <w:trHeight w:val="300"/>
          <w:jc w:val="center"/>
        </w:trPr>
        <w:tc>
          <w:tcPr>
            <w:tcW w:w="3049" w:type="dxa"/>
            <w:tcBorders>
              <w:top w:val="nil"/>
              <w:left w:val="nil"/>
              <w:bottom w:val="nil"/>
              <w:right w:val="nil"/>
            </w:tcBorders>
            <w:shd w:val="clear" w:color="auto" w:fill="auto"/>
            <w:vAlign w:val="center"/>
            <w:hideMark/>
          </w:tcPr>
          <w:p w14:paraId="7544533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count_greenspaces_300</w:t>
            </w:r>
          </w:p>
        </w:tc>
        <w:tc>
          <w:tcPr>
            <w:tcW w:w="638" w:type="dxa"/>
            <w:tcBorders>
              <w:top w:val="nil"/>
              <w:left w:val="nil"/>
              <w:bottom w:val="nil"/>
              <w:right w:val="nil"/>
            </w:tcBorders>
            <w:shd w:val="clear" w:color="auto" w:fill="auto"/>
            <w:vAlign w:val="center"/>
            <w:hideMark/>
          </w:tcPr>
          <w:p w14:paraId="5938803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679B190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41C7FC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2.13 (1.04)</w:t>
            </w:r>
          </w:p>
        </w:tc>
        <w:tc>
          <w:tcPr>
            <w:tcW w:w="883" w:type="dxa"/>
            <w:tcBorders>
              <w:top w:val="nil"/>
              <w:left w:val="nil"/>
              <w:bottom w:val="nil"/>
              <w:right w:val="nil"/>
            </w:tcBorders>
            <w:shd w:val="clear" w:color="auto" w:fill="auto"/>
            <w:vAlign w:val="center"/>
            <w:hideMark/>
          </w:tcPr>
          <w:p w14:paraId="145EEBC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8872BA0"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green spacess within a 300 m walking distance from the geo-coordinate.</w:t>
            </w:r>
          </w:p>
        </w:tc>
      </w:tr>
      <w:tr w:rsidR="00955EC8" w:rsidRPr="00955EC8" w14:paraId="3F56C5E2" w14:textId="77777777" w:rsidTr="00955EC8">
        <w:trPr>
          <w:trHeight w:val="765"/>
          <w:jc w:val="center"/>
        </w:trPr>
        <w:tc>
          <w:tcPr>
            <w:tcW w:w="3049" w:type="dxa"/>
            <w:tcBorders>
              <w:top w:val="nil"/>
              <w:left w:val="nil"/>
              <w:bottom w:val="nil"/>
              <w:right w:val="nil"/>
            </w:tcBorders>
            <w:shd w:val="clear" w:color="auto" w:fill="auto"/>
            <w:vAlign w:val="center"/>
            <w:hideMark/>
          </w:tcPr>
          <w:p w14:paraId="0ABF84B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meanarea_normalparks_500</w:t>
            </w:r>
          </w:p>
        </w:tc>
        <w:tc>
          <w:tcPr>
            <w:tcW w:w="638" w:type="dxa"/>
            <w:tcBorders>
              <w:top w:val="nil"/>
              <w:left w:val="nil"/>
              <w:bottom w:val="nil"/>
              <w:right w:val="nil"/>
            </w:tcBorders>
            <w:shd w:val="clear" w:color="auto" w:fill="auto"/>
            <w:vAlign w:val="center"/>
            <w:hideMark/>
          </w:tcPr>
          <w:p w14:paraId="7053766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4CF285B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0F019D9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0.25 (1.03)</w:t>
            </w:r>
          </w:p>
        </w:tc>
        <w:tc>
          <w:tcPr>
            <w:tcW w:w="883" w:type="dxa"/>
            <w:tcBorders>
              <w:top w:val="nil"/>
              <w:left w:val="nil"/>
              <w:bottom w:val="nil"/>
              <w:right w:val="nil"/>
            </w:tcBorders>
            <w:shd w:val="clear" w:color="auto" w:fill="auto"/>
            <w:vAlign w:val="center"/>
            <w:hideMark/>
          </w:tcPr>
          <w:p w14:paraId="4C06B1D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7E09F9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mean area of all interconnected normal parks within a 500 m walking distance from the geo-coordinate, including greenspace areas partly within a 500 m walking distance while further extending beyond walking distance.</w:t>
            </w:r>
          </w:p>
        </w:tc>
      </w:tr>
      <w:tr w:rsidR="00955EC8" w:rsidRPr="00955EC8" w14:paraId="097AC1B5" w14:textId="77777777" w:rsidTr="00955EC8">
        <w:trPr>
          <w:trHeight w:val="765"/>
          <w:jc w:val="center"/>
        </w:trPr>
        <w:tc>
          <w:tcPr>
            <w:tcW w:w="3049" w:type="dxa"/>
            <w:tcBorders>
              <w:top w:val="nil"/>
              <w:left w:val="nil"/>
              <w:bottom w:val="nil"/>
              <w:right w:val="nil"/>
            </w:tcBorders>
            <w:shd w:val="clear" w:color="auto" w:fill="auto"/>
            <w:vAlign w:val="center"/>
            <w:hideMark/>
          </w:tcPr>
          <w:p w14:paraId="7EF2562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medianarea_normalparks_500</w:t>
            </w:r>
          </w:p>
        </w:tc>
        <w:tc>
          <w:tcPr>
            <w:tcW w:w="638" w:type="dxa"/>
            <w:tcBorders>
              <w:top w:val="nil"/>
              <w:left w:val="nil"/>
              <w:bottom w:val="nil"/>
              <w:right w:val="nil"/>
            </w:tcBorders>
            <w:shd w:val="clear" w:color="auto" w:fill="auto"/>
            <w:vAlign w:val="center"/>
            <w:hideMark/>
          </w:tcPr>
          <w:p w14:paraId="31DF007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3218C0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4904D3B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0.15 (0.91)</w:t>
            </w:r>
          </w:p>
        </w:tc>
        <w:tc>
          <w:tcPr>
            <w:tcW w:w="883" w:type="dxa"/>
            <w:tcBorders>
              <w:top w:val="nil"/>
              <w:left w:val="nil"/>
              <w:bottom w:val="nil"/>
              <w:right w:val="nil"/>
            </w:tcBorders>
            <w:shd w:val="clear" w:color="auto" w:fill="auto"/>
            <w:vAlign w:val="center"/>
            <w:hideMark/>
          </w:tcPr>
          <w:p w14:paraId="593BB72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62EF180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median area of all interconnected normal parks within a 500 m walking distance from the geo-coordinate, including greenspace areas partly within a 500 m walking distance while further extending beyond walking distance.</w:t>
            </w:r>
          </w:p>
        </w:tc>
      </w:tr>
      <w:tr w:rsidR="00955EC8" w:rsidRPr="00955EC8" w14:paraId="09DCAE79" w14:textId="77777777" w:rsidTr="00955EC8">
        <w:trPr>
          <w:trHeight w:val="510"/>
          <w:jc w:val="center"/>
        </w:trPr>
        <w:tc>
          <w:tcPr>
            <w:tcW w:w="3049" w:type="dxa"/>
            <w:tcBorders>
              <w:top w:val="nil"/>
              <w:left w:val="nil"/>
              <w:bottom w:val="nil"/>
              <w:right w:val="nil"/>
            </w:tcBorders>
            <w:shd w:val="clear" w:color="auto" w:fill="auto"/>
            <w:vAlign w:val="center"/>
            <w:hideMark/>
          </w:tcPr>
          <w:p w14:paraId="4565F07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minarea_normalparks_500</w:t>
            </w:r>
          </w:p>
        </w:tc>
        <w:tc>
          <w:tcPr>
            <w:tcW w:w="638" w:type="dxa"/>
            <w:tcBorders>
              <w:top w:val="nil"/>
              <w:left w:val="nil"/>
              <w:bottom w:val="nil"/>
              <w:right w:val="nil"/>
            </w:tcBorders>
            <w:shd w:val="clear" w:color="auto" w:fill="auto"/>
            <w:vAlign w:val="center"/>
            <w:hideMark/>
          </w:tcPr>
          <w:p w14:paraId="72C678B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4311F7D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235EF55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0.11 (0.89)</w:t>
            </w:r>
          </w:p>
        </w:tc>
        <w:tc>
          <w:tcPr>
            <w:tcW w:w="883" w:type="dxa"/>
            <w:tcBorders>
              <w:top w:val="nil"/>
              <w:left w:val="nil"/>
              <w:bottom w:val="nil"/>
              <w:right w:val="nil"/>
            </w:tcBorders>
            <w:shd w:val="clear" w:color="auto" w:fill="auto"/>
            <w:vAlign w:val="center"/>
            <w:hideMark/>
          </w:tcPr>
          <w:p w14:paraId="0CF7B1F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573785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smallest interconnected normal parks within a 500 m walking distance from the geo-coordinate.</w:t>
            </w:r>
          </w:p>
        </w:tc>
      </w:tr>
      <w:tr w:rsidR="00955EC8" w:rsidRPr="00955EC8" w14:paraId="68132B20" w14:textId="77777777" w:rsidTr="00955EC8">
        <w:trPr>
          <w:trHeight w:val="510"/>
          <w:jc w:val="center"/>
        </w:trPr>
        <w:tc>
          <w:tcPr>
            <w:tcW w:w="3049" w:type="dxa"/>
            <w:tcBorders>
              <w:top w:val="nil"/>
              <w:left w:val="nil"/>
              <w:bottom w:val="nil"/>
              <w:right w:val="nil"/>
            </w:tcBorders>
            <w:shd w:val="clear" w:color="auto" w:fill="auto"/>
            <w:vAlign w:val="center"/>
            <w:hideMark/>
          </w:tcPr>
          <w:p w14:paraId="721E1E03"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maxarea_normalparks_500</w:t>
            </w:r>
          </w:p>
        </w:tc>
        <w:tc>
          <w:tcPr>
            <w:tcW w:w="638" w:type="dxa"/>
            <w:tcBorders>
              <w:top w:val="nil"/>
              <w:left w:val="nil"/>
              <w:bottom w:val="nil"/>
              <w:right w:val="nil"/>
            </w:tcBorders>
            <w:shd w:val="clear" w:color="auto" w:fill="auto"/>
            <w:vAlign w:val="center"/>
            <w:hideMark/>
          </w:tcPr>
          <w:p w14:paraId="087252E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24E40F1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5C229EC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0.54 (2.01)</w:t>
            </w:r>
          </w:p>
        </w:tc>
        <w:tc>
          <w:tcPr>
            <w:tcW w:w="883" w:type="dxa"/>
            <w:tcBorders>
              <w:top w:val="nil"/>
              <w:left w:val="nil"/>
              <w:bottom w:val="nil"/>
              <w:right w:val="nil"/>
            </w:tcBorders>
            <w:shd w:val="clear" w:color="auto" w:fill="auto"/>
            <w:vAlign w:val="center"/>
            <w:hideMark/>
          </w:tcPr>
          <w:p w14:paraId="3732C49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1AD7FF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largest interconnected normal parks within a 500 m walking distance from the geo-coordinate.</w:t>
            </w:r>
          </w:p>
        </w:tc>
      </w:tr>
      <w:tr w:rsidR="00955EC8" w:rsidRPr="00955EC8" w14:paraId="7679B372" w14:textId="77777777" w:rsidTr="00955EC8">
        <w:trPr>
          <w:trHeight w:val="765"/>
          <w:jc w:val="center"/>
        </w:trPr>
        <w:tc>
          <w:tcPr>
            <w:tcW w:w="3049" w:type="dxa"/>
            <w:tcBorders>
              <w:top w:val="nil"/>
              <w:left w:val="nil"/>
              <w:bottom w:val="nil"/>
              <w:right w:val="nil"/>
            </w:tcBorders>
            <w:shd w:val="clear" w:color="auto" w:fill="auto"/>
            <w:vAlign w:val="center"/>
            <w:hideMark/>
          </w:tcPr>
          <w:p w14:paraId="426A694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sumarea_normalparks_500</w:t>
            </w:r>
          </w:p>
        </w:tc>
        <w:tc>
          <w:tcPr>
            <w:tcW w:w="638" w:type="dxa"/>
            <w:tcBorders>
              <w:top w:val="nil"/>
              <w:left w:val="nil"/>
              <w:bottom w:val="nil"/>
              <w:right w:val="nil"/>
            </w:tcBorders>
            <w:shd w:val="clear" w:color="auto" w:fill="auto"/>
            <w:vAlign w:val="center"/>
            <w:hideMark/>
          </w:tcPr>
          <w:p w14:paraId="0754BB6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8A6419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7D305D7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0.59 (2.02)</w:t>
            </w:r>
          </w:p>
        </w:tc>
        <w:tc>
          <w:tcPr>
            <w:tcW w:w="883" w:type="dxa"/>
            <w:tcBorders>
              <w:top w:val="nil"/>
              <w:left w:val="nil"/>
              <w:bottom w:val="nil"/>
              <w:right w:val="nil"/>
            </w:tcBorders>
            <w:shd w:val="clear" w:color="auto" w:fill="auto"/>
            <w:vAlign w:val="center"/>
            <w:hideMark/>
          </w:tcPr>
          <w:p w14:paraId="437F270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0090E6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normal parks within a 500 m walking distance from the geo-coordinate, including greenspace areas partly within a 500 m walking distance while further extending beyond walking distance.</w:t>
            </w:r>
          </w:p>
        </w:tc>
      </w:tr>
      <w:tr w:rsidR="00955EC8" w:rsidRPr="00955EC8" w14:paraId="76114F05" w14:textId="77777777" w:rsidTr="00955EC8">
        <w:trPr>
          <w:trHeight w:val="300"/>
          <w:jc w:val="center"/>
        </w:trPr>
        <w:tc>
          <w:tcPr>
            <w:tcW w:w="3049" w:type="dxa"/>
            <w:tcBorders>
              <w:top w:val="nil"/>
              <w:left w:val="nil"/>
              <w:bottom w:val="nil"/>
              <w:right w:val="nil"/>
            </w:tcBorders>
            <w:shd w:val="clear" w:color="auto" w:fill="auto"/>
            <w:vAlign w:val="center"/>
            <w:hideMark/>
          </w:tcPr>
          <w:p w14:paraId="35E60132"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count_normalparks_500</w:t>
            </w:r>
          </w:p>
        </w:tc>
        <w:tc>
          <w:tcPr>
            <w:tcW w:w="638" w:type="dxa"/>
            <w:tcBorders>
              <w:top w:val="nil"/>
              <w:left w:val="nil"/>
              <w:bottom w:val="nil"/>
              <w:right w:val="nil"/>
            </w:tcBorders>
            <w:shd w:val="clear" w:color="auto" w:fill="auto"/>
            <w:vAlign w:val="center"/>
            <w:hideMark/>
          </w:tcPr>
          <w:p w14:paraId="53C8A81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3E64F4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57C427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3.02 (1.67)</w:t>
            </w:r>
          </w:p>
        </w:tc>
        <w:tc>
          <w:tcPr>
            <w:tcW w:w="883" w:type="dxa"/>
            <w:tcBorders>
              <w:top w:val="nil"/>
              <w:left w:val="nil"/>
              <w:bottom w:val="nil"/>
              <w:right w:val="nil"/>
            </w:tcBorders>
            <w:shd w:val="clear" w:color="auto" w:fill="auto"/>
            <w:vAlign w:val="center"/>
            <w:hideMark/>
          </w:tcPr>
          <w:p w14:paraId="4B0EA9B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C92C80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normal parks within a 500 m walking distance from the geo-coordinate.</w:t>
            </w:r>
          </w:p>
        </w:tc>
      </w:tr>
      <w:tr w:rsidR="00955EC8" w:rsidRPr="00955EC8" w14:paraId="271005A7" w14:textId="77777777" w:rsidTr="00955EC8">
        <w:trPr>
          <w:trHeight w:val="765"/>
          <w:jc w:val="center"/>
        </w:trPr>
        <w:tc>
          <w:tcPr>
            <w:tcW w:w="3049" w:type="dxa"/>
            <w:tcBorders>
              <w:top w:val="nil"/>
              <w:left w:val="nil"/>
              <w:bottom w:val="nil"/>
              <w:right w:val="nil"/>
            </w:tcBorders>
            <w:shd w:val="clear" w:color="auto" w:fill="auto"/>
            <w:vAlign w:val="center"/>
            <w:hideMark/>
          </w:tcPr>
          <w:p w14:paraId="11116AC8"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sumarea_pocketparks_500</w:t>
            </w:r>
          </w:p>
        </w:tc>
        <w:tc>
          <w:tcPr>
            <w:tcW w:w="638" w:type="dxa"/>
            <w:tcBorders>
              <w:top w:val="nil"/>
              <w:left w:val="nil"/>
              <w:bottom w:val="nil"/>
              <w:right w:val="nil"/>
            </w:tcBorders>
            <w:shd w:val="clear" w:color="auto" w:fill="auto"/>
            <w:vAlign w:val="center"/>
            <w:hideMark/>
          </w:tcPr>
          <w:p w14:paraId="643A26C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25EEECB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59FB564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0.00 (0.00)</w:t>
            </w:r>
          </w:p>
        </w:tc>
        <w:tc>
          <w:tcPr>
            <w:tcW w:w="883" w:type="dxa"/>
            <w:tcBorders>
              <w:top w:val="nil"/>
              <w:left w:val="nil"/>
              <w:bottom w:val="nil"/>
              <w:right w:val="nil"/>
            </w:tcBorders>
            <w:shd w:val="clear" w:color="auto" w:fill="auto"/>
            <w:vAlign w:val="center"/>
            <w:hideMark/>
          </w:tcPr>
          <w:p w14:paraId="1A29FE6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811344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pocket parks within a 500 m walking distance from the geo-coordinate, including greenspace areas partly within a 500 m walking distance while further extending beyond walking distance.</w:t>
            </w:r>
          </w:p>
        </w:tc>
      </w:tr>
      <w:tr w:rsidR="00955EC8" w:rsidRPr="00955EC8" w14:paraId="655DCE5E" w14:textId="77777777" w:rsidTr="00955EC8">
        <w:trPr>
          <w:trHeight w:val="300"/>
          <w:jc w:val="center"/>
        </w:trPr>
        <w:tc>
          <w:tcPr>
            <w:tcW w:w="3049" w:type="dxa"/>
            <w:tcBorders>
              <w:top w:val="nil"/>
              <w:left w:val="nil"/>
              <w:bottom w:val="nil"/>
              <w:right w:val="nil"/>
            </w:tcBorders>
            <w:shd w:val="clear" w:color="auto" w:fill="auto"/>
            <w:vAlign w:val="center"/>
            <w:hideMark/>
          </w:tcPr>
          <w:p w14:paraId="2CB59A6E"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count_pocketparks_500</w:t>
            </w:r>
          </w:p>
        </w:tc>
        <w:tc>
          <w:tcPr>
            <w:tcW w:w="638" w:type="dxa"/>
            <w:tcBorders>
              <w:top w:val="nil"/>
              <w:left w:val="nil"/>
              <w:bottom w:val="nil"/>
              <w:right w:val="nil"/>
            </w:tcBorders>
            <w:shd w:val="clear" w:color="auto" w:fill="auto"/>
            <w:vAlign w:val="center"/>
            <w:hideMark/>
          </w:tcPr>
          <w:p w14:paraId="4DF241B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61D07F9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6BCC4B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1.09 (1.61)</w:t>
            </w:r>
          </w:p>
        </w:tc>
        <w:tc>
          <w:tcPr>
            <w:tcW w:w="883" w:type="dxa"/>
            <w:tcBorders>
              <w:top w:val="nil"/>
              <w:left w:val="nil"/>
              <w:bottom w:val="nil"/>
              <w:right w:val="nil"/>
            </w:tcBorders>
            <w:shd w:val="clear" w:color="auto" w:fill="auto"/>
            <w:vAlign w:val="center"/>
            <w:hideMark/>
          </w:tcPr>
          <w:p w14:paraId="62D26A2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D40432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pocket parks within a 500 m walking distance from the geo-coordinate.</w:t>
            </w:r>
          </w:p>
        </w:tc>
      </w:tr>
      <w:tr w:rsidR="00955EC8" w:rsidRPr="00955EC8" w14:paraId="7781CA51" w14:textId="77777777" w:rsidTr="00955EC8">
        <w:trPr>
          <w:trHeight w:val="300"/>
          <w:jc w:val="center"/>
        </w:trPr>
        <w:tc>
          <w:tcPr>
            <w:tcW w:w="3049" w:type="dxa"/>
            <w:tcBorders>
              <w:top w:val="nil"/>
              <w:left w:val="nil"/>
              <w:bottom w:val="nil"/>
              <w:right w:val="nil"/>
            </w:tcBorders>
            <w:shd w:val="clear" w:color="auto" w:fill="auto"/>
            <w:vAlign w:val="center"/>
            <w:hideMark/>
          </w:tcPr>
          <w:p w14:paraId="5AC2CEC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bool_pocketparks_500</w:t>
            </w:r>
          </w:p>
        </w:tc>
        <w:tc>
          <w:tcPr>
            <w:tcW w:w="638" w:type="dxa"/>
            <w:vMerge w:val="restart"/>
            <w:tcBorders>
              <w:top w:val="nil"/>
              <w:left w:val="nil"/>
              <w:bottom w:val="nil"/>
              <w:right w:val="nil"/>
            </w:tcBorders>
            <w:shd w:val="clear" w:color="auto" w:fill="auto"/>
            <w:vAlign w:val="center"/>
            <w:hideMark/>
          </w:tcPr>
          <w:p w14:paraId="7E829D7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vMerge w:val="restart"/>
            <w:tcBorders>
              <w:top w:val="nil"/>
              <w:left w:val="nil"/>
              <w:bottom w:val="nil"/>
              <w:right w:val="nil"/>
            </w:tcBorders>
            <w:shd w:val="clear" w:color="auto" w:fill="auto"/>
            <w:vAlign w:val="center"/>
            <w:hideMark/>
          </w:tcPr>
          <w:p w14:paraId="73DF2EB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410696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14A8EB3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2F5553E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Whether or not there are pocket parks within a 500 m walking distance from the geo-coordinate.</w:t>
            </w:r>
          </w:p>
        </w:tc>
      </w:tr>
      <w:tr w:rsidR="00955EC8" w:rsidRPr="00955EC8" w14:paraId="0A49A3E4" w14:textId="77777777" w:rsidTr="00955EC8">
        <w:trPr>
          <w:trHeight w:val="300"/>
          <w:jc w:val="center"/>
        </w:trPr>
        <w:tc>
          <w:tcPr>
            <w:tcW w:w="3049" w:type="dxa"/>
            <w:tcBorders>
              <w:top w:val="nil"/>
              <w:left w:val="nil"/>
              <w:bottom w:val="nil"/>
              <w:right w:val="nil"/>
            </w:tcBorders>
            <w:shd w:val="clear" w:color="auto" w:fill="auto"/>
            <w:vAlign w:val="center"/>
            <w:hideMark/>
          </w:tcPr>
          <w:p w14:paraId="493B851A"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False</w:t>
            </w:r>
          </w:p>
        </w:tc>
        <w:tc>
          <w:tcPr>
            <w:tcW w:w="638" w:type="dxa"/>
            <w:vMerge/>
            <w:tcBorders>
              <w:top w:val="nil"/>
              <w:left w:val="nil"/>
              <w:bottom w:val="nil"/>
              <w:right w:val="nil"/>
            </w:tcBorders>
            <w:vAlign w:val="center"/>
            <w:hideMark/>
          </w:tcPr>
          <w:p w14:paraId="0B6E241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1B6A700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5D596E5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193 (48.98)</w:t>
            </w:r>
          </w:p>
        </w:tc>
        <w:tc>
          <w:tcPr>
            <w:tcW w:w="883" w:type="dxa"/>
            <w:vMerge/>
            <w:tcBorders>
              <w:top w:val="nil"/>
              <w:left w:val="nil"/>
              <w:bottom w:val="nil"/>
              <w:right w:val="nil"/>
            </w:tcBorders>
            <w:vAlign w:val="center"/>
            <w:hideMark/>
          </w:tcPr>
          <w:p w14:paraId="4AEA4A8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193B12B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684452EF" w14:textId="77777777" w:rsidTr="00955EC8">
        <w:trPr>
          <w:trHeight w:val="300"/>
          <w:jc w:val="center"/>
        </w:trPr>
        <w:tc>
          <w:tcPr>
            <w:tcW w:w="3049" w:type="dxa"/>
            <w:tcBorders>
              <w:top w:val="nil"/>
              <w:left w:val="nil"/>
              <w:bottom w:val="nil"/>
              <w:right w:val="nil"/>
            </w:tcBorders>
            <w:shd w:val="clear" w:color="auto" w:fill="auto"/>
            <w:vAlign w:val="center"/>
            <w:hideMark/>
          </w:tcPr>
          <w:p w14:paraId="46211827"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True</w:t>
            </w:r>
          </w:p>
        </w:tc>
        <w:tc>
          <w:tcPr>
            <w:tcW w:w="638" w:type="dxa"/>
            <w:vMerge/>
            <w:tcBorders>
              <w:top w:val="nil"/>
              <w:left w:val="nil"/>
              <w:bottom w:val="nil"/>
              <w:right w:val="nil"/>
            </w:tcBorders>
            <w:vAlign w:val="center"/>
            <w:hideMark/>
          </w:tcPr>
          <w:p w14:paraId="7EA85E1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1C2E94F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42157DE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 (51.02)</w:t>
            </w:r>
          </w:p>
        </w:tc>
        <w:tc>
          <w:tcPr>
            <w:tcW w:w="883" w:type="dxa"/>
            <w:vMerge/>
            <w:tcBorders>
              <w:top w:val="nil"/>
              <w:left w:val="nil"/>
              <w:bottom w:val="nil"/>
              <w:right w:val="nil"/>
            </w:tcBorders>
            <w:vAlign w:val="center"/>
            <w:hideMark/>
          </w:tcPr>
          <w:p w14:paraId="4D8BED4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0C1A4E8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6916A6CB" w14:textId="77777777" w:rsidTr="00955EC8">
        <w:trPr>
          <w:trHeight w:val="765"/>
          <w:jc w:val="center"/>
        </w:trPr>
        <w:tc>
          <w:tcPr>
            <w:tcW w:w="3049" w:type="dxa"/>
            <w:tcBorders>
              <w:top w:val="nil"/>
              <w:left w:val="nil"/>
              <w:bottom w:val="nil"/>
              <w:right w:val="nil"/>
            </w:tcBorders>
            <w:shd w:val="clear" w:color="auto" w:fill="auto"/>
            <w:vAlign w:val="center"/>
            <w:hideMark/>
          </w:tcPr>
          <w:p w14:paraId="202E814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meanarea_greenspaces_500</w:t>
            </w:r>
          </w:p>
        </w:tc>
        <w:tc>
          <w:tcPr>
            <w:tcW w:w="638" w:type="dxa"/>
            <w:tcBorders>
              <w:top w:val="nil"/>
              <w:left w:val="nil"/>
              <w:bottom w:val="nil"/>
              <w:right w:val="nil"/>
            </w:tcBorders>
            <w:shd w:val="clear" w:color="auto" w:fill="auto"/>
            <w:vAlign w:val="center"/>
            <w:hideMark/>
          </w:tcPr>
          <w:p w14:paraId="332159B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217B25F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0C6CF4F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0.52 (2.12)</w:t>
            </w:r>
          </w:p>
        </w:tc>
        <w:tc>
          <w:tcPr>
            <w:tcW w:w="883" w:type="dxa"/>
            <w:tcBorders>
              <w:top w:val="nil"/>
              <w:left w:val="nil"/>
              <w:bottom w:val="nil"/>
              <w:right w:val="nil"/>
            </w:tcBorders>
            <w:shd w:val="clear" w:color="auto" w:fill="auto"/>
            <w:vAlign w:val="center"/>
            <w:hideMark/>
          </w:tcPr>
          <w:p w14:paraId="4AFF497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EB2B6A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mean area of all interconnected green spaces within a 500 m walking distance from the geo-coordinate, including greenspace areas partly within a 500 m walking distance while further extending beyond walking distance.</w:t>
            </w:r>
          </w:p>
        </w:tc>
      </w:tr>
      <w:tr w:rsidR="00955EC8" w:rsidRPr="00955EC8" w14:paraId="6767EDD7" w14:textId="77777777" w:rsidTr="00955EC8">
        <w:trPr>
          <w:trHeight w:val="765"/>
          <w:jc w:val="center"/>
        </w:trPr>
        <w:tc>
          <w:tcPr>
            <w:tcW w:w="3049" w:type="dxa"/>
            <w:tcBorders>
              <w:top w:val="nil"/>
              <w:left w:val="nil"/>
              <w:bottom w:val="nil"/>
              <w:right w:val="nil"/>
            </w:tcBorders>
            <w:shd w:val="clear" w:color="auto" w:fill="auto"/>
            <w:vAlign w:val="center"/>
            <w:hideMark/>
          </w:tcPr>
          <w:p w14:paraId="2509B06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medianarea_greenspaces_500</w:t>
            </w:r>
          </w:p>
        </w:tc>
        <w:tc>
          <w:tcPr>
            <w:tcW w:w="638" w:type="dxa"/>
            <w:tcBorders>
              <w:top w:val="nil"/>
              <w:left w:val="nil"/>
              <w:bottom w:val="nil"/>
              <w:right w:val="nil"/>
            </w:tcBorders>
            <w:shd w:val="clear" w:color="auto" w:fill="auto"/>
            <w:vAlign w:val="center"/>
            <w:hideMark/>
          </w:tcPr>
          <w:p w14:paraId="7FC2615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F1E6B8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2D10EBB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0.18 (1.02)</w:t>
            </w:r>
          </w:p>
        </w:tc>
        <w:tc>
          <w:tcPr>
            <w:tcW w:w="883" w:type="dxa"/>
            <w:tcBorders>
              <w:top w:val="nil"/>
              <w:left w:val="nil"/>
              <w:bottom w:val="nil"/>
              <w:right w:val="nil"/>
            </w:tcBorders>
            <w:shd w:val="clear" w:color="auto" w:fill="auto"/>
            <w:vAlign w:val="center"/>
            <w:hideMark/>
          </w:tcPr>
          <w:p w14:paraId="7D30CAF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3E731A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median area of all interconnected green spaces within a 500 m walking distance from the geo-coordinate, including greenspace areas partly within a 500 m walking distance while further extending beyond walking distance.</w:t>
            </w:r>
          </w:p>
        </w:tc>
      </w:tr>
      <w:tr w:rsidR="00955EC8" w:rsidRPr="00955EC8" w14:paraId="2F6FA5D9" w14:textId="77777777" w:rsidTr="00955EC8">
        <w:trPr>
          <w:trHeight w:val="510"/>
          <w:jc w:val="center"/>
        </w:trPr>
        <w:tc>
          <w:tcPr>
            <w:tcW w:w="3049" w:type="dxa"/>
            <w:tcBorders>
              <w:top w:val="nil"/>
              <w:left w:val="nil"/>
              <w:bottom w:val="nil"/>
              <w:right w:val="nil"/>
            </w:tcBorders>
            <w:shd w:val="clear" w:color="auto" w:fill="auto"/>
            <w:vAlign w:val="center"/>
            <w:hideMark/>
          </w:tcPr>
          <w:p w14:paraId="191C30B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minarea_greenspaces_500</w:t>
            </w:r>
          </w:p>
        </w:tc>
        <w:tc>
          <w:tcPr>
            <w:tcW w:w="638" w:type="dxa"/>
            <w:tcBorders>
              <w:top w:val="nil"/>
              <w:left w:val="nil"/>
              <w:bottom w:val="nil"/>
              <w:right w:val="nil"/>
            </w:tcBorders>
            <w:shd w:val="clear" w:color="auto" w:fill="auto"/>
            <w:vAlign w:val="center"/>
            <w:hideMark/>
          </w:tcPr>
          <w:p w14:paraId="6985ADA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4862C87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10B141F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0.09 (0.55)</w:t>
            </w:r>
          </w:p>
        </w:tc>
        <w:tc>
          <w:tcPr>
            <w:tcW w:w="883" w:type="dxa"/>
            <w:tcBorders>
              <w:top w:val="nil"/>
              <w:left w:val="nil"/>
              <w:bottom w:val="nil"/>
              <w:right w:val="nil"/>
            </w:tcBorders>
            <w:shd w:val="clear" w:color="auto" w:fill="auto"/>
            <w:vAlign w:val="center"/>
            <w:hideMark/>
          </w:tcPr>
          <w:p w14:paraId="7B3B83A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5378ED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smallest interconnected green spaces within a 500 m walking distance from the geo-coordinate.</w:t>
            </w:r>
          </w:p>
        </w:tc>
      </w:tr>
      <w:tr w:rsidR="00955EC8" w:rsidRPr="00955EC8" w14:paraId="3835B87C" w14:textId="77777777" w:rsidTr="00955EC8">
        <w:trPr>
          <w:trHeight w:val="510"/>
          <w:jc w:val="center"/>
        </w:trPr>
        <w:tc>
          <w:tcPr>
            <w:tcW w:w="3049" w:type="dxa"/>
            <w:tcBorders>
              <w:top w:val="nil"/>
              <w:left w:val="nil"/>
              <w:bottom w:val="nil"/>
              <w:right w:val="nil"/>
            </w:tcBorders>
            <w:shd w:val="clear" w:color="auto" w:fill="auto"/>
            <w:vAlign w:val="center"/>
            <w:hideMark/>
          </w:tcPr>
          <w:p w14:paraId="693A443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maxarea_greenspaces_500</w:t>
            </w:r>
          </w:p>
        </w:tc>
        <w:tc>
          <w:tcPr>
            <w:tcW w:w="638" w:type="dxa"/>
            <w:tcBorders>
              <w:top w:val="nil"/>
              <w:left w:val="nil"/>
              <w:bottom w:val="nil"/>
              <w:right w:val="nil"/>
            </w:tcBorders>
            <w:shd w:val="clear" w:color="auto" w:fill="auto"/>
            <w:vAlign w:val="center"/>
            <w:hideMark/>
          </w:tcPr>
          <w:p w14:paraId="7B577EF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66ADCDA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34B73AF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1.66 (6.77)</w:t>
            </w:r>
          </w:p>
        </w:tc>
        <w:tc>
          <w:tcPr>
            <w:tcW w:w="883" w:type="dxa"/>
            <w:tcBorders>
              <w:top w:val="nil"/>
              <w:left w:val="nil"/>
              <w:bottom w:val="nil"/>
              <w:right w:val="nil"/>
            </w:tcBorders>
            <w:shd w:val="clear" w:color="auto" w:fill="auto"/>
            <w:vAlign w:val="center"/>
            <w:hideMark/>
          </w:tcPr>
          <w:p w14:paraId="745CD6A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8A40A8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largest interconnected green spaces within a 500 m walking distance from the geo-coordinate.</w:t>
            </w:r>
          </w:p>
        </w:tc>
      </w:tr>
      <w:tr w:rsidR="00955EC8" w:rsidRPr="00955EC8" w14:paraId="70D810F1" w14:textId="77777777" w:rsidTr="00955EC8">
        <w:trPr>
          <w:trHeight w:val="765"/>
          <w:jc w:val="center"/>
        </w:trPr>
        <w:tc>
          <w:tcPr>
            <w:tcW w:w="3049" w:type="dxa"/>
            <w:tcBorders>
              <w:top w:val="nil"/>
              <w:left w:val="nil"/>
              <w:bottom w:val="nil"/>
              <w:right w:val="nil"/>
            </w:tcBorders>
            <w:shd w:val="clear" w:color="auto" w:fill="auto"/>
            <w:vAlign w:val="center"/>
            <w:hideMark/>
          </w:tcPr>
          <w:p w14:paraId="7FF3512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lastRenderedPageBreak/>
              <w:t>sumarea_greenspaces_500</w:t>
            </w:r>
          </w:p>
        </w:tc>
        <w:tc>
          <w:tcPr>
            <w:tcW w:w="638" w:type="dxa"/>
            <w:tcBorders>
              <w:top w:val="nil"/>
              <w:left w:val="nil"/>
              <w:bottom w:val="nil"/>
              <w:right w:val="nil"/>
            </w:tcBorders>
            <w:shd w:val="clear" w:color="auto" w:fill="auto"/>
            <w:vAlign w:val="center"/>
            <w:hideMark/>
          </w:tcPr>
          <w:p w14:paraId="347D126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3D38773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3A41C1A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1.78 (6.79)</w:t>
            </w:r>
          </w:p>
        </w:tc>
        <w:tc>
          <w:tcPr>
            <w:tcW w:w="883" w:type="dxa"/>
            <w:tcBorders>
              <w:top w:val="nil"/>
              <w:left w:val="nil"/>
              <w:bottom w:val="nil"/>
              <w:right w:val="nil"/>
            </w:tcBorders>
            <w:shd w:val="clear" w:color="auto" w:fill="auto"/>
            <w:vAlign w:val="center"/>
            <w:hideMark/>
          </w:tcPr>
          <w:p w14:paraId="07B02E7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CF3678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green spaces within a 500 m walking distance from the geo-coordinate, including greenspace areas partly within a 500 m walking distance while further extending beyond walking distance.</w:t>
            </w:r>
          </w:p>
        </w:tc>
      </w:tr>
      <w:tr w:rsidR="00955EC8" w:rsidRPr="00955EC8" w14:paraId="766CA9F5" w14:textId="77777777" w:rsidTr="00955EC8">
        <w:trPr>
          <w:trHeight w:val="300"/>
          <w:jc w:val="center"/>
        </w:trPr>
        <w:tc>
          <w:tcPr>
            <w:tcW w:w="3049" w:type="dxa"/>
            <w:tcBorders>
              <w:top w:val="nil"/>
              <w:left w:val="nil"/>
              <w:bottom w:val="nil"/>
              <w:right w:val="nil"/>
            </w:tcBorders>
            <w:shd w:val="clear" w:color="auto" w:fill="auto"/>
            <w:vAlign w:val="center"/>
            <w:hideMark/>
          </w:tcPr>
          <w:p w14:paraId="2C0ED86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count_greenspaces_500</w:t>
            </w:r>
          </w:p>
        </w:tc>
        <w:tc>
          <w:tcPr>
            <w:tcW w:w="638" w:type="dxa"/>
            <w:tcBorders>
              <w:top w:val="nil"/>
              <w:left w:val="nil"/>
              <w:bottom w:val="nil"/>
              <w:right w:val="nil"/>
            </w:tcBorders>
            <w:shd w:val="clear" w:color="auto" w:fill="auto"/>
            <w:vAlign w:val="center"/>
            <w:hideMark/>
          </w:tcPr>
          <w:p w14:paraId="50909BC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6B5934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0EE1325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4.06 (1.72)</w:t>
            </w:r>
          </w:p>
        </w:tc>
        <w:tc>
          <w:tcPr>
            <w:tcW w:w="883" w:type="dxa"/>
            <w:tcBorders>
              <w:top w:val="nil"/>
              <w:left w:val="nil"/>
              <w:bottom w:val="nil"/>
              <w:right w:val="nil"/>
            </w:tcBorders>
            <w:shd w:val="clear" w:color="auto" w:fill="auto"/>
            <w:vAlign w:val="center"/>
            <w:hideMark/>
          </w:tcPr>
          <w:p w14:paraId="7055EC8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B5EFF1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green spaces within a 500 m walking distance from the geo-coordinate.</w:t>
            </w:r>
          </w:p>
        </w:tc>
      </w:tr>
      <w:tr w:rsidR="00955EC8" w:rsidRPr="00955EC8" w14:paraId="6DE89B72" w14:textId="77777777" w:rsidTr="00955EC8">
        <w:trPr>
          <w:trHeight w:val="765"/>
          <w:jc w:val="center"/>
        </w:trPr>
        <w:tc>
          <w:tcPr>
            <w:tcW w:w="3049" w:type="dxa"/>
            <w:tcBorders>
              <w:top w:val="nil"/>
              <w:left w:val="nil"/>
              <w:bottom w:val="nil"/>
              <w:right w:val="nil"/>
            </w:tcBorders>
            <w:shd w:val="clear" w:color="auto" w:fill="auto"/>
            <w:vAlign w:val="center"/>
            <w:hideMark/>
          </w:tcPr>
          <w:p w14:paraId="41C11A5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meanarea_normalparks_800</w:t>
            </w:r>
          </w:p>
        </w:tc>
        <w:tc>
          <w:tcPr>
            <w:tcW w:w="638" w:type="dxa"/>
            <w:tcBorders>
              <w:top w:val="nil"/>
              <w:left w:val="nil"/>
              <w:bottom w:val="nil"/>
              <w:right w:val="nil"/>
            </w:tcBorders>
            <w:shd w:val="clear" w:color="auto" w:fill="auto"/>
            <w:vAlign w:val="center"/>
            <w:hideMark/>
          </w:tcPr>
          <w:p w14:paraId="281C124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7F73BF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42C42F5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0.24 (0.65)</w:t>
            </w:r>
          </w:p>
        </w:tc>
        <w:tc>
          <w:tcPr>
            <w:tcW w:w="883" w:type="dxa"/>
            <w:tcBorders>
              <w:top w:val="nil"/>
              <w:left w:val="nil"/>
              <w:bottom w:val="nil"/>
              <w:right w:val="nil"/>
            </w:tcBorders>
            <w:shd w:val="clear" w:color="auto" w:fill="auto"/>
            <w:vAlign w:val="center"/>
            <w:hideMark/>
          </w:tcPr>
          <w:p w14:paraId="7B59412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A25242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mean area of all interconnected normal parks within an 800 m walking distance from the geo-coordinate, including greenspace areas partly within an 800 m walking distance while further extending beyond walking distance.</w:t>
            </w:r>
          </w:p>
        </w:tc>
      </w:tr>
      <w:tr w:rsidR="00955EC8" w:rsidRPr="00955EC8" w14:paraId="0C27E310" w14:textId="77777777" w:rsidTr="00955EC8">
        <w:trPr>
          <w:trHeight w:val="765"/>
          <w:jc w:val="center"/>
        </w:trPr>
        <w:tc>
          <w:tcPr>
            <w:tcW w:w="3049" w:type="dxa"/>
            <w:tcBorders>
              <w:top w:val="nil"/>
              <w:left w:val="nil"/>
              <w:bottom w:val="nil"/>
              <w:right w:val="nil"/>
            </w:tcBorders>
            <w:shd w:val="clear" w:color="auto" w:fill="auto"/>
            <w:vAlign w:val="center"/>
            <w:hideMark/>
          </w:tcPr>
          <w:p w14:paraId="0FA055D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medianarea_normalparks_800</w:t>
            </w:r>
          </w:p>
        </w:tc>
        <w:tc>
          <w:tcPr>
            <w:tcW w:w="638" w:type="dxa"/>
            <w:tcBorders>
              <w:top w:val="nil"/>
              <w:left w:val="nil"/>
              <w:bottom w:val="nil"/>
              <w:right w:val="nil"/>
            </w:tcBorders>
            <w:shd w:val="clear" w:color="auto" w:fill="auto"/>
            <w:vAlign w:val="center"/>
            <w:hideMark/>
          </w:tcPr>
          <w:p w14:paraId="150A8CB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0C4763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1BF7BE8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0.06 (0.29)</w:t>
            </w:r>
          </w:p>
        </w:tc>
        <w:tc>
          <w:tcPr>
            <w:tcW w:w="883" w:type="dxa"/>
            <w:tcBorders>
              <w:top w:val="nil"/>
              <w:left w:val="nil"/>
              <w:bottom w:val="nil"/>
              <w:right w:val="nil"/>
            </w:tcBorders>
            <w:shd w:val="clear" w:color="auto" w:fill="auto"/>
            <w:vAlign w:val="center"/>
            <w:hideMark/>
          </w:tcPr>
          <w:p w14:paraId="0A54EA6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6B1557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median area of all interconnected normal parks within an 800 m walking distance from the geo-coordinate, including greenspace areas partly within an 800 m walking distance while further extending beyond walking distance.</w:t>
            </w:r>
          </w:p>
        </w:tc>
      </w:tr>
      <w:tr w:rsidR="00955EC8" w:rsidRPr="00955EC8" w14:paraId="244EE044" w14:textId="77777777" w:rsidTr="00955EC8">
        <w:trPr>
          <w:trHeight w:val="510"/>
          <w:jc w:val="center"/>
        </w:trPr>
        <w:tc>
          <w:tcPr>
            <w:tcW w:w="3049" w:type="dxa"/>
            <w:tcBorders>
              <w:top w:val="nil"/>
              <w:left w:val="nil"/>
              <w:bottom w:val="nil"/>
              <w:right w:val="nil"/>
            </w:tcBorders>
            <w:shd w:val="clear" w:color="auto" w:fill="auto"/>
            <w:vAlign w:val="center"/>
            <w:hideMark/>
          </w:tcPr>
          <w:p w14:paraId="713E9EF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minarea_normalparks_800</w:t>
            </w:r>
          </w:p>
        </w:tc>
        <w:tc>
          <w:tcPr>
            <w:tcW w:w="638" w:type="dxa"/>
            <w:tcBorders>
              <w:top w:val="nil"/>
              <w:left w:val="nil"/>
              <w:bottom w:val="nil"/>
              <w:right w:val="nil"/>
            </w:tcBorders>
            <w:shd w:val="clear" w:color="auto" w:fill="auto"/>
            <w:vAlign w:val="center"/>
            <w:hideMark/>
          </w:tcPr>
          <w:p w14:paraId="0A659F3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77998BB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5891048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0.02 (0.08)</w:t>
            </w:r>
          </w:p>
        </w:tc>
        <w:tc>
          <w:tcPr>
            <w:tcW w:w="883" w:type="dxa"/>
            <w:tcBorders>
              <w:top w:val="nil"/>
              <w:left w:val="nil"/>
              <w:bottom w:val="nil"/>
              <w:right w:val="nil"/>
            </w:tcBorders>
            <w:shd w:val="clear" w:color="auto" w:fill="auto"/>
            <w:vAlign w:val="center"/>
            <w:hideMark/>
          </w:tcPr>
          <w:p w14:paraId="4E67995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7737B5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smallest interconnected normal parks within an 800 m walking distance from the geo-coordinate.</w:t>
            </w:r>
          </w:p>
        </w:tc>
      </w:tr>
      <w:tr w:rsidR="00955EC8" w:rsidRPr="00955EC8" w14:paraId="11C2828A" w14:textId="77777777" w:rsidTr="00955EC8">
        <w:trPr>
          <w:trHeight w:val="510"/>
          <w:jc w:val="center"/>
        </w:trPr>
        <w:tc>
          <w:tcPr>
            <w:tcW w:w="3049" w:type="dxa"/>
            <w:tcBorders>
              <w:top w:val="nil"/>
              <w:left w:val="nil"/>
              <w:bottom w:val="nil"/>
              <w:right w:val="nil"/>
            </w:tcBorders>
            <w:shd w:val="clear" w:color="auto" w:fill="auto"/>
            <w:vAlign w:val="center"/>
            <w:hideMark/>
          </w:tcPr>
          <w:p w14:paraId="00FE64B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maxarea_normalparks_800</w:t>
            </w:r>
          </w:p>
        </w:tc>
        <w:tc>
          <w:tcPr>
            <w:tcW w:w="638" w:type="dxa"/>
            <w:tcBorders>
              <w:top w:val="nil"/>
              <w:left w:val="nil"/>
              <w:bottom w:val="nil"/>
              <w:right w:val="nil"/>
            </w:tcBorders>
            <w:shd w:val="clear" w:color="auto" w:fill="auto"/>
            <w:vAlign w:val="center"/>
            <w:hideMark/>
          </w:tcPr>
          <w:p w14:paraId="3A69F24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0D7F8F8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71B283F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0.95 (2.74)</w:t>
            </w:r>
          </w:p>
        </w:tc>
        <w:tc>
          <w:tcPr>
            <w:tcW w:w="883" w:type="dxa"/>
            <w:tcBorders>
              <w:top w:val="nil"/>
              <w:left w:val="nil"/>
              <w:bottom w:val="nil"/>
              <w:right w:val="nil"/>
            </w:tcBorders>
            <w:shd w:val="clear" w:color="auto" w:fill="auto"/>
            <w:vAlign w:val="center"/>
            <w:hideMark/>
          </w:tcPr>
          <w:p w14:paraId="687D649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D89926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largest interconnected normal parks within an 800 m walking distance from the geo-coordinate.</w:t>
            </w:r>
          </w:p>
        </w:tc>
      </w:tr>
      <w:tr w:rsidR="00955EC8" w:rsidRPr="00955EC8" w14:paraId="0081EA81" w14:textId="77777777" w:rsidTr="00955EC8">
        <w:trPr>
          <w:trHeight w:val="765"/>
          <w:jc w:val="center"/>
        </w:trPr>
        <w:tc>
          <w:tcPr>
            <w:tcW w:w="3049" w:type="dxa"/>
            <w:tcBorders>
              <w:top w:val="nil"/>
              <w:left w:val="nil"/>
              <w:bottom w:val="nil"/>
              <w:right w:val="nil"/>
            </w:tcBorders>
            <w:shd w:val="clear" w:color="auto" w:fill="auto"/>
            <w:vAlign w:val="center"/>
            <w:hideMark/>
          </w:tcPr>
          <w:p w14:paraId="6E16AB0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sumarea_normalparks_800</w:t>
            </w:r>
          </w:p>
        </w:tc>
        <w:tc>
          <w:tcPr>
            <w:tcW w:w="638" w:type="dxa"/>
            <w:tcBorders>
              <w:top w:val="nil"/>
              <w:left w:val="nil"/>
              <w:bottom w:val="nil"/>
              <w:right w:val="nil"/>
            </w:tcBorders>
            <w:shd w:val="clear" w:color="auto" w:fill="auto"/>
            <w:vAlign w:val="center"/>
            <w:hideMark/>
          </w:tcPr>
          <w:p w14:paraId="76ACA6B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8841BD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5F2CAF7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1.07 (2.77)</w:t>
            </w:r>
          </w:p>
        </w:tc>
        <w:tc>
          <w:tcPr>
            <w:tcW w:w="883" w:type="dxa"/>
            <w:tcBorders>
              <w:top w:val="nil"/>
              <w:left w:val="nil"/>
              <w:bottom w:val="nil"/>
              <w:right w:val="nil"/>
            </w:tcBorders>
            <w:shd w:val="clear" w:color="auto" w:fill="auto"/>
            <w:vAlign w:val="center"/>
            <w:hideMark/>
          </w:tcPr>
          <w:p w14:paraId="50554AF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328D50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normal parks within an 800 m walking distance from the geo-coordinate, including greenspace areas partly within an 800 m walking distance while further extending beyond walking distance.</w:t>
            </w:r>
          </w:p>
        </w:tc>
      </w:tr>
      <w:tr w:rsidR="00955EC8" w:rsidRPr="00955EC8" w14:paraId="3F2DBA50" w14:textId="77777777" w:rsidTr="00955EC8">
        <w:trPr>
          <w:trHeight w:val="300"/>
          <w:jc w:val="center"/>
        </w:trPr>
        <w:tc>
          <w:tcPr>
            <w:tcW w:w="3049" w:type="dxa"/>
            <w:tcBorders>
              <w:top w:val="nil"/>
              <w:left w:val="nil"/>
              <w:bottom w:val="nil"/>
              <w:right w:val="nil"/>
            </w:tcBorders>
            <w:shd w:val="clear" w:color="auto" w:fill="auto"/>
            <w:vAlign w:val="center"/>
            <w:hideMark/>
          </w:tcPr>
          <w:p w14:paraId="130E12B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count_normalparks_800</w:t>
            </w:r>
          </w:p>
        </w:tc>
        <w:tc>
          <w:tcPr>
            <w:tcW w:w="638" w:type="dxa"/>
            <w:tcBorders>
              <w:top w:val="nil"/>
              <w:left w:val="nil"/>
              <w:bottom w:val="nil"/>
              <w:right w:val="nil"/>
            </w:tcBorders>
            <w:shd w:val="clear" w:color="auto" w:fill="auto"/>
            <w:vAlign w:val="center"/>
            <w:hideMark/>
          </w:tcPr>
          <w:p w14:paraId="1DF16EC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234457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A58BA2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5.57 (3.10)</w:t>
            </w:r>
          </w:p>
        </w:tc>
        <w:tc>
          <w:tcPr>
            <w:tcW w:w="883" w:type="dxa"/>
            <w:tcBorders>
              <w:top w:val="nil"/>
              <w:left w:val="nil"/>
              <w:bottom w:val="nil"/>
              <w:right w:val="nil"/>
            </w:tcBorders>
            <w:shd w:val="clear" w:color="auto" w:fill="auto"/>
            <w:vAlign w:val="center"/>
            <w:hideMark/>
          </w:tcPr>
          <w:p w14:paraId="78EA783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613584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normal parks within an 800 m walking distance from the geo-coordinate.</w:t>
            </w:r>
          </w:p>
        </w:tc>
      </w:tr>
      <w:tr w:rsidR="00955EC8" w:rsidRPr="00955EC8" w14:paraId="1CF81DF0" w14:textId="77777777" w:rsidTr="00955EC8">
        <w:trPr>
          <w:trHeight w:val="765"/>
          <w:jc w:val="center"/>
        </w:trPr>
        <w:tc>
          <w:tcPr>
            <w:tcW w:w="3049" w:type="dxa"/>
            <w:tcBorders>
              <w:top w:val="nil"/>
              <w:left w:val="nil"/>
              <w:bottom w:val="nil"/>
              <w:right w:val="nil"/>
            </w:tcBorders>
            <w:shd w:val="clear" w:color="auto" w:fill="auto"/>
            <w:vAlign w:val="center"/>
            <w:hideMark/>
          </w:tcPr>
          <w:p w14:paraId="58515CD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sumarea_pocketparks_800</w:t>
            </w:r>
          </w:p>
        </w:tc>
        <w:tc>
          <w:tcPr>
            <w:tcW w:w="638" w:type="dxa"/>
            <w:tcBorders>
              <w:top w:val="nil"/>
              <w:left w:val="nil"/>
              <w:bottom w:val="nil"/>
              <w:right w:val="nil"/>
            </w:tcBorders>
            <w:shd w:val="clear" w:color="auto" w:fill="auto"/>
            <w:vAlign w:val="center"/>
            <w:hideMark/>
          </w:tcPr>
          <w:p w14:paraId="44636C6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3542DCD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611F4F7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0.01 (0.01)</w:t>
            </w:r>
          </w:p>
        </w:tc>
        <w:tc>
          <w:tcPr>
            <w:tcW w:w="883" w:type="dxa"/>
            <w:tcBorders>
              <w:top w:val="nil"/>
              <w:left w:val="nil"/>
              <w:bottom w:val="nil"/>
              <w:right w:val="nil"/>
            </w:tcBorders>
            <w:shd w:val="clear" w:color="auto" w:fill="auto"/>
            <w:vAlign w:val="center"/>
            <w:hideMark/>
          </w:tcPr>
          <w:p w14:paraId="093871E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575A2E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pocket parks within an 800 m walking distance from the geo-coordinate, including greenspace areas partly within an 800 m walking distance while further extending beyond walking distance.</w:t>
            </w:r>
          </w:p>
        </w:tc>
      </w:tr>
      <w:tr w:rsidR="00955EC8" w:rsidRPr="00955EC8" w14:paraId="0A921E85" w14:textId="77777777" w:rsidTr="00955EC8">
        <w:trPr>
          <w:trHeight w:val="300"/>
          <w:jc w:val="center"/>
        </w:trPr>
        <w:tc>
          <w:tcPr>
            <w:tcW w:w="3049" w:type="dxa"/>
            <w:tcBorders>
              <w:top w:val="nil"/>
              <w:left w:val="nil"/>
              <w:bottom w:val="nil"/>
              <w:right w:val="nil"/>
            </w:tcBorders>
            <w:shd w:val="clear" w:color="auto" w:fill="auto"/>
            <w:vAlign w:val="center"/>
            <w:hideMark/>
          </w:tcPr>
          <w:p w14:paraId="75A150B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count_pocketparks_800</w:t>
            </w:r>
          </w:p>
        </w:tc>
        <w:tc>
          <w:tcPr>
            <w:tcW w:w="638" w:type="dxa"/>
            <w:tcBorders>
              <w:top w:val="nil"/>
              <w:left w:val="nil"/>
              <w:bottom w:val="nil"/>
              <w:right w:val="nil"/>
            </w:tcBorders>
            <w:shd w:val="clear" w:color="auto" w:fill="auto"/>
            <w:vAlign w:val="center"/>
            <w:hideMark/>
          </w:tcPr>
          <w:p w14:paraId="48A3204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35191D1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F7D5C5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2.30 (2.68)</w:t>
            </w:r>
          </w:p>
        </w:tc>
        <w:tc>
          <w:tcPr>
            <w:tcW w:w="883" w:type="dxa"/>
            <w:tcBorders>
              <w:top w:val="nil"/>
              <w:left w:val="nil"/>
              <w:bottom w:val="nil"/>
              <w:right w:val="nil"/>
            </w:tcBorders>
            <w:shd w:val="clear" w:color="auto" w:fill="auto"/>
            <w:vAlign w:val="center"/>
            <w:hideMark/>
          </w:tcPr>
          <w:p w14:paraId="274C217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EABA97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pocket parks within an 800 m walking distance from the geo-coordinate.</w:t>
            </w:r>
          </w:p>
        </w:tc>
      </w:tr>
      <w:tr w:rsidR="00955EC8" w:rsidRPr="00955EC8" w14:paraId="0DCC232F" w14:textId="77777777" w:rsidTr="00955EC8">
        <w:trPr>
          <w:trHeight w:val="300"/>
          <w:jc w:val="center"/>
        </w:trPr>
        <w:tc>
          <w:tcPr>
            <w:tcW w:w="3049" w:type="dxa"/>
            <w:tcBorders>
              <w:top w:val="nil"/>
              <w:left w:val="nil"/>
              <w:bottom w:val="nil"/>
              <w:right w:val="nil"/>
            </w:tcBorders>
            <w:shd w:val="clear" w:color="auto" w:fill="auto"/>
            <w:vAlign w:val="center"/>
            <w:hideMark/>
          </w:tcPr>
          <w:p w14:paraId="22A97C5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bool_pocketparks_800</w:t>
            </w:r>
          </w:p>
        </w:tc>
        <w:tc>
          <w:tcPr>
            <w:tcW w:w="638" w:type="dxa"/>
            <w:vMerge w:val="restart"/>
            <w:tcBorders>
              <w:top w:val="nil"/>
              <w:left w:val="nil"/>
              <w:bottom w:val="nil"/>
              <w:right w:val="nil"/>
            </w:tcBorders>
            <w:shd w:val="clear" w:color="auto" w:fill="auto"/>
            <w:vAlign w:val="center"/>
            <w:hideMark/>
          </w:tcPr>
          <w:p w14:paraId="5B137C3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vMerge w:val="restart"/>
            <w:tcBorders>
              <w:top w:val="nil"/>
              <w:left w:val="nil"/>
              <w:bottom w:val="nil"/>
              <w:right w:val="nil"/>
            </w:tcBorders>
            <w:shd w:val="clear" w:color="auto" w:fill="auto"/>
            <w:vAlign w:val="center"/>
            <w:hideMark/>
          </w:tcPr>
          <w:p w14:paraId="1590C0F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6D488B8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131E20F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05E3C36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Whether or not there are pocket parks within an 800 m walking distance from the geo-coordinate.</w:t>
            </w:r>
          </w:p>
        </w:tc>
      </w:tr>
      <w:tr w:rsidR="00955EC8" w:rsidRPr="00955EC8" w14:paraId="1C0688D3" w14:textId="77777777" w:rsidTr="00955EC8">
        <w:trPr>
          <w:trHeight w:val="300"/>
          <w:jc w:val="center"/>
        </w:trPr>
        <w:tc>
          <w:tcPr>
            <w:tcW w:w="3049" w:type="dxa"/>
            <w:tcBorders>
              <w:top w:val="nil"/>
              <w:left w:val="nil"/>
              <w:bottom w:val="nil"/>
              <w:right w:val="nil"/>
            </w:tcBorders>
            <w:shd w:val="clear" w:color="auto" w:fill="auto"/>
            <w:vAlign w:val="center"/>
            <w:hideMark/>
          </w:tcPr>
          <w:p w14:paraId="6B6E709A"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False</w:t>
            </w:r>
          </w:p>
        </w:tc>
        <w:tc>
          <w:tcPr>
            <w:tcW w:w="638" w:type="dxa"/>
            <w:vMerge/>
            <w:tcBorders>
              <w:top w:val="nil"/>
              <w:left w:val="nil"/>
              <w:bottom w:val="nil"/>
              <w:right w:val="nil"/>
            </w:tcBorders>
            <w:vAlign w:val="center"/>
            <w:hideMark/>
          </w:tcPr>
          <w:p w14:paraId="06E2BC6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4363A4C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60B601F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125 (31.73)</w:t>
            </w:r>
          </w:p>
        </w:tc>
        <w:tc>
          <w:tcPr>
            <w:tcW w:w="883" w:type="dxa"/>
            <w:vMerge/>
            <w:tcBorders>
              <w:top w:val="nil"/>
              <w:left w:val="nil"/>
              <w:bottom w:val="nil"/>
              <w:right w:val="nil"/>
            </w:tcBorders>
            <w:vAlign w:val="center"/>
            <w:hideMark/>
          </w:tcPr>
          <w:p w14:paraId="41767B7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796B14B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140411D4" w14:textId="77777777" w:rsidTr="00955EC8">
        <w:trPr>
          <w:trHeight w:val="300"/>
          <w:jc w:val="center"/>
        </w:trPr>
        <w:tc>
          <w:tcPr>
            <w:tcW w:w="3049" w:type="dxa"/>
            <w:tcBorders>
              <w:top w:val="nil"/>
              <w:left w:val="nil"/>
              <w:bottom w:val="nil"/>
              <w:right w:val="nil"/>
            </w:tcBorders>
            <w:shd w:val="clear" w:color="auto" w:fill="auto"/>
            <w:vAlign w:val="center"/>
            <w:hideMark/>
          </w:tcPr>
          <w:p w14:paraId="41BBC01F"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True</w:t>
            </w:r>
          </w:p>
        </w:tc>
        <w:tc>
          <w:tcPr>
            <w:tcW w:w="638" w:type="dxa"/>
            <w:vMerge/>
            <w:tcBorders>
              <w:top w:val="nil"/>
              <w:left w:val="nil"/>
              <w:bottom w:val="nil"/>
              <w:right w:val="nil"/>
            </w:tcBorders>
            <w:vAlign w:val="center"/>
            <w:hideMark/>
          </w:tcPr>
          <w:p w14:paraId="5AC64B50"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0444250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454DB67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269 (68.27)</w:t>
            </w:r>
          </w:p>
        </w:tc>
        <w:tc>
          <w:tcPr>
            <w:tcW w:w="883" w:type="dxa"/>
            <w:vMerge/>
            <w:tcBorders>
              <w:top w:val="nil"/>
              <w:left w:val="nil"/>
              <w:bottom w:val="nil"/>
              <w:right w:val="nil"/>
            </w:tcBorders>
            <w:vAlign w:val="center"/>
            <w:hideMark/>
          </w:tcPr>
          <w:p w14:paraId="515DD82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183A6A1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7EF38465" w14:textId="77777777" w:rsidTr="00955EC8">
        <w:trPr>
          <w:trHeight w:val="765"/>
          <w:jc w:val="center"/>
        </w:trPr>
        <w:tc>
          <w:tcPr>
            <w:tcW w:w="3049" w:type="dxa"/>
            <w:tcBorders>
              <w:top w:val="nil"/>
              <w:left w:val="nil"/>
              <w:bottom w:val="nil"/>
              <w:right w:val="nil"/>
            </w:tcBorders>
            <w:shd w:val="clear" w:color="auto" w:fill="auto"/>
            <w:vAlign w:val="center"/>
            <w:hideMark/>
          </w:tcPr>
          <w:p w14:paraId="7B2CAAF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meanarea_greenspaces_800</w:t>
            </w:r>
          </w:p>
        </w:tc>
        <w:tc>
          <w:tcPr>
            <w:tcW w:w="638" w:type="dxa"/>
            <w:tcBorders>
              <w:top w:val="nil"/>
              <w:left w:val="nil"/>
              <w:bottom w:val="nil"/>
              <w:right w:val="nil"/>
            </w:tcBorders>
            <w:shd w:val="clear" w:color="auto" w:fill="auto"/>
            <w:vAlign w:val="center"/>
            <w:hideMark/>
          </w:tcPr>
          <w:p w14:paraId="7BA77B0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6326B4E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5EF6A5C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0.46 (1.87)</w:t>
            </w:r>
          </w:p>
        </w:tc>
        <w:tc>
          <w:tcPr>
            <w:tcW w:w="883" w:type="dxa"/>
            <w:tcBorders>
              <w:top w:val="nil"/>
              <w:left w:val="nil"/>
              <w:bottom w:val="nil"/>
              <w:right w:val="nil"/>
            </w:tcBorders>
            <w:shd w:val="clear" w:color="auto" w:fill="auto"/>
            <w:vAlign w:val="center"/>
            <w:hideMark/>
          </w:tcPr>
          <w:p w14:paraId="3743D04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F9980E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mean area of all interconnected green spaces within an 800 m walking distance from the geo-coordinate, including greenspace areas partly within an 800 m walking distance while further extending beyond walking distance.</w:t>
            </w:r>
          </w:p>
        </w:tc>
      </w:tr>
      <w:tr w:rsidR="00955EC8" w:rsidRPr="00955EC8" w14:paraId="53A881E4" w14:textId="77777777" w:rsidTr="00955EC8">
        <w:trPr>
          <w:trHeight w:val="765"/>
          <w:jc w:val="center"/>
        </w:trPr>
        <w:tc>
          <w:tcPr>
            <w:tcW w:w="3049" w:type="dxa"/>
            <w:tcBorders>
              <w:top w:val="nil"/>
              <w:left w:val="nil"/>
              <w:bottom w:val="nil"/>
              <w:right w:val="nil"/>
            </w:tcBorders>
            <w:shd w:val="clear" w:color="auto" w:fill="auto"/>
            <w:vAlign w:val="center"/>
            <w:hideMark/>
          </w:tcPr>
          <w:p w14:paraId="5F2B0C6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medianarea_greenspaces_800</w:t>
            </w:r>
          </w:p>
        </w:tc>
        <w:tc>
          <w:tcPr>
            <w:tcW w:w="638" w:type="dxa"/>
            <w:tcBorders>
              <w:top w:val="nil"/>
              <w:left w:val="nil"/>
              <w:bottom w:val="nil"/>
              <w:right w:val="nil"/>
            </w:tcBorders>
            <w:shd w:val="clear" w:color="auto" w:fill="auto"/>
            <w:vAlign w:val="center"/>
            <w:hideMark/>
          </w:tcPr>
          <w:p w14:paraId="1187B30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1DEC8ED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1731239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0.10 (0.63)</w:t>
            </w:r>
          </w:p>
        </w:tc>
        <w:tc>
          <w:tcPr>
            <w:tcW w:w="883" w:type="dxa"/>
            <w:tcBorders>
              <w:top w:val="nil"/>
              <w:left w:val="nil"/>
              <w:bottom w:val="nil"/>
              <w:right w:val="nil"/>
            </w:tcBorders>
            <w:shd w:val="clear" w:color="auto" w:fill="auto"/>
            <w:vAlign w:val="center"/>
            <w:hideMark/>
          </w:tcPr>
          <w:p w14:paraId="532EAB3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06A937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median area of all interconnected green spaces within an 800 m walking distance from the geo-coordinate, including greenspace areas partly within an 800 m walking distance while further extending beyond walking distance.</w:t>
            </w:r>
          </w:p>
        </w:tc>
      </w:tr>
      <w:tr w:rsidR="00955EC8" w:rsidRPr="00955EC8" w14:paraId="622ABD7A" w14:textId="77777777" w:rsidTr="00955EC8">
        <w:trPr>
          <w:trHeight w:val="510"/>
          <w:jc w:val="center"/>
        </w:trPr>
        <w:tc>
          <w:tcPr>
            <w:tcW w:w="3049" w:type="dxa"/>
            <w:tcBorders>
              <w:top w:val="nil"/>
              <w:left w:val="nil"/>
              <w:bottom w:val="nil"/>
              <w:right w:val="nil"/>
            </w:tcBorders>
            <w:shd w:val="clear" w:color="auto" w:fill="auto"/>
            <w:vAlign w:val="center"/>
            <w:hideMark/>
          </w:tcPr>
          <w:p w14:paraId="028BE81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minarea_greenspaces_800</w:t>
            </w:r>
          </w:p>
        </w:tc>
        <w:tc>
          <w:tcPr>
            <w:tcW w:w="638" w:type="dxa"/>
            <w:tcBorders>
              <w:top w:val="nil"/>
              <w:left w:val="nil"/>
              <w:bottom w:val="nil"/>
              <w:right w:val="nil"/>
            </w:tcBorders>
            <w:shd w:val="clear" w:color="auto" w:fill="auto"/>
            <w:vAlign w:val="center"/>
            <w:hideMark/>
          </w:tcPr>
          <w:p w14:paraId="4C5463A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5C808DB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4ACA446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0.01 (0.03)</w:t>
            </w:r>
          </w:p>
        </w:tc>
        <w:tc>
          <w:tcPr>
            <w:tcW w:w="883" w:type="dxa"/>
            <w:tcBorders>
              <w:top w:val="nil"/>
              <w:left w:val="nil"/>
              <w:bottom w:val="nil"/>
              <w:right w:val="nil"/>
            </w:tcBorders>
            <w:shd w:val="clear" w:color="auto" w:fill="auto"/>
            <w:vAlign w:val="center"/>
            <w:hideMark/>
          </w:tcPr>
          <w:p w14:paraId="4CAE2A5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09AEAB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smallest interconnected green spaces within an 800 m walking distance from the geo-coordinate.</w:t>
            </w:r>
          </w:p>
        </w:tc>
      </w:tr>
      <w:tr w:rsidR="00955EC8" w:rsidRPr="00955EC8" w14:paraId="3D57BF9F" w14:textId="77777777" w:rsidTr="00955EC8">
        <w:trPr>
          <w:trHeight w:val="510"/>
          <w:jc w:val="center"/>
        </w:trPr>
        <w:tc>
          <w:tcPr>
            <w:tcW w:w="3049" w:type="dxa"/>
            <w:tcBorders>
              <w:top w:val="nil"/>
              <w:left w:val="nil"/>
              <w:bottom w:val="nil"/>
              <w:right w:val="nil"/>
            </w:tcBorders>
            <w:shd w:val="clear" w:color="auto" w:fill="auto"/>
            <w:vAlign w:val="center"/>
            <w:hideMark/>
          </w:tcPr>
          <w:p w14:paraId="1CB3D31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maxarea_greenspaces_800</w:t>
            </w:r>
          </w:p>
        </w:tc>
        <w:tc>
          <w:tcPr>
            <w:tcW w:w="638" w:type="dxa"/>
            <w:tcBorders>
              <w:top w:val="nil"/>
              <w:left w:val="nil"/>
              <w:bottom w:val="nil"/>
              <w:right w:val="nil"/>
            </w:tcBorders>
            <w:shd w:val="clear" w:color="auto" w:fill="auto"/>
            <w:vAlign w:val="center"/>
            <w:hideMark/>
          </w:tcPr>
          <w:p w14:paraId="39B667D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25BB2D7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18CC70E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2.22 (7.00)</w:t>
            </w:r>
          </w:p>
        </w:tc>
        <w:tc>
          <w:tcPr>
            <w:tcW w:w="883" w:type="dxa"/>
            <w:tcBorders>
              <w:top w:val="nil"/>
              <w:left w:val="nil"/>
              <w:bottom w:val="nil"/>
              <w:right w:val="nil"/>
            </w:tcBorders>
            <w:shd w:val="clear" w:color="auto" w:fill="auto"/>
            <w:vAlign w:val="center"/>
            <w:hideMark/>
          </w:tcPr>
          <w:p w14:paraId="7613D74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236DA0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area of the largest interconnected green spaces within an 800 m walking distance from the geo-coordinate.</w:t>
            </w:r>
          </w:p>
        </w:tc>
      </w:tr>
      <w:tr w:rsidR="00955EC8" w:rsidRPr="00955EC8" w14:paraId="115EB7D7" w14:textId="77777777" w:rsidTr="00955EC8">
        <w:trPr>
          <w:trHeight w:val="765"/>
          <w:jc w:val="center"/>
        </w:trPr>
        <w:tc>
          <w:tcPr>
            <w:tcW w:w="3049" w:type="dxa"/>
            <w:tcBorders>
              <w:top w:val="nil"/>
              <w:left w:val="nil"/>
              <w:bottom w:val="nil"/>
              <w:right w:val="nil"/>
            </w:tcBorders>
            <w:shd w:val="clear" w:color="auto" w:fill="auto"/>
            <w:vAlign w:val="center"/>
            <w:hideMark/>
          </w:tcPr>
          <w:p w14:paraId="6A5F18B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lastRenderedPageBreak/>
              <w:t>sumarea_greenspaces_800</w:t>
            </w:r>
          </w:p>
        </w:tc>
        <w:tc>
          <w:tcPr>
            <w:tcW w:w="638" w:type="dxa"/>
            <w:tcBorders>
              <w:top w:val="nil"/>
              <w:left w:val="nil"/>
              <w:bottom w:val="nil"/>
              <w:right w:val="nil"/>
            </w:tcBorders>
            <w:shd w:val="clear" w:color="auto" w:fill="auto"/>
            <w:vAlign w:val="center"/>
            <w:hideMark/>
          </w:tcPr>
          <w:p w14:paraId="5D4327A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7454F3F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kilometer</w:t>
            </w:r>
          </w:p>
        </w:tc>
        <w:tc>
          <w:tcPr>
            <w:tcW w:w="2016" w:type="dxa"/>
            <w:tcBorders>
              <w:top w:val="nil"/>
              <w:left w:val="nil"/>
              <w:bottom w:val="nil"/>
              <w:right w:val="nil"/>
            </w:tcBorders>
            <w:shd w:val="clear" w:color="auto" w:fill="auto"/>
            <w:vAlign w:val="center"/>
            <w:hideMark/>
          </w:tcPr>
          <w:p w14:paraId="7A20B48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2.57 (7.37)</w:t>
            </w:r>
          </w:p>
        </w:tc>
        <w:tc>
          <w:tcPr>
            <w:tcW w:w="883" w:type="dxa"/>
            <w:tcBorders>
              <w:top w:val="nil"/>
              <w:left w:val="nil"/>
              <w:bottom w:val="nil"/>
              <w:right w:val="nil"/>
            </w:tcBorders>
            <w:shd w:val="clear" w:color="auto" w:fill="auto"/>
            <w:vAlign w:val="center"/>
            <w:hideMark/>
          </w:tcPr>
          <w:p w14:paraId="53B9AE4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55FA58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total area of all interconnected green spaces within an 800 m walking distance from the geo-coordinate, including greenspace areas partly within an 800 m walking distance while further extending beyond walking distance.</w:t>
            </w:r>
          </w:p>
        </w:tc>
      </w:tr>
      <w:tr w:rsidR="00955EC8" w:rsidRPr="00955EC8" w14:paraId="4BE78B30" w14:textId="77777777" w:rsidTr="00955EC8">
        <w:trPr>
          <w:trHeight w:val="300"/>
          <w:jc w:val="center"/>
        </w:trPr>
        <w:tc>
          <w:tcPr>
            <w:tcW w:w="3049" w:type="dxa"/>
            <w:tcBorders>
              <w:top w:val="nil"/>
              <w:left w:val="nil"/>
              <w:bottom w:val="nil"/>
              <w:right w:val="nil"/>
            </w:tcBorders>
            <w:shd w:val="clear" w:color="auto" w:fill="auto"/>
            <w:vAlign w:val="center"/>
            <w:hideMark/>
          </w:tcPr>
          <w:p w14:paraId="79BF6D9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count_greenspaces_800</w:t>
            </w:r>
          </w:p>
        </w:tc>
        <w:tc>
          <w:tcPr>
            <w:tcW w:w="638" w:type="dxa"/>
            <w:tcBorders>
              <w:top w:val="nil"/>
              <w:left w:val="nil"/>
              <w:bottom w:val="nil"/>
              <w:right w:val="nil"/>
            </w:tcBorders>
            <w:shd w:val="clear" w:color="auto" w:fill="auto"/>
            <w:vAlign w:val="center"/>
            <w:hideMark/>
          </w:tcPr>
          <w:p w14:paraId="3FDD67A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2BDDFA9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DE3179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7.86 (2.96)</w:t>
            </w:r>
          </w:p>
        </w:tc>
        <w:tc>
          <w:tcPr>
            <w:tcW w:w="883" w:type="dxa"/>
            <w:tcBorders>
              <w:top w:val="nil"/>
              <w:left w:val="nil"/>
              <w:bottom w:val="nil"/>
              <w:right w:val="nil"/>
            </w:tcBorders>
            <w:shd w:val="clear" w:color="auto" w:fill="auto"/>
            <w:vAlign w:val="center"/>
            <w:hideMark/>
          </w:tcPr>
          <w:p w14:paraId="0C0C160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6B5EA3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count of green spaces within an 800 m walking distance from the geo-coordinate.</w:t>
            </w:r>
          </w:p>
        </w:tc>
      </w:tr>
      <w:tr w:rsidR="00955EC8" w:rsidRPr="00955EC8" w14:paraId="0F821A4B" w14:textId="77777777" w:rsidTr="00955EC8">
        <w:trPr>
          <w:trHeight w:val="510"/>
          <w:jc w:val="center"/>
        </w:trPr>
        <w:tc>
          <w:tcPr>
            <w:tcW w:w="3049" w:type="dxa"/>
            <w:tcBorders>
              <w:top w:val="nil"/>
              <w:left w:val="nil"/>
              <w:bottom w:val="nil"/>
              <w:right w:val="nil"/>
            </w:tcBorders>
            <w:shd w:val="clear" w:color="auto" w:fill="auto"/>
            <w:vAlign w:val="center"/>
            <w:hideMark/>
          </w:tcPr>
          <w:p w14:paraId="0CD37B4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wavg_street_betweenness_100</w:t>
            </w:r>
          </w:p>
        </w:tc>
        <w:tc>
          <w:tcPr>
            <w:tcW w:w="638" w:type="dxa"/>
            <w:tcBorders>
              <w:top w:val="nil"/>
              <w:left w:val="nil"/>
              <w:bottom w:val="nil"/>
              <w:right w:val="nil"/>
            </w:tcBorders>
            <w:shd w:val="clear" w:color="auto" w:fill="auto"/>
            <w:vAlign w:val="center"/>
            <w:hideMark/>
          </w:tcPr>
          <w:p w14:paraId="282DB15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7BF8CF7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33CBE7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12600000 (20100000)</w:t>
            </w:r>
          </w:p>
        </w:tc>
        <w:tc>
          <w:tcPr>
            <w:tcW w:w="883" w:type="dxa"/>
            <w:tcBorders>
              <w:top w:val="nil"/>
              <w:left w:val="nil"/>
              <w:bottom w:val="nil"/>
              <w:right w:val="nil"/>
            </w:tcBorders>
            <w:shd w:val="clear" w:color="auto" w:fill="auto"/>
            <w:vAlign w:val="center"/>
            <w:hideMark/>
          </w:tcPr>
          <w:p w14:paraId="1C6281D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A1CD77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average street betweenness scores of every street segment within a 100 m from each geo-coordinate weighted according to the street segment's length.</w:t>
            </w:r>
          </w:p>
        </w:tc>
      </w:tr>
      <w:tr w:rsidR="00955EC8" w:rsidRPr="00955EC8" w14:paraId="77A60B2B" w14:textId="77777777" w:rsidTr="00955EC8">
        <w:trPr>
          <w:trHeight w:val="510"/>
          <w:jc w:val="center"/>
        </w:trPr>
        <w:tc>
          <w:tcPr>
            <w:tcW w:w="3049" w:type="dxa"/>
            <w:tcBorders>
              <w:top w:val="nil"/>
              <w:left w:val="nil"/>
              <w:bottom w:val="nil"/>
              <w:right w:val="nil"/>
            </w:tcBorders>
            <w:shd w:val="clear" w:color="auto" w:fill="auto"/>
            <w:vAlign w:val="center"/>
            <w:hideMark/>
          </w:tcPr>
          <w:p w14:paraId="0D37559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wavg_street_sinuosity_100</w:t>
            </w:r>
          </w:p>
        </w:tc>
        <w:tc>
          <w:tcPr>
            <w:tcW w:w="638" w:type="dxa"/>
            <w:tcBorders>
              <w:top w:val="nil"/>
              <w:left w:val="nil"/>
              <w:bottom w:val="nil"/>
              <w:right w:val="nil"/>
            </w:tcBorders>
            <w:shd w:val="clear" w:color="auto" w:fill="auto"/>
            <w:vAlign w:val="center"/>
            <w:hideMark/>
          </w:tcPr>
          <w:p w14:paraId="1EDC1B8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7D18424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6B2DDB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1.09 (0.14)</w:t>
            </w:r>
          </w:p>
        </w:tc>
        <w:tc>
          <w:tcPr>
            <w:tcW w:w="883" w:type="dxa"/>
            <w:tcBorders>
              <w:top w:val="nil"/>
              <w:left w:val="nil"/>
              <w:bottom w:val="nil"/>
              <w:right w:val="nil"/>
            </w:tcBorders>
            <w:shd w:val="clear" w:color="auto" w:fill="auto"/>
            <w:vAlign w:val="center"/>
            <w:hideMark/>
          </w:tcPr>
          <w:p w14:paraId="36F11D3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AFB598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average street sinuosity scores of every street segment within a 100 m from each geo-coordinate weighted according to the street segment’s length.</w:t>
            </w:r>
          </w:p>
        </w:tc>
      </w:tr>
      <w:tr w:rsidR="00955EC8" w:rsidRPr="00955EC8" w14:paraId="1BAA51F5" w14:textId="77777777" w:rsidTr="00955EC8">
        <w:trPr>
          <w:trHeight w:val="510"/>
          <w:jc w:val="center"/>
        </w:trPr>
        <w:tc>
          <w:tcPr>
            <w:tcW w:w="3049" w:type="dxa"/>
            <w:tcBorders>
              <w:top w:val="nil"/>
              <w:left w:val="nil"/>
              <w:bottom w:val="nil"/>
              <w:right w:val="nil"/>
            </w:tcBorders>
            <w:shd w:val="clear" w:color="auto" w:fill="auto"/>
            <w:vAlign w:val="center"/>
            <w:hideMark/>
          </w:tcPr>
          <w:p w14:paraId="3807783E"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mean_intersection_closeness_100</w:t>
            </w:r>
          </w:p>
        </w:tc>
        <w:tc>
          <w:tcPr>
            <w:tcW w:w="638" w:type="dxa"/>
            <w:tcBorders>
              <w:top w:val="nil"/>
              <w:left w:val="nil"/>
              <w:bottom w:val="nil"/>
              <w:right w:val="nil"/>
            </w:tcBorders>
            <w:shd w:val="clear" w:color="auto" w:fill="auto"/>
            <w:vAlign w:val="center"/>
            <w:hideMark/>
          </w:tcPr>
          <w:p w14:paraId="119CB3A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43A59C7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3701F9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0.00 (0.02)</w:t>
            </w:r>
          </w:p>
        </w:tc>
        <w:tc>
          <w:tcPr>
            <w:tcW w:w="883" w:type="dxa"/>
            <w:tcBorders>
              <w:top w:val="nil"/>
              <w:left w:val="nil"/>
              <w:bottom w:val="nil"/>
              <w:right w:val="nil"/>
            </w:tcBorders>
            <w:shd w:val="clear" w:color="auto" w:fill="auto"/>
            <w:vAlign w:val="center"/>
            <w:hideMark/>
          </w:tcPr>
          <w:p w14:paraId="3F7839E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251EAD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mean street intersection closeness scores of every street segment within a 100 m from each geo-coordinate.</w:t>
            </w:r>
          </w:p>
        </w:tc>
      </w:tr>
      <w:tr w:rsidR="00955EC8" w:rsidRPr="00955EC8" w14:paraId="3D6893C5" w14:textId="77777777" w:rsidTr="00955EC8">
        <w:trPr>
          <w:trHeight w:val="510"/>
          <w:jc w:val="center"/>
        </w:trPr>
        <w:tc>
          <w:tcPr>
            <w:tcW w:w="3049" w:type="dxa"/>
            <w:tcBorders>
              <w:top w:val="nil"/>
              <w:left w:val="nil"/>
              <w:bottom w:val="nil"/>
              <w:right w:val="nil"/>
            </w:tcBorders>
            <w:shd w:val="clear" w:color="auto" w:fill="auto"/>
            <w:vAlign w:val="center"/>
            <w:hideMark/>
          </w:tcPr>
          <w:p w14:paraId="7016EB6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wavg_street_betweenness_300</w:t>
            </w:r>
          </w:p>
        </w:tc>
        <w:tc>
          <w:tcPr>
            <w:tcW w:w="638" w:type="dxa"/>
            <w:tcBorders>
              <w:top w:val="nil"/>
              <w:left w:val="nil"/>
              <w:bottom w:val="nil"/>
              <w:right w:val="nil"/>
            </w:tcBorders>
            <w:shd w:val="clear" w:color="auto" w:fill="auto"/>
            <w:vAlign w:val="center"/>
            <w:hideMark/>
          </w:tcPr>
          <w:p w14:paraId="3A520FF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793B0AB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6917BB3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15300000 (16100000)</w:t>
            </w:r>
          </w:p>
        </w:tc>
        <w:tc>
          <w:tcPr>
            <w:tcW w:w="883" w:type="dxa"/>
            <w:tcBorders>
              <w:top w:val="nil"/>
              <w:left w:val="nil"/>
              <w:bottom w:val="nil"/>
              <w:right w:val="nil"/>
            </w:tcBorders>
            <w:shd w:val="clear" w:color="auto" w:fill="auto"/>
            <w:vAlign w:val="center"/>
            <w:hideMark/>
          </w:tcPr>
          <w:p w14:paraId="4E77178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9CFA13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average street betweenness scores of every street segment within a 300 m from each geo-coordinate weighted according to the street segment's length.</w:t>
            </w:r>
          </w:p>
        </w:tc>
      </w:tr>
      <w:tr w:rsidR="00955EC8" w:rsidRPr="00955EC8" w14:paraId="20369315" w14:textId="77777777" w:rsidTr="00955EC8">
        <w:trPr>
          <w:trHeight w:val="510"/>
          <w:jc w:val="center"/>
        </w:trPr>
        <w:tc>
          <w:tcPr>
            <w:tcW w:w="3049" w:type="dxa"/>
            <w:tcBorders>
              <w:top w:val="nil"/>
              <w:left w:val="nil"/>
              <w:bottom w:val="nil"/>
              <w:right w:val="nil"/>
            </w:tcBorders>
            <w:shd w:val="clear" w:color="auto" w:fill="auto"/>
            <w:vAlign w:val="center"/>
            <w:hideMark/>
          </w:tcPr>
          <w:p w14:paraId="6FF9CFC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wavg_street_sinuosity_300</w:t>
            </w:r>
          </w:p>
        </w:tc>
        <w:tc>
          <w:tcPr>
            <w:tcW w:w="638" w:type="dxa"/>
            <w:tcBorders>
              <w:top w:val="nil"/>
              <w:left w:val="nil"/>
              <w:bottom w:val="nil"/>
              <w:right w:val="nil"/>
            </w:tcBorders>
            <w:shd w:val="clear" w:color="auto" w:fill="auto"/>
            <w:vAlign w:val="center"/>
            <w:hideMark/>
          </w:tcPr>
          <w:p w14:paraId="5DA4A54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1065D0F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D0D64D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1.08 (0.06)</w:t>
            </w:r>
          </w:p>
        </w:tc>
        <w:tc>
          <w:tcPr>
            <w:tcW w:w="883" w:type="dxa"/>
            <w:tcBorders>
              <w:top w:val="nil"/>
              <w:left w:val="nil"/>
              <w:bottom w:val="nil"/>
              <w:right w:val="nil"/>
            </w:tcBorders>
            <w:shd w:val="clear" w:color="auto" w:fill="auto"/>
            <w:vAlign w:val="center"/>
            <w:hideMark/>
          </w:tcPr>
          <w:p w14:paraId="75E2B49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537FEC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average street sinuosity scores of every street segment within a 300 m from each geo-coordinate weighted according to the street segment’s length.</w:t>
            </w:r>
          </w:p>
        </w:tc>
      </w:tr>
      <w:tr w:rsidR="00955EC8" w:rsidRPr="00955EC8" w14:paraId="64E2E10F" w14:textId="77777777" w:rsidTr="00955EC8">
        <w:trPr>
          <w:trHeight w:val="510"/>
          <w:jc w:val="center"/>
        </w:trPr>
        <w:tc>
          <w:tcPr>
            <w:tcW w:w="3049" w:type="dxa"/>
            <w:tcBorders>
              <w:top w:val="nil"/>
              <w:left w:val="nil"/>
              <w:bottom w:val="nil"/>
              <w:right w:val="nil"/>
            </w:tcBorders>
            <w:shd w:val="clear" w:color="auto" w:fill="auto"/>
            <w:vAlign w:val="center"/>
            <w:hideMark/>
          </w:tcPr>
          <w:p w14:paraId="68B53E3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mean_intersection_closeness_300</w:t>
            </w:r>
          </w:p>
        </w:tc>
        <w:tc>
          <w:tcPr>
            <w:tcW w:w="638" w:type="dxa"/>
            <w:tcBorders>
              <w:top w:val="nil"/>
              <w:left w:val="nil"/>
              <w:bottom w:val="nil"/>
              <w:right w:val="nil"/>
            </w:tcBorders>
            <w:shd w:val="clear" w:color="auto" w:fill="auto"/>
            <w:vAlign w:val="center"/>
            <w:hideMark/>
          </w:tcPr>
          <w:p w14:paraId="0C2140B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72BC79C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399BF0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0.00 (0.01)</w:t>
            </w:r>
          </w:p>
        </w:tc>
        <w:tc>
          <w:tcPr>
            <w:tcW w:w="883" w:type="dxa"/>
            <w:tcBorders>
              <w:top w:val="nil"/>
              <w:left w:val="nil"/>
              <w:bottom w:val="nil"/>
              <w:right w:val="nil"/>
            </w:tcBorders>
            <w:shd w:val="clear" w:color="auto" w:fill="auto"/>
            <w:vAlign w:val="center"/>
            <w:hideMark/>
          </w:tcPr>
          <w:p w14:paraId="7C43799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39C793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mean street intersection closeness scores of every street segment within a 300 m from each geo-coordinate.</w:t>
            </w:r>
          </w:p>
        </w:tc>
      </w:tr>
      <w:tr w:rsidR="00955EC8" w:rsidRPr="00955EC8" w14:paraId="076644C9" w14:textId="77777777" w:rsidTr="00955EC8">
        <w:trPr>
          <w:trHeight w:val="300"/>
          <w:jc w:val="center"/>
        </w:trPr>
        <w:tc>
          <w:tcPr>
            <w:tcW w:w="3049" w:type="dxa"/>
            <w:tcBorders>
              <w:top w:val="nil"/>
              <w:left w:val="nil"/>
              <w:bottom w:val="nil"/>
              <w:right w:val="nil"/>
            </w:tcBorders>
            <w:shd w:val="clear" w:color="auto" w:fill="auto"/>
            <w:vAlign w:val="center"/>
            <w:hideMark/>
          </w:tcPr>
          <w:p w14:paraId="6EE0F17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nearest_street_length</w:t>
            </w:r>
          </w:p>
        </w:tc>
        <w:tc>
          <w:tcPr>
            <w:tcW w:w="638" w:type="dxa"/>
            <w:tcBorders>
              <w:top w:val="nil"/>
              <w:left w:val="nil"/>
              <w:bottom w:val="nil"/>
              <w:right w:val="nil"/>
            </w:tcBorders>
            <w:shd w:val="clear" w:color="auto" w:fill="auto"/>
            <w:vAlign w:val="center"/>
            <w:hideMark/>
          </w:tcPr>
          <w:p w14:paraId="469D179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139F955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6C31D48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68.85 (53.45)</w:t>
            </w:r>
          </w:p>
        </w:tc>
        <w:tc>
          <w:tcPr>
            <w:tcW w:w="883" w:type="dxa"/>
            <w:tcBorders>
              <w:top w:val="nil"/>
              <w:left w:val="nil"/>
              <w:bottom w:val="nil"/>
              <w:right w:val="nil"/>
            </w:tcBorders>
            <w:shd w:val="clear" w:color="auto" w:fill="auto"/>
            <w:vAlign w:val="center"/>
            <w:hideMark/>
          </w:tcPr>
          <w:p w14:paraId="4EB2D3F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D79DED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length of the nearest street segment to each geo-coordinate.</w:t>
            </w:r>
          </w:p>
        </w:tc>
      </w:tr>
      <w:tr w:rsidR="00955EC8" w:rsidRPr="00955EC8" w14:paraId="3A03BB73" w14:textId="77777777" w:rsidTr="00955EC8">
        <w:trPr>
          <w:trHeight w:val="300"/>
          <w:jc w:val="center"/>
        </w:trPr>
        <w:tc>
          <w:tcPr>
            <w:tcW w:w="3049" w:type="dxa"/>
            <w:tcBorders>
              <w:top w:val="nil"/>
              <w:left w:val="nil"/>
              <w:bottom w:val="nil"/>
              <w:right w:val="nil"/>
            </w:tcBorders>
            <w:shd w:val="clear" w:color="auto" w:fill="auto"/>
            <w:vAlign w:val="center"/>
            <w:hideMark/>
          </w:tcPr>
          <w:p w14:paraId="7969775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nearest_street_betweenness</w:t>
            </w:r>
          </w:p>
        </w:tc>
        <w:tc>
          <w:tcPr>
            <w:tcW w:w="638" w:type="dxa"/>
            <w:tcBorders>
              <w:top w:val="nil"/>
              <w:left w:val="nil"/>
              <w:bottom w:val="nil"/>
              <w:right w:val="nil"/>
            </w:tcBorders>
            <w:shd w:val="clear" w:color="auto" w:fill="auto"/>
            <w:vAlign w:val="center"/>
            <w:hideMark/>
          </w:tcPr>
          <w:p w14:paraId="5E14E1E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622C5BA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AC5CB1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3317406 (10200000)</w:t>
            </w:r>
          </w:p>
        </w:tc>
        <w:tc>
          <w:tcPr>
            <w:tcW w:w="883" w:type="dxa"/>
            <w:tcBorders>
              <w:top w:val="nil"/>
              <w:left w:val="nil"/>
              <w:bottom w:val="nil"/>
              <w:right w:val="nil"/>
            </w:tcBorders>
            <w:shd w:val="clear" w:color="auto" w:fill="auto"/>
            <w:vAlign w:val="center"/>
            <w:hideMark/>
          </w:tcPr>
          <w:p w14:paraId="710E44D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B73F17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betweenness score of the nearest street segment to each geo-coordinate.</w:t>
            </w:r>
          </w:p>
        </w:tc>
      </w:tr>
      <w:tr w:rsidR="00955EC8" w:rsidRPr="00955EC8" w14:paraId="7AD5FA28" w14:textId="77777777" w:rsidTr="00955EC8">
        <w:trPr>
          <w:trHeight w:val="300"/>
          <w:jc w:val="center"/>
        </w:trPr>
        <w:tc>
          <w:tcPr>
            <w:tcW w:w="3049" w:type="dxa"/>
            <w:tcBorders>
              <w:top w:val="nil"/>
              <w:left w:val="nil"/>
              <w:bottom w:val="nil"/>
              <w:right w:val="nil"/>
            </w:tcBorders>
            <w:shd w:val="clear" w:color="auto" w:fill="auto"/>
            <w:vAlign w:val="center"/>
            <w:hideMark/>
          </w:tcPr>
          <w:p w14:paraId="3C3AF45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nearest_street_sinuosity</w:t>
            </w:r>
          </w:p>
        </w:tc>
        <w:tc>
          <w:tcPr>
            <w:tcW w:w="638" w:type="dxa"/>
            <w:tcBorders>
              <w:top w:val="nil"/>
              <w:left w:val="nil"/>
              <w:bottom w:val="nil"/>
              <w:right w:val="nil"/>
            </w:tcBorders>
            <w:shd w:val="clear" w:color="auto" w:fill="auto"/>
            <w:vAlign w:val="center"/>
            <w:hideMark/>
          </w:tcPr>
          <w:p w14:paraId="3CBD2F2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40C610A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0979C6B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1.12 (0.53)</w:t>
            </w:r>
          </w:p>
        </w:tc>
        <w:tc>
          <w:tcPr>
            <w:tcW w:w="883" w:type="dxa"/>
            <w:tcBorders>
              <w:top w:val="nil"/>
              <w:left w:val="nil"/>
              <w:bottom w:val="nil"/>
              <w:right w:val="nil"/>
            </w:tcBorders>
            <w:shd w:val="clear" w:color="auto" w:fill="auto"/>
            <w:vAlign w:val="center"/>
            <w:hideMark/>
          </w:tcPr>
          <w:p w14:paraId="1FC8169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w:t>
            </w:r>
          </w:p>
        </w:tc>
        <w:tc>
          <w:tcPr>
            <w:tcW w:w="8208" w:type="dxa"/>
            <w:tcBorders>
              <w:top w:val="nil"/>
              <w:left w:val="nil"/>
              <w:bottom w:val="nil"/>
              <w:right w:val="nil"/>
            </w:tcBorders>
            <w:shd w:val="clear" w:color="auto" w:fill="auto"/>
            <w:vAlign w:val="center"/>
            <w:hideMark/>
          </w:tcPr>
          <w:p w14:paraId="5A188C9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sinuosity score of the nearest street segment to each geo-coordinate.</w:t>
            </w:r>
          </w:p>
        </w:tc>
      </w:tr>
      <w:tr w:rsidR="00955EC8" w:rsidRPr="00955EC8" w14:paraId="1FB0FA20" w14:textId="77777777" w:rsidTr="00955EC8">
        <w:trPr>
          <w:trHeight w:val="300"/>
          <w:jc w:val="center"/>
        </w:trPr>
        <w:tc>
          <w:tcPr>
            <w:tcW w:w="3049" w:type="dxa"/>
            <w:tcBorders>
              <w:top w:val="nil"/>
              <w:left w:val="nil"/>
              <w:bottom w:val="nil"/>
              <w:right w:val="nil"/>
            </w:tcBorders>
            <w:shd w:val="clear" w:color="auto" w:fill="auto"/>
            <w:vAlign w:val="center"/>
            <w:hideMark/>
          </w:tcPr>
          <w:p w14:paraId="7DEABC0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nearest_street_dist</w:t>
            </w:r>
          </w:p>
        </w:tc>
        <w:tc>
          <w:tcPr>
            <w:tcW w:w="638" w:type="dxa"/>
            <w:tcBorders>
              <w:top w:val="nil"/>
              <w:left w:val="nil"/>
              <w:bottom w:val="nil"/>
              <w:right w:val="nil"/>
            </w:tcBorders>
            <w:shd w:val="clear" w:color="auto" w:fill="auto"/>
            <w:vAlign w:val="center"/>
            <w:hideMark/>
          </w:tcPr>
          <w:p w14:paraId="313D31B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tcBorders>
              <w:top w:val="nil"/>
              <w:left w:val="nil"/>
              <w:bottom w:val="nil"/>
              <w:right w:val="nil"/>
            </w:tcBorders>
            <w:shd w:val="clear" w:color="auto" w:fill="auto"/>
            <w:vAlign w:val="center"/>
            <w:hideMark/>
          </w:tcPr>
          <w:p w14:paraId="13A9F29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79CD011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12.58 (6.11)</w:t>
            </w:r>
          </w:p>
        </w:tc>
        <w:tc>
          <w:tcPr>
            <w:tcW w:w="883" w:type="dxa"/>
            <w:tcBorders>
              <w:top w:val="nil"/>
              <w:left w:val="nil"/>
              <w:bottom w:val="nil"/>
              <w:right w:val="nil"/>
            </w:tcBorders>
            <w:shd w:val="clear" w:color="auto" w:fill="auto"/>
            <w:vAlign w:val="center"/>
            <w:hideMark/>
          </w:tcPr>
          <w:p w14:paraId="48AEE46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87E488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distance between each geo-coordinate and the nearest street segment.</w:t>
            </w:r>
          </w:p>
        </w:tc>
      </w:tr>
      <w:tr w:rsidR="00955EC8" w:rsidRPr="00955EC8" w14:paraId="08B7EF56" w14:textId="77777777" w:rsidTr="00955EC8">
        <w:trPr>
          <w:trHeight w:val="300"/>
          <w:jc w:val="center"/>
        </w:trPr>
        <w:tc>
          <w:tcPr>
            <w:tcW w:w="3049" w:type="dxa"/>
            <w:tcBorders>
              <w:top w:val="nil"/>
              <w:left w:val="nil"/>
              <w:bottom w:val="nil"/>
              <w:right w:val="nil"/>
            </w:tcBorders>
            <w:shd w:val="clear" w:color="auto" w:fill="auto"/>
            <w:vAlign w:val="center"/>
            <w:hideMark/>
          </w:tcPr>
          <w:p w14:paraId="63784F0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nearest_street_highway_footway</w:t>
            </w:r>
          </w:p>
        </w:tc>
        <w:tc>
          <w:tcPr>
            <w:tcW w:w="638" w:type="dxa"/>
            <w:vMerge w:val="restart"/>
            <w:tcBorders>
              <w:top w:val="nil"/>
              <w:left w:val="nil"/>
              <w:bottom w:val="nil"/>
              <w:right w:val="nil"/>
            </w:tcBorders>
            <w:shd w:val="clear" w:color="auto" w:fill="auto"/>
            <w:vAlign w:val="center"/>
            <w:hideMark/>
          </w:tcPr>
          <w:p w14:paraId="197BA7B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vMerge w:val="restart"/>
            <w:tcBorders>
              <w:top w:val="nil"/>
              <w:left w:val="nil"/>
              <w:bottom w:val="nil"/>
              <w:right w:val="nil"/>
            </w:tcBorders>
            <w:shd w:val="clear" w:color="auto" w:fill="auto"/>
            <w:vAlign w:val="center"/>
            <w:hideMark/>
          </w:tcPr>
          <w:p w14:paraId="37DED75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AF85B6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24D86C9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1DCAD0C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type of the nearest street segment to each geo-coordinate is footway.</w:t>
            </w:r>
          </w:p>
        </w:tc>
      </w:tr>
      <w:tr w:rsidR="00955EC8" w:rsidRPr="00955EC8" w14:paraId="64D83C03" w14:textId="77777777" w:rsidTr="00955EC8">
        <w:trPr>
          <w:trHeight w:val="300"/>
          <w:jc w:val="center"/>
        </w:trPr>
        <w:tc>
          <w:tcPr>
            <w:tcW w:w="3049" w:type="dxa"/>
            <w:tcBorders>
              <w:top w:val="nil"/>
              <w:left w:val="nil"/>
              <w:bottom w:val="nil"/>
              <w:right w:val="nil"/>
            </w:tcBorders>
            <w:shd w:val="clear" w:color="auto" w:fill="auto"/>
            <w:vAlign w:val="center"/>
            <w:hideMark/>
          </w:tcPr>
          <w:p w14:paraId="13655A96"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no</w:t>
            </w:r>
          </w:p>
        </w:tc>
        <w:tc>
          <w:tcPr>
            <w:tcW w:w="638" w:type="dxa"/>
            <w:vMerge/>
            <w:tcBorders>
              <w:top w:val="nil"/>
              <w:left w:val="nil"/>
              <w:bottom w:val="nil"/>
              <w:right w:val="nil"/>
            </w:tcBorders>
            <w:vAlign w:val="center"/>
            <w:hideMark/>
          </w:tcPr>
          <w:p w14:paraId="3250E3A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6439D86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1A30C33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183 (46.45)</w:t>
            </w:r>
          </w:p>
        </w:tc>
        <w:tc>
          <w:tcPr>
            <w:tcW w:w="883" w:type="dxa"/>
            <w:vMerge/>
            <w:tcBorders>
              <w:top w:val="nil"/>
              <w:left w:val="nil"/>
              <w:bottom w:val="nil"/>
              <w:right w:val="nil"/>
            </w:tcBorders>
            <w:vAlign w:val="center"/>
            <w:hideMark/>
          </w:tcPr>
          <w:p w14:paraId="5BBEB56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3E41293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51E5215B" w14:textId="77777777" w:rsidTr="00955EC8">
        <w:trPr>
          <w:trHeight w:val="300"/>
          <w:jc w:val="center"/>
        </w:trPr>
        <w:tc>
          <w:tcPr>
            <w:tcW w:w="3049" w:type="dxa"/>
            <w:tcBorders>
              <w:top w:val="nil"/>
              <w:left w:val="nil"/>
              <w:bottom w:val="nil"/>
              <w:right w:val="nil"/>
            </w:tcBorders>
            <w:shd w:val="clear" w:color="auto" w:fill="auto"/>
            <w:vAlign w:val="center"/>
            <w:hideMark/>
          </w:tcPr>
          <w:p w14:paraId="56832F08"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yes</w:t>
            </w:r>
          </w:p>
        </w:tc>
        <w:tc>
          <w:tcPr>
            <w:tcW w:w="638" w:type="dxa"/>
            <w:vMerge/>
            <w:tcBorders>
              <w:top w:val="nil"/>
              <w:left w:val="nil"/>
              <w:bottom w:val="nil"/>
              <w:right w:val="nil"/>
            </w:tcBorders>
            <w:vAlign w:val="center"/>
            <w:hideMark/>
          </w:tcPr>
          <w:p w14:paraId="01B02DF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5EE0DB7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7351141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211 (53.55)</w:t>
            </w:r>
          </w:p>
        </w:tc>
        <w:tc>
          <w:tcPr>
            <w:tcW w:w="883" w:type="dxa"/>
            <w:vMerge/>
            <w:tcBorders>
              <w:top w:val="nil"/>
              <w:left w:val="nil"/>
              <w:bottom w:val="nil"/>
              <w:right w:val="nil"/>
            </w:tcBorders>
            <w:vAlign w:val="center"/>
            <w:hideMark/>
          </w:tcPr>
          <w:p w14:paraId="087BAFD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0C16631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7D403BB5" w14:textId="77777777" w:rsidTr="00955EC8">
        <w:trPr>
          <w:trHeight w:val="300"/>
          <w:jc w:val="center"/>
        </w:trPr>
        <w:tc>
          <w:tcPr>
            <w:tcW w:w="3049" w:type="dxa"/>
            <w:tcBorders>
              <w:top w:val="nil"/>
              <w:left w:val="nil"/>
              <w:bottom w:val="nil"/>
              <w:right w:val="nil"/>
            </w:tcBorders>
            <w:shd w:val="clear" w:color="auto" w:fill="auto"/>
            <w:vAlign w:val="center"/>
            <w:hideMark/>
          </w:tcPr>
          <w:p w14:paraId="5E3D8762"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nearest_street_highway_service</w:t>
            </w:r>
          </w:p>
        </w:tc>
        <w:tc>
          <w:tcPr>
            <w:tcW w:w="638" w:type="dxa"/>
            <w:vMerge w:val="restart"/>
            <w:tcBorders>
              <w:top w:val="nil"/>
              <w:left w:val="nil"/>
              <w:bottom w:val="nil"/>
              <w:right w:val="nil"/>
            </w:tcBorders>
            <w:shd w:val="clear" w:color="auto" w:fill="auto"/>
            <w:vAlign w:val="center"/>
            <w:hideMark/>
          </w:tcPr>
          <w:p w14:paraId="797FA6F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vMerge w:val="restart"/>
            <w:tcBorders>
              <w:top w:val="nil"/>
              <w:left w:val="nil"/>
              <w:bottom w:val="nil"/>
              <w:right w:val="nil"/>
            </w:tcBorders>
            <w:shd w:val="clear" w:color="auto" w:fill="auto"/>
            <w:vAlign w:val="center"/>
            <w:hideMark/>
          </w:tcPr>
          <w:p w14:paraId="313484C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6D6B1A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356AABC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584C2BF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type of the nearest street segment to each geo-coordinate is service way.</w:t>
            </w:r>
          </w:p>
        </w:tc>
      </w:tr>
      <w:tr w:rsidR="00955EC8" w:rsidRPr="00955EC8" w14:paraId="24369CDE" w14:textId="77777777" w:rsidTr="00955EC8">
        <w:trPr>
          <w:trHeight w:val="300"/>
          <w:jc w:val="center"/>
        </w:trPr>
        <w:tc>
          <w:tcPr>
            <w:tcW w:w="3049" w:type="dxa"/>
            <w:tcBorders>
              <w:top w:val="nil"/>
              <w:left w:val="nil"/>
              <w:bottom w:val="nil"/>
              <w:right w:val="nil"/>
            </w:tcBorders>
            <w:shd w:val="clear" w:color="auto" w:fill="auto"/>
            <w:vAlign w:val="center"/>
            <w:hideMark/>
          </w:tcPr>
          <w:p w14:paraId="243F94CD"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no</w:t>
            </w:r>
          </w:p>
        </w:tc>
        <w:tc>
          <w:tcPr>
            <w:tcW w:w="638" w:type="dxa"/>
            <w:vMerge/>
            <w:tcBorders>
              <w:top w:val="nil"/>
              <w:left w:val="nil"/>
              <w:bottom w:val="nil"/>
              <w:right w:val="nil"/>
            </w:tcBorders>
            <w:vAlign w:val="center"/>
            <w:hideMark/>
          </w:tcPr>
          <w:p w14:paraId="363C54A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4388CF9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7290481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302 (76.65)</w:t>
            </w:r>
          </w:p>
        </w:tc>
        <w:tc>
          <w:tcPr>
            <w:tcW w:w="883" w:type="dxa"/>
            <w:vMerge/>
            <w:tcBorders>
              <w:top w:val="nil"/>
              <w:left w:val="nil"/>
              <w:bottom w:val="nil"/>
              <w:right w:val="nil"/>
            </w:tcBorders>
            <w:vAlign w:val="center"/>
            <w:hideMark/>
          </w:tcPr>
          <w:p w14:paraId="242A86B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0E7E740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1E952651" w14:textId="77777777" w:rsidTr="00955EC8">
        <w:trPr>
          <w:trHeight w:val="300"/>
          <w:jc w:val="center"/>
        </w:trPr>
        <w:tc>
          <w:tcPr>
            <w:tcW w:w="3049" w:type="dxa"/>
            <w:tcBorders>
              <w:top w:val="nil"/>
              <w:left w:val="nil"/>
              <w:bottom w:val="nil"/>
              <w:right w:val="nil"/>
            </w:tcBorders>
            <w:shd w:val="clear" w:color="auto" w:fill="auto"/>
            <w:vAlign w:val="center"/>
            <w:hideMark/>
          </w:tcPr>
          <w:p w14:paraId="5E2CC671"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yes</w:t>
            </w:r>
          </w:p>
        </w:tc>
        <w:tc>
          <w:tcPr>
            <w:tcW w:w="638" w:type="dxa"/>
            <w:vMerge/>
            <w:tcBorders>
              <w:top w:val="nil"/>
              <w:left w:val="nil"/>
              <w:bottom w:val="nil"/>
              <w:right w:val="nil"/>
            </w:tcBorders>
            <w:vAlign w:val="center"/>
            <w:hideMark/>
          </w:tcPr>
          <w:p w14:paraId="76C5B610"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19E67BE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3A2CED2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92 (23.35)</w:t>
            </w:r>
          </w:p>
        </w:tc>
        <w:tc>
          <w:tcPr>
            <w:tcW w:w="883" w:type="dxa"/>
            <w:vMerge/>
            <w:tcBorders>
              <w:top w:val="nil"/>
              <w:left w:val="nil"/>
              <w:bottom w:val="nil"/>
              <w:right w:val="nil"/>
            </w:tcBorders>
            <w:vAlign w:val="center"/>
            <w:hideMark/>
          </w:tcPr>
          <w:p w14:paraId="68935BB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783183A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4DD9FEAB" w14:textId="77777777" w:rsidTr="00955EC8">
        <w:trPr>
          <w:trHeight w:val="300"/>
          <w:jc w:val="center"/>
        </w:trPr>
        <w:tc>
          <w:tcPr>
            <w:tcW w:w="3049" w:type="dxa"/>
            <w:tcBorders>
              <w:top w:val="nil"/>
              <w:left w:val="nil"/>
              <w:bottom w:val="nil"/>
              <w:right w:val="nil"/>
            </w:tcBorders>
            <w:shd w:val="clear" w:color="auto" w:fill="auto"/>
            <w:vAlign w:val="center"/>
            <w:hideMark/>
          </w:tcPr>
          <w:p w14:paraId="5AEBBA2E"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nearest_street_highway_other</w:t>
            </w:r>
          </w:p>
        </w:tc>
        <w:tc>
          <w:tcPr>
            <w:tcW w:w="638" w:type="dxa"/>
            <w:vMerge w:val="restart"/>
            <w:tcBorders>
              <w:top w:val="nil"/>
              <w:left w:val="nil"/>
              <w:bottom w:val="nil"/>
              <w:right w:val="nil"/>
            </w:tcBorders>
            <w:shd w:val="clear" w:color="auto" w:fill="auto"/>
            <w:vAlign w:val="center"/>
            <w:hideMark/>
          </w:tcPr>
          <w:p w14:paraId="20525ED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2023</w:t>
            </w:r>
          </w:p>
        </w:tc>
        <w:tc>
          <w:tcPr>
            <w:tcW w:w="983" w:type="dxa"/>
            <w:vMerge w:val="restart"/>
            <w:tcBorders>
              <w:top w:val="nil"/>
              <w:left w:val="nil"/>
              <w:bottom w:val="nil"/>
              <w:right w:val="nil"/>
            </w:tcBorders>
            <w:shd w:val="clear" w:color="auto" w:fill="auto"/>
            <w:vAlign w:val="center"/>
            <w:hideMark/>
          </w:tcPr>
          <w:p w14:paraId="130E0A3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CA9E5B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3CDDCD1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24117C4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The type of the nearest street segment to each geo-coordinate is other types.</w:t>
            </w:r>
          </w:p>
        </w:tc>
      </w:tr>
      <w:tr w:rsidR="00955EC8" w:rsidRPr="00955EC8" w14:paraId="0D2CF97A" w14:textId="77777777" w:rsidTr="00955EC8">
        <w:trPr>
          <w:trHeight w:val="300"/>
          <w:jc w:val="center"/>
        </w:trPr>
        <w:tc>
          <w:tcPr>
            <w:tcW w:w="3049" w:type="dxa"/>
            <w:tcBorders>
              <w:top w:val="nil"/>
              <w:left w:val="nil"/>
              <w:bottom w:val="nil"/>
              <w:right w:val="nil"/>
            </w:tcBorders>
            <w:shd w:val="clear" w:color="auto" w:fill="auto"/>
            <w:vAlign w:val="center"/>
            <w:hideMark/>
          </w:tcPr>
          <w:p w14:paraId="3F0BD384"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no</w:t>
            </w:r>
          </w:p>
        </w:tc>
        <w:tc>
          <w:tcPr>
            <w:tcW w:w="638" w:type="dxa"/>
            <w:vMerge/>
            <w:tcBorders>
              <w:top w:val="nil"/>
              <w:left w:val="nil"/>
              <w:bottom w:val="nil"/>
              <w:right w:val="nil"/>
            </w:tcBorders>
            <w:vAlign w:val="center"/>
            <w:hideMark/>
          </w:tcPr>
          <w:p w14:paraId="43BE504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771AD87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5BEFF05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296 (75.13)</w:t>
            </w:r>
          </w:p>
        </w:tc>
        <w:tc>
          <w:tcPr>
            <w:tcW w:w="883" w:type="dxa"/>
            <w:vMerge/>
            <w:tcBorders>
              <w:top w:val="nil"/>
              <w:left w:val="nil"/>
              <w:bottom w:val="nil"/>
              <w:right w:val="nil"/>
            </w:tcBorders>
            <w:vAlign w:val="center"/>
            <w:hideMark/>
          </w:tcPr>
          <w:p w14:paraId="1EE393E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1BAE6A3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151C1232" w14:textId="77777777" w:rsidTr="00955EC8">
        <w:trPr>
          <w:trHeight w:val="300"/>
          <w:jc w:val="center"/>
        </w:trPr>
        <w:tc>
          <w:tcPr>
            <w:tcW w:w="3049" w:type="dxa"/>
            <w:tcBorders>
              <w:top w:val="nil"/>
              <w:left w:val="nil"/>
              <w:bottom w:val="nil"/>
              <w:right w:val="nil"/>
            </w:tcBorders>
            <w:shd w:val="clear" w:color="auto" w:fill="auto"/>
            <w:vAlign w:val="center"/>
            <w:hideMark/>
          </w:tcPr>
          <w:p w14:paraId="116B73B9"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yes</w:t>
            </w:r>
          </w:p>
        </w:tc>
        <w:tc>
          <w:tcPr>
            <w:tcW w:w="638" w:type="dxa"/>
            <w:vMerge/>
            <w:tcBorders>
              <w:top w:val="nil"/>
              <w:left w:val="nil"/>
              <w:bottom w:val="nil"/>
              <w:right w:val="nil"/>
            </w:tcBorders>
            <w:vAlign w:val="center"/>
            <w:hideMark/>
          </w:tcPr>
          <w:p w14:paraId="62432EB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4664DAC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262A077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98 (24.87)</w:t>
            </w:r>
          </w:p>
        </w:tc>
        <w:tc>
          <w:tcPr>
            <w:tcW w:w="883" w:type="dxa"/>
            <w:vMerge/>
            <w:tcBorders>
              <w:top w:val="nil"/>
              <w:left w:val="nil"/>
              <w:bottom w:val="nil"/>
              <w:right w:val="nil"/>
            </w:tcBorders>
            <w:vAlign w:val="center"/>
            <w:hideMark/>
          </w:tcPr>
          <w:p w14:paraId="356E48A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62E5633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07D346EA" w14:textId="77777777" w:rsidTr="00955EC8">
        <w:trPr>
          <w:trHeight w:val="510"/>
          <w:jc w:val="center"/>
        </w:trPr>
        <w:tc>
          <w:tcPr>
            <w:tcW w:w="3049" w:type="dxa"/>
            <w:tcBorders>
              <w:top w:val="nil"/>
              <w:left w:val="nil"/>
              <w:bottom w:val="nil"/>
              <w:right w:val="nil"/>
            </w:tcBorders>
            <w:shd w:val="clear" w:color="auto" w:fill="auto"/>
            <w:vAlign w:val="center"/>
            <w:hideMark/>
          </w:tcPr>
          <w:p w14:paraId="70F2BA23"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built_isa_100</w:t>
            </w:r>
          </w:p>
        </w:tc>
        <w:tc>
          <w:tcPr>
            <w:tcW w:w="638" w:type="dxa"/>
            <w:tcBorders>
              <w:top w:val="nil"/>
              <w:left w:val="nil"/>
              <w:bottom w:val="nil"/>
              <w:right w:val="nil"/>
            </w:tcBorders>
            <w:shd w:val="clear" w:color="auto" w:fill="auto"/>
            <w:vAlign w:val="center"/>
            <w:hideMark/>
          </w:tcPr>
          <w:p w14:paraId="2ADBD6D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ECDAEF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3BE817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53.78 (22.15)</w:t>
            </w:r>
          </w:p>
        </w:tc>
        <w:tc>
          <w:tcPr>
            <w:tcW w:w="883" w:type="dxa"/>
            <w:tcBorders>
              <w:top w:val="nil"/>
              <w:left w:val="nil"/>
              <w:bottom w:val="nil"/>
              <w:right w:val="nil"/>
            </w:tcBorders>
            <w:shd w:val="clear" w:color="auto" w:fill="auto"/>
            <w:vAlign w:val="center"/>
            <w:hideMark/>
          </w:tcPr>
          <w:p w14:paraId="7E7A7BF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BF3821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 of impervious area within a buffer area of 100 m radius around each geo-coordinate (source: High Resolution Layer Imperviousness).</w:t>
            </w:r>
          </w:p>
        </w:tc>
      </w:tr>
      <w:tr w:rsidR="00955EC8" w:rsidRPr="00955EC8" w14:paraId="321BF3BB" w14:textId="77777777" w:rsidTr="00955EC8">
        <w:trPr>
          <w:trHeight w:val="510"/>
          <w:jc w:val="center"/>
        </w:trPr>
        <w:tc>
          <w:tcPr>
            <w:tcW w:w="3049" w:type="dxa"/>
            <w:tcBorders>
              <w:top w:val="nil"/>
              <w:left w:val="nil"/>
              <w:bottom w:val="nil"/>
              <w:right w:val="nil"/>
            </w:tcBorders>
            <w:shd w:val="clear" w:color="auto" w:fill="auto"/>
            <w:vAlign w:val="center"/>
            <w:hideMark/>
          </w:tcPr>
          <w:p w14:paraId="4F54313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built_isa_300</w:t>
            </w:r>
          </w:p>
        </w:tc>
        <w:tc>
          <w:tcPr>
            <w:tcW w:w="638" w:type="dxa"/>
            <w:tcBorders>
              <w:top w:val="nil"/>
              <w:left w:val="nil"/>
              <w:bottom w:val="nil"/>
              <w:right w:val="nil"/>
            </w:tcBorders>
            <w:shd w:val="clear" w:color="auto" w:fill="auto"/>
            <w:vAlign w:val="center"/>
            <w:hideMark/>
          </w:tcPr>
          <w:p w14:paraId="6BF0B2E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C0CB41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E65C49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48.20 (20.19)</w:t>
            </w:r>
          </w:p>
        </w:tc>
        <w:tc>
          <w:tcPr>
            <w:tcW w:w="883" w:type="dxa"/>
            <w:tcBorders>
              <w:top w:val="nil"/>
              <w:left w:val="nil"/>
              <w:bottom w:val="nil"/>
              <w:right w:val="nil"/>
            </w:tcBorders>
            <w:shd w:val="clear" w:color="auto" w:fill="auto"/>
            <w:vAlign w:val="center"/>
            <w:hideMark/>
          </w:tcPr>
          <w:p w14:paraId="01331CA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0DF506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 of impervious area within a buffer area of 300 m radius around each geo-coordinate (source: High Resolution Layer Imperviousness).</w:t>
            </w:r>
          </w:p>
        </w:tc>
      </w:tr>
      <w:tr w:rsidR="00955EC8" w:rsidRPr="00955EC8" w14:paraId="6D183A68" w14:textId="77777777" w:rsidTr="00955EC8">
        <w:trPr>
          <w:trHeight w:val="510"/>
          <w:jc w:val="center"/>
        </w:trPr>
        <w:tc>
          <w:tcPr>
            <w:tcW w:w="3049" w:type="dxa"/>
            <w:tcBorders>
              <w:top w:val="nil"/>
              <w:left w:val="nil"/>
              <w:bottom w:val="nil"/>
              <w:right w:val="nil"/>
            </w:tcBorders>
            <w:shd w:val="clear" w:color="auto" w:fill="auto"/>
            <w:vAlign w:val="center"/>
            <w:hideMark/>
          </w:tcPr>
          <w:p w14:paraId="75622562"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built_isa_500</w:t>
            </w:r>
          </w:p>
        </w:tc>
        <w:tc>
          <w:tcPr>
            <w:tcW w:w="638" w:type="dxa"/>
            <w:tcBorders>
              <w:top w:val="nil"/>
              <w:left w:val="nil"/>
              <w:bottom w:val="nil"/>
              <w:right w:val="nil"/>
            </w:tcBorders>
            <w:shd w:val="clear" w:color="auto" w:fill="auto"/>
            <w:vAlign w:val="center"/>
            <w:hideMark/>
          </w:tcPr>
          <w:p w14:paraId="51411DF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A28856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0F9251A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45.00 (19.17)</w:t>
            </w:r>
          </w:p>
        </w:tc>
        <w:tc>
          <w:tcPr>
            <w:tcW w:w="883" w:type="dxa"/>
            <w:tcBorders>
              <w:top w:val="nil"/>
              <w:left w:val="nil"/>
              <w:bottom w:val="nil"/>
              <w:right w:val="nil"/>
            </w:tcBorders>
            <w:shd w:val="clear" w:color="auto" w:fill="auto"/>
            <w:vAlign w:val="center"/>
            <w:hideMark/>
          </w:tcPr>
          <w:p w14:paraId="7B5344F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48994A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 of impervious area within a buffer area of 500 m radius around each geo-coordinate (source: High Resolution Layer Imperviousness).</w:t>
            </w:r>
          </w:p>
        </w:tc>
      </w:tr>
      <w:tr w:rsidR="00955EC8" w:rsidRPr="00955EC8" w14:paraId="7C08E30C" w14:textId="77777777" w:rsidTr="00955EC8">
        <w:trPr>
          <w:trHeight w:val="510"/>
          <w:jc w:val="center"/>
        </w:trPr>
        <w:tc>
          <w:tcPr>
            <w:tcW w:w="3049" w:type="dxa"/>
            <w:tcBorders>
              <w:top w:val="nil"/>
              <w:left w:val="nil"/>
              <w:bottom w:val="nil"/>
              <w:right w:val="nil"/>
            </w:tcBorders>
            <w:shd w:val="clear" w:color="auto" w:fill="auto"/>
            <w:vAlign w:val="center"/>
            <w:hideMark/>
          </w:tcPr>
          <w:p w14:paraId="5585980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lastRenderedPageBreak/>
              <w:t>dist_green_ua</w:t>
            </w:r>
          </w:p>
        </w:tc>
        <w:tc>
          <w:tcPr>
            <w:tcW w:w="638" w:type="dxa"/>
            <w:tcBorders>
              <w:top w:val="nil"/>
              <w:left w:val="nil"/>
              <w:bottom w:val="nil"/>
              <w:right w:val="nil"/>
            </w:tcBorders>
            <w:shd w:val="clear" w:color="auto" w:fill="auto"/>
            <w:vAlign w:val="center"/>
            <w:hideMark/>
          </w:tcPr>
          <w:p w14:paraId="0125FBE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93E22C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4FC87C1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0.09 (0.07)</w:t>
            </w:r>
          </w:p>
        </w:tc>
        <w:tc>
          <w:tcPr>
            <w:tcW w:w="883" w:type="dxa"/>
            <w:tcBorders>
              <w:top w:val="nil"/>
              <w:left w:val="nil"/>
              <w:bottom w:val="nil"/>
              <w:right w:val="nil"/>
            </w:tcBorders>
            <w:shd w:val="clear" w:color="auto" w:fill="auto"/>
            <w:vAlign w:val="center"/>
            <w:hideMark/>
          </w:tcPr>
          <w:p w14:paraId="594E51B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2CA2C91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Euclidean distance to the closest green space (source: Urban Atlas). Land use categories for green: (‘14100’, ‘14200’, ‘21000’, ‘22000’, ‘23000’, ‘24000’,‘25000’, ‘31000’, ‘32000’, ‘40000’)</w:t>
            </w:r>
          </w:p>
        </w:tc>
      </w:tr>
      <w:tr w:rsidR="00955EC8" w:rsidRPr="00955EC8" w14:paraId="07AC8E20" w14:textId="77777777" w:rsidTr="00955EC8">
        <w:trPr>
          <w:trHeight w:val="300"/>
          <w:jc w:val="center"/>
        </w:trPr>
        <w:tc>
          <w:tcPr>
            <w:tcW w:w="3049" w:type="dxa"/>
            <w:tcBorders>
              <w:top w:val="nil"/>
              <w:left w:val="nil"/>
              <w:bottom w:val="nil"/>
              <w:right w:val="nil"/>
            </w:tcBorders>
            <w:shd w:val="clear" w:color="auto" w:fill="auto"/>
            <w:vAlign w:val="center"/>
            <w:hideMark/>
          </w:tcPr>
          <w:p w14:paraId="7BFB3AF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item_green_ua</w:t>
            </w:r>
          </w:p>
        </w:tc>
        <w:tc>
          <w:tcPr>
            <w:tcW w:w="638" w:type="dxa"/>
            <w:vMerge w:val="restart"/>
            <w:tcBorders>
              <w:top w:val="nil"/>
              <w:left w:val="nil"/>
              <w:bottom w:val="nil"/>
              <w:right w:val="nil"/>
            </w:tcBorders>
            <w:shd w:val="clear" w:color="auto" w:fill="auto"/>
            <w:vAlign w:val="center"/>
            <w:hideMark/>
          </w:tcPr>
          <w:p w14:paraId="70112BD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vMerge w:val="restart"/>
            <w:tcBorders>
              <w:top w:val="nil"/>
              <w:left w:val="nil"/>
              <w:bottom w:val="nil"/>
              <w:right w:val="nil"/>
            </w:tcBorders>
            <w:shd w:val="clear" w:color="auto" w:fill="auto"/>
            <w:vAlign w:val="center"/>
            <w:hideMark/>
          </w:tcPr>
          <w:p w14:paraId="5DCC579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0348E60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1EADF19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1219ED2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Land use category of the closest green space (source: Urban Atlas).</w:t>
            </w:r>
          </w:p>
        </w:tc>
      </w:tr>
      <w:tr w:rsidR="00955EC8" w:rsidRPr="00955EC8" w14:paraId="49A77473" w14:textId="77777777" w:rsidTr="00955EC8">
        <w:trPr>
          <w:trHeight w:val="300"/>
          <w:jc w:val="center"/>
        </w:trPr>
        <w:tc>
          <w:tcPr>
            <w:tcW w:w="3049" w:type="dxa"/>
            <w:tcBorders>
              <w:top w:val="nil"/>
              <w:left w:val="nil"/>
              <w:bottom w:val="nil"/>
              <w:right w:val="nil"/>
            </w:tcBorders>
            <w:shd w:val="clear" w:color="auto" w:fill="auto"/>
            <w:vAlign w:val="center"/>
            <w:hideMark/>
          </w:tcPr>
          <w:p w14:paraId="01D50CA3"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Other</w:t>
            </w:r>
          </w:p>
        </w:tc>
        <w:tc>
          <w:tcPr>
            <w:tcW w:w="638" w:type="dxa"/>
            <w:vMerge/>
            <w:tcBorders>
              <w:top w:val="nil"/>
              <w:left w:val="nil"/>
              <w:bottom w:val="nil"/>
              <w:right w:val="nil"/>
            </w:tcBorders>
            <w:vAlign w:val="center"/>
            <w:hideMark/>
          </w:tcPr>
          <w:p w14:paraId="655286B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2A0792A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7F91A53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148 (37.56)</w:t>
            </w:r>
          </w:p>
        </w:tc>
        <w:tc>
          <w:tcPr>
            <w:tcW w:w="883" w:type="dxa"/>
            <w:vMerge/>
            <w:tcBorders>
              <w:top w:val="nil"/>
              <w:left w:val="nil"/>
              <w:bottom w:val="nil"/>
              <w:right w:val="nil"/>
            </w:tcBorders>
            <w:vAlign w:val="center"/>
            <w:hideMark/>
          </w:tcPr>
          <w:p w14:paraId="117B668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46190A2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53667B8D" w14:textId="77777777" w:rsidTr="00955EC8">
        <w:trPr>
          <w:trHeight w:val="300"/>
          <w:jc w:val="center"/>
        </w:trPr>
        <w:tc>
          <w:tcPr>
            <w:tcW w:w="3049" w:type="dxa"/>
            <w:tcBorders>
              <w:top w:val="nil"/>
              <w:left w:val="nil"/>
              <w:bottom w:val="nil"/>
              <w:right w:val="nil"/>
            </w:tcBorders>
            <w:shd w:val="clear" w:color="auto" w:fill="auto"/>
            <w:vAlign w:val="center"/>
            <w:hideMark/>
          </w:tcPr>
          <w:p w14:paraId="382B4A67"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Green urban areas</w:t>
            </w:r>
          </w:p>
        </w:tc>
        <w:tc>
          <w:tcPr>
            <w:tcW w:w="638" w:type="dxa"/>
            <w:vMerge/>
            <w:tcBorders>
              <w:top w:val="nil"/>
              <w:left w:val="nil"/>
              <w:bottom w:val="nil"/>
              <w:right w:val="nil"/>
            </w:tcBorders>
            <w:vAlign w:val="center"/>
            <w:hideMark/>
          </w:tcPr>
          <w:p w14:paraId="6FD2171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69CD176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7C08F92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246 (62.44)</w:t>
            </w:r>
          </w:p>
        </w:tc>
        <w:tc>
          <w:tcPr>
            <w:tcW w:w="883" w:type="dxa"/>
            <w:vMerge/>
            <w:tcBorders>
              <w:top w:val="nil"/>
              <w:left w:val="nil"/>
              <w:bottom w:val="nil"/>
              <w:right w:val="nil"/>
            </w:tcBorders>
            <w:vAlign w:val="center"/>
            <w:hideMark/>
          </w:tcPr>
          <w:p w14:paraId="7F4C3D3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2AD5493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3B026712" w14:textId="77777777" w:rsidTr="00955EC8">
        <w:trPr>
          <w:trHeight w:val="510"/>
          <w:jc w:val="center"/>
        </w:trPr>
        <w:tc>
          <w:tcPr>
            <w:tcW w:w="3049" w:type="dxa"/>
            <w:tcBorders>
              <w:top w:val="nil"/>
              <w:left w:val="nil"/>
              <w:bottom w:val="nil"/>
              <w:right w:val="nil"/>
            </w:tcBorders>
            <w:shd w:val="clear" w:color="auto" w:fill="auto"/>
            <w:vAlign w:val="center"/>
            <w:hideMark/>
          </w:tcPr>
          <w:p w14:paraId="1D9EAF62"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dist_blue_ua</w:t>
            </w:r>
          </w:p>
        </w:tc>
        <w:tc>
          <w:tcPr>
            <w:tcW w:w="638" w:type="dxa"/>
            <w:tcBorders>
              <w:top w:val="nil"/>
              <w:left w:val="nil"/>
              <w:bottom w:val="nil"/>
              <w:right w:val="nil"/>
            </w:tcBorders>
            <w:shd w:val="clear" w:color="auto" w:fill="auto"/>
            <w:vAlign w:val="center"/>
            <w:hideMark/>
          </w:tcPr>
          <w:p w14:paraId="6BBB104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26D41A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347D4C4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0.93 (0.77)</w:t>
            </w:r>
          </w:p>
        </w:tc>
        <w:tc>
          <w:tcPr>
            <w:tcW w:w="883" w:type="dxa"/>
            <w:tcBorders>
              <w:top w:val="nil"/>
              <w:left w:val="nil"/>
              <w:bottom w:val="nil"/>
              <w:right w:val="nil"/>
            </w:tcBorders>
            <w:shd w:val="clear" w:color="auto" w:fill="auto"/>
            <w:vAlign w:val="center"/>
            <w:hideMark/>
          </w:tcPr>
          <w:p w14:paraId="45E550F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095FCB2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Euclidean distance to the closest blue space (source: Urban Atlas). Land use categories for blue: (‘50000’).</w:t>
            </w:r>
          </w:p>
        </w:tc>
      </w:tr>
      <w:tr w:rsidR="00955EC8" w:rsidRPr="00955EC8" w14:paraId="5B04580A" w14:textId="77777777" w:rsidTr="00955EC8">
        <w:trPr>
          <w:trHeight w:val="510"/>
          <w:jc w:val="center"/>
        </w:trPr>
        <w:tc>
          <w:tcPr>
            <w:tcW w:w="3049" w:type="dxa"/>
            <w:tcBorders>
              <w:top w:val="nil"/>
              <w:left w:val="nil"/>
              <w:bottom w:val="nil"/>
              <w:right w:val="nil"/>
            </w:tcBorders>
            <w:shd w:val="clear" w:color="auto" w:fill="auto"/>
            <w:vAlign w:val="center"/>
            <w:hideMark/>
          </w:tcPr>
          <w:p w14:paraId="663902B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size_blue_ua</w:t>
            </w:r>
          </w:p>
        </w:tc>
        <w:tc>
          <w:tcPr>
            <w:tcW w:w="638" w:type="dxa"/>
            <w:tcBorders>
              <w:top w:val="nil"/>
              <w:left w:val="nil"/>
              <w:bottom w:val="nil"/>
              <w:right w:val="nil"/>
            </w:tcBorders>
            <w:shd w:val="clear" w:color="auto" w:fill="auto"/>
            <w:vAlign w:val="center"/>
            <w:hideMark/>
          </w:tcPr>
          <w:p w14:paraId="3429226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918DA8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meter</w:t>
            </w:r>
          </w:p>
        </w:tc>
        <w:tc>
          <w:tcPr>
            <w:tcW w:w="2016" w:type="dxa"/>
            <w:tcBorders>
              <w:top w:val="nil"/>
              <w:left w:val="nil"/>
              <w:bottom w:val="nil"/>
              <w:right w:val="nil"/>
            </w:tcBorders>
            <w:shd w:val="clear" w:color="auto" w:fill="auto"/>
            <w:vAlign w:val="center"/>
            <w:hideMark/>
          </w:tcPr>
          <w:p w14:paraId="3984271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10.22 (29.55)</w:t>
            </w:r>
          </w:p>
        </w:tc>
        <w:tc>
          <w:tcPr>
            <w:tcW w:w="883" w:type="dxa"/>
            <w:tcBorders>
              <w:top w:val="nil"/>
              <w:left w:val="nil"/>
              <w:bottom w:val="nil"/>
              <w:right w:val="nil"/>
            </w:tcBorders>
            <w:shd w:val="clear" w:color="auto" w:fill="auto"/>
            <w:vAlign w:val="center"/>
            <w:hideMark/>
          </w:tcPr>
          <w:p w14:paraId="1DDD549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4F03ACA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Area of the closest blue space (source: Urban Atlas).</w:t>
            </w:r>
          </w:p>
        </w:tc>
      </w:tr>
      <w:tr w:rsidR="00955EC8" w:rsidRPr="00955EC8" w14:paraId="3A5178EE" w14:textId="77777777" w:rsidTr="00955EC8">
        <w:trPr>
          <w:trHeight w:val="765"/>
          <w:jc w:val="center"/>
        </w:trPr>
        <w:tc>
          <w:tcPr>
            <w:tcW w:w="3049" w:type="dxa"/>
            <w:tcBorders>
              <w:top w:val="nil"/>
              <w:left w:val="nil"/>
              <w:bottom w:val="nil"/>
              <w:right w:val="nil"/>
            </w:tcBorders>
            <w:shd w:val="clear" w:color="auto" w:fill="auto"/>
            <w:vAlign w:val="center"/>
            <w:hideMark/>
          </w:tcPr>
          <w:p w14:paraId="50B266C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dist_major_green_ua</w:t>
            </w:r>
          </w:p>
        </w:tc>
        <w:tc>
          <w:tcPr>
            <w:tcW w:w="638" w:type="dxa"/>
            <w:tcBorders>
              <w:top w:val="nil"/>
              <w:left w:val="nil"/>
              <w:bottom w:val="nil"/>
              <w:right w:val="nil"/>
            </w:tcBorders>
            <w:shd w:val="clear" w:color="auto" w:fill="auto"/>
            <w:vAlign w:val="center"/>
            <w:hideMark/>
          </w:tcPr>
          <w:p w14:paraId="671CBBE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46152D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34B3548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0.09 (0.07)</w:t>
            </w:r>
          </w:p>
        </w:tc>
        <w:tc>
          <w:tcPr>
            <w:tcW w:w="883" w:type="dxa"/>
            <w:tcBorders>
              <w:top w:val="nil"/>
              <w:left w:val="nil"/>
              <w:bottom w:val="nil"/>
              <w:right w:val="nil"/>
            </w:tcBorders>
            <w:shd w:val="clear" w:color="auto" w:fill="auto"/>
            <w:vAlign w:val="center"/>
            <w:hideMark/>
          </w:tcPr>
          <w:p w14:paraId="5EBF6E4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70F6777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Euclidean distance to the closest major green space (source: Urban Atlas). Land use categories for green: (‘14100’, ‘14200’, ‘21000’, ‘22000’, ‘23000’, ‘24000’,‘25000’, ‘31000’, ‘32000’, ‘40000’). Major means &gt;5000 m2.</w:t>
            </w:r>
          </w:p>
        </w:tc>
      </w:tr>
      <w:tr w:rsidR="00955EC8" w:rsidRPr="00955EC8" w14:paraId="1182B527" w14:textId="77777777" w:rsidTr="00955EC8">
        <w:trPr>
          <w:trHeight w:val="300"/>
          <w:jc w:val="center"/>
        </w:trPr>
        <w:tc>
          <w:tcPr>
            <w:tcW w:w="3049" w:type="dxa"/>
            <w:tcBorders>
              <w:top w:val="nil"/>
              <w:left w:val="nil"/>
              <w:bottom w:val="nil"/>
              <w:right w:val="nil"/>
            </w:tcBorders>
            <w:shd w:val="clear" w:color="auto" w:fill="auto"/>
            <w:vAlign w:val="center"/>
            <w:hideMark/>
          </w:tcPr>
          <w:p w14:paraId="6299099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item_major_green_ua</w:t>
            </w:r>
          </w:p>
        </w:tc>
        <w:tc>
          <w:tcPr>
            <w:tcW w:w="638" w:type="dxa"/>
            <w:vMerge w:val="restart"/>
            <w:tcBorders>
              <w:top w:val="nil"/>
              <w:left w:val="nil"/>
              <w:bottom w:val="nil"/>
              <w:right w:val="nil"/>
            </w:tcBorders>
            <w:shd w:val="clear" w:color="auto" w:fill="auto"/>
            <w:vAlign w:val="center"/>
            <w:hideMark/>
          </w:tcPr>
          <w:p w14:paraId="2410E7F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vMerge w:val="restart"/>
            <w:tcBorders>
              <w:top w:val="nil"/>
              <w:left w:val="nil"/>
              <w:bottom w:val="nil"/>
              <w:right w:val="nil"/>
            </w:tcBorders>
            <w:shd w:val="clear" w:color="auto" w:fill="auto"/>
            <w:vAlign w:val="center"/>
            <w:hideMark/>
          </w:tcPr>
          <w:p w14:paraId="37A035A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8379E6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28C5125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2B5C5DA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Land use category of the closest major green space (source: Urban Atlas). Major means &gt;5000 m2</w:t>
            </w:r>
          </w:p>
        </w:tc>
      </w:tr>
      <w:tr w:rsidR="00955EC8" w:rsidRPr="00955EC8" w14:paraId="369B0465" w14:textId="77777777" w:rsidTr="00955EC8">
        <w:trPr>
          <w:trHeight w:val="300"/>
          <w:jc w:val="center"/>
        </w:trPr>
        <w:tc>
          <w:tcPr>
            <w:tcW w:w="3049" w:type="dxa"/>
            <w:tcBorders>
              <w:top w:val="nil"/>
              <w:left w:val="nil"/>
              <w:bottom w:val="nil"/>
              <w:right w:val="nil"/>
            </w:tcBorders>
            <w:shd w:val="clear" w:color="auto" w:fill="auto"/>
            <w:vAlign w:val="center"/>
            <w:hideMark/>
          </w:tcPr>
          <w:p w14:paraId="5E6C63F2"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Other</w:t>
            </w:r>
          </w:p>
        </w:tc>
        <w:tc>
          <w:tcPr>
            <w:tcW w:w="638" w:type="dxa"/>
            <w:vMerge/>
            <w:tcBorders>
              <w:top w:val="nil"/>
              <w:left w:val="nil"/>
              <w:bottom w:val="nil"/>
              <w:right w:val="nil"/>
            </w:tcBorders>
            <w:vAlign w:val="center"/>
            <w:hideMark/>
          </w:tcPr>
          <w:p w14:paraId="7F431F6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4D182F6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33E011E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153 (38.83)</w:t>
            </w:r>
          </w:p>
        </w:tc>
        <w:tc>
          <w:tcPr>
            <w:tcW w:w="883" w:type="dxa"/>
            <w:vMerge/>
            <w:tcBorders>
              <w:top w:val="nil"/>
              <w:left w:val="nil"/>
              <w:bottom w:val="nil"/>
              <w:right w:val="nil"/>
            </w:tcBorders>
            <w:vAlign w:val="center"/>
            <w:hideMark/>
          </w:tcPr>
          <w:p w14:paraId="361AE82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41495DA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587A1D67" w14:textId="77777777" w:rsidTr="00955EC8">
        <w:trPr>
          <w:trHeight w:val="300"/>
          <w:jc w:val="center"/>
        </w:trPr>
        <w:tc>
          <w:tcPr>
            <w:tcW w:w="3049" w:type="dxa"/>
            <w:tcBorders>
              <w:top w:val="nil"/>
              <w:left w:val="nil"/>
              <w:bottom w:val="nil"/>
              <w:right w:val="nil"/>
            </w:tcBorders>
            <w:shd w:val="clear" w:color="auto" w:fill="auto"/>
            <w:vAlign w:val="center"/>
            <w:hideMark/>
          </w:tcPr>
          <w:p w14:paraId="74047506"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Green urban areas</w:t>
            </w:r>
          </w:p>
        </w:tc>
        <w:tc>
          <w:tcPr>
            <w:tcW w:w="638" w:type="dxa"/>
            <w:vMerge/>
            <w:tcBorders>
              <w:top w:val="nil"/>
              <w:left w:val="nil"/>
              <w:bottom w:val="nil"/>
              <w:right w:val="nil"/>
            </w:tcBorders>
            <w:vAlign w:val="center"/>
            <w:hideMark/>
          </w:tcPr>
          <w:p w14:paraId="6A0A5B5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2A5E213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782E3A2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241 (61.17)</w:t>
            </w:r>
          </w:p>
        </w:tc>
        <w:tc>
          <w:tcPr>
            <w:tcW w:w="883" w:type="dxa"/>
            <w:vMerge/>
            <w:tcBorders>
              <w:top w:val="nil"/>
              <w:left w:val="nil"/>
              <w:bottom w:val="nil"/>
              <w:right w:val="nil"/>
            </w:tcBorders>
            <w:vAlign w:val="center"/>
            <w:hideMark/>
          </w:tcPr>
          <w:p w14:paraId="207A33A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0B1C51C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03333BD1" w14:textId="77777777" w:rsidTr="00955EC8">
        <w:trPr>
          <w:trHeight w:val="765"/>
          <w:jc w:val="center"/>
        </w:trPr>
        <w:tc>
          <w:tcPr>
            <w:tcW w:w="3049" w:type="dxa"/>
            <w:tcBorders>
              <w:top w:val="nil"/>
              <w:left w:val="nil"/>
              <w:bottom w:val="nil"/>
              <w:right w:val="nil"/>
            </w:tcBorders>
            <w:shd w:val="clear" w:color="auto" w:fill="auto"/>
            <w:vAlign w:val="center"/>
            <w:hideMark/>
          </w:tcPr>
          <w:p w14:paraId="5FC6D7A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dist_major_blue_ua</w:t>
            </w:r>
          </w:p>
        </w:tc>
        <w:tc>
          <w:tcPr>
            <w:tcW w:w="638" w:type="dxa"/>
            <w:tcBorders>
              <w:top w:val="nil"/>
              <w:left w:val="nil"/>
              <w:bottom w:val="nil"/>
              <w:right w:val="nil"/>
            </w:tcBorders>
            <w:shd w:val="clear" w:color="auto" w:fill="auto"/>
            <w:vAlign w:val="center"/>
            <w:hideMark/>
          </w:tcPr>
          <w:p w14:paraId="6A4BF65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F3624D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5B2F757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0.93 (0.77)</w:t>
            </w:r>
          </w:p>
        </w:tc>
        <w:tc>
          <w:tcPr>
            <w:tcW w:w="883" w:type="dxa"/>
            <w:tcBorders>
              <w:top w:val="nil"/>
              <w:left w:val="nil"/>
              <w:bottom w:val="nil"/>
              <w:right w:val="nil"/>
            </w:tcBorders>
            <w:shd w:val="clear" w:color="auto" w:fill="auto"/>
            <w:vAlign w:val="center"/>
            <w:hideMark/>
          </w:tcPr>
          <w:p w14:paraId="46BB172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1273E55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 xml:space="preserve">Euclidean distance to the closest major green space (source: Urban Atlas). Land use categories for green: (‘14100’, ‘14200’, ‘21000’, ‘22000’, ‘23000’, ‘24000’,‘25000’, ‘31000’, ‘32000’, ‘40000’). Major means &gt;5000 m2. </w:t>
            </w:r>
          </w:p>
        </w:tc>
      </w:tr>
      <w:tr w:rsidR="00955EC8" w:rsidRPr="00955EC8" w14:paraId="545B99DE" w14:textId="77777777" w:rsidTr="00955EC8">
        <w:trPr>
          <w:trHeight w:val="510"/>
          <w:jc w:val="center"/>
        </w:trPr>
        <w:tc>
          <w:tcPr>
            <w:tcW w:w="3049" w:type="dxa"/>
            <w:tcBorders>
              <w:top w:val="nil"/>
              <w:left w:val="nil"/>
              <w:bottom w:val="nil"/>
              <w:right w:val="nil"/>
            </w:tcBorders>
            <w:shd w:val="clear" w:color="auto" w:fill="auto"/>
            <w:vAlign w:val="center"/>
            <w:hideMark/>
          </w:tcPr>
          <w:p w14:paraId="5F8A6D48"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size_major_blue_ua</w:t>
            </w:r>
          </w:p>
        </w:tc>
        <w:tc>
          <w:tcPr>
            <w:tcW w:w="638" w:type="dxa"/>
            <w:tcBorders>
              <w:top w:val="nil"/>
              <w:left w:val="nil"/>
              <w:bottom w:val="nil"/>
              <w:right w:val="nil"/>
            </w:tcBorders>
            <w:shd w:val="clear" w:color="auto" w:fill="auto"/>
            <w:vAlign w:val="center"/>
            <w:hideMark/>
          </w:tcPr>
          <w:p w14:paraId="5C8F516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131C82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meter</w:t>
            </w:r>
          </w:p>
        </w:tc>
        <w:tc>
          <w:tcPr>
            <w:tcW w:w="2016" w:type="dxa"/>
            <w:tcBorders>
              <w:top w:val="nil"/>
              <w:left w:val="nil"/>
              <w:bottom w:val="nil"/>
              <w:right w:val="nil"/>
            </w:tcBorders>
            <w:shd w:val="clear" w:color="auto" w:fill="auto"/>
            <w:vAlign w:val="center"/>
            <w:hideMark/>
          </w:tcPr>
          <w:p w14:paraId="6DD7AEA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10.22 (29.55)</w:t>
            </w:r>
          </w:p>
        </w:tc>
        <w:tc>
          <w:tcPr>
            <w:tcW w:w="883" w:type="dxa"/>
            <w:tcBorders>
              <w:top w:val="nil"/>
              <w:left w:val="nil"/>
              <w:bottom w:val="nil"/>
              <w:right w:val="nil"/>
            </w:tcBorders>
            <w:shd w:val="clear" w:color="auto" w:fill="auto"/>
            <w:vAlign w:val="center"/>
            <w:hideMark/>
          </w:tcPr>
          <w:p w14:paraId="0653D82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5998C21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 xml:space="preserve">Euclidean distance to the closest blue space (source: Urban Atlas). Land use categories for blue: (‘50000’). Major means &gt;5000 m2. </w:t>
            </w:r>
          </w:p>
        </w:tc>
      </w:tr>
      <w:tr w:rsidR="00955EC8" w:rsidRPr="00955EC8" w14:paraId="3387196D" w14:textId="77777777" w:rsidTr="00955EC8">
        <w:trPr>
          <w:trHeight w:val="765"/>
          <w:jc w:val="center"/>
        </w:trPr>
        <w:tc>
          <w:tcPr>
            <w:tcW w:w="3049" w:type="dxa"/>
            <w:tcBorders>
              <w:top w:val="nil"/>
              <w:left w:val="nil"/>
              <w:bottom w:val="nil"/>
              <w:right w:val="nil"/>
            </w:tcBorders>
            <w:shd w:val="clear" w:color="auto" w:fill="auto"/>
            <w:vAlign w:val="center"/>
            <w:hideMark/>
          </w:tcPr>
          <w:p w14:paraId="592AB07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dist_green_clc</w:t>
            </w:r>
          </w:p>
        </w:tc>
        <w:tc>
          <w:tcPr>
            <w:tcW w:w="638" w:type="dxa"/>
            <w:tcBorders>
              <w:top w:val="nil"/>
              <w:left w:val="nil"/>
              <w:bottom w:val="nil"/>
              <w:right w:val="nil"/>
            </w:tcBorders>
            <w:shd w:val="clear" w:color="auto" w:fill="auto"/>
            <w:vAlign w:val="center"/>
            <w:hideMark/>
          </w:tcPr>
          <w:p w14:paraId="55C1994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F21376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3856DCE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0.59 (0.48)</w:t>
            </w:r>
          </w:p>
        </w:tc>
        <w:tc>
          <w:tcPr>
            <w:tcW w:w="883" w:type="dxa"/>
            <w:tcBorders>
              <w:top w:val="nil"/>
              <w:left w:val="nil"/>
              <w:bottom w:val="nil"/>
              <w:right w:val="nil"/>
            </w:tcBorders>
            <w:shd w:val="clear" w:color="auto" w:fill="auto"/>
            <w:vAlign w:val="center"/>
            <w:hideMark/>
          </w:tcPr>
          <w:p w14:paraId="77667BF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1AF777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Euclidean distance to the closest green space (source: Corine Land Cover). Land use categories for green: (‘141’, ‘142’, ‘211’, ‘212’, ‘213’, ‘221’, ‘222’, ‘223’, ‘231’, ‘241’, ‘242’, ‘243’, ‘244’, ‘311’, ‘312’, ‘313’, ‘321’, ‘322’, ‘323’, ‘324’, ‘333’, ‘334’, ‘335’, ‘411’, ‘412’).</w:t>
            </w:r>
          </w:p>
        </w:tc>
      </w:tr>
      <w:tr w:rsidR="00955EC8" w:rsidRPr="00955EC8" w14:paraId="6FEFD648" w14:textId="77777777" w:rsidTr="00955EC8">
        <w:trPr>
          <w:trHeight w:val="510"/>
          <w:jc w:val="center"/>
        </w:trPr>
        <w:tc>
          <w:tcPr>
            <w:tcW w:w="3049" w:type="dxa"/>
            <w:tcBorders>
              <w:top w:val="nil"/>
              <w:left w:val="nil"/>
              <w:bottom w:val="nil"/>
              <w:right w:val="nil"/>
            </w:tcBorders>
            <w:shd w:val="clear" w:color="auto" w:fill="auto"/>
            <w:vAlign w:val="center"/>
            <w:hideMark/>
          </w:tcPr>
          <w:p w14:paraId="60E7347A"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dist_blue_clc</w:t>
            </w:r>
          </w:p>
        </w:tc>
        <w:tc>
          <w:tcPr>
            <w:tcW w:w="638" w:type="dxa"/>
            <w:tcBorders>
              <w:top w:val="nil"/>
              <w:left w:val="nil"/>
              <w:bottom w:val="nil"/>
              <w:right w:val="nil"/>
            </w:tcBorders>
            <w:shd w:val="clear" w:color="auto" w:fill="auto"/>
            <w:vAlign w:val="center"/>
            <w:hideMark/>
          </w:tcPr>
          <w:p w14:paraId="20D509E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7E9DE1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51FA569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1.23 (1.67)</w:t>
            </w:r>
          </w:p>
        </w:tc>
        <w:tc>
          <w:tcPr>
            <w:tcW w:w="883" w:type="dxa"/>
            <w:tcBorders>
              <w:top w:val="nil"/>
              <w:left w:val="nil"/>
              <w:bottom w:val="nil"/>
              <w:right w:val="nil"/>
            </w:tcBorders>
            <w:shd w:val="clear" w:color="auto" w:fill="auto"/>
            <w:vAlign w:val="center"/>
            <w:hideMark/>
          </w:tcPr>
          <w:p w14:paraId="0BD90C8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0C2E59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Euclidean distance to the closest blue space (source: Corine Land Cover). Land use categories for blue: (‘331’, ‘421’, ‘422’, ‘423’, ‘511’, ‘512’, ‘521’, ‘522’, ‘523’).</w:t>
            </w:r>
          </w:p>
        </w:tc>
      </w:tr>
      <w:tr w:rsidR="00955EC8" w:rsidRPr="00955EC8" w14:paraId="41E93E7B" w14:textId="77777777" w:rsidTr="00955EC8">
        <w:trPr>
          <w:trHeight w:val="510"/>
          <w:jc w:val="center"/>
        </w:trPr>
        <w:tc>
          <w:tcPr>
            <w:tcW w:w="3049" w:type="dxa"/>
            <w:tcBorders>
              <w:top w:val="nil"/>
              <w:left w:val="nil"/>
              <w:bottom w:val="nil"/>
              <w:right w:val="nil"/>
            </w:tcBorders>
            <w:shd w:val="clear" w:color="auto" w:fill="auto"/>
            <w:vAlign w:val="center"/>
            <w:hideMark/>
          </w:tcPr>
          <w:p w14:paraId="5EFC79F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size_blue_clc</w:t>
            </w:r>
          </w:p>
        </w:tc>
        <w:tc>
          <w:tcPr>
            <w:tcW w:w="638" w:type="dxa"/>
            <w:tcBorders>
              <w:top w:val="nil"/>
              <w:left w:val="nil"/>
              <w:bottom w:val="nil"/>
              <w:right w:val="nil"/>
            </w:tcBorders>
            <w:shd w:val="clear" w:color="auto" w:fill="auto"/>
            <w:vAlign w:val="center"/>
            <w:hideMark/>
          </w:tcPr>
          <w:p w14:paraId="16E01C0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E9EFDF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Square meter</w:t>
            </w:r>
          </w:p>
        </w:tc>
        <w:tc>
          <w:tcPr>
            <w:tcW w:w="2016" w:type="dxa"/>
            <w:tcBorders>
              <w:top w:val="nil"/>
              <w:left w:val="nil"/>
              <w:bottom w:val="nil"/>
              <w:right w:val="nil"/>
            </w:tcBorders>
            <w:shd w:val="clear" w:color="auto" w:fill="auto"/>
            <w:vAlign w:val="center"/>
            <w:hideMark/>
          </w:tcPr>
          <w:p w14:paraId="2482085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30794.35 (27030.29)</w:t>
            </w:r>
          </w:p>
        </w:tc>
        <w:tc>
          <w:tcPr>
            <w:tcW w:w="883" w:type="dxa"/>
            <w:tcBorders>
              <w:top w:val="nil"/>
              <w:left w:val="nil"/>
              <w:bottom w:val="nil"/>
              <w:right w:val="nil"/>
            </w:tcBorders>
            <w:shd w:val="clear" w:color="auto" w:fill="auto"/>
            <w:vAlign w:val="center"/>
            <w:hideMark/>
          </w:tcPr>
          <w:p w14:paraId="2B876F2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5C06B8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Area of the closest blue space (source: Corine Land Cover).</w:t>
            </w:r>
          </w:p>
        </w:tc>
      </w:tr>
      <w:tr w:rsidR="00955EC8" w:rsidRPr="00955EC8" w14:paraId="3C2875FC" w14:textId="77777777" w:rsidTr="00955EC8">
        <w:trPr>
          <w:trHeight w:val="300"/>
          <w:jc w:val="center"/>
        </w:trPr>
        <w:tc>
          <w:tcPr>
            <w:tcW w:w="3049" w:type="dxa"/>
            <w:tcBorders>
              <w:top w:val="nil"/>
              <w:left w:val="nil"/>
              <w:bottom w:val="nil"/>
              <w:right w:val="nil"/>
            </w:tcBorders>
            <w:shd w:val="clear" w:color="auto" w:fill="auto"/>
            <w:vAlign w:val="center"/>
            <w:hideMark/>
          </w:tcPr>
          <w:p w14:paraId="2C0ECFD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item_blue_clc</w:t>
            </w:r>
          </w:p>
        </w:tc>
        <w:tc>
          <w:tcPr>
            <w:tcW w:w="638" w:type="dxa"/>
            <w:vMerge w:val="restart"/>
            <w:tcBorders>
              <w:top w:val="nil"/>
              <w:left w:val="nil"/>
              <w:bottom w:val="nil"/>
              <w:right w:val="nil"/>
            </w:tcBorders>
            <w:shd w:val="clear" w:color="auto" w:fill="auto"/>
            <w:vAlign w:val="center"/>
            <w:hideMark/>
          </w:tcPr>
          <w:p w14:paraId="4F497A0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vMerge w:val="restart"/>
            <w:tcBorders>
              <w:top w:val="nil"/>
              <w:left w:val="nil"/>
              <w:bottom w:val="nil"/>
              <w:right w:val="nil"/>
            </w:tcBorders>
            <w:shd w:val="clear" w:color="auto" w:fill="auto"/>
            <w:vAlign w:val="center"/>
            <w:hideMark/>
          </w:tcPr>
          <w:p w14:paraId="50DB141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F9F97D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2891F8B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vMerge w:val="restart"/>
            <w:tcBorders>
              <w:top w:val="nil"/>
              <w:left w:val="nil"/>
              <w:bottom w:val="nil"/>
              <w:right w:val="nil"/>
            </w:tcBorders>
            <w:shd w:val="clear" w:color="auto" w:fill="auto"/>
            <w:vAlign w:val="center"/>
            <w:hideMark/>
          </w:tcPr>
          <w:p w14:paraId="0300437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Land use category of the closest blue (source: Corine Land Cover).</w:t>
            </w:r>
          </w:p>
        </w:tc>
      </w:tr>
      <w:tr w:rsidR="00955EC8" w:rsidRPr="00955EC8" w14:paraId="5FB05B8D" w14:textId="77777777" w:rsidTr="00955EC8">
        <w:trPr>
          <w:trHeight w:val="300"/>
          <w:jc w:val="center"/>
        </w:trPr>
        <w:tc>
          <w:tcPr>
            <w:tcW w:w="3049" w:type="dxa"/>
            <w:tcBorders>
              <w:top w:val="nil"/>
              <w:left w:val="nil"/>
              <w:bottom w:val="nil"/>
              <w:right w:val="nil"/>
            </w:tcBorders>
            <w:shd w:val="clear" w:color="auto" w:fill="auto"/>
            <w:vAlign w:val="center"/>
            <w:hideMark/>
          </w:tcPr>
          <w:p w14:paraId="77430AE7"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 xml:space="preserve">Water bodies and courses </w:t>
            </w:r>
          </w:p>
        </w:tc>
        <w:tc>
          <w:tcPr>
            <w:tcW w:w="638" w:type="dxa"/>
            <w:vMerge/>
            <w:tcBorders>
              <w:top w:val="nil"/>
              <w:left w:val="nil"/>
              <w:bottom w:val="nil"/>
              <w:right w:val="nil"/>
            </w:tcBorders>
            <w:vAlign w:val="center"/>
            <w:hideMark/>
          </w:tcPr>
          <w:p w14:paraId="6206464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25C26C6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2EC5931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118 (29.95)</w:t>
            </w:r>
          </w:p>
        </w:tc>
        <w:tc>
          <w:tcPr>
            <w:tcW w:w="883" w:type="dxa"/>
            <w:vMerge/>
            <w:tcBorders>
              <w:top w:val="nil"/>
              <w:left w:val="nil"/>
              <w:bottom w:val="nil"/>
              <w:right w:val="nil"/>
            </w:tcBorders>
            <w:vAlign w:val="center"/>
            <w:hideMark/>
          </w:tcPr>
          <w:p w14:paraId="6CA9CEB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496C6D7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408F44F7" w14:textId="77777777" w:rsidTr="00955EC8">
        <w:trPr>
          <w:trHeight w:val="300"/>
          <w:jc w:val="center"/>
        </w:trPr>
        <w:tc>
          <w:tcPr>
            <w:tcW w:w="3049" w:type="dxa"/>
            <w:tcBorders>
              <w:top w:val="nil"/>
              <w:left w:val="nil"/>
              <w:bottom w:val="nil"/>
              <w:right w:val="nil"/>
            </w:tcBorders>
            <w:shd w:val="clear" w:color="auto" w:fill="auto"/>
            <w:vAlign w:val="center"/>
            <w:hideMark/>
          </w:tcPr>
          <w:p w14:paraId="0BB50A97"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Sea and ocean</w:t>
            </w:r>
          </w:p>
        </w:tc>
        <w:tc>
          <w:tcPr>
            <w:tcW w:w="638" w:type="dxa"/>
            <w:vMerge/>
            <w:tcBorders>
              <w:top w:val="nil"/>
              <w:left w:val="nil"/>
              <w:bottom w:val="nil"/>
              <w:right w:val="nil"/>
            </w:tcBorders>
            <w:vAlign w:val="center"/>
            <w:hideMark/>
          </w:tcPr>
          <w:p w14:paraId="3B63F89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054428A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22D91F5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276 (70.05)</w:t>
            </w:r>
          </w:p>
        </w:tc>
        <w:tc>
          <w:tcPr>
            <w:tcW w:w="883" w:type="dxa"/>
            <w:vMerge/>
            <w:tcBorders>
              <w:top w:val="nil"/>
              <w:left w:val="nil"/>
              <w:bottom w:val="nil"/>
              <w:right w:val="nil"/>
            </w:tcBorders>
            <w:vAlign w:val="center"/>
            <w:hideMark/>
          </w:tcPr>
          <w:p w14:paraId="7E93D95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0905DA2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6887FBF5" w14:textId="77777777" w:rsidTr="00955EC8">
        <w:trPr>
          <w:trHeight w:val="300"/>
          <w:jc w:val="center"/>
        </w:trPr>
        <w:tc>
          <w:tcPr>
            <w:tcW w:w="3049" w:type="dxa"/>
            <w:tcBorders>
              <w:top w:val="nil"/>
              <w:left w:val="nil"/>
              <w:bottom w:val="nil"/>
              <w:right w:val="nil"/>
            </w:tcBorders>
            <w:shd w:val="clear" w:color="auto" w:fill="auto"/>
            <w:vAlign w:val="center"/>
            <w:hideMark/>
          </w:tcPr>
          <w:p w14:paraId="53558B0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access_green_ua_300</w:t>
            </w:r>
          </w:p>
        </w:tc>
        <w:tc>
          <w:tcPr>
            <w:tcW w:w="638" w:type="dxa"/>
            <w:vMerge w:val="restart"/>
            <w:tcBorders>
              <w:top w:val="nil"/>
              <w:left w:val="nil"/>
              <w:bottom w:val="nil"/>
              <w:right w:val="nil"/>
            </w:tcBorders>
            <w:shd w:val="clear" w:color="auto" w:fill="auto"/>
            <w:vAlign w:val="center"/>
            <w:hideMark/>
          </w:tcPr>
          <w:p w14:paraId="13C44AF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vMerge w:val="restart"/>
            <w:tcBorders>
              <w:top w:val="nil"/>
              <w:left w:val="nil"/>
              <w:bottom w:val="nil"/>
              <w:right w:val="nil"/>
            </w:tcBorders>
            <w:shd w:val="clear" w:color="auto" w:fill="auto"/>
            <w:vAlign w:val="center"/>
            <w:hideMark/>
          </w:tcPr>
          <w:p w14:paraId="6C7CA60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04F9E1D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0158B3D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vMerge w:val="restart"/>
            <w:tcBorders>
              <w:top w:val="nil"/>
              <w:left w:val="nil"/>
              <w:bottom w:val="nil"/>
              <w:right w:val="nil"/>
            </w:tcBorders>
            <w:shd w:val="clear" w:color="auto" w:fill="auto"/>
            <w:vAlign w:val="center"/>
            <w:hideMark/>
          </w:tcPr>
          <w:p w14:paraId="42F9142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Access to a major green space, ie. the presence of a major blue space within 300 m from geocode (Euclidean distance) (source: Urban Atlas).</w:t>
            </w:r>
          </w:p>
        </w:tc>
      </w:tr>
      <w:tr w:rsidR="00955EC8" w:rsidRPr="00955EC8" w14:paraId="03654C60" w14:textId="77777777" w:rsidTr="00955EC8">
        <w:trPr>
          <w:trHeight w:val="300"/>
          <w:jc w:val="center"/>
        </w:trPr>
        <w:tc>
          <w:tcPr>
            <w:tcW w:w="3049" w:type="dxa"/>
            <w:tcBorders>
              <w:top w:val="nil"/>
              <w:left w:val="nil"/>
              <w:bottom w:val="nil"/>
              <w:right w:val="nil"/>
            </w:tcBorders>
            <w:shd w:val="clear" w:color="auto" w:fill="auto"/>
            <w:vAlign w:val="center"/>
            <w:hideMark/>
          </w:tcPr>
          <w:p w14:paraId="43D9C3BD"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No</w:t>
            </w:r>
          </w:p>
        </w:tc>
        <w:tc>
          <w:tcPr>
            <w:tcW w:w="638" w:type="dxa"/>
            <w:vMerge/>
            <w:tcBorders>
              <w:top w:val="nil"/>
              <w:left w:val="nil"/>
              <w:bottom w:val="nil"/>
              <w:right w:val="nil"/>
            </w:tcBorders>
            <w:vAlign w:val="center"/>
            <w:hideMark/>
          </w:tcPr>
          <w:p w14:paraId="14370C6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1EE427C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31D7055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 (1.04)</w:t>
            </w:r>
          </w:p>
        </w:tc>
        <w:tc>
          <w:tcPr>
            <w:tcW w:w="883" w:type="dxa"/>
            <w:vMerge/>
            <w:tcBorders>
              <w:top w:val="nil"/>
              <w:left w:val="nil"/>
              <w:bottom w:val="nil"/>
              <w:right w:val="nil"/>
            </w:tcBorders>
            <w:vAlign w:val="center"/>
            <w:hideMark/>
          </w:tcPr>
          <w:p w14:paraId="20F5953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086AC71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40E85292" w14:textId="77777777" w:rsidTr="00955EC8">
        <w:trPr>
          <w:trHeight w:val="300"/>
          <w:jc w:val="center"/>
        </w:trPr>
        <w:tc>
          <w:tcPr>
            <w:tcW w:w="3049" w:type="dxa"/>
            <w:tcBorders>
              <w:top w:val="nil"/>
              <w:left w:val="nil"/>
              <w:bottom w:val="nil"/>
              <w:right w:val="nil"/>
            </w:tcBorders>
            <w:shd w:val="clear" w:color="auto" w:fill="auto"/>
            <w:vAlign w:val="center"/>
            <w:hideMark/>
          </w:tcPr>
          <w:p w14:paraId="602FB220"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Yes</w:t>
            </w:r>
          </w:p>
        </w:tc>
        <w:tc>
          <w:tcPr>
            <w:tcW w:w="638" w:type="dxa"/>
            <w:vMerge/>
            <w:tcBorders>
              <w:top w:val="nil"/>
              <w:left w:val="nil"/>
              <w:bottom w:val="nil"/>
              <w:right w:val="nil"/>
            </w:tcBorders>
            <w:vAlign w:val="center"/>
            <w:hideMark/>
          </w:tcPr>
          <w:p w14:paraId="20D158C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1A46C9D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28BB16C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382 (98.96)</w:t>
            </w:r>
          </w:p>
        </w:tc>
        <w:tc>
          <w:tcPr>
            <w:tcW w:w="883" w:type="dxa"/>
            <w:vMerge/>
            <w:tcBorders>
              <w:top w:val="nil"/>
              <w:left w:val="nil"/>
              <w:bottom w:val="nil"/>
              <w:right w:val="nil"/>
            </w:tcBorders>
            <w:vAlign w:val="center"/>
            <w:hideMark/>
          </w:tcPr>
          <w:p w14:paraId="2C649A1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2A77619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1CA5DD5D" w14:textId="77777777" w:rsidTr="00955EC8">
        <w:trPr>
          <w:trHeight w:val="300"/>
          <w:jc w:val="center"/>
        </w:trPr>
        <w:tc>
          <w:tcPr>
            <w:tcW w:w="3049" w:type="dxa"/>
            <w:tcBorders>
              <w:top w:val="nil"/>
              <w:left w:val="nil"/>
              <w:bottom w:val="nil"/>
              <w:right w:val="nil"/>
            </w:tcBorders>
            <w:shd w:val="clear" w:color="auto" w:fill="auto"/>
            <w:vAlign w:val="center"/>
            <w:hideMark/>
          </w:tcPr>
          <w:p w14:paraId="2BB48E0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access_blue_ua_300</w:t>
            </w:r>
          </w:p>
        </w:tc>
        <w:tc>
          <w:tcPr>
            <w:tcW w:w="638" w:type="dxa"/>
            <w:vMerge w:val="restart"/>
            <w:tcBorders>
              <w:top w:val="nil"/>
              <w:left w:val="nil"/>
              <w:bottom w:val="nil"/>
              <w:right w:val="nil"/>
            </w:tcBorders>
            <w:shd w:val="clear" w:color="auto" w:fill="auto"/>
            <w:vAlign w:val="center"/>
            <w:hideMark/>
          </w:tcPr>
          <w:p w14:paraId="48B92DA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vMerge w:val="restart"/>
            <w:tcBorders>
              <w:top w:val="nil"/>
              <w:left w:val="nil"/>
              <w:bottom w:val="nil"/>
              <w:right w:val="nil"/>
            </w:tcBorders>
            <w:shd w:val="clear" w:color="auto" w:fill="auto"/>
            <w:vAlign w:val="center"/>
            <w:hideMark/>
          </w:tcPr>
          <w:p w14:paraId="0318753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C54D4B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p>
        </w:tc>
        <w:tc>
          <w:tcPr>
            <w:tcW w:w="883" w:type="dxa"/>
            <w:vMerge w:val="restart"/>
            <w:tcBorders>
              <w:top w:val="nil"/>
              <w:left w:val="nil"/>
              <w:bottom w:val="nil"/>
              <w:right w:val="nil"/>
            </w:tcBorders>
            <w:shd w:val="clear" w:color="auto" w:fill="auto"/>
            <w:vAlign w:val="center"/>
            <w:hideMark/>
          </w:tcPr>
          <w:p w14:paraId="3D71F46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vMerge w:val="restart"/>
            <w:tcBorders>
              <w:top w:val="nil"/>
              <w:left w:val="nil"/>
              <w:bottom w:val="nil"/>
              <w:right w:val="nil"/>
            </w:tcBorders>
            <w:shd w:val="clear" w:color="auto" w:fill="auto"/>
            <w:vAlign w:val="center"/>
            <w:hideMark/>
          </w:tcPr>
          <w:p w14:paraId="57BA2EE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Access to a major blue space, ie. the presence of a major blue space within 300 m from geocode (Euclidean distance) (source: Urban Atlas).</w:t>
            </w:r>
          </w:p>
        </w:tc>
      </w:tr>
      <w:tr w:rsidR="00955EC8" w:rsidRPr="00955EC8" w14:paraId="51FD01D4" w14:textId="77777777" w:rsidTr="00955EC8">
        <w:trPr>
          <w:trHeight w:val="300"/>
          <w:jc w:val="center"/>
        </w:trPr>
        <w:tc>
          <w:tcPr>
            <w:tcW w:w="3049" w:type="dxa"/>
            <w:tcBorders>
              <w:top w:val="nil"/>
              <w:left w:val="nil"/>
              <w:bottom w:val="nil"/>
              <w:right w:val="nil"/>
            </w:tcBorders>
            <w:shd w:val="clear" w:color="auto" w:fill="auto"/>
            <w:vAlign w:val="center"/>
            <w:hideMark/>
          </w:tcPr>
          <w:p w14:paraId="2229E7EB"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No</w:t>
            </w:r>
          </w:p>
        </w:tc>
        <w:tc>
          <w:tcPr>
            <w:tcW w:w="638" w:type="dxa"/>
            <w:vMerge/>
            <w:tcBorders>
              <w:top w:val="nil"/>
              <w:left w:val="nil"/>
              <w:bottom w:val="nil"/>
              <w:right w:val="nil"/>
            </w:tcBorders>
            <w:vAlign w:val="center"/>
            <w:hideMark/>
          </w:tcPr>
          <w:p w14:paraId="3CB2DF8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353586D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6182052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311 (80.57)</w:t>
            </w:r>
          </w:p>
        </w:tc>
        <w:tc>
          <w:tcPr>
            <w:tcW w:w="883" w:type="dxa"/>
            <w:vMerge/>
            <w:tcBorders>
              <w:top w:val="nil"/>
              <w:left w:val="nil"/>
              <w:bottom w:val="nil"/>
              <w:right w:val="nil"/>
            </w:tcBorders>
            <w:vAlign w:val="center"/>
            <w:hideMark/>
          </w:tcPr>
          <w:p w14:paraId="540C5AF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790BBA7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3676458C" w14:textId="77777777" w:rsidTr="00955EC8">
        <w:trPr>
          <w:trHeight w:val="300"/>
          <w:jc w:val="center"/>
        </w:trPr>
        <w:tc>
          <w:tcPr>
            <w:tcW w:w="3049" w:type="dxa"/>
            <w:tcBorders>
              <w:top w:val="nil"/>
              <w:left w:val="nil"/>
              <w:bottom w:val="nil"/>
              <w:right w:val="nil"/>
            </w:tcBorders>
            <w:shd w:val="clear" w:color="auto" w:fill="auto"/>
            <w:vAlign w:val="center"/>
            <w:hideMark/>
          </w:tcPr>
          <w:p w14:paraId="723C0E6F" w14:textId="77777777" w:rsidR="00955EC8" w:rsidRPr="00955EC8" w:rsidRDefault="00955EC8" w:rsidP="00955EC8">
            <w:pPr>
              <w:spacing w:after="0" w:line="240" w:lineRule="auto"/>
              <w:ind w:firstLineChars="100" w:firstLine="200"/>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lastRenderedPageBreak/>
              <w:t>Yes</w:t>
            </w:r>
          </w:p>
        </w:tc>
        <w:tc>
          <w:tcPr>
            <w:tcW w:w="638" w:type="dxa"/>
            <w:vMerge/>
            <w:tcBorders>
              <w:top w:val="nil"/>
              <w:left w:val="nil"/>
              <w:bottom w:val="nil"/>
              <w:right w:val="nil"/>
            </w:tcBorders>
            <w:vAlign w:val="center"/>
            <w:hideMark/>
          </w:tcPr>
          <w:p w14:paraId="0502B22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983" w:type="dxa"/>
            <w:vMerge/>
            <w:tcBorders>
              <w:top w:val="nil"/>
              <w:left w:val="nil"/>
              <w:bottom w:val="nil"/>
              <w:right w:val="nil"/>
            </w:tcBorders>
            <w:vAlign w:val="center"/>
            <w:hideMark/>
          </w:tcPr>
          <w:p w14:paraId="53798FD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2016" w:type="dxa"/>
            <w:tcBorders>
              <w:top w:val="nil"/>
              <w:left w:val="nil"/>
              <w:bottom w:val="nil"/>
              <w:right w:val="nil"/>
            </w:tcBorders>
            <w:shd w:val="clear" w:color="auto" w:fill="auto"/>
            <w:vAlign w:val="center"/>
            <w:hideMark/>
          </w:tcPr>
          <w:p w14:paraId="7990B0E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75 (19.43)</w:t>
            </w:r>
          </w:p>
        </w:tc>
        <w:tc>
          <w:tcPr>
            <w:tcW w:w="883" w:type="dxa"/>
            <w:vMerge/>
            <w:tcBorders>
              <w:top w:val="nil"/>
              <w:left w:val="nil"/>
              <w:bottom w:val="nil"/>
              <w:right w:val="nil"/>
            </w:tcBorders>
            <w:vAlign w:val="center"/>
            <w:hideMark/>
          </w:tcPr>
          <w:p w14:paraId="3EDF80C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c>
          <w:tcPr>
            <w:tcW w:w="8208" w:type="dxa"/>
            <w:vMerge/>
            <w:tcBorders>
              <w:top w:val="nil"/>
              <w:left w:val="nil"/>
              <w:bottom w:val="nil"/>
              <w:right w:val="nil"/>
            </w:tcBorders>
            <w:vAlign w:val="center"/>
            <w:hideMark/>
          </w:tcPr>
          <w:p w14:paraId="1F5C640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p>
        </w:tc>
      </w:tr>
      <w:tr w:rsidR="00955EC8" w:rsidRPr="00955EC8" w14:paraId="6E0889B9" w14:textId="77777777" w:rsidTr="00955EC8">
        <w:trPr>
          <w:trHeight w:val="300"/>
          <w:jc w:val="center"/>
        </w:trPr>
        <w:tc>
          <w:tcPr>
            <w:tcW w:w="3049" w:type="dxa"/>
            <w:tcBorders>
              <w:top w:val="nil"/>
              <w:left w:val="nil"/>
              <w:bottom w:val="nil"/>
              <w:right w:val="nil"/>
            </w:tcBorders>
            <w:shd w:val="clear" w:color="auto" w:fill="auto"/>
            <w:vAlign w:val="center"/>
            <w:hideMark/>
          </w:tcPr>
          <w:p w14:paraId="7256E00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urbanhigh_100</w:t>
            </w:r>
          </w:p>
        </w:tc>
        <w:tc>
          <w:tcPr>
            <w:tcW w:w="638" w:type="dxa"/>
            <w:tcBorders>
              <w:top w:val="nil"/>
              <w:left w:val="nil"/>
              <w:bottom w:val="nil"/>
              <w:right w:val="nil"/>
            </w:tcBorders>
            <w:shd w:val="clear" w:color="auto" w:fill="auto"/>
            <w:vAlign w:val="center"/>
            <w:hideMark/>
          </w:tcPr>
          <w:p w14:paraId="09DC5F8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6499DE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13A806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0.46 (0.32)</w:t>
            </w:r>
          </w:p>
        </w:tc>
        <w:tc>
          <w:tcPr>
            <w:tcW w:w="883" w:type="dxa"/>
            <w:tcBorders>
              <w:top w:val="nil"/>
              <w:left w:val="nil"/>
              <w:bottom w:val="nil"/>
              <w:right w:val="nil"/>
            </w:tcBorders>
            <w:shd w:val="clear" w:color="auto" w:fill="auto"/>
            <w:vAlign w:val="center"/>
            <w:hideMark/>
          </w:tcPr>
          <w:p w14:paraId="2C5DBE9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2364D33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high-density residential land use type within a 100 m around each geo-coordinate.</w:t>
            </w:r>
          </w:p>
        </w:tc>
      </w:tr>
      <w:tr w:rsidR="00955EC8" w:rsidRPr="00955EC8" w14:paraId="68B1BC5B" w14:textId="77777777" w:rsidTr="00955EC8">
        <w:trPr>
          <w:trHeight w:val="300"/>
          <w:jc w:val="center"/>
        </w:trPr>
        <w:tc>
          <w:tcPr>
            <w:tcW w:w="3049" w:type="dxa"/>
            <w:tcBorders>
              <w:top w:val="nil"/>
              <w:left w:val="nil"/>
              <w:bottom w:val="nil"/>
              <w:right w:val="nil"/>
            </w:tcBorders>
            <w:shd w:val="clear" w:color="auto" w:fill="auto"/>
            <w:vAlign w:val="center"/>
            <w:hideMark/>
          </w:tcPr>
          <w:p w14:paraId="589871B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urbanlow_100</w:t>
            </w:r>
          </w:p>
        </w:tc>
        <w:tc>
          <w:tcPr>
            <w:tcW w:w="638" w:type="dxa"/>
            <w:tcBorders>
              <w:top w:val="nil"/>
              <w:left w:val="nil"/>
              <w:bottom w:val="nil"/>
              <w:right w:val="nil"/>
            </w:tcBorders>
            <w:shd w:val="clear" w:color="auto" w:fill="auto"/>
            <w:vAlign w:val="center"/>
            <w:hideMark/>
          </w:tcPr>
          <w:p w14:paraId="6B5089D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BC42A8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FA09D5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0.19 (0.29)</w:t>
            </w:r>
          </w:p>
        </w:tc>
        <w:tc>
          <w:tcPr>
            <w:tcW w:w="883" w:type="dxa"/>
            <w:tcBorders>
              <w:top w:val="nil"/>
              <w:left w:val="nil"/>
              <w:bottom w:val="nil"/>
              <w:right w:val="nil"/>
            </w:tcBorders>
            <w:shd w:val="clear" w:color="auto" w:fill="auto"/>
            <w:vAlign w:val="center"/>
            <w:hideMark/>
          </w:tcPr>
          <w:p w14:paraId="4FBFF43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12086FB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low-density residential land use type within a 100 m around each geo-coordinate.</w:t>
            </w:r>
          </w:p>
        </w:tc>
      </w:tr>
      <w:tr w:rsidR="00955EC8" w:rsidRPr="00955EC8" w14:paraId="2D5410E7" w14:textId="77777777" w:rsidTr="00955EC8">
        <w:trPr>
          <w:trHeight w:val="300"/>
          <w:jc w:val="center"/>
        </w:trPr>
        <w:tc>
          <w:tcPr>
            <w:tcW w:w="3049" w:type="dxa"/>
            <w:tcBorders>
              <w:top w:val="nil"/>
              <w:left w:val="nil"/>
              <w:bottom w:val="nil"/>
              <w:right w:val="nil"/>
            </w:tcBorders>
            <w:shd w:val="clear" w:color="auto" w:fill="auto"/>
            <w:vAlign w:val="center"/>
            <w:hideMark/>
          </w:tcPr>
          <w:p w14:paraId="0593CDD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com_ind_100</w:t>
            </w:r>
          </w:p>
        </w:tc>
        <w:tc>
          <w:tcPr>
            <w:tcW w:w="638" w:type="dxa"/>
            <w:tcBorders>
              <w:top w:val="nil"/>
              <w:left w:val="nil"/>
              <w:bottom w:val="nil"/>
              <w:right w:val="nil"/>
            </w:tcBorders>
            <w:shd w:val="clear" w:color="auto" w:fill="auto"/>
            <w:vAlign w:val="center"/>
            <w:hideMark/>
          </w:tcPr>
          <w:p w14:paraId="124CA8B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1F0643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E42857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0.10 (0.19)</w:t>
            </w:r>
          </w:p>
        </w:tc>
        <w:tc>
          <w:tcPr>
            <w:tcW w:w="883" w:type="dxa"/>
            <w:tcBorders>
              <w:top w:val="nil"/>
              <w:left w:val="nil"/>
              <w:bottom w:val="nil"/>
              <w:right w:val="nil"/>
            </w:tcBorders>
            <w:shd w:val="clear" w:color="auto" w:fill="auto"/>
            <w:vAlign w:val="center"/>
            <w:hideMark/>
          </w:tcPr>
          <w:p w14:paraId="790762D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2B6719C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commercial and industrial land use type within a 100 m around each geo-coordinate.</w:t>
            </w:r>
          </w:p>
        </w:tc>
      </w:tr>
      <w:tr w:rsidR="00955EC8" w:rsidRPr="00955EC8" w14:paraId="1C78C80F" w14:textId="77777777" w:rsidTr="00955EC8">
        <w:trPr>
          <w:trHeight w:val="300"/>
          <w:jc w:val="center"/>
        </w:trPr>
        <w:tc>
          <w:tcPr>
            <w:tcW w:w="3049" w:type="dxa"/>
            <w:tcBorders>
              <w:top w:val="nil"/>
              <w:left w:val="nil"/>
              <w:bottom w:val="nil"/>
              <w:right w:val="nil"/>
            </w:tcBorders>
            <w:shd w:val="clear" w:color="auto" w:fill="auto"/>
            <w:vAlign w:val="center"/>
            <w:hideMark/>
          </w:tcPr>
          <w:p w14:paraId="0D19373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infrast_100</w:t>
            </w:r>
          </w:p>
        </w:tc>
        <w:tc>
          <w:tcPr>
            <w:tcW w:w="638" w:type="dxa"/>
            <w:tcBorders>
              <w:top w:val="nil"/>
              <w:left w:val="nil"/>
              <w:bottom w:val="nil"/>
              <w:right w:val="nil"/>
            </w:tcBorders>
            <w:shd w:val="clear" w:color="auto" w:fill="auto"/>
            <w:vAlign w:val="center"/>
            <w:hideMark/>
          </w:tcPr>
          <w:p w14:paraId="1B676BB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99CB45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BBFF59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0.12 (0.12)</w:t>
            </w:r>
          </w:p>
        </w:tc>
        <w:tc>
          <w:tcPr>
            <w:tcW w:w="883" w:type="dxa"/>
            <w:tcBorders>
              <w:top w:val="nil"/>
              <w:left w:val="nil"/>
              <w:bottom w:val="nil"/>
              <w:right w:val="nil"/>
            </w:tcBorders>
            <w:shd w:val="clear" w:color="auto" w:fill="auto"/>
            <w:vAlign w:val="center"/>
            <w:hideMark/>
          </w:tcPr>
          <w:p w14:paraId="4E3D058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160A194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infrastructure land use type within a 100 m around each geo-coordinate.</w:t>
            </w:r>
          </w:p>
        </w:tc>
      </w:tr>
      <w:tr w:rsidR="00955EC8" w:rsidRPr="00955EC8" w14:paraId="36BCD0DE" w14:textId="77777777" w:rsidTr="00955EC8">
        <w:trPr>
          <w:trHeight w:val="300"/>
          <w:jc w:val="center"/>
        </w:trPr>
        <w:tc>
          <w:tcPr>
            <w:tcW w:w="3049" w:type="dxa"/>
            <w:tcBorders>
              <w:top w:val="nil"/>
              <w:left w:val="nil"/>
              <w:bottom w:val="nil"/>
              <w:right w:val="nil"/>
            </w:tcBorders>
            <w:shd w:val="clear" w:color="auto" w:fill="auto"/>
            <w:vAlign w:val="center"/>
            <w:hideMark/>
          </w:tcPr>
          <w:p w14:paraId="609FA65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green_urb_100</w:t>
            </w:r>
          </w:p>
        </w:tc>
        <w:tc>
          <w:tcPr>
            <w:tcW w:w="638" w:type="dxa"/>
            <w:tcBorders>
              <w:top w:val="nil"/>
              <w:left w:val="nil"/>
              <w:bottom w:val="nil"/>
              <w:right w:val="nil"/>
            </w:tcBorders>
            <w:shd w:val="clear" w:color="auto" w:fill="auto"/>
            <w:vAlign w:val="center"/>
            <w:hideMark/>
          </w:tcPr>
          <w:p w14:paraId="67BC341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3A28095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CFB090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0.08 (0.12)</w:t>
            </w:r>
          </w:p>
        </w:tc>
        <w:tc>
          <w:tcPr>
            <w:tcW w:w="883" w:type="dxa"/>
            <w:tcBorders>
              <w:top w:val="nil"/>
              <w:left w:val="nil"/>
              <w:bottom w:val="nil"/>
              <w:right w:val="nil"/>
            </w:tcBorders>
            <w:shd w:val="clear" w:color="auto" w:fill="auto"/>
            <w:vAlign w:val="center"/>
            <w:hideMark/>
          </w:tcPr>
          <w:p w14:paraId="3597054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7DB2283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urban green land use type within a 100 m around each geo-coordinate.</w:t>
            </w:r>
          </w:p>
        </w:tc>
      </w:tr>
      <w:tr w:rsidR="00955EC8" w:rsidRPr="00955EC8" w14:paraId="6751FDF4" w14:textId="77777777" w:rsidTr="00955EC8">
        <w:trPr>
          <w:trHeight w:val="300"/>
          <w:jc w:val="center"/>
        </w:trPr>
        <w:tc>
          <w:tcPr>
            <w:tcW w:w="3049" w:type="dxa"/>
            <w:tcBorders>
              <w:top w:val="nil"/>
              <w:left w:val="nil"/>
              <w:bottom w:val="nil"/>
              <w:right w:val="nil"/>
            </w:tcBorders>
            <w:shd w:val="clear" w:color="auto" w:fill="auto"/>
            <w:vAlign w:val="center"/>
            <w:hideMark/>
          </w:tcPr>
          <w:p w14:paraId="04A5B23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agric_100</w:t>
            </w:r>
          </w:p>
        </w:tc>
        <w:tc>
          <w:tcPr>
            <w:tcW w:w="638" w:type="dxa"/>
            <w:tcBorders>
              <w:top w:val="nil"/>
              <w:left w:val="nil"/>
              <w:bottom w:val="nil"/>
              <w:right w:val="nil"/>
            </w:tcBorders>
            <w:shd w:val="clear" w:color="auto" w:fill="auto"/>
            <w:vAlign w:val="center"/>
            <w:hideMark/>
          </w:tcPr>
          <w:p w14:paraId="63B37C9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7C0848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FA9F62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0.00 (0.03)</w:t>
            </w:r>
          </w:p>
        </w:tc>
        <w:tc>
          <w:tcPr>
            <w:tcW w:w="883" w:type="dxa"/>
            <w:tcBorders>
              <w:top w:val="nil"/>
              <w:left w:val="nil"/>
              <w:bottom w:val="nil"/>
              <w:right w:val="nil"/>
            </w:tcBorders>
            <w:shd w:val="clear" w:color="auto" w:fill="auto"/>
            <w:vAlign w:val="center"/>
            <w:hideMark/>
          </w:tcPr>
          <w:p w14:paraId="26561E5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50D71BC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agricultural land use type within a 100 m around each geo-coordinate.</w:t>
            </w:r>
          </w:p>
        </w:tc>
      </w:tr>
      <w:tr w:rsidR="00955EC8" w:rsidRPr="00955EC8" w14:paraId="6C882901" w14:textId="77777777" w:rsidTr="00955EC8">
        <w:trPr>
          <w:trHeight w:val="300"/>
          <w:jc w:val="center"/>
        </w:trPr>
        <w:tc>
          <w:tcPr>
            <w:tcW w:w="3049" w:type="dxa"/>
            <w:tcBorders>
              <w:top w:val="nil"/>
              <w:left w:val="nil"/>
              <w:bottom w:val="nil"/>
              <w:right w:val="nil"/>
            </w:tcBorders>
            <w:shd w:val="clear" w:color="auto" w:fill="auto"/>
            <w:vAlign w:val="center"/>
            <w:hideMark/>
          </w:tcPr>
          <w:p w14:paraId="4F887738"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natural_100</w:t>
            </w:r>
          </w:p>
        </w:tc>
        <w:tc>
          <w:tcPr>
            <w:tcW w:w="638" w:type="dxa"/>
            <w:tcBorders>
              <w:top w:val="nil"/>
              <w:left w:val="nil"/>
              <w:bottom w:val="nil"/>
              <w:right w:val="nil"/>
            </w:tcBorders>
            <w:shd w:val="clear" w:color="auto" w:fill="auto"/>
            <w:vAlign w:val="center"/>
            <w:hideMark/>
          </w:tcPr>
          <w:p w14:paraId="415289A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678354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CA165B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0.04 (0.10)</w:t>
            </w:r>
          </w:p>
        </w:tc>
        <w:tc>
          <w:tcPr>
            <w:tcW w:w="883" w:type="dxa"/>
            <w:tcBorders>
              <w:top w:val="nil"/>
              <w:left w:val="nil"/>
              <w:bottom w:val="nil"/>
              <w:right w:val="nil"/>
            </w:tcBorders>
            <w:shd w:val="clear" w:color="auto" w:fill="auto"/>
            <w:vAlign w:val="center"/>
            <w:hideMark/>
          </w:tcPr>
          <w:p w14:paraId="76C83E2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7B043C3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natural land use type within a 100 m around each geo-coordinate.</w:t>
            </w:r>
          </w:p>
        </w:tc>
      </w:tr>
      <w:tr w:rsidR="00955EC8" w:rsidRPr="00955EC8" w14:paraId="3589450A" w14:textId="77777777" w:rsidTr="00955EC8">
        <w:trPr>
          <w:trHeight w:val="300"/>
          <w:jc w:val="center"/>
        </w:trPr>
        <w:tc>
          <w:tcPr>
            <w:tcW w:w="3049" w:type="dxa"/>
            <w:tcBorders>
              <w:top w:val="nil"/>
              <w:left w:val="nil"/>
              <w:bottom w:val="nil"/>
              <w:right w:val="nil"/>
            </w:tcBorders>
            <w:shd w:val="clear" w:color="auto" w:fill="auto"/>
            <w:vAlign w:val="center"/>
            <w:hideMark/>
          </w:tcPr>
          <w:p w14:paraId="3E9A0FC3"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water_100</w:t>
            </w:r>
          </w:p>
        </w:tc>
        <w:tc>
          <w:tcPr>
            <w:tcW w:w="638" w:type="dxa"/>
            <w:tcBorders>
              <w:top w:val="nil"/>
              <w:left w:val="nil"/>
              <w:bottom w:val="nil"/>
              <w:right w:val="nil"/>
            </w:tcBorders>
            <w:shd w:val="clear" w:color="auto" w:fill="auto"/>
            <w:vAlign w:val="center"/>
            <w:hideMark/>
          </w:tcPr>
          <w:p w14:paraId="375B842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CEAB87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63B3B2A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0.00 (0.03)</w:t>
            </w:r>
          </w:p>
        </w:tc>
        <w:tc>
          <w:tcPr>
            <w:tcW w:w="883" w:type="dxa"/>
            <w:tcBorders>
              <w:top w:val="nil"/>
              <w:left w:val="nil"/>
              <w:bottom w:val="nil"/>
              <w:right w:val="nil"/>
            </w:tcBorders>
            <w:shd w:val="clear" w:color="auto" w:fill="auto"/>
            <w:vAlign w:val="center"/>
            <w:hideMark/>
          </w:tcPr>
          <w:p w14:paraId="7FDA83F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7D04A05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water land use type within a 100 m around each geo-coordinate.</w:t>
            </w:r>
          </w:p>
        </w:tc>
      </w:tr>
      <w:tr w:rsidR="00955EC8" w:rsidRPr="00955EC8" w14:paraId="2D4E3C9C" w14:textId="77777777" w:rsidTr="00955EC8">
        <w:trPr>
          <w:trHeight w:val="300"/>
          <w:jc w:val="center"/>
        </w:trPr>
        <w:tc>
          <w:tcPr>
            <w:tcW w:w="3049" w:type="dxa"/>
            <w:tcBorders>
              <w:top w:val="nil"/>
              <w:left w:val="nil"/>
              <w:bottom w:val="nil"/>
              <w:right w:val="nil"/>
            </w:tcBorders>
            <w:shd w:val="clear" w:color="auto" w:fill="auto"/>
            <w:vAlign w:val="center"/>
            <w:hideMark/>
          </w:tcPr>
          <w:p w14:paraId="6E2A531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urbanhigh_300</w:t>
            </w:r>
          </w:p>
        </w:tc>
        <w:tc>
          <w:tcPr>
            <w:tcW w:w="638" w:type="dxa"/>
            <w:tcBorders>
              <w:top w:val="nil"/>
              <w:left w:val="nil"/>
              <w:bottom w:val="nil"/>
              <w:right w:val="nil"/>
            </w:tcBorders>
            <w:shd w:val="clear" w:color="auto" w:fill="auto"/>
            <w:vAlign w:val="center"/>
            <w:hideMark/>
          </w:tcPr>
          <w:p w14:paraId="68C29DF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D336D2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08EED87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0.33 (0.20)</w:t>
            </w:r>
          </w:p>
        </w:tc>
        <w:tc>
          <w:tcPr>
            <w:tcW w:w="883" w:type="dxa"/>
            <w:tcBorders>
              <w:top w:val="nil"/>
              <w:left w:val="nil"/>
              <w:bottom w:val="nil"/>
              <w:right w:val="nil"/>
            </w:tcBorders>
            <w:shd w:val="clear" w:color="auto" w:fill="auto"/>
            <w:vAlign w:val="center"/>
            <w:hideMark/>
          </w:tcPr>
          <w:p w14:paraId="4DF2432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6206789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high-density residential land use type within a 300 m around each geo-coordinate.</w:t>
            </w:r>
          </w:p>
        </w:tc>
      </w:tr>
      <w:tr w:rsidR="00955EC8" w:rsidRPr="00955EC8" w14:paraId="00831A03" w14:textId="77777777" w:rsidTr="00955EC8">
        <w:trPr>
          <w:trHeight w:val="300"/>
          <w:jc w:val="center"/>
        </w:trPr>
        <w:tc>
          <w:tcPr>
            <w:tcW w:w="3049" w:type="dxa"/>
            <w:tcBorders>
              <w:top w:val="nil"/>
              <w:left w:val="nil"/>
              <w:bottom w:val="nil"/>
              <w:right w:val="nil"/>
            </w:tcBorders>
            <w:shd w:val="clear" w:color="auto" w:fill="auto"/>
            <w:vAlign w:val="center"/>
            <w:hideMark/>
          </w:tcPr>
          <w:p w14:paraId="2D780623"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urbanlow_300</w:t>
            </w:r>
          </w:p>
        </w:tc>
        <w:tc>
          <w:tcPr>
            <w:tcW w:w="638" w:type="dxa"/>
            <w:tcBorders>
              <w:top w:val="nil"/>
              <w:left w:val="nil"/>
              <w:bottom w:val="nil"/>
              <w:right w:val="nil"/>
            </w:tcBorders>
            <w:shd w:val="clear" w:color="auto" w:fill="auto"/>
            <w:vAlign w:val="center"/>
            <w:hideMark/>
          </w:tcPr>
          <w:p w14:paraId="709041E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93D4F4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017232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0.15 (0.19)</w:t>
            </w:r>
          </w:p>
        </w:tc>
        <w:tc>
          <w:tcPr>
            <w:tcW w:w="883" w:type="dxa"/>
            <w:tcBorders>
              <w:top w:val="nil"/>
              <w:left w:val="nil"/>
              <w:bottom w:val="nil"/>
              <w:right w:val="nil"/>
            </w:tcBorders>
            <w:shd w:val="clear" w:color="auto" w:fill="auto"/>
            <w:vAlign w:val="center"/>
            <w:hideMark/>
          </w:tcPr>
          <w:p w14:paraId="42AC1FC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604CE1E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low-density residential land use type within a 300 m around each geo-coordinate.</w:t>
            </w:r>
          </w:p>
        </w:tc>
      </w:tr>
      <w:tr w:rsidR="00955EC8" w:rsidRPr="00955EC8" w14:paraId="1E3FF13B" w14:textId="77777777" w:rsidTr="00955EC8">
        <w:trPr>
          <w:trHeight w:val="300"/>
          <w:jc w:val="center"/>
        </w:trPr>
        <w:tc>
          <w:tcPr>
            <w:tcW w:w="3049" w:type="dxa"/>
            <w:tcBorders>
              <w:top w:val="nil"/>
              <w:left w:val="nil"/>
              <w:bottom w:val="nil"/>
              <w:right w:val="nil"/>
            </w:tcBorders>
            <w:shd w:val="clear" w:color="auto" w:fill="auto"/>
            <w:vAlign w:val="center"/>
            <w:hideMark/>
          </w:tcPr>
          <w:p w14:paraId="4089965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com_ind_300</w:t>
            </w:r>
          </w:p>
        </w:tc>
        <w:tc>
          <w:tcPr>
            <w:tcW w:w="638" w:type="dxa"/>
            <w:tcBorders>
              <w:top w:val="nil"/>
              <w:left w:val="nil"/>
              <w:bottom w:val="nil"/>
              <w:right w:val="nil"/>
            </w:tcBorders>
            <w:shd w:val="clear" w:color="auto" w:fill="auto"/>
            <w:vAlign w:val="center"/>
            <w:hideMark/>
          </w:tcPr>
          <w:p w14:paraId="7958883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46F067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257E49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0.15 (0.13)</w:t>
            </w:r>
          </w:p>
        </w:tc>
        <w:tc>
          <w:tcPr>
            <w:tcW w:w="883" w:type="dxa"/>
            <w:tcBorders>
              <w:top w:val="nil"/>
              <w:left w:val="nil"/>
              <w:bottom w:val="nil"/>
              <w:right w:val="nil"/>
            </w:tcBorders>
            <w:shd w:val="clear" w:color="auto" w:fill="auto"/>
            <w:vAlign w:val="center"/>
            <w:hideMark/>
          </w:tcPr>
          <w:p w14:paraId="40E8404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28F6C71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commercial and industrial land use type within a 300 m around each geo-coordinate.</w:t>
            </w:r>
          </w:p>
        </w:tc>
      </w:tr>
      <w:tr w:rsidR="00955EC8" w:rsidRPr="00955EC8" w14:paraId="6D902209" w14:textId="77777777" w:rsidTr="00955EC8">
        <w:trPr>
          <w:trHeight w:val="300"/>
          <w:jc w:val="center"/>
        </w:trPr>
        <w:tc>
          <w:tcPr>
            <w:tcW w:w="3049" w:type="dxa"/>
            <w:tcBorders>
              <w:top w:val="nil"/>
              <w:left w:val="nil"/>
              <w:bottom w:val="nil"/>
              <w:right w:val="nil"/>
            </w:tcBorders>
            <w:shd w:val="clear" w:color="auto" w:fill="auto"/>
            <w:vAlign w:val="center"/>
            <w:hideMark/>
          </w:tcPr>
          <w:p w14:paraId="1616294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infrast_300</w:t>
            </w:r>
          </w:p>
        </w:tc>
        <w:tc>
          <w:tcPr>
            <w:tcW w:w="638" w:type="dxa"/>
            <w:tcBorders>
              <w:top w:val="nil"/>
              <w:left w:val="nil"/>
              <w:bottom w:val="nil"/>
              <w:right w:val="nil"/>
            </w:tcBorders>
            <w:shd w:val="clear" w:color="auto" w:fill="auto"/>
            <w:vAlign w:val="center"/>
            <w:hideMark/>
          </w:tcPr>
          <w:p w14:paraId="6B3AF94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07B4E7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57D6A4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0.13 (0.09)</w:t>
            </w:r>
          </w:p>
        </w:tc>
        <w:tc>
          <w:tcPr>
            <w:tcW w:w="883" w:type="dxa"/>
            <w:tcBorders>
              <w:top w:val="nil"/>
              <w:left w:val="nil"/>
              <w:bottom w:val="nil"/>
              <w:right w:val="nil"/>
            </w:tcBorders>
            <w:shd w:val="clear" w:color="auto" w:fill="auto"/>
            <w:vAlign w:val="center"/>
            <w:hideMark/>
          </w:tcPr>
          <w:p w14:paraId="5762A06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7DB03FE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infrastructure land use type within a 300 m around each geo-coordinate.</w:t>
            </w:r>
          </w:p>
        </w:tc>
      </w:tr>
      <w:tr w:rsidR="00955EC8" w:rsidRPr="00955EC8" w14:paraId="1EFEE9C0" w14:textId="77777777" w:rsidTr="00955EC8">
        <w:trPr>
          <w:trHeight w:val="300"/>
          <w:jc w:val="center"/>
        </w:trPr>
        <w:tc>
          <w:tcPr>
            <w:tcW w:w="3049" w:type="dxa"/>
            <w:tcBorders>
              <w:top w:val="nil"/>
              <w:left w:val="nil"/>
              <w:bottom w:val="nil"/>
              <w:right w:val="nil"/>
            </w:tcBorders>
            <w:shd w:val="clear" w:color="auto" w:fill="auto"/>
            <w:vAlign w:val="center"/>
            <w:hideMark/>
          </w:tcPr>
          <w:p w14:paraId="4D769833"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green_urb_300</w:t>
            </w:r>
          </w:p>
        </w:tc>
        <w:tc>
          <w:tcPr>
            <w:tcW w:w="638" w:type="dxa"/>
            <w:tcBorders>
              <w:top w:val="nil"/>
              <w:left w:val="nil"/>
              <w:bottom w:val="nil"/>
              <w:right w:val="nil"/>
            </w:tcBorders>
            <w:shd w:val="clear" w:color="auto" w:fill="auto"/>
            <w:vAlign w:val="center"/>
            <w:hideMark/>
          </w:tcPr>
          <w:p w14:paraId="59B9A9C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2B31B8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6C34A50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0.13 (0.11)</w:t>
            </w:r>
          </w:p>
        </w:tc>
        <w:tc>
          <w:tcPr>
            <w:tcW w:w="883" w:type="dxa"/>
            <w:tcBorders>
              <w:top w:val="nil"/>
              <w:left w:val="nil"/>
              <w:bottom w:val="nil"/>
              <w:right w:val="nil"/>
            </w:tcBorders>
            <w:shd w:val="clear" w:color="auto" w:fill="auto"/>
            <w:vAlign w:val="center"/>
            <w:hideMark/>
          </w:tcPr>
          <w:p w14:paraId="3AAC995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0A84AD7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urban green land use type within a 300 m around each geo-coordinate.</w:t>
            </w:r>
          </w:p>
        </w:tc>
      </w:tr>
      <w:tr w:rsidR="00955EC8" w:rsidRPr="00955EC8" w14:paraId="5351055F" w14:textId="77777777" w:rsidTr="00955EC8">
        <w:trPr>
          <w:trHeight w:val="300"/>
          <w:jc w:val="center"/>
        </w:trPr>
        <w:tc>
          <w:tcPr>
            <w:tcW w:w="3049" w:type="dxa"/>
            <w:tcBorders>
              <w:top w:val="nil"/>
              <w:left w:val="nil"/>
              <w:bottom w:val="nil"/>
              <w:right w:val="nil"/>
            </w:tcBorders>
            <w:shd w:val="clear" w:color="auto" w:fill="auto"/>
            <w:vAlign w:val="center"/>
            <w:hideMark/>
          </w:tcPr>
          <w:p w14:paraId="345A1D7A"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agric_300</w:t>
            </w:r>
          </w:p>
        </w:tc>
        <w:tc>
          <w:tcPr>
            <w:tcW w:w="638" w:type="dxa"/>
            <w:tcBorders>
              <w:top w:val="nil"/>
              <w:left w:val="nil"/>
              <w:bottom w:val="nil"/>
              <w:right w:val="nil"/>
            </w:tcBorders>
            <w:shd w:val="clear" w:color="auto" w:fill="auto"/>
            <w:vAlign w:val="center"/>
            <w:hideMark/>
          </w:tcPr>
          <w:p w14:paraId="0029AA0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96CF78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46000B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0.01 (0.04)</w:t>
            </w:r>
          </w:p>
        </w:tc>
        <w:tc>
          <w:tcPr>
            <w:tcW w:w="883" w:type="dxa"/>
            <w:tcBorders>
              <w:top w:val="nil"/>
              <w:left w:val="nil"/>
              <w:bottom w:val="nil"/>
              <w:right w:val="nil"/>
            </w:tcBorders>
            <w:shd w:val="clear" w:color="auto" w:fill="auto"/>
            <w:vAlign w:val="center"/>
            <w:hideMark/>
          </w:tcPr>
          <w:p w14:paraId="3207F6B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7691D2C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agricultural land use type within a 300 m around each geo-coordinate.</w:t>
            </w:r>
          </w:p>
        </w:tc>
      </w:tr>
      <w:tr w:rsidR="00955EC8" w:rsidRPr="00955EC8" w14:paraId="35C49414" w14:textId="77777777" w:rsidTr="00955EC8">
        <w:trPr>
          <w:trHeight w:val="300"/>
          <w:jc w:val="center"/>
        </w:trPr>
        <w:tc>
          <w:tcPr>
            <w:tcW w:w="3049" w:type="dxa"/>
            <w:tcBorders>
              <w:top w:val="nil"/>
              <w:left w:val="nil"/>
              <w:bottom w:val="nil"/>
              <w:right w:val="nil"/>
            </w:tcBorders>
            <w:shd w:val="clear" w:color="auto" w:fill="auto"/>
            <w:vAlign w:val="center"/>
            <w:hideMark/>
          </w:tcPr>
          <w:p w14:paraId="6647F3F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natural_300</w:t>
            </w:r>
          </w:p>
        </w:tc>
        <w:tc>
          <w:tcPr>
            <w:tcW w:w="638" w:type="dxa"/>
            <w:tcBorders>
              <w:top w:val="nil"/>
              <w:left w:val="nil"/>
              <w:bottom w:val="nil"/>
              <w:right w:val="nil"/>
            </w:tcBorders>
            <w:shd w:val="clear" w:color="auto" w:fill="auto"/>
            <w:vAlign w:val="center"/>
            <w:hideMark/>
          </w:tcPr>
          <w:p w14:paraId="716623A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672222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395B28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0.07 (0.13)</w:t>
            </w:r>
          </w:p>
        </w:tc>
        <w:tc>
          <w:tcPr>
            <w:tcW w:w="883" w:type="dxa"/>
            <w:tcBorders>
              <w:top w:val="nil"/>
              <w:left w:val="nil"/>
              <w:bottom w:val="nil"/>
              <w:right w:val="nil"/>
            </w:tcBorders>
            <w:shd w:val="clear" w:color="auto" w:fill="auto"/>
            <w:vAlign w:val="center"/>
            <w:hideMark/>
          </w:tcPr>
          <w:p w14:paraId="70ED9B1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66646D5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natural land use type within a 300 m around each geo-coordinate.</w:t>
            </w:r>
          </w:p>
        </w:tc>
      </w:tr>
      <w:tr w:rsidR="00955EC8" w:rsidRPr="00955EC8" w14:paraId="51E575C7" w14:textId="77777777" w:rsidTr="00955EC8">
        <w:trPr>
          <w:trHeight w:val="300"/>
          <w:jc w:val="center"/>
        </w:trPr>
        <w:tc>
          <w:tcPr>
            <w:tcW w:w="3049" w:type="dxa"/>
            <w:tcBorders>
              <w:top w:val="nil"/>
              <w:left w:val="nil"/>
              <w:bottom w:val="nil"/>
              <w:right w:val="nil"/>
            </w:tcBorders>
            <w:shd w:val="clear" w:color="auto" w:fill="auto"/>
            <w:vAlign w:val="center"/>
            <w:hideMark/>
          </w:tcPr>
          <w:p w14:paraId="5171907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water_300</w:t>
            </w:r>
          </w:p>
        </w:tc>
        <w:tc>
          <w:tcPr>
            <w:tcW w:w="638" w:type="dxa"/>
            <w:tcBorders>
              <w:top w:val="nil"/>
              <w:left w:val="nil"/>
              <w:bottom w:val="nil"/>
              <w:right w:val="nil"/>
            </w:tcBorders>
            <w:shd w:val="clear" w:color="auto" w:fill="auto"/>
            <w:vAlign w:val="center"/>
            <w:hideMark/>
          </w:tcPr>
          <w:p w14:paraId="0CBF1C5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AAEEE8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40272D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0.02 (0.07)</w:t>
            </w:r>
          </w:p>
        </w:tc>
        <w:tc>
          <w:tcPr>
            <w:tcW w:w="883" w:type="dxa"/>
            <w:tcBorders>
              <w:top w:val="nil"/>
              <w:left w:val="nil"/>
              <w:bottom w:val="nil"/>
              <w:right w:val="nil"/>
            </w:tcBorders>
            <w:shd w:val="clear" w:color="auto" w:fill="auto"/>
            <w:vAlign w:val="center"/>
            <w:hideMark/>
          </w:tcPr>
          <w:p w14:paraId="2CFD416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0AC20FD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water land use type within a 300 m around each geo-coordinate.</w:t>
            </w:r>
          </w:p>
        </w:tc>
      </w:tr>
      <w:tr w:rsidR="00955EC8" w:rsidRPr="00955EC8" w14:paraId="5E87E148" w14:textId="77777777" w:rsidTr="00955EC8">
        <w:trPr>
          <w:trHeight w:val="300"/>
          <w:jc w:val="center"/>
        </w:trPr>
        <w:tc>
          <w:tcPr>
            <w:tcW w:w="3049" w:type="dxa"/>
            <w:tcBorders>
              <w:top w:val="nil"/>
              <w:left w:val="nil"/>
              <w:bottom w:val="nil"/>
              <w:right w:val="nil"/>
            </w:tcBorders>
            <w:shd w:val="clear" w:color="auto" w:fill="auto"/>
            <w:vAlign w:val="center"/>
            <w:hideMark/>
          </w:tcPr>
          <w:p w14:paraId="6AE43D9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urbanhigh_500</w:t>
            </w:r>
          </w:p>
        </w:tc>
        <w:tc>
          <w:tcPr>
            <w:tcW w:w="638" w:type="dxa"/>
            <w:tcBorders>
              <w:top w:val="nil"/>
              <w:left w:val="nil"/>
              <w:bottom w:val="nil"/>
              <w:right w:val="nil"/>
            </w:tcBorders>
            <w:shd w:val="clear" w:color="auto" w:fill="auto"/>
            <w:vAlign w:val="center"/>
            <w:hideMark/>
          </w:tcPr>
          <w:p w14:paraId="511CA69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32F16A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085599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0.27 (0.16)</w:t>
            </w:r>
          </w:p>
        </w:tc>
        <w:tc>
          <w:tcPr>
            <w:tcW w:w="883" w:type="dxa"/>
            <w:tcBorders>
              <w:top w:val="nil"/>
              <w:left w:val="nil"/>
              <w:bottom w:val="nil"/>
              <w:right w:val="nil"/>
            </w:tcBorders>
            <w:shd w:val="clear" w:color="auto" w:fill="auto"/>
            <w:vAlign w:val="center"/>
            <w:hideMark/>
          </w:tcPr>
          <w:p w14:paraId="26CBBE6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7154D54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high-density residential land use type within a 500 m around each geo-coordinate.</w:t>
            </w:r>
          </w:p>
        </w:tc>
      </w:tr>
      <w:tr w:rsidR="00955EC8" w:rsidRPr="00955EC8" w14:paraId="1F28F168" w14:textId="77777777" w:rsidTr="00955EC8">
        <w:trPr>
          <w:trHeight w:val="300"/>
          <w:jc w:val="center"/>
        </w:trPr>
        <w:tc>
          <w:tcPr>
            <w:tcW w:w="3049" w:type="dxa"/>
            <w:tcBorders>
              <w:top w:val="nil"/>
              <w:left w:val="nil"/>
              <w:bottom w:val="nil"/>
              <w:right w:val="nil"/>
            </w:tcBorders>
            <w:shd w:val="clear" w:color="auto" w:fill="auto"/>
            <w:vAlign w:val="center"/>
            <w:hideMark/>
          </w:tcPr>
          <w:p w14:paraId="1DDA802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urbanlow_500</w:t>
            </w:r>
          </w:p>
        </w:tc>
        <w:tc>
          <w:tcPr>
            <w:tcW w:w="638" w:type="dxa"/>
            <w:tcBorders>
              <w:top w:val="nil"/>
              <w:left w:val="nil"/>
              <w:bottom w:val="nil"/>
              <w:right w:val="nil"/>
            </w:tcBorders>
            <w:shd w:val="clear" w:color="auto" w:fill="auto"/>
            <w:vAlign w:val="center"/>
            <w:hideMark/>
          </w:tcPr>
          <w:p w14:paraId="6273B28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B940A9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967ACE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0.14 (0.16)</w:t>
            </w:r>
          </w:p>
        </w:tc>
        <w:tc>
          <w:tcPr>
            <w:tcW w:w="883" w:type="dxa"/>
            <w:tcBorders>
              <w:top w:val="nil"/>
              <w:left w:val="nil"/>
              <w:bottom w:val="nil"/>
              <w:right w:val="nil"/>
            </w:tcBorders>
            <w:shd w:val="clear" w:color="auto" w:fill="auto"/>
            <w:vAlign w:val="center"/>
            <w:hideMark/>
          </w:tcPr>
          <w:p w14:paraId="2962116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3241BE2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low-density residential land use type within a 500 m around each geo-coordinate.</w:t>
            </w:r>
          </w:p>
        </w:tc>
      </w:tr>
      <w:tr w:rsidR="00955EC8" w:rsidRPr="00955EC8" w14:paraId="565C9ABC" w14:textId="77777777" w:rsidTr="00955EC8">
        <w:trPr>
          <w:trHeight w:val="300"/>
          <w:jc w:val="center"/>
        </w:trPr>
        <w:tc>
          <w:tcPr>
            <w:tcW w:w="3049" w:type="dxa"/>
            <w:tcBorders>
              <w:top w:val="nil"/>
              <w:left w:val="nil"/>
              <w:bottom w:val="nil"/>
              <w:right w:val="nil"/>
            </w:tcBorders>
            <w:shd w:val="clear" w:color="auto" w:fill="auto"/>
            <w:vAlign w:val="center"/>
            <w:hideMark/>
          </w:tcPr>
          <w:p w14:paraId="00C1D35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com_ind_500</w:t>
            </w:r>
          </w:p>
        </w:tc>
        <w:tc>
          <w:tcPr>
            <w:tcW w:w="638" w:type="dxa"/>
            <w:tcBorders>
              <w:top w:val="nil"/>
              <w:left w:val="nil"/>
              <w:bottom w:val="nil"/>
              <w:right w:val="nil"/>
            </w:tcBorders>
            <w:shd w:val="clear" w:color="auto" w:fill="auto"/>
            <w:vAlign w:val="center"/>
            <w:hideMark/>
          </w:tcPr>
          <w:p w14:paraId="26D558B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1B85EF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91FCE7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0.15 (0.11)</w:t>
            </w:r>
          </w:p>
        </w:tc>
        <w:tc>
          <w:tcPr>
            <w:tcW w:w="883" w:type="dxa"/>
            <w:tcBorders>
              <w:top w:val="nil"/>
              <w:left w:val="nil"/>
              <w:bottom w:val="nil"/>
              <w:right w:val="nil"/>
            </w:tcBorders>
            <w:shd w:val="clear" w:color="auto" w:fill="auto"/>
            <w:vAlign w:val="center"/>
            <w:hideMark/>
          </w:tcPr>
          <w:p w14:paraId="5441356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64A984E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commercial and industrial land use type within a 500 m around each geo-coordinate.</w:t>
            </w:r>
          </w:p>
        </w:tc>
      </w:tr>
      <w:tr w:rsidR="00955EC8" w:rsidRPr="00955EC8" w14:paraId="3F2A691C" w14:textId="77777777" w:rsidTr="00955EC8">
        <w:trPr>
          <w:trHeight w:val="300"/>
          <w:jc w:val="center"/>
        </w:trPr>
        <w:tc>
          <w:tcPr>
            <w:tcW w:w="3049" w:type="dxa"/>
            <w:tcBorders>
              <w:top w:val="nil"/>
              <w:left w:val="nil"/>
              <w:bottom w:val="nil"/>
              <w:right w:val="nil"/>
            </w:tcBorders>
            <w:shd w:val="clear" w:color="auto" w:fill="auto"/>
            <w:vAlign w:val="center"/>
            <w:hideMark/>
          </w:tcPr>
          <w:p w14:paraId="39A9121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infrast_500</w:t>
            </w:r>
          </w:p>
        </w:tc>
        <w:tc>
          <w:tcPr>
            <w:tcW w:w="638" w:type="dxa"/>
            <w:tcBorders>
              <w:top w:val="nil"/>
              <w:left w:val="nil"/>
              <w:bottom w:val="nil"/>
              <w:right w:val="nil"/>
            </w:tcBorders>
            <w:shd w:val="clear" w:color="auto" w:fill="auto"/>
            <w:vAlign w:val="center"/>
            <w:hideMark/>
          </w:tcPr>
          <w:p w14:paraId="2626BBA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36F9558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652D27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0.13 (0.08)</w:t>
            </w:r>
          </w:p>
        </w:tc>
        <w:tc>
          <w:tcPr>
            <w:tcW w:w="883" w:type="dxa"/>
            <w:tcBorders>
              <w:top w:val="nil"/>
              <w:left w:val="nil"/>
              <w:bottom w:val="nil"/>
              <w:right w:val="nil"/>
            </w:tcBorders>
            <w:shd w:val="clear" w:color="auto" w:fill="auto"/>
            <w:vAlign w:val="center"/>
            <w:hideMark/>
          </w:tcPr>
          <w:p w14:paraId="02600DF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3A03CF0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infrastructure land use type within a 500 m around each geo-coordinate.</w:t>
            </w:r>
          </w:p>
        </w:tc>
      </w:tr>
      <w:tr w:rsidR="00955EC8" w:rsidRPr="00955EC8" w14:paraId="58CF79D3" w14:textId="77777777" w:rsidTr="00955EC8">
        <w:trPr>
          <w:trHeight w:val="300"/>
          <w:jc w:val="center"/>
        </w:trPr>
        <w:tc>
          <w:tcPr>
            <w:tcW w:w="3049" w:type="dxa"/>
            <w:tcBorders>
              <w:top w:val="nil"/>
              <w:left w:val="nil"/>
              <w:bottom w:val="nil"/>
              <w:right w:val="nil"/>
            </w:tcBorders>
            <w:shd w:val="clear" w:color="auto" w:fill="auto"/>
            <w:vAlign w:val="center"/>
            <w:hideMark/>
          </w:tcPr>
          <w:p w14:paraId="590F23A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green_urb_500</w:t>
            </w:r>
          </w:p>
        </w:tc>
        <w:tc>
          <w:tcPr>
            <w:tcW w:w="638" w:type="dxa"/>
            <w:tcBorders>
              <w:top w:val="nil"/>
              <w:left w:val="nil"/>
              <w:bottom w:val="nil"/>
              <w:right w:val="nil"/>
            </w:tcBorders>
            <w:shd w:val="clear" w:color="auto" w:fill="auto"/>
            <w:vAlign w:val="center"/>
            <w:hideMark/>
          </w:tcPr>
          <w:p w14:paraId="34D868C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D389EB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02CC49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0.15 (0.10)</w:t>
            </w:r>
          </w:p>
        </w:tc>
        <w:tc>
          <w:tcPr>
            <w:tcW w:w="883" w:type="dxa"/>
            <w:tcBorders>
              <w:top w:val="nil"/>
              <w:left w:val="nil"/>
              <w:bottom w:val="nil"/>
              <w:right w:val="nil"/>
            </w:tcBorders>
            <w:shd w:val="clear" w:color="auto" w:fill="auto"/>
            <w:vAlign w:val="center"/>
            <w:hideMark/>
          </w:tcPr>
          <w:p w14:paraId="407DC79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345FC32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urban green land use type within a 500 m around each geo-coordinate.</w:t>
            </w:r>
          </w:p>
        </w:tc>
      </w:tr>
      <w:tr w:rsidR="00955EC8" w:rsidRPr="00955EC8" w14:paraId="10F6076D" w14:textId="77777777" w:rsidTr="00955EC8">
        <w:trPr>
          <w:trHeight w:val="300"/>
          <w:jc w:val="center"/>
        </w:trPr>
        <w:tc>
          <w:tcPr>
            <w:tcW w:w="3049" w:type="dxa"/>
            <w:tcBorders>
              <w:top w:val="nil"/>
              <w:left w:val="nil"/>
              <w:bottom w:val="nil"/>
              <w:right w:val="nil"/>
            </w:tcBorders>
            <w:shd w:val="clear" w:color="auto" w:fill="auto"/>
            <w:vAlign w:val="center"/>
            <w:hideMark/>
          </w:tcPr>
          <w:p w14:paraId="2A8183B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agric_500</w:t>
            </w:r>
          </w:p>
        </w:tc>
        <w:tc>
          <w:tcPr>
            <w:tcW w:w="638" w:type="dxa"/>
            <w:tcBorders>
              <w:top w:val="nil"/>
              <w:left w:val="nil"/>
              <w:bottom w:val="nil"/>
              <w:right w:val="nil"/>
            </w:tcBorders>
            <w:shd w:val="clear" w:color="auto" w:fill="auto"/>
            <w:vAlign w:val="center"/>
            <w:hideMark/>
          </w:tcPr>
          <w:p w14:paraId="45A8060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9FC645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2A1DB4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0.01 (0.04)</w:t>
            </w:r>
          </w:p>
        </w:tc>
        <w:tc>
          <w:tcPr>
            <w:tcW w:w="883" w:type="dxa"/>
            <w:tcBorders>
              <w:top w:val="nil"/>
              <w:left w:val="nil"/>
              <w:bottom w:val="nil"/>
              <w:right w:val="nil"/>
            </w:tcBorders>
            <w:shd w:val="clear" w:color="auto" w:fill="auto"/>
            <w:vAlign w:val="center"/>
            <w:hideMark/>
          </w:tcPr>
          <w:p w14:paraId="5666412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2BDE79D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agricultural land use type within a 500 m around each geo-coordinate.</w:t>
            </w:r>
          </w:p>
        </w:tc>
      </w:tr>
      <w:tr w:rsidR="00955EC8" w:rsidRPr="00955EC8" w14:paraId="4013E93E" w14:textId="77777777" w:rsidTr="00955EC8">
        <w:trPr>
          <w:trHeight w:val="300"/>
          <w:jc w:val="center"/>
        </w:trPr>
        <w:tc>
          <w:tcPr>
            <w:tcW w:w="3049" w:type="dxa"/>
            <w:tcBorders>
              <w:top w:val="nil"/>
              <w:left w:val="nil"/>
              <w:bottom w:val="nil"/>
              <w:right w:val="nil"/>
            </w:tcBorders>
            <w:shd w:val="clear" w:color="auto" w:fill="auto"/>
            <w:vAlign w:val="center"/>
            <w:hideMark/>
          </w:tcPr>
          <w:p w14:paraId="4987A8E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natural_500</w:t>
            </w:r>
          </w:p>
        </w:tc>
        <w:tc>
          <w:tcPr>
            <w:tcW w:w="638" w:type="dxa"/>
            <w:tcBorders>
              <w:top w:val="nil"/>
              <w:left w:val="nil"/>
              <w:bottom w:val="nil"/>
              <w:right w:val="nil"/>
            </w:tcBorders>
            <w:shd w:val="clear" w:color="auto" w:fill="auto"/>
            <w:vAlign w:val="center"/>
            <w:hideMark/>
          </w:tcPr>
          <w:p w14:paraId="74678A9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33DD46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60A106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0.09 (0.14)</w:t>
            </w:r>
          </w:p>
        </w:tc>
        <w:tc>
          <w:tcPr>
            <w:tcW w:w="883" w:type="dxa"/>
            <w:tcBorders>
              <w:top w:val="nil"/>
              <w:left w:val="nil"/>
              <w:bottom w:val="nil"/>
              <w:right w:val="nil"/>
            </w:tcBorders>
            <w:shd w:val="clear" w:color="auto" w:fill="auto"/>
            <w:vAlign w:val="center"/>
            <w:hideMark/>
          </w:tcPr>
          <w:p w14:paraId="3B2497A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05DB107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natural land use type within a 500 m around each geo-coordinate.</w:t>
            </w:r>
          </w:p>
        </w:tc>
      </w:tr>
      <w:tr w:rsidR="00955EC8" w:rsidRPr="00955EC8" w14:paraId="04844FEC" w14:textId="77777777" w:rsidTr="00955EC8">
        <w:trPr>
          <w:trHeight w:val="300"/>
          <w:jc w:val="center"/>
        </w:trPr>
        <w:tc>
          <w:tcPr>
            <w:tcW w:w="3049" w:type="dxa"/>
            <w:tcBorders>
              <w:top w:val="nil"/>
              <w:left w:val="nil"/>
              <w:bottom w:val="nil"/>
              <w:right w:val="nil"/>
            </w:tcBorders>
            <w:shd w:val="clear" w:color="auto" w:fill="auto"/>
            <w:vAlign w:val="center"/>
            <w:hideMark/>
          </w:tcPr>
          <w:p w14:paraId="56E7CFF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water_500</w:t>
            </w:r>
          </w:p>
        </w:tc>
        <w:tc>
          <w:tcPr>
            <w:tcW w:w="638" w:type="dxa"/>
            <w:tcBorders>
              <w:top w:val="nil"/>
              <w:left w:val="nil"/>
              <w:bottom w:val="nil"/>
              <w:right w:val="nil"/>
            </w:tcBorders>
            <w:shd w:val="clear" w:color="auto" w:fill="auto"/>
            <w:vAlign w:val="center"/>
            <w:hideMark/>
          </w:tcPr>
          <w:p w14:paraId="1621BB1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712B64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3E7644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0.04 (0.09)</w:t>
            </w:r>
          </w:p>
        </w:tc>
        <w:tc>
          <w:tcPr>
            <w:tcW w:w="883" w:type="dxa"/>
            <w:tcBorders>
              <w:top w:val="nil"/>
              <w:left w:val="nil"/>
              <w:bottom w:val="nil"/>
              <w:right w:val="nil"/>
            </w:tcBorders>
            <w:shd w:val="clear" w:color="auto" w:fill="auto"/>
            <w:vAlign w:val="center"/>
            <w:hideMark/>
          </w:tcPr>
          <w:p w14:paraId="2EFE271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w:t>
            </w:r>
          </w:p>
        </w:tc>
        <w:tc>
          <w:tcPr>
            <w:tcW w:w="8208" w:type="dxa"/>
            <w:tcBorders>
              <w:top w:val="nil"/>
              <w:left w:val="nil"/>
              <w:bottom w:val="nil"/>
              <w:right w:val="nil"/>
            </w:tcBorders>
            <w:shd w:val="clear" w:color="auto" w:fill="auto"/>
            <w:vAlign w:val="center"/>
            <w:hideMark/>
          </w:tcPr>
          <w:p w14:paraId="672EABDE"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water land use type within a 500 m around each geo-coordinate.</w:t>
            </w:r>
          </w:p>
        </w:tc>
      </w:tr>
      <w:tr w:rsidR="00955EC8" w:rsidRPr="00955EC8" w14:paraId="5A9960A2" w14:textId="77777777" w:rsidTr="00955EC8">
        <w:trPr>
          <w:trHeight w:val="300"/>
          <w:jc w:val="center"/>
        </w:trPr>
        <w:tc>
          <w:tcPr>
            <w:tcW w:w="3049" w:type="dxa"/>
            <w:tcBorders>
              <w:top w:val="nil"/>
              <w:left w:val="nil"/>
              <w:bottom w:val="nil"/>
              <w:right w:val="nil"/>
            </w:tcBorders>
            <w:shd w:val="clear" w:color="auto" w:fill="auto"/>
            <w:vAlign w:val="center"/>
            <w:hideMark/>
          </w:tcPr>
          <w:p w14:paraId="62FAD64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pop_wp_100</w:t>
            </w:r>
          </w:p>
        </w:tc>
        <w:tc>
          <w:tcPr>
            <w:tcW w:w="638" w:type="dxa"/>
            <w:tcBorders>
              <w:top w:val="nil"/>
              <w:left w:val="nil"/>
              <w:bottom w:val="nil"/>
              <w:right w:val="nil"/>
            </w:tcBorders>
            <w:shd w:val="clear" w:color="auto" w:fill="auto"/>
            <w:vAlign w:val="center"/>
            <w:hideMark/>
          </w:tcPr>
          <w:p w14:paraId="4BFADE1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22828E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09B6C18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98.21 (43.11)</w:t>
            </w:r>
          </w:p>
        </w:tc>
        <w:tc>
          <w:tcPr>
            <w:tcW w:w="883" w:type="dxa"/>
            <w:tcBorders>
              <w:top w:val="nil"/>
              <w:left w:val="nil"/>
              <w:bottom w:val="nil"/>
              <w:right w:val="nil"/>
            </w:tcBorders>
            <w:shd w:val="clear" w:color="auto" w:fill="auto"/>
            <w:vAlign w:val="center"/>
            <w:hideMark/>
          </w:tcPr>
          <w:p w14:paraId="432AF8C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62971F5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Population count within a 100 m buffer around each geo-coordinate (source: WorldPop).</w:t>
            </w:r>
          </w:p>
        </w:tc>
      </w:tr>
      <w:tr w:rsidR="00955EC8" w:rsidRPr="00955EC8" w14:paraId="43D0FD82" w14:textId="77777777" w:rsidTr="00955EC8">
        <w:trPr>
          <w:trHeight w:val="300"/>
          <w:jc w:val="center"/>
        </w:trPr>
        <w:tc>
          <w:tcPr>
            <w:tcW w:w="3049" w:type="dxa"/>
            <w:tcBorders>
              <w:top w:val="nil"/>
              <w:left w:val="nil"/>
              <w:bottom w:val="nil"/>
              <w:right w:val="nil"/>
            </w:tcBorders>
            <w:shd w:val="clear" w:color="auto" w:fill="auto"/>
            <w:vAlign w:val="center"/>
            <w:hideMark/>
          </w:tcPr>
          <w:p w14:paraId="491D0A82"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pop_wp_300</w:t>
            </w:r>
          </w:p>
        </w:tc>
        <w:tc>
          <w:tcPr>
            <w:tcW w:w="638" w:type="dxa"/>
            <w:tcBorders>
              <w:top w:val="nil"/>
              <w:left w:val="nil"/>
              <w:bottom w:val="nil"/>
              <w:right w:val="nil"/>
            </w:tcBorders>
            <w:shd w:val="clear" w:color="auto" w:fill="auto"/>
            <w:vAlign w:val="center"/>
            <w:hideMark/>
          </w:tcPr>
          <w:p w14:paraId="7A28E70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E33F48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A38919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859.80 (382.09)</w:t>
            </w:r>
          </w:p>
        </w:tc>
        <w:tc>
          <w:tcPr>
            <w:tcW w:w="883" w:type="dxa"/>
            <w:tcBorders>
              <w:top w:val="nil"/>
              <w:left w:val="nil"/>
              <w:bottom w:val="nil"/>
              <w:right w:val="nil"/>
            </w:tcBorders>
            <w:shd w:val="clear" w:color="auto" w:fill="auto"/>
            <w:vAlign w:val="center"/>
            <w:hideMark/>
          </w:tcPr>
          <w:p w14:paraId="67374B8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F59D1C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Population count within a 300 m buffer around each geo-coordinate (source: WorldPop).</w:t>
            </w:r>
          </w:p>
        </w:tc>
      </w:tr>
      <w:tr w:rsidR="00955EC8" w:rsidRPr="00955EC8" w14:paraId="79C4F58F" w14:textId="77777777" w:rsidTr="00955EC8">
        <w:trPr>
          <w:trHeight w:val="300"/>
          <w:jc w:val="center"/>
        </w:trPr>
        <w:tc>
          <w:tcPr>
            <w:tcW w:w="3049" w:type="dxa"/>
            <w:tcBorders>
              <w:top w:val="nil"/>
              <w:left w:val="nil"/>
              <w:bottom w:val="nil"/>
              <w:right w:val="nil"/>
            </w:tcBorders>
            <w:shd w:val="clear" w:color="auto" w:fill="auto"/>
            <w:vAlign w:val="center"/>
            <w:hideMark/>
          </w:tcPr>
          <w:p w14:paraId="439A2BA2"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pop_wp_500</w:t>
            </w:r>
          </w:p>
        </w:tc>
        <w:tc>
          <w:tcPr>
            <w:tcW w:w="638" w:type="dxa"/>
            <w:tcBorders>
              <w:top w:val="nil"/>
              <w:left w:val="nil"/>
              <w:bottom w:val="nil"/>
              <w:right w:val="nil"/>
            </w:tcBorders>
            <w:shd w:val="clear" w:color="auto" w:fill="auto"/>
            <w:vAlign w:val="center"/>
            <w:hideMark/>
          </w:tcPr>
          <w:p w14:paraId="0C88C3A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5C7141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15BA80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2321.24 (1055.13)</w:t>
            </w:r>
          </w:p>
        </w:tc>
        <w:tc>
          <w:tcPr>
            <w:tcW w:w="883" w:type="dxa"/>
            <w:tcBorders>
              <w:top w:val="nil"/>
              <w:left w:val="nil"/>
              <w:bottom w:val="nil"/>
              <w:right w:val="nil"/>
            </w:tcBorders>
            <w:shd w:val="clear" w:color="auto" w:fill="auto"/>
            <w:vAlign w:val="center"/>
            <w:hideMark/>
          </w:tcPr>
          <w:p w14:paraId="644ADCF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70B5B9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Population count within a 500 m buffer around each geo-coordinate (source: WorldPop).</w:t>
            </w:r>
          </w:p>
        </w:tc>
      </w:tr>
      <w:tr w:rsidR="00955EC8" w:rsidRPr="00955EC8" w14:paraId="43FA53F1" w14:textId="77777777" w:rsidTr="00955EC8">
        <w:trPr>
          <w:trHeight w:val="300"/>
          <w:jc w:val="center"/>
        </w:trPr>
        <w:tc>
          <w:tcPr>
            <w:tcW w:w="3049" w:type="dxa"/>
            <w:tcBorders>
              <w:top w:val="nil"/>
              <w:left w:val="nil"/>
              <w:bottom w:val="nil"/>
              <w:right w:val="nil"/>
            </w:tcBorders>
            <w:shd w:val="clear" w:color="auto" w:fill="auto"/>
            <w:vAlign w:val="center"/>
            <w:hideMark/>
          </w:tcPr>
          <w:p w14:paraId="140D630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dist_streets</w:t>
            </w:r>
          </w:p>
        </w:tc>
        <w:tc>
          <w:tcPr>
            <w:tcW w:w="638" w:type="dxa"/>
            <w:tcBorders>
              <w:top w:val="nil"/>
              <w:left w:val="nil"/>
              <w:bottom w:val="nil"/>
              <w:right w:val="nil"/>
            </w:tcBorders>
            <w:shd w:val="clear" w:color="auto" w:fill="auto"/>
            <w:vAlign w:val="center"/>
            <w:hideMark/>
          </w:tcPr>
          <w:p w14:paraId="609C51D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7FD7B1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0267886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0.04 (0.03)</w:t>
            </w:r>
          </w:p>
        </w:tc>
        <w:tc>
          <w:tcPr>
            <w:tcW w:w="883" w:type="dxa"/>
            <w:tcBorders>
              <w:top w:val="nil"/>
              <w:left w:val="nil"/>
              <w:bottom w:val="nil"/>
              <w:right w:val="nil"/>
            </w:tcBorders>
            <w:shd w:val="clear" w:color="auto" w:fill="auto"/>
            <w:vAlign w:val="center"/>
            <w:hideMark/>
          </w:tcPr>
          <w:p w14:paraId="58E8C4F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4D900A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Euclidian distance to the closest road of category 'streets'.</w:t>
            </w:r>
          </w:p>
        </w:tc>
      </w:tr>
      <w:tr w:rsidR="00955EC8" w:rsidRPr="00955EC8" w14:paraId="6544084C" w14:textId="77777777" w:rsidTr="00955EC8">
        <w:trPr>
          <w:trHeight w:val="300"/>
          <w:jc w:val="center"/>
        </w:trPr>
        <w:tc>
          <w:tcPr>
            <w:tcW w:w="3049" w:type="dxa"/>
            <w:tcBorders>
              <w:top w:val="nil"/>
              <w:left w:val="nil"/>
              <w:bottom w:val="nil"/>
              <w:right w:val="nil"/>
            </w:tcBorders>
            <w:shd w:val="clear" w:color="auto" w:fill="auto"/>
            <w:vAlign w:val="center"/>
            <w:hideMark/>
          </w:tcPr>
          <w:p w14:paraId="75731F9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length_streets_100</w:t>
            </w:r>
          </w:p>
        </w:tc>
        <w:tc>
          <w:tcPr>
            <w:tcW w:w="638" w:type="dxa"/>
            <w:tcBorders>
              <w:top w:val="nil"/>
              <w:left w:val="nil"/>
              <w:bottom w:val="nil"/>
              <w:right w:val="nil"/>
            </w:tcBorders>
            <w:shd w:val="clear" w:color="auto" w:fill="auto"/>
            <w:vAlign w:val="center"/>
            <w:hideMark/>
          </w:tcPr>
          <w:p w14:paraId="5C8FB1E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FA9DBC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0261B68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0.28 (0.19)</w:t>
            </w:r>
          </w:p>
        </w:tc>
        <w:tc>
          <w:tcPr>
            <w:tcW w:w="883" w:type="dxa"/>
            <w:tcBorders>
              <w:top w:val="nil"/>
              <w:left w:val="nil"/>
              <w:bottom w:val="nil"/>
              <w:right w:val="nil"/>
            </w:tcBorders>
            <w:shd w:val="clear" w:color="auto" w:fill="auto"/>
            <w:vAlign w:val="center"/>
            <w:hideMark/>
          </w:tcPr>
          <w:p w14:paraId="79A4A40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C35567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'streets' within a 100 m radius buffer.</w:t>
            </w:r>
          </w:p>
        </w:tc>
      </w:tr>
      <w:tr w:rsidR="00955EC8" w:rsidRPr="00955EC8" w14:paraId="14AF3688" w14:textId="77777777" w:rsidTr="00955EC8">
        <w:trPr>
          <w:trHeight w:val="300"/>
          <w:jc w:val="center"/>
        </w:trPr>
        <w:tc>
          <w:tcPr>
            <w:tcW w:w="3049" w:type="dxa"/>
            <w:tcBorders>
              <w:top w:val="nil"/>
              <w:left w:val="nil"/>
              <w:bottom w:val="nil"/>
              <w:right w:val="nil"/>
            </w:tcBorders>
            <w:shd w:val="clear" w:color="auto" w:fill="auto"/>
            <w:vAlign w:val="center"/>
            <w:hideMark/>
          </w:tcPr>
          <w:p w14:paraId="7DFF345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length_streets_300</w:t>
            </w:r>
          </w:p>
        </w:tc>
        <w:tc>
          <w:tcPr>
            <w:tcW w:w="638" w:type="dxa"/>
            <w:tcBorders>
              <w:top w:val="nil"/>
              <w:left w:val="nil"/>
              <w:bottom w:val="nil"/>
              <w:right w:val="nil"/>
            </w:tcBorders>
            <w:shd w:val="clear" w:color="auto" w:fill="auto"/>
            <w:vAlign w:val="center"/>
            <w:hideMark/>
          </w:tcPr>
          <w:p w14:paraId="428884B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A582B7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7389071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2.05 (1.04)</w:t>
            </w:r>
          </w:p>
        </w:tc>
        <w:tc>
          <w:tcPr>
            <w:tcW w:w="883" w:type="dxa"/>
            <w:tcBorders>
              <w:top w:val="nil"/>
              <w:left w:val="nil"/>
              <w:bottom w:val="nil"/>
              <w:right w:val="nil"/>
            </w:tcBorders>
            <w:shd w:val="clear" w:color="auto" w:fill="auto"/>
            <w:vAlign w:val="center"/>
            <w:hideMark/>
          </w:tcPr>
          <w:p w14:paraId="6AE0FAE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406672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'streets' within a 300 m radius buffer.</w:t>
            </w:r>
          </w:p>
        </w:tc>
      </w:tr>
      <w:tr w:rsidR="00955EC8" w:rsidRPr="00955EC8" w14:paraId="4FFC651A" w14:textId="77777777" w:rsidTr="00955EC8">
        <w:trPr>
          <w:trHeight w:val="300"/>
          <w:jc w:val="center"/>
        </w:trPr>
        <w:tc>
          <w:tcPr>
            <w:tcW w:w="3049" w:type="dxa"/>
            <w:tcBorders>
              <w:top w:val="nil"/>
              <w:left w:val="nil"/>
              <w:bottom w:val="nil"/>
              <w:right w:val="nil"/>
            </w:tcBorders>
            <w:shd w:val="clear" w:color="auto" w:fill="auto"/>
            <w:vAlign w:val="center"/>
            <w:hideMark/>
          </w:tcPr>
          <w:p w14:paraId="20CBB53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length_streets_500</w:t>
            </w:r>
          </w:p>
        </w:tc>
        <w:tc>
          <w:tcPr>
            <w:tcW w:w="638" w:type="dxa"/>
            <w:tcBorders>
              <w:top w:val="nil"/>
              <w:left w:val="nil"/>
              <w:bottom w:val="nil"/>
              <w:right w:val="nil"/>
            </w:tcBorders>
            <w:shd w:val="clear" w:color="auto" w:fill="auto"/>
            <w:vAlign w:val="center"/>
            <w:hideMark/>
          </w:tcPr>
          <w:p w14:paraId="41F375C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33F9ACE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0C6C004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5.11 (2.42)</w:t>
            </w:r>
          </w:p>
        </w:tc>
        <w:tc>
          <w:tcPr>
            <w:tcW w:w="883" w:type="dxa"/>
            <w:tcBorders>
              <w:top w:val="nil"/>
              <w:left w:val="nil"/>
              <w:bottom w:val="nil"/>
              <w:right w:val="nil"/>
            </w:tcBorders>
            <w:shd w:val="clear" w:color="auto" w:fill="auto"/>
            <w:vAlign w:val="center"/>
            <w:hideMark/>
          </w:tcPr>
          <w:p w14:paraId="26545BA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D4CA25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'streets' within a 500 m radius buffer.</w:t>
            </w:r>
          </w:p>
        </w:tc>
      </w:tr>
      <w:tr w:rsidR="00955EC8" w:rsidRPr="00955EC8" w14:paraId="353CD19F" w14:textId="77777777" w:rsidTr="00955EC8">
        <w:trPr>
          <w:trHeight w:val="300"/>
          <w:jc w:val="center"/>
        </w:trPr>
        <w:tc>
          <w:tcPr>
            <w:tcW w:w="3049" w:type="dxa"/>
            <w:tcBorders>
              <w:top w:val="nil"/>
              <w:left w:val="nil"/>
              <w:bottom w:val="nil"/>
              <w:right w:val="nil"/>
            </w:tcBorders>
            <w:shd w:val="clear" w:color="auto" w:fill="auto"/>
            <w:vAlign w:val="center"/>
            <w:hideMark/>
          </w:tcPr>
          <w:p w14:paraId="20BF889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lastRenderedPageBreak/>
              <w:t>dist_roads</w:t>
            </w:r>
          </w:p>
        </w:tc>
        <w:tc>
          <w:tcPr>
            <w:tcW w:w="638" w:type="dxa"/>
            <w:tcBorders>
              <w:top w:val="nil"/>
              <w:left w:val="nil"/>
              <w:bottom w:val="nil"/>
              <w:right w:val="nil"/>
            </w:tcBorders>
            <w:shd w:val="clear" w:color="auto" w:fill="auto"/>
            <w:vAlign w:val="center"/>
            <w:hideMark/>
          </w:tcPr>
          <w:p w14:paraId="6EE6C84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69E9FC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2E63F6C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0.15 (0.15)</w:t>
            </w:r>
          </w:p>
        </w:tc>
        <w:tc>
          <w:tcPr>
            <w:tcW w:w="883" w:type="dxa"/>
            <w:tcBorders>
              <w:top w:val="nil"/>
              <w:left w:val="nil"/>
              <w:bottom w:val="nil"/>
              <w:right w:val="nil"/>
            </w:tcBorders>
            <w:shd w:val="clear" w:color="auto" w:fill="auto"/>
            <w:vAlign w:val="center"/>
            <w:hideMark/>
          </w:tcPr>
          <w:p w14:paraId="4BFFCCB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F5D9C2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Euclidian distance to the closest road of category 'roads'.</w:t>
            </w:r>
          </w:p>
        </w:tc>
      </w:tr>
      <w:tr w:rsidR="00955EC8" w:rsidRPr="00955EC8" w14:paraId="73EE99B2" w14:textId="77777777" w:rsidTr="00955EC8">
        <w:trPr>
          <w:trHeight w:val="300"/>
          <w:jc w:val="center"/>
        </w:trPr>
        <w:tc>
          <w:tcPr>
            <w:tcW w:w="3049" w:type="dxa"/>
            <w:tcBorders>
              <w:top w:val="nil"/>
              <w:left w:val="nil"/>
              <w:bottom w:val="nil"/>
              <w:right w:val="nil"/>
            </w:tcBorders>
            <w:shd w:val="clear" w:color="auto" w:fill="auto"/>
            <w:vAlign w:val="center"/>
            <w:hideMark/>
          </w:tcPr>
          <w:p w14:paraId="79429CD8"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length_roads_100</w:t>
            </w:r>
          </w:p>
        </w:tc>
        <w:tc>
          <w:tcPr>
            <w:tcW w:w="638" w:type="dxa"/>
            <w:tcBorders>
              <w:top w:val="nil"/>
              <w:left w:val="nil"/>
              <w:bottom w:val="nil"/>
              <w:right w:val="nil"/>
            </w:tcBorders>
            <w:shd w:val="clear" w:color="auto" w:fill="auto"/>
            <w:vAlign w:val="center"/>
            <w:hideMark/>
          </w:tcPr>
          <w:p w14:paraId="0B8813B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E6A0A8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4521F6B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0.10 (0.14)</w:t>
            </w:r>
          </w:p>
        </w:tc>
        <w:tc>
          <w:tcPr>
            <w:tcW w:w="883" w:type="dxa"/>
            <w:tcBorders>
              <w:top w:val="nil"/>
              <w:left w:val="nil"/>
              <w:bottom w:val="nil"/>
              <w:right w:val="nil"/>
            </w:tcBorders>
            <w:shd w:val="clear" w:color="auto" w:fill="auto"/>
            <w:vAlign w:val="center"/>
            <w:hideMark/>
          </w:tcPr>
          <w:p w14:paraId="4301B9A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43BC48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'roads' within a 100 m radius buffer.</w:t>
            </w:r>
          </w:p>
        </w:tc>
      </w:tr>
      <w:tr w:rsidR="00955EC8" w:rsidRPr="00955EC8" w14:paraId="51E59FBB" w14:textId="77777777" w:rsidTr="00955EC8">
        <w:trPr>
          <w:trHeight w:val="300"/>
          <w:jc w:val="center"/>
        </w:trPr>
        <w:tc>
          <w:tcPr>
            <w:tcW w:w="3049" w:type="dxa"/>
            <w:tcBorders>
              <w:top w:val="nil"/>
              <w:left w:val="nil"/>
              <w:bottom w:val="nil"/>
              <w:right w:val="nil"/>
            </w:tcBorders>
            <w:shd w:val="clear" w:color="auto" w:fill="auto"/>
            <w:vAlign w:val="center"/>
            <w:hideMark/>
          </w:tcPr>
          <w:p w14:paraId="238B462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length_roads_300</w:t>
            </w:r>
          </w:p>
        </w:tc>
        <w:tc>
          <w:tcPr>
            <w:tcW w:w="638" w:type="dxa"/>
            <w:tcBorders>
              <w:top w:val="nil"/>
              <w:left w:val="nil"/>
              <w:bottom w:val="nil"/>
              <w:right w:val="nil"/>
            </w:tcBorders>
            <w:shd w:val="clear" w:color="auto" w:fill="auto"/>
            <w:vAlign w:val="center"/>
            <w:hideMark/>
          </w:tcPr>
          <w:p w14:paraId="310E8BF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61BBDF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4152D07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0.90 (0.61)</w:t>
            </w:r>
          </w:p>
        </w:tc>
        <w:tc>
          <w:tcPr>
            <w:tcW w:w="883" w:type="dxa"/>
            <w:tcBorders>
              <w:top w:val="nil"/>
              <w:left w:val="nil"/>
              <w:bottom w:val="nil"/>
              <w:right w:val="nil"/>
            </w:tcBorders>
            <w:shd w:val="clear" w:color="auto" w:fill="auto"/>
            <w:vAlign w:val="center"/>
            <w:hideMark/>
          </w:tcPr>
          <w:p w14:paraId="21155AF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B4FDD3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'roads' within a 300 m radius buffer.</w:t>
            </w:r>
          </w:p>
        </w:tc>
      </w:tr>
      <w:tr w:rsidR="00955EC8" w:rsidRPr="00955EC8" w14:paraId="1F378600" w14:textId="77777777" w:rsidTr="00955EC8">
        <w:trPr>
          <w:trHeight w:val="300"/>
          <w:jc w:val="center"/>
        </w:trPr>
        <w:tc>
          <w:tcPr>
            <w:tcW w:w="3049" w:type="dxa"/>
            <w:tcBorders>
              <w:top w:val="nil"/>
              <w:left w:val="nil"/>
              <w:bottom w:val="nil"/>
              <w:right w:val="nil"/>
            </w:tcBorders>
            <w:shd w:val="clear" w:color="auto" w:fill="auto"/>
            <w:vAlign w:val="center"/>
            <w:hideMark/>
          </w:tcPr>
          <w:p w14:paraId="712D973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length_roads_500</w:t>
            </w:r>
          </w:p>
        </w:tc>
        <w:tc>
          <w:tcPr>
            <w:tcW w:w="638" w:type="dxa"/>
            <w:tcBorders>
              <w:top w:val="nil"/>
              <w:left w:val="nil"/>
              <w:bottom w:val="nil"/>
              <w:right w:val="nil"/>
            </w:tcBorders>
            <w:shd w:val="clear" w:color="auto" w:fill="auto"/>
            <w:vAlign w:val="center"/>
            <w:hideMark/>
          </w:tcPr>
          <w:p w14:paraId="7D0FAB8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D33D52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2885DA5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2.30 (1.28)</w:t>
            </w:r>
          </w:p>
        </w:tc>
        <w:tc>
          <w:tcPr>
            <w:tcW w:w="883" w:type="dxa"/>
            <w:tcBorders>
              <w:top w:val="nil"/>
              <w:left w:val="nil"/>
              <w:bottom w:val="nil"/>
              <w:right w:val="nil"/>
            </w:tcBorders>
            <w:shd w:val="clear" w:color="auto" w:fill="auto"/>
            <w:vAlign w:val="center"/>
            <w:hideMark/>
          </w:tcPr>
          <w:p w14:paraId="32152D6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17B389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'roads' within a 500 m radius buffer.</w:t>
            </w:r>
          </w:p>
        </w:tc>
      </w:tr>
      <w:tr w:rsidR="00955EC8" w:rsidRPr="00955EC8" w14:paraId="54FEB0DD" w14:textId="77777777" w:rsidTr="00955EC8">
        <w:trPr>
          <w:trHeight w:val="300"/>
          <w:jc w:val="center"/>
        </w:trPr>
        <w:tc>
          <w:tcPr>
            <w:tcW w:w="3049" w:type="dxa"/>
            <w:tcBorders>
              <w:top w:val="nil"/>
              <w:left w:val="nil"/>
              <w:bottom w:val="nil"/>
              <w:right w:val="nil"/>
            </w:tcBorders>
            <w:shd w:val="clear" w:color="auto" w:fill="auto"/>
            <w:vAlign w:val="center"/>
            <w:hideMark/>
          </w:tcPr>
          <w:p w14:paraId="301C72D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dist_majorroads</w:t>
            </w:r>
          </w:p>
        </w:tc>
        <w:tc>
          <w:tcPr>
            <w:tcW w:w="638" w:type="dxa"/>
            <w:tcBorders>
              <w:top w:val="nil"/>
              <w:left w:val="nil"/>
              <w:bottom w:val="nil"/>
              <w:right w:val="nil"/>
            </w:tcBorders>
            <w:shd w:val="clear" w:color="auto" w:fill="auto"/>
            <w:vAlign w:val="center"/>
            <w:hideMark/>
          </w:tcPr>
          <w:p w14:paraId="4E6F38F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BEA1E4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7F99220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0.65 (1.46)</w:t>
            </w:r>
          </w:p>
        </w:tc>
        <w:tc>
          <w:tcPr>
            <w:tcW w:w="883" w:type="dxa"/>
            <w:tcBorders>
              <w:top w:val="nil"/>
              <w:left w:val="nil"/>
              <w:bottom w:val="nil"/>
              <w:right w:val="nil"/>
            </w:tcBorders>
            <w:shd w:val="clear" w:color="auto" w:fill="auto"/>
            <w:vAlign w:val="center"/>
            <w:hideMark/>
          </w:tcPr>
          <w:p w14:paraId="30BB26E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6D06D5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Euclidian distance to the closest road of category 'major_roads'.</w:t>
            </w:r>
          </w:p>
        </w:tc>
      </w:tr>
      <w:tr w:rsidR="00955EC8" w:rsidRPr="00955EC8" w14:paraId="01ABD4A5" w14:textId="77777777" w:rsidTr="00955EC8">
        <w:trPr>
          <w:trHeight w:val="300"/>
          <w:jc w:val="center"/>
        </w:trPr>
        <w:tc>
          <w:tcPr>
            <w:tcW w:w="3049" w:type="dxa"/>
            <w:tcBorders>
              <w:top w:val="nil"/>
              <w:left w:val="nil"/>
              <w:bottom w:val="nil"/>
              <w:right w:val="nil"/>
            </w:tcBorders>
            <w:shd w:val="clear" w:color="auto" w:fill="auto"/>
            <w:vAlign w:val="center"/>
            <w:hideMark/>
          </w:tcPr>
          <w:p w14:paraId="49D3F27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length_majorroads_100</w:t>
            </w:r>
          </w:p>
        </w:tc>
        <w:tc>
          <w:tcPr>
            <w:tcW w:w="638" w:type="dxa"/>
            <w:tcBorders>
              <w:top w:val="nil"/>
              <w:left w:val="nil"/>
              <w:bottom w:val="nil"/>
              <w:right w:val="nil"/>
            </w:tcBorders>
            <w:shd w:val="clear" w:color="auto" w:fill="auto"/>
            <w:vAlign w:val="center"/>
            <w:hideMark/>
          </w:tcPr>
          <w:p w14:paraId="6309937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16A82E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6E2D003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0.03 (0.09)</w:t>
            </w:r>
          </w:p>
        </w:tc>
        <w:tc>
          <w:tcPr>
            <w:tcW w:w="883" w:type="dxa"/>
            <w:tcBorders>
              <w:top w:val="nil"/>
              <w:left w:val="nil"/>
              <w:bottom w:val="nil"/>
              <w:right w:val="nil"/>
            </w:tcBorders>
            <w:shd w:val="clear" w:color="auto" w:fill="auto"/>
            <w:vAlign w:val="center"/>
            <w:hideMark/>
          </w:tcPr>
          <w:p w14:paraId="4F6DC9B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1E1775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'major_roads' within a 100 m radius buffer.</w:t>
            </w:r>
          </w:p>
        </w:tc>
      </w:tr>
      <w:tr w:rsidR="00955EC8" w:rsidRPr="00955EC8" w14:paraId="3905C7C8" w14:textId="77777777" w:rsidTr="00955EC8">
        <w:trPr>
          <w:trHeight w:val="300"/>
          <w:jc w:val="center"/>
        </w:trPr>
        <w:tc>
          <w:tcPr>
            <w:tcW w:w="3049" w:type="dxa"/>
            <w:tcBorders>
              <w:top w:val="nil"/>
              <w:left w:val="nil"/>
              <w:bottom w:val="nil"/>
              <w:right w:val="nil"/>
            </w:tcBorders>
            <w:shd w:val="clear" w:color="auto" w:fill="auto"/>
            <w:vAlign w:val="center"/>
            <w:hideMark/>
          </w:tcPr>
          <w:p w14:paraId="38096C7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length_majorroads_300</w:t>
            </w:r>
          </w:p>
        </w:tc>
        <w:tc>
          <w:tcPr>
            <w:tcW w:w="638" w:type="dxa"/>
            <w:tcBorders>
              <w:top w:val="nil"/>
              <w:left w:val="nil"/>
              <w:bottom w:val="nil"/>
              <w:right w:val="nil"/>
            </w:tcBorders>
            <w:shd w:val="clear" w:color="auto" w:fill="auto"/>
            <w:vAlign w:val="center"/>
            <w:hideMark/>
          </w:tcPr>
          <w:p w14:paraId="5C93301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5A8631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77EED59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0.47 (0.74)</w:t>
            </w:r>
          </w:p>
        </w:tc>
        <w:tc>
          <w:tcPr>
            <w:tcW w:w="883" w:type="dxa"/>
            <w:tcBorders>
              <w:top w:val="nil"/>
              <w:left w:val="nil"/>
              <w:bottom w:val="nil"/>
              <w:right w:val="nil"/>
            </w:tcBorders>
            <w:shd w:val="clear" w:color="auto" w:fill="auto"/>
            <w:vAlign w:val="center"/>
            <w:hideMark/>
          </w:tcPr>
          <w:p w14:paraId="20856A2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945777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'major_roads' within a 300 m radius buffer.</w:t>
            </w:r>
          </w:p>
        </w:tc>
      </w:tr>
      <w:tr w:rsidR="00955EC8" w:rsidRPr="00955EC8" w14:paraId="10C2AE59" w14:textId="77777777" w:rsidTr="00955EC8">
        <w:trPr>
          <w:trHeight w:val="300"/>
          <w:jc w:val="center"/>
        </w:trPr>
        <w:tc>
          <w:tcPr>
            <w:tcW w:w="3049" w:type="dxa"/>
            <w:tcBorders>
              <w:top w:val="nil"/>
              <w:left w:val="nil"/>
              <w:bottom w:val="nil"/>
              <w:right w:val="nil"/>
            </w:tcBorders>
            <w:shd w:val="clear" w:color="auto" w:fill="auto"/>
            <w:vAlign w:val="center"/>
            <w:hideMark/>
          </w:tcPr>
          <w:p w14:paraId="2DCE278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length_majorroads_500</w:t>
            </w:r>
          </w:p>
        </w:tc>
        <w:tc>
          <w:tcPr>
            <w:tcW w:w="638" w:type="dxa"/>
            <w:tcBorders>
              <w:top w:val="nil"/>
              <w:left w:val="nil"/>
              <w:bottom w:val="nil"/>
              <w:right w:val="nil"/>
            </w:tcBorders>
            <w:shd w:val="clear" w:color="auto" w:fill="auto"/>
            <w:vAlign w:val="center"/>
            <w:hideMark/>
          </w:tcPr>
          <w:p w14:paraId="58CF917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E0CE5F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3FDE024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1.49 (1.68)</w:t>
            </w:r>
          </w:p>
        </w:tc>
        <w:tc>
          <w:tcPr>
            <w:tcW w:w="883" w:type="dxa"/>
            <w:tcBorders>
              <w:top w:val="nil"/>
              <w:left w:val="nil"/>
              <w:bottom w:val="nil"/>
              <w:right w:val="nil"/>
            </w:tcBorders>
            <w:shd w:val="clear" w:color="auto" w:fill="auto"/>
            <w:vAlign w:val="center"/>
            <w:hideMark/>
          </w:tcPr>
          <w:p w14:paraId="430937D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3AF8D0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road sections of category 'major_roads' within a 500 m radius buffer.</w:t>
            </w:r>
          </w:p>
        </w:tc>
      </w:tr>
      <w:tr w:rsidR="00955EC8" w:rsidRPr="00955EC8" w14:paraId="7560CFB9" w14:textId="77777777" w:rsidTr="00955EC8">
        <w:trPr>
          <w:trHeight w:val="300"/>
          <w:jc w:val="center"/>
        </w:trPr>
        <w:tc>
          <w:tcPr>
            <w:tcW w:w="3049" w:type="dxa"/>
            <w:tcBorders>
              <w:top w:val="nil"/>
              <w:left w:val="nil"/>
              <w:bottom w:val="nil"/>
              <w:right w:val="nil"/>
            </w:tcBorders>
            <w:shd w:val="clear" w:color="auto" w:fill="auto"/>
            <w:vAlign w:val="center"/>
            <w:hideMark/>
          </w:tcPr>
          <w:p w14:paraId="17A74D8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dist_anyroad</w:t>
            </w:r>
          </w:p>
        </w:tc>
        <w:tc>
          <w:tcPr>
            <w:tcW w:w="638" w:type="dxa"/>
            <w:tcBorders>
              <w:top w:val="nil"/>
              <w:left w:val="nil"/>
              <w:bottom w:val="nil"/>
              <w:right w:val="nil"/>
            </w:tcBorders>
            <w:shd w:val="clear" w:color="auto" w:fill="auto"/>
            <w:vAlign w:val="center"/>
            <w:hideMark/>
          </w:tcPr>
          <w:p w14:paraId="0855C23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D082B6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1D7587C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0.03 (0.03)</w:t>
            </w:r>
          </w:p>
        </w:tc>
        <w:tc>
          <w:tcPr>
            <w:tcW w:w="883" w:type="dxa"/>
            <w:tcBorders>
              <w:top w:val="nil"/>
              <w:left w:val="nil"/>
              <w:bottom w:val="nil"/>
              <w:right w:val="nil"/>
            </w:tcBorders>
            <w:shd w:val="clear" w:color="auto" w:fill="auto"/>
            <w:vAlign w:val="center"/>
            <w:hideMark/>
          </w:tcPr>
          <w:p w14:paraId="40E5A43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4D9DF85"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Euclidian distance to the closest road of category 'any_road'.</w:t>
            </w:r>
          </w:p>
        </w:tc>
      </w:tr>
      <w:tr w:rsidR="00955EC8" w:rsidRPr="00955EC8" w14:paraId="00B4A6E8" w14:textId="77777777" w:rsidTr="00955EC8">
        <w:trPr>
          <w:trHeight w:val="300"/>
          <w:jc w:val="center"/>
        </w:trPr>
        <w:tc>
          <w:tcPr>
            <w:tcW w:w="3049" w:type="dxa"/>
            <w:tcBorders>
              <w:top w:val="nil"/>
              <w:left w:val="nil"/>
              <w:bottom w:val="nil"/>
              <w:right w:val="nil"/>
            </w:tcBorders>
            <w:shd w:val="clear" w:color="auto" w:fill="auto"/>
            <w:vAlign w:val="center"/>
            <w:hideMark/>
          </w:tcPr>
          <w:p w14:paraId="1E0DE75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ne_dem_100</w:t>
            </w:r>
          </w:p>
        </w:tc>
        <w:tc>
          <w:tcPr>
            <w:tcW w:w="638" w:type="dxa"/>
            <w:tcBorders>
              <w:top w:val="nil"/>
              <w:left w:val="nil"/>
              <w:bottom w:val="nil"/>
              <w:right w:val="nil"/>
            </w:tcBorders>
            <w:shd w:val="clear" w:color="auto" w:fill="auto"/>
            <w:vAlign w:val="center"/>
            <w:hideMark/>
          </w:tcPr>
          <w:p w14:paraId="166FD2B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5AF26F9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21B0FDC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42.10 (35.18)</w:t>
            </w:r>
          </w:p>
        </w:tc>
        <w:tc>
          <w:tcPr>
            <w:tcW w:w="883" w:type="dxa"/>
            <w:tcBorders>
              <w:top w:val="nil"/>
              <w:left w:val="nil"/>
              <w:bottom w:val="nil"/>
              <w:right w:val="nil"/>
            </w:tcBorders>
            <w:shd w:val="clear" w:color="auto" w:fill="auto"/>
            <w:vAlign w:val="center"/>
            <w:hideMark/>
          </w:tcPr>
          <w:p w14:paraId="1E03AA8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DB1FFF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Elevation within a 100 m buffer around each geo-coordinate.</w:t>
            </w:r>
          </w:p>
        </w:tc>
      </w:tr>
      <w:tr w:rsidR="00955EC8" w:rsidRPr="00955EC8" w14:paraId="0CB6CD03" w14:textId="77777777" w:rsidTr="00955EC8">
        <w:trPr>
          <w:trHeight w:val="300"/>
          <w:jc w:val="center"/>
        </w:trPr>
        <w:tc>
          <w:tcPr>
            <w:tcW w:w="3049" w:type="dxa"/>
            <w:tcBorders>
              <w:top w:val="nil"/>
              <w:left w:val="nil"/>
              <w:bottom w:val="nil"/>
              <w:right w:val="nil"/>
            </w:tcBorders>
            <w:shd w:val="clear" w:color="auto" w:fill="auto"/>
            <w:vAlign w:val="center"/>
            <w:hideMark/>
          </w:tcPr>
          <w:p w14:paraId="2D73CA6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ne_dem_300</w:t>
            </w:r>
          </w:p>
        </w:tc>
        <w:tc>
          <w:tcPr>
            <w:tcW w:w="638" w:type="dxa"/>
            <w:tcBorders>
              <w:top w:val="nil"/>
              <w:left w:val="nil"/>
              <w:bottom w:val="nil"/>
              <w:right w:val="nil"/>
            </w:tcBorders>
            <w:shd w:val="clear" w:color="auto" w:fill="auto"/>
            <w:vAlign w:val="center"/>
            <w:hideMark/>
          </w:tcPr>
          <w:p w14:paraId="4E28AD2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986BCE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110A512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41.55 (35.24)</w:t>
            </w:r>
          </w:p>
        </w:tc>
        <w:tc>
          <w:tcPr>
            <w:tcW w:w="883" w:type="dxa"/>
            <w:tcBorders>
              <w:top w:val="nil"/>
              <w:left w:val="nil"/>
              <w:bottom w:val="nil"/>
              <w:right w:val="nil"/>
            </w:tcBorders>
            <w:shd w:val="clear" w:color="auto" w:fill="auto"/>
            <w:vAlign w:val="center"/>
            <w:hideMark/>
          </w:tcPr>
          <w:p w14:paraId="53D7E71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CCA01E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Elevation within a 300 m buffer around each geo-coordinate.</w:t>
            </w:r>
          </w:p>
        </w:tc>
      </w:tr>
      <w:tr w:rsidR="00955EC8" w:rsidRPr="00955EC8" w14:paraId="7B288DBC" w14:textId="77777777" w:rsidTr="00955EC8">
        <w:trPr>
          <w:trHeight w:val="300"/>
          <w:jc w:val="center"/>
        </w:trPr>
        <w:tc>
          <w:tcPr>
            <w:tcW w:w="3049" w:type="dxa"/>
            <w:tcBorders>
              <w:top w:val="nil"/>
              <w:left w:val="nil"/>
              <w:bottom w:val="nil"/>
              <w:right w:val="nil"/>
            </w:tcBorders>
            <w:shd w:val="clear" w:color="auto" w:fill="auto"/>
            <w:vAlign w:val="center"/>
            <w:hideMark/>
          </w:tcPr>
          <w:p w14:paraId="5BE3AF6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ne_dem_500</w:t>
            </w:r>
          </w:p>
        </w:tc>
        <w:tc>
          <w:tcPr>
            <w:tcW w:w="638" w:type="dxa"/>
            <w:tcBorders>
              <w:top w:val="nil"/>
              <w:left w:val="nil"/>
              <w:bottom w:val="nil"/>
              <w:right w:val="nil"/>
            </w:tcBorders>
            <w:shd w:val="clear" w:color="auto" w:fill="auto"/>
            <w:vAlign w:val="center"/>
            <w:hideMark/>
          </w:tcPr>
          <w:p w14:paraId="48CBD40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E9329A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7EB1BC3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41.24 (35.16)</w:t>
            </w:r>
          </w:p>
        </w:tc>
        <w:tc>
          <w:tcPr>
            <w:tcW w:w="883" w:type="dxa"/>
            <w:tcBorders>
              <w:top w:val="nil"/>
              <w:left w:val="nil"/>
              <w:bottom w:val="nil"/>
              <w:right w:val="nil"/>
            </w:tcBorders>
            <w:shd w:val="clear" w:color="auto" w:fill="auto"/>
            <w:vAlign w:val="center"/>
            <w:hideMark/>
          </w:tcPr>
          <w:p w14:paraId="038E6DF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A1C4FA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Elevation within a 500 m buffer around each geo-coordinate.</w:t>
            </w:r>
          </w:p>
        </w:tc>
      </w:tr>
      <w:tr w:rsidR="00955EC8" w:rsidRPr="00955EC8" w14:paraId="4178A4E6" w14:textId="77777777" w:rsidTr="00955EC8">
        <w:trPr>
          <w:trHeight w:val="300"/>
          <w:jc w:val="center"/>
        </w:trPr>
        <w:tc>
          <w:tcPr>
            <w:tcW w:w="3049" w:type="dxa"/>
            <w:tcBorders>
              <w:top w:val="nil"/>
              <w:left w:val="nil"/>
              <w:bottom w:val="nil"/>
              <w:right w:val="nil"/>
            </w:tcBorders>
            <w:shd w:val="clear" w:color="auto" w:fill="auto"/>
            <w:vAlign w:val="center"/>
            <w:hideMark/>
          </w:tcPr>
          <w:p w14:paraId="5DD25DDB"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ne_slo_100</w:t>
            </w:r>
          </w:p>
        </w:tc>
        <w:tc>
          <w:tcPr>
            <w:tcW w:w="638" w:type="dxa"/>
            <w:tcBorders>
              <w:top w:val="nil"/>
              <w:left w:val="nil"/>
              <w:bottom w:val="nil"/>
              <w:right w:val="nil"/>
            </w:tcBorders>
            <w:shd w:val="clear" w:color="auto" w:fill="auto"/>
            <w:vAlign w:val="center"/>
            <w:hideMark/>
          </w:tcPr>
          <w:p w14:paraId="6A677E7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F6A6D6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0F3AC4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 (2.93)</w:t>
            </w:r>
          </w:p>
        </w:tc>
        <w:tc>
          <w:tcPr>
            <w:tcW w:w="883" w:type="dxa"/>
            <w:tcBorders>
              <w:top w:val="nil"/>
              <w:left w:val="nil"/>
              <w:bottom w:val="nil"/>
              <w:right w:val="nil"/>
            </w:tcBorders>
            <w:shd w:val="clear" w:color="auto" w:fill="auto"/>
            <w:vAlign w:val="center"/>
            <w:hideMark/>
          </w:tcPr>
          <w:p w14:paraId="2F262CC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66901B6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Slope within a 100 m buffer around each geo-coordinate.</w:t>
            </w:r>
          </w:p>
        </w:tc>
      </w:tr>
      <w:tr w:rsidR="00955EC8" w:rsidRPr="00955EC8" w14:paraId="5535697C" w14:textId="77777777" w:rsidTr="00955EC8">
        <w:trPr>
          <w:trHeight w:val="300"/>
          <w:jc w:val="center"/>
        </w:trPr>
        <w:tc>
          <w:tcPr>
            <w:tcW w:w="3049" w:type="dxa"/>
            <w:tcBorders>
              <w:top w:val="nil"/>
              <w:left w:val="nil"/>
              <w:bottom w:val="nil"/>
              <w:right w:val="nil"/>
            </w:tcBorders>
            <w:shd w:val="clear" w:color="auto" w:fill="auto"/>
            <w:vAlign w:val="center"/>
            <w:hideMark/>
          </w:tcPr>
          <w:p w14:paraId="4C5ADAE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ne_slo_300</w:t>
            </w:r>
          </w:p>
        </w:tc>
        <w:tc>
          <w:tcPr>
            <w:tcW w:w="638" w:type="dxa"/>
            <w:tcBorders>
              <w:top w:val="nil"/>
              <w:left w:val="nil"/>
              <w:bottom w:val="nil"/>
              <w:right w:val="nil"/>
            </w:tcBorders>
            <w:shd w:val="clear" w:color="auto" w:fill="auto"/>
            <w:vAlign w:val="center"/>
            <w:hideMark/>
          </w:tcPr>
          <w:p w14:paraId="548CB77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3567517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7ADC22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2.02 (2.02)</w:t>
            </w:r>
          </w:p>
        </w:tc>
        <w:tc>
          <w:tcPr>
            <w:tcW w:w="883" w:type="dxa"/>
            <w:tcBorders>
              <w:top w:val="nil"/>
              <w:left w:val="nil"/>
              <w:bottom w:val="nil"/>
              <w:right w:val="nil"/>
            </w:tcBorders>
            <w:shd w:val="clear" w:color="auto" w:fill="auto"/>
            <w:vAlign w:val="center"/>
            <w:hideMark/>
          </w:tcPr>
          <w:p w14:paraId="3FFF717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5B1E89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Slope within a 300 m buffer around each geo-coordinate.</w:t>
            </w:r>
          </w:p>
        </w:tc>
      </w:tr>
      <w:tr w:rsidR="00955EC8" w:rsidRPr="00955EC8" w14:paraId="2F4A6A27" w14:textId="77777777" w:rsidTr="00955EC8">
        <w:trPr>
          <w:trHeight w:val="300"/>
          <w:jc w:val="center"/>
        </w:trPr>
        <w:tc>
          <w:tcPr>
            <w:tcW w:w="3049" w:type="dxa"/>
            <w:tcBorders>
              <w:top w:val="nil"/>
              <w:left w:val="nil"/>
              <w:bottom w:val="nil"/>
              <w:right w:val="nil"/>
            </w:tcBorders>
            <w:shd w:val="clear" w:color="auto" w:fill="auto"/>
            <w:vAlign w:val="center"/>
            <w:hideMark/>
          </w:tcPr>
          <w:p w14:paraId="7D1C987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ne_slo_500</w:t>
            </w:r>
          </w:p>
        </w:tc>
        <w:tc>
          <w:tcPr>
            <w:tcW w:w="638" w:type="dxa"/>
            <w:tcBorders>
              <w:top w:val="nil"/>
              <w:left w:val="nil"/>
              <w:bottom w:val="nil"/>
              <w:right w:val="nil"/>
            </w:tcBorders>
            <w:shd w:val="clear" w:color="auto" w:fill="auto"/>
            <w:vAlign w:val="center"/>
            <w:hideMark/>
          </w:tcPr>
          <w:p w14:paraId="4D11953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36977C8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6C90734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2.14 (1.68)</w:t>
            </w:r>
          </w:p>
        </w:tc>
        <w:tc>
          <w:tcPr>
            <w:tcW w:w="883" w:type="dxa"/>
            <w:tcBorders>
              <w:top w:val="nil"/>
              <w:left w:val="nil"/>
              <w:bottom w:val="nil"/>
              <w:right w:val="nil"/>
            </w:tcBorders>
            <w:shd w:val="clear" w:color="auto" w:fill="auto"/>
            <w:vAlign w:val="center"/>
            <w:hideMark/>
          </w:tcPr>
          <w:p w14:paraId="7CA31B6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85FD3BB"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Slope within a 500 m buffer around each geo-coordinate.</w:t>
            </w:r>
          </w:p>
        </w:tc>
      </w:tr>
      <w:tr w:rsidR="00955EC8" w:rsidRPr="00955EC8" w14:paraId="4086B6EA" w14:textId="77777777" w:rsidTr="00955EC8">
        <w:trPr>
          <w:trHeight w:val="510"/>
          <w:jc w:val="center"/>
        </w:trPr>
        <w:tc>
          <w:tcPr>
            <w:tcW w:w="3049" w:type="dxa"/>
            <w:tcBorders>
              <w:top w:val="nil"/>
              <w:left w:val="nil"/>
              <w:bottom w:val="nil"/>
              <w:right w:val="nil"/>
            </w:tcBorders>
            <w:shd w:val="clear" w:color="auto" w:fill="auto"/>
            <w:vAlign w:val="center"/>
            <w:hideMark/>
          </w:tcPr>
          <w:p w14:paraId="54D71D0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msavi_5yrs_all_100</w:t>
            </w:r>
          </w:p>
        </w:tc>
        <w:tc>
          <w:tcPr>
            <w:tcW w:w="638" w:type="dxa"/>
            <w:tcBorders>
              <w:top w:val="nil"/>
              <w:left w:val="nil"/>
              <w:bottom w:val="nil"/>
              <w:right w:val="nil"/>
            </w:tcBorders>
            <w:shd w:val="clear" w:color="auto" w:fill="auto"/>
            <w:vAlign w:val="center"/>
            <w:hideMark/>
          </w:tcPr>
          <w:p w14:paraId="5B808A1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D3EE00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024A16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0.15 (0.07)</w:t>
            </w:r>
          </w:p>
        </w:tc>
        <w:tc>
          <w:tcPr>
            <w:tcW w:w="883" w:type="dxa"/>
            <w:tcBorders>
              <w:top w:val="nil"/>
              <w:left w:val="nil"/>
              <w:bottom w:val="nil"/>
              <w:right w:val="nil"/>
            </w:tcBorders>
            <w:shd w:val="clear" w:color="auto" w:fill="auto"/>
            <w:vAlign w:val="center"/>
            <w:hideMark/>
          </w:tcPr>
          <w:p w14:paraId="38504C2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B853672"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modified soil adjusted vegetation index (MSAVI) within a 100 m buffer around each geo-coordinate using all available images during the whole year.</w:t>
            </w:r>
          </w:p>
        </w:tc>
      </w:tr>
      <w:tr w:rsidR="00955EC8" w:rsidRPr="00955EC8" w14:paraId="387D7457" w14:textId="77777777" w:rsidTr="00955EC8">
        <w:trPr>
          <w:trHeight w:val="765"/>
          <w:jc w:val="center"/>
        </w:trPr>
        <w:tc>
          <w:tcPr>
            <w:tcW w:w="3049" w:type="dxa"/>
            <w:tcBorders>
              <w:top w:val="nil"/>
              <w:left w:val="nil"/>
              <w:bottom w:val="nil"/>
              <w:right w:val="nil"/>
            </w:tcBorders>
            <w:shd w:val="clear" w:color="auto" w:fill="auto"/>
            <w:vAlign w:val="center"/>
            <w:hideMark/>
          </w:tcPr>
          <w:p w14:paraId="0B24007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msavi_5yrs_greenest_100</w:t>
            </w:r>
          </w:p>
        </w:tc>
        <w:tc>
          <w:tcPr>
            <w:tcW w:w="638" w:type="dxa"/>
            <w:tcBorders>
              <w:top w:val="nil"/>
              <w:left w:val="nil"/>
              <w:bottom w:val="nil"/>
              <w:right w:val="nil"/>
            </w:tcBorders>
            <w:shd w:val="clear" w:color="auto" w:fill="auto"/>
            <w:vAlign w:val="center"/>
            <w:hideMark/>
          </w:tcPr>
          <w:p w14:paraId="7F324CF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7C0608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A42D93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0.18 (0.08)</w:t>
            </w:r>
          </w:p>
        </w:tc>
        <w:tc>
          <w:tcPr>
            <w:tcW w:w="883" w:type="dxa"/>
            <w:tcBorders>
              <w:top w:val="nil"/>
              <w:left w:val="nil"/>
              <w:bottom w:val="nil"/>
              <w:right w:val="nil"/>
            </w:tcBorders>
            <w:shd w:val="clear" w:color="auto" w:fill="auto"/>
            <w:vAlign w:val="center"/>
            <w:hideMark/>
          </w:tcPr>
          <w:p w14:paraId="31937D6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23EA64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MSAVI during the greenest season (May, June, July, and August) within a 100 m buffer around each geo-coordinate using all available images during the whole year.</w:t>
            </w:r>
          </w:p>
        </w:tc>
      </w:tr>
      <w:tr w:rsidR="00955EC8" w:rsidRPr="00955EC8" w14:paraId="4D652C8E" w14:textId="77777777" w:rsidTr="00955EC8">
        <w:trPr>
          <w:trHeight w:val="510"/>
          <w:jc w:val="center"/>
        </w:trPr>
        <w:tc>
          <w:tcPr>
            <w:tcW w:w="3049" w:type="dxa"/>
            <w:tcBorders>
              <w:top w:val="nil"/>
              <w:left w:val="nil"/>
              <w:bottom w:val="nil"/>
              <w:right w:val="nil"/>
            </w:tcBorders>
            <w:shd w:val="clear" w:color="auto" w:fill="auto"/>
            <w:vAlign w:val="center"/>
            <w:hideMark/>
          </w:tcPr>
          <w:p w14:paraId="3FE50E3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msavi_5yrs_all_300</w:t>
            </w:r>
          </w:p>
        </w:tc>
        <w:tc>
          <w:tcPr>
            <w:tcW w:w="638" w:type="dxa"/>
            <w:tcBorders>
              <w:top w:val="nil"/>
              <w:left w:val="nil"/>
              <w:bottom w:val="nil"/>
              <w:right w:val="nil"/>
            </w:tcBorders>
            <w:shd w:val="clear" w:color="auto" w:fill="auto"/>
            <w:vAlign w:val="center"/>
            <w:hideMark/>
          </w:tcPr>
          <w:p w14:paraId="515E3D7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276841D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65B29F8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0.17 (0.06)</w:t>
            </w:r>
          </w:p>
        </w:tc>
        <w:tc>
          <w:tcPr>
            <w:tcW w:w="883" w:type="dxa"/>
            <w:tcBorders>
              <w:top w:val="nil"/>
              <w:left w:val="nil"/>
              <w:bottom w:val="nil"/>
              <w:right w:val="nil"/>
            </w:tcBorders>
            <w:shd w:val="clear" w:color="auto" w:fill="auto"/>
            <w:vAlign w:val="center"/>
            <w:hideMark/>
          </w:tcPr>
          <w:p w14:paraId="109E263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E2D5D6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MSAVI within a 300 m buffer around each geo-coordinate using all available images during the whole year.</w:t>
            </w:r>
          </w:p>
        </w:tc>
      </w:tr>
      <w:tr w:rsidR="00955EC8" w:rsidRPr="00955EC8" w14:paraId="5DE7F69C" w14:textId="77777777" w:rsidTr="00955EC8">
        <w:trPr>
          <w:trHeight w:val="765"/>
          <w:jc w:val="center"/>
        </w:trPr>
        <w:tc>
          <w:tcPr>
            <w:tcW w:w="3049" w:type="dxa"/>
            <w:tcBorders>
              <w:top w:val="nil"/>
              <w:left w:val="nil"/>
              <w:bottom w:val="nil"/>
              <w:right w:val="nil"/>
            </w:tcBorders>
            <w:shd w:val="clear" w:color="auto" w:fill="auto"/>
            <w:vAlign w:val="center"/>
            <w:hideMark/>
          </w:tcPr>
          <w:p w14:paraId="3D6B324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msavi_5yrs_greenest_300</w:t>
            </w:r>
          </w:p>
        </w:tc>
        <w:tc>
          <w:tcPr>
            <w:tcW w:w="638" w:type="dxa"/>
            <w:tcBorders>
              <w:top w:val="nil"/>
              <w:left w:val="nil"/>
              <w:bottom w:val="nil"/>
              <w:right w:val="nil"/>
            </w:tcBorders>
            <w:shd w:val="clear" w:color="auto" w:fill="auto"/>
            <w:vAlign w:val="center"/>
            <w:hideMark/>
          </w:tcPr>
          <w:p w14:paraId="5473CC5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9721E0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9F80F1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0.20 (0.07)</w:t>
            </w:r>
          </w:p>
        </w:tc>
        <w:tc>
          <w:tcPr>
            <w:tcW w:w="883" w:type="dxa"/>
            <w:tcBorders>
              <w:top w:val="nil"/>
              <w:left w:val="nil"/>
              <w:bottom w:val="nil"/>
              <w:right w:val="nil"/>
            </w:tcBorders>
            <w:shd w:val="clear" w:color="auto" w:fill="auto"/>
            <w:vAlign w:val="center"/>
            <w:hideMark/>
          </w:tcPr>
          <w:p w14:paraId="2C68106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F4AA6A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MSAVI during the greenest season (May, June, July, and August) within a 300 m buffer around each geo-coordinate using all available images during the whole year.</w:t>
            </w:r>
          </w:p>
        </w:tc>
      </w:tr>
      <w:tr w:rsidR="00955EC8" w:rsidRPr="00955EC8" w14:paraId="0BA83383" w14:textId="77777777" w:rsidTr="00955EC8">
        <w:trPr>
          <w:trHeight w:val="510"/>
          <w:jc w:val="center"/>
        </w:trPr>
        <w:tc>
          <w:tcPr>
            <w:tcW w:w="3049" w:type="dxa"/>
            <w:tcBorders>
              <w:top w:val="nil"/>
              <w:left w:val="nil"/>
              <w:bottom w:val="nil"/>
              <w:right w:val="nil"/>
            </w:tcBorders>
            <w:shd w:val="clear" w:color="auto" w:fill="auto"/>
            <w:vAlign w:val="center"/>
            <w:hideMark/>
          </w:tcPr>
          <w:p w14:paraId="26ECA36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msavi_5yrs_all_500</w:t>
            </w:r>
          </w:p>
        </w:tc>
        <w:tc>
          <w:tcPr>
            <w:tcW w:w="638" w:type="dxa"/>
            <w:tcBorders>
              <w:top w:val="nil"/>
              <w:left w:val="nil"/>
              <w:bottom w:val="nil"/>
              <w:right w:val="nil"/>
            </w:tcBorders>
            <w:shd w:val="clear" w:color="auto" w:fill="auto"/>
            <w:vAlign w:val="center"/>
            <w:hideMark/>
          </w:tcPr>
          <w:p w14:paraId="5F44788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0CFFCE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624FB9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0.17 (0.06)</w:t>
            </w:r>
          </w:p>
        </w:tc>
        <w:tc>
          <w:tcPr>
            <w:tcW w:w="883" w:type="dxa"/>
            <w:tcBorders>
              <w:top w:val="nil"/>
              <w:left w:val="nil"/>
              <w:bottom w:val="nil"/>
              <w:right w:val="nil"/>
            </w:tcBorders>
            <w:shd w:val="clear" w:color="auto" w:fill="auto"/>
            <w:vAlign w:val="center"/>
            <w:hideMark/>
          </w:tcPr>
          <w:p w14:paraId="73D3832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45B3FB8"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MSAVI within a 500 m buffer around each geo-coordinate using all available images during the whole year.</w:t>
            </w:r>
          </w:p>
        </w:tc>
      </w:tr>
      <w:tr w:rsidR="00955EC8" w:rsidRPr="00955EC8" w14:paraId="5ECFBCAC" w14:textId="77777777" w:rsidTr="00955EC8">
        <w:trPr>
          <w:trHeight w:val="765"/>
          <w:jc w:val="center"/>
        </w:trPr>
        <w:tc>
          <w:tcPr>
            <w:tcW w:w="3049" w:type="dxa"/>
            <w:tcBorders>
              <w:top w:val="nil"/>
              <w:left w:val="nil"/>
              <w:bottom w:val="nil"/>
              <w:right w:val="nil"/>
            </w:tcBorders>
            <w:shd w:val="clear" w:color="auto" w:fill="auto"/>
            <w:vAlign w:val="center"/>
            <w:hideMark/>
          </w:tcPr>
          <w:p w14:paraId="4ECCEED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msavi_5yrs_greenest_500</w:t>
            </w:r>
          </w:p>
        </w:tc>
        <w:tc>
          <w:tcPr>
            <w:tcW w:w="638" w:type="dxa"/>
            <w:tcBorders>
              <w:top w:val="nil"/>
              <w:left w:val="nil"/>
              <w:bottom w:val="nil"/>
              <w:right w:val="nil"/>
            </w:tcBorders>
            <w:shd w:val="clear" w:color="auto" w:fill="auto"/>
            <w:vAlign w:val="center"/>
            <w:hideMark/>
          </w:tcPr>
          <w:p w14:paraId="26F4C96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7DEB5C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5F072D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0.21 (0.07)</w:t>
            </w:r>
          </w:p>
        </w:tc>
        <w:tc>
          <w:tcPr>
            <w:tcW w:w="883" w:type="dxa"/>
            <w:tcBorders>
              <w:top w:val="nil"/>
              <w:left w:val="nil"/>
              <w:bottom w:val="nil"/>
              <w:right w:val="nil"/>
            </w:tcBorders>
            <w:shd w:val="clear" w:color="auto" w:fill="auto"/>
            <w:vAlign w:val="center"/>
            <w:hideMark/>
          </w:tcPr>
          <w:p w14:paraId="0471F93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371C64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MSAVI during the greenest season (May, June, July, and August) within a 500 m buffer around each geo-coordinate using all available images during the whole year.</w:t>
            </w:r>
          </w:p>
        </w:tc>
      </w:tr>
      <w:tr w:rsidR="00955EC8" w:rsidRPr="00955EC8" w14:paraId="1145C040" w14:textId="77777777" w:rsidTr="00955EC8">
        <w:trPr>
          <w:trHeight w:val="510"/>
          <w:jc w:val="center"/>
        </w:trPr>
        <w:tc>
          <w:tcPr>
            <w:tcW w:w="3049" w:type="dxa"/>
            <w:tcBorders>
              <w:top w:val="nil"/>
              <w:left w:val="nil"/>
              <w:bottom w:val="nil"/>
              <w:right w:val="nil"/>
            </w:tcBorders>
            <w:shd w:val="clear" w:color="auto" w:fill="auto"/>
            <w:vAlign w:val="center"/>
            <w:hideMark/>
          </w:tcPr>
          <w:p w14:paraId="6286057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ndvi_5yrs_all_100</w:t>
            </w:r>
          </w:p>
        </w:tc>
        <w:tc>
          <w:tcPr>
            <w:tcW w:w="638" w:type="dxa"/>
            <w:tcBorders>
              <w:top w:val="nil"/>
              <w:left w:val="nil"/>
              <w:bottom w:val="nil"/>
              <w:right w:val="nil"/>
            </w:tcBorders>
            <w:shd w:val="clear" w:color="auto" w:fill="auto"/>
            <w:vAlign w:val="center"/>
            <w:hideMark/>
          </w:tcPr>
          <w:p w14:paraId="4A8DD25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3DCC5C4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63FDF55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0.34 (0.13)</w:t>
            </w:r>
          </w:p>
        </w:tc>
        <w:tc>
          <w:tcPr>
            <w:tcW w:w="883" w:type="dxa"/>
            <w:tcBorders>
              <w:top w:val="nil"/>
              <w:left w:val="nil"/>
              <w:bottom w:val="nil"/>
              <w:right w:val="nil"/>
            </w:tcBorders>
            <w:shd w:val="clear" w:color="auto" w:fill="auto"/>
            <w:vAlign w:val="center"/>
            <w:hideMark/>
          </w:tcPr>
          <w:p w14:paraId="20BA4F7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686826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normalized difference vegetation index (NDVI) within a 100 m buffer around each geo-coordinate using all available images during the whole year.</w:t>
            </w:r>
          </w:p>
        </w:tc>
      </w:tr>
      <w:tr w:rsidR="00955EC8" w:rsidRPr="00955EC8" w14:paraId="16FD273B" w14:textId="77777777" w:rsidTr="00955EC8">
        <w:trPr>
          <w:trHeight w:val="765"/>
          <w:jc w:val="center"/>
        </w:trPr>
        <w:tc>
          <w:tcPr>
            <w:tcW w:w="3049" w:type="dxa"/>
            <w:tcBorders>
              <w:top w:val="nil"/>
              <w:left w:val="nil"/>
              <w:bottom w:val="nil"/>
              <w:right w:val="nil"/>
            </w:tcBorders>
            <w:shd w:val="clear" w:color="auto" w:fill="auto"/>
            <w:vAlign w:val="center"/>
            <w:hideMark/>
          </w:tcPr>
          <w:p w14:paraId="3BED236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ndvi_5yrs_greenest_100</w:t>
            </w:r>
          </w:p>
        </w:tc>
        <w:tc>
          <w:tcPr>
            <w:tcW w:w="638" w:type="dxa"/>
            <w:tcBorders>
              <w:top w:val="nil"/>
              <w:left w:val="nil"/>
              <w:bottom w:val="nil"/>
              <w:right w:val="nil"/>
            </w:tcBorders>
            <w:shd w:val="clear" w:color="auto" w:fill="auto"/>
            <w:vAlign w:val="center"/>
            <w:hideMark/>
          </w:tcPr>
          <w:p w14:paraId="137308B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3F2160F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7E90D3F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0.39 (0.14)</w:t>
            </w:r>
          </w:p>
        </w:tc>
        <w:tc>
          <w:tcPr>
            <w:tcW w:w="883" w:type="dxa"/>
            <w:tcBorders>
              <w:top w:val="nil"/>
              <w:left w:val="nil"/>
              <w:bottom w:val="nil"/>
              <w:right w:val="nil"/>
            </w:tcBorders>
            <w:shd w:val="clear" w:color="auto" w:fill="auto"/>
            <w:vAlign w:val="center"/>
            <w:hideMark/>
          </w:tcPr>
          <w:p w14:paraId="151FAEF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B87776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NDVI during the greenest season (May, June, July, and August) within a 100 m buffer around each geo-coordinate using all available images during the whole year.</w:t>
            </w:r>
          </w:p>
        </w:tc>
      </w:tr>
      <w:tr w:rsidR="00955EC8" w:rsidRPr="00955EC8" w14:paraId="0CCF10E2" w14:textId="77777777" w:rsidTr="00955EC8">
        <w:trPr>
          <w:trHeight w:val="510"/>
          <w:jc w:val="center"/>
        </w:trPr>
        <w:tc>
          <w:tcPr>
            <w:tcW w:w="3049" w:type="dxa"/>
            <w:tcBorders>
              <w:top w:val="nil"/>
              <w:left w:val="nil"/>
              <w:bottom w:val="nil"/>
              <w:right w:val="nil"/>
            </w:tcBorders>
            <w:shd w:val="clear" w:color="auto" w:fill="auto"/>
            <w:vAlign w:val="center"/>
            <w:hideMark/>
          </w:tcPr>
          <w:p w14:paraId="08D6B085"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lastRenderedPageBreak/>
              <w:t>ndvi_5yrs_all_300</w:t>
            </w:r>
          </w:p>
        </w:tc>
        <w:tc>
          <w:tcPr>
            <w:tcW w:w="638" w:type="dxa"/>
            <w:tcBorders>
              <w:top w:val="nil"/>
              <w:left w:val="nil"/>
              <w:bottom w:val="nil"/>
              <w:right w:val="nil"/>
            </w:tcBorders>
            <w:shd w:val="clear" w:color="auto" w:fill="auto"/>
            <w:vAlign w:val="center"/>
            <w:hideMark/>
          </w:tcPr>
          <w:p w14:paraId="2F3E86A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CBF9DB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2E11428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0.37 (0.12)</w:t>
            </w:r>
          </w:p>
        </w:tc>
        <w:tc>
          <w:tcPr>
            <w:tcW w:w="883" w:type="dxa"/>
            <w:tcBorders>
              <w:top w:val="nil"/>
              <w:left w:val="nil"/>
              <w:bottom w:val="nil"/>
              <w:right w:val="nil"/>
            </w:tcBorders>
            <w:shd w:val="clear" w:color="auto" w:fill="auto"/>
            <w:vAlign w:val="center"/>
            <w:hideMark/>
          </w:tcPr>
          <w:p w14:paraId="6732FE5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A54A87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NDVI within a 300 m buffer around each geo-coordinate using all available images during the whole year.</w:t>
            </w:r>
          </w:p>
        </w:tc>
      </w:tr>
      <w:tr w:rsidR="00955EC8" w:rsidRPr="00955EC8" w14:paraId="1C495FD0" w14:textId="77777777" w:rsidTr="00955EC8">
        <w:trPr>
          <w:trHeight w:val="765"/>
          <w:jc w:val="center"/>
        </w:trPr>
        <w:tc>
          <w:tcPr>
            <w:tcW w:w="3049" w:type="dxa"/>
            <w:tcBorders>
              <w:top w:val="nil"/>
              <w:left w:val="nil"/>
              <w:bottom w:val="nil"/>
              <w:right w:val="nil"/>
            </w:tcBorders>
            <w:shd w:val="clear" w:color="auto" w:fill="auto"/>
            <w:vAlign w:val="center"/>
            <w:hideMark/>
          </w:tcPr>
          <w:p w14:paraId="7EC75E0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ndvi_5yrs_greenest_300</w:t>
            </w:r>
          </w:p>
        </w:tc>
        <w:tc>
          <w:tcPr>
            <w:tcW w:w="638" w:type="dxa"/>
            <w:tcBorders>
              <w:top w:val="nil"/>
              <w:left w:val="nil"/>
              <w:bottom w:val="nil"/>
              <w:right w:val="nil"/>
            </w:tcBorders>
            <w:shd w:val="clear" w:color="auto" w:fill="auto"/>
            <w:vAlign w:val="center"/>
            <w:hideMark/>
          </w:tcPr>
          <w:p w14:paraId="4170228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5E8FD4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649E9D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0.41 (0.13)</w:t>
            </w:r>
          </w:p>
        </w:tc>
        <w:tc>
          <w:tcPr>
            <w:tcW w:w="883" w:type="dxa"/>
            <w:tcBorders>
              <w:top w:val="nil"/>
              <w:left w:val="nil"/>
              <w:bottom w:val="nil"/>
              <w:right w:val="nil"/>
            </w:tcBorders>
            <w:shd w:val="clear" w:color="auto" w:fill="auto"/>
            <w:vAlign w:val="center"/>
            <w:hideMark/>
          </w:tcPr>
          <w:p w14:paraId="6C9C641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46B8029F"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NDVI during the greenest season (May, June, July, and August) within a 300 m buffer around each geo-coordinate using all available images during the whole year.</w:t>
            </w:r>
          </w:p>
        </w:tc>
      </w:tr>
      <w:tr w:rsidR="00955EC8" w:rsidRPr="00955EC8" w14:paraId="4D47BF40" w14:textId="77777777" w:rsidTr="00955EC8">
        <w:trPr>
          <w:trHeight w:val="510"/>
          <w:jc w:val="center"/>
        </w:trPr>
        <w:tc>
          <w:tcPr>
            <w:tcW w:w="3049" w:type="dxa"/>
            <w:tcBorders>
              <w:top w:val="nil"/>
              <w:left w:val="nil"/>
              <w:bottom w:val="nil"/>
              <w:right w:val="nil"/>
            </w:tcBorders>
            <w:shd w:val="clear" w:color="auto" w:fill="auto"/>
            <w:vAlign w:val="center"/>
            <w:hideMark/>
          </w:tcPr>
          <w:p w14:paraId="45ED5E11"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ndvi_5yrs_all_500</w:t>
            </w:r>
          </w:p>
        </w:tc>
        <w:tc>
          <w:tcPr>
            <w:tcW w:w="638" w:type="dxa"/>
            <w:tcBorders>
              <w:top w:val="nil"/>
              <w:left w:val="nil"/>
              <w:bottom w:val="nil"/>
              <w:right w:val="nil"/>
            </w:tcBorders>
            <w:shd w:val="clear" w:color="auto" w:fill="auto"/>
            <w:vAlign w:val="center"/>
            <w:hideMark/>
          </w:tcPr>
          <w:p w14:paraId="3E3E922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0179FC8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FD95B0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0.38 (0.12)</w:t>
            </w:r>
          </w:p>
        </w:tc>
        <w:tc>
          <w:tcPr>
            <w:tcW w:w="883" w:type="dxa"/>
            <w:tcBorders>
              <w:top w:val="nil"/>
              <w:left w:val="nil"/>
              <w:bottom w:val="nil"/>
              <w:right w:val="nil"/>
            </w:tcBorders>
            <w:shd w:val="clear" w:color="auto" w:fill="auto"/>
            <w:vAlign w:val="center"/>
            <w:hideMark/>
          </w:tcPr>
          <w:p w14:paraId="1086C84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DBF41B0"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NDVI within a 500 m buffer around each geo-coordinate using all available images during the whole year.</w:t>
            </w:r>
          </w:p>
        </w:tc>
      </w:tr>
      <w:tr w:rsidR="00955EC8" w:rsidRPr="00955EC8" w14:paraId="13FABB49" w14:textId="77777777" w:rsidTr="00955EC8">
        <w:trPr>
          <w:trHeight w:val="765"/>
          <w:jc w:val="center"/>
        </w:trPr>
        <w:tc>
          <w:tcPr>
            <w:tcW w:w="3049" w:type="dxa"/>
            <w:tcBorders>
              <w:top w:val="nil"/>
              <w:left w:val="nil"/>
              <w:bottom w:val="nil"/>
              <w:right w:val="nil"/>
            </w:tcBorders>
            <w:shd w:val="clear" w:color="auto" w:fill="auto"/>
            <w:vAlign w:val="center"/>
            <w:hideMark/>
          </w:tcPr>
          <w:p w14:paraId="5480CA92"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ndvi_5yrs_greenest_500</w:t>
            </w:r>
          </w:p>
        </w:tc>
        <w:tc>
          <w:tcPr>
            <w:tcW w:w="638" w:type="dxa"/>
            <w:tcBorders>
              <w:top w:val="nil"/>
              <w:left w:val="nil"/>
              <w:bottom w:val="nil"/>
              <w:right w:val="nil"/>
            </w:tcBorders>
            <w:shd w:val="clear" w:color="auto" w:fill="auto"/>
            <w:vAlign w:val="center"/>
            <w:hideMark/>
          </w:tcPr>
          <w:p w14:paraId="6BE8387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6CA85D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627C8E7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0.43 (0.13)</w:t>
            </w:r>
          </w:p>
        </w:tc>
        <w:tc>
          <w:tcPr>
            <w:tcW w:w="883" w:type="dxa"/>
            <w:tcBorders>
              <w:top w:val="nil"/>
              <w:left w:val="nil"/>
              <w:bottom w:val="nil"/>
              <w:right w:val="nil"/>
            </w:tcBorders>
            <w:shd w:val="clear" w:color="auto" w:fill="auto"/>
            <w:vAlign w:val="center"/>
            <w:hideMark/>
          </w:tcPr>
          <w:p w14:paraId="5F719E5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24D4D4F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5-year moving average of NDVI during the greenest season (May, June, July, and August) within a 500 m buffer around each geo-coordinate using all available images during the whole year.</w:t>
            </w:r>
          </w:p>
        </w:tc>
      </w:tr>
      <w:tr w:rsidR="00955EC8" w:rsidRPr="00955EC8" w14:paraId="3FD690D4" w14:textId="77777777" w:rsidTr="00955EC8">
        <w:trPr>
          <w:trHeight w:val="300"/>
          <w:jc w:val="center"/>
        </w:trPr>
        <w:tc>
          <w:tcPr>
            <w:tcW w:w="3049" w:type="dxa"/>
            <w:tcBorders>
              <w:top w:val="nil"/>
              <w:left w:val="nil"/>
              <w:bottom w:val="nil"/>
              <w:right w:val="nil"/>
            </w:tcBorders>
            <w:shd w:val="clear" w:color="auto" w:fill="auto"/>
            <w:vAlign w:val="center"/>
            <w:hideMark/>
          </w:tcPr>
          <w:p w14:paraId="14EF91C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ints_100</w:t>
            </w:r>
          </w:p>
        </w:tc>
        <w:tc>
          <w:tcPr>
            <w:tcW w:w="638" w:type="dxa"/>
            <w:tcBorders>
              <w:top w:val="nil"/>
              <w:left w:val="nil"/>
              <w:bottom w:val="nil"/>
              <w:right w:val="nil"/>
            </w:tcBorders>
            <w:shd w:val="clear" w:color="auto" w:fill="auto"/>
            <w:vAlign w:val="center"/>
            <w:hideMark/>
          </w:tcPr>
          <w:p w14:paraId="45B9146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684F9BD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511A4F5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2.45 (2.91)</w:t>
            </w:r>
          </w:p>
        </w:tc>
        <w:tc>
          <w:tcPr>
            <w:tcW w:w="883" w:type="dxa"/>
            <w:tcBorders>
              <w:top w:val="nil"/>
              <w:left w:val="nil"/>
              <w:bottom w:val="nil"/>
              <w:right w:val="nil"/>
            </w:tcBorders>
            <w:shd w:val="clear" w:color="auto" w:fill="auto"/>
            <w:vAlign w:val="center"/>
            <w:hideMark/>
          </w:tcPr>
          <w:p w14:paraId="796273F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5108209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Count of road junctions of any type within a 100 m buffer around each geo-coordinate.</w:t>
            </w:r>
          </w:p>
        </w:tc>
      </w:tr>
      <w:tr w:rsidR="00955EC8" w:rsidRPr="00955EC8" w14:paraId="5227697F" w14:textId="77777777" w:rsidTr="00955EC8">
        <w:trPr>
          <w:trHeight w:val="300"/>
          <w:jc w:val="center"/>
        </w:trPr>
        <w:tc>
          <w:tcPr>
            <w:tcW w:w="3049" w:type="dxa"/>
            <w:tcBorders>
              <w:top w:val="nil"/>
              <w:left w:val="nil"/>
              <w:bottom w:val="nil"/>
              <w:right w:val="nil"/>
            </w:tcBorders>
            <w:shd w:val="clear" w:color="auto" w:fill="auto"/>
            <w:vAlign w:val="center"/>
            <w:hideMark/>
          </w:tcPr>
          <w:p w14:paraId="257EDE4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ints_300</w:t>
            </w:r>
          </w:p>
        </w:tc>
        <w:tc>
          <w:tcPr>
            <w:tcW w:w="638" w:type="dxa"/>
            <w:tcBorders>
              <w:top w:val="nil"/>
              <w:left w:val="nil"/>
              <w:bottom w:val="nil"/>
              <w:right w:val="nil"/>
            </w:tcBorders>
            <w:shd w:val="clear" w:color="auto" w:fill="auto"/>
            <w:vAlign w:val="center"/>
            <w:hideMark/>
          </w:tcPr>
          <w:p w14:paraId="0F22D5D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46715BF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05E2C112"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19.26 (13.16)</w:t>
            </w:r>
          </w:p>
        </w:tc>
        <w:tc>
          <w:tcPr>
            <w:tcW w:w="883" w:type="dxa"/>
            <w:tcBorders>
              <w:top w:val="nil"/>
              <w:left w:val="nil"/>
              <w:bottom w:val="nil"/>
              <w:right w:val="nil"/>
            </w:tcBorders>
            <w:shd w:val="clear" w:color="auto" w:fill="auto"/>
            <w:vAlign w:val="center"/>
            <w:hideMark/>
          </w:tcPr>
          <w:p w14:paraId="67157FF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EDA276D"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Count of road junctions of any type within a 300 m buffer around each geo-coordinate.</w:t>
            </w:r>
          </w:p>
        </w:tc>
      </w:tr>
      <w:tr w:rsidR="00955EC8" w:rsidRPr="00955EC8" w14:paraId="5361EE23" w14:textId="77777777" w:rsidTr="00955EC8">
        <w:trPr>
          <w:trHeight w:val="300"/>
          <w:jc w:val="center"/>
        </w:trPr>
        <w:tc>
          <w:tcPr>
            <w:tcW w:w="3049" w:type="dxa"/>
            <w:tcBorders>
              <w:top w:val="nil"/>
              <w:left w:val="nil"/>
              <w:bottom w:val="nil"/>
              <w:right w:val="nil"/>
            </w:tcBorders>
            <w:shd w:val="clear" w:color="auto" w:fill="auto"/>
            <w:vAlign w:val="center"/>
            <w:hideMark/>
          </w:tcPr>
          <w:p w14:paraId="4D07125D"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ints_500</w:t>
            </w:r>
          </w:p>
        </w:tc>
        <w:tc>
          <w:tcPr>
            <w:tcW w:w="638" w:type="dxa"/>
            <w:tcBorders>
              <w:top w:val="nil"/>
              <w:left w:val="nil"/>
              <w:bottom w:val="nil"/>
              <w:right w:val="nil"/>
            </w:tcBorders>
            <w:shd w:val="clear" w:color="auto" w:fill="auto"/>
            <w:vAlign w:val="center"/>
            <w:hideMark/>
          </w:tcPr>
          <w:p w14:paraId="235862D6"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0D4788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2214D4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48.94 (29.16)</w:t>
            </w:r>
          </w:p>
        </w:tc>
        <w:tc>
          <w:tcPr>
            <w:tcW w:w="883" w:type="dxa"/>
            <w:tcBorders>
              <w:top w:val="nil"/>
              <w:left w:val="nil"/>
              <w:bottom w:val="nil"/>
              <w:right w:val="nil"/>
            </w:tcBorders>
            <w:shd w:val="clear" w:color="auto" w:fill="auto"/>
            <w:vAlign w:val="center"/>
            <w:hideMark/>
          </w:tcPr>
          <w:p w14:paraId="129F76E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0AA0BC3C"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Count of road junctions of any type within a 500 m buffer around each geo-coordinate.</w:t>
            </w:r>
          </w:p>
        </w:tc>
      </w:tr>
      <w:tr w:rsidR="00955EC8" w:rsidRPr="00955EC8" w14:paraId="04F7AD26" w14:textId="77777777" w:rsidTr="00955EC8">
        <w:trPr>
          <w:trHeight w:val="300"/>
          <w:jc w:val="center"/>
        </w:trPr>
        <w:tc>
          <w:tcPr>
            <w:tcW w:w="3049" w:type="dxa"/>
            <w:tcBorders>
              <w:top w:val="nil"/>
              <w:left w:val="nil"/>
              <w:bottom w:val="nil"/>
              <w:right w:val="nil"/>
            </w:tcBorders>
            <w:shd w:val="clear" w:color="auto" w:fill="auto"/>
            <w:vAlign w:val="center"/>
            <w:hideMark/>
          </w:tcPr>
          <w:p w14:paraId="6EF9923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stops_100</w:t>
            </w:r>
          </w:p>
        </w:tc>
        <w:tc>
          <w:tcPr>
            <w:tcW w:w="638" w:type="dxa"/>
            <w:tcBorders>
              <w:top w:val="nil"/>
              <w:left w:val="nil"/>
              <w:bottom w:val="nil"/>
              <w:right w:val="nil"/>
            </w:tcBorders>
            <w:shd w:val="clear" w:color="auto" w:fill="auto"/>
            <w:vAlign w:val="center"/>
            <w:hideMark/>
          </w:tcPr>
          <w:p w14:paraId="776B88E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370951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41142E4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2.71 (8.64)</w:t>
            </w:r>
          </w:p>
        </w:tc>
        <w:tc>
          <w:tcPr>
            <w:tcW w:w="883" w:type="dxa"/>
            <w:tcBorders>
              <w:top w:val="nil"/>
              <w:left w:val="nil"/>
              <w:bottom w:val="nil"/>
              <w:right w:val="nil"/>
            </w:tcBorders>
            <w:shd w:val="clear" w:color="auto" w:fill="auto"/>
            <w:vAlign w:val="center"/>
            <w:hideMark/>
          </w:tcPr>
          <w:p w14:paraId="3E3F558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EC19ED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Count of public transport stops within a 100 m buffer around each geo-coordinate.</w:t>
            </w:r>
          </w:p>
        </w:tc>
      </w:tr>
      <w:tr w:rsidR="00955EC8" w:rsidRPr="00955EC8" w14:paraId="0F52EA25" w14:textId="77777777" w:rsidTr="00955EC8">
        <w:trPr>
          <w:trHeight w:val="300"/>
          <w:jc w:val="center"/>
        </w:trPr>
        <w:tc>
          <w:tcPr>
            <w:tcW w:w="3049" w:type="dxa"/>
            <w:tcBorders>
              <w:top w:val="nil"/>
              <w:left w:val="nil"/>
              <w:bottom w:val="nil"/>
              <w:right w:val="nil"/>
            </w:tcBorders>
            <w:shd w:val="clear" w:color="auto" w:fill="auto"/>
            <w:vAlign w:val="center"/>
            <w:hideMark/>
          </w:tcPr>
          <w:p w14:paraId="2CBA34C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lines_100</w:t>
            </w:r>
          </w:p>
        </w:tc>
        <w:tc>
          <w:tcPr>
            <w:tcW w:w="638" w:type="dxa"/>
            <w:tcBorders>
              <w:top w:val="nil"/>
              <w:left w:val="nil"/>
              <w:bottom w:val="nil"/>
              <w:right w:val="nil"/>
            </w:tcBorders>
            <w:shd w:val="clear" w:color="auto" w:fill="auto"/>
            <w:vAlign w:val="center"/>
            <w:hideMark/>
          </w:tcPr>
          <w:p w14:paraId="7E87124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1ED4134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48F4E96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1426.34 (2815.6)</w:t>
            </w:r>
          </w:p>
        </w:tc>
        <w:tc>
          <w:tcPr>
            <w:tcW w:w="883" w:type="dxa"/>
            <w:tcBorders>
              <w:top w:val="nil"/>
              <w:left w:val="nil"/>
              <w:bottom w:val="nil"/>
              <w:right w:val="nil"/>
            </w:tcBorders>
            <w:shd w:val="clear" w:color="auto" w:fill="auto"/>
            <w:vAlign w:val="center"/>
            <w:hideMark/>
          </w:tcPr>
          <w:p w14:paraId="76AB075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A462054"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public transport lines within a 100 m radius buffer.</w:t>
            </w:r>
          </w:p>
        </w:tc>
      </w:tr>
      <w:tr w:rsidR="00955EC8" w:rsidRPr="00955EC8" w14:paraId="7EFF42BB" w14:textId="77777777" w:rsidTr="00955EC8">
        <w:trPr>
          <w:trHeight w:val="300"/>
          <w:jc w:val="center"/>
        </w:trPr>
        <w:tc>
          <w:tcPr>
            <w:tcW w:w="3049" w:type="dxa"/>
            <w:tcBorders>
              <w:top w:val="nil"/>
              <w:left w:val="nil"/>
              <w:bottom w:val="nil"/>
              <w:right w:val="nil"/>
            </w:tcBorders>
            <w:shd w:val="clear" w:color="auto" w:fill="auto"/>
            <w:vAlign w:val="center"/>
            <w:hideMark/>
          </w:tcPr>
          <w:p w14:paraId="7AED46AF"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stops_300</w:t>
            </w:r>
          </w:p>
        </w:tc>
        <w:tc>
          <w:tcPr>
            <w:tcW w:w="638" w:type="dxa"/>
            <w:tcBorders>
              <w:top w:val="nil"/>
              <w:left w:val="nil"/>
              <w:bottom w:val="nil"/>
              <w:right w:val="nil"/>
            </w:tcBorders>
            <w:shd w:val="clear" w:color="auto" w:fill="auto"/>
            <w:vAlign w:val="center"/>
            <w:hideMark/>
          </w:tcPr>
          <w:p w14:paraId="7BBD9F15"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348CDE0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B2F17C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20.12 (26.11)</w:t>
            </w:r>
          </w:p>
        </w:tc>
        <w:tc>
          <w:tcPr>
            <w:tcW w:w="883" w:type="dxa"/>
            <w:tcBorders>
              <w:top w:val="nil"/>
              <w:left w:val="nil"/>
              <w:bottom w:val="nil"/>
              <w:right w:val="nil"/>
            </w:tcBorders>
            <w:shd w:val="clear" w:color="auto" w:fill="auto"/>
            <w:vAlign w:val="center"/>
            <w:hideMark/>
          </w:tcPr>
          <w:p w14:paraId="78AEECB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69BC7C73"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Count of public transport stops within a 300 m buffer around each geo-coordinate.</w:t>
            </w:r>
          </w:p>
        </w:tc>
      </w:tr>
      <w:tr w:rsidR="00955EC8" w:rsidRPr="00955EC8" w14:paraId="2B2D4BAD" w14:textId="77777777" w:rsidTr="00955EC8">
        <w:trPr>
          <w:trHeight w:val="300"/>
          <w:jc w:val="center"/>
        </w:trPr>
        <w:tc>
          <w:tcPr>
            <w:tcW w:w="3049" w:type="dxa"/>
            <w:tcBorders>
              <w:top w:val="nil"/>
              <w:left w:val="nil"/>
              <w:bottom w:val="nil"/>
              <w:right w:val="nil"/>
            </w:tcBorders>
            <w:shd w:val="clear" w:color="auto" w:fill="auto"/>
            <w:vAlign w:val="center"/>
            <w:hideMark/>
          </w:tcPr>
          <w:p w14:paraId="21B002E9"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lines_300</w:t>
            </w:r>
          </w:p>
        </w:tc>
        <w:tc>
          <w:tcPr>
            <w:tcW w:w="638" w:type="dxa"/>
            <w:tcBorders>
              <w:top w:val="nil"/>
              <w:left w:val="nil"/>
              <w:bottom w:val="nil"/>
              <w:right w:val="nil"/>
            </w:tcBorders>
            <w:shd w:val="clear" w:color="auto" w:fill="auto"/>
            <w:vAlign w:val="center"/>
            <w:hideMark/>
          </w:tcPr>
          <w:p w14:paraId="786C6B9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268CD4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39992BF0"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14178.21 (16862.66)</w:t>
            </w:r>
          </w:p>
        </w:tc>
        <w:tc>
          <w:tcPr>
            <w:tcW w:w="883" w:type="dxa"/>
            <w:tcBorders>
              <w:top w:val="nil"/>
              <w:left w:val="nil"/>
              <w:bottom w:val="nil"/>
              <w:right w:val="nil"/>
            </w:tcBorders>
            <w:shd w:val="clear" w:color="auto" w:fill="auto"/>
            <w:vAlign w:val="center"/>
            <w:hideMark/>
          </w:tcPr>
          <w:p w14:paraId="443760B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1B87289A"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public transport lines within a 300 m radius buffer.</w:t>
            </w:r>
          </w:p>
        </w:tc>
      </w:tr>
      <w:tr w:rsidR="00955EC8" w:rsidRPr="00955EC8" w14:paraId="2760A901" w14:textId="77777777" w:rsidTr="00955EC8">
        <w:trPr>
          <w:trHeight w:val="300"/>
          <w:jc w:val="center"/>
        </w:trPr>
        <w:tc>
          <w:tcPr>
            <w:tcW w:w="3049" w:type="dxa"/>
            <w:tcBorders>
              <w:top w:val="nil"/>
              <w:left w:val="nil"/>
              <w:bottom w:val="nil"/>
              <w:right w:val="nil"/>
            </w:tcBorders>
            <w:shd w:val="clear" w:color="auto" w:fill="auto"/>
            <w:vAlign w:val="center"/>
            <w:hideMark/>
          </w:tcPr>
          <w:p w14:paraId="03BCFA60"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stops_500</w:t>
            </w:r>
          </w:p>
        </w:tc>
        <w:tc>
          <w:tcPr>
            <w:tcW w:w="638" w:type="dxa"/>
            <w:tcBorders>
              <w:top w:val="nil"/>
              <w:left w:val="nil"/>
              <w:bottom w:val="nil"/>
              <w:right w:val="nil"/>
            </w:tcBorders>
            <w:shd w:val="clear" w:color="auto" w:fill="auto"/>
            <w:vAlign w:val="center"/>
            <w:hideMark/>
          </w:tcPr>
          <w:p w14:paraId="03DDF62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5387E9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35C896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50.00 (56.66)</w:t>
            </w:r>
          </w:p>
        </w:tc>
        <w:tc>
          <w:tcPr>
            <w:tcW w:w="883" w:type="dxa"/>
            <w:tcBorders>
              <w:top w:val="nil"/>
              <w:left w:val="nil"/>
              <w:bottom w:val="nil"/>
              <w:right w:val="nil"/>
            </w:tcBorders>
            <w:shd w:val="clear" w:color="auto" w:fill="auto"/>
            <w:vAlign w:val="center"/>
            <w:hideMark/>
          </w:tcPr>
          <w:p w14:paraId="6010BAB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7CD8E1F0"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Count of public transport stops within a 500 m buffer around each geo-coordinate.</w:t>
            </w:r>
          </w:p>
        </w:tc>
      </w:tr>
      <w:tr w:rsidR="00955EC8" w:rsidRPr="00955EC8" w14:paraId="0C4FE975" w14:textId="77777777" w:rsidTr="00955EC8">
        <w:trPr>
          <w:trHeight w:val="300"/>
          <w:jc w:val="center"/>
        </w:trPr>
        <w:tc>
          <w:tcPr>
            <w:tcW w:w="3049" w:type="dxa"/>
            <w:tcBorders>
              <w:top w:val="nil"/>
              <w:left w:val="nil"/>
              <w:bottom w:val="nil"/>
              <w:right w:val="nil"/>
            </w:tcBorders>
            <w:shd w:val="clear" w:color="auto" w:fill="auto"/>
            <w:vAlign w:val="center"/>
            <w:hideMark/>
          </w:tcPr>
          <w:p w14:paraId="424045BC"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lines_500</w:t>
            </w:r>
          </w:p>
        </w:tc>
        <w:tc>
          <w:tcPr>
            <w:tcW w:w="638" w:type="dxa"/>
            <w:tcBorders>
              <w:top w:val="nil"/>
              <w:left w:val="nil"/>
              <w:bottom w:val="nil"/>
              <w:right w:val="nil"/>
            </w:tcBorders>
            <w:shd w:val="clear" w:color="auto" w:fill="auto"/>
            <w:vAlign w:val="center"/>
            <w:hideMark/>
          </w:tcPr>
          <w:p w14:paraId="36C003E1"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2018</w:t>
            </w:r>
          </w:p>
        </w:tc>
        <w:tc>
          <w:tcPr>
            <w:tcW w:w="983" w:type="dxa"/>
            <w:tcBorders>
              <w:top w:val="nil"/>
              <w:left w:val="nil"/>
              <w:bottom w:val="nil"/>
              <w:right w:val="nil"/>
            </w:tcBorders>
            <w:shd w:val="clear" w:color="auto" w:fill="auto"/>
            <w:vAlign w:val="center"/>
            <w:hideMark/>
          </w:tcPr>
          <w:p w14:paraId="7F61AC9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Meter</w:t>
            </w:r>
          </w:p>
        </w:tc>
        <w:tc>
          <w:tcPr>
            <w:tcW w:w="2016" w:type="dxa"/>
            <w:tcBorders>
              <w:top w:val="nil"/>
              <w:left w:val="nil"/>
              <w:bottom w:val="nil"/>
              <w:right w:val="nil"/>
            </w:tcBorders>
            <w:shd w:val="clear" w:color="auto" w:fill="auto"/>
            <w:vAlign w:val="center"/>
            <w:hideMark/>
          </w:tcPr>
          <w:p w14:paraId="61284074"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37182.43 (37234.88)</w:t>
            </w:r>
          </w:p>
        </w:tc>
        <w:tc>
          <w:tcPr>
            <w:tcW w:w="883" w:type="dxa"/>
            <w:tcBorders>
              <w:top w:val="nil"/>
              <w:left w:val="nil"/>
              <w:bottom w:val="nil"/>
              <w:right w:val="nil"/>
            </w:tcBorders>
            <w:shd w:val="clear" w:color="auto" w:fill="auto"/>
            <w:vAlign w:val="center"/>
            <w:hideMark/>
          </w:tcPr>
          <w:p w14:paraId="603D832C"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0</w:t>
            </w:r>
          </w:p>
        </w:tc>
        <w:tc>
          <w:tcPr>
            <w:tcW w:w="8208" w:type="dxa"/>
            <w:tcBorders>
              <w:top w:val="nil"/>
              <w:left w:val="nil"/>
              <w:bottom w:val="nil"/>
              <w:right w:val="nil"/>
            </w:tcBorders>
            <w:shd w:val="clear" w:color="auto" w:fill="auto"/>
            <w:vAlign w:val="center"/>
            <w:hideMark/>
          </w:tcPr>
          <w:p w14:paraId="32DE1171"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Total length of public transport lines within a 500 m radius buffer.</w:t>
            </w:r>
          </w:p>
        </w:tc>
      </w:tr>
      <w:tr w:rsidR="00955EC8" w:rsidRPr="00955EC8" w14:paraId="5D23BB85" w14:textId="77777777" w:rsidTr="00955EC8">
        <w:trPr>
          <w:trHeight w:val="300"/>
          <w:jc w:val="center"/>
        </w:trPr>
        <w:tc>
          <w:tcPr>
            <w:tcW w:w="3049" w:type="dxa"/>
            <w:tcBorders>
              <w:top w:val="nil"/>
              <w:left w:val="nil"/>
              <w:bottom w:val="nil"/>
              <w:right w:val="nil"/>
            </w:tcBorders>
            <w:shd w:val="clear" w:color="auto" w:fill="auto"/>
            <w:vAlign w:val="center"/>
            <w:hideMark/>
          </w:tcPr>
          <w:p w14:paraId="70BBD2F7"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treecover_100</w:t>
            </w:r>
          </w:p>
        </w:tc>
        <w:tc>
          <w:tcPr>
            <w:tcW w:w="638" w:type="dxa"/>
            <w:tcBorders>
              <w:top w:val="nil"/>
              <w:left w:val="nil"/>
              <w:bottom w:val="nil"/>
              <w:right w:val="nil"/>
            </w:tcBorders>
            <w:shd w:val="clear" w:color="auto" w:fill="auto"/>
            <w:vAlign w:val="center"/>
            <w:hideMark/>
          </w:tcPr>
          <w:p w14:paraId="7099470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2015</w:t>
            </w:r>
          </w:p>
        </w:tc>
        <w:tc>
          <w:tcPr>
            <w:tcW w:w="983" w:type="dxa"/>
            <w:tcBorders>
              <w:top w:val="nil"/>
              <w:left w:val="nil"/>
              <w:bottom w:val="nil"/>
              <w:right w:val="nil"/>
            </w:tcBorders>
            <w:shd w:val="clear" w:color="auto" w:fill="auto"/>
            <w:vAlign w:val="center"/>
            <w:hideMark/>
          </w:tcPr>
          <w:p w14:paraId="43472778"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1BC2028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22.33 (7.63)</w:t>
            </w:r>
          </w:p>
        </w:tc>
        <w:tc>
          <w:tcPr>
            <w:tcW w:w="883" w:type="dxa"/>
            <w:tcBorders>
              <w:top w:val="nil"/>
              <w:left w:val="nil"/>
              <w:bottom w:val="nil"/>
              <w:right w:val="nil"/>
            </w:tcBorders>
            <w:shd w:val="clear" w:color="auto" w:fill="auto"/>
            <w:vAlign w:val="center"/>
            <w:hideMark/>
          </w:tcPr>
          <w:p w14:paraId="7CE7F05F"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w:t>
            </w:r>
          </w:p>
        </w:tc>
        <w:tc>
          <w:tcPr>
            <w:tcW w:w="8208" w:type="dxa"/>
            <w:tcBorders>
              <w:top w:val="nil"/>
              <w:left w:val="nil"/>
              <w:bottom w:val="nil"/>
              <w:right w:val="nil"/>
            </w:tcBorders>
            <w:shd w:val="clear" w:color="auto" w:fill="auto"/>
            <w:vAlign w:val="center"/>
            <w:hideMark/>
          </w:tcPr>
          <w:p w14:paraId="68FD6BF6"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area covered by trees within a 100 m buffer around each geo-coordinate.</w:t>
            </w:r>
          </w:p>
        </w:tc>
      </w:tr>
      <w:tr w:rsidR="00955EC8" w:rsidRPr="00955EC8" w14:paraId="15343E76" w14:textId="77777777" w:rsidTr="00955EC8">
        <w:trPr>
          <w:trHeight w:val="300"/>
          <w:jc w:val="center"/>
        </w:trPr>
        <w:tc>
          <w:tcPr>
            <w:tcW w:w="3049" w:type="dxa"/>
            <w:tcBorders>
              <w:top w:val="nil"/>
              <w:left w:val="nil"/>
              <w:bottom w:val="nil"/>
              <w:right w:val="nil"/>
            </w:tcBorders>
            <w:shd w:val="clear" w:color="auto" w:fill="auto"/>
            <w:vAlign w:val="center"/>
            <w:hideMark/>
          </w:tcPr>
          <w:p w14:paraId="3EDDC086"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treecover_300</w:t>
            </w:r>
          </w:p>
        </w:tc>
        <w:tc>
          <w:tcPr>
            <w:tcW w:w="638" w:type="dxa"/>
            <w:tcBorders>
              <w:top w:val="nil"/>
              <w:left w:val="nil"/>
              <w:bottom w:val="nil"/>
              <w:right w:val="nil"/>
            </w:tcBorders>
            <w:shd w:val="clear" w:color="auto" w:fill="auto"/>
            <w:vAlign w:val="center"/>
            <w:hideMark/>
          </w:tcPr>
          <w:p w14:paraId="5C2F9B0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2015</w:t>
            </w:r>
          </w:p>
        </w:tc>
        <w:tc>
          <w:tcPr>
            <w:tcW w:w="983" w:type="dxa"/>
            <w:tcBorders>
              <w:top w:val="nil"/>
              <w:left w:val="nil"/>
              <w:bottom w:val="nil"/>
              <w:right w:val="nil"/>
            </w:tcBorders>
            <w:shd w:val="clear" w:color="auto" w:fill="auto"/>
            <w:vAlign w:val="center"/>
            <w:hideMark/>
          </w:tcPr>
          <w:p w14:paraId="295B979D"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nil"/>
              <w:right w:val="nil"/>
            </w:tcBorders>
            <w:shd w:val="clear" w:color="auto" w:fill="auto"/>
            <w:vAlign w:val="center"/>
            <w:hideMark/>
          </w:tcPr>
          <w:p w14:paraId="39D438BA"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23.68 (7.65)</w:t>
            </w:r>
          </w:p>
        </w:tc>
        <w:tc>
          <w:tcPr>
            <w:tcW w:w="883" w:type="dxa"/>
            <w:tcBorders>
              <w:top w:val="nil"/>
              <w:left w:val="nil"/>
              <w:bottom w:val="nil"/>
              <w:right w:val="nil"/>
            </w:tcBorders>
            <w:shd w:val="clear" w:color="auto" w:fill="auto"/>
            <w:vAlign w:val="center"/>
            <w:hideMark/>
          </w:tcPr>
          <w:p w14:paraId="1D91177B"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w:t>
            </w:r>
          </w:p>
        </w:tc>
        <w:tc>
          <w:tcPr>
            <w:tcW w:w="8208" w:type="dxa"/>
            <w:tcBorders>
              <w:top w:val="nil"/>
              <w:left w:val="nil"/>
              <w:bottom w:val="nil"/>
              <w:right w:val="nil"/>
            </w:tcBorders>
            <w:shd w:val="clear" w:color="auto" w:fill="auto"/>
            <w:vAlign w:val="center"/>
            <w:hideMark/>
          </w:tcPr>
          <w:p w14:paraId="623E9057"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area covered by trees within a 300 m buffer around each geo-coordinate.</w:t>
            </w:r>
          </w:p>
        </w:tc>
      </w:tr>
      <w:tr w:rsidR="00955EC8" w:rsidRPr="00955EC8" w14:paraId="4B652FA8" w14:textId="77777777" w:rsidTr="00955EC8">
        <w:trPr>
          <w:trHeight w:val="300"/>
          <w:jc w:val="center"/>
        </w:trPr>
        <w:tc>
          <w:tcPr>
            <w:tcW w:w="3049" w:type="dxa"/>
            <w:tcBorders>
              <w:top w:val="nil"/>
              <w:left w:val="nil"/>
              <w:bottom w:val="single" w:sz="4" w:space="0" w:color="auto"/>
              <w:right w:val="nil"/>
            </w:tcBorders>
            <w:shd w:val="clear" w:color="auto" w:fill="auto"/>
            <w:vAlign w:val="center"/>
            <w:hideMark/>
          </w:tcPr>
          <w:p w14:paraId="104CFB14" w14:textId="77777777" w:rsidR="00955EC8" w:rsidRPr="00955EC8" w:rsidRDefault="00955EC8" w:rsidP="00955EC8">
            <w:pPr>
              <w:spacing w:after="0" w:line="240" w:lineRule="auto"/>
              <w:rPr>
                <w:rFonts w:ascii="Times New Roman" w:eastAsia="Times New Roman" w:hAnsi="Times New Roman" w:cs="Times New Roman"/>
                <w:b/>
                <w:bCs/>
                <w:color w:val="000000"/>
                <w:sz w:val="20"/>
                <w:szCs w:val="20"/>
              </w:rPr>
            </w:pPr>
            <w:r w:rsidRPr="00955EC8">
              <w:rPr>
                <w:rFonts w:ascii="Times New Roman" w:eastAsia="Times New Roman" w:hAnsi="Times New Roman" w:cs="Times New Roman"/>
                <w:b/>
                <w:bCs/>
                <w:color w:val="000000"/>
                <w:sz w:val="20"/>
                <w:szCs w:val="20"/>
              </w:rPr>
              <w:t>treecover_500</w:t>
            </w:r>
          </w:p>
        </w:tc>
        <w:tc>
          <w:tcPr>
            <w:tcW w:w="638" w:type="dxa"/>
            <w:tcBorders>
              <w:top w:val="nil"/>
              <w:left w:val="nil"/>
              <w:bottom w:val="single" w:sz="4" w:space="0" w:color="auto"/>
              <w:right w:val="nil"/>
            </w:tcBorders>
            <w:shd w:val="clear" w:color="auto" w:fill="auto"/>
            <w:vAlign w:val="center"/>
            <w:hideMark/>
          </w:tcPr>
          <w:p w14:paraId="7448E94E"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2015</w:t>
            </w:r>
          </w:p>
        </w:tc>
        <w:tc>
          <w:tcPr>
            <w:tcW w:w="983" w:type="dxa"/>
            <w:tcBorders>
              <w:top w:val="nil"/>
              <w:left w:val="nil"/>
              <w:bottom w:val="single" w:sz="4" w:space="0" w:color="auto"/>
              <w:right w:val="nil"/>
            </w:tcBorders>
            <w:shd w:val="clear" w:color="auto" w:fill="auto"/>
            <w:vAlign w:val="center"/>
            <w:hideMark/>
          </w:tcPr>
          <w:p w14:paraId="2C2B5AA3"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w:t>
            </w:r>
          </w:p>
        </w:tc>
        <w:tc>
          <w:tcPr>
            <w:tcW w:w="2016" w:type="dxa"/>
            <w:tcBorders>
              <w:top w:val="nil"/>
              <w:left w:val="nil"/>
              <w:bottom w:val="single" w:sz="4" w:space="0" w:color="auto"/>
              <w:right w:val="nil"/>
            </w:tcBorders>
            <w:shd w:val="clear" w:color="auto" w:fill="auto"/>
            <w:vAlign w:val="center"/>
            <w:hideMark/>
          </w:tcPr>
          <w:p w14:paraId="1640D817"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24.08 (7.65)</w:t>
            </w:r>
          </w:p>
        </w:tc>
        <w:tc>
          <w:tcPr>
            <w:tcW w:w="883" w:type="dxa"/>
            <w:tcBorders>
              <w:top w:val="nil"/>
              <w:left w:val="nil"/>
              <w:bottom w:val="single" w:sz="4" w:space="0" w:color="auto"/>
              <w:right w:val="nil"/>
            </w:tcBorders>
            <w:shd w:val="clear" w:color="auto" w:fill="auto"/>
            <w:vAlign w:val="center"/>
            <w:hideMark/>
          </w:tcPr>
          <w:p w14:paraId="50AE98A9" w14:textId="77777777" w:rsidR="00955EC8" w:rsidRPr="00955EC8" w:rsidRDefault="00955EC8" w:rsidP="00955EC8">
            <w:pPr>
              <w:spacing w:after="0" w:line="240" w:lineRule="auto"/>
              <w:jc w:val="center"/>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4</w:t>
            </w:r>
          </w:p>
        </w:tc>
        <w:tc>
          <w:tcPr>
            <w:tcW w:w="8208" w:type="dxa"/>
            <w:tcBorders>
              <w:top w:val="nil"/>
              <w:left w:val="nil"/>
              <w:bottom w:val="single" w:sz="4" w:space="0" w:color="auto"/>
              <w:right w:val="nil"/>
            </w:tcBorders>
            <w:shd w:val="clear" w:color="auto" w:fill="auto"/>
            <w:vAlign w:val="center"/>
            <w:hideMark/>
          </w:tcPr>
          <w:p w14:paraId="55236EF9" w14:textId="77777777" w:rsidR="00955EC8" w:rsidRPr="00955EC8" w:rsidRDefault="00955EC8" w:rsidP="00955EC8">
            <w:pPr>
              <w:spacing w:after="0" w:line="240" w:lineRule="auto"/>
              <w:rPr>
                <w:rFonts w:ascii="Times New Roman" w:eastAsia="Times New Roman" w:hAnsi="Times New Roman" w:cs="Times New Roman"/>
                <w:color w:val="000000"/>
                <w:sz w:val="20"/>
                <w:szCs w:val="20"/>
              </w:rPr>
            </w:pPr>
            <w:r w:rsidRPr="00955EC8">
              <w:rPr>
                <w:rFonts w:ascii="Times New Roman" w:eastAsia="Times New Roman" w:hAnsi="Times New Roman" w:cs="Times New Roman"/>
                <w:color w:val="000000"/>
                <w:sz w:val="20"/>
                <w:szCs w:val="20"/>
              </w:rPr>
              <w:t>Percentage of area covered by trees within a 500 m buffer around each geo-coordinate.</w:t>
            </w:r>
          </w:p>
        </w:tc>
      </w:tr>
    </w:tbl>
    <w:p w14:paraId="7F90E92C" w14:textId="605D1BBB" w:rsidR="003E32A4" w:rsidRDefault="003E32A4" w:rsidP="002010E0">
      <w:pPr>
        <w:spacing w:line="360" w:lineRule="auto"/>
        <w:jc w:val="both"/>
        <w:rPr>
          <w:rFonts w:ascii="Times New Roman" w:hAnsi="Times New Roman" w:cs="Times New Roman"/>
        </w:rPr>
        <w:sectPr w:rsidR="003E32A4" w:rsidSect="006F29C3">
          <w:pgSz w:w="16838" w:h="11906" w:orient="landscape"/>
          <w:pgMar w:top="1138" w:right="1411" w:bottom="1138" w:left="1411" w:header="706" w:footer="706" w:gutter="0"/>
          <w:cols w:space="708"/>
          <w:docGrid w:linePitch="360"/>
        </w:sectPr>
      </w:pPr>
    </w:p>
    <w:p w14:paraId="269E54B2" w14:textId="1CA056F2" w:rsidR="00EC7AFA" w:rsidRDefault="00EC7AFA" w:rsidP="004606B8">
      <w:pPr>
        <w:spacing w:line="360" w:lineRule="auto"/>
        <w:rPr>
          <w:rFonts w:ascii="Times New Roman" w:hAnsi="Times New Roman" w:cs="Times New Roman"/>
        </w:rPr>
      </w:pPr>
      <w:r w:rsidRPr="0090069B">
        <w:rPr>
          <w:rFonts w:ascii="Times New Roman" w:hAnsi="Times New Roman" w:cs="Times New Roman"/>
        </w:rPr>
        <w:lastRenderedPageBreak/>
        <w:t>S</w:t>
      </w:r>
      <w:r w:rsidRPr="0090069B">
        <w:rPr>
          <w:rFonts w:ascii="Times New Roman" w:hAnsi="Times New Roman" w:cs="Times New Roman" w:hint="eastAsia"/>
        </w:rPr>
        <w:t>u</w:t>
      </w:r>
      <w:r w:rsidRPr="0090069B">
        <w:rPr>
          <w:rFonts w:ascii="Times New Roman" w:hAnsi="Times New Roman" w:cs="Times New Roman"/>
        </w:rPr>
        <w:t xml:space="preserve">pplemental Table </w:t>
      </w:r>
      <w:r>
        <w:rPr>
          <w:rFonts w:ascii="Times New Roman" w:hAnsi="Times New Roman" w:cs="Times New Roman"/>
        </w:rPr>
        <w:t>2</w:t>
      </w:r>
      <w:r w:rsidRPr="0090069B">
        <w:rPr>
          <w:rFonts w:ascii="Times New Roman" w:hAnsi="Times New Roman" w:cs="Times New Roman"/>
        </w:rPr>
        <w:t xml:space="preserve">: </w:t>
      </w:r>
      <w:r w:rsidRPr="00EC7AFA">
        <w:rPr>
          <w:rFonts w:ascii="Times New Roman" w:hAnsi="Times New Roman" w:cs="Times New Roman"/>
        </w:rPr>
        <w:t xml:space="preserve">Characteristics of </w:t>
      </w:r>
      <w:r w:rsidR="00BB3BD8">
        <w:rPr>
          <w:rFonts w:ascii="Times New Roman" w:hAnsi="Times New Roman" w:cs="Times New Roman"/>
        </w:rPr>
        <w:t>socio</w:t>
      </w:r>
      <w:r w:rsidRPr="00EC7AFA">
        <w:rPr>
          <w:rFonts w:ascii="Times New Roman" w:hAnsi="Times New Roman" w:cs="Times New Roman"/>
        </w:rPr>
        <w:t xml:space="preserve">demographic and </w:t>
      </w:r>
      <w:r w:rsidRPr="00EC7AFA">
        <w:rPr>
          <w:rFonts w:ascii="Times New Roman" w:hAnsi="Times New Roman" w:cs="Times New Roman" w:hint="eastAsia"/>
        </w:rPr>
        <w:t>be</w:t>
      </w:r>
      <w:r w:rsidR="00D223C3">
        <w:rPr>
          <w:rFonts w:ascii="Times New Roman" w:hAnsi="Times New Roman" w:cs="Times New Roman"/>
        </w:rPr>
        <w:t>havior variables among included and excluded</w:t>
      </w:r>
      <w:r w:rsidRPr="00EC7AFA">
        <w:rPr>
          <w:rFonts w:ascii="Times New Roman" w:hAnsi="Times New Roman" w:cs="Times New Roman"/>
        </w:rPr>
        <w:t xml:space="preserve"> participants </w:t>
      </w:r>
    </w:p>
    <w:tbl>
      <w:tblPr>
        <w:tblW w:w="9160" w:type="dxa"/>
        <w:tblLook w:val="04A0" w:firstRow="1" w:lastRow="0" w:firstColumn="1" w:lastColumn="0" w:noHBand="0" w:noVBand="1"/>
      </w:tblPr>
      <w:tblGrid>
        <w:gridCol w:w="2920"/>
        <w:gridCol w:w="516"/>
        <w:gridCol w:w="2194"/>
        <w:gridCol w:w="616"/>
        <w:gridCol w:w="2088"/>
        <w:gridCol w:w="960"/>
      </w:tblGrid>
      <w:tr w:rsidR="00D223C3" w:rsidRPr="00D223C3" w14:paraId="58BA958F" w14:textId="77777777" w:rsidTr="00D223C3">
        <w:trPr>
          <w:trHeight w:val="300"/>
        </w:trPr>
        <w:tc>
          <w:tcPr>
            <w:tcW w:w="2920" w:type="dxa"/>
            <w:vMerge w:val="restart"/>
            <w:tcBorders>
              <w:top w:val="single" w:sz="4" w:space="0" w:color="auto"/>
              <w:left w:val="nil"/>
              <w:bottom w:val="single" w:sz="4" w:space="0" w:color="000000"/>
              <w:right w:val="nil"/>
            </w:tcBorders>
            <w:shd w:val="clear" w:color="auto" w:fill="auto"/>
            <w:noWrap/>
            <w:vAlign w:val="center"/>
            <w:hideMark/>
          </w:tcPr>
          <w:p w14:paraId="5F0AB388" w14:textId="77777777" w:rsidR="00D223C3" w:rsidRPr="00D223C3" w:rsidRDefault="00D223C3" w:rsidP="00D223C3">
            <w:pPr>
              <w:spacing w:after="0" w:line="240" w:lineRule="auto"/>
              <w:jc w:val="center"/>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Characteristics</w:t>
            </w:r>
          </w:p>
        </w:tc>
        <w:tc>
          <w:tcPr>
            <w:tcW w:w="2640" w:type="dxa"/>
            <w:gridSpan w:val="2"/>
            <w:tcBorders>
              <w:top w:val="single" w:sz="4" w:space="0" w:color="auto"/>
              <w:left w:val="nil"/>
              <w:bottom w:val="single" w:sz="4" w:space="0" w:color="auto"/>
              <w:right w:val="nil"/>
            </w:tcBorders>
            <w:shd w:val="clear" w:color="auto" w:fill="auto"/>
            <w:noWrap/>
            <w:vAlign w:val="bottom"/>
            <w:hideMark/>
          </w:tcPr>
          <w:p w14:paraId="3896508F" w14:textId="77777777" w:rsidR="00D223C3" w:rsidRPr="00D223C3" w:rsidRDefault="00D223C3" w:rsidP="00D223C3">
            <w:pPr>
              <w:spacing w:after="0" w:line="240" w:lineRule="auto"/>
              <w:jc w:val="center"/>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Included participants</w:t>
            </w:r>
          </w:p>
        </w:tc>
        <w:tc>
          <w:tcPr>
            <w:tcW w:w="2640" w:type="dxa"/>
            <w:gridSpan w:val="2"/>
            <w:tcBorders>
              <w:top w:val="single" w:sz="4" w:space="0" w:color="auto"/>
              <w:left w:val="nil"/>
              <w:bottom w:val="single" w:sz="4" w:space="0" w:color="auto"/>
              <w:right w:val="nil"/>
            </w:tcBorders>
            <w:shd w:val="clear" w:color="auto" w:fill="auto"/>
            <w:noWrap/>
            <w:vAlign w:val="bottom"/>
            <w:hideMark/>
          </w:tcPr>
          <w:p w14:paraId="799D43DB" w14:textId="77777777" w:rsidR="00D223C3" w:rsidRPr="00D223C3" w:rsidRDefault="00D223C3" w:rsidP="00D223C3">
            <w:pPr>
              <w:spacing w:after="0" w:line="240" w:lineRule="auto"/>
              <w:jc w:val="center"/>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Exclude participants</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21411475" w14:textId="77777777" w:rsidR="00D223C3" w:rsidRPr="00D223C3" w:rsidRDefault="00D223C3" w:rsidP="00D223C3">
            <w:pPr>
              <w:spacing w:after="0" w:line="240" w:lineRule="auto"/>
              <w:jc w:val="center"/>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P-value*</w:t>
            </w:r>
          </w:p>
        </w:tc>
      </w:tr>
      <w:tr w:rsidR="00D223C3" w:rsidRPr="00D223C3" w14:paraId="50DDABD9" w14:textId="77777777" w:rsidTr="00D223C3">
        <w:trPr>
          <w:trHeight w:val="300"/>
        </w:trPr>
        <w:tc>
          <w:tcPr>
            <w:tcW w:w="2920" w:type="dxa"/>
            <w:vMerge/>
            <w:tcBorders>
              <w:top w:val="single" w:sz="4" w:space="0" w:color="auto"/>
              <w:left w:val="nil"/>
              <w:bottom w:val="single" w:sz="4" w:space="0" w:color="000000"/>
              <w:right w:val="nil"/>
            </w:tcBorders>
            <w:vAlign w:val="center"/>
            <w:hideMark/>
          </w:tcPr>
          <w:p w14:paraId="09086C9D"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p>
        </w:tc>
        <w:tc>
          <w:tcPr>
            <w:tcW w:w="446" w:type="dxa"/>
            <w:tcBorders>
              <w:top w:val="nil"/>
              <w:left w:val="nil"/>
              <w:bottom w:val="single" w:sz="4" w:space="0" w:color="auto"/>
              <w:right w:val="nil"/>
            </w:tcBorders>
            <w:shd w:val="clear" w:color="auto" w:fill="auto"/>
            <w:noWrap/>
            <w:vAlign w:val="center"/>
            <w:hideMark/>
          </w:tcPr>
          <w:p w14:paraId="233B7876"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N.</w:t>
            </w:r>
          </w:p>
        </w:tc>
        <w:tc>
          <w:tcPr>
            <w:tcW w:w="2194" w:type="dxa"/>
            <w:tcBorders>
              <w:top w:val="nil"/>
              <w:left w:val="nil"/>
              <w:bottom w:val="single" w:sz="4" w:space="0" w:color="auto"/>
              <w:right w:val="nil"/>
            </w:tcBorders>
            <w:shd w:val="clear" w:color="auto" w:fill="auto"/>
            <w:noWrap/>
            <w:vAlign w:val="center"/>
            <w:hideMark/>
          </w:tcPr>
          <w:p w14:paraId="3B890DE6"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N. (%) / Mean (SD)</w:t>
            </w:r>
          </w:p>
        </w:tc>
        <w:tc>
          <w:tcPr>
            <w:tcW w:w="552" w:type="dxa"/>
            <w:tcBorders>
              <w:top w:val="nil"/>
              <w:left w:val="nil"/>
              <w:bottom w:val="single" w:sz="4" w:space="0" w:color="auto"/>
              <w:right w:val="nil"/>
            </w:tcBorders>
            <w:shd w:val="clear" w:color="auto" w:fill="auto"/>
            <w:noWrap/>
            <w:vAlign w:val="center"/>
            <w:hideMark/>
          </w:tcPr>
          <w:p w14:paraId="13E711E4"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N.</w:t>
            </w:r>
          </w:p>
        </w:tc>
        <w:tc>
          <w:tcPr>
            <w:tcW w:w="2088" w:type="dxa"/>
            <w:tcBorders>
              <w:top w:val="nil"/>
              <w:left w:val="nil"/>
              <w:bottom w:val="single" w:sz="4" w:space="0" w:color="auto"/>
              <w:right w:val="nil"/>
            </w:tcBorders>
            <w:shd w:val="clear" w:color="auto" w:fill="auto"/>
            <w:noWrap/>
            <w:vAlign w:val="center"/>
            <w:hideMark/>
          </w:tcPr>
          <w:p w14:paraId="22A6096F"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N. (%) / Mean (SD)</w:t>
            </w:r>
          </w:p>
        </w:tc>
        <w:tc>
          <w:tcPr>
            <w:tcW w:w="960" w:type="dxa"/>
            <w:vMerge/>
            <w:tcBorders>
              <w:top w:val="single" w:sz="4" w:space="0" w:color="auto"/>
              <w:left w:val="nil"/>
              <w:bottom w:val="single" w:sz="4" w:space="0" w:color="000000"/>
              <w:right w:val="nil"/>
            </w:tcBorders>
            <w:vAlign w:val="center"/>
            <w:hideMark/>
          </w:tcPr>
          <w:p w14:paraId="56C4A43D"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p>
        </w:tc>
      </w:tr>
      <w:tr w:rsidR="00D223C3" w:rsidRPr="00D223C3" w14:paraId="07978215" w14:textId="77777777" w:rsidTr="00D223C3">
        <w:trPr>
          <w:trHeight w:val="300"/>
        </w:trPr>
        <w:tc>
          <w:tcPr>
            <w:tcW w:w="2920" w:type="dxa"/>
            <w:tcBorders>
              <w:top w:val="nil"/>
              <w:left w:val="nil"/>
              <w:bottom w:val="nil"/>
              <w:right w:val="nil"/>
            </w:tcBorders>
            <w:shd w:val="clear" w:color="auto" w:fill="auto"/>
            <w:noWrap/>
            <w:vAlign w:val="center"/>
            <w:hideMark/>
          </w:tcPr>
          <w:p w14:paraId="63168F0D"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Sex</w:t>
            </w:r>
          </w:p>
        </w:tc>
        <w:tc>
          <w:tcPr>
            <w:tcW w:w="446" w:type="dxa"/>
            <w:tcBorders>
              <w:top w:val="nil"/>
              <w:left w:val="nil"/>
              <w:bottom w:val="nil"/>
              <w:right w:val="nil"/>
            </w:tcBorders>
            <w:shd w:val="clear" w:color="auto" w:fill="auto"/>
            <w:noWrap/>
            <w:vAlign w:val="center"/>
            <w:hideMark/>
          </w:tcPr>
          <w:p w14:paraId="737AE326"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394</w:t>
            </w:r>
          </w:p>
        </w:tc>
        <w:tc>
          <w:tcPr>
            <w:tcW w:w="2194" w:type="dxa"/>
            <w:tcBorders>
              <w:top w:val="nil"/>
              <w:left w:val="nil"/>
              <w:bottom w:val="nil"/>
              <w:right w:val="nil"/>
            </w:tcBorders>
            <w:shd w:val="clear" w:color="auto" w:fill="auto"/>
            <w:noWrap/>
            <w:vAlign w:val="center"/>
            <w:hideMark/>
          </w:tcPr>
          <w:p w14:paraId="4C692B8E"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center"/>
            <w:hideMark/>
          </w:tcPr>
          <w:p w14:paraId="79B8BF13"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1726</w:t>
            </w:r>
          </w:p>
        </w:tc>
        <w:tc>
          <w:tcPr>
            <w:tcW w:w="2088" w:type="dxa"/>
            <w:tcBorders>
              <w:top w:val="nil"/>
              <w:left w:val="nil"/>
              <w:bottom w:val="nil"/>
              <w:right w:val="nil"/>
            </w:tcBorders>
            <w:shd w:val="clear" w:color="auto" w:fill="auto"/>
            <w:noWrap/>
            <w:vAlign w:val="center"/>
            <w:hideMark/>
          </w:tcPr>
          <w:p w14:paraId="3F87299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3F53A96D"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0.06</w:t>
            </w:r>
          </w:p>
        </w:tc>
      </w:tr>
      <w:tr w:rsidR="00D223C3" w:rsidRPr="00D223C3" w14:paraId="122D6C70" w14:textId="77777777" w:rsidTr="00D223C3">
        <w:trPr>
          <w:trHeight w:val="300"/>
        </w:trPr>
        <w:tc>
          <w:tcPr>
            <w:tcW w:w="2920" w:type="dxa"/>
            <w:tcBorders>
              <w:top w:val="nil"/>
              <w:left w:val="nil"/>
              <w:bottom w:val="nil"/>
              <w:right w:val="nil"/>
            </w:tcBorders>
            <w:shd w:val="clear" w:color="auto" w:fill="auto"/>
            <w:noWrap/>
            <w:vAlign w:val="center"/>
            <w:hideMark/>
          </w:tcPr>
          <w:p w14:paraId="5A661E0B"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Male</w:t>
            </w:r>
          </w:p>
        </w:tc>
        <w:tc>
          <w:tcPr>
            <w:tcW w:w="446" w:type="dxa"/>
            <w:tcBorders>
              <w:top w:val="nil"/>
              <w:left w:val="nil"/>
              <w:bottom w:val="nil"/>
              <w:right w:val="nil"/>
            </w:tcBorders>
            <w:shd w:val="clear" w:color="auto" w:fill="auto"/>
            <w:noWrap/>
            <w:vAlign w:val="center"/>
            <w:hideMark/>
          </w:tcPr>
          <w:p w14:paraId="1A9B719A"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5861E01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179 (45.4)</w:t>
            </w:r>
          </w:p>
        </w:tc>
        <w:tc>
          <w:tcPr>
            <w:tcW w:w="552" w:type="dxa"/>
            <w:tcBorders>
              <w:top w:val="nil"/>
              <w:left w:val="nil"/>
              <w:bottom w:val="nil"/>
              <w:right w:val="nil"/>
            </w:tcBorders>
            <w:shd w:val="clear" w:color="auto" w:fill="auto"/>
            <w:noWrap/>
            <w:vAlign w:val="center"/>
            <w:hideMark/>
          </w:tcPr>
          <w:p w14:paraId="3DDF70BB"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3FF4989D"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696 (40.3)</w:t>
            </w:r>
          </w:p>
        </w:tc>
        <w:tc>
          <w:tcPr>
            <w:tcW w:w="960" w:type="dxa"/>
            <w:tcBorders>
              <w:top w:val="nil"/>
              <w:left w:val="nil"/>
              <w:bottom w:val="nil"/>
              <w:right w:val="nil"/>
            </w:tcBorders>
            <w:shd w:val="clear" w:color="auto" w:fill="auto"/>
            <w:noWrap/>
            <w:vAlign w:val="center"/>
            <w:hideMark/>
          </w:tcPr>
          <w:p w14:paraId="258FA158"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43D92FD3" w14:textId="77777777" w:rsidTr="00D223C3">
        <w:trPr>
          <w:trHeight w:val="300"/>
        </w:trPr>
        <w:tc>
          <w:tcPr>
            <w:tcW w:w="2920" w:type="dxa"/>
            <w:tcBorders>
              <w:top w:val="nil"/>
              <w:left w:val="nil"/>
              <w:bottom w:val="nil"/>
              <w:right w:val="nil"/>
            </w:tcBorders>
            <w:shd w:val="clear" w:color="auto" w:fill="auto"/>
            <w:noWrap/>
            <w:vAlign w:val="center"/>
            <w:hideMark/>
          </w:tcPr>
          <w:p w14:paraId="73A5B264"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Female</w:t>
            </w:r>
          </w:p>
        </w:tc>
        <w:tc>
          <w:tcPr>
            <w:tcW w:w="446" w:type="dxa"/>
            <w:tcBorders>
              <w:top w:val="nil"/>
              <w:left w:val="nil"/>
              <w:bottom w:val="nil"/>
              <w:right w:val="nil"/>
            </w:tcBorders>
            <w:shd w:val="clear" w:color="auto" w:fill="auto"/>
            <w:noWrap/>
            <w:vAlign w:val="center"/>
            <w:hideMark/>
          </w:tcPr>
          <w:p w14:paraId="36B99EE3"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0A114E5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215 (54.6)</w:t>
            </w:r>
          </w:p>
        </w:tc>
        <w:tc>
          <w:tcPr>
            <w:tcW w:w="552" w:type="dxa"/>
            <w:tcBorders>
              <w:top w:val="nil"/>
              <w:left w:val="nil"/>
              <w:bottom w:val="nil"/>
              <w:right w:val="nil"/>
            </w:tcBorders>
            <w:shd w:val="clear" w:color="auto" w:fill="auto"/>
            <w:noWrap/>
            <w:vAlign w:val="center"/>
            <w:hideMark/>
          </w:tcPr>
          <w:p w14:paraId="54F764AD"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31DE3177"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1030 (59.7)</w:t>
            </w:r>
          </w:p>
        </w:tc>
        <w:tc>
          <w:tcPr>
            <w:tcW w:w="960" w:type="dxa"/>
            <w:tcBorders>
              <w:top w:val="nil"/>
              <w:left w:val="nil"/>
              <w:bottom w:val="nil"/>
              <w:right w:val="nil"/>
            </w:tcBorders>
            <w:shd w:val="clear" w:color="auto" w:fill="auto"/>
            <w:noWrap/>
            <w:vAlign w:val="center"/>
            <w:hideMark/>
          </w:tcPr>
          <w:p w14:paraId="341C7C4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392A584A" w14:textId="77777777" w:rsidTr="00D223C3">
        <w:trPr>
          <w:trHeight w:val="300"/>
        </w:trPr>
        <w:tc>
          <w:tcPr>
            <w:tcW w:w="2920" w:type="dxa"/>
            <w:tcBorders>
              <w:top w:val="nil"/>
              <w:left w:val="nil"/>
              <w:bottom w:val="nil"/>
              <w:right w:val="nil"/>
            </w:tcBorders>
            <w:shd w:val="clear" w:color="auto" w:fill="auto"/>
            <w:noWrap/>
            <w:vAlign w:val="center"/>
            <w:hideMark/>
          </w:tcPr>
          <w:p w14:paraId="7E0C7EAD"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Work</w:t>
            </w:r>
          </w:p>
        </w:tc>
        <w:tc>
          <w:tcPr>
            <w:tcW w:w="446" w:type="dxa"/>
            <w:tcBorders>
              <w:top w:val="nil"/>
              <w:left w:val="nil"/>
              <w:bottom w:val="nil"/>
              <w:right w:val="nil"/>
            </w:tcBorders>
            <w:shd w:val="clear" w:color="auto" w:fill="auto"/>
            <w:noWrap/>
            <w:vAlign w:val="center"/>
            <w:hideMark/>
          </w:tcPr>
          <w:p w14:paraId="4064A88F"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394</w:t>
            </w:r>
          </w:p>
        </w:tc>
        <w:tc>
          <w:tcPr>
            <w:tcW w:w="2194" w:type="dxa"/>
            <w:tcBorders>
              <w:top w:val="nil"/>
              <w:left w:val="nil"/>
              <w:bottom w:val="nil"/>
              <w:right w:val="nil"/>
            </w:tcBorders>
            <w:shd w:val="clear" w:color="auto" w:fill="auto"/>
            <w:noWrap/>
            <w:vAlign w:val="center"/>
            <w:hideMark/>
          </w:tcPr>
          <w:p w14:paraId="70A35D93"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center"/>
            <w:hideMark/>
          </w:tcPr>
          <w:p w14:paraId="4649B242"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1710</w:t>
            </w:r>
          </w:p>
        </w:tc>
        <w:tc>
          <w:tcPr>
            <w:tcW w:w="2088" w:type="dxa"/>
            <w:tcBorders>
              <w:top w:val="nil"/>
              <w:left w:val="nil"/>
              <w:bottom w:val="nil"/>
              <w:right w:val="nil"/>
            </w:tcBorders>
            <w:shd w:val="clear" w:color="auto" w:fill="auto"/>
            <w:noWrap/>
            <w:vAlign w:val="center"/>
            <w:hideMark/>
          </w:tcPr>
          <w:p w14:paraId="14487083"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3A10FF9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0.46</w:t>
            </w:r>
          </w:p>
        </w:tc>
      </w:tr>
      <w:tr w:rsidR="00D223C3" w:rsidRPr="00D223C3" w14:paraId="2E70C4E0" w14:textId="77777777" w:rsidTr="00D223C3">
        <w:trPr>
          <w:trHeight w:val="300"/>
        </w:trPr>
        <w:tc>
          <w:tcPr>
            <w:tcW w:w="2920" w:type="dxa"/>
            <w:tcBorders>
              <w:top w:val="nil"/>
              <w:left w:val="nil"/>
              <w:bottom w:val="nil"/>
              <w:right w:val="nil"/>
            </w:tcBorders>
            <w:shd w:val="clear" w:color="auto" w:fill="auto"/>
            <w:vAlign w:val="center"/>
            <w:hideMark/>
          </w:tcPr>
          <w:p w14:paraId="2889E234"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Not working or other situation</w:t>
            </w:r>
          </w:p>
        </w:tc>
        <w:tc>
          <w:tcPr>
            <w:tcW w:w="446" w:type="dxa"/>
            <w:tcBorders>
              <w:top w:val="nil"/>
              <w:left w:val="nil"/>
              <w:bottom w:val="nil"/>
              <w:right w:val="nil"/>
            </w:tcBorders>
            <w:shd w:val="clear" w:color="auto" w:fill="auto"/>
            <w:noWrap/>
            <w:vAlign w:val="center"/>
            <w:hideMark/>
          </w:tcPr>
          <w:p w14:paraId="4CB7BE21"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4005DEA4"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51 (12.9)</w:t>
            </w:r>
          </w:p>
        </w:tc>
        <w:tc>
          <w:tcPr>
            <w:tcW w:w="552" w:type="dxa"/>
            <w:tcBorders>
              <w:top w:val="nil"/>
              <w:left w:val="nil"/>
              <w:bottom w:val="nil"/>
              <w:right w:val="nil"/>
            </w:tcBorders>
            <w:shd w:val="clear" w:color="auto" w:fill="auto"/>
            <w:noWrap/>
            <w:vAlign w:val="center"/>
            <w:hideMark/>
          </w:tcPr>
          <w:p w14:paraId="3C3B0D93"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40848BA1"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246 (14.4)</w:t>
            </w:r>
          </w:p>
        </w:tc>
        <w:tc>
          <w:tcPr>
            <w:tcW w:w="960" w:type="dxa"/>
            <w:tcBorders>
              <w:top w:val="nil"/>
              <w:left w:val="nil"/>
              <w:bottom w:val="nil"/>
              <w:right w:val="nil"/>
            </w:tcBorders>
            <w:shd w:val="clear" w:color="auto" w:fill="auto"/>
            <w:noWrap/>
            <w:vAlign w:val="center"/>
            <w:hideMark/>
          </w:tcPr>
          <w:p w14:paraId="37ED876A"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37329431" w14:textId="77777777" w:rsidTr="00D223C3">
        <w:trPr>
          <w:trHeight w:val="300"/>
        </w:trPr>
        <w:tc>
          <w:tcPr>
            <w:tcW w:w="2920" w:type="dxa"/>
            <w:tcBorders>
              <w:top w:val="nil"/>
              <w:left w:val="nil"/>
              <w:bottom w:val="nil"/>
              <w:right w:val="nil"/>
            </w:tcBorders>
            <w:shd w:val="clear" w:color="auto" w:fill="auto"/>
            <w:noWrap/>
            <w:vAlign w:val="center"/>
            <w:hideMark/>
          </w:tcPr>
          <w:p w14:paraId="373D9746"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Currently work</w:t>
            </w:r>
          </w:p>
        </w:tc>
        <w:tc>
          <w:tcPr>
            <w:tcW w:w="446" w:type="dxa"/>
            <w:tcBorders>
              <w:top w:val="nil"/>
              <w:left w:val="nil"/>
              <w:bottom w:val="nil"/>
              <w:right w:val="nil"/>
            </w:tcBorders>
            <w:shd w:val="clear" w:color="auto" w:fill="auto"/>
            <w:noWrap/>
            <w:vAlign w:val="center"/>
            <w:hideMark/>
          </w:tcPr>
          <w:p w14:paraId="50E1205C"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67A351A5"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343 (87.1)</w:t>
            </w:r>
          </w:p>
        </w:tc>
        <w:tc>
          <w:tcPr>
            <w:tcW w:w="552" w:type="dxa"/>
            <w:tcBorders>
              <w:top w:val="nil"/>
              <w:left w:val="nil"/>
              <w:bottom w:val="nil"/>
              <w:right w:val="nil"/>
            </w:tcBorders>
            <w:shd w:val="clear" w:color="auto" w:fill="auto"/>
            <w:noWrap/>
            <w:vAlign w:val="center"/>
            <w:hideMark/>
          </w:tcPr>
          <w:p w14:paraId="7F801A2D"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70793E7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1464 (85.6)</w:t>
            </w:r>
          </w:p>
        </w:tc>
        <w:tc>
          <w:tcPr>
            <w:tcW w:w="960" w:type="dxa"/>
            <w:tcBorders>
              <w:top w:val="nil"/>
              <w:left w:val="nil"/>
              <w:bottom w:val="nil"/>
              <w:right w:val="nil"/>
            </w:tcBorders>
            <w:shd w:val="clear" w:color="auto" w:fill="auto"/>
            <w:noWrap/>
            <w:vAlign w:val="center"/>
            <w:hideMark/>
          </w:tcPr>
          <w:p w14:paraId="765F0AE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5F2484B2" w14:textId="77777777" w:rsidTr="00D223C3">
        <w:trPr>
          <w:trHeight w:val="300"/>
        </w:trPr>
        <w:tc>
          <w:tcPr>
            <w:tcW w:w="2920" w:type="dxa"/>
            <w:tcBorders>
              <w:top w:val="nil"/>
              <w:left w:val="nil"/>
              <w:bottom w:val="nil"/>
              <w:right w:val="nil"/>
            </w:tcBorders>
            <w:shd w:val="clear" w:color="auto" w:fill="auto"/>
            <w:noWrap/>
            <w:vAlign w:val="center"/>
            <w:hideMark/>
          </w:tcPr>
          <w:p w14:paraId="2A6BE5E8"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Education</w:t>
            </w:r>
          </w:p>
        </w:tc>
        <w:tc>
          <w:tcPr>
            <w:tcW w:w="446" w:type="dxa"/>
            <w:tcBorders>
              <w:top w:val="nil"/>
              <w:left w:val="nil"/>
              <w:bottom w:val="nil"/>
              <w:right w:val="nil"/>
            </w:tcBorders>
            <w:shd w:val="clear" w:color="auto" w:fill="auto"/>
            <w:noWrap/>
            <w:vAlign w:val="center"/>
            <w:hideMark/>
          </w:tcPr>
          <w:p w14:paraId="085FC16A"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394</w:t>
            </w:r>
          </w:p>
        </w:tc>
        <w:tc>
          <w:tcPr>
            <w:tcW w:w="2194" w:type="dxa"/>
            <w:tcBorders>
              <w:top w:val="nil"/>
              <w:left w:val="nil"/>
              <w:bottom w:val="nil"/>
              <w:right w:val="nil"/>
            </w:tcBorders>
            <w:shd w:val="clear" w:color="auto" w:fill="auto"/>
            <w:noWrap/>
            <w:vAlign w:val="center"/>
            <w:hideMark/>
          </w:tcPr>
          <w:p w14:paraId="5C8BA19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center"/>
            <w:hideMark/>
          </w:tcPr>
          <w:p w14:paraId="73C35D38"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1710</w:t>
            </w:r>
          </w:p>
        </w:tc>
        <w:tc>
          <w:tcPr>
            <w:tcW w:w="2088" w:type="dxa"/>
            <w:tcBorders>
              <w:top w:val="nil"/>
              <w:left w:val="nil"/>
              <w:bottom w:val="nil"/>
              <w:right w:val="nil"/>
            </w:tcBorders>
            <w:shd w:val="clear" w:color="auto" w:fill="auto"/>
            <w:noWrap/>
            <w:vAlign w:val="center"/>
            <w:hideMark/>
          </w:tcPr>
          <w:p w14:paraId="28DC2A1A"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2147EB8F"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&lt;0.001</w:t>
            </w:r>
          </w:p>
        </w:tc>
      </w:tr>
      <w:tr w:rsidR="00D223C3" w:rsidRPr="00D223C3" w14:paraId="50DA2A2B" w14:textId="77777777" w:rsidTr="00D223C3">
        <w:trPr>
          <w:trHeight w:val="300"/>
        </w:trPr>
        <w:tc>
          <w:tcPr>
            <w:tcW w:w="2920" w:type="dxa"/>
            <w:tcBorders>
              <w:top w:val="nil"/>
              <w:left w:val="nil"/>
              <w:bottom w:val="nil"/>
              <w:right w:val="nil"/>
            </w:tcBorders>
            <w:shd w:val="clear" w:color="auto" w:fill="auto"/>
            <w:noWrap/>
            <w:vAlign w:val="center"/>
            <w:hideMark/>
          </w:tcPr>
          <w:p w14:paraId="17037FE7"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 xml:space="preserve">Post-secondary or lower </w:t>
            </w:r>
          </w:p>
        </w:tc>
        <w:tc>
          <w:tcPr>
            <w:tcW w:w="446" w:type="dxa"/>
            <w:tcBorders>
              <w:top w:val="nil"/>
              <w:left w:val="nil"/>
              <w:bottom w:val="nil"/>
              <w:right w:val="nil"/>
            </w:tcBorders>
            <w:shd w:val="clear" w:color="auto" w:fill="auto"/>
            <w:noWrap/>
            <w:vAlign w:val="center"/>
            <w:hideMark/>
          </w:tcPr>
          <w:p w14:paraId="7C4E6F38"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680DC14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84 (21.3)</w:t>
            </w:r>
          </w:p>
        </w:tc>
        <w:tc>
          <w:tcPr>
            <w:tcW w:w="552" w:type="dxa"/>
            <w:tcBorders>
              <w:top w:val="nil"/>
              <w:left w:val="nil"/>
              <w:bottom w:val="nil"/>
              <w:right w:val="nil"/>
            </w:tcBorders>
            <w:shd w:val="clear" w:color="auto" w:fill="auto"/>
            <w:noWrap/>
            <w:vAlign w:val="center"/>
            <w:hideMark/>
          </w:tcPr>
          <w:p w14:paraId="72BCF6CA"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5654AB74"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676 (39.5)</w:t>
            </w:r>
          </w:p>
        </w:tc>
        <w:tc>
          <w:tcPr>
            <w:tcW w:w="960" w:type="dxa"/>
            <w:tcBorders>
              <w:top w:val="nil"/>
              <w:left w:val="nil"/>
              <w:bottom w:val="nil"/>
              <w:right w:val="nil"/>
            </w:tcBorders>
            <w:shd w:val="clear" w:color="auto" w:fill="auto"/>
            <w:noWrap/>
            <w:vAlign w:val="center"/>
            <w:hideMark/>
          </w:tcPr>
          <w:p w14:paraId="09425597"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69AC22D5" w14:textId="77777777" w:rsidTr="00D223C3">
        <w:trPr>
          <w:trHeight w:val="300"/>
        </w:trPr>
        <w:tc>
          <w:tcPr>
            <w:tcW w:w="2920" w:type="dxa"/>
            <w:tcBorders>
              <w:top w:val="nil"/>
              <w:left w:val="nil"/>
              <w:bottom w:val="nil"/>
              <w:right w:val="nil"/>
            </w:tcBorders>
            <w:shd w:val="clear" w:color="auto" w:fill="auto"/>
            <w:noWrap/>
            <w:vAlign w:val="center"/>
            <w:hideMark/>
          </w:tcPr>
          <w:p w14:paraId="5C9082D2"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 xml:space="preserve">Bachelor/equivalent or above </w:t>
            </w:r>
          </w:p>
        </w:tc>
        <w:tc>
          <w:tcPr>
            <w:tcW w:w="446" w:type="dxa"/>
            <w:tcBorders>
              <w:top w:val="nil"/>
              <w:left w:val="nil"/>
              <w:bottom w:val="nil"/>
              <w:right w:val="nil"/>
            </w:tcBorders>
            <w:shd w:val="clear" w:color="auto" w:fill="auto"/>
            <w:noWrap/>
            <w:vAlign w:val="center"/>
            <w:hideMark/>
          </w:tcPr>
          <w:p w14:paraId="2EF78BE8"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69BF000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310 (78.7)</w:t>
            </w:r>
          </w:p>
        </w:tc>
        <w:tc>
          <w:tcPr>
            <w:tcW w:w="552" w:type="dxa"/>
            <w:tcBorders>
              <w:top w:val="nil"/>
              <w:left w:val="nil"/>
              <w:bottom w:val="nil"/>
              <w:right w:val="nil"/>
            </w:tcBorders>
            <w:shd w:val="clear" w:color="auto" w:fill="auto"/>
            <w:noWrap/>
            <w:vAlign w:val="center"/>
            <w:hideMark/>
          </w:tcPr>
          <w:p w14:paraId="5F71B21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27CACFA3"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1034 (60.5)</w:t>
            </w:r>
          </w:p>
        </w:tc>
        <w:tc>
          <w:tcPr>
            <w:tcW w:w="960" w:type="dxa"/>
            <w:tcBorders>
              <w:top w:val="nil"/>
              <w:left w:val="nil"/>
              <w:bottom w:val="nil"/>
              <w:right w:val="nil"/>
            </w:tcBorders>
            <w:shd w:val="clear" w:color="auto" w:fill="auto"/>
            <w:noWrap/>
            <w:vAlign w:val="center"/>
            <w:hideMark/>
          </w:tcPr>
          <w:p w14:paraId="2A8C768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5F2F26CE" w14:textId="77777777" w:rsidTr="00D223C3">
        <w:trPr>
          <w:trHeight w:val="300"/>
        </w:trPr>
        <w:tc>
          <w:tcPr>
            <w:tcW w:w="2920" w:type="dxa"/>
            <w:tcBorders>
              <w:top w:val="nil"/>
              <w:left w:val="nil"/>
              <w:bottom w:val="nil"/>
              <w:right w:val="nil"/>
            </w:tcBorders>
            <w:shd w:val="clear" w:color="auto" w:fill="auto"/>
            <w:noWrap/>
            <w:vAlign w:val="center"/>
            <w:hideMark/>
          </w:tcPr>
          <w:p w14:paraId="0BC14702"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 xml:space="preserve">Marital status </w:t>
            </w:r>
          </w:p>
        </w:tc>
        <w:tc>
          <w:tcPr>
            <w:tcW w:w="446" w:type="dxa"/>
            <w:tcBorders>
              <w:top w:val="nil"/>
              <w:left w:val="nil"/>
              <w:bottom w:val="nil"/>
              <w:right w:val="nil"/>
            </w:tcBorders>
            <w:shd w:val="clear" w:color="auto" w:fill="auto"/>
            <w:noWrap/>
            <w:vAlign w:val="center"/>
            <w:hideMark/>
          </w:tcPr>
          <w:p w14:paraId="10CDD45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394</w:t>
            </w:r>
          </w:p>
        </w:tc>
        <w:tc>
          <w:tcPr>
            <w:tcW w:w="2194" w:type="dxa"/>
            <w:tcBorders>
              <w:top w:val="nil"/>
              <w:left w:val="nil"/>
              <w:bottom w:val="nil"/>
              <w:right w:val="nil"/>
            </w:tcBorders>
            <w:shd w:val="clear" w:color="auto" w:fill="auto"/>
            <w:noWrap/>
            <w:vAlign w:val="center"/>
            <w:hideMark/>
          </w:tcPr>
          <w:p w14:paraId="43580BC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center"/>
            <w:hideMark/>
          </w:tcPr>
          <w:p w14:paraId="23C8F35D"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1680</w:t>
            </w:r>
          </w:p>
        </w:tc>
        <w:tc>
          <w:tcPr>
            <w:tcW w:w="2088" w:type="dxa"/>
            <w:tcBorders>
              <w:top w:val="nil"/>
              <w:left w:val="nil"/>
              <w:bottom w:val="nil"/>
              <w:right w:val="nil"/>
            </w:tcBorders>
            <w:shd w:val="clear" w:color="auto" w:fill="auto"/>
            <w:noWrap/>
            <w:vAlign w:val="center"/>
            <w:hideMark/>
          </w:tcPr>
          <w:p w14:paraId="6F2D0C5A"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2E3FC32B"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0.08</w:t>
            </w:r>
          </w:p>
        </w:tc>
      </w:tr>
      <w:tr w:rsidR="00D223C3" w:rsidRPr="00D223C3" w14:paraId="56FD98A0" w14:textId="77777777" w:rsidTr="00D223C3">
        <w:trPr>
          <w:trHeight w:val="300"/>
        </w:trPr>
        <w:tc>
          <w:tcPr>
            <w:tcW w:w="2920" w:type="dxa"/>
            <w:tcBorders>
              <w:top w:val="nil"/>
              <w:left w:val="nil"/>
              <w:bottom w:val="nil"/>
              <w:right w:val="nil"/>
            </w:tcBorders>
            <w:shd w:val="clear" w:color="auto" w:fill="auto"/>
            <w:noWrap/>
            <w:vAlign w:val="center"/>
            <w:hideMark/>
          </w:tcPr>
          <w:p w14:paraId="2EF0930A"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No</w:t>
            </w:r>
          </w:p>
        </w:tc>
        <w:tc>
          <w:tcPr>
            <w:tcW w:w="446" w:type="dxa"/>
            <w:tcBorders>
              <w:top w:val="nil"/>
              <w:left w:val="nil"/>
              <w:bottom w:val="nil"/>
              <w:right w:val="nil"/>
            </w:tcBorders>
            <w:shd w:val="clear" w:color="auto" w:fill="auto"/>
            <w:noWrap/>
            <w:vAlign w:val="center"/>
            <w:hideMark/>
          </w:tcPr>
          <w:p w14:paraId="5E45B72E"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339143AB"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97 (24.6)</w:t>
            </w:r>
          </w:p>
        </w:tc>
        <w:tc>
          <w:tcPr>
            <w:tcW w:w="552" w:type="dxa"/>
            <w:tcBorders>
              <w:top w:val="nil"/>
              <w:left w:val="nil"/>
              <w:bottom w:val="nil"/>
              <w:right w:val="nil"/>
            </w:tcBorders>
            <w:shd w:val="clear" w:color="auto" w:fill="auto"/>
            <w:noWrap/>
            <w:vAlign w:val="center"/>
            <w:hideMark/>
          </w:tcPr>
          <w:p w14:paraId="66DDB66F"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62ACACD2"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345 (20.5)</w:t>
            </w:r>
          </w:p>
        </w:tc>
        <w:tc>
          <w:tcPr>
            <w:tcW w:w="960" w:type="dxa"/>
            <w:tcBorders>
              <w:top w:val="nil"/>
              <w:left w:val="nil"/>
              <w:bottom w:val="nil"/>
              <w:right w:val="nil"/>
            </w:tcBorders>
            <w:shd w:val="clear" w:color="auto" w:fill="auto"/>
            <w:noWrap/>
            <w:vAlign w:val="center"/>
            <w:hideMark/>
          </w:tcPr>
          <w:p w14:paraId="156ECEBB"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52066D8F" w14:textId="77777777" w:rsidTr="00D223C3">
        <w:trPr>
          <w:trHeight w:val="510"/>
        </w:trPr>
        <w:tc>
          <w:tcPr>
            <w:tcW w:w="2920" w:type="dxa"/>
            <w:tcBorders>
              <w:top w:val="nil"/>
              <w:left w:val="nil"/>
              <w:bottom w:val="nil"/>
              <w:right w:val="nil"/>
            </w:tcBorders>
            <w:shd w:val="clear" w:color="auto" w:fill="auto"/>
            <w:vAlign w:val="center"/>
            <w:hideMark/>
          </w:tcPr>
          <w:p w14:paraId="59D510E8"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Married, steady relationship, or living together</w:t>
            </w:r>
          </w:p>
        </w:tc>
        <w:tc>
          <w:tcPr>
            <w:tcW w:w="446" w:type="dxa"/>
            <w:tcBorders>
              <w:top w:val="nil"/>
              <w:left w:val="nil"/>
              <w:bottom w:val="nil"/>
              <w:right w:val="nil"/>
            </w:tcBorders>
            <w:shd w:val="clear" w:color="auto" w:fill="auto"/>
            <w:noWrap/>
            <w:vAlign w:val="center"/>
            <w:hideMark/>
          </w:tcPr>
          <w:p w14:paraId="5DF68BDE"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56609997"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297 (75.4)</w:t>
            </w:r>
          </w:p>
        </w:tc>
        <w:tc>
          <w:tcPr>
            <w:tcW w:w="552" w:type="dxa"/>
            <w:tcBorders>
              <w:top w:val="nil"/>
              <w:left w:val="nil"/>
              <w:bottom w:val="nil"/>
              <w:right w:val="nil"/>
            </w:tcBorders>
            <w:shd w:val="clear" w:color="auto" w:fill="auto"/>
            <w:noWrap/>
            <w:vAlign w:val="center"/>
            <w:hideMark/>
          </w:tcPr>
          <w:p w14:paraId="52F11CCE"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06EAFAB5"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1335 (79.5)</w:t>
            </w:r>
          </w:p>
        </w:tc>
        <w:tc>
          <w:tcPr>
            <w:tcW w:w="960" w:type="dxa"/>
            <w:tcBorders>
              <w:top w:val="nil"/>
              <w:left w:val="nil"/>
              <w:bottom w:val="nil"/>
              <w:right w:val="nil"/>
            </w:tcBorders>
            <w:shd w:val="clear" w:color="auto" w:fill="auto"/>
            <w:noWrap/>
            <w:vAlign w:val="center"/>
            <w:hideMark/>
          </w:tcPr>
          <w:p w14:paraId="7FA0AC7E"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0A474914" w14:textId="77777777" w:rsidTr="00D223C3">
        <w:trPr>
          <w:trHeight w:val="300"/>
        </w:trPr>
        <w:tc>
          <w:tcPr>
            <w:tcW w:w="2920" w:type="dxa"/>
            <w:tcBorders>
              <w:top w:val="nil"/>
              <w:left w:val="nil"/>
              <w:bottom w:val="nil"/>
              <w:right w:val="nil"/>
            </w:tcBorders>
            <w:shd w:val="clear" w:color="auto" w:fill="auto"/>
            <w:noWrap/>
            <w:vAlign w:val="center"/>
            <w:hideMark/>
          </w:tcPr>
          <w:p w14:paraId="5BA5F6AA"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Age (years)</w:t>
            </w:r>
          </w:p>
        </w:tc>
        <w:tc>
          <w:tcPr>
            <w:tcW w:w="446" w:type="dxa"/>
            <w:tcBorders>
              <w:top w:val="nil"/>
              <w:left w:val="nil"/>
              <w:bottom w:val="nil"/>
              <w:right w:val="nil"/>
            </w:tcBorders>
            <w:shd w:val="clear" w:color="auto" w:fill="auto"/>
            <w:noWrap/>
            <w:vAlign w:val="center"/>
            <w:hideMark/>
          </w:tcPr>
          <w:p w14:paraId="08F4D14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394</w:t>
            </w:r>
          </w:p>
        </w:tc>
        <w:tc>
          <w:tcPr>
            <w:tcW w:w="2194" w:type="dxa"/>
            <w:tcBorders>
              <w:top w:val="nil"/>
              <w:left w:val="nil"/>
              <w:bottom w:val="nil"/>
              <w:right w:val="nil"/>
            </w:tcBorders>
            <w:shd w:val="clear" w:color="auto" w:fill="auto"/>
            <w:noWrap/>
            <w:vAlign w:val="center"/>
            <w:hideMark/>
          </w:tcPr>
          <w:p w14:paraId="330DF58D"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37.1 (1.5)</w:t>
            </w:r>
          </w:p>
        </w:tc>
        <w:tc>
          <w:tcPr>
            <w:tcW w:w="552" w:type="dxa"/>
            <w:tcBorders>
              <w:top w:val="nil"/>
              <w:left w:val="nil"/>
              <w:bottom w:val="nil"/>
              <w:right w:val="nil"/>
            </w:tcBorders>
            <w:shd w:val="clear" w:color="auto" w:fill="auto"/>
            <w:noWrap/>
            <w:vAlign w:val="center"/>
            <w:hideMark/>
          </w:tcPr>
          <w:p w14:paraId="3991EAC1"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1726</w:t>
            </w:r>
          </w:p>
        </w:tc>
        <w:tc>
          <w:tcPr>
            <w:tcW w:w="2088" w:type="dxa"/>
            <w:tcBorders>
              <w:top w:val="nil"/>
              <w:left w:val="nil"/>
              <w:bottom w:val="nil"/>
              <w:right w:val="nil"/>
            </w:tcBorders>
            <w:shd w:val="clear" w:color="auto" w:fill="auto"/>
            <w:noWrap/>
            <w:vAlign w:val="center"/>
            <w:hideMark/>
          </w:tcPr>
          <w:p w14:paraId="2DE7C15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37.2 (1.5)</w:t>
            </w:r>
          </w:p>
        </w:tc>
        <w:tc>
          <w:tcPr>
            <w:tcW w:w="960" w:type="dxa"/>
            <w:tcBorders>
              <w:top w:val="nil"/>
              <w:left w:val="nil"/>
              <w:bottom w:val="nil"/>
              <w:right w:val="nil"/>
            </w:tcBorders>
            <w:shd w:val="clear" w:color="auto" w:fill="auto"/>
            <w:noWrap/>
            <w:vAlign w:val="center"/>
            <w:hideMark/>
          </w:tcPr>
          <w:p w14:paraId="2EF1B8B2"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0.60</w:t>
            </w:r>
          </w:p>
        </w:tc>
      </w:tr>
      <w:tr w:rsidR="00D223C3" w:rsidRPr="00D223C3" w14:paraId="4FE4744B" w14:textId="77777777" w:rsidTr="00D223C3">
        <w:trPr>
          <w:trHeight w:val="300"/>
        </w:trPr>
        <w:tc>
          <w:tcPr>
            <w:tcW w:w="2920" w:type="dxa"/>
            <w:tcBorders>
              <w:top w:val="nil"/>
              <w:left w:val="nil"/>
              <w:bottom w:val="nil"/>
              <w:right w:val="nil"/>
            </w:tcBorders>
            <w:shd w:val="clear" w:color="auto" w:fill="auto"/>
            <w:noWrap/>
            <w:vAlign w:val="center"/>
            <w:hideMark/>
          </w:tcPr>
          <w:p w14:paraId="6BCB3185"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Illicit substance use</w:t>
            </w:r>
          </w:p>
        </w:tc>
        <w:tc>
          <w:tcPr>
            <w:tcW w:w="446" w:type="dxa"/>
            <w:tcBorders>
              <w:top w:val="nil"/>
              <w:left w:val="nil"/>
              <w:bottom w:val="nil"/>
              <w:right w:val="nil"/>
            </w:tcBorders>
            <w:shd w:val="clear" w:color="auto" w:fill="auto"/>
            <w:noWrap/>
            <w:vAlign w:val="center"/>
            <w:hideMark/>
          </w:tcPr>
          <w:p w14:paraId="6D37B06D"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394</w:t>
            </w:r>
          </w:p>
        </w:tc>
        <w:tc>
          <w:tcPr>
            <w:tcW w:w="2194" w:type="dxa"/>
            <w:tcBorders>
              <w:top w:val="nil"/>
              <w:left w:val="nil"/>
              <w:bottom w:val="nil"/>
              <w:right w:val="nil"/>
            </w:tcBorders>
            <w:shd w:val="clear" w:color="auto" w:fill="auto"/>
            <w:noWrap/>
            <w:vAlign w:val="center"/>
            <w:hideMark/>
          </w:tcPr>
          <w:p w14:paraId="0C784235"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center"/>
            <w:hideMark/>
          </w:tcPr>
          <w:p w14:paraId="7C90A16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1673</w:t>
            </w:r>
          </w:p>
        </w:tc>
        <w:tc>
          <w:tcPr>
            <w:tcW w:w="2088" w:type="dxa"/>
            <w:tcBorders>
              <w:top w:val="nil"/>
              <w:left w:val="nil"/>
              <w:bottom w:val="nil"/>
              <w:right w:val="nil"/>
            </w:tcBorders>
            <w:shd w:val="clear" w:color="auto" w:fill="auto"/>
            <w:noWrap/>
            <w:vAlign w:val="center"/>
            <w:hideMark/>
          </w:tcPr>
          <w:p w14:paraId="538DB8F3"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7EFD20E9"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&lt;0.001</w:t>
            </w:r>
          </w:p>
        </w:tc>
      </w:tr>
      <w:tr w:rsidR="00D223C3" w:rsidRPr="00D223C3" w14:paraId="541006DD" w14:textId="77777777" w:rsidTr="00D223C3">
        <w:trPr>
          <w:trHeight w:val="300"/>
        </w:trPr>
        <w:tc>
          <w:tcPr>
            <w:tcW w:w="2920" w:type="dxa"/>
            <w:tcBorders>
              <w:top w:val="nil"/>
              <w:left w:val="nil"/>
              <w:bottom w:val="nil"/>
              <w:right w:val="nil"/>
            </w:tcBorders>
            <w:shd w:val="clear" w:color="auto" w:fill="auto"/>
            <w:noWrap/>
            <w:vAlign w:val="center"/>
            <w:hideMark/>
          </w:tcPr>
          <w:p w14:paraId="0A4E3F96"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Never</w:t>
            </w:r>
          </w:p>
        </w:tc>
        <w:tc>
          <w:tcPr>
            <w:tcW w:w="446" w:type="dxa"/>
            <w:tcBorders>
              <w:top w:val="nil"/>
              <w:left w:val="nil"/>
              <w:bottom w:val="nil"/>
              <w:right w:val="nil"/>
            </w:tcBorders>
            <w:shd w:val="clear" w:color="auto" w:fill="auto"/>
            <w:noWrap/>
            <w:vAlign w:val="center"/>
            <w:hideMark/>
          </w:tcPr>
          <w:p w14:paraId="76EA04E7"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0ACB0097"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204 (51.8)</w:t>
            </w:r>
          </w:p>
        </w:tc>
        <w:tc>
          <w:tcPr>
            <w:tcW w:w="552" w:type="dxa"/>
            <w:tcBorders>
              <w:top w:val="nil"/>
              <w:left w:val="nil"/>
              <w:bottom w:val="nil"/>
              <w:right w:val="nil"/>
            </w:tcBorders>
            <w:shd w:val="clear" w:color="auto" w:fill="auto"/>
            <w:noWrap/>
            <w:vAlign w:val="center"/>
            <w:hideMark/>
          </w:tcPr>
          <w:p w14:paraId="28E25F46"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0F6DBFA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1114 (66.6)</w:t>
            </w:r>
          </w:p>
        </w:tc>
        <w:tc>
          <w:tcPr>
            <w:tcW w:w="960" w:type="dxa"/>
            <w:tcBorders>
              <w:top w:val="nil"/>
              <w:left w:val="nil"/>
              <w:bottom w:val="nil"/>
              <w:right w:val="nil"/>
            </w:tcBorders>
            <w:shd w:val="clear" w:color="auto" w:fill="auto"/>
            <w:noWrap/>
            <w:vAlign w:val="center"/>
            <w:hideMark/>
          </w:tcPr>
          <w:p w14:paraId="005EE8A7"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74F781A1" w14:textId="77777777" w:rsidTr="00D223C3">
        <w:trPr>
          <w:trHeight w:val="300"/>
        </w:trPr>
        <w:tc>
          <w:tcPr>
            <w:tcW w:w="2920" w:type="dxa"/>
            <w:tcBorders>
              <w:top w:val="nil"/>
              <w:left w:val="nil"/>
              <w:bottom w:val="nil"/>
              <w:right w:val="nil"/>
            </w:tcBorders>
            <w:shd w:val="clear" w:color="auto" w:fill="auto"/>
            <w:noWrap/>
            <w:vAlign w:val="center"/>
            <w:hideMark/>
          </w:tcPr>
          <w:p w14:paraId="05E42EF9"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At least once</w:t>
            </w:r>
          </w:p>
        </w:tc>
        <w:tc>
          <w:tcPr>
            <w:tcW w:w="446" w:type="dxa"/>
            <w:tcBorders>
              <w:top w:val="nil"/>
              <w:left w:val="nil"/>
              <w:bottom w:val="nil"/>
              <w:right w:val="nil"/>
            </w:tcBorders>
            <w:shd w:val="clear" w:color="auto" w:fill="auto"/>
            <w:noWrap/>
            <w:vAlign w:val="center"/>
            <w:hideMark/>
          </w:tcPr>
          <w:p w14:paraId="1DEAAA6D"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4E98D244"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190 (48.2)</w:t>
            </w:r>
          </w:p>
        </w:tc>
        <w:tc>
          <w:tcPr>
            <w:tcW w:w="552" w:type="dxa"/>
            <w:tcBorders>
              <w:top w:val="nil"/>
              <w:left w:val="nil"/>
              <w:bottom w:val="nil"/>
              <w:right w:val="nil"/>
            </w:tcBorders>
            <w:shd w:val="clear" w:color="auto" w:fill="auto"/>
            <w:noWrap/>
            <w:vAlign w:val="center"/>
            <w:hideMark/>
          </w:tcPr>
          <w:p w14:paraId="57C75D28"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164DBB4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559 (33.4)</w:t>
            </w:r>
          </w:p>
        </w:tc>
        <w:tc>
          <w:tcPr>
            <w:tcW w:w="960" w:type="dxa"/>
            <w:tcBorders>
              <w:top w:val="nil"/>
              <w:left w:val="nil"/>
              <w:bottom w:val="nil"/>
              <w:right w:val="nil"/>
            </w:tcBorders>
            <w:shd w:val="clear" w:color="auto" w:fill="auto"/>
            <w:noWrap/>
            <w:vAlign w:val="center"/>
            <w:hideMark/>
          </w:tcPr>
          <w:p w14:paraId="3F171E70"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4F0A6A5E" w14:textId="77777777" w:rsidTr="00D223C3">
        <w:trPr>
          <w:trHeight w:val="510"/>
        </w:trPr>
        <w:tc>
          <w:tcPr>
            <w:tcW w:w="2920" w:type="dxa"/>
            <w:tcBorders>
              <w:top w:val="nil"/>
              <w:left w:val="nil"/>
              <w:bottom w:val="nil"/>
              <w:right w:val="nil"/>
            </w:tcBorders>
            <w:shd w:val="clear" w:color="auto" w:fill="auto"/>
            <w:vAlign w:val="center"/>
            <w:hideMark/>
          </w:tcPr>
          <w:p w14:paraId="5635009D"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Ever smoker (smoked over 100 cigarettes lifetime)</w:t>
            </w:r>
          </w:p>
        </w:tc>
        <w:tc>
          <w:tcPr>
            <w:tcW w:w="446" w:type="dxa"/>
            <w:tcBorders>
              <w:top w:val="nil"/>
              <w:left w:val="nil"/>
              <w:bottom w:val="nil"/>
              <w:right w:val="nil"/>
            </w:tcBorders>
            <w:shd w:val="clear" w:color="auto" w:fill="auto"/>
            <w:noWrap/>
            <w:vAlign w:val="center"/>
            <w:hideMark/>
          </w:tcPr>
          <w:p w14:paraId="4A655C14"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394</w:t>
            </w:r>
          </w:p>
        </w:tc>
        <w:tc>
          <w:tcPr>
            <w:tcW w:w="2194" w:type="dxa"/>
            <w:tcBorders>
              <w:top w:val="nil"/>
              <w:left w:val="nil"/>
              <w:bottom w:val="nil"/>
              <w:right w:val="nil"/>
            </w:tcBorders>
            <w:shd w:val="clear" w:color="auto" w:fill="auto"/>
            <w:noWrap/>
            <w:vAlign w:val="center"/>
            <w:hideMark/>
          </w:tcPr>
          <w:p w14:paraId="2D8A4B53"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center"/>
            <w:hideMark/>
          </w:tcPr>
          <w:p w14:paraId="2D7883BF"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1671</w:t>
            </w:r>
          </w:p>
        </w:tc>
        <w:tc>
          <w:tcPr>
            <w:tcW w:w="2088" w:type="dxa"/>
            <w:tcBorders>
              <w:top w:val="nil"/>
              <w:left w:val="nil"/>
              <w:bottom w:val="nil"/>
              <w:right w:val="nil"/>
            </w:tcBorders>
            <w:shd w:val="clear" w:color="auto" w:fill="auto"/>
            <w:noWrap/>
            <w:vAlign w:val="center"/>
            <w:hideMark/>
          </w:tcPr>
          <w:p w14:paraId="03631301"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0ADCADF6"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0.28</w:t>
            </w:r>
          </w:p>
        </w:tc>
      </w:tr>
      <w:tr w:rsidR="00D223C3" w:rsidRPr="00D223C3" w14:paraId="7A71F24F" w14:textId="77777777" w:rsidTr="00D223C3">
        <w:trPr>
          <w:trHeight w:val="300"/>
        </w:trPr>
        <w:tc>
          <w:tcPr>
            <w:tcW w:w="2920" w:type="dxa"/>
            <w:tcBorders>
              <w:top w:val="nil"/>
              <w:left w:val="nil"/>
              <w:bottom w:val="nil"/>
              <w:right w:val="nil"/>
            </w:tcBorders>
            <w:shd w:val="clear" w:color="auto" w:fill="auto"/>
            <w:noWrap/>
            <w:vAlign w:val="center"/>
            <w:hideMark/>
          </w:tcPr>
          <w:p w14:paraId="5D9F743C"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No</w:t>
            </w:r>
          </w:p>
        </w:tc>
        <w:tc>
          <w:tcPr>
            <w:tcW w:w="446" w:type="dxa"/>
            <w:tcBorders>
              <w:top w:val="nil"/>
              <w:left w:val="nil"/>
              <w:bottom w:val="nil"/>
              <w:right w:val="nil"/>
            </w:tcBorders>
            <w:shd w:val="clear" w:color="auto" w:fill="auto"/>
            <w:noWrap/>
            <w:vAlign w:val="center"/>
            <w:hideMark/>
          </w:tcPr>
          <w:p w14:paraId="493B04B4"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78303E3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216 (54.8)</w:t>
            </w:r>
          </w:p>
        </w:tc>
        <w:tc>
          <w:tcPr>
            <w:tcW w:w="552" w:type="dxa"/>
            <w:tcBorders>
              <w:top w:val="nil"/>
              <w:left w:val="nil"/>
              <w:bottom w:val="nil"/>
              <w:right w:val="nil"/>
            </w:tcBorders>
            <w:shd w:val="clear" w:color="auto" w:fill="auto"/>
            <w:noWrap/>
            <w:vAlign w:val="center"/>
            <w:hideMark/>
          </w:tcPr>
          <w:p w14:paraId="6DD0839F"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73566677"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866 (51.8)</w:t>
            </w:r>
          </w:p>
        </w:tc>
        <w:tc>
          <w:tcPr>
            <w:tcW w:w="960" w:type="dxa"/>
            <w:tcBorders>
              <w:top w:val="nil"/>
              <w:left w:val="nil"/>
              <w:bottom w:val="nil"/>
              <w:right w:val="nil"/>
            </w:tcBorders>
            <w:shd w:val="clear" w:color="auto" w:fill="auto"/>
            <w:noWrap/>
            <w:vAlign w:val="center"/>
            <w:hideMark/>
          </w:tcPr>
          <w:p w14:paraId="54A5DF3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25A18A39" w14:textId="77777777" w:rsidTr="00D223C3">
        <w:trPr>
          <w:trHeight w:val="300"/>
        </w:trPr>
        <w:tc>
          <w:tcPr>
            <w:tcW w:w="2920" w:type="dxa"/>
            <w:tcBorders>
              <w:top w:val="nil"/>
              <w:left w:val="nil"/>
              <w:bottom w:val="nil"/>
              <w:right w:val="nil"/>
            </w:tcBorders>
            <w:shd w:val="clear" w:color="auto" w:fill="auto"/>
            <w:noWrap/>
            <w:vAlign w:val="center"/>
            <w:hideMark/>
          </w:tcPr>
          <w:p w14:paraId="0069C806"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Yes</w:t>
            </w:r>
          </w:p>
        </w:tc>
        <w:tc>
          <w:tcPr>
            <w:tcW w:w="446" w:type="dxa"/>
            <w:tcBorders>
              <w:top w:val="nil"/>
              <w:left w:val="nil"/>
              <w:bottom w:val="nil"/>
              <w:right w:val="nil"/>
            </w:tcBorders>
            <w:shd w:val="clear" w:color="auto" w:fill="auto"/>
            <w:noWrap/>
            <w:vAlign w:val="center"/>
            <w:hideMark/>
          </w:tcPr>
          <w:p w14:paraId="752B4373"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17C7989A"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178 (45.2)</w:t>
            </w:r>
          </w:p>
        </w:tc>
        <w:tc>
          <w:tcPr>
            <w:tcW w:w="552" w:type="dxa"/>
            <w:tcBorders>
              <w:top w:val="nil"/>
              <w:left w:val="nil"/>
              <w:bottom w:val="nil"/>
              <w:right w:val="nil"/>
            </w:tcBorders>
            <w:shd w:val="clear" w:color="auto" w:fill="auto"/>
            <w:noWrap/>
            <w:vAlign w:val="center"/>
            <w:hideMark/>
          </w:tcPr>
          <w:p w14:paraId="5F361D8A"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3A182FEB"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805 (48.2)</w:t>
            </w:r>
          </w:p>
        </w:tc>
        <w:tc>
          <w:tcPr>
            <w:tcW w:w="960" w:type="dxa"/>
            <w:tcBorders>
              <w:top w:val="nil"/>
              <w:left w:val="nil"/>
              <w:bottom w:val="nil"/>
              <w:right w:val="nil"/>
            </w:tcBorders>
            <w:shd w:val="clear" w:color="auto" w:fill="auto"/>
            <w:noWrap/>
            <w:vAlign w:val="center"/>
            <w:hideMark/>
          </w:tcPr>
          <w:p w14:paraId="4CF31CB8"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15FE569B" w14:textId="77777777" w:rsidTr="00D223C3">
        <w:trPr>
          <w:trHeight w:val="300"/>
        </w:trPr>
        <w:tc>
          <w:tcPr>
            <w:tcW w:w="2920" w:type="dxa"/>
            <w:tcBorders>
              <w:top w:val="nil"/>
              <w:left w:val="nil"/>
              <w:bottom w:val="nil"/>
              <w:right w:val="nil"/>
            </w:tcBorders>
            <w:shd w:val="clear" w:color="auto" w:fill="auto"/>
            <w:noWrap/>
            <w:vAlign w:val="center"/>
            <w:hideMark/>
          </w:tcPr>
          <w:p w14:paraId="41407C35" w14:textId="77777777" w:rsidR="00D223C3" w:rsidRPr="00D223C3" w:rsidRDefault="00D223C3" w:rsidP="00D223C3">
            <w:pPr>
              <w:spacing w:after="0" w:line="240" w:lineRule="auto"/>
              <w:rPr>
                <w:rFonts w:ascii="Times New Roman" w:eastAsia="Times New Roman" w:hAnsi="Times New Roman" w:cs="Times New Roman"/>
                <w:b/>
                <w:bCs/>
                <w:color w:val="000000"/>
                <w:sz w:val="20"/>
                <w:szCs w:val="20"/>
              </w:rPr>
            </w:pPr>
            <w:r w:rsidRPr="00D223C3">
              <w:rPr>
                <w:rFonts w:ascii="Times New Roman" w:eastAsia="Times New Roman" w:hAnsi="Times New Roman" w:cs="Times New Roman"/>
                <w:b/>
                <w:bCs/>
                <w:color w:val="000000"/>
                <w:sz w:val="20"/>
                <w:szCs w:val="20"/>
              </w:rPr>
              <w:t>Alcohol</w:t>
            </w:r>
          </w:p>
        </w:tc>
        <w:tc>
          <w:tcPr>
            <w:tcW w:w="446" w:type="dxa"/>
            <w:tcBorders>
              <w:top w:val="nil"/>
              <w:left w:val="nil"/>
              <w:bottom w:val="nil"/>
              <w:right w:val="nil"/>
            </w:tcBorders>
            <w:shd w:val="clear" w:color="auto" w:fill="auto"/>
            <w:noWrap/>
            <w:vAlign w:val="center"/>
            <w:hideMark/>
          </w:tcPr>
          <w:p w14:paraId="61E9CC60"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394</w:t>
            </w:r>
          </w:p>
        </w:tc>
        <w:tc>
          <w:tcPr>
            <w:tcW w:w="2194" w:type="dxa"/>
            <w:tcBorders>
              <w:top w:val="nil"/>
              <w:left w:val="nil"/>
              <w:bottom w:val="nil"/>
              <w:right w:val="nil"/>
            </w:tcBorders>
            <w:shd w:val="clear" w:color="auto" w:fill="auto"/>
            <w:noWrap/>
            <w:vAlign w:val="center"/>
            <w:hideMark/>
          </w:tcPr>
          <w:p w14:paraId="615277E2"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center"/>
            <w:hideMark/>
          </w:tcPr>
          <w:p w14:paraId="33CE005B"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1677</w:t>
            </w:r>
          </w:p>
        </w:tc>
        <w:tc>
          <w:tcPr>
            <w:tcW w:w="2088" w:type="dxa"/>
            <w:tcBorders>
              <w:top w:val="nil"/>
              <w:left w:val="nil"/>
              <w:bottom w:val="nil"/>
              <w:right w:val="nil"/>
            </w:tcBorders>
            <w:shd w:val="clear" w:color="auto" w:fill="auto"/>
            <w:noWrap/>
            <w:vAlign w:val="center"/>
            <w:hideMark/>
          </w:tcPr>
          <w:p w14:paraId="00F06214"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14:paraId="20EF4387"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0.01</w:t>
            </w:r>
          </w:p>
        </w:tc>
      </w:tr>
      <w:tr w:rsidR="00D223C3" w:rsidRPr="00D223C3" w14:paraId="5C6CEA58" w14:textId="77777777" w:rsidTr="00D223C3">
        <w:trPr>
          <w:trHeight w:val="300"/>
        </w:trPr>
        <w:tc>
          <w:tcPr>
            <w:tcW w:w="2920" w:type="dxa"/>
            <w:tcBorders>
              <w:top w:val="nil"/>
              <w:left w:val="nil"/>
              <w:bottom w:val="nil"/>
              <w:right w:val="nil"/>
            </w:tcBorders>
            <w:shd w:val="clear" w:color="auto" w:fill="auto"/>
            <w:noWrap/>
            <w:vAlign w:val="center"/>
            <w:hideMark/>
          </w:tcPr>
          <w:p w14:paraId="594D3F01"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 xml:space="preserve">Monthly or less, or even never </w:t>
            </w:r>
          </w:p>
        </w:tc>
        <w:tc>
          <w:tcPr>
            <w:tcW w:w="446" w:type="dxa"/>
            <w:tcBorders>
              <w:top w:val="nil"/>
              <w:left w:val="nil"/>
              <w:bottom w:val="nil"/>
              <w:right w:val="nil"/>
            </w:tcBorders>
            <w:shd w:val="clear" w:color="auto" w:fill="auto"/>
            <w:noWrap/>
            <w:vAlign w:val="center"/>
            <w:hideMark/>
          </w:tcPr>
          <w:p w14:paraId="0376DE86"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p>
        </w:tc>
        <w:tc>
          <w:tcPr>
            <w:tcW w:w="2194" w:type="dxa"/>
            <w:tcBorders>
              <w:top w:val="nil"/>
              <w:left w:val="nil"/>
              <w:bottom w:val="nil"/>
              <w:right w:val="nil"/>
            </w:tcBorders>
            <w:shd w:val="clear" w:color="auto" w:fill="auto"/>
            <w:noWrap/>
            <w:vAlign w:val="center"/>
            <w:hideMark/>
          </w:tcPr>
          <w:p w14:paraId="02436BB0"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164 (41.6)</w:t>
            </w:r>
          </w:p>
        </w:tc>
        <w:tc>
          <w:tcPr>
            <w:tcW w:w="552" w:type="dxa"/>
            <w:tcBorders>
              <w:top w:val="nil"/>
              <w:left w:val="nil"/>
              <w:bottom w:val="nil"/>
              <w:right w:val="nil"/>
            </w:tcBorders>
            <w:shd w:val="clear" w:color="auto" w:fill="auto"/>
            <w:noWrap/>
            <w:vAlign w:val="center"/>
            <w:hideMark/>
          </w:tcPr>
          <w:p w14:paraId="6F86EA78"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c>
          <w:tcPr>
            <w:tcW w:w="2088" w:type="dxa"/>
            <w:tcBorders>
              <w:top w:val="nil"/>
              <w:left w:val="nil"/>
              <w:bottom w:val="nil"/>
              <w:right w:val="nil"/>
            </w:tcBorders>
            <w:shd w:val="clear" w:color="auto" w:fill="auto"/>
            <w:noWrap/>
            <w:vAlign w:val="center"/>
            <w:hideMark/>
          </w:tcPr>
          <w:p w14:paraId="25DDEBE4"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824 (49.1)</w:t>
            </w:r>
          </w:p>
        </w:tc>
        <w:tc>
          <w:tcPr>
            <w:tcW w:w="960" w:type="dxa"/>
            <w:tcBorders>
              <w:top w:val="nil"/>
              <w:left w:val="nil"/>
              <w:bottom w:val="nil"/>
              <w:right w:val="nil"/>
            </w:tcBorders>
            <w:shd w:val="clear" w:color="auto" w:fill="auto"/>
            <w:noWrap/>
            <w:vAlign w:val="center"/>
            <w:hideMark/>
          </w:tcPr>
          <w:p w14:paraId="4DAF62C4"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p>
        </w:tc>
      </w:tr>
      <w:tr w:rsidR="00D223C3" w:rsidRPr="00D223C3" w14:paraId="7C88F564" w14:textId="77777777" w:rsidTr="00D223C3">
        <w:trPr>
          <w:trHeight w:val="300"/>
        </w:trPr>
        <w:tc>
          <w:tcPr>
            <w:tcW w:w="2920" w:type="dxa"/>
            <w:tcBorders>
              <w:top w:val="nil"/>
              <w:left w:val="nil"/>
              <w:bottom w:val="single" w:sz="4" w:space="0" w:color="auto"/>
              <w:right w:val="nil"/>
            </w:tcBorders>
            <w:shd w:val="clear" w:color="auto" w:fill="auto"/>
            <w:noWrap/>
            <w:vAlign w:val="center"/>
            <w:hideMark/>
          </w:tcPr>
          <w:p w14:paraId="59671672" w14:textId="77777777" w:rsidR="00D223C3" w:rsidRPr="00D223C3" w:rsidRDefault="00D223C3" w:rsidP="00D223C3">
            <w:pPr>
              <w:spacing w:after="0" w:line="240" w:lineRule="auto"/>
              <w:ind w:firstLineChars="100" w:firstLine="200"/>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 xml:space="preserve">2-4 times a month or more </w:t>
            </w:r>
          </w:p>
        </w:tc>
        <w:tc>
          <w:tcPr>
            <w:tcW w:w="446" w:type="dxa"/>
            <w:tcBorders>
              <w:top w:val="nil"/>
              <w:left w:val="nil"/>
              <w:bottom w:val="single" w:sz="4" w:space="0" w:color="auto"/>
              <w:right w:val="nil"/>
            </w:tcBorders>
            <w:shd w:val="clear" w:color="auto" w:fill="auto"/>
            <w:noWrap/>
            <w:vAlign w:val="center"/>
            <w:hideMark/>
          </w:tcPr>
          <w:p w14:paraId="62D50381"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 </w:t>
            </w:r>
          </w:p>
        </w:tc>
        <w:tc>
          <w:tcPr>
            <w:tcW w:w="2194" w:type="dxa"/>
            <w:tcBorders>
              <w:top w:val="nil"/>
              <w:left w:val="nil"/>
              <w:bottom w:val="single" w:sz="4" w:space="0" w:color="auto"/>
              <w:right w:val="nil"/>
            </w:tcBorders>
            <w:shd w:val="clear" w:color="auto" w:fill="auto"/>
            <w:noWrap/>
            <w:vAlign w:val="center"/>
            <w:hideMark/>
          </w:tcPr>
          <w:p w14:paraId="20F461E1"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230 (58.4)</w:t>
            </w:r>
          </w:p>
        </w:tc>
        <w:tc>
          <w:tcPr>
            <w:tcW w:w="552" w:type="dxa"/>
            <w:tcBorders>
              <w:top w:val="nil"/>
              <w:left w:val="nil"/>
              <w:bottom w:val="single" w:sz="4" w:space="0" w:color="auto"/>
              <w:right w:val="nil"/>
            </w:tcBorders>
            <w:shd w:val="clear" w:color="auto" w:fill="auto"/>
            <w:noWrap/>
            <w:vAlign w:val="center"/>
            <w:hideMark/>
          </w:tcPr>
          <w:p w14:paraId="5A5BAB6F"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 </w:t>
            </w:r>
          </w:p>
        </w:tc>
        <w:tc>
          <w:tcPr>
            <w:tcW w:w="2088" w:type="dxa"/>
            <w:tcBorders>
              <w:top w:val="nil"/>
              <w:left w:val="nil"/>
              <w:bottom w:val="single" w:sz="4" w:space="0" w:color="auto"/>
              <w:right w:val="nil"/>
            </w:tcBorders>
            <w:shd w:val="clear" w:color="auto" w:fill="auto"/>
            <w:noWrap/>
            <w:vAlign w:val="center"/>
            <w:hideMark/>
          </w:tcPr>
          <w:p w14:paraId="09CCB218"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853 (50.9)</w:t>
            </w:r>
          </w:p>
        </w:tc>
        <w:tc>
          <w:tcPr>
            <w:tcW w:w="960" w:type="dxa"/>
            <w:tcBorders>
              <w:top w:val="nil"/>
              <w:left w:val="nil"/>
              <w:bottom w:val="single" w:sz="4" w:space="0" w:color="auto"/>
              <w:right w:val="nil"/>
            </w:tcBorders>
            <w:shd w:val="clear" w:color="auto" w:fill="auto"/>
            <w:noWrap/>
            <w:vAlign w:val="center"/>
            <w:hideMark/>
          </w:tcPr>
          <w:p w14:paraId="0CD9045C" w14:textId="77777777" w:rsidR="00D223C3" w:rsidRPr="00D223C3" w:rsidRDefault="00D223C3" w:rsidP="00D223C3">
            <w:pPr>
              <w:spacing w:after="0" w:line="240" w:lineRule="auto"/>
              <w:jc w:val="center"/>
              <w:rPr>
                <w:rFonts w:ascii="Times New Roman" w:eastAsia="Times New Roman" w:hAnsi="Times New Roman" w:cs="Times New Roman"/>
                <w:color w:val="000000"/>
                <w:sz w:val="20"/>
                <w:szCs w:val="20"/>
              </w:rPr>
            </w:pPr>
            <w:r w:rsidRPr="00D223C3">
              <w:rPr>
                <w:rFonts w:ascii="Times New Roman" w:eastAsia="Times New Roman" w:hAnsi="Times New Roman" w:cs="Times New Roman"/>
                <w:color w:val="000000"/>
                <w:sz w:val="20"/>
                <w:szCs w:val="20"/>
              </w:rPr>
              <w:t> </w:t>
            </w:r>
          </w:p>
        </w:tc>
      </w:tr>
    </w:tbl>
    <w:p w14:paraId="6623E33D" w14:textId="3C4C1EC3" w:rsidR="00D223C3" w:rsidRPr="00D223C3" w:rsidRDefault="00D223C3" w:rsidP="00D223C3">
      <w:pPr>
        <w:spacing w:line="360" w:lineRule="auto"/>
        <w:rPr>
          <w:rFonts w:ascii="Times New Roman" w:hAnsi="Times New Roman" w:cs="Times New Roman"/>
        </w:rPr>
      </w:pPr>
      <w:r w:rsidRPr="00D223C3">
        <w:rPr>
          <w:rFonts w:ascii="Times New Roman" w:hAnsi="Times New Roman" w:cs="Times New Roman"/>
        </w:rPr>
        <w:t>*</w:t>
      </w:r>
      <w:r>
        <w:rPr>
          <w:rFonts w:ascii="Times New Roman" w:hAnsi="Times New Roman" w:cs="Times New Roman"/>
        </w:rPr>
        <w:t xml:space="preserve"> P-values were calculated by analysis of variance or chi-square test. </w:t>
      </w:r>
    </w:p>
    <w:p w14:paraId="74EB1D65" w14:textId="7AD3B39C" w:rsidR="00EC7AFA" w:rsidRDefault="00EC7AFA" w:rsidP="004606B8">
      <w:pPr>
        <w:spacing w:line="360" w:lineRule="auto"/>
        <w:rPr>
          <w:rFonts w:ascii="Times New Roman" w:hAnsi="Times New Roman" w:cs="Times New Roman"/>
        </w:rPr>
      </w:pPr>
      <w:r>
        <w:rPr>
          <w:rFonts w:ascii="Times New Roman" w:hAnsi="Times New Roman" w:cs="Times New Roman"/>
        </w:rPr>
        <w:br w:type="page"/>
      </w:r>
    </w:p>
    <w:p w14:paraId="78742AD5" w14:textId="3E73A0C3" w:rsidR="004606B8" w:rsidRPr="0090069B" w:rsidRDefault="00D627E1" w:rsidP="004606B8">
      <w:pPr>
        <w:spacing w:line="360" w:lineRule="auto"/>
        <w:rPr>
          <w:rFonts w:ascii="Times New Roman" w:hAnsi="Times New Roman" w:cs="Times New Roman"/>
        </w:rPr>
      </w:pPr>
      <w:r w:rsidRPr="0090069B">
        <w:rPr>
          <w:rFonts w:ascii="Times New Roman" w:hAnsi="Times New Roman" w:cs="Times New Roman"/>
        </w:rPr>
        <w:lastRenderedPageBreak/>
        <w:t>S</w:t>
      </w:r>
      <w:r w:rsidRPr="0090069B">
        <w:rPr>
          <w:rFonts w:ascii="Times New Roman" w:hAnsi="Times New Roman" w:cs="Times New Roman" w:hint="eastAsia"/>
        </w:rPr>
        <w:t>u</w:t>
      </w:r>
      <w:r w:rsidRPr="0090069B">
        <w:rPr>
          <w:rFonts w:ascii="Times New Roman" w:hAnsi="Times New Roman" w:cs="Times New Roman"/>
        </w:rPr>
        <w:t xml:space="preserve">pplemental Table </w:t>
      </w:r>
      <w:r w:rsidR="00EC7AFA">
        <w:rPr>
          <w:rFonts w:ascii="Times New Roman" w:hAnsi="Times New Roman" w:cs="Times New Roman"/>
        </w:rPr>
        <w:t>3</w:t>
      </w:r>
      <w:r w:rsidRPr="0090069B">
        <w:rPr>
          <w:rFonts w:ascii="Times New Roman" w:hAnsi="Times New Roman" w:cs="Times New Roman"/>
        </w:rPr>
        <w:t>: Results of the sex-stratified linear regression between urban cluster and physical activity measures</w:t>
      </w:r>
    </w:p>
    <w:tbl>
      <w:tblPr>
        <w:tblW w:w="10580" w:type="dxa"/>
        <w:jc w:val="center"/>
        <w:tblLook w:val="04A0" w:firstRow="1" w:lastRow="0" w:firstColumn="1" w:lastColumn="0" w:noHBand="0" w:noVBand="1"/>
      </w:tblPr>
      <w:tblGrid>
        <w:gridCol w:w="1840"/>
        <w:gridCol w:w="2440"/>
        <w:gridCol w:w="2180"/>
        <w:gridCol w:w="2060"/>
        <w:gridCol w:w="2060"/>
      </w:tblGrid>
      <w:tr w:rsidR="0087605D" w:rsidRPr="0087605D" w14:paraId="234DDDF0" w14:textId="77777777" w:rsidTr="0087605D">
        <w:trPr>
          <w:trHeight w:val="300"/>
          <w:jc w:val="center"/>
        </w:trPr>
        <w:tc>
          <w:tcPr>
            <w:tcW w:w="1840" w:type="dxa"/>
            <w:vMerge w:val="restart"/>
            <w:tcBorders>
              <w:top w:val="single" w:sz="4" w:space="0" w:color="auto"/>
              <w:left w:val="nil"/>
              <w:bottom w:val="single" w:sz="4" w:space="0" w:color="000000"/>
              <w:right w:val="nil"/>
            </w:tcBorders>
            <w:shd w:val="clear" w:color="auto" w:fill="auto"/>
            <w:vAlign w:val="center"/>
            <w:hideMark/>
          </w:tcPr>
          <w:p w14:paraId="1B9C2664"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 xml:space="preserve">Outcome </w:t>
            </w:r>
            <w:r w:rsidRPr="0087605D">
              <w:rPr>
                <w:rFonts w:ascii="Times New Roman" w:eastAsia="Times New Roman" w:hAnsi="Times New Roman" w:cs="Times New Roman"/>
                <w:b/>
                <w:bCs/>
                <w:color w:val="000000"/>
                <w:sz w:val="20"/>
                <w:szCs w:val="20"/>
              </w:rPr>
              <w:br/>
              <w:t>(log-transformed)</w:t>
            </w:r>
          </w:p>
        </w:tc>
        <w:tc>
          <w:tcPr>
            <w:tcW w:w="2440" w:type="dxa"/>
            <w:vMerge w:val="restart"/>
            <w:tcBorders>
              <w:top w:val="single" w:sz="4" w:space="0" w:color="auto"/>
              <w:left w:val="nil"/>
              <w:bottom w:val="single" w:sz="4" w:space="0" w:color="000000"/>
              <w:right w:val="nil"/>
            </w:tcBorders>
            <w:shd w:val="clear" w:color="auto" w:fill="auto"/>
            <w:noWrap/>
            <w:vAlign w:val="center"/>
            <w:hideMark/>
          </w:tcPr>
          <w:p w14:paraId="50798B4A"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Characteristics</w:t>
            </w:r>
          </w:p>
        </w:tc>
        <w:tc>
          <w:tcPr>
            <w:tcW w:w="6300" w:type="dxa"/>
            <w:gridSpan w:val="3"/>
            <w:tcBorders>
              <w:top w:val="single" w:sz="4" w:space="0" w:color="auto"/>
              <w:left w:val="nil"/>
              <w:bottom w:val="single" w:sz="4" w:space="0" w:color="auto"/>
              <w:right w:val="nil"/>
            </w:tcBorders>
            <w:shd w:val="clear" w:color="auto" w:fill="auto"/>
            <w:noWrap/>
            <w:vAlign w:val="bottom"/>
            <w:hideMark/>
          </w:tcPr>
          <w:p w14:paraId="61E1823A"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Beta (95% CI)</w:t>
            </w:r>
          </w:p>
        </w:tc>
      </w:tr>
      <w:tr w:rsidR="0087605D" w:rsidRPr="0087605D" w14:paraId="5FD496CA" w14:textId="77777777" w:rsidTr="0087605D">
        <w:trPr>
          <w:trHeight w:val="300"/>
          <w:jc w:val="center"/>
        </w:trPr>
        <w:tc>
          <w:tcPr>
            <w:tcW w:w="1840" w:type="dxa"/>
            <w:vMerge/>
            <w:tcBorders>
              <w:top w:val="single" w:sz="4" w:space="0" w:color="auto"/>
              <w:left w:val="nil"/>
              <w:bottom w:val="single" w:sz="4" w:space="0" w:color="000000"/>
              <w:right w:val="nil"/>
            </w:tcBorders>
            <w:vAlign w:val="center"/>
            <w:hideMark/>
          </w:tcPr>
          <w:p w14:paraId="7D48051E"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vMerge/>
            <w:tcBorders>
              <w:top w:val="single" w:sz="4" w:space="0" w:color="auto"/>
              <w:left w:val="nil"/>
              <w:bottom w:val="single" w:sz="4" w:space="0" w:color="000000"/>
              <w:right w:val="nil"/>
            </w:tcBorders>
            <w:vAlign w:val="center"/>
            <w:hideMark/>
          </w:tcPr>
          <w:p w14:paraId="4EF9544C"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nil"/>
            </w:tcBorders>
            <w:shd w:val="clear" w:color="auto" w:fill="auto"/>
            <w:noWrap/>
            <w:vAlign w:val="bottom"/>
            <w:hideMark/>
          </w:tcPr>
          <w:p w14:paraId="4E23BFF3"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Model 1 </w:t>
            </w:r>
            <w:r w:rsidRPr="0087605D">
              <w:rPr>
                <w:rFonts w:ascii="Times New Roman" w:eastAsia="Times New Roman" w:hAnsi="Times New Roman" w:cs="Times New Roman"/>
                <w:color w:val="000000"/>
                <w:sz w:val="20"/>
                <w:szCs w:val="20"/>
                <w:vertAlign w:val="superscript"/>
              </w:rPr>
              <w:t>a</w:t>
            </w:r>
          </w:p>
        </w:tc>
        <w:tc>
          <w:tcPr>
            <w:tcW w:w="2060" w:type="dxa"/>
            <w:tcBorders>
              <w:top w:val="nil"/>
              <w:left w:val="nil"/>
              <w:bottom w:val="single" w:sz="4" w:space="0" w:color="auto"/>
              <w:right w:val="nil"/>
            </w:tcBorders>
            <w:shd w:val="clear" w:color="auto" w:fill="auto"/>
            <w:noWrap/>
            <w:vAlign w:val="bottom"/>
            <w:hideMark/>
          </w:tcPr>
          <w:p w14:paraId="4C87AD09"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Model 2 </w:t>
            </w:r>
            <w:r w:rsidRPr="0087605D">
              <w:rPr>
                <w:rFonts w:ascii="Times New Roman" w:eastAsia="Times New Roman" w:hAnsi="Times New Roman" w:cs="Times New Roman"/>
                <w:color w:val="000000"/>
                <w:sz w:val="20"/>
                <w:szCs w:val="20"/>
                <w:vertAlign w:val="superscript"/>
              </w:rPr>
              <w:t>b</w:t>
            </w:r>
          </w:p>
        </w:tc>
        <w:tc>
          <w:tcPr>
            <w:tcW w:w="2060" w:type="dxa"/>
            <w:tcBorders>
              <w:top w:val="nil"/>
              <w:left w:val="nil"/>
              <w:bottom w:val="single" w:sz="4" w:space="0" w:color="auto"/>
              <w:right w:val="nil"/>
            </w:tcBorders>
            <w:shd w:val="clear" w:color="auto" w:fill="auto"/>
            <w:noWrap/>
            <w:vAlign w:val="bottom"/>
            <w:hideMark/>
          </w:tcPr>
          <w:p w14:paraId="0C06115B"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Model 3 </w:t>
            </w:r>
            <w:r w:rsidRPr="0087605D">
              <w:rPr>
                <w:rFonts w:ascii="Times New Roman" w:eastAsia="Times New Roman" w:hAnsi="Times New Roman" w:cs="Times New Roman"/>
                <w:color w:val="000000"/>
                <w:sz w:val="20"/>
                <w:szCs w:val="20"/>
                <w:vertAlign w:val="superscript"/>
              </w:rPr>
              <w:t>c</w:t>
            </w:r>
          </w:p>
        </w:tc>
      </w:tr>
      <w:tr w:rsidR="0087605D" w:rsidRPr="0087605D" w14:paraId="7DB34656" w14:textId="77777777" w:rsidTr="0087605D">
        <w:trPr>
          <w:trHeight w:val="300"/>
          <w:jc w:val="center"/>
        </w:trPr>
        <w:tc>
          <w:tcPr>
            <w:tcW w:w="10580" w:type="dxa"/>
            <w:gridSpan w:val="5"/>
            <w:tcBorders>
              <w:top w:val="single" w:sz="4" w:space="0" w:color="auto"/>
              <w:left w:val="nil"/>
              <w:bottom w:val="nil"/>
              <w:right w:val="nil"/>
            </w:tcBorders>
            <w:shd w:val="clear" w:color="auto" w:fill="auto"/>
            <w:vAlign w:val="center"/>
            <w:hideMark/>
          </w:tcPr>
          <w:p w14:paraId="79A9AF34" w14:textId="77777777" w:rsidR="0087605D" w:rsidRPr="0087605D" w:rsidRDefault="0087605D" w:rsidP="0087605D">
            <w:pPr>
              <w:spacing w:after="0" w:line="240" w:lineRule="auto"/>
              <w:rPr>
                <w:rFonts w:ascii="Times New Roman" w:eastAsia="Times New Roman" w:hAnsi="Times New Roman" w:cs="Times New Roman"/>
                <w:i/>
                <w:iCs/>
                <w:color w:val="000000"/>
                <w:sz w:val="20"/>
                <w:szCs w:val="20"/>
              </w:rPr>
            </w:pPr>
            <w:r w:rsidRPr="0087605D">
              <w:rPr>
                <w:rFonts w:ascii="Times New Roman" w:eastAsia="Times New Roman" w:hAnsi="Times New Roman" w:cs="Times New Roman"/>
                <w:i/>
                <w:iCs/>
                <w:color w:val="000000"/>
                <w:sz w:val="20"/>
                <w:szCs w:val="20"/>
              </w:rPr>
              <w:t>Male (n=178)</w:t>
            </w:r>
          </w:p>
        </w:tc>
      </w:tr>
      <w:tr w:rsidR="0087605D" w:rsidRPr="0087605D" w14:paraId="5FFE24CF" w14:textId="77777777" w:rsidTr="0087605D">
        <w:trPr>
          <w:trHeight w:val="300"/>
          <w:jc w:val="center"/>
        </w:trPr>
        <w:tc>
          <w:tcPr>
            <w:tcW w:w="1840" w:type="dxa"/>
            <w:vMerge w:val="restart"/>
            <w:tcBorders>
              <w:top w:val="nil"/>
              <w:left w:val="nil"/>
              <w:bottom w:val="nil"/>
              <w:right w:val="nil"/>
            </w:tcBorders>
            <w:shd w:val="clear" w:color="auto" w:fill="auto"/>
            <w:vAlign w:val="center"/>
            <w:hideMark/>
          </w:tcPr>
          <w:p w14:paraId="619E5989"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Total LTPA</w:t>
            </w:r>
          </w:p>
        </w:tc>
        <w:tc>
          <w:tcPr>
            <w:tcW w:w="2440" w:type="dxa"/>
            <w:tcBorders>
              <w:top w:val="nil"/>
              <w:left w:val="nil"/>
              <w:bottom w:val="nil"/>
              <w:right w:val="nil"/>
            </w:tcBorders>
            <w:shd w:val="clear" w:color="auto" w:fill="auto"/>
            <w:noWrap/>
            <w:vAlign w:val="bottom"/>
            <w:hideMark/>
          </w:tcPr>
          <w:p w14:paraId="12DDC632"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Urban cluster</w:t>
            </w:r>
          </w:p>
        </w:tc>
        <w:tc>
          <w:tcPr>
            <w:tcW w:w="2180" w:type="dxa"/>
            <w:tcBorders>
              <w:top w:val="nil"/>
              <w:left w:val="nil"/>
              <w:bottom w:val="nil"/>
              <w:right w:val="nil"/>
            </w:tcBorders>
            <w:shd w:val="clear" w:color="auto" w:fill="auto"/>
            <w:noWrap/>
            <w:vAlign w:val="center"/>
            <w:hideMark/>
          </w:tcPr>
          <w:p w14:paraId="61093571"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060" w:type="dxa"/>
            <w:tcBorders>
              <w:top w:val="nil"/>
              <w:left w:val="nil"/>
              <w:bottom w:val="nil"/>
              <w:right w:val="nil"/>
            </w:tcBorders>
            <w:shd w:val="clear" w:color="auto" w:fill="auto"/>
            <w:noWrap/>
            <w:vAlign w:val="center"/>
            <w:hideMark/>
          </w:tcPr>
          <w:p w14:paraId="3954229E"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center"/>
            <w:hideMark/>
          </w:tcPr>
          <w:p w14:paraId="6BC0D6D2"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r>
      <w:tr w:rsidR="0087605D" w:rsidRPr="0087605D" w14:paraId="20A7D902" w14:textId="77777777" w:rsidTr="0087605D">
        <w:trPr>
          <w:trHeight w:val="300"/>
          <w:jc w:val="center"/>
        </w:trPr>
        <w:tc>
          <w:tcPr>
            <w:tcW w:w="1840" w:type="dxa"/>
            <w:vMerge/>
            <w:tcBorders>
              <w:top w:val="nil"/>
              <w:left w:val="nil"/>
              <w:bottom w:val="nil"/>
              <w:right w:val="nil"/>
            </w:tcBorders>
            <w:vAlign w:val="center"/>
            <w:hideMark/>
          </w:tcPr>
          <w:p w14:paraId="33D6F00B"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57C39D7A"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1 (original city center)</w:t>
            </w:r>
          </w:p>
        </w:tc>
        <w:tc>
          <w:tcPr>
            <w:tcW w:w="2180" w:type="dxa"/>
            <w:tcBorders>
              <w:top w:val="nil"/>
              <w:left w:val="nil"/>
              <w:bottom w:val="nil"/>
              <w:right w:val="nil"/>
            </w:tcBorders>
            <w:shd w:val="clear" w:color="auto" w:fill="auto"/>
            <w:noWrap/>
            <w:vAlign w:val="center"/>
            <w:hideMark/>
          </w:tcPr>
          <w:p w14:paraId="067D361A"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0C9142B0"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3BB8191A"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r>
      <w:tr w:rsidR="0087605D" w:rsidRPr="0087605D" w14:paraId="78BA5D2D" w14:textId="77777777" w:rsidTr="0087605D">
        <w:trPr>
          <w:trHeight w:val="300"/>
          <w:jc w:val="center"/>
        </w:trPr>
        <w:tc>
          <w:tcPr>
            <w:tcW w:w="1840" w:type="dxa"/>
            <w:vMerge/>
            <w:tcBorders>
              <w:top w:val="nil"/>
              <w:left w:val="nil"/>
              <w:bottom w:val="nil"/>
              <w:right w:val="nil"/>
            </w:tcBorders>
            <w:vAlign w:val="center"/>
            <w:hideMark/>
          </w:tcPr>
          <w:p w14:paraId="623CDE0B"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541F2E4D"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2 (new city center)</w:t>
            </w:r>
          </w:p>
        </w:tc>
        <w:tc>
          <w:tcPr>
            <w:tcW w:w="2180" w:type="dxa"/>
            <w:tcBorders>
              <w:top w:val="nil"/>
              <w:left w:val="nil"/>
              <w:bottom w:val="nil"/>
              <w:right w:val="nil"/>
            </w:tcBorders>
            <w:shd w:val="clear" w:color="auto" w:fill="auto"/>
            <w:noWrap/>
            <w:vAlign w:val="center"/>
            <w:hideMark/>
          </w:tcPr>
          <w:p w14:paraId="4B4025CD"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-0.06 (-0.16, 0.04)</w:t>
            </w:r>
          </w:p>
        </w:tc>
        <w:tc>
          <w:tcPr>
            <w:tcW w:w="2060" w:type="dxa"/>
            <w:tcBorders>
              <w:top w:val="nil"/>
              <w:left w:val="nil"/>
              <w:bottom w:val="nil"/>
              <w:right w:val="nil"/>
            </w:tcBorders>
            <w:shd w:val="clear" w:color="auto" w:fill="auto"/>
            <w:noWrap/>
            <w:vAlign w:val="center"/>
            <w:hideMark/>
          </w:tcPr>
          <w:p w14:paraId="76F6FD8A"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-0.06 (-0.17, 0.04)</w:t>
            </w:r>
          </w:p>
        </w:tc>
        <w:tc>
          <w:tcPr>
            <w:tcW w:w="2060" w:type="dxa"/>
            <w:tcBorders>
              <w:top w:val="nil"/>
              <w:left w:val="nil"/>
              <w:bottom w:val="nil"/>
              <w:right w:val="nil"/>
            </w:tcBorders>
            <w:shd w:val="clear" w:color="auto" w:fill="auto"/>
            <w:noWrap/>
            <w:vAlign w:val="center"/>
            <w:hideMark/>
          </w:tcPr>
          <w:p w14:paraId="7C698FB0"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-0.06 (-0.18, 0.05)</w:t>
            </w:r>
          </w:p>
        </w:tc>
      </w:tr>
      <w:tr w:rsidR="0087605D" w:rsidRPr="0087605D" w14:paraId="772A15BB" w14:textId="77777777" w:rsidTr="0087605D">
        <w:trPr>
          <w:trHeight w:val="300"/>
          <w:jc w:val="center"/>
        </w:trPr>
        <w:tc>
          <w:tcPr>
            <w:tcW w:w="1840" w:type="dxa"/>
            <w:vMerge/>
            <w:tcBorders>
              <w:top w:val="nil"/>
              <w:left w:val="nil"/>
              <w:bottom w:val="nil"/>
              <w:right w:val="nil"/>
            </w:tcBorders>
            <w:vAlign w:val="center"/>
            <w:hideMark/>
          </w:tcPr>
          <w:p w14:paraId="20958C7F"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243BB570" w14:textId="77777777" w:rsidR="0087605D" w:rsidRPr="0087605D" w:rsidRDefault="0087605D" w:rsidP="0087605D">
            <w:pPr>
              <w:spacing w:after="0" w:line="240" w:lineRule="auto"/>
              <w:ind w:firstLineChars="100" w:firstLine="200"/>
              <w:rPr>
                <w:rFonts w:ascii="Times New Roman" w:eastAsia="Times New Roman" w:hAnsi="Times New Roman" w:cs="Times New Roman"/>
                <w:sz w:val="20"/>
                <w:szCs w:val="20"/>
              </w:rPr>
            </w:pPr>
            <w:r w:rsidRPr="0087605D">
              <w:rPr>
                <w:rFonts w:ascii="Times New Roman" w:eastAsia="Times New Roman" w:hAnsi="Times New Roman" w:cs="Times New Roman"/>
                <w:sz w:val="20"/>
                <w:szCs w:val="20"/>
              </w:rPr>
              <w:t>3 (suburban)</w:t>
            </w:r>
          </w:p>
        </w:tc>
        <w:tc>
          <w:tcPr>
            <w:tcW w:w="2180" w:type="dxa"/>
            <w:tcBorders>
              <w:top w:val="nil"/>
              <w:left w:val="nil"/>
              <w:bottom w:val="nil"/>
              <w:right w:val="nil"/>
            </w:tcBorders>
            <w:shd w:val="clear" w:color="auto" w:fill="auto"/>
            <w:noWrap/>
            <w:vAlign w:val="center"/>
            <w:hideMark/>
          </w:tcPr>
          <w:p w14:paraId="21AC403D"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-0.16 (-0.27, -0.06)*</w:t>
            </w:r>
          </w:p>
        </w:tc>
        <w:tc>
          <w:tcPr>
            <w:tcW w:w="2060" w:type="dxa"/>
            <w:tcBorders>
              <w:top w:val="nil"/>
              <w:left w:val="nil"/>
              <w:bottom w:val="nil"/>
              <w:right w:val="nil"/>
            </w:tcBorders>
            <w:shd w:val="clear" w:color="auto" w:fill="auto"/>
            <w:noWrap/>
            <w:vAlign w:val="center"/>
            <w:hideMark/>
          </w:tcPr>
          <w:p w14:paraId="682920A0"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-0.16 (-0.27, -0.05)*</w:t>
            </w:r>
          </w:p>
        </w:tc>
        <w:tc>
          <w:tcPr>
            <w:tcW w:w="2060" w:type="dxa"/>
            <w:tcBorders>
              <w:top w:val="nil"/>
              <w:left w:val="nil"/>
              <w:bottom w:val="nil"/>
              <w:right w:val="nil"/>
            </w:tcBorders>
            <w:shd w:val="clear" w:color="auto" w:fill="auto"/>
            <w:noWrap/>
            <w:vAlign w:val="center"/>
            <w:hideMark/>
          </w:tcPr>
          <w:p w14:paraId="0CD58A5F"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-0.16 (-0.29, -0.03)*</w:t>
            </w:r>
          </w:p>
        </w:tc>
      </w:tr>
      <w:tr w:rsidR="0087605D" w:rsidRPr="0087605D" w14:paraId="7C0AE1AC" w14:textId="77777777" w:rsidTr="0087605D">
        <w:trPr>
          <w:trHeight w:val="300"/>
          <w:jc w:val="center"/>
        </w:trPr>
        <w:tc>
          <w:tcPr>
            <w:tcW w:w="1840" w:type="dxa"/>
            <w:vMerge w:val="restart"/>
            <w:tcBorders>
              <w:top w:val="nil"/>
              <w:left w:val="nil"/>
              <w:bottom w:val="nil"/>
              <w:right w:val="nil"/>
            </w:tcBorders>
            <w:shd w:val="clear" w:color="auto" w:fill="auto"/>
            <w:vAlign w:val="center"/>
            <w:hideMark/>
          </w:tcPr>
          <w:p w14:paraId="2490A21E"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LTPA</w:t>
            </w:r>
          </w:p>
        </w:tc>
        <w:tc>
          <w:tcPr>
            <w:tcW w:w="2440" w:type="dxa"/>
            <w:tcBorders>
              <w:top w:val="nil"/>
              <w:left w:val="nil"/>
              <w:bottom w:val="nil"/>
              <w:right w:val="nil"/>
            </w:tcBorders>
            <w:shd w:val="clear" w:color="auto" w:fill="auto"/>
            <w:noWrap/>
            <w:vAlign w:val="bottom"/>
            <w:hideMark/>
          </w:tcPr>
          <w:p w14:paraId="5BA8240D"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Urban cluster</w:t>
            </w:r>
          </w:p>
        </w:tc>
        <w:tc>
          <w:tcPr>
            <w:tcW w:w="2180" w:type="dxa"/>
            <w:tcBorders>
              <w:top w:val="nil"/>
              <w:left w:val="nil"/>
              <w:bottom w:val="nil"/>
              <w:right w:val="nil"/>
            </w:tcBorders>
            <w:shd w:val="clear" w:color="auto" w:fill="auto"/>
            <w:noWrap/>
            <w:vAlign w:val="center"/>
            <w:hideMark/>
          </w:tcPr>
          <w:p w14:paraId="5C7BE7AE"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060" w:type="dxa"/>
            <w:tcBorders>
              <w:top w:val="nil"/>
              <w:left w:val="nil"/>
              <w:bottom w:val="nil"/>
              <w:right w:val="nil"/>
            </w:tcBorders>
            <w:shd w:val="clear" w:color="auto" w:fill="auto"/>
            <w:noWrap/>
            <w:vAlign w:val="center"/>
            <w:hideMark/>
          </w:tcPr>
          <w:p w14:paraId="1873D9B3"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center"/>
            <w:hideMark/>
          </w:tcPr>
          <w:p w14:paraId="2F73798D"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r>
      <w:tr w:rsidR="0087605D" w:rsidRPr="0087605D" w14:paraId="61F5EAC2" w14:textId="77777777" w:rsidTr="0087605D">
        <w:trPr>
          <w:trHeight w:val="300"/>
          <w:jc w:val="center"/>
        </w:trPr>
        <w:tc>
          <w:tcPr>
            <w:tcW w:w="1840" w:type="dxa"/>
            <w:vMerge/>
            <w:tcBorders>
              <w:top w:val="nil"/>
              <w:left w:val="nil"/>
              <w:bottom w:val="nil"/>
              <w:right w:val="nil"/>
            </w:tcBorders>
            <w:vAlign w:val="center"/>
            <w:hideMark/>
          </w:tcPr>
          <w:p w14:paraId="48808051"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04C76E95"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1 (original city center)</w:t>
            </w:r>
          </w:p>
        </w:tc>
        <w:tc>
          <w:tcPr>
            <w:tcW w:w="2180" w:type="dxa"/>
            <w:tcBorders>
              <w:top w:val="nil"/>
              <w:left w:val="nil"/>
              <w:bottom w:val="nil"/>
              <w:right w:val="nil"/>
            </w:tcBorders>
            <w:shd w:val="clear" w:color="auto" w:fill="auto"/>
            <w:noWrap/>
            <w:vAlign w:val="center"/>
            <w:hideMark/>
          </w:tcPr>
          <w:p w14:paraId="71EA04B8"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39C408B2"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308E6643"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r>
      <w:tr w:rsidR="0087605D" w:rsidRPr="0087605D" w14:paraId="727CBF72" w14:textId="77777777" w:rsidTr="0087605D">
        <w:trPr>
          <w:trHeight w:val="300"/>
          <w:jc w:val="center"/>
        </w:trPr>
        <w:tc>
          <w:tcPr>
            <w:tcW w:w="1840" w:type="dxa"/>
            <w:vMerge/>
            <w:tcBorders>
              <w:top w:val="nil"/>
              <w:left w:val="nil"/>
              <w:bottom w:val="nil"/>
              <w:right w:val="nil"/>
            </w:tcBorders>
            <w:vAlign w:val="center"/>
            <w:hideMark/>
          </w:tcPr>
          <w:p w14:paraId="323C0D30"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44D2B5D1"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2 (new city center)</w:t>
            </w:r>
          </w:p>
        </w:tc>
        <w:tc>
          <w:tcPr>
            <w:tcW w:w="2180" w:type="dxa"/>
            <w:tcBorders>
              <w:top w:val="nil"/>
              <w:left w:val="nil"/>
              <w:bottom w:val="nil"/>
              <w:right w:val="nil"/>
            </w:tcBorders>
            <w:shd w:val="clear" w:color="auto" w:fill="auto"/>
            <w:noWrap/>
            <w:vAlign w:val="center"/>
            <w:hideMark/>
          </w:tcPr>
          <w:p w14:paraId="6295E26C"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-0.04 (-0.17, 0.08)</w:t>
            </w:r>
          </w:p>
        </w:tc>
        <w:tc>
          <w:tcPr>
            <w:tcW w:w="2060" w:type="dxa"/>
            <w:tcBorders>
              <w:top w:val="nil"/>
              <w:left w:val="nil"/>
              <w:bottom w:val="nil"/>
              <w:right w:val="nil"/>
            </w:tcBorders>
            <w:shd w:val="clear" w:color="auto" w:fill="auto"/>
            <w:noWrap/>
            <w:vAlign w:val="center"/>
            <w:hideMark/>
          </w:tcPr>
          <w:p w14:paraId="2B1C3EB9"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-0.04 (-0.17, 0.09)</w:t>
            </w:r>
          </w:p>
        </w:tc>
        <w:tc>
          <w:tcPr>
            <w:tcW w:w="2060" w:type="dxa"/>
            <w:tcBorders>
              <w:top w:val="nil"/>
              <w:left w:val="nil"/>
              <w:bottom w:val="nil"/>
              <w:right w:val="nil"/>
            </w:tcBorders>
            <w:shd w:val="clear" w:color="auto" w:fill="auto"/>
            <w:noWrap/>
            <w:vAlign w:val="center"/>
            <w:hideMark/>
          </w:tcPr>
          <w:p w14:paraId="759F11DA"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-0.04 (-0.19, 0.10)</w:t>
            </w:r>
          </w:p>
        </w:tc>
      </w:tr>
      <w:tr w:rsidR="0087605D" w:rsidRPr="0087605D" w14:paraId="7C4473F3" w14:textId="77777777" w:rsidTr="0087605D">
        <w:trPr>
          <w:trHeight w:val="300"/>
          <w:jc w:val="center"/>
        </w:trPr>
        <w:tc>
          <w:tcPr>
            <w:tcW w:w="1840" w:type="dxa"/>
            <w:vMerge/>
            <w:tcBorders>
              <w:top w:val="nil"/>
              <w:left w:val="nil"/>
              <w:bottom w:val="nil"/>
              <w:right w:val="nil"/>
            </w:tcBorders>
            <w:vAlign w:val="center"/>
            <w:hideMark/>
          </w:tcPr>
          <w:p w14:paraId="36C95DF1"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6625C52F" w14:textId="77777777" w:rsidR="0087605D" w:rsidRPr="0087605D" w:rsidRDefault="0087605D" w:rsidP="0087605D">
            <w:pPr>
              <w:spacing w:after="0" w:line="240" w:lineRule="auto"/>
              <w:ind w:firstLineChars="100" w:firstLine="200"/>
              <w:rPr>
                <w:rFonts w:ascii="Times New Roman" w:eastAsia="Times New Roman" w:hAnsi="Times New Roman" w:cs="Times New Roman"/>
                <w:sz w:val="20"/>
                <w:szCs w:val="20"/>
              </w:rPr>
            </w:pPr>
            <w:r w:rsidRPr="0087605D">
              <w:rPr>
                <w:rFonts w:ascii="Times New Roman" w:eastAsia="Times New Roman" w:hAnsi="Times New Roman" w:cs="Times New Roman"/>
                <w:sz w:val="20"/>
                <w:szCs w:val="20"/>
              </w:rPr>
              <w:t>3 (suburban)</w:t>
            </w:r>
          </w:p>
        </w:tc>
        <w:tc>
          <w:tcPr>
            <w:tcW w:w="2180" w:type="dxa"/>
            <w:tcBorders>
              <w:top w:val="nil"/>
              <w:left w:val="nil"/>
              <w:bottom w:val="nil"/>
              <w:right w:val="nil"/>
            </w:tcBorders>
            <w:shd w:val="clear" w:color="auto" w:fill="auto"/>
            <w:noWrap/>
            <w:vAlign w:val="center"/>
            <w:hideMark/>
          </w:tcPr>
          <w:p w14:paraId="520A85B9"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-0.17 (-0.300, -0.03)*</w:t>
            </w:r>
          </w:p>
        </w:tc>
        <w:tc>
          <w:tcPr>
            <w:tcW w:w="2060" w:type="dxa"/>
            <w:tcBorders>
              <w:top w:val="nil"/>
              <w:left w:val="nil"/>
              <w:bottom w:val="nil"/>
              <w:right w:val="nil"/>
            </w:tcBorders>
            <w:shd w:val="clear" w:color="auto" w:fill="auto"/>
            <w:noWrap/>
            <w:vAlign w:val="center"/>
            <w:hideMark/>
          </w:tcPr>
          <w:p w14:paraId="78B8E864"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-0.16 (-0.30, -0.02)*</w:t>
            </w:r>
          </w:p>
        </w:tc>
        <w:tc>
          <w:tcPr>
            <w:tcW w:w="2060" w:type="dxa"/>
            <w:tcBorders>
              <w:top w:val="nil"/>
              <w:left w:val="nil"/>
              <w:bottom w:val="nil"/>
              <w:right w:val="nil"/>
            </w:tcBorders>
            <w:shd w:val="clear" w:color="auto" w:fill="auto"/>
            <w:noWrap/>
            <w:vAlign w:val="center"/>
            <w:hideMark/>
          </w:tcPr>
          <w:p w14:paraId="68B82A87"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-0.17 (-0.33, 0.00)</w:t>
            </w:r>
          </w:p>
        </w:tc>
      </w:tr>
      <w:tr w:rsidR="0087605D" w:rsidRPr="0087605D" w14:paraId="29360EFC" w14:textId="77777777" w:rsidTr="0087605D">
        <w:trPr>
          <w:trHeight w:val="300"/>
          <w:jc w:val="center"/>
        </w:trPr>
        <w:tc>
          <w:tcPr>
            <w:tcW w:w="1840" w:type="dxa"/>
            <w:vMerge w:val="restart"/>
            <w:tcBorders>
              <w:top w:val="nil"/>
              <w:left w:val="nil"/>
              <w:bottom w:val="nil"/>
              <w:right w:val="nil"/>
            </w:tcBorders>
            <w:shd w:val="clear" w:color="auto" w:fill="auto"/>
            <w:vAlign w:val="center"/>
            <w:hideMark/>
          </w:tcPr>
          <w:p w14:paraId="69213B98"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Commuting activity</w:t>
            </w:r>
          </w:p>
        </w:tc>
        <w:tc>
          <w:tcPr>
            <w:tcW w:w="2440" w:type="dxa"/>
            <w:tcBorders>
              <w:top w:val="nil"/>
              <w:left w:val="nil"/>
              <w:bottom w:val="nil"/>
              <w:right w:val="nil"/>
            </w:tcBorders>
            <w:shd w:val="clear" w:color="auto" w:fill="auto"/>
            <w:noWrap/>
            <w:vAlign w:val="bottom"/>
            <w:hideMark/>
          </w:tcPr>
          <w:p w14:paraId="3AF81C0C"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Urban cluster</w:t>
            </w:r>
          </w:p>
        </w:tc>
        <w:tc>
          <w:tcPr>
            <w:tcW w:w="2180" w:type="dxa"/>
            <w:tcBorders>
              <w:top w:val="nil"/>
              <w:left w:val="nil"/>
              <w:bottom w:val="nil"/>
              <w:right w:val="nil"/>
            </w:tcBorders>
            <w:shd w:val="clear" w:color="auto" w:fill="auto"/>
            <w:noWrap/>
            <w:vAlign w:val="center"/>
            <w:hideMark/>
          </w:tcPr>
          <w:p w14:paraId="5B58CC6D"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060" w:type="dxa"/>
            <w:tcBorders>
              <w:top w:val="nil"/>
              <w:left w:val="nil"/>
              <w:bottom w:val="nil"/>
              <w:right w:val="nil"/>
            </w:tcBorders>
            <w:shd w:val="clear" w:color="auto" w:fill="auto"/>
            <w:noWrap/>
            <w:vAlign w:val="center"/>
            <w:hideMark/>
          </w:tcPr>
          <w:p w14:paraId="78A76A27"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center"/>
            <w:hideMark/>
          </w:tcPr>
          <w:p w14:paraId="49A06456"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r>
      <w:tr w:rsidR="0087605D" w:rsidRPr="0087605D" w14:paraId="459FBF1F" w14:textId="77777777" w:rsidTr="0087605D">
        <w:trPr>
          <w:trHeight w:val="300"/>
          <w:jc w:val="center"/>
        </w:trPr>
        <w:tc>
          <w:tcPr>
            <w:tcW w:w="1840" w:type="dxa"/>
            <w:vMerge/>
            <w:tcBorders>
              <w:top w:val="nil"/>
              <w:left w:val="nil"/>
              <w:bottom w:val="nil"/>
              <w:right w:val="nil"/>
            </w:tcBorders>
            <w:vAlign w:val="center"/>
            <w:hideMark/>
          </w:tcPr>
          <w:p w14:paraId="19E9A7ED"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33DBE26D"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1 (original city center)</w:t>
            </w:r>
          </w:p>
        </w:tc>
        <w:tc>
          <w:tcPr>
            <w:tcW w:w="2180" w:type="dxa"/>
            <w:tcBorders>
              <w:top w:val="nil"/>
              <w:left w:val="nil"/>
              <w:bottom w:val="nil"/>
              <w:right w:val="nil"/>
            </w:tcBorders>
            <w:shd w:val="clear" w:color="auto" w:fill="auto"/>
            <w:noWrap/>
            <w:vAlign w:val="center"/>
            <w:hideMark/>
          </w:tcPr>
          <w:p w14:paraId="158A3356"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71E02582"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3F0BE011"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r>
      <w:tr w:rsidR="0087605D" w:rsidRPr="0087605D" w14:paraId="1DEF906E" w14:textId="77777777" w:rsidTr="0087605D">
        <w:trPr>
          <w:trHeight w:val="300"/>
          <w:jc w:val="center"/>
        </w:trPr>
        <w:tc>
          <w:tcPr>
            <w:tcW w:w="1840" w:type="dxa"/>
            <w:vMerge/>
            <w:tcBorders>
              <w:top w:val="nil"/>
              <w:left w:val="nil"/>
              <w:bottom w:val="nil"/>
              <w:right w:val="nil"/>
            </w:tcBorders>
            <w:vAlign w:val="center"/>
            <w:hideMark/>
          </w:tcPr>
          <w:p w14:paraId="1C73E507"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2525EC13"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2 (new city center)</w:t>
            </w:r>
          </w:p>
        </w:tc>
        <w:tc>
          <w:tcPr>
            <w:tcW w:w="2180" w:type="dxa"/>
            <w:tcBorders>
              <w:top w:val="nil"/>
              <w:left w:val="nil"/>
              <w:bottom w:val="nil"/>
              <w:right w:val="nil"/>
            </w:tcBorders>
            <w:shd w:val="clear" w:color="auto" w:fill="auto"/>
            <w:noWrap/>
            <w:vAlign w:val="center"/>
            <w:hideMark/>
          </w:tcPr>
          <w:p w14:paraId="3ADE6706"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-0.04 (-0.19, 0.10)</w:t>
            </w:r>
          </w:p>
        </w:tc>
        <w:tc>
          <w:tcPr>
            <w:tcW w:w="2060" w:type="dxa"/>
            <w:tcBorders>
              <w:top w:val="nil"/>
              <w:left w:val="nil"/>
              <w:bottom w:val="nil"/>
              <w:right w:val="nil"/>
            </w:tcBorders>
            <w:shd w:val="clear" w:color="auto" w:fill="auto"/>
            <w:noWrap/>
            <w:vAlign w:val="center"/>
            <w:hideMark/>
          </w:tcPr>
          <w:p w14:paraId="01232E05"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-0.05 (-0.12, 0.02)</w:t>
            </w:r>
          </w:p>
        </w:tc>
        <w:tc>
          <w:tcPr>
            <w:tcW w:w="2060" w:type="dxa"/>
            <w:tcBorders>
              <w:top w:val="nil"/>
              <w:left w:val="nil"/>
              <w:bottom w:val="nil"/>
              <w:right w:val="nil"/>
            </w:tcBorders>
            <w:shd w:val="clear" w:color="auto" w:fill="auto"/>
            <w:noWrap/>
            <w:vAlign w:val="center"/>
            <w:hideMark/>
          </w:tcPr>
          <w:p w14:paraId="3DA92B51"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-0.04 (-0.12, 0.03)</w:t>
            </w:r>
          </w:p>
        </w:tc>
      </w:tr>
      <w:tr w:rsidR="0087605D" w:rsidRPr="0087605D" w14:paraId="74D9AEE8" w14:textId="77777777" w:rsidTr="0087605D">
        <w:trPr>
          <w:trHeight w:val="300"/>
          <w:jc w:val="center"/>
        </w:trPr>
        <w:tc>
          <w:tcPr>
            <w:tcW w:w="1840" w:type="dxa"/>
            <w:vMerge/>
            <w:tcBorders>
              <w:top w:val="nil"/>
              <w:left w:val="nil"/>
              <w:bottom w:val="nil"/>
              <w:right w:val="nil"/>
            </w:tcBorders>
            <w:vAlign w:val="center"/>
            <w:hideMark/>
          </w:tcPr>
          <w:p w14:paraId="0A848E47"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1A52E3C1" w14:textId="77777777" w:rsidR="0087605D" w:rsidRPr="0087605D" w:rsidRDefault="0087605D" w:rsidP="0087605D">
            <w:pPr>
              <w:spacing w:after="0" w:line="240" w:lineRule="auto"/>
              <w:ind w:firstLineChars="100" w:firstLine="200"/>
              <w:rPr>
                <w:rFonts w:ascii="Times New Roman" w:eastAsia="Times New Roman" w:hAnsi="Times New Roman" w:cs="Times New Roman"/>
                <w:sz w:val="20"/>
                <w:szCs w:val="20"/>
              </w:rPr>
            </w:pPr>
            <w:r w:rsidRPr="0087605D">
              <w:rPr>
                <w:rFonts w:ascii="Times New Roman" w:eastAsia="Times New Roman" w:hAnsi="Times New Roman" w:cs="Times New Roman"/>
                <w:sz w:val="20"/>
                <w:szCs w:val="20"/>
              </w:rPr>
              <w:t>3 (suburban)</w:t>
            </w:r>
          </w:p>
        </w:tc>
        <w:tc>
          <w:tcPr>
            <w:tcW w:w="2180" w:type="dxa"/>
            <w:tcBorders>
              <w:top w:val="nil"/>
              <w:left w:val="nil"/>
              <w:bottom w:val="nil"/>
              <w:right w:val="nil"/>
            </w:tcBorders>
            <w:shd w:val="clear" w:color="auto" w:fill="auto"/>
            <w:noWrap/>
            <w:vAlign w:val="center"/>
            <w:hideMark/>
          </w:tcPr>
          <w:p w14:paraId="78F83229"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-0.17 (-0.33, 0.00)</w:t>
            </w:r>
          </w:p>
        </w:tc>
        <w:tc>
          <w:tcPr>
            <w:tcW w:w="2060" w:type="dxa"/>
            <w:tcBorders>
              <w:top w:val="nil"/>
              <w:left w:val="nil"/>
              <w:bottom w:val="nil"/>
              <w:right w:val="nil"/>
            </w:tcBorders>
            <w:shd w:val="clear" w:color="auto" w:fill="auto"/>
            <w:noWrap/>
            <w:vAlign w:val="center"/>
            <w:hideMark/>
          </w:tcPr>
          <w:p w14:paraId="64A940EF"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-0.07 (-0.14, 0.01)</w:t>
            </w:r>
          </w:p>
        </w:tc>
        <w:tc>
          <w:tcPr>
            <w:tcW w:w="2060" w:type="dxa"/>
            <w:tcBorders>
              <w:top w:val="nil"/>
              <w:left w:val="nil"/>
              <w:bottom w:val="nil"/>
              <w:right w:val="nil"/>
            </w:tcBorders>
            <w:shd w:val="clear" w:color="auto" w:fill="auto"/>
            <w:noWrap/>
            <w:vAlign w:val="center"/>
            <w:hideMark/>
          </w:tcPr>
          <w:p w14:paraId="4C2CFC59"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-0.06 (-0.15, 0.02)</w:t>
            </w:r>
          </w:p>
        </w:tc>
      </w:tr>
      <w:tr w:rsidR="0087605D" w:rsidRPr="0087605D" w14:paraId="56DA90D9" w14:textId="77777777" w:rsidTr="0087605D">
        <w:trPr>
          <w:trHeight w:val="300"/>
          <w:jc w:val="center"/>
        </w:trPr>
        <w:tc>
          <w:tcPr>
            <w:tcW w:w="10580" w:type="dxa"/>
            <w:gridSpan w:val="5"/>
            <w:tcBorders>
              <w:top w:val="nil"/>
              <w:left w:val="nil"/>
              <w:bottom w:val="nil"/>
              <w:right w:val="nil"/>
            </w:tcBorders>
            <w:shd w:val="clear" w:color="auto" w:fill="auto"/>
            <w:vAlign w:val="center"/>
            <w:hideMark/>
          </w:tcPr>
          <w:p w14:paraId="5E17EC8C" w14:textId="77777777" w:rsidR="0087605D" w:rsidRPr="0087605D" w:rsidRDefault="0087605D" w:rsidP="0087605D">
            <w:pPr>
              <w:spacing w:after="0" w:line="240" w:lineRule="auto"/>
              <w:rPr>
                <w:rFonts w:ascii="Times New Roman" w:eastAsia="Times New Roman" w:hAnsi="Times New Roman" w:cs="Times New Roman"/>
                <w:i/>
                <w:iCs/>
                <w:color w:val="000000"/>
                <w:sz w:val="20"/>
                <w:szCs w:val="20"/>
              </w:rPr>
            </w:pPr>
            <w:r w:rsidRPr="0087605D">
              <w:rPr>
                <w:rFonts w:ascii="Times New Roman" w:eastAsia="Times New Roman" w:hAnsi="Times New Roman" w:cs="Times New Roman"/>
                <w:i/>
                <w:iCs/>
                <w:color w:val="000000"/>
                <w:sz w:val="20"/>
                <w:szCs w:val="20"/>
              </w:rPr>
              <w:t>Female (n=213)</w:t>
            </w:r>
          </w:p>
        </w:tc>
      </w:tr>
      <w:tr w:rsidR="0087605D" w:rsidRPr="0087605D" w14:paraId="03E7F9E9" w14:textId="77777777" w:rsidTr="0087605D">
        <w:trPr>
          <w:trHeight w:val="300"/>
          <w:jc w:val="center"/>
        </w:trPr>
        <w:tc>
          <w:tcPr>
            <w:tcW w:w="1840" w:type="dxa"/>
            <w:vMerge w:val="restart"/>
            <w:tcBorders>
              <w:top w:val="nil"/>
              <w:left w:val="nil"/>
              <w:bottom w:val="nil"/>
              <w:right w:val="nil"/>
            </w:tcBorders>
            <w:shd w:val="clear" w:color="auto" w:fill="auto"/>
            <w:vAlign w:val="center"/>
            <w:hideMark/>
          </w:tcPr>
          <w:p w14:paraId="19F3B471"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Total LTPA</w:t>
            </w:r>
          </w:p>
        </w:tc>
        <w:tc>
          <w:tcPr>
            <w:tcW w:w="2440" w:type="dxa"/>
            <w:tcBorders>
              <w:top w:val="nil"/>
              <w:left w:val="nil"/>
              <w:bottom w:val="nil"/>
              <w:right w:val="nil"/>
            </w:tcBorders>
            <w:shd w:val="clear" w:color="auto" w:fill="auto"/>
            <w:noWrap/>
            <w:vAlign w:val="bottom"/>
            <w:hideMark/>
          </w:tcPr>
          <w:p w14:paraId="355E2433"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Urban cluster</w:t>
            </w:r>
          </w:p>
        </w:tc>
        <w:tc>
          <w:tcPr>
            <w:tcW w:w="2180" w:type="dxa"/>
            <w:tcBorders>
              <w:top w:val="nil"/>
              <w:left w:val="nil"/>
              <w:bottom w:val="nil"/>
              <w:right w:val="nil"/>
            </w:tcBorders>
            <w:shd w:val="clear" w:color="auto" w:fill="auto"/>
            <w:noWrap/>
            <w:vAlign w:val="center"/>
            <w:hideMark/>
          </w:tcPr>
          <w:p w14:paraId="779F8780"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060" w:type="dxa"/>
            <w:tcBorders>
              <w:top w:val="nil"/>
              <w:left w:val="nil"/>
              <w:bottom w:val="nil"/>
              <w:right w:val="nil"/>
            </w:tcBorders>
            <w:shd w:val="clear" w:color="auto" w:fill="auto"/>
            <w:noWrap/>
            <w:vAlign w:val="center"/>
            <w:hideMark/>
          </w:tcPr>
          <w:p w14:paraId="3E1E2493"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center"/>
            <w:hideMark/>
          </w:tcPr>
          <w:p w14:paraId="256DE49C"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r>
      <w:tr w:rsidR="0087605D" w:rsidRPr="0087605D" w14:paraId="56A418F8" w14:textId="77777777" w:rsidTr="0087605D">
        <w:trPr>
          <w:trHeight w:val="300"/>
          <w:jc w:val="center"/>
        </w:trPr>
        <w:tc>
          <w:tcPr>
            <w:tcW w:w="1840" w:type="dxa"/>
            <w:vMerge/>
            <w:tcBorders>
              <w:top w:val="nil"/>
              <w:left w:val="nil"/>
              <w:bottom w:val="nil"/>
              <w:right w:val="nil"/>
            </w:tcBorders>
            <w:vAlign w:val="center"/>
            <w:hideMark/>
          </w:tcPr>
          <w:p w14:paraId="756B0CD3"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26D7E8CC"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1 (original city center)</w:t>
            </w:r>
          </w:p>
        </w:tc>
        <w:tc>
          <w:tcPr>
            <w:tcW w:w="2180" w:type="dxa"/>
            <w:tcBorders>
              <w:top w:val="nil"/>
              <w:left w:val="nil"/>
              <w:bottom w:val="nil"/>
              <w:right w:val="nil"/>
            </w:tcBorders>
            <w:shd w:val="clear" w:color="auto" w:fill="auto"/>
            <w:noWrap/>
            <w:vAlign w:val="center"/>
            <w:hideMark/>
          </w:tcPr>
          <w:p w14:paraId="440AB48C"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69BD41EA"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1C968CCB"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r>
      <w:tr w:rsidR="0087605D" w:rsidRPr="0087605D" w14:paraId="22A1C860" w14:textId="77777777" w:rsidTr="0087605D">
        <w:trPr>
          <w:trHeight w:val="300"/>
          <w:jc w:val="center"/>
        </w:trPr>
        <w:tc>
          <w:tcPr>
            <w:tcW w:w="1840" w:type="dxa"/>
            <w:vMerge/>
            <w:tcBorders>
              <w:top w:val="nil"/>
              <w:left w:val="nil"/>
              <w:bottom w:val="nil"/>
              <w:right w:val="nil"/>
            </w:tcBorders>
            <w:vAlign w:val="center"/>
            <w:hideMark/>
          </w:tcPr>
          <w:p w14:paraId="705EB809"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7CC71838"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2 (new city center)</w:t>
            </w:r>
          </w:p>
        </w:tc>
        <w:tc>
          <w:tcPr>
            <w:tcW w:w="2180" w:type="dxa"/>
            <w:tcBorders>
              <w:top w:val="nil"/>
              <w:left w:val="nil"/>
              <w:bottom w:val="nil"/>
              <w:right w:val="nil"/>
            </w:tcBorders>
            <w:shd w:val="clear" w:color="auto" w:fill="auto"/>
            <w:noWrap/>
            <w:vAlign w:val="center"/>
            <w:hideMark/>
          </w:tcPr>
          <w:p w14:paraId="7CF90C5C"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-0.06 (-0.16, 0.03)</w:t>
            </w:r>
          </w:p>
        </w:tc>
        <w:tc>
          <w:tcPr>
            <w:tcW w:w="2060" w:type="dxa"/>
            <w:tcBorders>
              <w:top w:val="nil"/>
              <w:left w:val="nil"/>
              <w:bottom w:val="nil"/>
              <w:right w:val="nil"/>
            </w:tcBorders>
            <w:shd w:val="clear" w:color="auto" w:fill="auto"/>
            <w:noWrap/>
            <w:vAlign w:val="center"/>
            <w:hideMark/>
          </w:tcPr>
          <w:p w14:paraId="795C148A"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-0.04 (-0.14, 0.05)</w:t>
            </w:r>
          </w:p>
        </w:tc>
        <w:tc>
          <w:tcPr>
            <w:tcW w:w="2060" w:type="dxa"/>
            <w:tcBorders>
              <w:top w:val="nil"/>
              <w:left w:val="nil"/>
              <w:bottom w:val="nil"/>
              <w:right w:val="nil"/>
            </w:tcBorders>
            <w:shd w:val="clear" w:color="auto" w:fill="auto"/>
            <w:noWrap/>
            <w:vAlign w:val="center"/>
            <w:hideMark/>
          </w:tcPr>
          <w:p w14:paraId="5C8CDA5B"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-0.04 (-0.14, 0.07)</w:t>
            </w:r>
          </w:p>
        </w:tc>
      </w:tr>
      <w:tr w:rsidR="0087605D" w:rsidRPr="0087605D" w14:paraId="08C5313A" w14:textId="77777777" w:rsidTr="0087605D">
        <w:trPr>
          <w:trHeight w:val="300"/>
          <w:jc w:val="center"/>
        </w:trPr>
        <w:tc>
          <w:tcPr>
            <w:tcW w:w="1840" w:type="dxa"/>
            <w:vMerge/>
            <w:tcBorders>
              <w:top w:val="nil"/>
              <w:left w:val="nil"/>
              <w:bottom w:val="nil"/>
              <w:right w:val="nil"/>
            </w:tcBorders>
            <w:vAlign w:val="center"/>
            <w:hideMark/>
          </w:tcPr>
          <w:p w14:paraId="3390D342"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56055049" w14:textId="77777777" w:rsidR="0087605D" w:rsidRPr="0087605D" w:rsidRDefault="0087605D" w:rsidP="0087605D">
            <w:pPr>
              <w:spacing w:after="0" w:line="240" w:lineRule="auto"/>
              <w:ind w:firstLineChars="100" w:firstLine="200"/>
              <w:rPr>
                <w:rFonts w:ascii="Times New Roman" w:eastAsia="Times New Roman" w:hAnsi="Times New Roman" w:cs="Times New Roman"/>
                <w:sz w:val="20"/>
                <w:szCs w:val="20"/>
              </w:rPr>
            </w:pPr>
            <w:r w:rsidRPr="0087605D">
              <w:rPr>
                <w:rFonts w:ascii="Times New Roman" w:eastAsia="Times New Roman" w:hAnsi="Times New Roman" w:cs="Times New Roman"/>
                <w:sz w:val="20"/>
                <w:szCs w:val="20"/>
              </w:rPr>
              <w:t>3 (suburban)</w:t>
            </w:r>
          </w:p>
        </w:tc>
        <w:tc>
          <w:tcPr>
            <w:tcW w:w="2180" w:type="dxa"/>
            <w:tcBorders>
              <w:top w:val="nil"/>
              <w:left w:val="nil"/>
              <w:bottom w:val="nil"/>
              <w:right w:val="nil"/>
            </w:tcBorders>
            <w:shd w:val="clear" w:color="auto" w:fill="auto"/>
            <w:noWrap/>
            <w:vAlign w:val="center"/>
            <w:hideMark/>
          </w:tcPr>
          <w:p w14:paraId="24E5DB09"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-0.14 (-0.24, -0.03)*</w:t>
            </w:r>
          </w:p>
        </w:tc>
        <w:tc>
          <w:tcPr>
            <w:tcW w:w="2060" w:type="dxa"/>
            <w:tcBorders>
              <w:top w:val="nil"/>
              <w:left w:val="nil"/>
              <w:bottom w:val="nil"/>
              <w:right w:val="nil"/>
            </w:tcBorders>
            <w:shd w:val="clear" w:color="auto" w:fill="auto"/>
            <w:noWrap/>
            <w:vAlign w:val="center"/>
            <w:hideMark/>
          </w:tcPr>
          <w:p w14:paraId="2110ABEF"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-0.11 (-0.22, 0.01)</w:t>
            </w:r>
          </w:p>
        </w:tc>
        <w:tc>
          <w:tcPr>
            <w:tcW w:w="2060" w:type="dxa"/>
            <w:tcBorders>
              <w:top w:val="nil"/>
              <w:left w:val="nil"/>
              <w:bottom w:val="nil"/>
              <w:right w:val="nil"/>
            </w:tcBorders>
            <w:shd w:val="clear" w:color="auto" w:fill="auto"/>
            <w:noWrap/>
            <w:vAlign w:val="center"/>
            <w:hideMark/>
          </w:tcPr>
          <w:p w14:paraId="17A0A421"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-0.10 (-0.24, 0.04)</w:t>
            </w:r>
          </w:p>
        </w:tc>
      </w:tr>
      <w:tr w:rsidR="0087605D" w:rsidRPr="0087605D" w14:paraId="11AEC3E1" w14:textId="77777777" w:rsidTr="0087605D">
        <w:trPr>
          <w:trHeight w:val="300"/>
          <w:jc w:val="center"/>
        </w:trPr>
        <w:tc>
          <w:tcPr>
            <w:tcW w:w="1840" w:type="dxa"/>
            <w:vMerge w:val="restart"/>
            <w:tcBorders>
              <w:top w:val="nil"/>
              <w:left w:val="nil"/>
              <w:bottom w:val="nil"/>
              <w:right w:val="nil"/>
            </w:tcBorders>
            <w:shd w:val="clear" w:color="auto" w:fill="auto"/>
            <w:vAlign w:val="center"/>
            <w:hideMark/>
          </w:tcPr>
          <w:p w14:paraId="0FFE2A22"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LTPA</w:t>
            </w:r>
          </w:p>
        </w:tc>
        <w:tc>
          <w:tcPr>
            <w:tcW w:w="2440" w:type="dxa"/>
            <w:tcBorders>
              <w:top w:val="nil"/>
              <w:left w:val="nil"/>
              <w:bottom w:val="nil"/>
              <w:right w:val="nil"/>
            </w:tcBorders>
            <w:shd w:val="clear" w:color="auto" w:fill="auto"/>
            <w:noWrap/>
            <w:vAlign w:val="bottom"/>
            <w:hideMark/>
          </w:tcPr>
          <w:p w14:paraId="24A30656"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Urban cluster</w:t>
            </w:r>
          </w:p>
        </w:tc>
        <w:tc>
          <w:tcPr>
            <w:tcW w:w="2180" w:type="dxa"/>
            <w:tcBorders>
              <w:top w:val="nil"/>
              <w:left w:val="nil"/>
              <w:bottom w:val="nil"/>
              <w:right w:val="nil"/>
            </w:tcBorders>
            <w:shd w:val="clear" w:color="auto" w:fill="auto"/>
            <w:noWrap/>
            <w:vAlign w:val="center"/>
            <w:hideMark/>
          </w:tcPr>
          <w:p w14:paraId="1D36DC9F"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060" w:type="dxa"/>
            <w:tcBorders>
              <w:top w:val="nil"/>
              <w:left w:val="nil"/>
              <w:bottom w:val="nil"/>
              <w:right w:val="nil"/>
            </w:tcBorders>
            <w:shd w:val="clear" w:color="auto" w:fill="auto"/>
            <w:noWrap/>
            <w:vAlign w:val="center"/>
            <w:hideMark/>
          </w:tcPr>
          <w:p w14:paraId="5CBA8F42"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center"/>
            <w:hideMark/>
          </w:tcPr>
          <w:p w14:paraId="7C16CC76"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r>
      <w:tr w:rsidR="0087605D" w:rsidRPr="0087605D" w14:paraId="6A74517C" w14:textId="77777777" w:rsidTr="0087605D">
        <w:trPr>
          <w:trHeight w:val="300"/>
          <w:jc w:val="center"/>
        </w:trPr>
        <w:tc>
          <w:tcPr>
            <w:tcW w:w="1840" w:type="dxa"/>
            <w:vMerge/>
            <w:tcBorders>
              <w:top w:val="nil"/>
              <w:left w:val="nil"/>
              <w:bottom w:val="nil"/>
              <w:right w:val="nil"/>
            </w:tcBorders>
            <w:vAlign w:val="center"/>
            <w:hideMark/>
          </w:tcPr>
          <w:p w14:paraId="789D4FB3"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46077260"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1 (original city center)</w:t>
            </w:r>
          </w:p>
        </w:tc>
        <w:tc>
          <w:tcPr>
            <w:tcW w:w="2180" w:type="dxa"/>
            <w:tcBorders>
              <w:top w:val="nil"/>
              <w:left w:val="nil"/>
              <w:bottom w:val="nil"/>
              <w:right w:val="nil"/>
            </w:tcBorders>
            <w:shd w:val="clear" w:color="auto" w:fill="auto"/>
            <w:noWrap/>
            <w:vAlign w:val="center"/>
            <w:hideMark/>
          </w:tcPr>
          <w:p w14:paraId="26BB9987"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05FDA2EB"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6E5FC0CC"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r>
      <w:tr w:rsidR="0087605D" w:rsidRPr="0087605D" w14:paraId="4DBBD06F" w14:textId="77777777" w:rsidTr="0087605D">
        <w:trPr>
          <w:trHeight w:val="300"/>
          <w:jc w:val="center"/>
        </w:trPr>
        <w:tc>
          <w:tcPr>
            <w:tcW w:w="1840" w:type="dxa"/>
            <w:vMerge/>
            <w:tcBorders>
              <w:top w:val="nil"/>
              <w:left w:val="nil"/>
              <w:bottom w:val="nil"/>
              <w:right w:val="nil"/>
            </w:tcBorders>
            <w:vAlign w:val="center"/>
            <w:hideMark/>
          </w:tcPr>
          <w:p w14:paraId="0B66FA29"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0897B0E5"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2 (new city center)</w:t>
            </w:r>
          </w:p>
        </w:tc>
        <w:tc>
          <w:tcPr>
            <w:tcW w:w="2180" w:type="dxa"/>
            <w:tcBorders>
              <w:top w:val="nil"/>
              <w:left w:val="nil"/>
              <w:bottom w:val="nil"/>
              <w:right w:val="nil"/>
            </w:tcBorders>
            <w:shd w:val="clear" w:color="auto" w:fill="auto"/>
            <w:noWrap/>
            <w:vAlign w:val="center"/>
            <w:hideMark/>
          </w:tcPr>
          <w:p w14:paraId="3E69E4EF"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-0.08 (-0.19, 0.03)</w:t>
            </w:r>
          </w:p>
        </w:tc>
        <w:tc>
          <w:tcPr>
            <w:tcW w:w="2060" w:type="dxa"/>
            <w:tcBorders>
              <w:top w:val="nil"/>
              <w:left w:val="nil"/>
              <w:bottom w:val="nil"/>
              <w:right w:val="nil"/>
            </w:tcBorders>
            <w:shd w:val="clear" w:color="auto" w:fill="auto"/>
            <w:noWrap/>
            <w:vAlign w:val="center"/>
            <w:hideMark/>
          </w:tcPr>
          <w:p w14:paraId="7F8070F3"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-0.07 (-0.18, 0.04)</w:t>
            </w:r>
          </w:p>
        </w:tc>
        <w:tc>
          <w:tcPr>
            <w:tcW w:w="2060" w:type="dxa"/>
            <w:tcBorders>
              <w:top w:val="nil"/>
              <w:left w:val="nil"/>
              <w:bottom w:val="nil"/>
              <w:right w:val="nil"/>
            </w:tcBorders>
            <w:shd w:val="clear" w:color="auto" w:fill="auto"/>
            <w:noWrap/>
            <w:vAlign w:val="center"/>
            <w:hideMark/>
          </w:tcPr>
          <w:p w14:paraId="7D7A0918"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-0.07 (-0.20, 0.05)</w:t>
            </w:r>
          </w:p>
        </w:tc>
      </w:tr>
      <w:tr w:rsidR="0087605D" w:rsidRPr="0087605D" w14:paraId="00E69B67" w14:textId="77777777" w:rsidTr="0087605D">
        <w:trPr>
          <w:trHeight w:val="300"/>
          <w:jc w:val="center"/>
        </w:trPr>
        <w:tc>
          <w:tcPr>
            <w:tcW w:w="1840" w:type="dxa"/>
            <w:vMerge/>
            <w:tcBorders>
              <w:top w:val="nil"/>
              <w:left w:val="nil"/>
              <w:bottom w:val="nil"/>
              <w:right w:val="nil"/>
            </w:tcBorders>
            <w:vAlign w:val="center"/>
            <w:hideMark/>
          </w:tcPr>
          <w:p w14:paraId="39380FC3"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36C172B9" w14:textId="77777777" w:rsidR="0087605D" w:rsidRPr="0087605D" w:rsidRDefault="0087605D" w:rsidP="0087605D">
            <w:pPr>
              <w:spacing w:after="0" w:line="240" w:lineRule="auto"/>
              <w:ind w:firstLineChars="100" w:firstLine="200"/>
              <w:rPr>
                <w:rFonts w:ascii="Times New Roman" w:eastAsia="Times New Roman" w:hAnsi="Times New Roman" w:cs="Times New Roman"/>
                <w:sz w:val="20"/>
                <w:szCs w:val="20"/>
              </w:rPr>
            </w:pPr>
            <w:r w:rsidRPr="0087605D">
              <w:rPr>
                <w:rFonts w:ascii="Times New Roman" w:eastAsia="Times New Roman" w:hAnsi="Times New Roman" w:cs="Times New Roman"/>
                <w:sz w:val="20"/>
                <w:szCs w:val="20"/>
              </w:rPr>
              <w:t>3 (suburban)</w:t>
            </w:r>
          </w:p>
        </w:tc>
        <w:tc>
          <w:tcPr>
            <w:tcW w:w="2180" w:type="dxa"/>
            <w:tcBorders>
              <w:top w:val="nil"/>
              <w:left w:val="nil"/>
              <w:bottom w:val="nil"/>
              <w:right w:val="nil"/>
            </w:tcBorders>
            <w:shd w:val="clear" w:color="auto" w:fill="auto"/>
            <w:noWrap/>
            <w:vAlign w:val="center"/>
            <w:hideMark/>
          </w:tcPr>
          <w:p w14:paraId="365AF69A"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-0.18 (-0.30, -0.06)*</w:t>
            </w:r>
          </w:p>
        </w:tc>
        <w:tc>
          <w:tcPr>
            <w:tcW w:w="2060" w:type="dxa"/>
            <w:tcBorders>
              <w:top w:val="nil"/>
              <w:left w:val="nil"/>
              <w:bottom w:val="nil"/>
              <w:right w:val="nil"/>
            </w:tcBorders>
            <w:shd w:val="clear" w:color="auto" w:fill="auto"/>
            <w:noWrap/>
            <w:vAlign w:val="center"/>
            <w:hideMark/>
          </w:tcPr>
          <w:p w14:paraId="5AB35227"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-0.16 (-0.28, -0.03)</w:t>
            </w:r>
          </w:p>
        </w:tc>
        <w:tc>
          <w:tcPr>
            <w:tcW w:w="2060" w:type="dxa"/>
            <w:tcBorders>
              <w:top w:val="nil"/>
              <w:left w:val="nil"/>
              <w:bottom w:val="nil"/>
              <w:right w:val="nil"/>
            </w:tcBorders>
            <w:shd w:val="clear" w:color="auto" w:fill="auto"/>
            <w:noWrap/>
            <w:vAlign w:val="center"/>
            <w:hideMark/>
          </w:tcPr>
          <w:p w14:paraId="2C6384B3"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-0.16 (-0.32, 0.00)</w:t>
            </w:r>
          </w:p>
        </w:tc>
      </w:tr>
      <w:tr w:rsidR="0087605D" w:rsidRPr="0087605D" w14:paraId="78DD9EB7" w14:textId="77777777" w:rsidTr="0087605D">
        <w:trPr>
          <w:trHeight w:val="300"/>
          <w:jc w:val="center"/>
        </w:trPr>
        <w:tc>
          <w:tcPr>
            <w:tcW w:w="1840" w:type="dxa"/>
            <w:vMerge w:val="restart"/>
            <w:tcBorders>
              <w:top w:val="nil"/>
              <w:left w:val="nil"/>
              <w:bottom w:val="single" w:sz="4" w:space="0" w:color="000000"/>
              <w:right w:val="nil"/>
            </w:tcBorders>
            <w:shd w:val="clear" w:color="auto" w:fill="auto"/>
            <w:vAlign w:val="center"/>
            <w:hideMark/>
          </w:tcPr>
          <w:p w14:paraId="29E45FC3" w14:textId="77777777" w:rsidR="0087605D" w:rsidRPr="0087605D" w:rsidRDefault="0087605D" w:rsidP="0087605D">
            <w:pPr>
              <w:spacing w:after="0" w:line="240" w:lineRule="auto"/>
              <w:jc w:val="center"/>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Commuting activity</w:t>
            </w:r>
          </w:p>
        </w:tc>
        <w:tc>
          <w:tcPr>
            <w:tcW w:w="2440" w:type="dxa"/>
            <w:tcBorders>
              <w:top w:val="nil"/>
              <w:left w:val="nil"/>
              <w:bottom w:val="nil"/>
              <w:right w:val="nil"/>
            </w:tcBorders>
            <w:shd w:val="clear" w:color="auto" w:fill="auto"/>
            <w:noWrap/>
            <w:vAlign w:val="bottom"/>
            <w:hideMark/>
          </w:tcPr>
          <w:p w14:paraId="393A8F29"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r w:rsidRPr="0087605D">
              <w:rPr>
                <w:rFonts w:ascii="Times New Roman" w:eastAsia="Times New Roman" w:hAnsi="Times New Roman" w:cs="Times New Roman"/>
                <w:b/>
                <w:bCs/>
                <w:color w:val="000000"/>
                <w:sz w:val="20"/>
                <w:szCs w:val="20"/>
              </w:rPr>
              <w:t>Urban cluster</w:t>
            </w:r>
          </w:p>
        </w:tc>
        <w:tc>
          <w:tcPr>
            <w:tcW w:w="2180" w:type="dxa"/>
            <w:tcBorders>
              <w:top w:val="nil"/>
              <w:left w:val="nil"/>
              <w:bottom w:val="nil"/>
              <w:right w:val="nil"/>
            </w:tcBorders>
            <w:shd w:val="clear" w:color="auto" w:fill="auto"/>
            <w:noWrap/>
            <w:vAlign w:val="center"/>
            <w:hideMark/>
          </w:tcPr>
          <w:p w14:paraId="1692FCA3"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060" w:type="dxa"/>
            <w:tcBorders>
              <w:top w:val="nil"/>
              <w:left w:val="nil"/>
              <w:bottom w:val="nil"/>
              <w:right w:val="nil"/>
            </w:tcBorders>
            <w:shd w:val="clear" w:color="auto" w:fill="auto"/>
            <w:noWrap/>
            <w:vAlign w:val="center"/>
            <w:hideMark/>
          </w:tcPr>
          <w:p w14:paraId="1FF2C831"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center"/>
            <w:hideMark/>
          </w:tcPr>
          <w:p w14:paraId="3FF6C483" w14:textId="77777777" w:rsidR="0087605D" w:rsidRPr="0087605D" w:rsidRDefault="0087605D" w:rsidP="0087605D">
            <w:pPr>
              <w:spacing w:after="0" w:line="240" w:lineRule="auto"/>
              <w:jc w:val="center"/>
              <w:rPr>
                <w:rFonts w:ascii="Times New Roman" w:eastAsia="Times New Roman" w:hAnsi="Times New Roman" w:cs="Times New Roman"/>
                <w:sz w:val="20"/>
                <w:szCs w:val="20"/>
              </w:rPr>
            </w:pPr>
          </w:p>
        </w:tc>
      </w:tr>
      <w:tr w:rsidR="0087605D" w:rsidRPr="0087605D" w14:paraId="33B5FEEA" w14:textId="77777777" w:rsidTr="0087605D">
        <w:trPr>
          <w:trHeight w:val="300"/>
          <w:jc w:val="center"/>
        </w:trPr>
        <w:tc>
          <w:tcPr>
            <w:tcW w:w="1840" w:type="dxa"/>
            <w:vMerge/>
            <w:tcBorders>
              <w:top w:val="nil"/>
              <w:left w:val="nil"/>
              <w:bottom w:val="single" w:sz="4" w:space="0" w:color="000000"/>
              <w:right w:val="nil"/>
            </w:tcBorders>
            <w:vAlign w:val="center"/>
            <w:hideMark/>
          </w:tcPr>
          <w:p w14:paraId="691EDD78"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602342B2"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1 (original city center)</w:t>
            </w:r>
          </w:p>
        </w:tc>
        <w:tc>
          <w:tcPr>
            <w:tcW w:w="2180" w:type="dxa"/>
            <w:tcBorders>
              <w:top w:val="nil"/>
              <w:left w:val="nil"/>
              <w:bottom w:val="nil"/>
              <w:right w:val="nil"/>
            </w:tcBorders>
            <w:shd w:val="clear" w:color="auto" w:fill="auto"/>
            <w:noWrap/>
            <w:vAlign w:val="center"/>
            <w:hideMark/>
          </w:tcPr>
          <w:p w14:paraId="43C29B67"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1BD0981C"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c>
          <w:tcPr>
            <w:tcW w:w="2060" w:type="dxa"/>
            <w:tcBorders>
              <w:top w:val="nil"/>
              <w:left w:val="nil"/>
              <w:bottom w:val="nil"/>
              <w:right w:val="nil"/>
            </w:tcBorders>
            <w:shd w:val="clear" w:color="auto" w:fill="auto"/>
            <w:noWrap/>
            <w:vAlign w:val="center"/>
            <w:hideMark/>
          </w:tcPr>
          <w:p w14:paraId="2C682DE9"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Ref.</w:t>
            </w:r>
          </w:p>
        </w:tc>
      </w:tr>
      <w:tr w:rsidR="0087605D" w:rsidRPr="0087605D" w14:paraId="28ED4A35" w14:textId="77777777" w:rsidTr="0087605D">
        <w:trPr>
          <w:trHeight w:val="300"/>
          <w:jc w:val="center"/>
        </w:trPr>
        <w:tc>
          <w:tcPr>
            <w:tcW w:w="1840" w:type="dxa"/>
            <w:vMerge/>
            <w:tcBorders>
              <w:top w:val="nil"/>
              <w:left w:val="nil"/>
              <w:bottom w:val="single" w:sz="4" w:space="0" w:color="000000"/>
              <w:right w:val="nil"/>
            </w:tcBorders>
            <w:vAlign w:val="center"/>
            <w:hideMark/>
          </w:tcPr>
          <w:p w14:paraId="6801247B"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nil"/>
              <w:right w:val="nil"/>
            </w:tcBorders>
            <w:shd w:val="clear" w:color="auto" w:fill="auto"/>
            <w:noWrap/>
            <w:vAlign w:val="bottom"/>
            <w:hideMark/>
          </w:tcPr>
          <w:p w14:paraId="0EE17BD9" w14:textId="77777777" w:rsidR="0087605D" w:rsidRPr="0087605D" w:rsidRDefault="0087605D" w:rsidP="0087605D">
            <w:pPr>
              <w:spacing w:after="0" w:line="240" w:lineRule="auto"/>
              <w:ind w:firstLineChars="100" w:firstLine="200"/>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2 (new city center)</w:t>
            </w:r>
          </w:p>
        </w:tc>
        <w:tc>
          <w:tcPr>
            <w:tcW w:w="2180" w:type="dxa"/>
            <w:tcBorders>
              <w:top w:val="nil"/>
              <w:left w:val="nil"/>
              <w:bottom w:val="nil"/>
              <w:right w:val="nil"/>
            </w:tcBorders>
            <w:shd w:val="clear" w:color="auto" w:fill="auto"/>
            <w:noWrap/>
            <w:vAlign w:val="center"/>
            <w:hideMark/>
          </w:tcPr>
          <w:p w14:paraId="7B58DC4A"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 xml:space="preserve"> -0.00 (-0.06, 0.06)</w:t>
            </w:r>
          </w:p>
        </w:tc>
        <w:tc>
          <w:tcPr>
            <w:tcW w:w="2060" w:type="dxa"/>
            <w:tcBorders>
              <w:top w:val="nil"/>
              <w:left w:val="nil"/>
              <w:bottom w:val="nil"/>
              <w:right w:val="nil"/>
            </w:tcBorders>
            <w:shd w:val="clear" w:color="auto" w:fill="auto"/>
            <w:noWrap/>
            <w:vAlign w:val="center"/>
            <w:hideMark/>
          </w:tcPr>
          <w:p w14:paraId="1B080662"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0.01 (-0.05, 0.07)</w:t>
            </w:r>
          </w:p>
        </w:tc>
        <w:tc>
          <w:tcPr>
            <w:tcW w:w="2060" w:type="dxa"/>
            <w:tcBorders>
              <w:top w:val="nil"/>
              <w:left w:val="nil"/>
              <w:bottom w:val="nil"/>
              <w:right w:val="nil"/>
            </w:tcBorders>
            <w:shd w:val="clear" w:color="auto" w:fill="auto"/>
            <w:noWrap/>
            <w:vAlign w:val="center"/>
            <w:hideMark/>
          </w:tcPr>
          <w:p w14:paraId="1DE9AF0D"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0.03 (-0.03, 0.09)</w:t>
            </w:r>
          </w:p>
        </w:tc>
      </w:tr>
      <w:tr w:rsidR="0087605D" w:rsidRPr="0087605D" w14:paraId="68623107" w14:textId="77777777" w:rsidTr="0087605D">
        <w:trPr>
          <w:trHeight w:val="300"/>
          <w:jc w:val="center"/>
        </w:trPr>
        <w:tc>
          <w:tcPr>
            <w:tcW w:w="1840" w:type="dxa"/>
            <w:vMerge/>
            <w:tcBorders>
              <w:top w:val="nil"/>
              <w:left w:val="nil"/>
              <w:bottom w:val="single" w:sz="4" w:space="0" w:color="000000"/>
              <w:right w:val="nil"/>
            </w:tcBorders>
            <w:vAlign w:val="center"/>
            <w:hideMark/>
          </w:tcPr>
          <w:p w14:paraId="3244ADD8" w14:textId="77777777" w:rsidR="0087605D" w:rsidRPr="0087605D" w:rsidRDefault="0087605D" w:rsidP="0087605D">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single" w:sz="4" w:space="0" w:color="auto"/>
              <w:right w:val="nil"/>
            </w:tcBorders>
            <w:shd w:val="clear" w:color="auto" w:fill="auto"/>
            <w:noWrap/>
            <w:vAlign w:val="bottom"/>
            <w:hideMark/>
          </w:tcPr>
          <w:p w14:paraId="0FCE021A" w14:textId="77777777" w:rsidR="0087605D" w:rsidRPr="0087605D" w:rsidRDefault="0087605D" w:rsidP="0087605D">
            <w:pPr>
              <w:spacing w:after="0" w:line="240" w:lineRule="auto"/>
              <w:ind w:firstLineChars="100" w:firstLine="200"/>
              <w:rPr>
                <w:rFonts w:ascii="Times New Roman" w:eastAsia="Times New Roman" w:hAnsi="Times New Roman" w:cs="Times New Roman"/>
                <w:sz w:val="20"/>
                <w:szCs w:val="20"/>
              </w:rPr>
            </w:pPr>
            <w:r w:rsidRPr="0087605D">
              <w:rPr>
                <w:rFonts w:ascii="Times New Roman" w:eastAsia="Times New Roman" w:hAnsi="Times New Roman" w:cs="Times New Roman"/>
                <w:sz w:val="20"/>
                <w:szCs w:val="20"/>
              </w:rPr>
              <w:t>3 (suburban)</w:t>
            </w:r>
          </w:p>
        </w:tc>
        <w:tc>
          <w:tcPr>
            <w:tcW w:w="2180" w:type="dxa"/>
            <w:tcBorders>
              <w:top w:val="nil"/>
              <w:left w:val="nil"/>
              <w:bottom w:val="single" w:sz="4" w:space="0" w:color="auto"/>
              <w:right w:val="nil"/>
            </w:tcBorders>
            <w:shd w:val="clear" w:color="auto" w:fill="auto"/>
            <w:noWrap/>
            <w:vAlign w:val="center"/>
            <w:hideMark/>
          </w:tcPr>
          <w:p w14:paraId="6D334F9F"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-0.02 (-0.09, 0.04)</w:t>
            </w:r>
          </w:p>
        </w:tc>
        <w:tc>
          <w:tcPr>
            <w:tcW w:w="2060" w:type="dxa"/>
            <w:tcBorders>
              <w:top w:val="nil"/>
              <w:left w:val="nil"/>
              <w:bottom w:val="single" w:sz="4" w:space="0" w:color="auto"/>
              <w:right w:val="nil"/>
            </w:tcBorders>
            <w:shd w:val="clear" w:color="auto" w:fill="auto"/>
            <w:noWrap/>
            <w:vAlign w:val="center"/>
            <w:hideMark/>
          </w:tcPr>
          <w:p w14:paraId="64827F18"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0.00 (-0.06, 0.07)</w:t>
            </w:r>
          </w:p>
        </w:tc>
        <w:tc>
          <w:tcPr>
            <w:tcW w:w="2060" w:type="dxa"/>
            <w:tcBorders>
              <w:top w:val="nil"/>
              <w:left w:val="nil"/>
              <w:bottom w:val="single" w:sz="4" w:space="0" w:color="auto"/>
              <w:right w:val="nil"/>
            </w:tcBorders>
            <w:shd w:val="clear" w:color="auto" w:fill="auto"/>
            <w:noWrap/>
            <w:vAlign w:val="center"/>
            <w:hideMark/>
          </w:tcPr>
          <w:p w14:paraId="7D52B121" w14:textId="77777777" w:rsidR="0087605D" w:rsidRPr="0087605D" w:rsidRDefault="0087605D" w:rsidP="0087605D">
            <w:pPr>
              <w:spacing w:after="0" w:line="240" w:lineRule="auto"/>
              <w:jc w:val="center"/>
              <w:rPr>
                <w:rFonts w:ascii="Times New Roman" w:eastAsia="Times New Roman" w:hAnsi="Times New Roman" w:cs="Times New Roman"/>
                <w:color w:val="000000"/>
                <w:sz w:val="20"/>
                <w:szCs w:val="20"/>
              </w:rPr>
            </w:pPr>
            <w:r w:rsidRPr="0087605D">
              <w:rPr>
                <w:rFonts w:ascii="Times New Roman" w:eastAsia="Times New Roman" w:hAnsi="Times New Roman" w:cs="Times New Roman"/>
                <w:color w:val="000000"/>
                <w:sz w:val="20"/>
                <w:szCs w:val="20"/>
              </w:rPr>
              <w:t>0.03 (-0.05, 0.10)</w:t>
            </w:r>
          </w:p>
        </w:tc>
      </w:tr>
    </w:tbl>
    <w:p w14:paraId="1F3B2417" w14:textId="77777777" w:rsidR="007470A5" w:rsidRPr="007470A5" w:rsidRDefault="007470A5" w:rsidP="007470A5">
      <w:pPr>
        <w:spacing w:line="360" w:lineRule="auto"/>
        <w:rPr>
          <w:rFonts w:ascii="Times New Roman" w:hAnsi="Times New Roman" w:cs="Times New Roman"/>
        </w:rPr>
      </w:pPr>
      <w:r w:rsidRPr="007470A5">
        <w:rPr>
          <w:rFonts w:ascii="Times New Roman" w:hAnsi="Times New Roman" w:cs="Times New Roman"/>
        </w:rPr>
        <w:t>* P&lt;0.05</w:t>
      </w:r>
    </w:p>
    <w:p w14:paraId="3AE4424C" w14:textId="77777777" w:rsidR="007470A5" w:rsidRPr="007470A5" w:rsidRDefault="007470A5" w:rsidP="007470A5">
      <w:pPr>
        <w:spacing w:line="360" w:lineRule="auto"/>
        <w:rPr>
          <w:rFonts w:ascii="Times New Roman" w:hAnsi="Times New Roman" w:cs="Times New Roman"/>
        </w:rPr>
      </w:pPr>
      <w:r w:rsidRPr="00D223C3">
        <w:rPr>
          <w:rFonts w:ascii="Times New Roman" w:hAnsi="Times New Roman" w:cs="Times New Roman"/>
          <w:vertAlign w:val="superscript"/>
        </w:rPr>
        <w:t>a</w:t>
      </w:r>
      <w:r w:rsidRPr="007470A5">
        <w:rPr>
          <w:rFonts w:ascii="Times New Roman" w:hAnsi="Times New Roman" w:cs="Times New Roman"/>
        </w:rPr>
        <w:t xml:space="preserve"> Adjusted for age, sex, education, work, and marital status</w:t>
      </w:r>
    </w:p>
    <w:p w14:paraId="61D0436F" w14:textId="77777777" w:rsidR="007470A5" w:rsidRPr="007470A5" w:rsidRDefault="007470A5" w:rsidP="007470A5">
      <w:pPr>
        <w:spacing w:line="360" w:lineRule="auto"/>
        <w:rPr>
          <w:rFonts w:ascii="Times New Roman" w:hAnsi="Times New Roman" w:cs="Times New Roman"/>
        </w:rPr>
      </w:pPr>
      <w:r w:rsidRPr="00D223C3">
        <w:rPr>
          <w:rFonts w:ascii="Times New Roman" w:hAnsi="Times New Roman" w:cs="Times New Roman"/>
          <w:vertAlign w:val="superscript"/>
        </w:rPr>
        <w:t xml:space="preserve">b </w:t>
      </w:r>
      <w:r w:rsidRPr="007470A5">
        <w:rPr>
          <w:rFonts w:ascii="Times New Roman" w:hAnsi="Times New Roman" w:cs="Times New Roman"/>
        </w:rPr>
        <w:t>Based on model 1, additionally adjusted for smoking, alcohol drinking, and illicit substance use</w:t>
      </w:r>
    </w:p>
    <w:p w14:paraId="64D456C4" w14:textId="0DB7F3C3" w:rsidR="007470A5" w:rsidRPr="007470A5" w:rsidRDefault="007470A5" w:rsidP="007470A5">
      <w:pPr>
        <w:spacing w:line="360" w:lineRule="auto"/>
        <w:rPr>
          <w:rFonts w:ascii="Times New Roman" w:hAnsi="Times New Roman" w:cs="Times New Roman"/>
        </w:rPr>
      </w:pPr>
      <w:r w:rsidRPr="00D223C3">
        <w:rPr>
          <w:rFonts w:ascii="Times New Roman" w:hAnsi="Times New Roman" w:cs="Times New Roman"/>
          <w:vertAlign w:val="superscript"/>
        </w:rPr>
        <w:t>c</w:t>
      </w:r>
      <w:r w:rsidRPr="007470A5">
        <w:rPr>
          <w:rFonts w:ascii="Times New Roman" w:hAnsi="Times New Roman" w:cs="Times New Roman"/>
        </w:rPr>
        <w:t xml:space="preserve"> Based on model 2, additionally adjusted for neighborhood deprivation level and the proportion of single households in the neighborhood</w:t>
      </w:r>
    </w:p>
    <w:p w14:paraId="18703C5F" w14:textId="00B072D7" w:rsidR="00075742" w:rsidRDefault="00075742" w:rsidP="00E84507">
      <w:pPr>
        <w:spacing w:line="360" w:lineRule="auto"/>
        <w:rPr>
          <w:rFonts w:ascii="Times New Roman" w:hAnsi="Times New Roman" w:cs="Times New Roman"/>
        </w:rPr>
        <w:sectPr w:rsidR="00075742" w:rsidSect="00075742">
          <w:pgSz w:w="11906" w:h="16838"/>
          <w:pgMar w:top="1417" w:right="1134" w:bottom="1417" w:left="1134" w:header="708" w:footer="708" w:gutter="0"/>
          <w:cols w:space="708"/>
          <w:docGrid w:linePitch="360"/>
        </w:sectPr>
      </w:pPr>
    </w:p>
    <w:p w14:paraId="24C8BACA" w14:textId="139B4553" w:rsidR="00E84507" w:rsidRPr="0090069B" w:rsidRDefault="00E84507" w:rsidP="00E84507">
      <w:pPr>
        <w:spacing w:line="360" w:lineRule="auto"/>
        <w:rPr>
          <w:rFonts w:ascii="Times New Roman" w:hAnsi="Times New Roman" w:cs="Times New Roman"/>
        </w:rPr>
      </w:pPr>
      <w:r w:rsidRPr="0090069B">
        <w:rPr>
          <w:rFonts w:ascii="Times New Roman" w:hAnsi="Times New Roman" w:cs="Times New Roman"/>
        </w:rPr>
        <w:lastRenderedPageBreak/>
        <w:t>S</w:t>
      </w:r>
      <w:r w:rsidRPr="0090069B">
        <w:rPr>
          <w:rFonts w:ascii="Times New Roman" w:hAnsi="Times New Roman" w:cs="Times New Roman" w:hint="eastAsia"/>
        </w:rPr>
        <w:t>u</w:t>
      </w:r>
      <w:r w:rsidRPr="0090069B">
        <w:rPr>
          <w:rFonts w:ascii="Times New Roman" w:hAnsi="Times New Roman" w:cs="Times New Roman"/>
        </w:rPr>
        <w:t xml:space="preserve">pplemental Table </w:t>
      </w:r>
      <w:r w:rsidR="00EC7AFA">
        <w:rPr>
          <w:rFonts w:ascii="Times New Roman" w:hAnsi="Times New Roman" w:cs="Times New Roman"/>
        </w:rPr>
        <w:t>4</w:t>
      </w:r>
      <w:r w:rsidRPr="0090069B">
        <w:rPr>
          <w:rFonts w:ascii="Times New Roman" w:hAnsi="Times New Roman" w:cs="Times New Roman"/>
        </w:rPr>
        <w:t xml:space="preserve">: Results of the linear regression between urban </w:t>
      </w:r>
      <w:r w:rsidR="00F84817" w:rsidRPr="00F84817">
        <w:rPr>
          <w:rFonts w:ascii="Times New Roman" w:hAnsi="Times New Roman" w:cs="Times New Roman" w:hint="eastAsia"/>
          <w:bCs/>
        </w:rPr>
        <w:t>physical</w:t>
      </w:r>
      <w:r w:rsidR="00F84817" w:rsidRPr="0090069B">
        <w:rPr>
          <w:rFonts w:ascii="Times New Roman" w:hAnsi="Times New Roman" w:cs="Times New Roman"/>
        </w:rPr>
        <w:t xml:space="preserve"> </w:t>
      </w:r>
      <w:r w:rsidRPr="0090069B">
        <w:rPr>
          <w:rFonts w:ascii="Times New Roman" w:hAnsi="Times New Roman" w:cs="Times New Roman"/>
        </w:rPr>
        <w:t>exposures and physical activity measures</w:t>
      </w:r>
      <w:r w:rsidR="00CA044F" w:rsidRPr="0090069B">
        <w:rPr>
          <w:rFonts w:ascii="Times New Roman" w:hAnsi="Times New Roman" w:cs="Times New Roman"/>
        </w:rPr>
        <w:t>. Age and sex were adjusted.</w:t>
      </w:r>
    </w:p>
    <w:tbl>
      <w:tblPr>
        <w:tblW w:w="14440" w:type="dxa"/>
        <w:tblLook w:val="04A0" w:firstRow="1" w:lastRow="0" w:firstColumn="1" w:lastColumn="0" w:noHBand="0" w:noVBand="1"/>
      </w:tblPr>
      <w:tblGrid>
        <w:gridCol w:w="3280"/>
        <w:gridCol w:w="2440"/>
        <w:gridCol w:w="1280"/>
        <w:gridCol w:w="2440"/>
        <w:gridCol w:w="1280"/>
        <w:gridCol w:w="2440"/>
        <w:gridCol w:w="1280"/>
      </w:tblGrid>
      <w:tr w:rsidR="00B42D72" w:rsidRPr="00B42D72" w14:paraId="51D19BCC" w14:textId="77777777" w:rsidTr="00B42D72">
        <w:trPr>
          <w:trHeight w:val="300"/>
        </w:trPr>
        <w:tc>
          <w:tcPr>
            <w:tcW w:w="3280" w:type="dxa"/>
            <w:vMerge w:val="restart"/>
            <w:tcBorders>
              <w:top w:val="single" w:sz="4" w:space="0" w:color="auto"/>
              <w:left w:val="nil"/>
              <w:bottom w:val="single" w:sz="4" w:space="0" w:color="000000"/>
              <w:right w:val="nil"/>
            </w:tcBorders>
            <w:shd w:val="clear" w:color="auto" w:fill="auto"/>
            <w:vAlign w:val="center"/>
            <w:hideMark/>
          </w:tcPr>
          <w:p w14:paraId="43B2ACA7" w14:textId="77777777" w:rsidR="00B42D72" w:rsidRPr="00B42D72" w:rsidRDefault="00B42D72" w:rsidP="00B42D72">
            <w:pPr>
              <w:spacing w:after="0" w:line="240" w:lineRule="auto"/>
              <w:jc w:val="center"/>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Urban exposure</w:t>
            </w:r>
          </w:p>
        </w:tc>
        <w:tc>
          <w:tcPr>
            <w:tcW w:w="3720" w:type="dxa"/>
            <w:gridSpan w:val="2"/>
            <w:tcBorders>
              <w:top w:val="single" w:sz="4" w:space="0" w:color="auto"/>
              <w:left w:val="nil"/>
              <w:bottom w:val="single" w:sz="4" w:space="0" w:color="auto"/>
              <w:right w:val="nil"/>
            </w:tcBorders>
            <w:shd w:val="clear" w:color="auto" w:fill="auto"/>
            <w:noWrap/>
            <w:vAlign w:val="center"/>
            <w:hideMark/>
          </w:tcPr>
          <w:p w14:paraId="38965145" w14:textId="77777777" w:rsidR="00B42D72" w:rsidRPr="00B42D72" w:rsidRDefault="00B42D72" w:rsidP="00B42D72">
            <w:pPr>
              <w:spacing w:after="0" w:line="240" w:lineRule="auto"/>
              <w:jc w:val="center"/>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Total LTPA</w:t>
            </w:r>
          </w:p>
        </w:tc>
        <w:tc>
          <w:tcPr>
            <w:tcW w:w="3720" w:type="dxa"/>
            <w:gridSpan w:val="2"/>
            <w:tcBorders>
              <w:top w:val="single" w:sz="4" w:space="0" w:color="auto"/>
              <w:left w:val="nil"/>
              <w:bottom w:val="single" w:sz="4" w:space="0" w:color="auto"/>
              <w:right w:val="nil"/>
            </w:tcBorders>
            <w:shd w:val="clear" w:color="auto" w:fill="auto"/>
            <w:noWrap/>
            <w:vAlign w:val="bottom"/>
            <w:hideMark/>
          </w:tcPr>
          <w:p w14:paraId="79B88C4B" w14:textId="77777777" w:rsidR="00B42D72" w:rsidRPr="00B42D72" w:rsidRDefault="00B42D72" w:rsidP="00B42D72">
            <w:pPr>
              <w:spacing w:after="0" w:line="240" w:lineRule="auto"/>
              <w:jc w:val="center"/>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LTPA</w:t>
            </w:r>
          </w:p>
        </w:tc>
        <w:tc>
          <w:tcPr>
            <w:tcW w:w="3720" w:type="dxa"/>
            <w:gridSpan w:val="2"/>
            <w:tcBorders>
              <w:top w:val="single" w:sz="4" w:space="0" w:color="auto"/>
              <w:left w:val="nil"/>
              <w:bottom w:val="single" w:sz="4" w:space="0" w:color="auto"/>
              <w:right w:val="nil"/>
            </w:tcBorders>
            <w:shd w:val="clear" w:color="auto" w:fill="auto"/>
            <w:noWrap/>
            <w:vAlign w:val="center"/>
            <w:hideMark/>
          </w:tcPr>
          <w:p w14:paraId="37EB1D58" w14:textId="77777777" w:rsidR="00B42D72" w:rsidRPr="00B42D72" w:rsidRDefault="00B42D72" w:rsidP="00B42D72">
            <w:pPr>
              <w:spacing w:after="0" w:line="240" w:lineRule="auto"/>
              <w:jc w:val="center"/>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Commuting activity</w:t>
            </w:r>
          </w:p>
        </w:tc>
      </w:tr>
      <w:tr w:rsidR="00B42D72" w:rsidRPr="00B42D72" w14:paraId="0912338E" w14:textId="77777777" w:rsidTr="00B42D72">
        <w:trPr>
          <w:trHeight w:val="300"/>
        </w:trPr>
        <w:tc>
          <w:tcPr>
            <w:tcW w:w="3280" w:type="dxa"/>
            <w:vMerge/>
            <w:tcBorders>
              <w:top w:val="nil"/>
              <w:left w:val="nil"/>
              <w:bottom w:val="single" w:sz="4" w:space="0" w:color="000000"/>
              <w:right w:val="nil"/>
            </w:tcBorders>
            <w:vAlign w:val="center"/>
            <w:hideMark/>
          </w:tcPr>
          <w:p w14:paraId="7152D15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2440" w:type="dxa"/>
            <w:tcBorders>
              <w:top w:val="nil"/>
              <w:left w:val="nil"/>
              <w:bottom w:val="single" w:sz="4" w:space="0" w:color="auto"/>
              <w:right w:val="nil"/>
            </w:tcBorders>
            <w:shd w:val="clear" w:color="auto" w:fill="auto"/>
            <w:noWrap/>
            <w:vAlign w:val="center"/>
            <w:hideMark/>
          </w:tcPr>
          <w:p w14:paraId="1136474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Beta (95% CI)</w:t>
            </w:r>
          </w:p>
        </w:tc>
        <w:tc>
          <w:tcPr>
            <w:tcW w:w="1280" w:type="dxa"/>
            <w:tcBorders>
              <w:top w:val="nil"/>
              <w:left w:val="nil"/>
              <w:bottom w:val="single" w:sz="4" w:space="0" w:color="auto"/>
              <w:right w:val="nil"/>
            </w:tcBorders>
            <w:shd w:val="clear" w:color="auto" w:fill="auto"/>
            <w:noWrap/>
            <w:vAlign w:val="center"/>
            <w:hideMark/>
          </w:tcPr>
          <w:p w14:paraId="6A596A0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P-value</w:t>
            </w:r>
          </w:p>
        </w:tc>
        <w:tc>
          <w:tcPr>
            <w:tcW w:w="2440" w:type="dxa"/>
            <w:tcBorders>
              <w:top w:val="nil"/>
              <w:left w:val="nil"/>
              <w:bottom w:val="single" w:sz="4" w:space="0" w:color="auto"/>
              <w:right w:val="nil"/>
            </w:tcBorders>
            <w:shd w:val="clear" w:color="auto" w:fill="auto"/>
            <w:noWrap/>
            <w:vAlign w:val="bottom"/>
            <w:hideMark/>
          </w:tcPr>
          <w:p w14:paraId="034646D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Beta (95% CI)</w:t>
            </w:r>
          </w:p>
        </w:tc>
        <w:tc>
          <w:tcPr>
            <w:tcW w:w="1280" w:type="dxa"/>
            <w:tcBorders>
              <w:top w:val="nil"/>
              <w:left w:val="nil"/>
              <w:bottom w:val="single" w:sz="4" w:space="0" w:color="auto"/>
              <w:right w:val="nil"/>
            </w:tcBorders>
            <w:shd w:val="clear" w:color="auto" w:fill="auto"/>
            <w:noWrap/>
            <w:vAlign w:val="center"/>
            <w:hideMark/>
          </w:tcPr>
          <w:p w14:paraId="3A18A94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P-value</w:t>
            </w:r>
          </w:p>
        </w:tc>
        <w:tc>
          <w:tcPr>
            <w:tcW w:w="2440" w:type="dxa"/>
            <w:tcBorders>
              <w:top w:val="nil"/>
              <w:left w:val="nil"/>
              <w:bottom w:val="single" w:sz="4" w:space="0" w:color="auto"/>
              <w:right w:val="nil"/>
            </w:tcBorders>
            <w:shd w:val="clear" w:color="auto" w:fill="auto"/>
            <w:noWrap/>
            <w:vAlign w:val="center"/>
            <w:hideMark/>
          </w:tcPr>
          <w:p w14:paraId="5F23F13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Beta (95% CI)</w:t>
            </w:r>
          </w:p>
        </w:tc>
        <w:tc>
          <w:tcPr>
            <w:tcW w:w="1280" w:type="dxa"/>
            <w:tcBorders>
              <w:top w:val="nil"/>
              <w:left w:val="nil"/>
              <w:bottom w:val="single" w:sz="4" w:space="0" w:color="auto"/>
              <w:right w:val="nil"/>
            </w:tcBorders>
            <w:shd w:val="clear" w:color="auto" w:fill="auto"/>
            <w:noWrap/>
            <w:vAlign w:val="center"/>
            <w:hideMark/>
          </w:tcPr>
          <w:p w14:paraId="00E9168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P-value</w:t>
            </w:r>
          </w:p>
        </w:tc>
      </w:tr>
      <w:tr w:rsidR="00B42D72" w:rsidRPr="00B42D72" w14:paraId="5DB81438" w14:textId="77777777" w:rsidTr="00B42D72">
        <w:trPr>
          <w:trHeight w:val="300"/>
        </w:trPr>
        <w:tc>
          <w:tcPr>
            <w:tcW w:w="3280" w:type="dxa"/>
            <w:tcBorders>
              <w:top w:val="nil"/>
              <w:left w:val="nil"/>
              <w:bottom w:val="nil"/>
              <w:right w:val="nil"/>
            </w:tcBorders>
            <w:shd w:val="clear" w:color="auto" w:fill="auto"/>
            <w:vAlign w:val="center"/>
            <w:hideMark/>
          </w:tcPr>
          <w:p w14:paraId="1A50816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meanarea_normalparks_300</w:t>
            </w:r>
          </w:p>
        </w:tc>
        <w:tc>
          <w:tcPr>
            <w:tcW w:w="2440" w:type="dxa"/>
            <w:tcBorders>
              <w:top w:val="nil"/>
              <w:left w:val="nil"/>
              <w:bottom w:val="nil"/>
              <w:right w:val="nil"/>
            </w:tcBorders>
            <w:shd w:val="clear" w:color="auto" w:fill="auto"/>
            <w:vAlign w:val="center"/>
            <w:hideMark/>
          </w:tcPr>
          <w:p w14:paraId="1D809E2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6A3FFE9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0.8643</w:t>
            </w:r>
          </w:p>
        </w:tc>
        <w:tc>
          <w:tcPr>
            <w:tcW w:w="2440" w:type="dxa"/>
            <w:tcBorders>
              <w:top w:val="nil"/>
              <w:left w:val="nil"/>
              <w:bottom w:val="nil"/>
              <w:right w:val="nil"/>
            </w:tcBorders>
            <w:shd w:val="clear" w:color="auto" w:fill="auto"/>
            <w:vAlign w:val="center"/>
            <w:hideMark/>
          </w:tcPr>
          <w:p w14:paraId="3415F24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48FD729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0.7394</w:t>
            </w:r>
          </w:p>
        </w:tc>
        <w:tc>
          <w:tcPr>
            <w:tcW w:w="2440" w:type="dxa"/>
            <w:tcBorders>
              <w:top w:val="nil"/>
              <w:left w:val="nil"/>
              <w:bottom w:val="nil"/>
              <w:right w:val="nil"/>
            </w:tcBorders>
            <w:shd w:val="clear" w:color="auto" w:fill="auto"/>
            <w:vAlign w:val="center"/>
            <w:hideMark/>
          </w:tcPr>
          <w:p w14:paraId="3E2256B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46664D8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0.2369</w:t>
            </w:r>
          </w:p>
        </w:tc>
      </w:tr>
      <w:tr w:rsidR="00B42D72" w:rsidRPr="00B42D72" w14:paraId="64023BD6" w14:textId="77777777" w:rsidTr="00B42D72">
        <w:trPr>
          <w:trHeight w:val="300"/>
        </w:trPr>
        <w:tc>
          <w:tcPr>
            <w:tcW w:w="3280" w:type="dxa"/>
            <w:tcBorders>
              <w:top w:val="nil"/>
              <w:left w:val="nil"/>
              <w:bottom w:val="nil"/>
              <w:right w:val="nil"/>
            </w:tcBorders>
            <w:shd w:val="clear" w:color="auto" w:fill="auto"/>
            <w:vAlign w:val="center"/>
            <w:hideMark/>
          </w:tcPr>
          <w:p w14:paraId="79EC97A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medianarea_normalparks_300</w:t>
            </w:r>
          </w:p>
        </w:tc>
        <w:tc>
          <w:tcPr>
            <w:tcW w:w="2440" w:type="dxa"/>
            <w:tcBorders>
              <w:top w:val="nil"/>
              <w:left w:val="nil"/>
              <w:bottom w:val="nil"/>
              <w:right w:val="nil"/>
            </w:tcBorders>
            <w:shd w:val="clear" w:color="auto" w:fill="auto"/>
            <w:vAlign w:val="center"/>
            <w:hideMark/>
          </w:tcPr>
          <w:p w14:paraId="048411A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59A52D7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0.8280</w:t>
            </w:r>
          </w:p>
        </w:tc>
        <w:tc>
          <w:tcPr>
            <w:tcW w:w="2440" w:type="dxa"/>
            <w:tcBorders>
              <w:top w:val="nil"/>
              <w:left w:val="nil"/>
              <w:bottom w:val="nil"/>
              <w:right w:val="nil"/>
            </w:tcBorders>
            <w:shd w:val="clear" w:color="auto" w:fill="auto"/>
            <w:vAlign w:val="center"/>
            <w:hideMark/>
          </w:tcPr>
          <w:p w14:paraId="30CE489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74C35CD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0.5065</w:t>
            </w:r>
          </w:p>
        </w:tc>
        <w:tc>
          <w:tcPr>
            <w:tcW w:w="2440" w:type="dxa"/>
            <w:tcBorders>
              <w:top w:val="nil"/>
              <w:left w:val="nil"/>
              <w:bottom w:val="nil"/>
              <w:right w:val="nil"/>
            </w:tcBorders>
            <w:shd w:val="clear" w:color="auto" w:fill="auto"/>
            <w:vAlign w:val="center"/>
            <w:hideMark/>
          </w:tcPr>
          <w:p w14:paraId="05CE50D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570132A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0.3629</w:t>
            </w:r>
          </w:p>
        </w:tc>
      </w:tr>
      <w:tr w:rsidR="00B42D72" w:rsidRPr="00B42D72" w14:paraId="55C66439" w14:textId="77777777" w:rsidTr="00B42D72">
        <w:trPr>
          <w:trHeight w:val="300"/>
        </w:trPr>
        <w:tc>
          <w:tcPr>
            <w:tcW w:w="3280" w:type="dxa"/>
            <w:tcBorders>
              <w:top w:val="nil"/>
              <w:left w:val="nil"/>
              <w:bottom w:val="nil"/>
              <w:right w:val="nil"/>
            </w:tcBorders>
            <w:shd w:val="clear" w:color="auto" w:fill="auto"/>
            <w:vAlign w:val="center"/>
            <w:hideMark/>
          </w:tcPr>
          <w:p w14:paraId="44BE7FE5"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minarea_normalparks_300</w:t>
            </w:r>
          </w:p>
        </w:tc>
        <w:tc>
          <w:tcPr>
            <w:tcW w:w="2440" w:type="dxa"/>
            <w:tcBorders>
              <w:top w:val="nil"/>
              <w:left w:val="nil"/>
              <w:bottom w:val="nil"/>
              <w:right w:val="nil"/>
            </w:tcBorders>
            <w:shd w:val="clear" w:color="auto" w:fill="auto"/>
            <w:vAlign w:val="center"/>
            <w:hideMark/>
          </w:tcPr>
          <w:p w14:paraId="5B3D576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5B4EAA6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0.9605</w:t>
            </w:r>
          </w:p>
        </w:tc>
        <w:tc>
          <w:tcPr>
            <w:tcW w:w="2440" w:type="dxa"/>
            <w:tcBorders>
              <w:top w:val="nil"/>
              <w:left w:val="nil"/>
              <w:bottom w:val="nil"/>
              <w:right w:val="nil"/>
            </w:tcBorders>
            <w:shd w:val="clear" w:color="auto" w:fill="auto"/>
            <w:vAlign w:val="center"/>
            <w:hideMark/>
          </w:tcPr>
          <w:p w14:paraId="73EC6D7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50312B1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0.7168</w:t>
            </w:r>
          </w:p>
        </w:tc>
        <w:tc>
          <w:tcPr>
            <w:tcW w:w="2440" w:type="dxa"/>
            <w:tcBorders>
              <w:top w:val="nil"/>
              <w:left w:val="nil"/>
              <w:bottom w:val="nil"/>
              <w:right w:val="nil"/>
            </w:tcBorders>
            <w:shd w:val="clear" w:color="auto" w:fill="auto"/>
            <w:vAlign w:val="center"/>
            <w:hideMark/>
          </w:tcPr>
          <w:p w14:paraId="094F646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45CC9D9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0.6230</w:t>
            </w:r>
          </w:p>
        </w:tc>
      </w:tr>
      <w:tr w:rsidR="00B42D72" w:rsidRPr="00B42D72" w14:paraId="3D7DA427" w14:textId="77777777" w:rsidTr="00B42D72">
        <w:trPr>
          <w:trHeight w:val="300"/>
        </w:trPr>
        <w:tc>
          <w:tcPr>
            <w:tcW w:w="3280" w:type="dxa"/>
            <w:tcBorders>
              <w:top w:val="nil"/>
              <w:left w:val="nil"/>
              <w:bottom w:val="nil"/>
              <w:right w:val="nil"/>
            </w:tcBorders>
            <w:shd w:val="clear" w:color="auto" w:fill="auto"/>
            <w:vAlign w:val="center"/>
            <w:hideMark/>
          </w:tcPr>
          <w:p w14:paraId="36FFCBA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maxarea_normalparks_300</w:t>
            </w:r>
          </w:p>
        </w:tc>
        <w:tc>
          <w:tcPr>
            <w:tcW w:w="2440" w:type="dxa"/>
            <w:tcBorders>
              <w:top w:val="nil"/>
              <w:left w:val="nil"/>
              <w:bottom w:val="nil"/>
              <w:right w:val="nil"/>
            </w:tcBorders>
            <w:shd w:val="clear" w:color="auto" w:fill="auto"/>
            <w:vAlign w:val="center"/>
            <w:hideMark/>
          </w:tcPr>
          <w:p w14:paraId="0E34A38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147348E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0.5935</w:t>
            </w:r>
          </w:p>
        </w:tc>
        <w:tc>
          <w:tcPr>
            <w:tcW w:w="2440" w:type="dxa"/>
            <w:tcBorders>
              <w:top w:val="nil"/>
              <w:left w:val="nil"/>
              <w:bottom w:val="nil"/>
              <w:right w:val="nil"/>
            </w:tcBorders>
            <w:shd w:val="clear" w:color="auto" w:fill="auto"/>
            <w:vAlign w:val="center"/>
            <w:hideMark/>
          </w:tcPr>
          <w:p w14:paraId="25C11A0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7C10D41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0.9775</w:t>
            </w:r>
          </w:p>
        </w:tc>
        <w:tc>
          <w:tcPr>
            <w:tcW w:w="2440" w:type="dxa"/>
            <w:tcBorders>
              <w:top w:val="nil"/>
              <w:left w:val="nil"/>
              <w:bottom w:val="nil"/>
              <w:right w:val="nil"/>
            </w:tcBorders>
            <w:shd w:val="clear" w:color="auto" w:fill="auto"/>
            <w:vAlign w:val="center"/>
            <w:hideMark/>
          </w:tcPr>
          <w:p w14:paraId="2CA543C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5B25356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0.1174</w:t>
            </w:r>
          </w:p>
        </w:tc>
      </w:tr>
      <w:tr w:rsidR="00B42D72" w:rsidRPr="00B42D72" w14:paraId="2BD67A9E" w14:textId="77777777" w:rsidTr="00B42D72">
        <w:trPr>
          <w:trHeight w:val="300"/>
        </w:trPr>
        <w:tc>
          <w:tcPr>
            <w:tcW w:w="3280" w:type="dxa"/>
            <w:tcBorders>
              <w:top w:val="nil"/>
              <w:left w:val="nil"/>
              <w:bottom w:val="nil"/>
              <w:right w:val="nil"/>
            </w:tcBorders>
            <w:shd w:val="clear" w:color="auto" w:fill="auto"/>
            <w:vAlign w:val="center"/>
            <w:hideMark/>
          </w:tcPr>
          <w:p w14:paraId="180F44D0"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sumarea_normalparks_300</w:t>
            </w:r>
          </w:p>
        </w:tc>
        <w:tc>
          <w:tcPr>
            <w:tcW w:w="2440" w:type="dxa"/>
            <w:tcBorders>
              <w:top w:val="nil"/>
              <w:left w:val="nil"/>
              <w:bottom w:val="nil"/>
              <w:right w:val="nil"/>
            </w:tcBorders>
            <w:shd w:val="clear" w:color="auto" w:fill="auto"/>
            <w:vAlign w:val="center"/>
            <w:hideMark/>
          </w:tcPr>
          <w:p w14:paraId="1CCF8E7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-0.0043 (-0.0196, 0.0111)</w:t>
            </w:r>
          </w:p>
        </w:tc>
        <w:tc>
          <w:tcPr>
            <w:tcW w:w="1280" w:type="dxa"/>
            <w:tcBorders>
              <w:top w:val="nil"/>
              <w:left w:val="nil"/>
              <w:bottom w:val="nil"/>
              <w:right w:val="nil"/>
            </w:tcBorders>
            <w:shd w:val="clear" w:color="auto" w:fill="auto"/>
            <w:vAlign w:val="center"/>
            <w:hideMark/>
          </w:tcPr>
          <w:p w14:paraId="6199603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0.5880</w:t>
            </w:r>
          </w:p>
        </w:tc>
        <w:tc>
          <w:tcPr>
            <w:tcW w:w="2440" w:type="dxa"/>
            <w:tcBorders>
              <w:top w:val="nil"/>
              <w:left w:val="nil"/>
              <w:bottom w:val="nil"/>
              <w:right w:val="nil"/>
            </w:tcBorders>
            <w:shd w:val="clear" w:color="auto" w:fill="auto"/>
            <w:vAlign w:val="center"/>
            <w:hideMark/>
          </w:tcPr>
          <w:p w14:paraId="540C266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(-0.0179, 0.0183)</w:t>
            </w:r>
          </w:p>
        </w:tc>
        <w:tc>
          <w:tcPr>
            <w:tcW w:w="1280" w:type="dxa"/>
            <w:tcBorders>
              <w:top w:val="nil"/>
              <w:left w:val="nil"/>
              <w:bottom w:val="nil"/>
              <w:right w:val="nil"/>
            </w:tcBorders>
            <w:shd w:val="clear" w:color="auto" w:fill="auto"/>
            <w:vAlign w:val="center"/>
            <w:hideMark/>
          </w:tcPr>
          <w:p w14:paraId="7129CE6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0.9814</w:t>
            </w:r>
          </w:p>
        </w:tc>
        <w:tc>
          <w:tcPr>
            <w:tcW w:w="2440" w:type="dxa"/>
            <w:tcBorders>
              <w:top w:val="nil"/>
              <w:left w:val="nil"/>
              <w:bottom w:val="nil"/>
              <w:right w:val="nil"/>
            </w:tcBorders>
            <w:shd w:val="clear" w:color="auto" w:fill="auto"/>
            <w:vAlign w:val="center"/>
            <w:hideMark/>
          </w:tcPr>
          <w:p w14:paraId="6BE10E5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-0.0081 (-0.0181, 0.0020)</w:t>
            </w:r>
          </w:p>
        </w:tc>
        <w:tc>
          <w:tcPr>
            <w:tcW w:w="1280" w:type="dxa"/>
            <w:tcBorders>
              <w:top w:val="nil"/>
              <w:left w:val="nil"/>
              <w:bottom w:val="nil"/>
              <w:right w:val="nil"/>
            </w:tcBorders>
            <w:shd w:val="clear" w:color="auto" w:fill="auto"/>
            <w:vAlign w:val="center"/>
            <w:hideMark/>
          </w:tcPr>
          <w:p w14:paraId="33F07C1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0.1173</w:t>
            </w:r>
          </w:p>
        </w:tc>
      </w:tr>
      <w:tr w:rsidR="00B42D72" w:rsidRPr="00B42D72" w14:paraId="178D9434" w14:textId="77777777" w:rsidTr="00B42D72">
        <w:trPr>
          <w:trHeight w:val="300"/>
        </w:trPr>
        <w:tc>
          <w:tcPr>
            <w:tcW w:w="3280" w:type="dxa"/>
            <w:tcBorders>
              <w:top w:val="nil"/>
              <w:left w:val="nil"/>
              <w:bottom w:val="nil"/>
              <w:right w:val="nil"/>
            </w:tcBorders>
            <w:shd w:val="clear" w:color="auto" w:fill="auto"/>
            <w:vAlign w:val="center"/>
            <w:hideMark/>
          </w:tcPr>
          <w:p w14:paraId="5E2AD291"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count_normalparks_300</w:t>
            </w:r>
          </w:p>
        </w:tc>
        <w:tc>
          <w:tcPr>
            <w:tcW w:w="2440" w:type="dxa"/>
            <w:tcBorders>
              <w:top w:val="nil"/>
              <w:left w:val="nil"/>
              <w:bottom w:val="nil"/>
              <w:right w:val="nil"/>
            </w:tcBorders>
            <w:shd w:val="clear" w:color="auto" w:fill="auto"/>
            <w:vAlign w:val="center"/>
            <w:hideMark/>
          </w:tcPr>
          <w:p w14:paraId="2BDCF65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-0.0036 (-0.0368, 0.0296)</w:t>
            </w:r>
          </w:p>
        </w:tc>
        <w:tc>
          <w:tcPr>
            <w:tcW w:w="1280" w:type="dxa"/>
            <w:tcBorders>
              <w:top w:val="nil"/>
              <w:left w:val="nil"/>
              <w:bottom w:val="nil"/>
              <w:right w:val="nil"/>
            </w:tcBorders>
            <w:shd w:val="clear" w:color="auto" w:fill="auto"/>
            <w:vAlign w:val="center"/>
            <w:hideMark/>
          </w:tcPr>
          <w:p w14:paraId="56E3568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0.8320</w:t>
            </w:r>
          </w:p>
        </w:tc>
        <w:tc>
          <w:tcPr>
            <w:tcW w:w="2440" w:type="dxa"/>
            <w:tcBorders>
              <w:top w:val="nil"/>
              <w:left w:val="nil"/>
              <w:bottom w:val="nil"/>
              <w:right w:val="nil"/>
            </w:tcBorders>
            <w:shd w:val="clear" w:color="auto" w:fill="auto"/>
            <w:vAlign w:val="center"/>
            <w:hideMark/>
          </w:tcPr>
          <w:p w14:paraId="6A7A3FB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-0.0034 (-0.0424, 0.0355)</w:t>
            </w:r>
          </w:p>
        </w:tc>
        <w:tc>
          <w:tcPr>
            <w:tcW w:w="1280" w:type="dxa"/>
            <w:tcBorders>
              <w:top w:val="nil"/>
              <w:left w:val="nil"/>
              <w:bottom w:val="nil"/>
              <w:right w:val="nil"/>
            </w:tcBorders>
            <w:shd w:val="clear" w:color="auto" w:fill="auto"/>
            <w:vAlign w:val="center"/>
            <w:hideMark/>
          </w:tcPr>
          <w:p w14:paraId="6EEC54A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0.8629</w:t>
            </w:r>
          </w:p>
        </w:tc>
        <w:tc>
          <w:tcPr>
            <w:tcW w:w="2440" w:type="dxa"/>
            <w:tcBorders>
              <w:top w:val="nil"/>
              <w:left w:val="nil"/>
              <w:bottom w:val="nil"/>
              <w:right w:val="nil"/>
            </w:tcBorders>
            <w:shd w:val="clear" w:color="auto" w:fill="auto"/>
            <w:vAlign w:val="center"/>
            <w:hideMark/>
          </w:tcPr>
          <w:p w14:paraId="7B789BC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0.0069 (-0.0149, 0.0287)</w:t>
            </w:r>
          </w:p>
        </w:tc>
        <w:tc>
          <w:tcPr>
            <w:tcW w:w="1280" w:type="dxa"/>
            <w:tcBorders>
              <w:top w:val="nil"/>
              <w:left w:val="nil"/>
              <w:bottom w:val="nil"/>
              <w:right w:val="nil"/>
            </w:tcBorders>
            <w:shd w:val="clear" w:color="auto" w:fill="auto"/>
            <w:vAlign w:val="center"/>
            <w:hideMark/>
          </w:tcPr>
          <w:p w14:paraId="5CFE018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0.5348</w:t>
            </w:r>
          </w:p>
        </w:tc>
      </w:tr>
      <w:tr w:rsidR="00B42D72" w:rsidRPr="00B42D72" w14:paraId="0BA9B57C" w14:textId="77777777" w:rsidTr="00B42D72">
        <w:trPr>
          <w:trHeight w:val="300"/>
        </w:trPr>
        <w:tc>
          <w:tcPr>
            <w:tcW w:w="3280" w:type="dxa"/>
            <w:tcBorders>
              <w:top w:val="nil"/>
              <w:left w:val="nil"/>
              <w:bottom w:val="nil"/>
              <w:right w:val="nil"/>
            </w:tcBorders>
            <w:shd w:val="clear" w:color="auto" w:fill="auto"/>
            <w:vAlign w:val="center"/>
            <w:hideMark/>
          </w:tcPr>
          <w:p w14:paraId="2D7B418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sumarea_pocketparks_300</w:t>
            </w:r>
          </w:p>
        </w:tc>
        <w:tc>
          <w:tcPr>
            <w:tcW w:w="2440" w:type="dxa"/>
            <w:tcBorders>
              <w:top w:val="nil"/>
              <w:left w:val="nil"/>
              <w:bottom w:val="nil"/>
              <w:right w:val="nil"/>
            </w:tcBorders>
            <w:shd w:val="clear" w:color="auto" w:fill="auto"/>
            <w:vAlign w:val="center"/>
            <w:hideMark/>
          </w:tcPr>
          <w:p w14:paraId="6C8E433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12.7723 (2.1989, 23.3457)</w:t>
            </w:r>
          </w:p>
        </w:tc>
        <w:tc>
          <w:tcPr>
            <w:tcW w:w="1280" w:type="dxa"/>
            <w:tcBorders>
              <w:top w:val="nil"/>
              <w:left w:val="nil"/>
              <w:bottom w:val="nil"/>
              <w:right w:val="nil"/>
            </w:tcBorders>
            <w:shd w:val="clear" w:color="auto" w:fill="auto"/>
            <w:vAlign w:val="center"/>
            <w:hideMark/>
          </w:tcPr>
          <w:p w14:paraId="28B681E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0.0184</w:t>
            </w:r>
          </w:p>
        </w:tc>
        <w:tc>
          <w:tcPr>
            <w:tcW w:w="2440" w:type="dxa"/>
            <w:tcBorders>
              <w:top w:val="nil"/>
              <w:left w:val="nil"/>
              <w:bottom w:val="nil"/>
              <w:right w:val="nil"/>
            </w:tcBorders>
            <w:shd w:val="clear" w:color="auto" w:fill="auto"/>
            <w:vAlign w:val="center"/>
            <w:hideMark/>
          </w:tcPr>
          <w:p w14:paraId="7CA1855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16.4579 (4.0529, 28.8629)</w:t>
            </w:r>
          </w:p>
        </w:tc>
        <w:tc>
          <w:tcPr>
            <w:tcW w:w="1280" w:type="dxa"/>
            <w:tcBorders>
              <w:top w:val="nil"/>
              <w:left w:val="nil"/>
              <w:bottom w:val="nil"/>
              <w:right w:val="nil"/>
            </w:tcBorders>
            <w:shd w:val="clear" w:color="auto" w:fill="auto"/>
            <w:vAlign w:val="center"/>
            <w:hideMark/>
          </w:tcPr>
          <w:p w14:paraId="5B85CE1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0.0097</w:t>
            </w:r>
          </w:p>
        </w:tc>
        <w:tc>
          <w:tcPr>
            <w:tcW w:w="2440" w:type="dxa"/>
            <w:tcBorders>
              <w:top w:val="nil"/>
              <w:left w:val="nil"/>
              <w:bottom w:val="nil"/>
              <w:right w:val="nil"/>
            </w:tcBorders>
            <w:shd w:val="clear" w:color="auto" w:fill="auto"/>
            <w:vAlign w:val="center"/>
            <w:hideMark/>
          </w:tcPr>
          <w:p w14:paraId="374161F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0.2259 (-6.7610, 7.2128)</w:t>
            </w:r>
          </w:p>
        </w:tc>
        <w:tc>
          <w:tcPr>
            <w:tcW w:w="1280" w:type="dxa"/>
            <w:tcBorders>
              <w:top w:val="nil"/>
              <w:left w:val="nil"/>
              <w:bottom w:val="nil"/>
              <w:right w:val="nil"/>
            </w:tcBorders>
            <w:shd w:val="clear" w:color="auto" w:fill="auto"/>
            <w:vAlign w:val="center"/>
            <w:hideMark/>
          </w:tcPr>
          <w:p w14:paraId="625901D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0.9495</w:t>
            </w:r>
          </w:p>
        </w:tc>
      </w:tr>
      <w:tr w:rsidR="00B42D72" w:rsidRPr="00B42D72" w14:paraId="7E26AD8E" w14:textId="77777777" w:rsidTr="00B42D72">
        <w:trPr>
          <w:trHeight w:val="300"/>
        </w:trPr>
        <w:tc>
          <w:tcPr>
            <w:tcW w:w="3280" w:type="dxa"/>
            <w:tcBorders>
              <w:top w:val="nil"/>
              <w:left w:val="nil"/>
              <w:bottom w:val="nil"/>
              <w:right w:val="nil"/>
            </w:tcBorders>
            <w:shd w:val="clear" w:color="auto" w:fill="auto"/>
            <w:vAlign w:val="center"/>
            <w:hideMark/>
          </w:tcPr>
          <w:p w14:paraId="08A417F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count_pocketparks_300</w:t>
            </w:r>
          </w:p>
        </w:tc>
        <w:tc>
          <w:tcPr>
            <w:tcW w:w="2440" w:type="dxa"/>
            <w:tcBorders>
              <w:top w:val="nil"/>
              <w:left w:val="nil"/>
              <w:bottom w:val="nil"/>
              <w:right w:val="nil"/>
            </w:tcBorders>
            <w:shd w:val="clear" w:color="auto" w:fill="auto"/>
            <w:vAlign w:val="center"/>
            <w:hideMark/>
          </w:tcPr>
          <w:p w14:paraId="1A38F26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0.0413 (0.0119, 0.0707)</w:t>
            </w:r>
          </w:p>
        </w:tc>
        <w:tc>
          <w:tcPr>
            <w:tcW w:w="1280" w:type="dxa"/>
            <w:tcBorders>
              <w:top w:val="nil"/>
              <w:left w:val="nil"/>
              <w:bottom w:val="nil"/>
              <w:right w:val="nil"/>
            </w:tcBorders>
            <w:shd w:val="clear" w:color="auto" w:fill="auto"/>
            <w:vAlign w:val="center"/>
            <w:hideMark/>
          </w:tcPr>
          <w:p w14:paraId="15B7C9F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0.0062</w:t>
            </w:r>
          </w:p>
        </w:tc>
        <w:tc>
          <w:tcPr>
            <w:tcW w:w="2440" w:type="dxa"/>
            <w:tcBorders>
              <w:top w:val="nil"/>
              <w:left w:val="nil"/>
              <w:bottom w:val="nil"/>
              <w:right w:val="nil"/>
            </w:tcBorders>
            <w:shd w:val="clear" w:color="auto" w:fill="auto"/>
            <w:vAlign w:val="center"/>
            <w:hideMark/>
          </w:tcPr>
          <w:p w14:paraId="46CC925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0.0516 (0.0171, 0.0861)</w:t>
            </w:r>
          </w:p>
        </w:tc>
        <w:tc>
          <w:tcPr>
            <w:tcW w:w="1280" w:type="dxa"/>
            <w:tcBorders>
              <w:top w:val="nil"/>
              <w:left w:val="nil"/>
              <w:bottom w:val="nil"/>
              <w:right w:val="nil"/>
            </w:tcBorders>
            <w:shd w:val="clear" w:color="auto" w:fill="auto"/>
            <w:vAlign w:val="center"/>
            <w:hideMark/>
          </w:tcPr>
          <w:p w14:paraId="31175D5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0.0036</w:t>
            </w:r>
          </w:p>
        </w:tc>
        <w:tc>
          <w:tcPr>
            <w:tcW w:w="2440" w:type="dxa"/>
            <w:tcBorders>
              <w:top w:val="nil"/>
              <w:left w:val="nil"/>
              <w:bottom w:val="nil"/>
              <w:right w:val="nil"/>
            </w:tcBorders>
            <w:shd w:val="clear" w:color="auto" w:fill="auto"/>
            <w:vAlign w:val="center"/>
            <w:hideMark/>
          </w:tcPr>
          <w:p w14:paraId="68639F0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0.0043 (-0.0152, 0.0238)</w:t>
            </w:r>
          </w:p>
        </w:tc>
        <w:tc>
          <w:tcPr>
            <w:tcW w:w="1280" w:type="dxa"/>
            <w:tcBorders>
              <w:top w:val="nil"/>
              <w:left w:val="nil"/>
              <w:bottom w:val="nil"/>
              <w:right w:val="nil"/>
            </w:tcBorders>
            <w:shd w:val="clear" w:color="auto" w:fill="auto"/>
            <w:vAlign w:val="center"/>
            <w:hideMark/>
          </w:tcPr>
          <w:p w14:paraId="50D7B42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0.6643</w:t>
            </w:r>
          </w:p>
        </w:tc>
      </w:tr>
      <w:tr w:rsidR="00B42D72" w:rsidRPr="00B42D72" w14:paraId="7A07F981" w14:textId="77777777" w:rsidTr="00B42D72">
        <w:trPr>
          <w:trHeight w:val="300"/>
        </w:trPr>
        <w:tc>
          <w:tcPr>
            <w:tcW w:w="3280" w:type="dxa"/>
            <w:tcBorders>
              <w:top w:val="nil"/>
              <w:left w:val="nil"/>
              <w:bottom w:val="nil"/>
              <w:right w:val="nil"/>
            </w:tcBorders>
            <w:shd w:val="clear" w:color="auto" w:fill="auto"/>
            <w:vAlign w:val="center"/>
            <w:hideMark/>
          </w:tcPr>
          <w:p w14:paraId="2CDD10AE"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bool_pocketparks_300</w:t>
            </w:r>
          </w:p>
        </w:tc>
        <w:tc>
          <w:tcPr>
            <w:tcW w:w="2440" w:type="dxa"/>
            <w:tcBorders>
              <w:top w:val="nil"/>
              <w:left w:val="nil"/>
              <w:bottom w:val="nil"/>
              <w:right w:val="nil"/>
            </w:tcBorders>
            <w:shd w:val="clear" w:color="auto" w:fill="auto"/>
            <w:vAlign w:val="center"/>
            <w:hideMark/>
          </w:tcPr>
          <w:p w14:paraId="37D5B2D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1C3B7EFC"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318353F4"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16387948"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0F917722"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5A93FAC3"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5DEB1A14" w14:textId="77777777" w:rsidTr="00B42D72">
        <w:trPr>
          <w:trHeight w:val="300"/>
        </w:trPr>
        <w:tc>
          <w:tcPr>
            <w:tcW w:w="3280" w:type="dxa"/>
            <w:tcBorders>
              <w:top w:val="nil"/>
              <w:left w:val="nil"/>
              <w:bottom w:val="nil"/>
              <w:right w:val="nil"/>
            </w:tcBorders>
            <w:shd w:val="clear" w:color="auto" w:fill="auto"/>
            <w:vAlign w:val="center"/>
            <w:hideMark/>
          </w:tcPr>
          <w:p w14:paraId="1EFBD4EF"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False</w:t>
            </w:r>
          </w:p>
        </w:tc>
        <w:tc>
          <w:tcPr>
            <w:tcW w:w="3720" w:type="dxa"/>
            <w:gridSpan w:val="2"/>
            <w:tcBorders>
              <w:top w:val="nil"/>
              <w:left w:val="nil"/>
              <w:bottom w:val="nil"/>
              <w:right w:val="nil"/>
            </w:tcBorders>
            <w:shd w:val="clear" w:color="auto" w:fill="auto"/>
            <w:vAlign w:val="center"/>
            <w:hideMark/>
          </w:tcPr>
          <w:p w14:paraId="3E248D1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1B45BB5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5D31E35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01902BAE" w14:textId="77777777" w:rsidTr="00B42D72">
        <w:trPr>
          <w:trHeight w:val="300"/>
        </w:trPr>
        <w:tc>
          <w:tcPr>
            <w:tcW w:w="3280" w:type="dxa"/>
            <w:tcBorders>
              <w:top w:val="nil"/>
              <w:left w:val="nil"/>
              <w:bottom w:val="nil"/>
              <w:right w:val="nil"/>
            </w:tcBorders>
            <w:shd w:val="clear" w:color="auto" w:fill="auto"/>
            <w:vAlign w:val="center"/>
            <w:hideMark/>
          </w:tcPr>
          <w:p w14:paraId="1F54682E"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True</w:t>
            </w:r>
          </w:p>
        </w:tc>
        <w:tc>
          <w:tcPr>
            <w:tcW w:w="2440" w:type="dxa"/>
            <w:tcBorders>
              <w:top w:val="nil"/>
              <w:left w:val="nil"/>
              <w:bottom w:val="nil"/>
              <w:right w:val="nil"/>
            </w:tcBorders>
            <w:shd w:val="clear" w:color="auto" w:fill="auto"/>
            <w:vAlign w:val="center"/>
            <w:hideMark/>
          </w:tcPr>
          <w:p w14:paraId="042D6A4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0.1000 (0.0409, 0.1592)</w:t>
            </w:r>
          </w:p>
        </w:tc>
        <w:tc>
          <w:tcPr>
            <w:tcW w:w="1280" w:type="dxa"/>
            <w:tcBorders>
              <w:top w:val="nil"/>
              <w:left w:val="nil"/>
              <w:bottom w:val="nil"/>
              <w:right w:val="nil"/>
            </w:tcBorders>
            <w:shd w:val="clear" w:color="auto" w:fill="auto"/>
            <w:vAlign w:val="center"/>
            <w:hideMark/>
          </w:tcPr>
          <w:p w14:paraId="5D53F1A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0.0010</w:t>
            </w:r>
          </w:p>
        </w:tc>
        <w:tc>
          <w:tcPr>
            <w:tcW w:w="2440" w:type="dxa"/>
            <w:tcBorders>
              <w:top w:val="nil"/>
              <w:left w:val="nil"/>
              <w:bottom w:val="nil"/>
              <w:right w:val="nil"/>
            </w:tcBorders>
            <w:shd w:val="clear" w:color="auto" w:fill="auto"/>
            <w:vAlign w:val="center"/>
            <w:hideMark/>
          </w:tcPr>
          <w:p w14:paraId="786A59C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0.1330 (0.0638, 0.2022)</w:t>
            </w:r>
          </w:p>
        </w:tc>
        <w:tc>
          <w:tcPr>
            <w:tcW w:w="1280" w:type="dxa"/>
            <w:tcBorders>
              <w:top w:val="nil"/>
              <w:left w:val="nil"/>
              <w:bottom w:val="nil"/>
              <w:right w:val="nil"/>
            </w:tcBorders>
            <w:shd w:val="clear" w:color="auto" w:fill="auto"/>
            <w:vAlign w:val="center"/>
            <w:hideMark/>
          </w:tcPr>
          <w:p w14:paraId="2303E7E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w:t>
            </w:r>
          </w:p>
        </w:tc>
        <w:tc>
          <w:tcPr>
            <w:tcW w:w="2440" w:type="dxa"/>
            <w:tcBorders>
              <w:top w:val="nil"/>
              <w:left w:val="nil"/>
              <w:bottom w:val="nil"/>
              <w:right w:val="nil"/>
            </w:tcBorders>
            <w:shd w:val="clear" w:color="auto" w:fill="auto"/>
            <w:vAlign w:val="center"/>
            <w:hideMark/>
          </w:tcPr>
          <w:p w14:paraId="67E4B8C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-0.0096 (-0.0489, 0.0298)</w:t>
            </w:r>
          </w:p>
        </w:tc>
        <w:tc>
          <w:tcPr>
            <w:tcW w:w="1280" w:type="dxa"/>
            <w:tcBorders>
              <w:top w:val="nil"/>
              <w:left w:val="nil"/>
              <w:bottom w:val="nil"/>
              <w:right w:val="nil"/>
            </w:tcBorders>
            <w:shd w:val="clear" w:color="auto" w:fill="auto"/>
            <w:vAlign w:val="center"/>
            <w:hideMark/>
          </w:tcPr>
          <w:p w14:paraId="4C9169A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0.6331</w:t>
            </w:r>
          </w:p>
        </w:tc>
      </w:tr>
      <w:tr w:rsidR="00B42D72" w:rsidRPr="00B42D72" w14:paraId="4B229F6E" w14:textId="77777777" w:rsidTr="00B42D72">
        <w:trPr>
          <w:trHeight w:val="300"/>
        </w:trPr>
        <w:tc>
          <w:tcPr>
            <w:tcW w:w="3280" w:type="dxa"/>
            <w:tcBorders>
              <w:top w:val="nil"/>
              <w:left w:val="nil"/>
              <w:bottom w:val="nil"/>
              <w:right w:val="nil"/>
            </w:tcBorders>
            <w:shd w:val="clear" w:color="auto" w:fill="auto"/>
            <w:vAlign w:val="center"/>
            <w:hideMark/>
          </w:tcPr>
          <w:p w14:paraId="12E8622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meanarea_greenspaces_300</w:t>
            </w:r>
          </w:p>
        </w:tc>
        <w:tc>
          <w:tcPr>
            <w:tcW w:w="2440" w:type="dxa"/>
            <w:tcBorders>
              <w:top w:val="nil"/>
              <w:left w:val="nil"/>
              <w:bottom w:val="nil"/>
              <w:right w:val="nil"/>
            </w:tcBorders>
            <w:shd w:val="clear" w:color="auto" w:fill="auto"/>
            <w:vAlign w:val="center"/>
            <w:hideMark/>
          </w:tcPr>
          <w:p w14:paraId="780AC8B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-0.0108 (-0.0313, 0.0097)</w:t>
            </w:r>
          </w:p>
        </w:tc>
        <w:tc>
          <w:tcPr>
            <w:tcW w:w="1280" w:type="dxa"/>
            <w:tcBorders>
              <w:top w:val="nil"/>
              <w:left w:val="nil"/>
              <w:bottom w:val="nil"/>
              <w:right w:val="nil"/>
            </w:tcBorders>
            <w:shd w:val="clear" w:color="auto" w:fill="auto"/>
            <w:vAlign w:val="center"/>
            <w:hideMark/>
          </w:tcPr>
          <w:p w14:paraId="50C1EE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0.3013</w:t>
            </w:r>
          </w:p>
        </w:tc>
        <w:tc>
          <w:tcPr>
            <w:tcW w:w="2440" w:type="dxa"/>
            <w:tcBorders>
              <w:top w:val="nil"/>
              <w:left w:val="nil"/>
              <w:bottom w:val="nil"/>
              <w:right w:val="nil"/>
            </w:tcBorders>
            <w:shd w:val="clear" w:color="auto" w:fill="auto"/>
            <w:vAlign w:val="center"/>
            <w:hideMark/>
          </w:tcPr>
          <w:p w14:paraId="3AEF3AB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-0.0069 (-0.0310, 0.0172)</w:t>
            </w:r>
          </w:p>
        </w:tc>
        <w:tc>
          <w:tcPr>
            <w:tcW w:w="1280" w:type="dxa"/>
            <w:tcBorders>
              <w:top w:val="nil"/>
              <w:left w:val="nil"/>
              <w:bottom w:val="nil"/>
              <w:right w:val="nil"/>
            </w:tcBorders>
            <w:shd w:val="clear" w:color="auto" w:fill="auto"/>
            <w:vAlign w:val="center"/>
            <w:hideMark/>
          </w:tcPr>
          <w:p w14:paraId="06AB873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0.5755</w:t>
            </w:r>
          </w:p>
        </w:tc>
        <w:tc>
          <w:tcPr>
            <w:tcW w:w="2440" w:type="dxa"/>
            <w:tcBorders>
              <w:top w:val="nil"/>
              <w:left w:val="nil"/>
              <w:bottom w:val="nil"/>
              <w:right w:val="nil"/>
            </w:tcBorders>
            <w:shd w:val="clear" w:color="auto" w:fill="auto"/>
            <w:vAlign w:val="center"/>
            <w:hideMark/>
          </w:tcPr>
          <w:p w14:paraId="7D6E5C6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-0.0104 (-0.0238, 0.0030)</w:t>
            </w:r>
          </w:p>
        </w:tc>
        <w:tc>
          <w:tcPr>
            <w:tcW w:w="1280" w:type="dxa"/>
            <w:tcBorders>
              <w:top w:val="nil"/>
              <w:left w:val="nil"/>
              <w:bottom w:val="nil"/>
              <w:right w:val="nil"/>
            </w:tcBorders>
            <w:shd w:val="clear" w:color="auto" w:fill="auto"/>
            <w:vAlign w:val="center"/>
            <w:hideMark/>
          </w:tcPr>
          <w:p w14:paraId="0DDBFA6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0.1295</w:t>
            </w:r>
          </w:p>
        </w:tc>
      </w:tr>
      <w:tr w:rsidR="00B42D72" w:rsidRPr="00B42D72" w14:paraId="4D8F0C4D" w14:textId="77777777" w:rsidTr="00B42D72">
        <w:trPr>
          <w:trHeight w:val="300"/>
        </w:trPr>
        <w:tc>
          <w:tcPr>
            <w:tcW w:w="3280" w:type="dxa"/>
            <w:tcBorders>
              <w:top w:val="nil"/>
              <w:left w:val="nil"/>
              <w:bottom w:val="nil"/>
              <w:right w:val="nil"/>
            </w:tcBorders>
            <w:shd w:val="clear" w:color="auto" w:fill="auto"/>
            <w:vAlign w:val="center"/>
            <w:hideMark/>
          </w:tcPr>
          <w:p w14:paraId="0A4B2085"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medianarea_greenspaces_300</w:t>
            </w:r>
          </w:p>
        </w:tc>
        <w:tc>
          <w:tcPr>
            <w:tcW w:w="2440" w:type="dxa"/>
            <w:tcBorders>
              <w:top w:val="nil"/>
              <w:left w:val="nil"/>
              <w:bottom w:val="nil"/>
              <w:right w:val="nil"/>
            </w:tcBorders>
            <w:shd w:val="clear" w:color="auto" w:fill="auto"/>
            <w:vAlign w:val="center"/>
            <w:hideMark/>
          </w:tcPr>
          <w:p w14:paraId="7F2B54D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-0.0125 (-0.0357, 0.0106)</w:t>
            </w:r>
          </w:p>
        </w:tc>
        <w:tc>
          <w:tcPr>
            <w:tcW w:w="1280" w:type="dxa"/>
            <w:tcBorders>
              <w:top w:val="nil"/>
              <w:left w:val="nil"/>
              <w:bottom w:val="nil"/>
              <w:right w:val="nil"/>
            </w:tcBorders>
            <w:shd w:val="clear" w:color="auto" w:fill="auto"/>
            <w:vAlign w:val="center"/>
            <w:hideMark/>
          </w:tcPr>
          <w:p w14:paraId="3C61F99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0.2904</w:t>
            </w:r>
          </w:p>
        </w:tc>
        <w:tc>
          <w:tcPr>
            <w:tcW w:w="2440" w:type="dxa"/>
            <w:tcBorders>
              <w:top w:val="nil"/>
              <w:left w:val="nil"/>
              <w:bottom w:val="nil"/>
              <w:right w:val="nil"/>
            </w:tcBorders>
            <w:shd w:val="clear" w:color="auto" w:fill="auto"/>
            <w:vAlign w:val="center"/>
            <w:hideMark/>
          </w:tcPr>
          <w:p w14:paraId="15B0247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-0.0097 (-0.0370, 0.0175)</w:t>
            </w:r>
          </w:p>
        </w:tc>
        <w:tc>
          <w:tcPr>
            <w:tcW w:w="1280" w:type="dxa"/>
            <w:tcBorders>
              <w:top w:val="nil"/>
              <w:left w:val="nil"/>
              <w:bottom w:val="nil"/>
              <w:right w:val="nil"/>
            </w:tcBorders>
            <w:shd w:val="clear" w:color="auto" w:fill="auto"/>
            <w:vAlign w:val="center"/>
            <w:hideMark/>
          </w:tcPr>
          <w:p w14:paraId="2174B01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0.4840</w:t>
            </w:r>
          </w:p>
        </w:tc>
        <w:tc>
          <w:tcPr>
            <w:tcW w:w="2440" w:type="dxa"/>
            <w:tcBorders>
              <w:top w:val="nil"/>
              <w:left w:val="nil"/>
              <w:bottom w:val="nil"/>
              <w:right w:val="nil"/>
            </w:tcBorders>
            <w:shd w:val="clear" w:color="auto" w:fill="auto"/>
            <w:vAlign w:val="center"/>
            <w:hideMark/>
          </w:tcPr>
          <w:p w14:paraId="1493622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-0.0073 (-0.0225, 0.0079)</w:t>
            </w:r>
          </w:p>
        </w:tc>
        <w:tc>
          <w:tcPr>
            <w:tcW w:w="1280" w:type="dxa"/>
            <w:tcBorders>
              <w:top w:val="nil"/>
              <w:left w:val="nil"/>
              <w:bottom w:val="nil"/>
              <w:right w:val="nil"/>
            </w:tcBorders>
            <w:shd w:val="clear" w:color="auto" w:fill="auto"/>
            <w:vAlign w:val="center"/>
            <w:hideMark/>
          </w:tcPr>
          <w:p w14:paraId="7529542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0.3455</w:t>
            </w:r>
          </w:p>
        </w:tc>
      </w:tr>
      <w:tr w:rsidR="00B42D72" w:rsidRPr="00B42D72" w14:paraId="2FA55E66" w14:textId="77777777" w:rsidTr="00B42D72">
        <w:trPr>
          <w:trHeight w:val="300"/>
        </w:trPr>
        <w:tc>
          <w:tcPr>
            <w:tcW w:w="3280" w:type="dxa"/>
            <w:tcBorders>
              <w:top w:val="nil"/>
              <w:left w:val="nil"/>
              <w:bottom w:val="nil"/>
              <w:right w:val="nil"/>
            </w:tcBorders>
            <w:shd w:val="clear" w:color="auto" w:fill="auto"/>
            <w:vAlign w:val="center"/>
            <w:hideMark/>
          </w:tcPr>
          <w:p w14:paraId="03D7CA9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minarea_greenspaces_300</w:t>
            </w:r>
          </w:p>
        </w:tc>
        <w:tc>
          <w:tcPr>
            <w:tcW w:w="2440" w:type="dxa"/>
            <w:tcBorders>
              <w:top w:val="nil"/>
              <w:left w:val="nil"/>
              <w:bottom w:val="nil"/>
              <w:right w:val="nil"/>
            </w:tcBorders>
            <w:shd w:val="clear" w:color="auto" w:fill="auto"/>
            <w:vAlign w:val="center"/>
            <w:hideMark/>
          </w:tcPr>
          <w:p w14:paraId="08844D9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-0.0013 (-0.0436, 0.0409)</w:t>
            </w:r>
          </w:p>
        </w:tc>
        <w:tc>
          <w:tcPr>
            <w:tcW w:w="1280" w:type="dxa"/>
            <w:tcBorders>
              <w:top w:val="nil"/>
              <w:left w:val="nil"/>
              <w:bottom w:val="nil"/>
              <w:right w:val="nil"/>
            </w:tcBorders>
            <w:shd w:val="clear" w:color="auto" w:fill="auto"/>
            <w:vAlign w:val="center"/>
            <w:hideMark/>
          </w:tcPr>
          <w:p w14:paraId="56A2477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0.9501</w:t>
            </w:r>
          </w:p>
        </w:tc>
        <w:tc>
          <w:tcPr>
            <w:tcW w:w="2440" w:type="dxa"/>
            <w:tcBorders>
              <w:top w:val="nil"/>
              <w:left w:val="nil"/>
              <w:bottom w:val="nil"/>
              <w:right w:val="nil"/>
            </w:tcBorders>
            <w:shd w:val="clear" w:color="auto" w:fill="auto"/>
            <w:vAlign w:val="center"/>
            <w:hideMark/>
          </w:tcPr>
          <w:p w14:paraId="2A9B97D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0.0025 (-0.0471, 0.0521)</w:t>
            </w:r>
          </w:p>
        </w:tc>
        <w:tc>
          <w:tcPr>
            <w:tcW w:w="1280" w:type="dxa"/>
            <w:tcBorders>
              <w:top w:val="nil"/>
              <w:left w:val="nil"/>
              <w:bottom w:val="nil"/>
              <w:right w:val="nil"/>
            </w:tcBorders>
            <w:shd w:val="clear" w:color="auto" w:fill="auto"/>
            <w:vAlign w:val="center"/>
            <w:hideMark/>
          </w:tcPr>
          <w:p w14:paraId="2E1DBCA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0.9199</w:t>
            </w:r>
          </w:p>
        </w:tc>
        <w:tc>
          <w:tcPr>
            <w:tcW w:w="2440" w:type="dxa"/>
            <w:tcBorders>
              <w:top w:val="nil"/>
              <w:left w:val="nil"/>
              <w:bottom w:val="nil"/>
              <w:right w:val="nil"/>
            </w:tcBorders>
            <w:shd w:val="clear" w:color="auto" w:fill="auto"/>
            <w:vAlign w:val="center"/>
            <w:hideMark/>
          </w:tcPr>
          <w:p w14:paraId="45DAEB1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-0.0018 (-0.0295, 0.0259)</w:t>
            </w:r>
          </w:p>
        </w:tc>
        <w:tc>
          <w:tcPr>
            <w:tcW w:w="1280" w:type="dxa"/>
            <w:tcBorders>
              <w:top w:val="nil"/>
              <w:left w:val="nil"/>
              <w:bottom w:val="nil"/>
              <w:right w:val="nil"/>
            </w:tcBorders>
            <w:shd w:val="clear" w:color="auto" w:fill="auto"/>
            <w:vAlign w:val="center"/>
            <w:hideMark/>
          </w:tcPr>
          <w:p w14:paraId="7A79D9C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0.9001</w:t>
            </w:r>
          </w:p>
        </w:tc>
      </w:tr>
      <w:tr w:rsidR="00B42D72" w:rsidRPr="00B42D72" w14:paraId="4CA9F1AF" w14:textId="77777777" w:rsidTr="00B42D72">
        <w:trPr>
          <w:trHeight w:val="300"/>
        </w:trPr>
        <w:tc>
          <w:tcPr>
            <w:tcW w:w="3280" w:type="dxa"/>
            <w:tcBorders>
              <w:top w:val="nil"/>
              <w:left w:val="nil"/>
              <w:bottom w:val="nil"/>
              <w:right w:val="nil"/>
            </w:tcBorders>
            <w:shd w:val="clear" w:color="auto" w:fill="auto"/>
            <w:vAlign w:val="center"/>
            <w:hideMark/>
          </w:tcPr>
          <w:p w14:paraId="7623291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maxarea_greenspaces_300</w:t>
            </w:r>
          </w:p>
        </w:tc>
        <w:tc>
          <w:tcPr>
            <w:tcW w:w="2440" w:type="dxa"/>
            <w:tcBorders>
              <w:top w:val="nil"/>
              <w:left w:val="nil"/>
              <w:bottom w:val="nil"/>
              <w:right w:val="nil"/>
            </w:tcBorders>
            <w:shd w:val="clear" w:color="auto" w:fill="auto"/>
            <w:vAlign w:val="center"/>
            <w:hideMark/>
          </w:tcPr>
          <w:p w14:paraId="3DED81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-0.0043 (-0.0137, 0.0052)</w:t>
            </w:r>
          </w:p>
        </w:tc>
        <w:tc>
          <w:tcPr>
            <w:tcW w:w="1280" w:type="dxa"/>
            <w:tcBorders>
              <w:top w:val="nil"/>
              <w:left w:val="nil"/>
              <w:bottom w:val="nil"/>
              <w:right w:val="nil"/>
            </w:tcBorders>
            <w:shd w:val="clear" w:color="auto" w:fill="auto"/>
            <w:vAlign w:val="center"/>
            <w:hideMark/>
          </w:tcPr>
          <w:p w14:paraId="5B95782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0.3782</w:t>
            </w:r>
          </w:p>
        </w:tc>
        <w:tc>
          <w:tcPr>
            <w:tcW w:w="2440" w:type="dxa"/>
            <w:tcBorders>
              <w:top w:val="nil"/>
              <w:left w:val="nil"/>
              <w:bottom w:val="nil"/>
              <w:right w:val="nil"/>
            </w:tcBorders>
            <w:shd w:val="clear" w:color="auto" w:fill="auto"/>
            <w:vAlign w:val="center"/>
            <w:hideMark/>
          </w:tcPr>
          <w:p w14:paraId="103079D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-0.0022 (-0.0133, 0.0089)</w:t>
            </w:r>
          </w:p>
        </w:tc>
        <w:tc>
          <w:tcPr>
            <w:tcW w:w="1280" w:type="dxa"/>
            <w:tcBorders>
              <w:top w:val="nil"/>
              <w:left w:val="nil"/>
              <w:bottom w:val="nil"/>
              <w:right w:val="nil"/>
            </w:tcBorders>
            <w:shd w:val="clear" w:color="auto" w:fill="auto"/>
            <w:vAlign w:val="center"/>
            <w:hideMark/>
          </w:tcPr>
          <w:p w14:paraId="2EBF13F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0.6991</w:t>
            </w:r>
          </w:p>
        </w:tc>
        <w:tc>
          <w:tcPr>
            <w:tcW w:w="2440" w:type="dxa"/>
            <w:tcBorders>
              <w:top w:val="nil"/>
              <w:left w:val="nil"/>
              <w:bottom w:val="nil"/>
              <w:right w:val="nil"/>
            </w:tcBorders>
            <w:shd w:val="clear" w:color="auto" w:fill="auto"/>
            <w:vAlign w:val="center"/>
            <w:hideMark/>
          </w:tcPr>
          <w:p w14:paraId="736E6D1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-0.0057 (-0.0118, 0.0005)</w:t>
            </w:r>
          </w:p>
        </w:tc>
        <w:tc>
          <w:tcPr>
            <w:tcW w:w="1280" w:type="dxa"/>
            <w:tcBorders>
              <w:top w:val="nil"/>
              <w:left w:val="nil"/>
              <w:bottom w:val="nil"/>
              <w:right w:val="nil"/>
            </w:tcBorders>
            <w:shd w:val="clear" w:color="auto" w:fill="auto"/>
            <w:vAlign w:val="center"/>
            <w:hideMark/>
          </w:tcPr>
          <w:p w14:paraId="6E5BA3D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0.0738</w:t>
            </w:r>
          </w:p>
        </w:tc>
      </w:tr>
      <w:tr w:rsidR="00B42D72" w:rsidRPr="00B42D72" w14:paraId="2EBB6C4B" w14:textId="77777777" w:rsidTr="00B42D72">
        <w:trPr>
          <w:trHeight w:val="300"/>
        </w:trPr>
        <w:tc>
          <w:tcPr>
            <w:tcW w:w="3280" w:type="dxa"/>
            <w:tcBorders>
              <w:top w:val="nil"/>
              <w:left w:val="nil"/>
              <w:bottom w:val="nil"/>
              <w:right w:val="nil"/>
            </w:tcBorders>
            <w:shd w:val="clear" w:color="auto" w:fill="auto"/>
            <w:vAlign w:val="center"/>
            <w:hideMark/>
          </w:tcPr>
          <w:p w14:paraId="2EA99A6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sumarea_greenspaces_300</w:t>
            </w:r>
          </w:p>
        </w:tc>
        <w:tc>
          <w:tcPr>
            <w:tcW w:w="2440" w:type="dxa"/>
            <w:tcBorders>
              <w:top w:val="nil"/>
              <w:left w:val="nil"/>
              <w:bottom w:val="nil"/>
              <w:right w:val="nil"/>
            </w:tcBorders>
            <w:shd w:val="clear" w:color="auto" w:fill="auto"/>
            <w:vAlign w:val="center"/>
            <w:hideMark/>
          </w:tcPr>
          <w:p w14:paraId="3B95DE8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-0.0042 (-0.0136, 0.0052)</w:t>
            </w:r>
          </w:p>
        </w:tc>
        <w:tc>
          <w:tcPr>
            <w:tcW w:w="1280" w:type="dxa"/>
            <w:tcBorders>
              <w:top w:val="nil"/>
              <w:left w:val="nil"/>
              <w:bottom w:val="nil"/>
              <w:right w:val="nil"/>
            </w:tcBorders>
            <w:shd w:val="clear" w:color="auto" w:fill="auto"/>
            <w:vAlign w:val="center"/>
            <w:hideMark/>
          </w:tcPr>
          <w:p w14:paraId="7F86AAD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0.3816</w:t>
            </w:r>
          </w:p>
        </w:tc>
        <w:tc>
          <w:tcPr>
            <w:tcW w:w="2440" w:type="dxa"/>
            <w:tcBorders>
              <w:top w:val="nil"/>
              <w:left w:val="nil"/>
              <w:bottom w:val="nil"/>
              <w:right w:val="nil"/>
            </w:tcBorders>
            <w:shd w:val="clear" w:color="auto" w:fill="auto"/>
            <w:vAlign w:val="center"/>
            <w:hideMark/>
          </w:tcPr>
          <w:p w14:paraId="6C551D7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 (-0.0132, 0.0089)</w:t>
            </w:r>
          </w:p>
        </w:tc>
        <w:tc>
          <w:tcPr>
            <w:tcW w:w="1280" w:type="dxa"/>
            <w:tcBorders>
              <w:top w:val="nil"/>
              <w:left w:val="nil"/>
              <w:bottom w:val="nil"/>
              <w:right w:val="nil"/>
            </w:tcBorders>
            <w:shd w:val="clear" w:color="auto" w:fill="auto"/>
            <w:vAlign w:val="center"/>
            <w:hideMark/>
          </w:tcPr>
          <w:p w14:paraId="18579DB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0.7026</w:t>
            </w:r>
          </w:p>
        </w:tc>
        <w:tc>
          <w:tcPr>
            <w:tcW w:w="2440" w:type="dxa"/>
            <w:tcBorders>
              <w:top w:val="nil"/>
              <w:left w:val="nil"/>
              <w:bottom w:val="nil"/>
              <w:right w:val="nil"/>
            </w:tcBorders>
            <w:shd w:val="clear" w:color="auto" w:fill="auto"/>
            <w:vAlign w:val="center"/>
            <w:hideMark/>
          </w:tcPr>
          <w:p w14:paraId="744A66B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-0.0056 (-0.0117, 0.0005)</w:t>
            </w:r>
          </w:p>
        </w:tc>
        <w:tc>
          <w:tcPr>
            <w:tcW w:w="1280" w:type="dxa"/>
            <w:tcBorders>
              <w:top w:val="nil"/>
              <w:left w:val="nil"/>
              <w:bottom w:val="nil"/>
              <w:right w:val="nil"/>
            </w:tcBorders>
            <w:shd w:val="clear" w:color="auto" w:fill="auto"/>
            <w:vAlign w:val="center"/>
            <w:hideMark/>
          </w:tcPr>
          <w:p w14:paraId="6552A61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0.0746</w:t>
            </w:r>
          </w:p>
        </w:tc>
      </w:tr>
      <w:tr w:rsidR="00B42D72" w:rsidRPr="00B42D72" w14:paraId="4666EEFB" w14:textId="77777777" w:rsidTr="00B42D72">
        <w:trPr>
          <w:trHeight w:val="300"/>
        </w:trPr>
        <w:tc>
          <w:tcPr>
            <w:tcW w:w="3280" w:type="dxa"/>
            <w:tcBorders>
              <w:top w:val="nil"/>
              <w:left w:val="nil"/>
              <w:bottom w:val="nil"/>
              <w:right w:val="nil"/>
            </w:tcBorders>
            <w:shd w:val="clear" w:color="auto" w:fill="auto"/>
            <w:vAlign w:val="center"/>
            <w:hideMark/>
          </w:tcPr>
          <w:p w14:paraId="6736573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count_greenspaces_300</w:t>
            </w:r>
          </w:p>
        </w:tc>
        <w:tc>
          <w:tcPr>
            <w:tcW w:w="2440" w:type="dxa"/>
            <w:tcBorders>
              <w:top w:val="nil"/>
              <w:left w:val="nil"/>
              <w:bottom w:val="nil"/>
              <w:right w:val="nil"/>
            </w:tcBorders>
            <w:shd w:val="clear" w:color="auto" w:fill="auto"/>
            <w:vAlign w:val="center"/>
            <w:hideMark/>
          </w:tcPr>
          <w:p w14:paraId="2ABC5D8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-0.0009 (-0.0272, 0.0253)</w:t>
            </w:r>
          </w:p>
        </w:tc>
        <w:tc>
          <w:tcPr>
            <w:tcW w:w="1280" w:type="dxa"/>
            <w:tcBorders>
              <w:top w:val="nil"/>
              <w:left w:val="nil"/>
              <w:bottom w:val="nil"/>
              <w:right w:val="nil"/>
            </w:tcBorders>
            <w:shd w:val="clear" w:color="auto" w:fill="auto"/>
            <w:vAlign w:val="center"/>
            <w:hideMark/>
          </w:tcPr>
          <w:p w14:paraId="175DC72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0.9446</w:t>
            </w:r>
          </w:p>
        </w:tc>
        <w:tc>
          <w:tcPr>
            <w:tcW w:w="2440" w:type="dxa"/>
            <w:tcBorders>
              <w:top w:val="nil"/>
              <w:left w:val="nil"/>
              <w:bottom w:val="nil"/>
              <w:right w:val="nil"/>
            </w:tcBorders>
            <w:shd w:val="clear" w:color="auto" w:fill="auto"/>
            <w:vAlign w:val="center"/>
            <w:hideMark/>
          </w:tcPr>
          <w:p w14:paraId="03AD463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(-0.0307, 0.0310)</w:t>
            </w:r>
          </w:p>
        </w:tc>
        <w:tc>
          <w:tcPr>
            <w:tcW w:w="1280" w:type="dxa"/>
            <w:tcBorders>
              <w:top w:val="nil"/>
              <w:left w:val="nil"/>
              <w:bottom w:val="nil"/>
              <w:right w:val="nil"/>
            </w:tcBorders>
            <w:shd w:val="clear" w:color="auto" w:fill="auto"/>
            <w:vAlign w:val="center"/>
            <w:hideMark/>
          </w:tcPr>
          <w:p w14:paraId="296A42F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0.9924</w:t>
            </w:r>
          </w:p>
        </w:tc>
        <w:tc>
          <w:tcPr>
            <w:tcW w:w="2440" w:type="dxa"/>
            <w:tcBorders>
              <w:top w:val="nil"/>
              <w:left w:val="nil"/>
              <w:bottom w:val="nil"/>
              <w:right w:val="nil"/>
            </w:tcBorders>
            <w:shd w:val="clear" w:color="auto" w:fill="auto"/>
            <w:vAlign w:val="center"/>
            <w:hideMark/>
          </w:tcPr>
          <w:p w14:paraId="6C97683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0.0036 (-0.0136, 0.0208)</w:t>
            </w:r>
          </w:p>
        </w:tc>
        <w:tc>
          <w:tcPr>
            <w:tcW w:w="1280" w:type="dxa"/>
            <w:tcBorders>
              <w:top w:val="nil"/>
              <w:left w:val="nil"/>
              <w:bottom w:val="nil"/>
              <w:right w:val="nil"/>
            </w:tcBorders>
            <w:shd w:val="clear" w:color="auto" w:fill="auto"/>
            <w:vAlign w:val="center"/>
            <w:hideMark/>
          </w:tcPr>
          <w:p w14:paraId="07864DE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0.6822</w:t>
            </w:r>
          </w:p>
        </w:tc>
      </w:tr>
      <w:tr w:rsidR="00B42D72" w:rsidRPr="00B42D72" w14:paraId="2191FE81" w14:textId="77777777" w:rsidTr="00B42D72">
        <w:trPr>
          <w:trHeight w:val="300"/>
        </w:trPr>
        <w:tc>
          <w:tcPr>
            <w:tcW w:w="3280" w:type="dxa"/>
            <w:tcBorders>
              <w:top w:val="nil"/>
              <w:left w:val="nil"/>
              <w:bottom w:val="nil"/>
              <w:right w:val="nil"/>
            </w:tcBorders>
            <w:shd w:val="clear" w:color="auto" w:fill="auto"/>
            <w:vAlign w:val="center"/>
            <w:hideMark/>
          </w:tcPr>
          <w:p w14:paraId="75EAF42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meanarea_normalparks_500</w:t>
            </w:r>
          </w:p>
        </w:tc>
        <w:tc>
          <w:tcPr>
            <w:tcW w:w="2440" w:type="dxa"/>
            <w:tcBorders>
              <w:top w:val="nil"/>
              <w:left w:val="nil"/>
              <w:bottom w:val="nil"/>
              <w:right w:val="nil"/>
            </w:tcBorders>
            <w:shd w:val="clear" w:color="auto" w:fill="auto"/>
            <w:vAlign w:val="center"/>
            <w:hideMark/>
          </w:tcPr>
          <w:p w14:paraId="51A4E49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-0.0112 (-0.0377, 0.0152)</w:t>
            </w:r>
          </w:p>
        </w:tc>
        <w:tc>
          <w:tcPr>
            <w:tcW w:w="1280" w:type="dxa"/>
            <w:tcBorders>
              <w:top w:val="nil"/>
              <w:left w:val="nil"/>
              <w:bottom w:val="nil"/>
              <w:right w:val="nil"/>
            </w:tcBorders>
            <w:shd w:val="clear" w:color="auto" w:fill="auto"/>
            <w:vAlign w:val="center"/>
            <w:hideMark/>
          </w:tcPr>
          <w:p w14:paraId="3DE1604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0.4064</w:t>
            </w:r>
          </w:p>
        </w:tc>
        <w:tc>
          <w:tcPr>
            <w:tcW w:w="2440" w:type="dxa"/>
            <w:tcBorders>
              <w:top w:val="nil"/>
              <w:left w:val="nil"/>
              <w:bottom w:val="nil"/>
              <w:right w:val="nil"/>
            </w:tcBorders>
            <w:shd w:val="clear" w:color="auto" w:fill="auto"/>
            <w:vAlign w:val="center"/>
            <w:hideMark/>
          </w:tcPr>
          <w:p w14:paraId="0A372FD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-0.0045 (-0.0356, 0.0266)</w:t>
            </w:r>
          </w:p>
        </w:tc>
        <w:tc>
          <w:tcPr>
            <w:tcW w:w="1280" w:type="dxa"/>
            <w:tcBorders>
              <w:top w:val="nil"/>
              <w:left w:val="nil"/>
              <w:bottom w:val="nil"/>
              <w:right w:val="nil"/>
            </w:tcBorders>
            <w:shd w:val="clear" w:color="auto" w:fill="auto"/>
            <w:vAlign w:val="center"/>
            <w:hideMark/>
          </w:tcPr>
          <w:p w14:paraId="0233908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0.7756</w:t>
            </w:r>
          </w:p>
        </w:tc>
        <w:tc>
          <w:tcPr>
            <w:tcW w:w="2440" w:type="dxa"/>
            <w:tcBorders>
              <w:top w:val="nil"/>
              <w:left w:val="nil"/>
              <w:bottom w:val="nil"/>
              <w:right w:val="nil"/>
            </w:tcBorders>
            <w:shd w:val="clear" w:color="auto" w:fill="auto"/>
            <w:vAlign w:val="center"/>
            <w:hideMark/>
          </w:tcPr>
          <w:p w14:paraId="0F3CEFE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-0.0135 (-0.0308, 0.0038)</w:t>
            </w:r>
          </w:p>
        </w:tc>
        <w:tc>
          <w:tcPr>
            <w:tcW w:w="1280" w:type="dxa"/>
            <w:tcBorders>
              <w:top w:val="nil"/>
              <w:left w:val="nil"/>
              <w:bottom w:val="nil"/>
              <w:right w:val="nil"/>
            </w:tcBorders>
            <w:shd w:val="clear" w:color="auto" w:fill="auto"/>
            <w:vAlign w:val="center"/>
            <w:hideMark/>
          </w:tcPr>
          <w:p w14:paraId="2FCB33E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0.1268</w:t>
            </w:r>
          </w:p>
        </w:tc>
      </w:tr>
      <w:tr w:rsidR="00B42D72" w:rsidRPr="00B42D72" w14:paraId="713AFAC3" w14:textId="77777777" w:rsidTr="00B42D72">
        <w:trPr>
          <w:trHeight w:val="300"/>
        </w:trPr>
        <w:tc>
          <w:tcPr>
            <w:tcW w:w="3280" w:type="dxa"/>
            <w:tcBorders>
              <w:top w:val="nil"/>
              <w:left w:val="nil"/>
              <w:bottom w:val="nil"/>
              <w:right w:val="nil"/>
            </w:tcBorders>
            <w:shd w:val="clear" w:color="auto" w:fill="auto"/>
            <w:vAlign w:val="center"/>
            <w:hideMark/>
          </w:tcPr>
          <w:p w14:paraId="78DD6471"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medianarea_normalparks_500</w:t>
            </w:r>
          </w:p>
        </w:tc>
        <w:tc>
          <w:tcPr>
            <w:tcW w:w="2440" w:type="dxa"/>
            <w:tcBorders>
              <w:top w:val="nil"/>
              <w:left w:val="nil"/>
              <w:bottom w:val="nil"/>
              <w:right w:val="nil"/>
            </w:tcBorders>
            <w:shd w:val="clear" w:color="auto" w:fill="auto"/>
            <w:vAlign w:val="center"/>
            <w:hideMark/>
          </w:tcPr>
          <w:p w14:paraId="60632B2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-0.0080 (-0.0381, 0.0221)</w:t>
            </w:r>
          </w:p>
        </w:tc>
        <w:tc>
          <w:tcPr>
            <w:tcW w:w="1280" w:type="dxa"/>
            <w:tcBorders>
              <w:top w:val="nil"/>
              <w:left w:val="nil"/>
              <w:bottom w:val="nil"/>
              <w:right w:val="nil"/>
            </w:tcBorders>
            <w:shd w:val="clear" w:color="auto" w:fill="auto"/>
            <w:vAlign w:val="center"/>
            <w:hideMark/>
          </w:tcPr>
          <w:p w14:paraId="577A500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0.6035</w:t>
            </w:r>
          </w:p>
        </w:tc>
        <w:tc>
          <w:tcPr>
            <w:tcW w:w="2440" w:type="dxa"/>
            <w:tcBorders>
              <w:top w:val="nil"/>
              <w:left w:val="nil"/>
              <w:bottom w:val="nil"/>
              <w:right w:val="nil"/>
            </w:tcBorders>
            <w:shd w:val="clear" w:color="auto" w:fill="auto"/>
            <w:vAlign w:val="center"/>
            <w:hideMark/>
          </w:tcPr>
          <w:p w14:paraId="0A5C06F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-0.0018 (-0.0373, 0.0336)</w:t>
            </w:r>
          </w:p>
        </w:tc>
        <w:tc>
          <w:tcPr>
            <w:tcW w:w="1280" w:type="dxa"/>
            <w:tcBorders>
              <w:top w:val="nil"/>
              <w:left w:val="nil"/>
              <w:bottom w:val="nil"/>
              <w:right w:val="nil"/>
            </w:tcBorders>
            <w:shd w:val="clear" w:color="auto" w:fill="auto"/>
            <w:vAlign w:val="center"/>
            <w:hideMark/>
          </w:tcPr>
          <w:p w14:paraId="0784DC7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0.9194</w:t>
            </w:r>
          </w:p>
        </w:tc>
        <w:tc>
          <w:tcPr>
            <w:tcW w:w="2440" w:type="dxa"/>
            <w:tcBorders>
              <w:top w:val="nil"/>
              <w:left w:val="nil"/>
              <w:bottom w:val="nil"/>
              <w:right w:val="nil"/>
            </w:tcBorders>
            <w:shd w:val="clear" w:color="auto" w:fill="auto"/>
            <w:vAlign w:val="center"/>
            <w:hideMark/>
          </w:tcPr>
          <w:p w14:paraId="0F0AC92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-0.0119 (-0.0316, 0.0078)</w:t>
            </w:r>
          </w:p>
        </w:tc>
        <w:tc>
          <w:tcPr>
            <w:tcW w:w="1280" w:type="dxa"/>
            <w:tcBorders>
              <w:top w:val="nil"/>
              <w:left w:val="nil"/>
              <w:bottom w:val="nil"/>
              <w:right w:val="nil"/>
            </w:tcBorders>
            <w:shd w:val="clear" w:color="auto" w:fill="auto"/>
            <w:vAlign w:val="center"/>
            <w:hideMark/>
          </w:tcPr>
          <w:p w14:paraId="2BD3A3A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0.2382</w:t>
            </w:r>
          </w:p>
        </w:tc>
      </w:tr>
      <w:tr w:rsidR="00B42D72" w:rsidRPr="00B42D72" w14:paraId="004D718B" w14:textId="77777777" w:rsidTr="00B42D72">
        <w:trPr>
          <w:trHeight w:val="300"/>
        </w:trPr>
        <w:tc>
          <w:tcPr>
            <w:tcW w:w="3280" w:type="dxa"/>
            <w:tcBorders>
              <w:top w:val="nil"/>
              <w:left w:val="nil"/>
              <w:bottom w:val="nil"/>
              <w:right w:val="nil"/>
            </w:tcBorders>
            <w:shd w:val="clear" w:color="auto" w:fill="auto"/>
            <w:vAlign w:val="center"/>
            <w:hideMark/>
          </w:tcPr>
          <w:p w14:paraId="7EB2FFA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minarea_normalparks_500</w:t>
            </w:r>
          </w:p>
        </w:tc>
        <w:tc>
          <w:tcPr>
            <w:tcW w:w="2440" w:type="dxa"/>
            <w:tcBorders>
              <w:top w:val="nil"/>
              <w:left w:val="nil"/>
              <w:bottom w:val="nil"/>
              <w:right w:val="nil"/>
            </w:tcBorders>
            <w:shd w:val="clear" w:color="auto" w:fill="auto"/>
            <w:vAlign w:val="center"/>
            <w:hideMark/>
          </w:tcPr>
          <w:p w14:paraId="34068A6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-0.0040 (-0.0349, 0.0268)</w:t>
            </w:r>
          </w:p>
        </w:tc>
        <w:tc>
          <w:tcPr>
            <w:tcW w:w="1280" w:type="dxa"/>
            <w:tcBorders>
              <w:top w:val="nil"/>
              <w:left w:val="nil"/>
              <w:bottom w:val="nil"/>
              <w:right w:val="nil"/>
            </w:tcBorders>
            <w:shd w:val="clear" w:color="auto" w:fill="auto"/>
            <w:vAlign w:val="center"/>
            <w:hideMark/>
          </w:tcPr>
          <w:p w14:paraId="79F8581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0.7977</w:t>
            </w:r>
          </w:p>
        </w:tc>
        <w:tc>
          <w:tcPr>
            <w:tcW w:w="2440" w:type="dxa"/>
            <w:tcBorders>
              <w:top w:val="nil"/>
              <w:left w:val="nil"/>
              <w:bottom w:val="nil"/>
              <w:right w:val="nil"/>
            </w:tcBorders>
            <w:shd w:val="clear" w:color="auto" w:fill="auto"/>
            <w:vAlign w:val="center"/>
            <w:hideMark/>
          </w:tcPr>
          <w:p w14:paraId="4757B5C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0.0022 (-0.0340, 0.0384)</w:t>
            </w:r>
          </w:p>
        </w:tc>
        <w:tc>
          <w:tcPr>
            <w:tcW w:w="1280" w:type="dxa"/>
            <w:tcBorders>
              <w:top w:val="nil"/>
              <w:left w:val="nil"/>
              <w:bottom w:val="nil"/>
              <w:right w:val="nil"/>
            </w:tcBorders>
            <w:shd w:val="clear" w:color="auto" w:fill="auto"/>
            <w:vAlign w:val="center"/>
            <w:hideMark/>
          </w:tcPr>
          <w:p w14:paraId="0AE499D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0.9061</w:t>
            </w:r>
          </w:p>
        </w:tc>
        <w:tc>
          <w:tcPr>
            <w:tcW w:w="2440" w:type="dxa"/>
            <w:tcBorders>
              <w:top w:val="nil"/>
              <w:left w:val="nil"/>
              <w:bottom w:val="nil"/>
              <w:right w:val="nil"/>
            </w:tcBorders>
            <w:shd w:val="clear" w:color="auto" w:fill="auto"/>
            <w:vAlign w:val="center"/>
            <w:hideMark/>
          </w:tcPr>
          <w:p w14:paraId="7EEE6FB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-0.0103 (-0.0305, 0.0099)</w:t>
            </w:r>
          </w:p>
        </w:tc>
        <w:tc>
          <w:tcPr>
            <w:tcW w:w="1280" w:type="dxa"/>
            <w:tcBorders>
              <w:top w:val="nil"/>
              <w:left w:val="nil"/>
              <w:bottom w:val="nil"/>
              <w:right w:val="nil"/>
            </w:tcBorders>
            <w:shd w:val="clear" w:color="auto" w:fill="auto"/>
            <w:vAlign w:val="center"/>
            <w:hideMark/>
          </w:tcPr>
          <w:p w14:paraId="1C40E2E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0.3200</w:t>
            </w:r>
          </w:p>
        </w:tc>
      </w:tr>
      <w:tr w:rsidR="00B42D72" w:rsidRPr="00B42D72" w14:paraId="1CE95068" w14:textId="77777777" w:rsidTr="00B42D72">
        <w:trPr>
          <w:trHeight w:val="300"/>
        </w:trPr>
        <w:tc>
          <w:tcPr>
            <w:tcW w:w="3280" w:type="dxa"/>
            <w:tcBorders>
              <w:top w:val="nil"/>
              <w:left w:val="nil"/>
              <w:bottom w:val="nil"/>
              <w:right w:val="nil"/>
            </w:tcBorders>
            <w:shd w:val="clear" w:color="auto" w:fill="auto"/>
            <w:vAlign w:val="center"/>
            <w:hideMark/>
          </w:tcPr>
          <w:p w14:paraId="360988C2"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maxarea_normalparks_500</w:t>
            </w:r>
          </w:p>
        </w:tc>
        <w:tc>
          <w:tcPr>
            <w:tcW w:w="2440" w:type="dxa"/>
            <w:tcBorders>
              <w:top w:val="nil"/>
              <w:left w:val="nil"/>
              <w:bottom w:val="nil"/>
              <w:right w:val="nil"/>
            </w:tcBorders>
            <w:shd w:val="clear" w:color="auto" w:fill="auto"/>
            <w:vAlign w:val="center"/>
            <w:hideMark/>
          </w:tcPr>
          <w:p w14:paraId="26D05B3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-0.0091 (-0.0227, 0.0045)</w:t>
            </w:r>
          </w:p>
        </w:tc>
        <w:tc>
          <w:tcPr>
            <w:tcW w:w="1280" w:type="dxa"/>
            <w:tcBorders>
              <w:top w:val="nil"/>
              <w:left w:val="nil"/>
              <w:bottom w:val="nil"/>
              <w:right w:val="nil"/>
            </w:tcBorders>
            <w:shd w:val="clear" w:color="auto" w:fill="auto"/>
            <w:vAlign w:val="center"/>
            <w:hideMark/>
          </w:tcPr>
          <w:p w14:paraId="2247FB9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0.1885</w:t>
            </w:r>
          </w:p>
        </w:tc>
        <w:tc>
          <w:tcPr>
            <w:tcW w:w="2440" w:type="dxa"/>
            <w:tcBorders>
              <w:top w:val="nil"/>
              <w:left w:val="nil"/>
              <w:bottom w:val="nil"/>
              <w:right w:val="nil"/>
            </w:tcBorders>
            <w:shd w:val="clear" w:color="auto" w:fill="auto"/>
            <w:vAlign w:val="center"/>
            <w:hideMark/>
          </w:tcPr>
          <w:p w14:paraId="3E8B829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-0.0063 (-0.0223, 0.0097)</w:t>
            </w:r>
          </w:p>
        </w:tc>
        <w:tc>
          <w:tcPr>
            <w:tcW w:w="1280" w:type="dxa"/>
            <w:tcBorders>
              <w:top w:val="nil"/>
              <w:left w:val="nil"/>
              <w:bottom w:val="nil"/>
              <w:right w:val="nil"/>
            </w:tcBorders>
            <w:shd w:val="clear" w:color="auto" w:fill="auto"/>
            <w:vAlign w:val="center"/>
            <w:hideMark/>
          </w:tcPr>
          <w:p w14:paraId="091D66D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0.4428</w:t>
            </w:r>
          </w:p>
        </w:tc>
        <w:tc>
          <w:tcPr>
            <w:tcW w:w="2440" w:type="dxa"/>
            <w:tcBorders>
              <w:top w:val="nil"/>
              <w:left w:val="nil"/>
              <w:bottom w:val="nil"/>
              <w:right w:val="nil"/>
            </w:tcBorders>
            <w:shd w:val="clear" w:color="auto" w:fill="auto"/>
            <w:vAlign w:val="center"/>
            <w:hideMark/>
          </w:tcPr>
          <w:p w14:paraId="47FF48B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-0.0073 (-0.0162, 0.0016)</w:t>
            </w:r>
          </w:p>
        </w:tc>
        <w:tc>
          <w:tcPr>
            <w:tcW w:w="1280" w:type="dxa"/>
            <w:tcBorders>
              <w:top w:val="nil"/>
              <w:left w:val="nil"/>
              <w:bottom w:val="nil"/>
              <w:right w:val="nil"/>
            </w:tcBorders>
            <w:shd w:val="clear" w:color="auto" w:fill="auto"/>
            <w:vAlign w:val="center"/>
            <w:hideMark/>
          </w:tcPr>
          <w:p w14:paraId="2795123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0.1092</w:t>
            </w:r>
          </w:p>
        </w:tc>
      </w:tr>
      <w:tr w:rsidR="00B42D72" w:rsidRPr="00B42D72" w14:paraId="52673E6F" w14:textId="77777777" w:rsidTr="00B42D72">
        <w:trPr>
          <w:trHeight w:val="300"/>
        </w:trPr>
        <w:tc>
          <w:tcPr>
            <w:tcW w:w="3280" w:type="dxa"/>
            <w:tcBorders>
              <w:top w:val="nil"/>
              <w:left w:val="nil"/>
              <w:bottom w:val="nil"/>
              <w:right w:val="nil"/>
            </w:tcBorders>
            <w:shd w:val="clear" w:color="auto" w:fill="auto"/>
            <w:vAlign w:val="center"/>
            <w:hideMark/>
          </w:tcPr>
          <w:p w14:paraId="3DBE59A2"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sumarea_normalparks_500</w:t>
            </w:r>
          </w:p>
        </w:tc>
        <w:tc>
          <w:tcPr>
            <w:tcW w:w="2440" w:type="dxa"/>
            <w:tcBorders>
              <w:top w:val="nil"/>
              <w:left w:val="nil"/>
              <w:bottom w:val="nil"/>
              <w:right w:val="nil"/>
            </w:tcBorders>
            <w:shd w:val="clear" w:color="auto" w:fill="auto"/>
            <w:vAlign w:val="center"/>
            <w:hideMark/>
          </w:tcPr>
          <w:p w14:paraId="4A816A0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-0.0094 (-0.0229, 0.0041)</w:t>
            </w:r>
          </w:p>
        </w:tc>
        <w:tc>
          <w:tcPr>
            <w:tcW w:w="1280" w:type="dxa"/>
            <w:tcBorders>
              <w:top w:val="nil"/>
              <w:left w:val="nil"/>
              <w:bottom w:val="nil"/>
              <w:right w:val="nil"/>
            </w:tcBorders>
            <w:shd w:val="clear" w:color="auto" w:fill="auto"/>
            <w:vAlign w:val="center"/>
            <w:hideMark/>
          </w:tcPr>
          <w:p w14:paraId="61CC6D2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0.1742</w:t>
            </w:r>
          </w:p>
        </w:tc>
        <w:tc>
          <w:tcPr>
            <w:tcW w:w="2440" w:type="dxa"/>
            <w:tcBorders>
              <w:top w:val="nil"/>
              <w:left w:val="nil"/>
              <w:bottom w:val="nil"/>
              <w:right w:val="nil"/>
            </w:tcBorders>
            <w:shd w:val="clear" w:color="auto" w:fill="auto"/>
            <w:vAlign w:val="center"/>
            <w:hideMark/>
          </w:tcPr>
          <w:p w14:paraId="7A841AE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-0.0066 (-0.0225, 0.0093)</w:t>
            </w:r>
          </w:p>
        </w:tc>
        <w:tc>
          <w:tcPr>
            <w:tcW w:w="1280" w:type="dxa"/>
            <w:tcBorders>
              <w:top w:val="nil"/>
              <w:left w:val="nil"/>
              <w:bottom w:val="nil"/>
              <w:right w:val="nil"/>
            </w:tcBorders>
            <w:shd w:val="clear" w:color="auto" w:fill="auto"/>
            <w:vAlign w:val="center"/>
            <w:hideMark/>
          </w:tcPr>
          <w:p w14:paraId="3908F06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0.4169</w:t>
            </w:r>
          </w:p>
        </w:tc>
        <w:tc>
          <w:tcPr>
            <w:tcW w:w="2440" w:type="dxa"/>
            <w:tcBorders>
              <w:top w:val="nil"/>
              <w:left w:val="nil"/>
              <w:bottom w:val="nil"/>
              <w:right w:val="nil"/>
            </w:tcBorders>
            <w:shd w:val="clear" w:color="auto" w:fill="auto"/>
            <w:vAlign w:val="center"/>
            <w:hideMark/>
          </w:tcPr>
          <w:p w14:paraId="26FC5DA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-0.0072 (-0.0160, 0.0017)</w:t>
            </w:r>
          </w:p>
        </w:tc>
        <w:tc>
          <w:tcPr>
            <w:tcW w:w="1280" w:type="dxa"/>
            <w:tcBorders>
              <w:top w:val="nil"/>
              <w:left w:val="nil"/>
              <w:bottom w:val="nil"/>
              <w:right w:val="nil"/>
            </w:tcBorders>
            <w:shd w:val="clear" w:color="auto" w:fill="auto"/>
            <w:vAlign w:val="center"/>
            <w:hideMark/>
          </w:tcPr>
          <w:p w14:paraId="3AA1207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0.1121</w:t>
            </w:r>
          </w:p>
        </w:tc>
      </w:tr>
      <w:tr w:rsidR="00B42D72" w:rsidRPr="00B42D72" w14:paraId="766D67A0" w14:textId="77777777" w:rsidTr="00B42D72">
        <w:trPr>
          <w:trHeight w:val="300"/>
        </w:trPr>
        <w:tc>
          <w:tcPr>
            <w:tcW w:w="3280" w:type="dxa"/>
            <w:tcBorders>
              <w:top w:val="nil"/>
              <w:left w:val="nil"/>
              <w:bottom w:val="nil"/>
              <w:right w:val="nil"/>
            </w:tcBorders>
            <w:shd w:val="clear" w:color="auto" w:fill="auto"/>
            <w:vAlign w:val="center"/>
            <w:hideMark/>
          </w:tcPr>
          <w:p w14:paraId="5DD313E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count_normalparks_500</w:t>
            </w:r>
          </w:p>
        </w:tc>
        <w:tc>
          <w:tcPr>
            <w:tcW w:w="2440" w:type="dxa"/>
            <w:tcBorders>
              <w:top w:val="nil"/>
              <w:left w:val="nil"/>
              <w:bottom w:val="nil"/>
              <w:right w:val="nil"/>
            </w:tcBorders>
            <w:shd w:val="clear" w:color="auto" w:fill="auto"/>
            <w:vAlign w:val="center"/>
            <w:hideMark/>
          </w:tcPr>
          <w:p w14:paraId="05B0184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-0.0050 (-0.0214, 0.0114)</w:t>
            </w:r>
          </w:p>
        </w:tc>
        <w:tc>
          <w:tcPr>
            <w:tcW w:w="1280" w:type="dxa"/>
            <w:tcBorders>
              <w:top w:val="nil"/>
              <w:left w:val="nil"/>
              <w:bottom w:val="nil"/>
              <w:right w:val="nil"/>
            </w:tcBorders>
            <w:shd w:val="clear" w:color="auto" w:fill="auto"/>
            <w:vAlign w:val="center"/>
            <w:hideMark/>
          </w:tcPr>
          <w:p w14:paraId="4FA049F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0.5509</w:t>
            </w:r>
          </w:p>
        </w:tc>
        <w:tc>
          <w:tcPr>
            <w:tcW w:w="2440" w:type="dxa"/>
            <w:tcBorders>
              <w:top w:val="nil"/>
              <w:left w:val="nil"/>
              <w:bottom w:val="nil"/>
              <w:right w:val="nil"/>
            </w:tcBorders>
            <w:shd w:val="clear" w:color="auto" w:fill="auto"/>
            <w:vAlign w:val="center"/>
            <w:hideMark/>
          </w:tcPr>
          <w:p w14:paraId="5341567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-0.0062 (-0.0254, 0.0130)</w:t>
            </w:r>
          </w:p>
        </w:tc>
        <w:tc>
          <w:tcPr>
            <w:tcW w:w="1280" w:type="dxa"/>
            <w:tcBorders>
              <w:top w:val="nil"/>
              <w:left w:val="nil"/>
              <w:bottom w:val="nil"/>
              <w:right w:val="nil"/>
            </w:tcBorders>
            <w:shd w:val="clear" w:color="auto" w:fill="auto"/>
            <w:vAlign w:val="center"/>
            <w:hideMark/>
          </w:tcPr>
          <w:p w14:paraId="0C9F5B7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0.5286</w:t>
            </w:r>
          </w:p>
        </w:tc>
        <w:tc>
          <w:tcPr>
            <w:tcW w:w="2440" w:type="dxa"/>
            <w:tcBorders>
              <w:top w:val="nil"/>
              <w:left w:val="nil"/>
              <w:bottom w:val="nil"/>
              <w:right w:val="nil"/>
            </w:tcBorders>
            <w:shd w:val="clear" w:color="auto" w:fill="auto"/>
            <w:vAlign w:val="center"/>
            <w:hideMark/>
          </w:tcPr>
          <w:p w14:paraId="5883BEB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0.0039 (-0.0068, 0.0146)</w:t>
            </w:r>
          </w:p>
        </w:tc>
        <w:tc>
          <w:tcPr>
            <w:tcW w:w="1280" w:type="dxa"/>
            <w:tcBorders>
              <w:top w:val="nil"/>
              <w:left w:val="nil"/>
              <w:bottom w:val="nil"/>
              <w:right w:val="nil"/>
            </w:tcBorders>
            <w:shd w:val="clear" w:color="auto" w:fill="auto"/>
            <w:vAlign w:val="center"/>
            <w:hideMark/>
          </w:tcPr>
          <w:p w14:paraId="513842F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0.4774</w:t>
            </w:r>
          </w:p>
        </w:tc>
      </w:tr>
      <w:tr w:rsidR="00B42D72" w:rsidRPr="00B42D72" w14:paraId="089F714B" w14:textId="77777777" w:rsidTr="00B42D72">
        <w:trPr>
          <w:trHeight w:val="300"/>
        </w:trPr>
        <w:tc>
          <w:tcPr>
            <w:tcW w:w="3280" w:type="dxa"/>
            <w:tcBorders>
              <w:top w:val="nil"/>
              <w:left w:val="nil"/>
              <w:bottom w:val="nil"/>
              <w:right w:val="nil"/>
            </w:tcBorders>
            <w:shd w:val="clear" w:color="auto" w:fill="auto"/>
            <w:vAlign w:val="center"/>
            <w:hideMark/>
          </w:tcPr>
          <w:p w14:paraId="5E2D4EE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sumarea_pocketparks_500</w:t>
            </w:r>
          </w:p>
        </w:tc>
        <w:tc>
          <w:tcPr>
            <w:tcW w:w="2440" w:type="dxa"/>
            <w:tcBorders>
              <w:top w:val="nil"/>
              <w:left w:val="nil"/>
              <w:bottom w:val="nil"/>
              <w:right w:val="nil"/>
            </w:tcBorders>
            <w:shd w:val="clear" w:color="auto" w:fill="auto"/>
            <w:vAlign w:val="center"/>
            <w:hideMark/>
          </w:tcPr>
          <w:p w14:paraId="0B399FD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8.7316 (2.7173, 14.7458)</w:t>
            </w:r>
          </w:p>
        </w:tc>
        <w:tc>
          <w:tcPr>
            <w:tcW w:w="1280" w:type="dxa"/>
            <w:tcBorders>
              <w:top w:val="nil"/>
              <w:left w:val="nil"/>
              <w:bottom w:val="nil"/>
              <w:right w:val="nil"/>
            </w:tcBorders>
            <w:shd w:val="clear" w:color="auto" w:fill="auto"/>
            <w:vAlign w:val="center"/>
            <w:hideMark/>
          </w:tcPr>
          <w:p w14:paraId="3CB6728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0.0047</w:t>
            </w:r>
          </w:p>
        </w:tc>
        <w:tc>
          <w:tcPr>
            <w:tcW w:w="2440" w:type="dxa"/>
            <w:tcBorders>
              <w:top w:val="nil"/>
              <w:left w:val="nil"/>
              <w:bottom w:val="nil"/>
              <w:right w:val="nil"/>
            </w:tcBorders>
            <w:shd w:val="clear" w:color="auto" w:fill="auto"/>
            <w:vAlign w:val="center"/>
            <w:hideMark/>
          </w:tcPr>
          <w:p w14:paraId="3E54299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10.107 (3.0385, 17.1755)</w:t>
            </w:r>
          </w:p>
        </w:tc>
        <w:tc>
          <w:tcPr>
            <w:tcW w:w="1280" w:type="dxa"/>
            <w:tcBorders>
              <w:top w:val="nil"/>
              <w:left w:val="nil"/>
              <w:bottom w:val="nil"/>
              <w:right w:val="nil"/>
            </w:tcBorders>
            <w:shd w:val="clear" w:color="auto" w:fill="auto"/>
            <w:vAlign w:val="center"/>
            <w:hideMark/>
          </w:tcPr>
          <w:p w14:paraId="3DCD48F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0.0053</w:t>
            </w:r>
          </w:p>
        </w:tc>
        <w:tc>
          <w:tcPr>
            <w:tcW w:w="2440" w:type="dxa"/>
            <w:tcBorders>
              <w:top w:val="nil"/>
              <w:left w:val="nil"/>
              <w:bottom w:val="nil"/>
              <w:right w:val="nil"/>
            </w:tcBorders>
            <w:shd w:val="clear" w:color="auto" w:fill="auto"/>
            <w:vAlign w:val="center"/>
            <w:hideMark/>
          </w:tcPr>
          <w:p w14:paraId="07744EC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2.8776 (-1.0989, 6.8541)</w:t>
            </w:r>
          </w:p>
        </w:tc>
        <w:tc>
          <w:tcPr>
            <w:tcW w:w="1280" w:type="dxa"/>
            <w:tcBorders>
              <w:top w:val="nil"/>
              <w:left w:val="nil"/>
              <w:bottom w:val="nil"/>
              <w:right w:val="nil"/>
            </w:tcBorders>
            <w:shd w:val="clear" w:color="auto" w:fill="auto"/>
            <w:vAlign w:val="center"/>
            <w:hideMark/>
          </w:tcPr>
          <w:p w14:paraId="13FDBF4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0.1569</w:t>
            </w:r>
          </w:p>
        </w:tc>
      </w:tr>
      <w:tr w:rsidR="00B42D72" w:rsidRPr="00B42D72" w14:paraId="2A6DC0E3" w14:textId="77777777" w:rsidTr="00B42D72">
        <w:trPr>
          <w:trHeight w:val="300"/>
        </w:trPr>
        <w:tc>
          <w:tcPr>
            <w:tcW w:w="3280" w:type="dxa"/>
            <w:tcBorders>
              <w:top w:val="nil"/>
              <w:left w:val="nil"/>
              <w:bottom w:val="nil"/>
              <w:right w:val="nil"/>
            </w:tcBorders>
            <w:shd w:val="clear" w:color="auto" w:fill="auto"/>
            <w:vAlign w:val="center"/>
            <w:hideMark/>
          </w:tcPr>
          <w:p w14:paraId="67C9F8B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count_pocketparks_500</w:t>
            </w:r>
          </w:p>
        </w:tc>
        <w:tc>
          <w:tcPr>
            <w:tcW w:w="2440" w:type="dxa"/>
            <w:tcBorders>
              <w:top w:val="nil"/>
              <w:left w:val="nil"/>
              <w:bottom w:val="nil"/>
              <w:right w:val="nil"/>
            </w:tcBorders>
            <w:shd w:val="clear" w:color="auto" w:fill="auto"/>
            <w:vAlign w:val="center"/>
            <w:hideMark/>
          </w:tcPr>
          <w:p w14:paraId="4A56DC8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0.0243 (0.0075, 0.0411)</w:t>
            </w:r>
          </w:p>
        </w:tc>
        <w:tc>
          <w:tcPr>
            <w:tcW w:w="1280" w:type="dxa"/>
            <w:tcBorders>
              <w:top w:val="nil"/>
              <w:left w:val="nil"/>
              <w:bottom w:val="nil"/>
              <w:right w:val="nil"/>
            </w:tcBorders>
            <w:shd w:val="clear" w:color="auto" w:fill="auto"/>
            <w:vAlign w:val="center"/>
            <w:hideMark/>
          </w:tcPr>
          <w:p w14:paraId="0157A17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0.0048</w:t>
            </w:r>
          </w:p>
        </w:tc>
        <w:tc>
          <w:tcPr>
            <w:tcW w:w="2440" w:type="dxa"/>
            <w:tcBorders>
              <w:top w:val="nil"/>
              <w:left w:val="nil"/>
              <w:bottom w:val="nil"/>
              <w:right w:val="nil"/>
            </w:tcBorders>
            <w:shd w:val="clear" w:color="auto" w:fill="auto"/>
            <w:vAlign w:val="center"/>
            <w:hideMark/>
          </w:tcPr>
          <w:p w14:paraId="19D9BAA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0.0281 (0.0083, 0.0478)</w:t>
            </w:r>
          </w:p>
        </w:tc>
        <w:tc>
          <w:tcPr>
            <w:tcW w:w="1280" w:type="dxa"/>
            <w:tcBorders>
              <w:top w:val="nil"/>
              <w:left w:val="nil"/>
              <w:bottom w:val="nil"/>
              <w:right w:val="nil"/>
            </w:tcBorders>
            <w:shd w:val="clear" w:color="auto" w:fill="auto"/>
            <w:vAlign w:val="center"/>
            <w:hideMark/>
          </w:tcPr>
          <w:p w14:paraId="50D9840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0.0056</w:t>
            </w:r>
          </w:p>
        </w:tc>
        <w:tc>
          <w:tcPr>
            <w:tcW w:w="2440" w:type="dxa"/>
            <w:tcBorders>
              <w:top w:val="nil"/>
              <w:left w:val="nil"/>
              <w:bottom w:val="nil"/>
              <w:right w:val="nil"/>
            </w:tcBorders>
            <w:shd w:val="clear" w:color="auto" w:fill="auto"/>
            <w:vAlign w:val="center"/>
            <w:hideMark/>
          </w:tcPr>
          <w:p w14:paraId="43AA3E0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0.0059 (-0.0052, 0.0171)</w:t>
            </w:r>
          </w:p>
        </w:tc>
        <w:tc>
          <w:tcPr>
            <w:tcW w:w="1280" w:type="dxa"/>
            <w:tcBorders>
              <w:top w:val="nil"/>
              <w:left w:val="nil"/>
              <w:bottom w:val="nil"/>
              <w:right w:val="nil"/>
            </w:tcBorders>
            <w:shd w:val="clear" w:color="auto" w:fill="auto"/>
            <w:vAlign w:val="center"/>
            <w:hideMark/>
          </w:tcPr>
          <w:p w14:paraId="751B112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0.2963</w:t>
            </w:r>
          </w:p>
        </w:tc>
      </w:tr>
      <w:tr w:rsidR="00B42D72" w:rsidRPr="00B42D72" w14:paraId="202E86E1" w14:textId="77777777" w:rsidTr="00B42D72">
        <w:trPr>
          <w:trHeight w:val="300"/>
        </w:trPr>
        <w:tc>
          <w:tcPr>
            <w:tcW w:w="3280" w:type="dxa"/>
            <w:tcBorders>
              <w:top w:val="nil"/>
              <w:left w:val="nil"/>
              <w:bottom w:val="nil"/>
              <w:right w:val="nil"/>
            </w:tcBorders>
            <w:shd w:val="clear" w:color="auto" w:fill="auto"/>
            <w:vAlign w:val="center"/>
            <w:hideMark/>
          </w:tcPr>
          <w:p w14:paraId="4F8D957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bool_pocketparks_500</w:t>
            </w:r>
          </w:p>
        </w:tc>
        <w:tc>
          <w:tcPr>
            <w:tcW w:w="2440" w:type="dxa"/>
            <w:tcBorders>
              <w:top w:val="nil"/>
              <w:left w:val="nil"/>
              <w:bottom w:val="nil"/>
              <w:right w:val="nil"/>
            </w:tcBorders>
            <w:shd w:val="clear" w:color="auto" w:fill="auto"/>
            <w:vAlign w:val="center"/>
            <w:hideMark/>
          </w:tcPr>
          <w:p w14:paraId="05ABB74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27A29F05"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24BB4B33"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4040A8D6"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0B99F442"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2C3C4BA3"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1ACC17CF" w14:textId="77777777" w:rsidTr="00B42D72">
        <w:trPr>
          <w:trHeight w:val="300"/>
        </w:trPr>
        <w:tc>
          <w:tcPr>
            <w:tcW w:w="3280" w:type="dxa"/>
            <w:tcBorders>
              <w:top w:val="nil"/>
              <w:left w:val="nil"/>
              <w:bottom w:val="nil"/>
              <w:right w:val="nil"/>
            </w:tcBorders>
            <w:shd w:val="clear" w:color="auto" w:fill="auto"/>
            <w:vAlign w:val="center"/>
            <w:hideMark/>
          </w:tcPr>
          <w:p w14:paraId="33F93756"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False</w:t>
            </w:r>
          </w:p>
        </w:tc>
        <w:tc>
          <w:tcPr>
            <w:tcW w:w="3720" w:type="dxa"/>
            <w:gridSpan w:val="2"/>
            <w:tcBorders>
              <w:top w:val="nil"/>
              <w:left w:val="nil"/>
              <w:bottom w:val="nil"/>
              <w:right w:val="nil"/>
            </w:tcBorders>
            <w:shd w:val="clear" w:color="auto" w:fill="auto"/>
            <w:vAlign w:val="center"/>
            <w:hideMark/>
          </w:tcPr>
          <w:p w14:paraId="7ACCB0A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19A23C1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7FE8A34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521FA14C" w14:textId="77777777" w:rsidTr="00B42D72">
        <w:trPr>
          <w:trHeight w:val="300"/>
        </w:trPr>
        <w:tc>
          <w:tcPr>
            <w:tcW w:w="3280" w:type="dxa"/>
            <w:tcBorders>
              <w:top w:val="nil"/>
              <w:left w:val="nil"/>
              <w:bottom w:val="nil"/>
              <w:right w:val="nil"/>
            </w:tcBorders>
            <w:shd w:val="clear" w:color="auto" w:fill="auto"/>
            <w:vAlign w:val="center"/>
            <w:hideMark/>
          </w:tcPr>
          <w:p w14:paraId="22BA2B5B"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True</w:t>
            </w:r>
          </w:p>
        </w:tc>
        <w:tc>
          <w:tcPr>
            <w:tcW w:w="2440" w:type="dxa"/>
            <w:tcBorders>
              <w:top w:val="nil"/>
              <w:left w:val="nil"/>
              <w:bottom w:val="nil"/>
              <w:right w:val="nil"/>
            </w:tcBorders>
            <w:shd w:val="clear" w:color="auto" w:fill="auto"/>
            <w:vAlign w:val="center"/>
            <w:hideMark/>
          </w:tcPr>
          <w:p w14:paraId="5B1DFCA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0.0647 (0.0104, 0.1190)</w:t>
            </w:r>
          </w:p>
        </w:tc>
        <w:tc>
          <w:tcPr>
            <w:tcW w:w="1280" w:type="dxa"/>
            <w:tcBorders>
              <w:top w:val="nil"/>
              <w:left w:val="nil"/>
              <w:bottom w:val="nil"/>
              <w:right w:val="nil"/>
            </w:tcBorders>
            <w:shd w:val="clear" w:color="auto" w:fill="auto"/>
            <w:vAlign w:val="center"/>
            <w:hideMark/>
          </w:tcPr>
          <w:p w14:paraId="28726E2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0.0200</w:t>
            </w:r>
          </w:p>
        </w:tc>
        <w:tc>
          <w:tcPr>
            <w:tcW w:w="2440" w:type="dxa"/>
            <w:tcBorders>
              <w:top w:val="nil"/>
              <w:left w:val="nil"/>
              <w:bottom w:val="nil"/>
              <w:right w:val="nil"/>
            </w:tcBorders>
            <w:shd w:val="clear" w:color="auto" w:fill="auto"/>
            <w:vAlign w:val="center"/>
            <w:hideMark/>
          </w:tcPr>
          <w:p w14:paraId="48F8C60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0.0740 (0.0102, 0.1378)</w:t>
            </w:r>
          </w:p>
        </w:tc>
        <w:tc>
          <w:tcPr>
            <w:tcW w:w="1280" w:type="dxa"/>
            <w:tcBorders>
              <w:top w:val="nil"/>
              <w:left w:val="nil"/>
              <w:bottom w:val="nil"/>
              <w:right w:val="nil"/>
            </w:tcBorders>
            <w:shd w:val="clear" w:color="auto" w:fill="auto"/>
            <w:vAlign w:val="center"/>
            <w:hideMark/>
          </w:tcPr>
          <w:p w14:paraId="0AD2D28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0.0236</w:t>
            </w:r>
          </w:p>
        </w:tc>
        <w:tc>
          <w:tcPr>
            <w:tcW w:w="2440" w:type="dxa"/>
            <w:tcBorders>
              <w:top w:val="nil"/>
              <w:left w:val="nil"/>
              <w:bottom w:val="nil"/>
              <w:right w:val="nil"/>
            </w:tcBorders>
            <w:shd w:val="clear" w:color="auto" w:fill="auto"/>
            <w:vAlign w:val="center"/>
            <w:hideMark/>
          </w:tcPr>
          <w:p w14:paraId="54E3CE9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0.0205 (-0.0153, 0.0563)</w:t>
            </w:r>
          </w:p>
        </w:tc>
        <w:tc>
          <w:tcPr>
            <w:tcW w:w="1280" w:type="dxa"/>
            <w:tcBorders>
              <w:top w:val="nil"/>
              <w:left w:val="nil"/>
              <w:bottom w:val="nil"/>
              <w:right w:val="nil"/>
            </w:tcBorders>
            <w:shd w:val="clear" w:color="auto" w:fill="auto"/>
            <w:vAlign w:val="center"/>
            <w:hideMark/>
          </w:tcPr>
          <w:p w14:paraId="4279B4F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0.2634</w:t>
            </w:r>
          </w:p>
        </w:tc>
      </w:tr>
      <w:tr w:rsidR="00B42D72" w:rsidRPr="00B42D72" w14:paraId="1F63C8CF" w14:textId="77777777" w:rsidTr="00B42D72">
        <w:trPr>
          <w:trHeight w:val="300"/>
        </w:trPr>
        <w:tc>
          <w:tcPr>
            <w:tcW w:w="3280" w:type="dxa"/>
            <w:tcBorders>
              <w:top w:val="nil"/>
              <w:left w:val="nil"/>
              <w:bottom w:val="nil"/>
              <w:right w:val="nil"/>
            </w:tcBorders>
            <w:shd w:val="clear" w:color="auto" w:fill="auto"/>
            <w:vAlign w:val="center"/>
            <w:hideMark/>
          </w:tcPr>
          <w:p w14:paraId="227BC45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lastRenderedPageBreak/>
              <w:t>meanarea_greenspaces_500</w:t>
            </w:r>
          </w:p>
        </w:tc>
        <w:tc>
          <w:tcPr>
            <w:tcW w:w="2440" w:type="dxa"/>
            <w:tcBorders>
              <w:top w:val="nil"/>
              <w:left w:val="nil"/>
              <w:bottom w:val="nil"/>
              <w:right w:val="nil"/>
            </w:tcBorders>
            <w:shd w:val="clear" w:color="auto" w:fill="auto"/>
            <w:vAlign w:val="center"/>
            <w:hideMark/>
          </w:tcPr>
          <w:p w14:paraId="01280E6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0.0020 (-0.0109, 0.0149)</w:t>
            </w:r>
          </w:p>
        </w:tc>
        <w:tc>
          <w:tcPr>
            <w:tcW w:w="1280" w:type="dxa"/>
            <w:tcBorders>
              <w:top w:val="nil"/>
              <w:left w:val="nil"/>
              <w:bottom w:val="nil"/>
              <w:right w:val="nil"/>
            </w:tcBorders>
            <w:shd w:val="clear" w:color="auto" w:fill="auto"/>
            <w:vAlign w:val="center"/>
            <w:hideMark/>
          </w:tcPr>
          <w:p w14:paraId="78BC71B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0.7620</w:t>
            </w:r>
          </w:p>
        </w:tc>
        <w:tc>
          <w:tcPr>
            <w:tcW w:w="2440" w:type="dxa"/>
            <w:tcBorders>
              <w:top w:val="nil"/>
              <w:left w:val="nil"/>
              <w:bottom w:val="nil"/>
              <w:right w:val="nil"/>
            </w:tcBorders>
            <w:shd w:val="clear" w:color="auto" w:fill="auto"/>
            <w:vAlign w:val="center"/>
            <w:hideMark/>
          </w:tcPr>
          <w:p w14:paraId="7064129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0.0035 (-0.0117, 0.0186)</w:t>
            </w:r>
          </w:p>
        </w:tc>
        <w:tc>
          <w:tcPr>
            <w:tcW w:w="1280" w:type="dxa"/>
            <w:tcBorders>
              <w:top w:val="nil"/>
              <w:left w:val="nil"/>
              <w:bottom w:val="nil"/>
              <w:right w:val="nil"/>
            </w:tcBorders>
            <w:shd w:val="clear" w:color="auto" w:fill="auto"/>
            <w:vAlign w:val="center"/>
            <w:hideMark/>
          </w:tcPr>
          <w:p w14:paraId="4A2AE3D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0.6513</w:t>
            </w:r>
          </w:p>
        </w:tc>
        <w:tc>
          <w:tcPr>
            <w:tcW w:w="2440" w:type="dxa"/>
            <w:tcBorders>
              <w:top w:val="nil"/>
              <w:left w:val="nil"/>
              <w:bottom w:val="nil"/>
              <w:right w:val="nil"/>
            </w:tcBorders>
            <w:shd w:val="clear" w:color="auto" w:fill="auto"/>
            <w:vAlign w:val="center"/>
            <w:hideMark/>
          </w:tcPr>
          <w:p w14:paraId="6A73314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-0.0004 (-0.0089, 0.0080)</w:t>
            </w:r>
          </w:p>
        </w:tc>
        <w:tc>
          <w:tcPr>
            <w:tcW w:w="1280" w:type="dxa"/>
            <w:tcBorders>
              <w:top w:val="nil"/>
              <w:left w:val="nil"/>
              <w:bottom w:val="nil"/>
              <w:right w:val="nil"/>
            </w:tcBorders>
            <w:shd w:val="clear" w:color="auto" w:fill="auto"/>
            <w:vAlign w:val="center"/>
            <w:hideMark/>
          </w:tcPr>
          <w:p w14:paraId="603654E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0.9230</w:t>
            </w:r>
          </w:p>
        </w:tc>
      </w:tr>
      <w:tr w:rsidR="00B42D72" w:rsidRPr="00B42D72" w14:paraId="4EA35202" w14:textId="77777777" w:rsidTr="00B42D72">
        <w:trPr>
          <w:trHeight w:val="300"/>
        </w:trPr>
        <w:tc>
          <w:tcPr>
            <w:tcW w:w="3280" w:type="dxa"/>
            <w:tcBorders>
              <w:top w:val="nil"/>
              <w:left w:val="nil"/>
              <w:bottom w:val="nil"/>
              <w:right w:val="nil"/>
            </w:tcBorders>
            <w:shd w:val="clear" w:color="auto" w:fill="auto"/>
            <w:vAlign w:val="center"/>
            <w:hideMark/>
          </w:tcPr>
          <w:p w14:paraId="521B6B1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medianarea_greenspaces_500</w:t>
            </w:r>
          </w:p>
        </w:tc>
        <w:tc>
          <w:tcPr>
            <w:tcW w:w="2440" w:type="dxa"/>
            <w:tcBorders>
              <w:top w:val="nil"/>
              <w:left w:val="nil"/>
              <w:bottom w:val="nil"/>
              <w:right w:val="nil"/>
            </w:tcBorders>
            <w:shd w:val="clear" w:color="auto" w:fill="auto"/>
            <w:vAlign w:val="center"/>
            <w:hideMark/>
          </w:tcPr>
          <w:p w14:paraId="00E82C8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-0.0027 (-0.0295, 0.0240)</w:t>
            </w:r>
          </w:p>
        </w:tc>
        <w:tc>
          <w:tcPr>
            <w:tcW w:w="1280" w:type="dxa"/>
            <w:tcBorders>
              <w:top w:val="nil"/>
              <w:left w:val="nil"/>
              <w:bottom w:val="nil"/>
              <w:right w:val="nil"/>
            </w:tcBorders>
            <w:shd w:val="clear" w:color="auto" w:fill="auto"/>
            <w:vAlign w:val="center"/>
            <w:hideMark/>
          </w:tcPr>
          <w:p w14:paraId="6601AC8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0.8412</w:t>
            </w:r>
          </w:p>
        </w:tc>
        <w:tc>
          <w:tcPr>
            <w:tcW w:w="2440" w:type="dxa"/>
            <w:tcBorders>
              <w:top w:val="nil"/>
              <w:left w:val="nil"/>
              <w:bottom w:val="nil"/>
              <w:right w:val="nil"/>
            </w:tcBorders>
            <w:shd w:val="clear" w:color="auto" w:fill="auto"/>
            <w:vAlign w:val="center"/>
            <w:hideMark/>
          </w:tcPr>
          <w:p w14:paraId="6943D32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0.0019 (-0.0295, 0.0334)</w:t>
            </w:r>
          </w:p>
        </w:tc>
        <w:tc>
          <w:tcPr>
            <w:tcW w:w="1280" w:type="dxa"/>
            <w:tcBorders>
              <w:top w:val="nil"/>
              <w:left w:val="nil"/>
              <w:bottom w:val="nil"/>
              <w:right w:val="nil"/>
            </w:tcBorders>
            <w:shd w:val="clear" w:color="auto" w:fill="auto"/>
            <w:vAlign w:val="center"/>
            <w:hideMark/>
          </w:tcPr>
          <w:p w14:paraId="6A08D2B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0.9041</w:t>
            </w:r>
          </w:p>
        </w:tc>
        <w:tc>
          <w:tcPr>
            <w:tcW w:w="2440" w:type="dxa"/>
            <w:tcBorders>
              <w:top w:val="nil"/>
              <w:left w:val="nil"/>
              <w:bottom w:val="nil"/>
              <w:right w:val="nil"/>
            </w:tcBorders>
            <w:shd w:val="clear" w:color="auto" w:fill="auto"/>
            <w:vAlign w:val="center"/>
            <w:hideMark/>
          </w:tcPr>
          <w:p w14:paraId="6F87A15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-0.0066 (-0.0242, 0.0109)</w:t>
            </w:r>
          </w:p>
        </w:tc>
        <w:tc>
          <w:tcPr>
            <w:tcW w:w="1280" w:type="dxa"/>
            <w:tcBorders>
              <w:top w:val="nil"/>
              <w:left w:val="nil"/>
              <w:bottom w:val="nil"/>
              <w:right w:val="nil"/>
            </w:tcBorders>
            <w:shd w:val="clear" w:color="auto" w:fill="auto"/>
            <w:vAlign w:val="center"/>
            <w:hideMark/>
          </w:tcPr>
          <w:p w14:paraId="4146A7E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0.4594</w:t>
            </w:r>
          </w:p>
        </w:tc>
      </w:tr>
      <w:tr w:rsidR="00B42D72" w:rsidRPr="00B42D72" w14:paraId="5459C7E2" w14:textId="77777777" w:rsidTr="00B42D72">
        <w:trPr>
          <w:trHeight w:val="300"/>
        </w:trPr>
        <w:tc>
          <w:tcPr>
            <w:tcW w:w="3280" w:type="dxa"/>
            <w:tcBorders>
              <w:top w:val="nil"/>
              <w:left w:val="nil"/>
              <w:bottom w:val="nil"/>
              <w:right w:val="nil"/>
            </w:tcBorders>
            <w:shd w:val="clear" w:color="auto" w:fill="auto"/>
            <w:vAlign w:val="center"/>
            <w:hideMark/>
          </w:tcPr>
          <w:p w14:paraId="6A8DE67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minarea_greenspaces_500</w:t>
            </w:r>
          </w:p>
        </w:tc>
        <w:tc>
          <w:tcPr>
            <w:tcW w:w="2440" w:type="dxa"/>
            <w:tcBorders>
              <w:top w:val="nil"/>
              <w:left w:val="nil"/>
              <w:bottom w:val="nil"/>
              <w:right w:val="nil"/>
            </w:tcBorders>
            <w:shd w:val="clear" w:color="auto" w:fill="auto"/>
            <w:vAlign w:val="center"/>
            <w:hideMark/>
          </w:tcPr>
          <w:p w14:paraId="60CEADC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0.0089 (-0.0409, 0.0587)</w:t>
            </w:r>
          </w:p>
        </w:tc>
        <w:tc>
          <w:tcPr>
            <w:tcW w:w="1280" w:type="dxa"/>
            <w:tcBorders>
              <w:top w:val="nil"/>
              <w:left w:val="nil"/>
              <w:bottom w:val="nil"/>
              <w:right w:val="nil"/>
            </w:tcBorders>
            <w:shd w:val="clear" w:color="auto" w:fill="auto"/>
            <w:vAlign w:val="center"/>
            <w:hideMark/>
          </w:tcPr>
          <w:p w14:paraId="73EEA4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0.7268</w:t>
            </w:r>
          </w:p>
        </w:tc>
        <w:tc>
          <w:tcPr>
            <w:tcW w:w="2440" w:type="dxa"/>
            <w:tcBorders>
              <w:top w:val="nil"/>
              <w:left w:val="nil"/>
              <w:bottom w:val="nil"/>
              <w:right w:val="nil"/>
            </w:tcBorders>
            <w:shd w:val="clear" w:color="auto" w:fill="auto"/>
            <w:vAlign w:val="center"/>
            <w:hideMark/>
          </w:tcPr>
          <w:p w14:paraId="2528EB1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0.0116 (-0.0469, 0.0701)</w:t>
            </w:r>
          </w:p>
        </w:tc>
        <w:tc>
          <w:tcPr>
            <w:tcW w:w="1280" w:type="dxa"/>
            <w:tcBorders>
              <w:top w:val="nil"/>
              <w:left w:val="nil"/>
              <w:bottom w:val="nil"/>
              <w:right w:val="nil"/>
            </w:tcBorders>
            <w:shd w:val="clear" w:color="auto" w:fill="auto"/>
            <w:vAlign w:val="center"/>
            <w:hideMark/>
          </w:tcPr>
          <w:p w14:paraId="2DCE795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0.6975</w:t>
            </w:r>
          </w:p>
        </w:tc>
        <w:tc>
          <w:tcPr>
            <w:tcW w:w="2440" w:type="dxa"/>
            <w:tcBorders>
              <w:top w:val="nil"/>
              <w:left w:val="nil"/>
              <w:bottom w:val="nil"/>
              <w:right w:val="nil"/>
            </w:tcBorders>
            <w:shd w:val="clear" w:color="auto" w:fill="auto"/>
            <w:vAlign w:val="center"/>
            <w:hideMark/>
          </w:tcPr>
          <w:p w14:paraId="6511BEB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0.0075 (-0.0252, 0.0401)</w:t>
            </w:r>
          </w:p>
        </w:tc>
        <w:tc>
          <w:tcPr>
            <w:tcW w:w="1280" w:type="dxa"/>
            <w:tcBorders>
              <w:top w:val="nil"/>
              <w:left w:val="nil"/>
              <w:bottom w:val="nil"/>
              <w:right w:val="nil"/>
            </w:tcBorders>
            <w:shd w:val="clear" w:color="auto" w:fill="auto"/>
            <w:vAlign w:val="center"/>
            <w:hideMark/>
          </w:tcPr>
          <w:p w14:paraId="74CF6B7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0.6548</w:t>
            </w:r>
          </w:p>
        </w:tc>
      </w:tr>
      <w:tr w:rsidR="00B42D72" w:rsidRPr="00B42D72" w14:paraId="41B2CA3A" w14:textId="77777777" w:rsidTr="00B42D72">
        <w:trPr>
          <w:trHeight w:val="300"/>
        </w:trPr>
        <w:tc>
          <w:tcPr>
            <w:tcW w:w="3280" w:type="dxa"/>
            <w:tcBorders>
              <w:top w:val="nil"/>
              <w:left w:val="nil"/>
              <w:bottom w:val="nil"/>
              <w:right w:val="nil"/>
            </w:tcBorders>
            <w:shd w:val="clear" w:color="auto" w:fill="auto"/>
            <w:vAlign w:val="center"/>
            <w:hideMark/>
          </w:tcPr>
          <w:p w14:paraId="1356106E"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maxarea_greenspaces_500</w:t>
            </w:r>
          </w:p>
        </w:tc>
        <w:tc>
          <w:tcPr>
            <w:tcW w:w="2440" w:type="dxa"/>
            <w:tcBorders>
              <w:top w:val="nil"/>
              <w:left w:val="nil"/>
              <w:bottom w:val="nil"/>
              <w:right w:val="nil"/>
            </w:tcBorders>
            <w:shd w:val="clear" w:color="auto" w:fill="auto"/>
            <w:vAlign w:val="center"/>
            <w:hideMark/>
          </w:tcPr>
          <w:p w14:paraId="67C111F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(-0.0042, 0.0039)</w:t>
            </w:r>
          </w:p>
        </w:tc>
        <w:tc>
          <w:tcPr>
            <w:tcW w:w="1280" w:type="dxa"/>
            <w:tcBorders>
              <w:top w:val="nil"/>
              <w:left w:val="nil"/>
              <w:bottom w:val="nil"/>
              <w:right w:val="nil"/>
            </w:tcBorders>
            <w:shd w:val="clear" w:color="auto" w:fill="auto"/>
            <w:vAlign w:val="center"/>
            <w:hideMark/>
          </w:tcPr>
          <w:p w14:paraId="74DA3D6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0.9321</w:t>
            </w:r>
          </w:p>
        </w:tc>
        <w:tc>
          <w:tcPr>
            <w:tcW w:w="2440" w:type="dxa"/>
            <w:tcBorders>
              <w:top w:val="nil"/>
              <w:left w:val="nil"/>
              <w:bottom w:val="nil"/>
              <w:right w:val="nil"/>
            </w:tcBorders>
            <w:shd w:val="clear" w:color="auto" w:fill="auto"/>
            <w:vAlign w:val="center"/>
            <w:hideMark/>
          </w:tcPr>
          <w:p w14:paraId="7372F6C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(-0.0047, 0.0048)</w:t>
            </w:r>
          </w:p>
        </w:tc>
        <w:tc>
          <w:tcPr>
            <w:tcW w:w="1280" w:type="dxa"/>
            <w:tcBorders>
              <w:top w:val="nil"/>
              <w:left w:val="nil"/>
              <w:bottom w:val="nil"/>
              <w:right w:val="nil"/>
            </w:tcBorders>
            <w:shd w:val="clear" w:color="auto" w:fill="auto"/>
            <w:vAlign w:val="center"/>
            <w:hideMark/>
          </w:tcPr>
          <w:p w14:paraId="1C731AE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0.9859</w:t>
            </w:r>
          </w:p>
        </w:tc>
        <w:tc>
          <w:tcPr>
            <w:tcW w:w="2440" w:type="dxa"/>
            <w:tcBorders>
              <w:top w:val="nil"/>
              <w:left w:val="nil"/>
              <w:bottom w:val="nil"/>
              <w:right w:val="nil"/>
            </w:tcBorders>
            <w:shd w:val="clear" w:color="auto" w:fill="auto"/>
            <w:vAlign w:val="center"/>
            <w:hideMark/>
          </w:tcPr>
          <w:p w14:paraId="06DAB55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-0.0003 (-0.0030, 0.0023)</w:t>
            </w:r>
          </w:p>
        </w:tc>
        <w:tc>
          <w:tcPr>
            <w:tcW w:w="1280" w:type="dxa"/>
            <w:tcBorders>
              <w:top w:val="nil"/>
              <w:left w:val="nil"/>
              <w:bottom w:val="nil"/>
              <w:right w:val="nil"/>
            </w:tcBorders>
            <w:shd w:val="clear" w:color="auto" w:fill="auto"/>
            <w:vAlign w:val="center"/>
            <w:hideMark/>
          </w:tcPr>
          <w:p w14:paraId="0F6C1D7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0.8028</w:t>
            </w:r>
          </w:p>
        </w:tc>
      </w:tr>
      <w:tr w:rsidR="00B42D72" w:rsidRPr="00B42D72" w14:paraId="18D961C8" w14:textId="77777777" w:rsidTr="00B42D72">
        <w:trPr>
          <w:trHeight w:val="300"/>
        </w:trPr>
        <w:tc>
          <w:tcPr>
            <w:tcW w:w="3280" w:type="dxa"/>
            <w:tcBorders>
              <w:top w:val="nil"/>
              <w:left w:val="nil"/>
              <w:bottom w:val="nil"/>
              <w:right w:val="nil"/>
            </w:tcBorders>
            <w:shd w:val="clear" w:color="auto" w:fill="auto"/>
            <w:vAlign w:val="center"/>
            <w:hideMark/>
          </w:tcPr>
          <w:p w14:paraId="0304D9C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sumarea_greenspaces_500</w:t>
            </w:r>
          </w:p>
        </w:tc>
        <w:tc>
          <w:tcPr>
            <w:tcW w:w="2440" w:type="dxa"/>
            <w:tcBorders>
              <w:top w:val="nil"/>
              <w:left w:val="nil"/>
              <w:bottom w:val="nil"/>
              <w:right w:val="nil"/>
            </w:tcBorders>
            <w:shd w:val="clear" w:color="auto" w:fill="auto"/>
            <w:vAlign w:val="center"/>
            <w:hideMark/>
          </w:tcPr>
          <w:p w14:paraId="6C24794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(-0.0042, 0.0038)</w:t>
            </w:r>
          </w:p>
        </w:tc>
        <w:tc>
          <w:tcPr>
            <w:tcW w:w="1280" w:type="dxa"/>
            <w:tcBorders>
              <w:top w:val="nil"/>
              <w:left w:val="nil"/>
              <w:bottom w:val="nil"/>
              <w:right w:val="nil"/>
            </w:tcBorders>
            <w:shd w:val="clear" w:color="auto" w:fill="auto"/>
            <w:vAlign w:val="center"/>
            <w:hideMark/>
          </w:tcPr>
          <w:p w14:paraId="4E4E1A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0.9136</w:t>
            </w:r>
          </w:p>
        </w:tc>
        <w:tc>
          <w:tcPr>
            <w:tcW w:w="2440" w:type="dxa"/>
            <w:tcBorders>
              <w:top w:val="nil"/>
              <w:left w:val="nil"/>
              <w:bottom w:val="nil"/>
              <w:right w:val="nil"/>
            </w:tcBorders>
            <w:shd w:val="clear" w:color="auto" w:fill="auto"/>
            <w:vAlign w:val="center"/>
            <w:hideMark/>
          </w:tcPr>
          <w:p w14:paraId="2563178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(-0.0048, 0.0047)</w:t>
            </w:r>
          </w:p>
        </w:tc>
        <w:tc>
          <w:tcPr>
            <w:tcW w:w="1280" w:type="dxa"/>
            <w:tcBorders>
              <w:top w:val="nil"/>
              <w:left w:val="nil"/>
              <w:bottom w:val="nil"/>
              <w:right w:val="nil"/>
            </w:tcBorders>
            <w:shd w:val="clear" w:color="auto" w:fill="auto"/>
            <w:vAlign w:val="center"/>
            <w:hideMark/>
          </w:tcPr>
          <w:p w14:paraId="658A48F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0.9922</w:t>
            </w:r>
          </w:p>
        </w:tc>
        <w:tc>
          <w:tcPr>
            <w:tcW w:w="2440" w:type="dxa"/>
            <w:tcBorders>
              <w:top w:val="nil"/>
              <w:left w:val="nil"/>
              <w:bottom w:val="nil"/>
              <w:right w:val="nil"/>
            </w:tcBorders>
            <w:shd w:val="clear" w:color="auto" w:fill="auto"/>
            <w:vAlign w:val="center"/>
            <w:hideMark/>
          </w:tcPr>
          <w:p w14:paraId="051F25E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-0.0003 (-0.0030, 0.0023)</w:t>
            </w:r>
          </w:p>
        </w:tc>
        <w:tc>
          <w:tcPr>
            <w:tcW w:w="1280" w:type="dxa"/>
            <w:tcBorders>
              <w:top w:val="nil"/>
              <w:left w:val="nil"/>
              <w:bottom w:val="nil"/>
              <w:right w:val="nil"/>
            </w:tcBorders>
            <w:shd w:val="clear" w:color="auto" w:fill="auto"/>
            <w:vAlign w:val="center"/>
            <w:hideMark/>
          </w:tcPr>
          <w:p w14:paraId="16FD921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0.8145</w:t>
            </w:r>
          </w:p>
        </w:tc>
      </w:tr>
      <w:tr w:rsidR="00B42D72" w:rsidRPr="00B42D72" w14:paraId="5DC1E939" w14:textId="77777777" w:rsidTr="00B42D72">
        <w:trPr>
          <w:trHeight w:val="300"/>
        </w:trPr>
        <w:tc>
          <w:tcPr>
            <w:tcW w:w="3280" w:type="dxa"/>
            <w:tcBorders>
              <w:top w:val="nil"/>
              <w:left w:val="nil"/>
              <w:bottom w:val="nil"/>
              <w:right w:val="nil"/>
            </w:tcBorders>
            <w:shd w:val="clear" w:color="auto" w:fill="auto"/>
            <w:vAlign w:val="center"/>
            <w:hideMark/>
          </w:tcPr>
          <w:p w14:paraId="6688F3B2"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count_greenspaces_500</w:t>
            </w:r>
          </w:p>
        </w:tc>
        <w:tc>
          <w:tcPr>
            <w:tcW w:w="2440" w:type="dxa"/>
            <w:tcBorders>
              <w:top w:val="nil"/>
              <w:left w:val="nil"/>
              <w:bottom w:val="nil"/>
              <w:right w:val="nil"/>
            </w:tcBorders>
            <w:shd w:val="clear" w:color="auto" w:fill="auto"/>
            <w:vAlign w:val="center"/>
            <w:hideMark/>
          </w:tcPr>
          <w:p w14:paraId="2EF9DCC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-0.0089 (-0.0248, 0.0070)</w:t>
            </w:r>
          </w:p>
        </w:tc>
        <w:tc>
          <w:tcPr>
            <w:tcW w:w="1280" w:type="dxa"/>
            <w:tcBorders>
              <w:top w:val="nil"/>
              <w:left w:val="nil"/>
              <w:bottom w:val="nil"/>
              <w:right w:val="nil"/>
            </w:tcBorders>
            <w:shd w:val="clear" w:color="auto" w:fill="auto"/>
            <w:vAlign w:val="center"/>
            <w:hideMark/>
          </w:tcPr>
          <w:p w14:paraId="4298052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0.2734</w:t>
            </w:r>
          </w:p>
        </w:tc>
        <w:tc>
          <w:tcPr>
            <w:tcW w:w="2440" w:type="dxa"/>
            <w:tcBorders>
              <w:top w:val="nil"/>
              <w:left w:val="nil"/>
              <w:bottom w:val="nil"/>
              <w:right w:val="nil"/>
            </w:tcBorders>
            <w:shd w:val="clear" w:color="auto" w:fill="auto"/>
            <w:vAlign w:val="center"/>
            <w:hideMark/>
          </w:tcPr>
          <w:p w14:paraId="5D0A85D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-0.0084 (-0.0271, 0.0103)</w:t>
            </w:r>
          </w:p>
        </w:tc>
        <w:tc>
          <w:tcPr>
            <w:tcW w:w="1280" w:type="dxa"/>
            <w:tcBorders>
              <w:top w:val="nil"/>
              <w:left w:val="nil"/>
              <w:bottom w:val="nil"/>
              <w:right w:val="nil"/>
            </w:tcBorders>
            <w:shd w:val="clear" w:color="auto" w:fill="auto"/>
            <w:vAlign w:val="center"/>
            <w:hideMark/>
          </w:tcPr>
          <w:p w14:paraId="77BDF0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0.3787</w:t>
            </w:r>
          </w:p>
        </w:tc>
        <w:tc>
          <w:tcPr>
            <w:tcW w:w="2440" w:type="dxa"/>
            <w:tcBorders>
              <w:top w:val="nil"/>
              <w:left w:val="nil"/>
              <w:bottom w:val="nil"/>
              <w:right w:val="nil"/>
            </w:tcBorders>
            <w:shd w:val="clear" w:color="auto" w:fill="auto"/>
            <w:vAlign w:val="center"/>
            <w:hideMark/>
          </w:tcPr>
          <w:p w14:paraId="4CBF9B4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 (-0.0125, 0.0083)</w:t>
            </w:r>
          </w:p>
        </w:tc>
        <w:tc>
          <w:tcPr>
            <w:tcW w:w="1280" w:type="dxa"/>
            <w:tcBorders>
              <w:top w:val="nil"/>
              <w:left w:val="nil"/>
              <w:bottom w:val="nil"/>
              <w:right w:val="nil"/>
            </w:tcBorders>
            <w:shd w:val="clear" w:color="auto" w:fill="auto"/>
            <w:vAlign w:val="center"/>
            <w:hideMark/>
          </w:tcPr>
          <w:p w14:paraId="6DB5426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0.6934</w:t>
            </w:r>
          </w:p>
        </w:tc>
      </w:tr>
      <w:tr w:rsidR="00B42D72" w:rsidRPr="00B42D72" w14:paraId="47FBEADB" w14:textId="77777777" w:rsidTr="00B42D72">
        <w:trPr>
          <w:trHeight w:val="300"/>
        </w:trPr>
        <w:tc>
          <w:tcPr>
            <w:tcW w:w="3280" w:type="dxa"/>
            <w:tcBorders>
              <w:top w:val="nil"/>
              <w:left w:val="nil"/>
              <w:bottom w:val="nil"/>
              <w:right w:val="nil"/>
            </w:tcBorders>
            <w:shd w:val="clear" w:color="auto" w:fill="auto"/>
            <w:vAlign w:val="center"/>
            <w:hideMark/>
          </w:tcPr>
          <w:p w14:paraId="731D0E5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meanarea_normalparks_800</w:t>
            </w:r>
          </w:p>
        </w:tc>
        <w:tc>
          <w:tcPr>
            <w:tcW w:w="2440" w:type="dxa"/>
            <w:tcBorders>
              <w:top w:val="nil"/>
              <w:left w:val="nil"/>
              <w:bottom w:val="nil"/>
              <w:right w:val="nil"/>
            </w:tcBorders>
            <w:shd w:val="clear" w:color="auto" w:fill="auto"/>
            <w:vAlign w:val="center"/>
            <w:hideMark/>
          </w:tcPr>
          <w:p w14:paraId="3CBC094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0.0001 (-0.0420, 0.0423)</w:t>
            </w:r>
          </w:p>
        </w:tc>
        <w:tc>
          <w:tcPr>
            <w:tcW w:w="1280" w:type="dxa"/>
            <w:tcBorders>
              <w:top w:val="nil"/>
              <w:left w:val="nil"/>
              <w:bottom w:val="nil"/>
              <w:right w:val="nil"/>
            </w:tcBorders>
            <w:shd w:val="clear" w:color="auto" w:fill="auto"/>
            <w:vAlign w:val="center"/>
            <w:hideMark/>
          </w:tcPr>
          <w:p w14:paraId="14BBE0F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0.9956</w:t>
            </w:r>
          </w:p>
        </w:tc>
        <w:tc>
          <w:tcPr>
            <w:tcW w:w="2440" w:type="dxa"/>
            <w:tcBorders>
              <w:top w:val="nil"/>
              <w:left w:val="nil"/>
              <w:bottom w:val="nil"/>
              <w:right w:val="nil"/>
            </w:tcBorders>
            <w:shd w:val="clear" w:color="auto" w:fill="auto"/>
            <w:vAlign w:val="center"/>
            <w:hideMark/>
          </w:tcPr>
          <w:p w14:paraId="06B1980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0.0159 (-0.0336, 0.0654)</w:t>
            </w:r>
          </w:p>
        </w:tc>
        <w:tc>
          <w:tcPr>
            <w:tcW w:w="1280" w:type="dxa"/>
            <w:tcBorders>
              <w:top w:val="nil"/>
              <w:left w:val="nil"/>
              <w:bottom w:val="nil"/>
              <w:right w:val="nil"/>
            </w:tcBorders>
            <w:shd w:val="clear" w:color="auto" w:fill="auto"/>
            <w:vAlign w:val="center"/>
            <w:hideMark/>
          </w:tcPr>
          <w:p w14:paraId="6623196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0.5291</w:t>
            </w:r>
          </w:p>
        </w:tc>
        <w:tc>
          <w:tcPr>
            <w:tcW w:w="2440" w:type="dxa"/>
            <w:tcBorders>
              <w:top w:val="nil"/>
              <w:left w:val="nil"/>
              <w:bottom w:val="nil"/>
              <w:right w:val="nil"/>
            </w:tcBorders>
            <w:shd w:val="clear" w:color="auto" w:fill="auto"/>
            <w:vAlign w:val="center"/>
            <w:hideMark/>
          </w:tcPr>
          <w:p w14:paraId="6B91F60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-0.0214 (-0.0490, 0.0062)</w:t>
            </w:r>
          </w:p>
        </w:tc>
        <w:tc>
          <w:tcPr>
            <w:tcW w:w="1280" w:type="dxa"/>
            <w:tcBorders>
              <w:top w:val="nil"/>
              <w:left w:val="nil"/>
              <w:bottom w:val="nil"/>
              <w:right w:val="nil"/>
            </w:tcBorders>
            <w:shd w:val="clear" w:color="auto" w:fill="auto"/>
            <w:vAlign w:val="center"/>
            <w:hideMark/>
          </w:tcPr>
          <w:p w14:paraId="59986F8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0.1290</w:t>
            </w:r>
          </w:p>
        </w:tc>
      </w:tr>
      <w:tr w:rsidR="00B42D72" w:rsidRPr="00B42D72" w14:paraId="054093E4" w14:textId="77777777" w:rsidTr="00B42D72">
        <w:trPr>
          <w:trHeight w:val="300"/>
        </w:trPr>
        <w:tc>
          <w:tcPr>
            <w:tcW w:w="3280" w:type="dxa"/>
            <w:tcBorders>
              <w:top w:val="nil"/>
              <w:left w:val="nil"/>
              <w:bottom w:val="nil"/>
              <w:right w:val="nil"/>
            </w:tcBorders>
            <w:shd w:val="clear" w:color="auto" w:fill="auto"/>
            <w:vAlign w:val="center"/>
            <w:hideMark/>
          </w:tcPr>
          <w:p w14:paraId="266DB8B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medianarea_normalparks_800</w:t>
            </w:r>
          </w:p>
        </w:tc>
        <w:tc>
          <w:tcPr>
            <w:tcW w:w="2440" w:type="dxa"/>
            <w:tcBorders>
              <w:top w:val="nil"/>
              <w:left w:val="nil"/>
              <w:bottom w:val="nil"/>
              <w:right w:val="nil"/>
            </w:tcBorders>
            <w:shd w:val="clear" w:color="auto" w:fill="auto"/>
            <w:vAlign w:val="center"/>
            <w:hideMark/>
          </w:tcPr>
          <w:p w14:paraId="5A54003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-0.0189 (-0.1139, 0.0761)</w:t>
            </w:r>
          </w:p>
        </w:tc>
        <w:tc>
          <w:tcPr>
            <w:tcW w:w="1280" w:type="dxa"/>
            <w:tcBorders>
              <w:top w:val="nil"/>
              <w:left w:val="nil"/>
              <w:bottom w:val="nil"/>
              <w:right w:val="nil"/>
            </w:tcBorders>
            <w:shd w:val="clear" w:color="auto" w:fill="auto"/>
            <w:vAlign w:val="center"/>
            <w:hideMark/>
          </w:tcPr>
          <w:p w14:paraId="6398757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0.6972</w:t>
            </w:r>
          </w:p>
        </w:tc>
        <w:tc>
          <w:tcPr>
            <w:tcW w:w="2440" w:type="dxa"/>
            <w:tcBorders>
              <w:top w:val="nil"/>
              <w:left w:val="nil"/>
              <w:bottom w:val="nil"/>
              <w:right w:val="nil"/>
            </w:tcBorders>
            <w:shd w:val="clear" w:color="auto" w:fill="auto"/>
            <w:vAlign w:val="center"/>
            <w:hideMark/>
          </w:tcPr>
          <w:p w14:paraId="6ADE9D3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-0.0052 (-0.1168, 0.1064)</w:t>
            </w:r>
          </w:p>
        </w:tc>
        <w:tc>
          <w:tcPr>
            <w:tcW w:w="1280" w:type="dxa"/>
            <w:tcBorders>
              <w:top w:val="nil"/>
              <w:left w:val="nil"/>
              <w:bottom w:val="nil"/>
              <w:right w:val="nil"/>
            </w:tcBorders>
            <w:shd w:val="clear" w:color="auto" w:fill="auto"/>
            <w:vAlign w:val="center"/>
            <w:hideMark/>
          </w:tcPr>
          <w:p w14:paraId="7941F1B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0.9274</w:t>
            </w:r>
          </w:p>
        </w:tc>
        <w:tc>
          <w:tcPr>
            <w:tcW w:w="2440" w:type="dxa"/>
            <w:tcBorders>
              <w:top w:val="nil"/>
              <w:left w:val="nil"/>
              <w:bottom w:val="nil"/>
              <w:right w:val="nil"/>
            </w:tcBorders>
            <w:shd w:val="clear" w:color="auto" w:fill="auto"/>
            <w:vAlign w:val="center"/>
            <w:hideMark/>
          </w:tcPr>
          <w:p w14:paraId="71E1DB7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-0.0229 (-0.0852, 0.0394)</w:t>
            </w:r>
          </w:p>
        </w:tc>
        <w:tc>
          <w:tcPr>
            <w:tcW w:w="1280" w:type="dxa"/>
            <w:tcBorders>
              <w:top w:val="nil"/>
              <w:left w:val="nil"/>
              <w:bottom w:val="nil"/>
              <w:right w:val="nil"/>
            </w:tcBorders>
            <w:shd w:val="clear" w:color="auto" w:fill="auto"/>
            <w:vAlign w:val="center"/>
            <w:hideMark/>
          </w:tcPr>
          <w:p w14:paraId="00ACEE5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0.4722</w:t>
            </w:r>
          </w:p>
        </w:tc>
      </w:tr>
      <w:tr w:rsidR="00B42D72" w:rsidRPr="00B42D72" w14:paraId="6AB8BC84" w14:textId="77777777" w:rsidTr="00B42D72">
        <w:trPr>
          <w:trHeight w:val="300"/>
        </w:trPr>
        <w:tc>
          <w:tcPr>
            <w:tcW w:w="3280" w:type="dxa"/>
            <w:tcBorders>
              <w:top w:val="nil"/>
              <w:left w:val="nil"/>
              <w:bottom w:val="nil"/>
              <w:right w:val="nil"/>
            </w:tcBorders>
            <w:shd w:val="clear" w:color="auto" w:fill="auto"/>
            <w:vAlign w:val="center"/>
            <w:hideMark/>
          </w:tcPr>
          <w:p w14:paraId="1976573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minarea_normalparks_800</w:t>
            </w:r>
          </w:p>
        </w:tc>
        <w:tc>
          <w:tcPr>
            <w:tcW w:w="2440" w:type="dxa"/>
            <w:tcBorders>
              <w:top w:val="nil"/>
              <w:left w:val="nil"/>
              <w:bottom w:val="nil"/>
              <w:right w:val="nil"/>
            </w:tcBorders>
            <w:shd w:val="clear" w:color="auto" w:fill="auto"/>
            <w:vAlign w:val="center"/>
            <w:hideMark/>
          </w:tcPr>
          <w:p w14:paraId="6BFC9F9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0.1046 (-0.2400, 0.4492)</w:t>
            </w:r>
          </w:p>
        </w:tc>
        <w:tc>
          <w:tcPr>
            <w:tcW w:w="1280" w:type="dxa"/>
            <w:tcBorders>
              <w:top w:val="nil"/>
              <w:left w:val="nil"/>
              <w:bottom w:val="nil"/>
              <w:right w:val="nil"/>
            </w:tcBorders>
            <w:shd w:val="clear" w:color="auto" w:fill="auto"/>
            <w:vAlign w:val="center"/>
            <w:hideMark/>
          </w:tcPr>
          <w:p w14:paraId="5583772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0.5521</w:t>
            </w:r>
          </w:p>
        </w:tc>
        <w:tc>
          <w:tcPr>
            <w:tcW w:w="2440" w:type="dxa"/>
            <w:tcBorders>
              <w:top w:val="nil"/>
              <w:left w:val="nil"/>
              <w:bottom w:val="nil"/>
              <w:right w:val="nil"/>
            </w:tcBorders>
            <w:shd w:val="clear" w:color="auto" w:fill="auto"/>
            <w:vAlign w:val="center"/>
            <w:hideMark/>
          </w:tcPr>
          <w:p w14:paraId="2F7EAC4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0.1578 (-0.2470, 0.5626)</w:t>
            </w:r>
          </w:p>
        </w:tc>
        <w:tc>
          <w:tcPr>
            <w:tcW w:w="1280" w:type="dxa"/>
            <w:tcBorders>
              <w:top w:val="nil"/>
              <w:left w:val="nil"/>
              <w:bottom w:val="nil"/>
              <w:right w:val="nil"/>
            </w:tcBorders>
            <w:shd w:val="clear" w:color="auto" w:fill="auto"/>
            <w:vAlign w:val="center"/>
            <w:hideMark/>
          </w:tcPr>
          <w:p w14:paraId="29A3A72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0.4452</w:t>
            </w:r>
          </w:p>
        </w:tc>
        <w:tc>
          <w:tcPr>
            <w:tcW w:w="2440" w:type="dxa"/>
            <w:tcBorders>
              <w:top w:val="nil"/>
              <w:left w:val="nil"/>
              <w:bottom w:val="nil"/>
              <w:right w:val="nil"/>
            </w:tcBorders>
            <w:shd w:val="clear" w:color="auto" w:fill="auto"/>
            <w:vAlign w:val="center"/>
            <w:hideMark/>
          </w:tcPr>
          <w:p w14:paraId="064FBBE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-0.1507 (-0.3764, 0.0751)</w:t>
            </w:r>
          </w:p>
        </w:tc>
        <w:tc>
          <w:tcPr>
            <w:tcW w:w="1280" w:type="dxa"/>
            <w:tcBorders>
              <w:top w:val="nil"/>
              <w:left w:val="nil"/>
              <w:bottom w:val="nil"/>
              <w:right w:val="nil"/>
            </w:tcBorders>
            <w:shd w:val="clear" w:color="auto" w:fill="auto"/>
            <w:vAlign w:val="center"/>
            <w:hideMark/>
          </w:tcPr>
          <w:p w14:paraId="3BE8BD7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0.1916</w:t>
            </w:r>
          </w:p>
        </w:tc>
      </w:tr>
      <w:tr w:rsidR="00B42D72" w:rsidRPr="00B42D72" w14:paraId="29D4D374" w14:textId="77777777" w:rsidTr="00B42D72">
        <w:trPr>
          <w:trHeight w:val="300"/>
        </w:trPr>
        <w:tc>
          <w:tcPr>
            <w:tcW w:w="3280" w:type="dxa"/>
            <w:tcBorders>
              <w:top w:val="nil"/>
              <w:left w:val="nil"/>
              <w:bottom w:val="nil"/>
              <w:right w:val="nil"/>
            </w:tcBorders>
            <w:shd w:val="clear" w:color="auto" w:fill="auto"/>
            <w:vAlign w:val="center"/>
            <w:hideMark/>
          </w:tcPr>
          <w:p w14:paraId="4C2508B1"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maxarea_normalparks_800</w:t>
            </w:r>
          </w:p>
        </w:tc>
        <w:tc>
          <w:tcPr>
            <w:tcW w:w="2440" w:type="dxa"/>
            <w:tcBorders>
              <w:top w:val="nil"/>
              <w:left w:val="nil"/>
              <w:bottom w:val="nil"/>
              <w:right w:val="nil"/>
            </w:tcBorders>
            <w:shd w:val="clear" w:color="auto" w:fill="auto"/>
            <w:vAlign w:val="center"/>
            <w:hideMark/>
          </w:tcPr>
          <w:p w14:paraId="43CB47F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0.0033 (-0.0067, 0.0133)</w:t>
            </w:r>
          </w:p>
        </w:tc>
        <w:tc>
          <w:tcPr>
            <w:tcW w:w="1280" w:type="dxa"/>
            <w:tcBorders>
              <w:top w:val="nil"/>
              <w:left w:val="nil"/>
              <w:bottom w:val="nil"/>
              <w:right w:val="nil"/>
            </w:tcBorders>
            <w:shd w:val="clear" w:color="auto" w:fill="auto"/>
            <w:vAlign w:val="center"/>
            <w:hideMark/>
          </w:tcPr>
          <w:p w14:paraId="68959F0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0.5149</w:t>
            </w:r>
          </w:p>
        </w:tc>
        <w:tc>
          <w:tcPr>
            <w:tcW w:w="2440" w:type="dxa"/>
            <w:tcBorders>
              <w:top w:val="nil"/>
              <w:left w:val="nil"/>
              <w:bottom w:val="nil"/>
              <w:right w:val="nil"/>
            </w:tcBorders>
            <w:shd w:val="clear" w:color="auto" w:fill="auto"/>
            <w:vAlign w:val="center"/>
            <w:hideMark/>
          </w:tcPr>
          <w:p w14:paraId="4F01F15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0.0070 (-0.0047, 0.0188)</w:t>
            </w:r>
          </w:p>
        </w:tc>
        <w:tc>
          <w:tcPr>
            <w:tcW w:w="1280" w:type="dxa"/>
            <w:tcBorders>
              <w:top w:val="nil"/>
              <w:left w:val="nil"/>
              <w:bottom w:val="nil"/>
              <w:right w:val="nil"/>
            </w:tcBorders>
            <w:shd w:val="clear" w:color="auto" w:fill="auto"/>
            <w:vAlign w:val="center"/>
            <w:hideMark/>
          </w:tcPr>
          <w:p w14:paraId="189523E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0.2404</w:t>
            </w:r>
          </w:p>
        </w:tc>
        <w:tc>
          <w:tcPr>
            <w:tcW w:w="2440" w:type="dxa"/>
            <w:tcBorders>
              <w:top w:val="nil"/>
              <w:left w:val="nil"/>
              <w:bottom w:val="nil"/>
              <w:right w:val="nil"/>
            </w:tcBorders>
            <w:shd w:val="clear" w:color="auto" w:fill="auto"/>
            <w:vAlign w:val="center"/>
            <w:hideMark/>
          </w:tcPr>
          <w:p w14:paraId="2C8F015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-0.0034 (-0.0100, 0.0031)</w:t>
            </w:r>
          </w:p>
        </w:tc>
        <w:tc>
          <w:tcPr>
            <w:tcW w:w="1280" w:type="dxa"/>
            <w:tcBorders>
              <w:top w:val="nil"/>
              <w:left w:val="nil"/>
              <w:bottom w:val="nil"/>
              <w:right w:val="nil"/>
            </w:tcBorders>
            <w:shd w:val="clear" w:color="auto" w:fill="auto"/>
            <w:vAlign w:val="center"/>
            <w:hideMark/>
          </w:tcPr>
          <w:p w14:paraId="0533A88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0.3069</w:t>
            </w:r>
          </w:p>
        </w:tc>
      </w:tr>
      <w:tr w:rsidR="00B42D72" w:rsidRPr="00B42D72" w14:paraId="35B4FCA1" w14:textId="77777777" w:rsidTr="00B42D72">
        <w:trPr>
          <w:trHeight w:val="300"/>
        </w:trPr>
        <w:tc>
          <w:tcPr>
            <w:tcW w:w="3280" w:type="dxa"/>
            <w:tcBorders>
              <w:top w:val="nil"/>
              <w:left w:val="nil"/>
              <w:bottom w:val="nil"/>
              <w:right w:val="nil"/>
            </w:tcBorders>
            <w:shd w:val="clear" w:color="auto" w:fill="auto"/>
            <w:vAlign w:val="center"/>
            <w:hideMark/>
          </w:tcPr>
          <w:p w14:paraId="64C0DA8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sumarea_normalparks_800</w:t>
            </w:r>
          </w:p>
        </w:tc>
        <w:tc>
          <w:tcPr>
            <w:tcW w:w="2440" w:type="dxa"/>
            <w:tcBorders>
              <w:top w:val="nil"/>
              <w:left w:val="nil"/>
              <w:bottom w:val="nil"/>
              <w:right w:val="nil"/>
            </w:tcBorders>
            <w:shd w:val="clear" w:color="auto" w:fill="auto"/>
            <w:vAlign w:val="center"/>
            <w:hideMark/>
          </w:tcPr>
          <w:p w14:paraId="558BB77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0.0031 (-0.0067, 0.0130)</w:t>
            </w:r>
          </w:p>
        </w:tc>
        <w:tc>
          <w:tcPr>
            <w:tcW w:w="1280" w:type="dxa"/>
            <w:tcBorders>
              <w:top w:val="nil"/>
              <w:left w:val="nil"/>
              <w:bottom w:val="nil"/>
              <w:right w:val="nil"/>
            </w:tcBorders>
            <w:shd w:val="clear" w:color="auto" w:fill="auto"/>
            <w:vAlign w:val="center"/>
            <w:hideMark/>
          </w:tcPr>
          <w:p w14:paraId="6C0A554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0.5336</w:t>
            </w:r>
          </w:p>
        </w:tc>
        <w:tc>
          <w:tcPr>
            <w:tcW w:w="2440" w:type="dxa"/>
            <w:tcBorders>
              <w:top w:val="nil"/>
              <w:left w:val="nil"/>
              <w:bottom w:val="nil"/>
              <w:right w:val="nil"/>
            </w:tcBorders>
            <w:shd w:val="clear" w:color="auto" w:fill="auto"/>
            <w:vAlign w:val="center"/>
            <w:hideMark/>
          </w:tcPr>
          <w:p w14:paraId="63775B9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0.0068 (-0.0048, 0.0184)</w:t>
            </w:r>
          </w:p>
        </w:tc>
        <w:tc>
          <w:tcPr>
            <w:tcW w:w="1280" w:type="dxa"/>
            <w:tcBorders>
              <w:top w:val="nil"/>
              <w:left w:val="nil"/>
              <w:bottom w:val="nil"/>
              <w:right w:val="nil"/>
            </w:tcBorders>
            <w:shd w:val="clear" w:color="auto" w:fill="auto"/>
            <w:vAlign w:val="center"/>
            <w:hideMark/>
          </w:tcPr>
          <w:p w14:paraId="750189F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0.2498</w:t>
            </w:r>
          </w:p>
        </w:tc>
        <w:tc>
          <w:tcPr>
            <w:tcW w:w="2440" w:type="dxa"/>
            <w:tcBorders>
              <w:top w:val="nil"/>
              <w:left w:val="nil"/>
              <w:bottom w:val="nil"/>
              <w:right w:val="nil"/>
            </w:tcBorders>
            <w:shd w:val="clear" w:color="auto" w:fill="auto"/>
            <w:vAlign w:val="center"/>
            <w:hideMark/>
          </w:tcPr>
          <w:p w14:paraId="5717C2D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-0.0034 (-0.0099, 0.0031)</w:t>
            </w:r>
          </w:p>
        </w:tc>
        <w:tc>
          <w:tcPr>
            <w:tcW w:w="1280" w:type="dxa"/>
            <w:tcBorders>
              <w:top w:val="nil"/>
              <w:left w:val="nil"/>
              <w:bottom w:val="nil"/>
              <w:right w:val="nil"/>
            </w:tcBorders>
            <w:shd w:val="clear" w:color="auto" w:fill="auto"/>
            <w:vAlign w:val="center"/>
            <w:hideMark/>
          </w:tcPr>
          <w:p w14:paraId="4599BB5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0.3072</w:t>
            </w:r>
          </w:p>
        </w:tc>
      </w:tr>
      <w:tr w:rsidR="00B42D72" w:rsidRPr="00B42D72" w14:paraId="5242AE4C" w14:textId="77777777" w:rsidTr="00B42D72">
        <w:trPr>
          <w:trHeight w:val="300"/>
        </w:trPr>
        <w:tc>
          <w:tcPr>
            <w:tcW w:w="3280" w:type="dxa"/>
            <w:tcBorders>
              <w:top w:val="nil"/>
              <w:left w:val="nil"/>
              <w:bottom w:val="nil"/>
              <w:right w:val="nil"/>
            </w:tcBorders>
            <w:shd w:val="clear" w:color="auto" w:fill="auto"/>
            <w:vAlign w:val="center"/>
            <w:hideMark/>
          </w:tcPr>
          <w:p w14:paraId="7B4C884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count_normalparks_800</w:t>
            </w:r>
          </w:p>
        </w:tc>
        <w:tc>
          <w:tcPr>
            <w:tcW w:w="2440" w:type="dxa"/>
            <w:tcBorders>
              <w:top w:val="nil"/>
              <w:left w:val="nil"/>
              <w:bottom w:val="nil"/>
              <w:right w:val="nil"/>
            </w:tcBorders>
            <w:shd w:val="clear" w:color="auto" w:fill="auto"/>
            <w:vAlign w:val="center"/>
            <w:hideMark/>
          </w:tcPr>
          <w:p w14:paraId="4214D2D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0.0049 (-0.0039, 0.0138)</w:t>
            </w:r>
          </w:p>
        </w:tc>
        <w:tc>
          <w:tcPr>
            <w:tcW w:w="1280" w:type="dxa"/>
            <w:tcBorders>
              <w:top w:val="nil"/>
              <w:left w:val="nil"/>
              <w:bottom w:val="nil"/>
              <w:right w:val="nil"/>
            </w:tcBorders>
            <w:shd w:val="clear" w:color="auto" w:fill="auto"/>
            <w:vAlign w:val="center"/>
            <w:hideMark/>
          </w:tcPr>
          <w:p w14:paraId="33E8C9F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0.2755</w:t>
            </w:r>
          </w:p>
        </w:tc>
        <w:tc>
          <w:tcPr>
            <w:tcW w:w="2440" w:type="dxa"/>
            <w:tcBorders>
              <w:top w:val="nil"/>
              <w:left w:val="nil"/>
              <w:bottom w:val="nil"/>
              <w:right w:val="nil"/>
            </w:tcBorders>
            <w:shd w:val="clear" w:color="auto" w:fill="auto"/>
            <w:vAlign w:val="center"/>
            <w:hideMark/>
          </w:tcPr>
          <w:p w14:paraId="0499A08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0.0063 (-0.0041, 0.0167)</w:t>
            </w:r>
          </w:p>
        </w:tc>
        <w:tc>
          <w:tcPr>
            <w:tcW w:w="1280" w:type="dxa"/>
            <w:tcBorders>
              <w:top w:val="nil"/>
              <w:left w:val="nil"/>
              <w:bottom w:val="nil"/>
              <w:right w:val="nil"/>
            </w:tcBorders>
            <w:shd w:val="clear" w:color="auto" w:fill="auto"/>
            <w:vAlign w:val="center"/>
            <w:hideMark/>
          </w:tcPr>
          <w:p w14:paraId="14AFA4D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0.2376</w:t>
            </w:r>
          </w:p>
        </w:tc>
        <w:tc>
          <w:tcPr>
            <w:tcW w:w="2440" w:type="dxa"/>
            <w:tcBorders>
              <w:top w:val="nil"/>
              <w:left w:val="nil"/>
              <w:bottom w:val="nil"/>
              <w:right w:val="nil"/>
            </w:tcBorders>
            <w:shd w:val="clear" w:color="auto" w:fill="auto"/>
            <w:vAlign w:val="center"/>
            <w:hideMark/>
          </w:tcPr>
          <w:p w14:paraId="3154CC5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 (-0.0037, 0.0079)</w:t>
            </w:r>
          </w:p>
        </w:tc>
        <w:tc>
          <w:tcPr>
            <w:tcW w:w="1280" w:type="dxa"/>
            <w:tcBorders>
              <w:top w:val="nil"/>
              <w:left w:val="nil"/>
              <w:bottom w:val="nil"/>
              <w:right w:val="nil"/>
            </w:tcBorders>
            <w:shd w:val="clear" w:color="auto" w:fill="auto"/>
            <w:vAlign w:val="center"/>
            <w:hideMark/>
          </w:tcPr>
          <w:p w14:paraId="1D2FEA7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0.4853</w:t>
            </w:r>
          </w:p>
        </w:tc>
      </w:tr>
      <w:tr w:rsidR="00B42D72" w:rsidRPr="00B42D72" w14:paraId="27381A4D" w14:textId="77777777" w:rsidTr="00B42D72">
        <w:trPr>
          <w:trHeight w:val="300"/>
        </w:trPr>
        <w:tc>
          <w:tcPr>
            <w:tcW w:w="3280" w:type="dxa"/>
            <w:tcBorders>
              <w:top w:val="nil"/>
              <w:left w:val="nil"/>
              <w:bottom w:val="nil"/>
              <w:right w:val="nil"/>
            </w:tcBorders>
            <w:shd w:val="clear" w:color="auto" w:fill="auto"/>
            <w:vAlign w:val="center"/>
            <w:hideMark/>
          </w:tcPr>
          <w:p w14:paraId="632575FE"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sumarea_pocketparks_800</w:t>
            </w:r>
          </w:p>
        </w:tc>
        <w:tc>
          <w:tcPr>
            <w:tcW w:w="2440" w:type="dxa"/>
            <w:tcBorders>
              <w:top w:val="nil"/>
              <w:left w:val="nil"/>
              <w:bottom w:val="nil"/>
              <w:right w:val="nil"/>
            </w:tcBorders>
            <w:shd w:val="clear" w:color="auto" w:fill="auto"/>
            <w:vAlign w:val="center"/>
            <w:hideMark/>
          </w:tcPr>
          <w:p w14:paraId="2F2C900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6.1224 (2.6278, 9.6170)</w:t>
            </w:r>
          </w:p>
        </w:tc>
        <w:tc>
          <w:tcPr>
            <w:tcW w:w="1280" w:type="dxa"/>
            <w:tcBorders>
              <w:top w:val="nil"/>
              <w:left w:val="nil"/>
              <w:bottom w:val="nil"/>
              <w:right w:val="nil"/>
            </w:tcBorders>
            <w:shd w:val="clear" w:color="auto" w:fill="auto"/>
            <w:vAlign w:val="center"/>
            <w:hideMark/>
          </w:tcPr>
          <w:p w14:paraId="5B9F297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0.0007</w:t>
            </w:r>
          </w:p>
        </w:tc>
        <w:tc>
          <w:tcPr>
            <w:tcW w:w="2440" w:type="dxa"/>
            <w:tcBorders>
              <w:top w:val="nil"/>
              <w:left w:val="nil"/>
              <w:bottom w:val="nil"/>
              <w:right w:val="nil"/>
            </w:tcBorders>
            <w:shd w:val="clear" w:color="auto" w:fill="auto"/>
            <w:vAlign w:val="center"/>
            <w:hideMark/>
          </w:tcPr>
          <w:p w14:paraId="0405FBB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7.4937 (3.3931, 11.5943)</w:t>
            </w:r>
          </w:p>
        </w:tc>
        <w:tc>
          <w:tcPr>
            <w:tcW w:w="1280" w:type="dxa"/>
            <w:tcBorders>
              <w:top w:val="nil"/>
              <w:left w:val="nil"/>
              <w:bottom w:val="nil"/>
              <w:right w:val="nil"/>
            </w:tcBorders>
            <w:shd w:val="clear" w:color="auto" w:fill="auto"/>
            <w:vAlign w:val="center"/>
            <w:hideMark/>
          </w:tcPr>
          <w:p w14:paraId="74976F2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0.0004</w:t>
            </w:r>
          </w:p>
        </w:tc>
        <w:tc>
          <w:tcPr>
            <w:tcW w:w="2440" w:type="dxa"/>
            <w:tcBorders>
              <w:top w:val="nil"/>
              <w:left w:val="nil"/>
              <w:bottom w:val="nil"/>
              <w:right w:val="nil"/>
            </w:tcBorders>
            <w:shd w:val="clear" w:color="auto" w:fill="auto"/>
            <w:vAlign w:val="center"/>
            <w:hideMark/>
          </w:tcPr>
          <w:p w14:paraId="708F2D4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0.9352 (-1.3902, 3.2606)</w:t>
            </w:r>
          </w:p>
        </w:tc>
        <w:tc>
          <w:tcPr>
            <w:tcW w:w="1280" w:type="dxa"/>
            <w:tcBorders>
              <w:top w:val="nil"/>
              <w:left w:val="nil"/>
              <w:bottom w:val="nil"/>
              <w:right w:val="nil"/>
            </w:tcBorders>
            <w:shd w:val="clear" w:color="auto" w:fill="auto"/>
            <w:vAlign w:val="center"/>
            <w:hideMark/>
          </w:tcPr>
          <w:p w14:paraId="3FC943B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0.4310</w:t>
            </w:r>
          </w:p>
        </w:tc>
      </w:tr>
      <w:tr w:rsidR="00B42D72" w:rsidRPr="00B42D72" w14:paraId="61900BA4" w14:textId="77777777" w:rsidTr="00B42D72">
        <w:trPr>
          <w:trHeight w:val="300"/>
        </w:trPr>
        <w:tc>
          <w:tcPr>
            <w:tcW w:w="3280" w:type="dxa"/>
            <w:tcBorders>
              <w:top w:val="nil"/>
              <w:left w:val="nil"/>
              <w:bottom w:val="nil"/>
              <w:right w:val="nil"/>
            </w:tcBorders>
            <w:shd w:val="clear" w:color="auto" w:fill="auto"/>
            <w:vAlign w:val="center"/>
            <w:hideMark/>
          </w:tcPr>
          <w:p w14:paraId="2E55CCB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count_pocketparks_800</w:t>
            </w:r>
          </w:p>
        </w:tc>
        <w:tc>
          <w:tcPr>
            <w:tcW w:w="2440" w:type="dxa"/>
            <w:tcBorders>
              <w:top w:val="nil"/>
              <w:left w:val="nil"/>
              <w:bottom w:val="nil"/>
              <w:right w:val="nil"/>
            </w:tcBorders>
            <w:shd w:val="clear" w:color="auto" w:fill="auto"/>
            <w:vAlign w:val="center"/>
            <w:hideMark/>
          </w:tcPr>
          <w:p w14:paraId="2C9C8DE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0.0169 (0.0069, 0.0270)</w:t>
            </w:r>
          </w:p>
        </w:tc>
        <w:tc>
          <w:tcPr>
            <w:tcW w:w="1280" w:type="dxa"/>
            <w:tcBorders>
              <w:top w:val="nil"/>
              <w:left w:val="nil"/>
              <w:bottom w:val="nil"/>
              <w:right w:val="nil"/>
            </w:tcBorders>
            <w:shd w:val="clear" w:color="auto" w:fill="auto"/>
            <w:vAlign w:val="center"/>
            <w:hideMark/>
          </w:tcPr>
          <w:p w14:paraId="0CFBF06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0.0011</w:t>
            </w:r>
          </w:p>
        </w:tc>
        <w:tc>
          <w:tcPr>
            <w:tcW w:w="2440" w:type="dxa"/>
            <w:tcBorders>
              <w:top w:val="nil"/>
              <w:left w:val="nil"/>
              <w:bottom w:val="nil"/>
              <w:right w:val="nil"/>
            </w:tcBorders>
            <w:shd w:val="clear" w:color="auto" w:fill="auto"/>
            <w:vAlign w:val="center"/>
            <w:hideMark/>
          </w:tcPr>
          <w:p w14:paraId="3843002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0.0203 (0.0085, 0.0322)</w:t>
            </w:r>
          </w:p>
        </w:tc>
        <w:tc>
          <w:tcPr>
            <w:tcW w:w="1280" w:type="dxa"/>
            <w:tcBorders>
              <w:top w:val="nil"/>
              <w:left w:val="nil"/>
              <w:bottom w:val="nil"/>
              <w:right w:val="nil"/>
            </w:tcBorders>
            <w:shd w:val="clear" w:color="auto" w:fill="auto"/>
            <w:vAlign w:val="center"/>
            <w:hideMark/>
          </w:tcPr>
          <w:p w14:paraId="7D68C1D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0.0008</w:t>
            </w:r>
          </w:p>
        </w:tc>
        <w:tc>
          <w:tcPr>
            <w:tcW w:w="2440" w:type="dxa"/>
            <w:tcBorders>
              <w:top w:val="nil"/>
              <w:left w:val="nil"/>
              <w:bottom w:val="nil"/>
              <w:right w:val="nil"/>
            </w:tcBorders>
            <w:shd w:val="clear" w:color="auto" w:fill="auto"/>
            <w:vAlign w:val="center"/>
            <w:hideMark/>
          </w:tcPr>
          <w:p w14:paraId="36E206E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0.0024 (-0.0043, 0.0091)</w:t>
            </w:r>
          </w:p>
        </w:tc>
        <w:tc>
          <w:tcPr>
            <w:tcW w:w="1280" w:type="dxa"/>
            <w:tcBorders>
              <w:top w:val="nil"/>
              <w:left w:val="nil"/>
              <w:bottom w:val="nil"/>
              <w:right w:val="nil"/>
            </w:tcBorders>
            <w:shd w:val="clear" w:color="auto" w:fill="auto"/>
            <w:vAlign w:val="center"/>
            <w:hideMark/>
          </w:tcPr>
          <w:p w14:paraId="182F16F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0.4751</w:t>
            </w:r>
          </w:p>
        </w:tc>
      </w:tr>
      <w:tr w:rsidR="00B42D72" w:rsidRPr="00B42D72" w14:paraId="0795F83C" w14:textId="77777777" w:rsidTr="00B42D72">
        <w:trPr>
          <w:trHeight w:val="300"/>
        </w:trPr>
        <w:tc>
          <w:tcPr>
            <w:tcW w:w="3280" w:type="dxa"/>
            <w:tcBorders>
              <w:top w:val="nil"/>
              <w:left w:val="nil"/>
              <w:bottom w:val="nil"/>
              <w:right w:val="nil"/>
            </w:tcBorders>
            <w:shd w:val="clear" w:color="auto" w:fill="auto"/>
            <w:vAlign w:val="center"/>
            <w:hideMark/>
          </w:tcPr>
          <w:p w14:paraId="6E1B889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bool_pocketparks_800</w:t>
            </w:r>
          </w:p>
        </w:tc>
        <w:tc>
          <w:tcPr>
            <w:tcW w:w="2440" w:type="dxa"/>
            <w:tcBorders>
              <w:top w:val="nil"/>
              <w:left w:val="nil"/>
              <w:bottom w:val="nil"/>
              <w:right w:val="nil"/>
            </w:tcBorders>
            <w:shd w:val="clear" w:color="auto" w:fill="auto"/>
            <w:vAlign w:val="center"/>
            <w:hideMark/>
          </w:tcPr>
          <w:p w14:paraId="3153E5E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7AA832EC"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21B67DAC"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710005B9"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28E88D09"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7C774B70"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43C9C260" w14:textId="77777777" w:rsidTr="00B42D72">
        <w:trPr>
          <w:trHeight w:val="300"/>
        </w:trPr>
        <w:tc>
          <w:tcPr>
            <w:tcW w:w="3280" w:type="dxa"/>
            <w:tcBorders>
              <w:top w:val="nil"/>
              <w:left w:val="nil"/>
              <w:bottom w:val="nil"/>
              <w:right w:val="nil"/>
            </w:tcBorders>
            <w:shd w:val="clear" w:color="auto" w:fill="auto"/>
            <w:vAlign w:val="center"/>
            <w:hideMark/>
          </w:tcPr>
          <w:p w14:paraId="1F60C2AE"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False</w:t>
            </w:r>
          </w:p>
        </w:tc>
        <w:tc>
          <w:tcPr>
            <w:tcW w:w="3720" w:type="dxa"/>
            <w:gridSpan w:val="2"/>
            <w:tcBorders>
              <w:top w:val="nil"/>
              <w:left w:val="nil"/>
              <w:bottom w:val="nil"/>
              <w:right w:val="nil"/>
            </w:tcBorders>
            <w:shd w:val="clear" w:color="auto" w:fill="auto"/>
            <w:vAlign w:val="center"/>
            <w:hideMark/>
          </w:tcPr>
          <w:p w14:paraId="5E195F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0E70DC7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1AC6482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16FB8A30" w14:textId="77777777" w:rsidTr="00B42D72">
        <w:trPr>
          <w:trHeight w:val="300"/>
        </w:trPr>
        <w:tc>
          <w:tcPr>
            <w:tcW w:w="3280" w:type="dxa"/>
            <w:tcBorders>
              <w:top w:val="nil"/>
              <w:left w:val="nil"/>
              <w:bottom w:val="nil"/>
              <w:right w:val="nil"/>
            </w:tcBorders>
            <w:shd w:val="clear" w:color="auto" w:fill="auto"/>
            <w:vAlign w:val="center"/>
            <w:hideMark/>
          </w:tcPr>
          <w:p w14:paraId="2E32B30B"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True</w:t>
            </w:r>
          </w:p>
        </w:tc>
        <w:tc>
          <w:tcPr>
            <w:tcW w:w="2440" w:type="dxa"/>
            <w:tcBorders>
              <w:top w:val="nil"/>
              <w:left w:val="nil"/>
              <w:bottom w:val="nil"/>
              <w:right w:val="nil"/>
            </w:tcBorders>
            <w:shd w:val="clear" w:color="auto" w:fill="auto"/>
            <w:vAlign w:val="center"/>
            <w:hideMark/>
          </w:tcPr>
          <w:p w14:paraId="6A0B827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0.0500 (-0.0085, 0.1084)</w:t>
            </w:r>
          </w:p>
        </w:tc>
        <w:tc>
          <w:tcPr>
            <w:tcW w:w="1280" w:type="dxa"/>
            <w:tcBorders>
              <w:top w:val="nil"/>
              <w:left w:val="nil"/>
              <w:bottom w:val="nil"/>
              <w:right w:val="nil"/>
            </w:tcBorders>
            <w:shd w:val="clear" w:color="auto" w:fill="auto"/>
            <w:vAlign w:val="center"/>
            <w:hideMark/>
          </w:tcPr>
          <w:p w14:paraId="5699D8E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0.0948</w:t>
            </w:r>
          </w:p>
        </w:tc>
        <w:tc>
          <w:tcPr>
            <w:tcW w:w="2440" w:type="dxa"/>
            <w:tcBorders>
              <w:top w:val="nil"/>
              <w:left w:val="nil"/>
              <w:bottom w:val="nil"/>
              <w:right w:val="nil"/>
            </w:tcBorders>
            <w:shd w:val="clear" w:color="auto" w:fill="auto"/>
            <w:vAlign w:val="center"/>
            <w:hideMark/>
          </w:tcPr>
          <w:p w14:paraId="67236B3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0.0545 (-0.0143, 0.1232)</w:t>
            </w:r>
          </w:p>
        </w:tc>
        <w:tc>
          <w:tcPr>
            <w:tcW w:w="1280" w:type="dxa"/>
            <w:tcBorders>
              <w:top w:val="nil"/>
              <w:left w:val="nil"/>
              <w:bottom w:val="nil"/>
              <w:right w:val="nil"/>
            </w:tcBorders>
            <w:shd w:val="clear" w:color="auto" w:fill="auto"/>
            <w:vAlign w:val="center"/>
            <w:hideMark/>
          </w:tcPr>
          <w:p w14:paraId="54D5E20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0.1212</w:t>
            </w:r>
          </w:p>
        </w:tc>
        <w:tc>
          <w:tcPr>
            <w:tcW w:w="2440" w:type="dxa"/>
            <w:tcBorders>
              <w:top w:val="nil"/>
              <w:left w:val="nil"/>
              <w:bottom w:val="nil"/>
              <w:right w:val="nil"/>
            </w:tcBorders>
            <w:shd w:val="clear" w:color="auto" w:fill="auto"/>
            <w:vAlign w:val="center"/>
            <w:hideMark/>
          </w:tcPr>
          <w:p w14:paraId="2C4CB20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0.0138 (-0.0247, 0.0523)</w:t>
            </w:r>
          </w:p>
        </w:tc>
        <w:tc>
          <w:tcPr>
            <w:tcW w:w="1280" w:type="dxa"/>
            <w:tcBorders>
              <w:top w:val="nil"/>
              <w:left w:val="nil"/>
              <w:bottom w:val="nil"/>
              <w:right w:val="nil"/>
            </w:tcBorders>
            <w:shd w:val="clear" w:color="auto" w:fill="auto"/>
            <w:vAlign w:val="center"/>
            <w:hideMark/>
          </w:tcPr>
          <w:p w14:paraId="1555C88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0.4821</w:t>
            </w:r>
          </w:p>
        </w:tc>
      </w:tr>
      <w:tr w:rsidR="00B42D72" w:rsidRPr="00B42D72" w14:paraId="18878043" w14:textId="77777777" w:rsidTr="00B42D72">
        <w:trPr>
          <w:trHeight w:val="300"/>
        </w:trPr>
        <w:tc>
          <w:tcPr>
            <w:tcW w:w="3280" w:type="dxa"/>
            <w:tcBorders>
              <w:top w:val="nil"/>
              <w:left w:val="nil"/>
              <w:bottom w:val="nil"/>
              <w:right w:val="nil"/>
            </w:tcBorders>
            <w:shd w:val="clear" w:color="auto" w:fill="auto"/>
            <w:vAlign w:val="center"/>
            <w:hideMark/>
          </w:tcPr>
          <w:p w14:paraId="4AF1196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meanarea_greenspaces_800</w:t>
            </w:r>
          </w:p>
        </w:tc>
        <w:tc>
          <w:tcPr>
            <w:tcW w:w="2440" w:type="dxa"/>
            <w:tcBorders>
              <w:top w:val="nil"/>
              <w:left w:val="nil"/>
              <w:bottom w:val="nil"/>
              <w:right w:val="nil"/>
            </w:tcBorders>
            <w:shd w:val="clear" w:color="auto" w:fill="auto"/>
            <w:vAlign w:val="center"/>
            <w:hideMark/>
          </w:tcPr>
          <w:p w14:paraId="1E6910B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0.0072 (-0.0074, 0.0218)</w:t>
            </w:r>
          </w:p>
        </w:tc>
        <w:tc>
          <w:tcPr>
            <w:tcW w:w="1280" w:type="dxa"/>
            <w:tcBorders>
              <w:top w:val="nil"/>
              <w:left w:val="nil"/>
              <w:bottom w:val="nil"/>
              <w:right w:val="nil"/>
            </w:tcBorders>
            <w:shd w:val="clear" w:color="auto" w:fill="auto"/>
            <w:vAlign w:val="center"/>
            <w:hideMark/>
          </w:tcPr>
          <w:p w14:paraId="3FB3E79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0.3370</w:t>
            </w:r>
          </w:p>
        </w:tc>
        <w:tc>
          <w:tcPr>
            <w:tcW w:w="2440" w:type="dxa"/>
            <w:tcBorders>
              <w:top w:val="nil"/>
              <w:left w:val="nil"/>
              <w:bottom w:val="nil"/>
              <w:right w:val="nil"/>
            </w:tcBorders>
            <w:shd w:val="clear" w:color="auto" w:fill="auto"/>
            <w:vAlign w:val="center"/>
            <w:hideMark/>
          </w:tcPr>
          <w:p w14:paraId="73C8904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0.0097 (-0.0074, 0.0269)</w:t>
            </w:r>
          </w:p>
        </w:tc>
        <w:tc>
          <w:tcPr>
            <w:tcW w:w="1280" w:type="dxa"/>
            <w:tcBorders>
              <w:top w:val="nil"/>
              <w:left w:val="nil"/>
              <w:bottom w:val="nil"/>
              <w:right w:val="nil"/>
            </w:tcBorders>
            <w:shd w:val="clear" w:color="auto" w:fill="auto"/>
            <w:vAlign w:val="center"/>
            <w:hideMark/>
          </w:tcPr>
          <w:p w14:paraId="7052E5E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0.2679</w:t>
            </w:r>
          </w:p>
        </w:tc>
        <w:tc>
          <w:tcPr>
            <w:tcW w:w="2440" w:type="dxa"/>
            <w:tcBorders>
              <w:top w:val="nil"/>
              <w:left w:val="nil"/>
              <w:bottom w:val="nil"/>
              <w:right w:val="nil"/>
            </w:tcBorders>
            <w:shd w:val="clear" w:color="auto" w:fill="auto"/>
            <w:vAlign w:val="center"/>
            <w:hideMark/>
          </w:tcPr>
          <w:p w14:paraId="3749C1A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0.0009 (-0.0087, 0.0105)</w:t>
            </w:r>
          </w:p>
        </w:tc>
        <w:tc>
          <w:tcPr>
            <w:tcW w:w="1280" w:type="dxa"/>
            <w:tcBorders>
              <w:top w:val="nil"/>
              <w:left w:val="nil"/>
              <w:bottom w:val="nil"/>
              <w:right w:val="nil"/>
            </w:tcBorders>
            <w:shd w:val="clear" w:color="auto" w:fill="auto"/>
            <w:vAlign w:val="center"/>
            <w:hideMark/>
          </w:tcPr>
          <w:p w14:paraId="2397FB1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0.8581</w:t>
            </w:r>
          </w:p>
        </w:tc>
      </w:tr>
      <w:tr w:rsidR="00B42D72" w:rsidRPr="00B42D72" w14:paraId="2EEA35F1" w14:textId="77777777" w:rsidTr="00B42D72">
        <w:trPr>
          <w:trHeight w:val="300"/>
        </w:trPr>
        <w:tc>
          <w:tcPr>
            <w:tcW w:w="3280" w:type="dxa"/>
            <w:tcBorders>
              <w:top w:val="nil"/>
              <w:left w:val="nil"/>
              <w:bottom w:val="nil"/>
              <w:right w:val="nil"/>
            </w:tcBorders>
            <w:shd w:val="clear" w:color="auto" w:fill="auto"/>
            <w:vAlign w:val="center"/>
            <w:hideMark/>
          </w:tcPr>
          <w:p w14:paraId="21504FF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medianarea_greenspaces_800</w:t>
            </w:r>
          </w:p>
        </w:tc>
        <w:tc>
          <w:tcPr>
            <w:tcW w:w="2440" w:type="dxa"/>
            <w:tcBorders>
              <w:top w:val="nil"/>
              <w:left w:val="nil"/>
              <w:bottom w:val="nil"/>
              <w:right w:val="nil"/>
            </w:tcBorders>
            <w:shd w:val="clear" w:color="auto" w:fill="auto"/>
            <w:vAlign w:val="center"/>
            <w:hideMark/>
          </w:tcPr>
          <w:p w14:paraId="2117ED4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0.0205 (-0.0232, 0.0642)</w:t>
            </w:r>
          </w:p>
        </w:tc>
        <w:tc>
          <w:tcPr>
            <w:tcW w:w="1280" w:type="dxa"/>
            <w:tcBorders>
              <w:top w:val="nil"/>
              <w:left w:val="nil"/>
              <w:bottom w:val="nil"/>
              <w:right w:val="nil"/>
            </w:tcBorders>
            <w:shd w:val="clear" w:color="auto" w:fill="auto"/>
            <w:vAlign w:val="center"/>
            <w:hideMark/>
          </w:tcPr>
          <w:p w14:paraId="2DF77C8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0.3592</w:t>
            </w:r>
          </w:p>
        </w:tc>
        <w:tc>
          <w:tcPr>
            <w:tcW w:w="2440" w:type="dxa"/>
            <w:tcBorders>
              <w:top w:val="nil"/>
              <w:left w:val="nil"/>
              <w:bottom w:val="nil"/>
              <w:right w:val="nil"/>
            </w:tcBorders>
            <w:shd w:val="clear" w:color="auto" w:fill="auto"/>
            <w:vAlign w:val="center"/>
            <w:hideMark/>
          </w:tcPr>
          <w:p w14:paraId="0A7089C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0.0274 (-0.0240, 0.0787)</w:t>
            </w:r>
          </w:p>
        </w:tc>
        <w:tc>
          <w:tcPr>
            <w:tcW w:w="1280" w:type="dxa"/>
            <w:tcBorders>
              <w:top w:val="nil"/>
              <w:left w:val="nil"/>
              <w:bottom w:val="nil"/>
              <w:right w:val="nil"/>
            </w:tcBorders>
            <w:shd w:val="clear" w:color="auto" w:fill="auto"/>
            <w:vAlign w:val="center"/>
            <w:hideMark/>
          </w:tcPr>
          <w:p w14:paraId="1A6174A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0.2968</w:t>
            </w:r>
          </w:p>
        </w:tc>
        <w:tc>
          <w:tcPr>
            <w:tcW w:w="2440" w:type="dxa"/>
            <w:tcBorders>
              <w:top w:val="nil"/>
              <w:left w:val="nil"/>
              <w:bottom w:val="nil"/>
              <w:right w:val="nil"/>
            </w:tcBorders>
            <w:shd w:val="clear" w:color="auto" w:fill="auto"/>
            <w:vAlign w:val="center"/>
            <w:hideMark/>
          </w:tcPr>
          <w:p w14:paraId="27C3EAD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-0.0024 (-0.0311, 0.0263)</w:t>
            </w:r>
          </w:p>
        </w:tc>
        <w:tc>
          <w:tcPr>
            <w:tcW w:w="1280" w:type="dxa"/>
            <w:tcBorders>
              <w:top w:val="nil"/>
              <w:left w:val="nil"/>
              <w:bottom w:val="nil"/>
              <w:right w:val="nil"/>
            </w:tcBorders>
            <w:shd w:val="clear" w:color="auto" w:fill="auto"/>
            <w:vAlign w:val="center"/>
            <w:hideMark/>
          </w:tcPr>
          <w:p w14:paraId="2215870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0.8711</w:t>
            </w:r>
          </w:p>
        </w:tc>
      </w:tr>
      <w:tr w:rsidR="00B42D72" w:rsidRPr="00B42D72" w14:paraId="2FF19C12" w14:textId="77777777" w:rsidTr="00B42D72">
        <w:trPr>
          <w:trHeight w:val="300"/>
        </w:trPr>
        <w:tc>
          <w:tcPr>
            <w:tcW w:w="3280" w:type="dxa"/>
            <w:tcBorders>
              <w:top w:val="nil"/>
              <w:left w:val="nil"/>
              <w:bottom w:val="nil"/>
              <w:right w:val="nil"/>
            </w:tcBorders>
            <w:shd w:val="clear" w:color="auto" w:fill="auto"/>
            <w:vAlign w:val="center"/>
            <w:hideMark/>
          </w:tcPr>
          <w:p w14:paraId="6A2437F0"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minarea_greenspaces_800</w:t>
            </w:r>
          </w:p>
        </w:tc>
        <w:tc>
          <w:tcPr>
            <w:tcW w:w="2440" w:type="dxa"/>
            <w:tcBorders>
              <w:top w:val="nil"/>
              <w:left w:val="nil"/>
              <w:bottom w:val="nil"/>
              <w:right w:val="nil"/>
            </w:tcBorders>
            <w:shd w:val="clear" w:color="auto" w:fill="auto"/>
            <w:vAlign w:val="center"/>
            <w:hideMark/>
          </w:tcPr>
          <w:p w14:paraId="0A82E6C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0.3974 (-0.5198, 1.3145)</w:t>
            </w:r>
          </w:p>
        </w:tc>
        <w:tc>
          <w:tcPr>
            <w:tcW w:w="1280" w:type="dxa"/>
            <w:tcBorders>
              <w:top w:val="nil"/>
              <w:left w:val="nil"/>
              <w:bottom w:val="nil"/>
              <w:right w:val="nil"/>
            </w:tcBorders>
            <w:shd w:val="clear" w:color="auto" w:fill="auto"/>
            <w:vAlign w:val="center"/>
            <w:hideMark/>
          </w:tcPr>
          <w:p w14:paraId="5ADC2C0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0.3963</w:t>
            </w:r>
          </w:p>
        </w:tc>
        <w:tc>
          <w:tcPr>
            <w:tcW w:w="2440" w:type="dxa"/>
            <w:tcBorders>
              <w:top w:val="nil"/>
              <w:left w:val="nil"/>
              <w:bottom w:val="nil"/>
              <w:right w:val="nil"/>
            </w:tcBorders>
            <w:shd w:val="clear" w:color="auto" w:fill="auto"/>
            <w:vAlign w:val="center"/>
            <w:hideMark/>
          </w:tcPr>
          <w:p w14:paraId="4B92945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0.4927 (-0.5847, 1.5702)</w:t>
            </w:r>
          </w:p>
        </w:tc>
        <w:tc>
          <w:tcPr>
            <w:tcW w:w="1280" w:type="dxa"/>
            <w:tcBorders>
              <w:top w:val="nil"/>
              <w:left w:val="nil"/>
              <w:bottom w:val="nil"/>
              <w:right w:val="nil"/>
            </w:tcBorders>
            <w:shd w:val="clear" w:color="auto" w:fill="auto"/>
            <w:vAlign w:val="center"/>
            <w:hideMark/>
          </w:tcPr>
          <w:p w14:paraId="5151882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0.3706</w:t>
            </w:r>
          </w:p>
        </w:tc>
        <w:tc>
          <w:tcPr>
            <w:tcW w:w="2440" w:type="dxa"/>
            <w:tcBorders>
              <w:top w:val="nil"/>
              <w:left w:val="nil"/>
              <w:bottom w:val="nil"/>
              <w:right w:val="nil"/>
            </w:tcBorders>
            <w:shd w:val="clear" w:color="auto" w:fill="auto"/>
            <w:vAlign w:val="center"/>
            <w:hideMark/>
          </w:tcPr>
          <w:p w14:paraId="3FE0082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-0.4772 (-1.0776, 0.1232)</w:t>
            </w:r>
          </w:p>
        </w:tc>
        <w:tc>
          <w:tcPr>
            <w:tcW w:w="1280" w:type="dxa"/>
            <w:tcBorders>
              <w:top w:val="nil"/>
              <w:left w:val="nil"/>
              <w:bottom w:val="nil"/>
              <w:right w:val="nil"/>
            </w:tcBorders>
            <w:shd w:val="clear" w:color="auto" w:fill="auto"/>
            <w:vAlign w:val="center"/>
            <w:hideMark/>
          </w:tcPr>
          <w:p w14:paraId="10A5491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0.1201</w:t>
            </w:r>
          </w:p>
        </w:tc>
      </w:tr>
      <w:tr w:rsidR="00B42D72" w:rsidRPr="00B42D72" w14:paraId="6CBB1648" w14:textId="77777777" w:rsidTr="00B42D72">
        <w:trPr>
          <w:trHeight w:val="300"/>
        </w:trPr>
        <w:tc>
          <w:tcPr>
            <w:tcW w:w="3280" w:type="dxa"/>
            <w:tcBorders>
              <w:top w:val="nil"/>
              <w:left w:val="nil"/>
              <w:bottom w:val="nil"/>
              <w:right w:val="nil"/>
            </w:tcBorders>
            <w:shd w:val="clear" w:color="auto" w:fill="auto"/>
            <w:vAlign w:val="center"/>
            <w:hideMark/>
          </w:tcPr>
          <w:p w14:paraId="62FD388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maxarea_greenspaces_800</w:t>
            </w:r>
          </w:p>
        </w:tc>
        <w:tc>
          <w:tcPr>
            <w:tcW w:w="2440" w:type="dxa"/>
            <w:tcBorders>
              <w:top w:val="nil"/>
              <w:left w:val="nil"/>
              <w:bottom w:val="nil"/>
              <w:right w:val="nil"/>
            </w:tcBorders>
            <w:shd w:val="clear" w:color="auto" w:fill="auto"/>
            <w:vAlign w:val="center"/>
            <w:hideMark/>
          </w:tcPr>
          <w:p w14:paraId="276E72A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0.0005 (-0.0034, 0.0045)</w:t>
            </w:r>
          </w:p>
        </w:tc>
        <w:tc>
          <w:tcPr>
            <w:tcW w:w="1280" w:type="dxa"/>
            <w:tcBorders>
              <w:top w:val="nil"/>
              <w:left w:val="nil"/>
              <w:bottom w:val="nil"/>
              <w:right w:val="nil"/>
            </w:tcBorders>
            <w:shd w:val="clear" w:color="auto" w:fill="auto"/>
            <w:vAlign w:val="center"/>
            <w:hideMark/>
          </w:tcPr>
          <w:p w14:paraId="533141D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0.7847</w:t>
            </w:r>
          </w:p>
        </w:tc>
        <w:tc>
          <w:tcPr>
            <w:tcW w:w="2440" w:type="dxa"/>
            <w:tcBorders>
              <w:top w:val="nil"/>
              <w:left w:val="nil"/>
              <w:bottom w:val="nil"/>
              <w:right w:val="nil"/>
            </w:tcBorders>
            <w:shd w:val="clear" w:color="auto" w:fill="auto"/>
            <w:vAlign w:val="center"/>
            <w:hideMark/>
          </w:tcPr>
          <w:p w14:paraId="23B6BDE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0.0011 (-0.0035, 0.0057)</w:t>
            </w:r>
          </w:p>
        </w:tc>
        <w:tc>
          <w:tcPr>
            <w:tcW w:w="1280" w:type="dxa"/>
            <w:tcBorders>
              <w:top w:val="nil"/>
              <w:left w:val="nil"/>
              <w:bottom w:val="nil"/>
              <w:right w:val="nil"/>
            </w:tcBorders>
            <w:shd w:val="clear" w:color="auto" w:fill="auto"/>
            <w:vAlign w:val="center"/>
            <w:hideMark/>
          </w:tcPr>
          <w:p w14:paraId="34A00BA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0.6454</w:t>
            </w:r>
          </w:p>
        </w:tc>
        <w:tc>
          <w:tcPr>
            <w:tcW w:w="2440" w:type="dxa"/>
            <w:tcBorders>
              <w:top w:val="nil"/>
              <w:left w:val="nil"/>
              <w:bottom w:val="nil"/>
              <w:right w:val="nil"/>
            </w:tcBorders>
            <w:shd w:val="clear" w:color="auto" w:fill="auto"/>
            <w:vAlign w:val="center"/>
            <w:hideMark/>
          </w:tcPr>
          <w:p w14:paraId="7AEAE89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(-0.0027, 0.0024)</w:t>
            </w:r>
          </w:p>
        </w:tc>
        <w:tc>
          <w:tcPr>
            <w:tcW w:w="1280" w:type="dxa"/>
            <w:tcBorders>
              <w:top w:val="nil"/>
              <w:left w:val="nil"/>
              <w:bottom w:val="nil"/>
              <w:right w:val="nil"/>
            </w:tcBorders>
            <w:shd w:val="clear" w:color="auto" w:fill="auto"/>
            <w:vAlign w:val="center"/>
            <w:hideMark/>
          </w:tcPr>
          <w:p w14:paraId="20EADA0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0.9068</w:t>
            </w:r>
          </w:p>
        </w:tc>
      </w:tr>
      <w:tr w:rsidR="00B42D72" w:rsidRPr="00B42D72" w14:paraId="53A6783B" w14:textId="77777777" w:rsidTr="00B42D72">
        <w:trPr>
          <w:trHeight w:val="300"/>
        </w:trPr>
        <w:tc>
          <w:tcPr>
            <w:tcW w:w="3280" w:type="dxa"/>
            <w:tcBorders>
              <w:top w:val="nil"/>
              <w:left w:val="nil"/>
              <w:bottom w:val="nil"/>
              <w:right w:val="nil"/>
            </w:tcBorders>
            <w:shd w:val="clear" w:color="auto" w:fill="auto"/>
            <w:vAlign w:val="center"/>
            <w:hideMark/>
          </w:tcPr>
          <w:p w14:paraId="6052BCE5"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sumarea_greenspaces_800</w:t>
            </w:r>
          </w:p>
        </w:tc>
        <w:tc>
          <w:tcPr>
            <w:tcW w:w="2440" w:type="dxa"/>
            <w:tcBorders>
              <w:top w:val="nil"/>
              <w:left w:val="nil"/>
              <w:bottom w:val="nil"/>
              <w:right w:val="nil"/>
            </w:tcBorders>
            <w:shd w:val="clear" w:color="auto" w:fill="auto"/>
            <w:vAlign w:val="center"/>
            <w:hideMark/>
          </w:tcPr>
          <w:p w14:paraId="6125770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0.0008 (-0.0029, 0.0045)</w:t>
            </w:r>
          </w:p>
        </w:tc>
        <w:tc>
          <w:tcPr>
            <w:tcW w:w="1280" w:type="dxa"/>
            <w:tcBorders>
              <w:top w:val="nil"/>
              <w:left w:val="nil"/>
              <w:bottom w:val="nil"/>
              <w:right w:val="nil"/>
            </w:tcBorders>
            <w:shd w:val="clear" w:color="auto" w:fill="auto"/>
            <w:vAlign w:val="center"/>
            <w:hideMark/>
          </w:tcPr>
          <w:p w14:paraId="75543F9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0.6861</w:t>
            </w:r>
          </w:p>
        </w:tc>
        <w:tc>
          <w:tcPr>
            <w:tcW w:w="2440" w:type="dxa"/>
            <w:tcBorders>
              <w:top w:val="nil"/>
              <w:left w:val="nil"/>
              <w:bottom w:val="nil"/>
              <w:right w:val="nil"/>
            </w:tcBorders>
            <w:shd w:val="clear" w:color="auto" w:fill="auto"/>
            <w:vAlign w:val="center"/>
            <w:hideMark/>
          </w:tcPr>
          <w:p w14:paraId="3C17EA2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0.0013 (-0.0031, 0.0056)</w:t>
            </w:r>
          </w:p>
        </w:tc>
        <w:tc>
          <w:tcPr>
            <w:tcW w:w="1280" w:type="dxa"/>
            <w:tcBorders>
              <w:top w:val="nil"/>
              <w:left w:val="nil"/>
              <w:bottom w:val="nil"/>
              <w:right w:val="nil"/>
            </w:tcBorders>
            <w:shd w:val="clear" w:color="auto" w:fill="auto"/>
            <w:vAlign w:val="center"/>
            <w:hideMark/>
          </w:tcPr>
          <w:p w14:paraId="7C7ECED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0.5614</w:t>
            </w:r>
          </w:p>
        </w:tc>
        <w:tc>
          <w:tcPr>
            <w:tcW w:w="2440" w:type="dxa"/>
            <w:tcBorders>
              <w:top w:val="nil"/>
              <w:left w:val="nil"/>
              <w:bottom w:val="nil"/>
              <w:right w:val="nil"/>
            </w:tcBorders>
            <w:shd w:val="clear" w:color="auto" w:fill="auto"/>
            <w:vAlign w:val="center"/>
            <w:hideMark/>
          </w:tcPr>
          <w:p w14:paraId="27D1941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-0.0001 (-0.0025, 0.0023)</w:t>
            </w:r>
          </w:p>
        </w:tc>
        <w:tc>
          <w:tcPr>
            <w:tcW w:w="1280" w:type="dxa"/>
            <w:tcBorders>
              <w:top w:val="nil"/>
              <w:left w:val="nil"/>
              <w:bottom w:val="nil"/>
              <w:right w:val="nil"/>
            </w:tcBorders>
            <w:shd w:val="clear" w:color="auto" w:fill="auto"/>
            <w:vAlign w:val="center"/>
            <w:hideMark/>
          </w:tcPr>
          <w:p w14:paraId="2E2B714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0.9330</w:t>
            </w:r>
          </w:p>
        </w:tc>
      </w:tr>
      <w:tr w:rsidR="00B42D72" w:rsidRPr="00B42D72" w14:paraId="0B9511A9" w14:textId="77777777" w:rsidTr="00B42D72">
        <w:trPr>
          <w:trHeight w:val="300"/>
        </w:trPr>
        <w:tc>
          <w:tcPr>
            <w:tcW w:w="3280" w:type="dxa"/>
            <w:tcBorders>
              <w:top w:val="nil"/>
              <w:left w:val="nil"/>
              <w:bottom w:val="nil"/>
              <w:right w:val="nil"/>
            </w:tcBorders>
            <w:shd w:val="clear" w:color="auto" w:fill="auto"/>
            <w:vAlign w:val="center"/>
            <w:hideMark/>
          </w:tcPr>
          <w:p w14:paraId="345F406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count_greenspaces_800</w:t>
            </w:r>
          </w:p>
        </w:tc>
        <w:tc>
          <w:tcPr>
            <w:tcW w:w="2440" w:type="dxa"/>
            <w:tcBorders>
              <w:top w:val="nil"/>
              <w:left w:val="nil"/>
              <w:bottom w:val="nil"/>
              <w:right w:val="nil"/>
            </w:tcBorders>
            <w:shd w:val="clear" w:color="auto" w:fill="auto"/>
            <w:vAlign w:val="center"/>
            <w:hideMark/>
          </w:tcPr>
          <w:p w14:paraId="4537A35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-0.0041 (-0.0133, 0.0052)</w:t>
            </w:r>
          </w:p>
        </w:tc>
        <w:tc>
          <w:tcPr>
            <w:tcW w:w="1280" w:type="dxa"/>
            <w:tcBorders>
              <w:top w:val="nil"/>
              <w:left w:val="nil"/>
              <w:bottom w:val="nil"/>
              <w:right w:val="nil"/>
            </w:tcBorders>
            <w:shd w:val="clear" w:color="auto" w:fill="auto"/>
            <w:vAlign w:val="center"/>
            <w:hideMark/>
          </w:tcPr>
          <w:p w14:paraId="0282F3B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0.3864</w:t>
            </w:r>
          </w:p>
        </w:tc>
        <w:tc>
          <w:tcPr>
            <w:tcW w:w="2440" w:type="dxa"/>
            <w:tcBorders>
              <w:top w:val="nil"/>
              <w:left w:val="nil"/>
              <w:bottom w:val="nil"/>
              <w:right w:val="nil"/>
            </w:tcBorders>
            <w:shd w:val="clear" w:color="auto" w:fill="auto"/>
            <w:vAlign w:val="center"/>
            <w:hideMark/>
          </w:tcPr>
          <w:p w14:paraId="74CD620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-0.0032 (-0.0141, 0.0076)</w:t>
            </w:r>
          </w:p>
        </w:tc>
        <w:tc>
          <w:tcPr>
            <w:tcW w:w="1280" w:type="dxa"/>
            <w:tcBorders>
              <w:top w:val="nil"/>
              <w:left w:val="nil"/>
              <w:bottom w:val="nil"/>
              <w:right w:val="nil"/>
            </w:tcBorders>
            <w:shd w:val="clear" w:color="auto" w:fill="auto"/>
            <w:vAlign w:val="center"/>
            <w:hideMark/>
          </w:tcPr>
          <w:p w14:paraId="0637055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0.5608</w:t>
            </w:r>
          </w:p>
        </w:tc>
        <w:tc>
          <w:tcPr>
            <w:tcW w:w="2440" w:type="dxa"/>
            <w:tcBorders>
              <w:top w:val="nil"/>
              <w:left w:val="nil"/>
              <w:bottom w:val="nil"/>
              <w:right w:val="nil"/>
            </w:tcBorders>
            <w:shd w:val="clear" w:color="auto" w:fill="auto"/>
            <w:vAlign w:val="center"/>
            <w:hideMark/>
          </w:tcPr>
          <w:p w14:paraId="07D372D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-0.0016 (-0.0076, 0.0045)</w:t>
            </w:r>
          </w:p>
        </w:tc>
        <w:tc>
          <w:tcPr>
            <w:tcW w:w="1280" w:type="dxa"/>
            <w:tcBorders>
              <w:top w:val="nil"/>
              <w:left w:val="nil"/>
              <w:bottom w:val="nil"/>
              <w:right w:val="nil"/>
            </w:tcBorders>
            <w:shd w:val="clear" w:color="auto" w:fill="auto"/>
            <w:vAlign w:val="center"/>
            <w:hideMark/>
          </w:tcPr>
          <w:p w14:paraId="55E9F62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0.6116</w:t>
            </w:r>
          </w:p>
        </w:tc>
      </w:tr>
      <w:tr w:rsidR="00B42D72" w:rsidRPr="00B42D72" w14:paraId="32005F83" w14:textId="77777777" w:rsidTr="00B42D72">
        <w:trPr>
          <w:trHeight w:val="300"/>
        </w:trPr>
        <w:tc>
          <w:tcPr>
            <w:tcW w:w="3280" w:type="dxa"/>
            <w:tcBorders>
              <w:top w:val="nil"/>
              <w:left w:val="nil"/>
              <w:bottom w:val="nil"/>
              <w:right w:val="nil"/>
            </w:tcBorders>
            <w:shd w:val="clear" w:color="auto" w:fill="auto"/>
            <w:vAlign w:val="center"/>
            <w:hideMark/>
          </w:tcPr>
          <w:p w14:paraId="70D32B8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wavg_street_betweenness_100</w:t>
            </w:r>
          </w:p>
        </w:tc>
        <w:tc>
          <w:tcPr>
            <w:tcW w:w="2440" w:type="dxa"/>
            <w:tcBorders>
              <w:top w:val="nil"/>
              <w:left w:val="nil"/>
              <w:bottom w:val="nil"/>
              <w:right w:val="nil"/>
            </w:tcBorders>
            <w:shd w:val="clear" w:color="auto" w:fill="auto"/>
            <w:vAlign w:val="center"/>
            <w:hideMark/>
          </w:tcPr>
          <w:p w14:paraId="703AB20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16CD002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0.0451</w:t>
            </w:r>
          </w:p>
        </w:tc>
        <w:tc>
          <w:tcPr>
            <w:tcW w:w="2440" w:type="dxa"/>
            <w:tcBorders>
              <w:top w:val="nil"/>
              <w:left w:val="nil"/>
              <w:bottom w:val="nil"/>
              <w:right w:val="nil"/>
            </w:tcBorders>
            <w:shd w:val="clear" w:color="auto" w:fill="auto"/>
            <w:vAlign w:val="center"/>
            <w:hideMark/>
          </w:tcPr>
          <w:p w14:paraId="518C906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188C489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0.0144</w:t>
            </w:r>
          </w:p>
        </w:tc>
        <w:tc>
          <w:tcPr>
            <w:tcW w:w="2440" w:type="dxa"/>
            <w:tcBorders>
              <w:top w:val="nil"/>
              <w:left w:val="nil"/>
              <w:bottom w:val="nil"/>
              <w:right w:val="nil"/>
            </w:tcBorders>
            <w:shd w:val="clear" w:color="auto" w:fill="auto"/>
            <w:vAlign w:val="center"/>
            <w:hideMark/>
          </w:tcPr>
          <w:p w14:paraId="58C875E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1D611F7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0.9885</w:t>
            </w:r>
          </w:p>
        </w:tc>
      </w:tr>
      <w:tr w:rsidR="00B42D72" w:rsidRPr="00B42D72" w14:paraId="5D586531" w14:textId="77777777" w:rsidTr="00B42D72">
        <w:trPr>
          <w:trHeight w:val="300"/>
        </w:trPr>
        <w:tc>
          <w:tcPr>
            <w:tcW w:w="3280" w:type="dxa"/>
            <w:tcBorders>
              <w:top w:val="nil"/>
              <w:left w:val="nil"/>
              <w:bottom w:val="nil"/>
              <w:right w:val="nil"/>
            </w:tcBorders>
            <w:shd w:val="clear" w:color="auto" w:fill="auto"/>
            <w:vAlign w:val="center"/>
            <w:hideMark/>
          </w:tcPr>
          <w:p w14:paraId="535CEB2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wavg_street_sinuosity_100</w:t>
            </w:r>
          </w:p>
        </w:tc>
        <w:tc>
          <w:tcPr>
            <w:tcW w:w="2440" w:type="dxa"/>
            <w:tcBorders>
              <w:top w:val="nil"/>
              <w:left w:val="nil"/>
              <w:bottom w:val="nil"/>
              <w:right w:val="nil"/>
            </w:tcBorders>
            <w:shd w:val="clear" w:color="auto" w:fill="auto"/>
            <w:vAlign w:val="center"/>
            <w:hideMark/>
          </w:tcPr>
          <w:p w14:paraId="2EB6D4D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0.0889 (-0.1070, 0.2848)</w:t>
            </w:r>
          </w:p>
        </w:tc>
        <w:tc>
          <w:tcPr>
            <w:tcW w:w="1280" w:type="dxa"/>
            <w:tcBorders>
              <w:top w:val="nil"/>
              <w:left w:val="nil"/>
              <w:bottom w:val="nil"/>
              <w:right w:val="nil"/>
            </w:tcBorders>
            <w:shd w:val="clear" w:color="auto" w:fill="auto"/>
            <w:vAlign w:val="center"/>
            <w:hideMark/>
          </w:tcPr>
          <w:p w14:paraId="3711395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0.3742</w:t>
            </w:r>
          </w:p>
        </w:tc>
        <w:tc>
          <w:tcPr>
            <w:tcW w:w="2440" w:type="dxa"/>
            <w:tcBorders>
              <w:top w:val="nil"/>
              <w:left w:val="nil"/>
              <w:bottom w:val="nil"/>
              <w:right w:val="nil"/>
            </w:tcBorders>
            <w:shd w:val="clear" w:color="auto" w:fill="auto"/>
            <w:vAlign w:val="center"/>
            <w:hideMark/>
          </w:tcPr>
          <w:p w14:paraId="2AD19FA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0.1371 (-0.0929, 0.3671)</w:t>
            </w:r>
          </w:p>
        </w:tc>
        <w:tc>
          <w:tcPr>
            <w:tcW w:w="1280" w:type="dxa"/>
            <w:tcBorders>
              <w:top w:val="nil"/>
              <w:left w:val="nil"/>
              <w:bottom w:val="nil"/>
              <w:right w:val="nil"/>
            </w:tcBorders>
            <w:shd w:val="clear" w:color="auto" w:fill="auto"/>
            <w:vAlign w:val="center"/>
            <w:hideMark/>
          </w:tcPr>
          <w:p w14:paraId="46E612A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0.2434</w:t>
            </w:r>
          </w:p>
        </w:tc>
        <w:tc>
          <w:tcPr>
            <w:tcW w:w="2440" w:type="dxa"/>
            <w:tcBorders>
              <w:top w:val="nil"/>
              <w:left w:val="nil"/>
              <w:bottom w:val="nil"/>
              <w:right w:val="nil"/>
            </w:tcBorders>
            <w:shd w:val="clear" w:color="auto" w:fill="auto"/>
            <w:vAlign w:val="center"/>
            <w:hideMark/>
          </w:tcPr>
          <w:p w14:paraId="03671DE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-0.0602 (-0.1887, 0.0684)</w:t>
            </w:r>
          </w:p>
        </w:tc>
        <w:tc>
          <w:tcPr>
            <w:tcW w:w="1280" w:type="dxa"/>
            <w:tcBorders>
              <w:top w:val="nil"/>
              <w:left w:val="nil"/>
              <w:bottom w:val="nil"/>
              <w:right w:val="nil"/>
            </w:tcBorders>
            <w:shd w:val="clear" w:color="auto" w:fill="auto"/>
            <w:vAlign w:val="center"/>
            <w:hideMark/>
          </w:tcPr>
          <w:p w14:paraId="25F2594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0.3594</w:t>
            </w:r>
          </w:p>
        </w:tc>
      </w:tr>
      <w:tr w:rsidR="00B42D72" w:rsidRPr="00B42D72" w14:paraId="3A1CB8DC" w14:textId="77777777" w:rsidTr="00B42D72">
        <w:trPr>
          <w:trHeight w:val="300"/>
        </w:trPr>
        <w:tc>
          <w:tcPr>
            <w:tcW w:w="3280" w:type="dxa"/>
            <w:tcBorders>
              <w:top w:val="nil"/>
              <w:left w:val="nil"/>
              <w:bottom w:val="nil"/>
              <w:right w:val="nil"/>
            </w:tcBorders>
            <w:shd w:val="clear" w:color="auto" w:fill="auto"/>
            <w:vAlign w:val="center"/>
            <w:hideMark/>
          </w:tcPr>
          <w:p w14:paraId="232EE590"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mean_intersection_closeness_100</w:t>
            </w:r>
          </w:p>
        </w:tc>
        <w:tc>
          <w:tcPr>
            <w:tcW w:w="2440" w:type="dxa"/>
            <w:tcBorders>
              <w:top w:val="nil"/>
              <w:left w:val="nil"/>
              <w:bottom w:val="nil"/>
              <w:right w:val="nil"/>
            </w:tcBorders>
            <w:shd w:val="clear" w:color="auto" w:fill="auto"/>
            <w:vAlign w:val="center"/>
            <w:hideMark/>
          </w:tcPr>
          <w:p w14:paraId="59299A3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-0.4628 (-1.8986, 0.9731)</w:t>
            </w:r>
          </w:p>
        </w:tc>
        <w:tc>
          <w:tcPr>
            <w:tcW w:w="1280" w:type="dxa"/>
            <w:tcBorders>
              <w:top w:val="nil"/>
              <w:left w:val="nil"/>
              <w:bottom w:val="nil"/>
              <w:right w:val="nil"/>
            </w:tcBorders>
            <w:shd w:val="clear" w:color="auto" w:fill="auto"/>
            <w:vAlign w:val="center"/>
            <w:hideMark/>
          </w:tcPr>
          <w:p w14:paraId="2C0DB56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0.5279</w:t>
            </w:r>
          </w:p>
        </w:tc>
        <w:tc>
          <w:tcPr>
            <w:tcW w:w="2440" w:type="dxa"/>
            <w:tcBorders>
              <w:top w:val="nil"/>
              <w:left w:val="nil"/>
              <w:bottom w:val="nil"/>
              <w:right w:val="nil"/>
            </w:tcBorders>
            <w:shd w:val="clear" w:color="auto" w:fill="auto"/>
            <w:vAlign w:val="center"/>
            <w:hideMark/>
          </w:tcPr>
          <w:p w14:paraId="24F400B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-0.2132 (-1.901, 1.4745)</w:t>
            </w:r>
          </w:p>
        </w:tc>
        <w:tc>
          <w:tcPr>
            <w:tcW w:w="1280" w:type="dxa"/>
            <w:tcBorders>
              <w:top w:val="nil"/>
              <w:left w:val="nil"/>
              <w:bottom w:val="nil"/>
              <w:right w:val="nil"/>
            </w:tcBorders>
            <w:shd w:val="clear" w:color="auto" w:fill="auto"/>
            <w:vAlign w:val="center"/>
            <w:hideMark/>
          </w:tcPr>
          <w:p w14:paraId="3FCC21F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0.8045</w:t>
            </w:r>
          </w:p>
        </w:tc>
        <w:tc>
          <w:tcPr>
            <w:tcW w:w="2440" w:type="dxa"/>
            <w:tcBorders>
              <w:top w:val="nil"/>
              <w:left w:val="nil"/>
              <w:bottom w:val="nil"/>
              <w:right w:val="nil"/>
            </w:tcBorders>
            <w:shd w:val="clear" w:color="auto" w:fill="auto"/>
            <w:vAlign w:val="center"/>
            <w:hideMark/>
          </w:tcPr>
          <w:p w14:paraId="1540683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-0.4612 (-1.4026, 0.4802)</w:t>
            </w:r>
          </w:p>
        </w:tc>
        <w:tc>
          <w:tcPr>
            <w:tcW w:w="1280" w:type="dxa"/>
            <w:tcBorders>
              <w:top w:val="nil"/>
              <w:left w:val="nil"/>
              <w:bottom w:val="nil"/>
              <w:right w:val="nil"/>
            </w:tcBorders>
            <w:shd w:val="clear" w:color="auto" w:fill="auto"/>
            <w:vAlign w:val="center"/>
            <w:hideMark/>
          </w:tcPr>
          <w:p w14:paraId="62E9B04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0.3376</w:t>
            </w:r>
          </w:p>
        </w:tc>
      </w:tr>
      <w:tr w:rsidR="00B42D72" w:rsidRPr="00B42D72" w14:paraId="0679E73D" w14:textId="77777777" w:rsidTr="00B42D72">
        <w:trPr>
          <w:trHeight w:val="300"/>
        </w:trPr>
        <w:tc>
          <w:tcPr>
            <w:tcW w:w="3280" w:type="dxa"/>
            <w:tcBorders>
              <w:top w:val="nil"/>
              <w:left w:val="nil"/>
              <w:bottom w:val="nil"/>
              <w:right w:val="nil"/>
            </w:tcBorders>
            <w:shd w:val="clear" w:color="auto" w:fill="auto"/>
            <w:vAlign w:val="center"/>
            <w:hideMark/>
          </w:tcPr>
          <w:p w14:paraId="7AECAFA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wavg_street_betweenness_300</w:t>
            </w:r>
          </w:p>
        </w:tc>
        <w:tc>
          <w:tcPr>
            <w:tcW w:w="2440" w:type="dxa"/>
            <w:tcBorders>
              <w:top w:val="nil"/>
              <w:left w:val="nil"/>
              <w:bottom w:val="nil"/>
              <w:right w:val="nil"/>
            </w:tcBorders>
            <w:shd w:val="clear" w:color="auto" w:fill="auto"/>
            <w:vAlign w:val="center"/>
            <w:hideMark/>
          </w:tcPr>
          <w:p w14:paraId="651C854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12327B6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0.0826</w:t>
            </w:r>
          </w:p>
        </w:tc>
        <w:tc>
          <w:tcPr>
            <w:tcW w:w="2440" w:type="dxa"/>
            <w:tcBorders>
              <w:top w:val="nil"/>
              <w:left w:val="nil"/>
              <w:bottom w:val="nil"/>
              <w:right w:val="nil"/>
            </w:tcBorders>
            <w:shd w:val="clear" w:color="auto" w:fill="auto"/>
            <w:vAlign w:val="center"/>
            <w:hideMark/>
          </w:tcPr>
          <w:p w14:paraId="35B5844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0FA13BF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0.0641</w:t>
            </w:r>
          </w:p>
        </w:tc>
        <w:tc>
          <w:tcPr>
            <w:tcW w:w="2440" w:type="dxa"/>
            <w:tcBorders>
              <w:top w:val="nil"/>
              <w:left w:val="nil"/>
              <w:bottom w:val="nil"/>
              <w:right w:val="nil"/>
            </w:tcBorders>
            <w:shd w:val="clear" w:color="auto" w:fill="auto"/>
            <w:vAlign w:val="center"/>
            <w:hideMark/>
          </w:tcPr>
          <w:p w14:paraId="3785485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0F352FD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0.3533</w:t>
            </w:r>
          </w:p>
        </w:tc>
      </w:tr>
      <w:tr w:rsidR="00B42D72" w:rsidRPr="00B42D72" w14:paraId="227CCA77" w14:textId="77777777" w:rsidTr="00B42D72">
        <w:trPr>
          <w:trHeight w:val="300"/>
        </w:trPr>
        <w:tc>
          <w:tcPr>
            <w:tcW w:w="3280" w:type="dxa"/>
            <w:tcBorders>
              <w:top w:val="nil"/>
              <w:left w:val="nil"/>
              <w:bottom w:val="nil"/>
              <w:right w:val="nil"/>
            </w:tcBorders>
            <w:shd w:val="clear" w:color="auto" w:fill="auto"/>
            <w:vAlign w:val="center"/>
            <w:hideMark/>
          </w:tcPr>
          <w:p w14:paraId="0DA8BA3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wavg_street_sinuosity_300</w:t>
            </w:r>
          </w:p>
        </w:tc>
        <w:tc>
          <w:tcPr>
            <w:tcW w:w="2440" w:type="dxa"/>
            <w:tcBorders>
              <w:top w:val="nil"/>
              <w:left w:val="nil"/>
              <w:bottom w:val="nil"/>
              <w:right w:val="nil"/>
            </w:tcBorders>
            <w:shd w:val="clear" w:color="auto" w:fill="auto"/>
            <w:vAlign w:val="center"/>
            <w:hideMark/>
          </w:tcPr>
          <w:p w14:paraId="1CFDC76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-0.2429 (-0.7102, 0.2243)</w:t>
            </w:r>
          </w:p>
        </w:tc>
        <w:tc>
          <w:tcPr>
            <w:tcW w:w="1280" w:type="dxa"/>
            <w:tcBorders>
              <w:top w:val="nil"/>
              <w:left w:val="nil"/>
              <w:bottom w:val="nil"/>
              <w:right w:val="nil"/>
            </w:tcBorders>
            <w:shd w:val="clear" w:color="auto" w:fill="auto"/>
            <w:vAlign w:val="center"/>
            <w:hideMark/>
          </w:tcPr>
          <w:p w14:paraId="4ED6621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0.3088</w:t>
            </w:r>
          </w:p>
        </w:tc>
        <w:tc>
          <w:tcPr>
            <w:tcW w:w="2440" w:type="dxa"/>
            <w:tcBorders>
              <w:top w:val="nil"/>
              <w:left w:val="nil"/>
              <w:bottom w:val="nil"/>
              <w:right w:val="nil"/>
            </w:tcBorders>
            <w:shd w:val="clear" w:color="auto" w:fill="auto"/>
            <w:vAlign w:val="center"/>
            <w:hideMark/>
          </w:tcPr>
          <w:p w14:paraId="117E4A1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-0.2785 (-0.8276, 0.2705)</w:t>
            </w:r>
          </w:p>
        </w:tc>
        <w:tc>
          <w:tcPr>
            <w:tcW w:w="1280" w:type="dxa"/>
            <w:tcBorders>
              <w:top w:val="nil"/>
              <w:left w:val="nil"/>
              <w:bottom w:val="nil"/>
              <w:right w:val="nil"/>
            </w:tcBorders>
            <w:shd w:val="clear" w:color="auto" w:fill="auto"/>
            <w:vAlign w:val="center"/>
            <w:hideMark/>
          </w:tcPr>
          <w:p w14:paraId="34EC917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0.3207</w:t>
            </w:r>
          </w:p>
        </w:tc>
        <w:tc>
          <w:tcPr>
            <w:tcW w:w="2440" w:type="dxa"/>
            <w:tcBorders>
              <w:top w:val="nil"/>
              <w:left w:val="nil"/>
              <w:bottom w:val="nil"/>
              <w:right w:val="nil"/>
            </w:tcBorders>
            <w:shd w:val="clear" w:color="auto" w:fill="auto"/>
            <w:vAlign w:val="center"/>
            <w:hideMark/>
          </w:tcPr>
          <w:p w14:paraId="7294946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-0.0598 (-0.3668, 0.2471)</w:t>
            </w:r>
          </w:p>
        </w:tc>
        <w:tc>
          <w:tcPr>
            <w:tcW w:w="1280" w:type="dxa"/>
            <w:tcBorders>
              <w:top w:val="nil"/>
              <w:left w:val="nil"/>
              <w:bottom w:val="nil"/>
              <w:right w:val="nil"/>
            </w:tcBorders>
            <w:shd w:val="clear" w:color="auto" w:fill="auto"/>
            <w:vAlign w:val="center"/>
            <w:hideMark/>
          </w:tcPr>
          <w:p w14:paraId="490D68D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0.7027</w:t>
            </w:r>
          </w:p>
        </w:tc>
      </w:tr>
      <w:tr w:rsidR="00B42D72" w:rsidRPr="00B42D72" w14:paraId="3B102763" w14:textId="77777777" w:rsidTr="00B42D72">
        <w:trPr>
          <w:trHeight w:val="300"/>
        </w:trPr>
        <w:tc>
          <w:tcPr>
            <w:tcW w:w="3280" w:type="dxa"/>
            <w:tcBorders>
              <w:top w:val="nil"/>
              <w:left w:val="nil"/>
              <w:bottom w:val="nil"/>
              <w:right w:val="nil"/>
            </w:tcBorders>
            <w:shd w:val="clear" w:color="auto" w:fill="auto"/>
            <w:vAlign w:val="center"/>
            <w:hideMark/>
          </w:tcPr>
          <w:p w14:paraId="28700B7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mean_intersection_closeness_300</w:t>
            </w:r>
          </w:p>
        </w:tc>
        <w:tc>
          <w:tcPr>
            <w:tcW w:w="2440" w:type="dxa"/>
            <w:tcBorders>
              <w:top w:val="nil"/>
              <w:left w:val="nil"/>
              <w:bottom w:val="nil"/>
              <w:right w:val="nil"/>
            </w:tcBorders>
            <w:shd w:val="clear" w:color="auto" w:fill="auto"/>
            <w:vAlign w:val="center"/>
            <w:hideMark/>
          </w:tcPr>
          <w:p w14:paraId="6D741AE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1.3665 (-3.0292, 5.7622)</w:t>
            </w:r>
          </w:p>
        </w:tc>
        <w:tc>
          <w:tcPr>
            <w:tcW w:w="1280" w:type="dxa"/>
            <w:tcBorders>
              <w:top w:val="nil"/>
              <w:left w:val="nil"/>
              <w:bottom w:val="nil"/>
              <w:right w:val="nil"/>
            </w:tcBorders>
            <w:shd w:val="clear" w:color="auto" w:fill="auto"/>
            <w:vAlign w:val="center"/>
            <w:hideMark/>
          </w:tcPr>
          <w:p w14:paraId="1A39383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0.5427</w:t>
            </w:r>
          </w:p>
        </w:tc>
        <w:tc>
          <w:tcPr>
            <w:tcW w:w="2440" w:type="dxa"/>
            <w:tcBorders>
              <w:top w:val="nil"/>
              <w:left w:val="nil"/>
              <w:bottom w:val="nil"/>
              <w:right w:val="nil"/>
            </w:tcBorders>
            <w:shd w:val="clear" w:color="auto" w:fill="auto"/>
            <w:vAlign w:val="center"/>
            <w:hideMark/>
          </w:tcPr>
          <w:p w14:paraId="202E21E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1.8330 (-3.3309, 6.9970)</w:t>
            </w:r>
          </w:p>
        </w:tc>
        <w:tc>
          <w:tcPr>
            <w:tcW w:w="1280" w:type="dxa"/>
            <w:tcBorders>
              <w:top w:val="nil"/>
              <w:left w:val="nil"/>
              <w:bottom w:val="nil"/>
              <w:right w:val="nil"/>
            </w:tcBorders>
            <w:shd w:val="clear" w:color="auto" w:fill="auto"/>
            <w:vAlign w:val="center"/>
            <w:hideMark/>
          </w:tcPr>
          <w:p w14:paraId="24D7237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0.4870</w:t>
            </w:r>
          </w:p>
        </w:tc>
        <w:tc>
          <w:tcPr>
            <w:tcW w:w="2440" w:type="dxa"/>
            <w:tcBorders>
              <w:top w:val="nil"/>
              <w:left w:val="nil"/>
              <w:bottom w:val="nil"/>
              <w:right w:val="nil"/>
            </w:tcBorders>
            <w:shd w:val="clear" w:color="auto" w:fill="auto"/>
            <w:vAlign w:val="center"/>
            <w:hideMark/>
          </w:tcPr>
          <w:p w14:paraId="6C78347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1.0685 (-1.8150, 3.9520)</w:t>
            </w:r>
          </w:p>
        </w:tc>
        <w:tc>
          <w:tcPr>
            <w:tcW w:w="1280" w:type="dxa"/>
            <w:tcBorders>
              <w:top w:val="nil"/>
              <w:left w:val="nil"/>
              <w:bottom w:val="nil"/>
              <w:right w:val="nil"/>
            </w:tcBorders>
            <w:shd w:val="clear" w:color="auto" w:fill="auto"/>
            <w:vAlign w:val="center"/>
            <w:hideMark/>
          </w:tcPr>
          <w:p w14:paraId="5A81A7D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0.4681</w:t>
            </w:r>
          </w:p>
        </w:tc>
      </w:tr>
      <w:tr w:rsidR="00B42D72" w:rsidRPr="00B42D72" w14:paraId="0F237EA3" w14:textId="77777777" w:rsidTr="00B42D72">
        <w:trPr>
          <w:trHeight w:val="300"/>
        </w:trPr>
        <w:tc>
          <w:tcPr>
            <w:tcW w:w="3280" w:type="dxa"/>
            <w:tcBorders>
              <w:top w:val="nil"/>
              <w:left w:val="nil"/>
              <w:bottom w:val="nil"/>
              <w:right w:val="nil"/>
            </w:tcBorders>
            <w:shd w:val="clear" w:color="auto" w:fill="auto"/>
            <w:vAlign w:val="center"/>
            <w:hideMark/>
          </w:tcPr>
          <w:p w14:paraId="75C3E3B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nearest_street_length</w:t>
            </w:r>
          </w:p>
        </w:tc>
        <w:tc>
          <w:tcPr>
            <w:tcW w:w="2440" w:type="dxa"/>
            <w:tcBorders>
              <w:top w:val="nil"/>
              <w:left w:val="nil"/>
              <w:bottom w:val="nil"/>
              <w:right w:val="nil"/>
            </w:tcBorders>
            <w:shd w:val="clear" w:color="auto" w:fill="auto"/>
            <w:vAlign w:val="center"/>
            <w:hideMark/>
          </w:tcPr>
          <w:p w14:paraId="7703F31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(-0.0003, 0.0007)</w:t>
            </w:r>
          </w:p>
        </w:tc>
        <w:tc>
          <w:tcPr>
            <w:tcW w:w="1280" w:type="dxa"/>
            <w:tcBorders>
              <w:top w:val="nil"/>
              <w:left w:val="nil"/>
              <w:bottom w:val="nil"/>
              <w:right w:val="nil"/>
            </w:tcBorders>
            <w:shd w:val="clear" w:color="auto" w:fill="auto"/>
            <w:vAlign w:val="center"/>
            <w:hideMark/>
          </w:tcPr>
          <w:p w14:paraId="6D92A7A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0.4524</w:t>
            </w:r>
          </w:p>
        </w:tc>
        <w:tc>
          <w:tcPr>
            <w:tcW w:w="2440" w:type="dxa"/>
            <w:tcBorders>
              <w:top w:val="nil"/>
              <w:left w:val="nil"/>
              <w:bottom w:val="nil"/>
              <w:right w:val="nil"/>
            </w:tcBorders>
            <w:shd w:val="clear" w:color="auto" w:fill="auto"/>
            <w:vAlign w:val="center"/>
            <w:hideMark/>
          </w:tcPr>
          <w:p w14:paraId="2E3799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(-0.0004, 0.0008)</w:t>
            </w:r>
          </w:p>
        </w:tc>
        <w:tc>
          <w:tcPr>
            <w:tcW w:w="1280" w:type="dxa"/>
            <w:tcBorders>
              <w:top w:val="nil"/>
              <w:left w:val="nil"/>
              <w:bottom w:val="nil"/>
              <w:right w:val="nil"/>
            </w:tcBorders>
            <w:shd w:val="clear" w:color="auto" w:fill="auto"/>
            <w:vAlign w:val="center"/>
            <w:hideMark/>
          </w:tcPr>
          <w:p w14:paraId="261039A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0.4306</w:t>
            </w:r>
          </w:p>
        </w:tc>
        <w:tc>
          <w:tcPr>
            <w:tcW w:w="2440" w:type="dxa"/>
            <w:tcBorders>
              <w:top w:val="nil"/>
              <w:left w:val="nil"/>
              <w:bottom w:val="nil"/>
              <w:right w:val="nil"/>
            </w:tcBorders>
            <w:shd w:val="clear" w:color="auto" w:fill="auto"/>
            <w:vAlign w:val="center"/>
            <w:hideMark/>
          </w:tcPr>
          <w:p w14:paraId="577F818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(-0.0005, 0.0001)</w:t>
            </w:r>
          </w:p>
        </w:tc>
        <w:tc>
          <w:tcPr>
            <w:tcW w:w="1280" w:type="dxa"/>
            <w:tcBorders>
              <w:top w:val="nil"/>
              <w:left w:val="nil"/>
              <w:bottom w:val="nil"/>
              <w:right w:val="nil"/>
            </w:tcBorders>
            <w:shd w:val="clear" w:color="auto" w:fill="auto"/>
            <w:vAlign w:val="center"/>
            <w:hideMark/>
          </w:tcPr>
          <w:p w14:paraId="5199AA3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0.2678</w:t>
            </w:r>
          </w:p>
        </w:tc>
      </w:tr>
      <w:tr w:rsidR="00B42D72" w:rsidRPr="00B42D72" w14:paraId="09C1818A" w14:textId="77777777" w:rsidTr="00B42D72">
        <w:trPr>
          <w:trHeight w:val="300"/>
        </w:trPr>
        <w:tc>
          <w:tcPr>
            <w:tcW w:w="3280" w:type="dxa"/>
            <w:tcBorders>
              <w:top w:val="nil"/>
              <w:left w:val="nil"/>
              <w:bottom w:val="nil"/>
              <w:right w:val="nil"/>
            </w:tcBorders>
            <w:shd w:val="clear" w:color="auto" w:fill="auto"/>
            <w:vAlign w:val="center"/>
            <w:hideMark/>
          </w:tcPr>
          <w:p w14:paraId="5FBDDC5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nearest_street_betweenness</w:t>
            </w:r>
          </w:p>
        </w:tc>
        <w:tc>
          <w:tcPr>
            <w:tcW w:w="2440" w:type="dxa"/>
            <w:tcBorders>
              <w:top w:val="nil"/>
              <w:left w:val="nil"/>
              <w:bottom w:val="nil"/>
              <w:right w:val="nil"/>
            </w:tcBorders>
            <w:shd w:val="clear" w:color="auto" w:fill="auto"/>
            <w:vAlign w:val="center"/>
            <w:hideMark/>
          </w:tcPr>
          <w:p w14:paraId="11BB37D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565945E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0.3982</w:t>
            </w:r>
          </w:p>
        </w:tc>
        <w:tc>
          <w:tcPr>
            <w:tcW w:w="2440" w:type="dxa"/>
            <w:tcBorders>
              <w:top w:val="nil"/>
              <w:left w:val="nil"/>
              <w:bottom w:val="nil"/>
              <w:right w:val="nil"/>
            </w:tcBorders>
            <w:shd w:val="clear" w:color="auto" w:fill="auto"/>
            <w:vAlign w:val="center"/>
            <w:hideMark/>
          </w:tcPr>
          <w:p w14:paraId="39DCC91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661AC34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0.3892</w:t>
            </w:r>
          </w:p>
        </w:tc>
        <w:tc>
          <w:tcPr>
            <w:tcW w:w="2440" w:type="dxa"/>
            <w:tcBorders>
              <w:top w:val="nil"/>
              <w:left w:val="nil"/>
              <w:bottom w:val="nil"/>
              <w:right w:val="nil"/>
            </w:tcBorders>
            <w:shd w:val="clear" w:color="auto" w:fill="auto"/>
            <w:vAlign w:val="center"/>
            <w:hideMark/>
          </w:tcPr>
          <w:p w14:paraId="2BC271C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5D93CA3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0.9106</w:t>
            </w:r>
          </w:p>
        </w:tc>
      </w:tr>
      <w:tr w:rsidR="00B42D72" w:rsidRPr="00B42D72" w14:paraId="532A7090" w14:textId="77777777" w:rsidTr="00B42D72">
        <w:trPr>
          <w:trHeight w:val="300"/>
        </w:trPr>
        <w:tc>
          <w:tcPr>
            <w:tcW w:w="3280" w:type="dxa"/>
            <w:tcBorders>
              <w:top w:val="nil"/>
              <w:left w:val="nil"/>
              <w:bottom w:val="nil"/>
              <w:right w:val="nil"/>
            </w:tcBorders>
            <w:shd w:val="clear" w:color="auto" w:fill="auto"/>
            <w:vAlign w:val="center"/>
            <w:hideMark/>
          </w:tcPr>
          <w:p w14:paraId="5F9351A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nearest_street_sinuosity</w:t>
            </w:r>
          </w:p>
        </w:tc>
        <w:tc>
          <w:tcPr>
            <w:tcW w:w="2440" w:type="dxa"/>
            <w:tcBorders>
              <w:top w:val="nil"/>
              <w:left w:val="nil"/>
              <w:bottom w:val="nil"/>
              <w:right w:val="nil"/>
            </w:tcBorders>
            <w:shd w:val="clear" w:color="auto" w:fill="auto"/>
            <w:vAlign w:val="center"/>
            <w:hideMark/>
          </w:tcPr>
          <w:p w14:paraId="31AFD77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0.0059 (-0.0454, 0.0572)</w:t>
            </w:r>
          </w:p>
        </w:tc>
        <w:tc>
          <w:tcPr>
            <w:tcW w:w="1280" w:type="dxa"/>
            <w:tcBorders>
              <w:top w:val="nil"/>
              <w:left w:val="nil"/>
              <w:bottom w:val="nil"/>
              <w:right w:val="nil"/>
            </w:tcBorders>
            <w:shd w:val="clear" w:color="auto" w:fill="auto"/>
            <w:vAlign w:val="center"/>
            <w:hideMark/>
          </w:tcPr>
          <w:p w14:paraId="41EAF19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0.8211</w:t>
            </w:r>
          </w:p>
        </w:tc>
        <w:tc>
          <w:tcPr>
            <w:tcW w:w="2440" w:type="dxa"/>
            <w:tcBorders>
              <w:top w:val="nil"/>
              <w:left w:val="nil"/>
              <w:bottom w:val="nil"/>
              <w:right w:val="nil"/>
            </w:tcBorders>
            <w:shd w:val="clear" w:color="auto" w:fill="auto"/>
            <w:vAlign w:val="center"/>
            <w:hideMark/>
          </w:tcPr>
          <w:p w14:paraId="6D42E82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-0.0065 (-0.0668, 0.0539)</w:t>
            </w:r>
          </w:p>
        </w:tc>
        <w:tc>
          <w:tcPr>
            <w:tcW w:w="1280" w:type="dxa"/>
            <w:tcBorders>
              <w:top w:val="nil"/>
              <w:left w:val="nil"/>
              <w:bottom w:val="nil"/>
              <w:right w:val="nil"/>
            </w:tcBorders>
            <w:shd w:val="clear" w:color="auto" w:fill="auto"/>
            <w:vAlign w:val="center"/>
            <w:hideMark/>
          </w:tcPr>
          <w:p w14:paraId="3AD0DFC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0.8340</w:t>
            </w:r>
          </w:p>
        </w:tc>
        <w:tc>
          <w:tcPr>
            <w:tcW w:w="2440" w:type="dxa"/>
            <w:tcBorders>
              <w:top w:val="nil"/>
              <w:left w:val="nil"/>
              <w:bottom w:val="nil"/>
              <w:right w:val="nil"/>
            </w:tcBorders>
            <w:shd w:val="clear" w:color="auto" w:fill="auto"/>
            <w:vAlign w:val="center"/>
            <w:hideMark/>
          </w:tcPr>
          <w:p w14:paraId="7A25DDB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0.0162 (-0.0174, 0.0498)</w:t>
            </w:r>
          </w:p>
        </w:tc>
        <w:tc>
          <w:tcPr>
            <w:tcW w:w="1280" w:type="dxa"/>
            <w:tcBorders>
              <w:top w:val="nil"/>
              <w:left w:val="nil"/>
              <w:bottom w:val="nil"/>
              <w:right w:val="nil"/>
            </w:tcBorders>
            <w:shd w:val="clear" w:color="auto" w:fill="auto"/>
            <w:vAlign w:val="center"/>
            <w:hideMark/>
          </w:tcPr>
          <w:p w14:paraId="19B86C9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0.3455</w:t>
            </w:r>
          </w:p>
        </w:tc>
      </w:tr>
      <w:tr w:rsidR="00B42D72" w:rsidRPr="00B42D72" w14:paraId="4447A79A" w14:textId="77777777" w:rsidTr="00B42D72">
        <w:trPr>
          <w:trHeight w:val="300"/>
        </w:trPr>
        <w:tc>
          <w:tcPr>
            <w:tcW w:w="3280" w:type="dxa"/>
            <w:tcBorders>
              <w:top w:val="nil"/>
              <w:left w:val="nil"/>
              <w:bottom w:val="nil"/>
              <w:right w:val="nil"/>
            </w:tcBorders>
            <w:shd w:val="clear" w:color="auto" w:fill="auto"/>
            <w:vAlign w:val="center"/>
            <w:hideMark/>
          </w:tcPr>
          <w:p w14:paraId="1E2D156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lastRenderedPageBreak/>
              <w:t>nearest_street_dist</w:t>
            </w:r>
          </w:p>
        </w:tc>
        <w:tc>
          <w:tcPr>
            <w:tcW w:w="2440" w:type="dxa"/>
            <w:tcBorders>
              <w:top w:val="nil"/>
              <w:left w:val="nil"/>
              <w:bottom w:val="nil"/>
              <w:right w:val="nil"/>
            </w:tcBorders>
            <w:shd w:val="clear" w:color="auto" w:fill="auto"/>
            <w:vAlign w:val="center"/>
            <w:hideMark/>
          </w:tcPr>
          <w:p w14:paraId="429A3EF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-0.0035 (-0.0080, 0.0010)</w:t>
            </w:r>
          </w:p>
        </w:tc>
        <w:tc>
          <w:tcPr>
            <w:tcW w:w="1280" w:type="dxa"/>
            <w:tcBorders>
              <w:top w:val="nil"/>
              <w:left w:val="nil"/>
              <w:bottom w:val="nil"/>
              <w:right w:val="nil"/>
            </w:tcBorders>
            <w:shd w:val="clear" w:color="auto" w:fill="auto"/>
            <w:vAlign w:val="center"/>
            <w:hideMark/>
          </w:tcPr>
          <w:p w14:paraId="326E9F4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0.1304</w:t>
            </w:r>
          </w:p>
        </w:tc>
        <w:tc>
          <w:tcPr>
            <w:tcW w:w="2440" w:type="dxa"/>
            <w:tcBorders>
              <w:top w:val="nil"/>
              <w:left w:val="nil"/>
              <w:bottom w:val="nil"/>
              <w:right w:val="nil"/>
            </w:tcBorders>
            <w:shd w:val="clear" w:color="auto" w:fill="auto"/>
            <w:vAlign w:val="center"/>
            <w:hideMark/>
          </w:tcPr>
          <w:p w14:paraId="58E1A2A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-0.0032 (-0.0085, 0.0021)</w:t>
            </w:r>
          </w:p>
        </w:tc>
        <w:tc>
          <w:tcPr>
            <w:tcW w:w="1280" w:type="dxa"/>
            <w:tcBorders>
              <w:top w:val="nil"/>
              <w:left w:val="nil"/>
              <w:bottom w:val="nil"/>
              <w:right w:val="nil"/>
            </w:tcBorders>
            <w:shd w:val="clear" w:color="auto" w:fill="auto"/>
            <w:vAlign w:val="center"/>
            <w:hideMark/>
          </w:tcPr>
          <w:p w14:paraId="63292F5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0.2402</w:t>
            </w:r>
          </w:p>
        </w:tc>
        <w:tc>
          <w:tcPr>
            <w:tcW w:w="2440" w:type="dxa"/>
            <w:tcBorders>
              <w:top w:val="nil"/>
              <w:left w:val="nil"/>
              <w:bottom w:val="nil"/>
              <w:right w:val="nil"/>
            </w:tcBorders>
            <w:shd w:val="clear" w:color="auto" w:fill="auto"/>
            <w:vAlign w:val="center"/>
            <w:hideMark/>
          </w:tcPr>
          <w:p w14:paraId="3E0AEF0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-0.0033 (-0.0063, -0.0004)</w:t>
            </w:r>
          </w:p>
        </w:tc>
        <w:tc>
          <w:tcPr>
            <w:tcW w:w="1280" w:type="dxa"/>
            <w:tcBorders>
              <w:top w:val="nil"/>
              <w:left w:val="nil"/>
              <w:bottom w:val="nil"/>
              <w:right w:val="nil"/>
            </w:tcBorders>
            <w:shd w:val="clear" w:color="auto" w:fill="auto"/>
            <w:vAlign w:val="center"/>
            <w:hideMark/>
          </w:tcPr>
          <w:p w14:paraId="4481D7F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0.0267</w:t>
            </w:r>
          </w:p>
        </w:tc>
      </w:tr>
      <w:tr w:rsidR="00B42D72" w:rsidRPr="00B42D72" w14:paraId="1A6DEA12" w14:textId="77777777" w:rsidTr="00B42D72">
        <w:trPr>
          <w:trHeight w:val="300"/>
        </w:trPr>
        <w:tc>
          <w:tcPr>
            <w:tcW w:w="3280" w:type="dxa"/>
            <w:tcBorders>
              <w:top w:val="nil"/>
              <w:left w:val="nil"/>
              <w:bottom w:val="nil"/>
              <w:right w:val="nil"/>
            </w:tcBorders>
            <w:shd w:val="clear" w:color="auto" w:fill="auto"/>
            <w:vAlign w:val="center"/>
            <w:hideMark/>
          </w:tcPr>
          <w:p w14:paraId="0BF59C9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nearest_street_highway_footway</w:t>
            </w:r>
          </w:p>
        </w:tc>
        <w:tc>
          <w:tcPr>
            <w:tcW w:w="2440" w:type="dxa"/>
            <w:tcBorders>
              <w:top w:val="nil"/>
              <w:left w:val="nil"/>
              <w:bottom w:val="nil"/>
              <w:right w:val="nil"/>
            </w:tcBorders>
            <w:shd w:val="clear" w:color="auto" w:fill="auto"/>
            <w:vAlign w:val="center"/>
            <w:hideMark/>
          </w:tcPr>
          <w:p w14:paraId="6885C21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6E74001D"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733539DD"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5BF9D1B0"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19EE3743"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62CAD583"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3C695FD0" w14:textId="77777777" w:rsidTr="00B42D72">
        <w:trPr>
          <w:trHeight w:val="300"/>
        </w:trPr>
        <w:tc>
          <w:tcPr>
            <w:tcW w:w="3280" w:type="dxa"/>
            <w:tcBorders>
              <w:top w:val="nil"/>
              <w:left w:val="nil"/>
              <w:bottom w:val="nil"/>
              <w:right w:val="nil"/>
            </w:tcBorders>
            <w:shd w:val="clear" w:color="auto" w:fill="auto"/>
            <w:vAlign w:val="center"/>
            <w:hideMark/>
          </w:tcPr>
          <w:p w14:paraId="05B96219"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no</w:t>
            </w:r>
          </w:p>
        </w:tc>
        <w:tc>
          <w:tcPr>
            <w:tcW w:w="3720" w:type="dxa"/>
            <w:gridSpan w:val="2"/>
            <w:tcBorders>
              <w:top w:val="nil"/>
              <w:left w:val="nil"/>
              <w:bottom w:val="nil"/>
              <w:right w:val="nil"/>
            </w:tcBorders>
            <w:shd w:val="clear" w:color="auto" w:fill="auto"/>
            <w:vAlign w:val="center"/>
            <w:hideMark/>
          </w:tcPr>
          <w:p w14:paraId="33F51D5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5D737EA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32CEA3A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58587816" w14:textId="77777777" w:rsidTr="00B42D72">
        <w:trPr>
          <w:trHeight w:val="300"/>
        </w:trPr>
        <w:tc>
          <w:tcPr>
            <w:tcW w:w="3280" w:type="dxa"/>
            <w:tcBorders>
              <w:top w:val="nil"/>
              <w:left w:val="nil"/>
              <w:bottom w:val="nil"/>
              <w:right w:val="nil"/>
            </w:tcBorders>
            <w:shd w:val="clear" w:color="auto" w:fill="auto"/>
            <w:vAlign w:val="center"/>
            <w:hideMark/>
          </w:tcPr>
          <w:p w14:paraId="318D8B1A"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yes</w:t>
            </w:r>
          </w:p>
        </w:tc>
        <w:tc>
          <w:tcPr>
            <w:tcW w:w="2440" w:type="dxa"/>
            <w:tcBorders>
              <w:top w:val="nil"/>
              <w:left w:val="nil"/>
              <w:bottom w:val="nil"/>
              <w:right w:val="nil"/>
            </w:tcBorders>
            <w:shd w:val="clear" w:color="auto" w:fill="auto"/>
            <w:vAlign w:val="center"/>
            <w:hideMark/>
          </w:tcPr>
          <w:p w14:paraId="1E1E247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0.0438 (-0.0108, 0.0983)</w:t>
            </w:r>
          </w:p>
        </w:tc>
        <w:tc>
          <w:tcPr>
            <w:tcW w:w="1280" w:type="dxa"/>
            <w:tcBorders>
              <w:top w:val="nil"/>
              <w:left w:val="nil"/>
              <w:bottom w:val="nil"/>
              <w:right w:val="nil"/>
            </w:tcBorders>
            <w:shd w:val="clear" w:color="auto" w:fill="auto"/>
            <w:vAlign w:val="center"/>
            <w:hideMark/>
          </w:tcPr>
          <w:p w14:paraId="056894D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0.1167</w:t>
            </w:r>
          </w:p>
        </w:tc>
        <w:tc>
          <w:tcPr>
            <w:tcW w:w="2440" w:type="dxa"/>
            <w:tcBorders>
              <w:top w:val="nil"/>
              <w:left w:val="nil"/>
              <w:bottom w:val="nil"/>
              <w:right w:val="nil"/>
            </w:tcBorders>
            <w:shd w:val="clear" w:color="auto" w:fill="auto"/>
            <w:vAlign w:val="center"/>
            <w:hideMark/>
          </w:tcPr>
          <w:p w14:paraId="1821A4E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0.0422 (-0.0220, 0.1063)</w:t>
            </w:r>
          </w:p>
        </w:tc>
        <w:tc>
          <w:tcPr>
            <w:tcW w:w="1280" w:type="dxa"/>
            <w:tcBorders>
              <w:top w:val="nil"/>
              <w:left w:val="nil"/>
              <w:bottom w:val="nil"/>
              <w:right w:val="nil"/>
            </w:tcBorders>
            <w:shd w:val="clear" w:color="auto" w:fill="auto"/>
            <w:vAlign w:val="center"/>
            <w:hideMark/>
          </w:tcPr>
          <w:p w14:paraId="5DC0651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0.1987</w:t>
            </w:r>
          </w:p>
        </w:tc>
        <w:tc>
          <w:tcPr>
            <w:tcW w:w="2440" w:type="dxa"/>
            <w:tcBorders>
              <w:top w:val="nil"/>
              <w:left w:val="nil"/>
              <w:bottom w:val="nil"/>
              <w:right w:val="nil"/>
            </w:tcBorders>
            <w:shd w:val="clear" w:color="auto" w:fill="auto"/>
            <w:vAlign w:val="center"/>
            <w:hideMark/>
          </w:tcPr>
          <w:p w14:paraId="38F248F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0.0358 (0.0001, 0.0715)</w:t>
            </w:r>
          </w:p>
        </w:tc>
        <w:tc>
          <w:tcPr>
            <w:tcW w:w="1280" w:type="dxa"/>
            <w:tcBorders>
              <w:top w:val="nil"/>
              <w:left w:val="nil"/>
              <w:bottom w:val="nil"/>
              <w:right w:val="nil"/>
            </w:tcBorders>
            <w:shd w:val="clear" w:color="auto" w:fill="auto"/>
            <w:vAlign w:val="center"/>
            <w:hideMark/>
          </w:tcPr>
          <w:p w14:paraId="41E70FD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0.0501</w:t>
            </w:r>
          </w:p>
        </w:tc>
      </w:tr>
      <w:tr w:rsidR="00B42D72" w:rsidRPr="00B42D72" w14:paraId="2CF62E64" w14:textId="77777777" w:rsidTr="00B42D72">
        <w:trPr>
          <w:trHeight w:val="300"/>
        </w:trPr>
        <w:tc>
          <w:tcPr>
            <w:tcW w:w="3280" w:type="dxa"/>
            <w:tcBorders>
              <w:top w:val="nil"/>
              <w:left w:val="nil"/>
              <w:bottom w:val="nil"/>
              <w:right w:val="nil"/>
            </w:tcBorders>
            <w:shd w:val="clear" w:color="auto" w:fill="auto"/>
            <w:vAlign w:val="center"/>
            <w:hideMark/>
          </w:tcPr>
          <w:p w14:paraId="5503C5E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nearest_street_highway_service</w:t>
            </w:r>
          </w:p>
        </w:tc>
        <w:tc>
          <w:tcPr>
            <w:tcW w:w="2440" w:type="dxa"/>
            <w:tcBorders>
              <w:top w:val="nil"/>
              <w:left w:val="nil"/>
              <w:bottom w:val="nil"/>
              <w:right w:val="nil"/>
            </w:tcBorders>
            <w:shd w:val="clear" w:color="auto" w:fill="auto"/>
            <w:vAlign w:val="center"/>
            <w:hideMark/>
          </w:tcPr>
          <w:p w14:paraId="0CCCD81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298A864E"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424F2EA9"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72BDD871"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78255917"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4BD7B2E1"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0BA51740" w14:textId="77777777" w:rsidTr="00B42D72">
        <w:trPr>
          <w:trHeight w:val="300"/>
        </w:trPr>
        <w:tc>
          <w:tcPr>
            <w:tcW w:w="3280" w:type="dxa"/>
            <w:tcBorders>
              <w:top w:val="nil"/>
              <w:left w:val="nil"/>
              <w:bottom w:val="nil"/>
              <w:right w:val="nil"/>
            </w:tcBorders>
            <w:shd w:val="clear" w:color="auto" w:fill="auto"/>
            <w:vAlign w:val="center"/>
            <w:hideMark/>
          </w:tcPr>
          <w:p w14:paraId="7B5E8532"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no</w:t>
            </w:r>
          </w:p>
        </w:tc>
        <w:tc>
          <w:tcPr>
            <w:tcW w:w="3720" w:type="dxa"/>
            <w:gridSpan w:val="2"/>
            <w:tcBorders>
              <w:top w:val="nil"/>
              <w:left w:val="nil"/>
              <w:bottom w:val="nil"/>
              <w:right w:val="nil"/>
            </w:tcBorders>
            <w:shd w:val="clear" w:color="auto" w:fill="auto"/>
            <w:vAlign w:val="center"/>
            <w:hideMark/>
          </w:tcPr>
          <w:p w14:paraId="7428CB5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5C0CE1E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75424D8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221E3BA8" w14:textId="77777777" w:rsidTr="00B42D72">
        <w:trPr>
          <w:trHeight w:val="300"/>
        </w:trPr>
        <w:tc>
          <w:tcPr>
            <w:tcW w:w="3280" w:type="dxa"/>
            <w:tcBorders>
              <w:top w:val="nil"/>
              <w:left w:val="nil"/>
              <w:bottom w:val="nil"/>
              <w:right w:val="nil"/>
            </w:tcBorders>
            <w:shd w:val="clear" w:color="auto" w:fill="auto"/>
            <w:vAlign w:val="center"/>
            <w:hideMark/>
          </w:tcPr>
          <w:p w14:paraId="5779B89B"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yes</w:t>
            </w:r>
          </w:p>
        </w:tc>
        <w:tc>
          <w:tcPr>
            <w:tcW w:w="2440" w:type="dxa"/>
            <w:tcBorders>
              <w:top w:val="nil"/>
              <w:left w:val="nil"/>
              <w:bottom w:val="nil"/>
              <w:right w:val="nil"/>
            </w:tcBorders>
            <w:shd w:val="clear" w:color="auto" w:fill="auto"/>
            <w:vAlign w:val="center"/>
            <w:hideMark/>
          </w:tcPr>
          <w:p w14:paraId="73AC01A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-0.0399 (-0.1052, 0.0254)</w:t>
            </w:r>
          </w:p>
        </w:tc>
        <w:tc>
          <w:tcPr>
            <w:tcW w:w="1280" w:type="dxa"/>
            <w:tcBorders>
              <w:top w:val="nil"/>
              <w:left w:val="nil"/>
              <w:bottom w:val="nil"/>
              <w:right w:val="nil"/>
            </w:tcBorders>
            <w:shd w:val="clear" w:color="auto" w:fill="auto"/>
            <w:vAlign w:val="center"/>
            <w:hideMark/>
          </w:tcPr>
          <w:p w14:paraId="28C83A5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0.2320</w:t>
            </w:r>
          </w:p>
        </w:tc>
        <w:tc>
          <w:tcPr>
            <w:tcW w:w="2440" w:type="dxa"/>
            <w:tcBorders>
              <w:top w:val="nil"/>
              <w:left w:val="nil"/>
              <w:bottom w:val="nil"/>
              <w:right w:val="nil"/>
            </w:tcBorders>
            <w:shd w:val="clear" w:color="auto" w:fill="auto"/>
            <w:vAlign w:val="center"/>
            <w:hideMark/>
          </w:tcPr>
          <w:p w14:paraId="2473BB6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-0.0417 (-0.1185, 0.0351)</w:t>
            </w:r>
          </w:p>
        </w:tc>
        <w:tc>
          <w:tcPr>
            <w:tcW w:w="1280" w:type="dxa"/>
            <w:tcBorders>
              <w:top w:val="nil"/>
              <w:left w:val="nil"/>
              <w:bottom w:val="nil"/>
              <w:right w:val="nil"/>
            </w:tcBorders>
            <w:shd w:val="clear" w:color="auto" w:fill="auto"/>
            <w:vAlign w:val="center"/>
            <w:hideMark/>
          </w:tcPr>
          <w:p w14:paraId="06E9526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0.2877</w:t>
            </w:r>
          </w:p>
        </w:tc>
        <w:tc>
          <w:tcPr>
            <w:tcW w:w="2440" w:type="dxa"/>
            <w:tcBorders>
              <w:top w:val="nil"/>
              <w:left w:val="nil"/>
              <w:bottom w:val="nil"/>
              <w:right w:val="nil"/>
            </w:tcBorders>
            <w:shd w:val="clear" w:color="auto" w:fill="auto"/>
            <w:vAlign w:val="center"/>
            <w:hideMark/>
          </w:tcPr>
          <w:p w14:paraId="400B408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-0.0243 (-0.0672, 0.0185)</w:t>
            </w:r>
          </w:p>
        </w:tc>
        <w:tc>
          <w:tcPr>
            <w:tcW w:w="1280" w:type="dxa"/>
            <w:tcBorders>
              <w:top w:val="nil"/>
              <w:left w:val="nil"/>
              <w:bottom w:val="nil"/>
              <w:right w:val="nil"/>
            </w:tcBorders>
            <w:shd w:val="clear" w:color="auto" w:fill="auto"/>
            <w:vAlign w:val="center"/>
            <w:hideMark/>
          </w:tcPr>
          <w:p w14:paraId="0AB6CE8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0.2668</w:t>
            </w:r>
          </w:p>
        </w:tc>
      </w:tr>
      <w:tr w:rsidR="00B42D72" w:rsidRPr="00B42D72" w14:paraId="7C1123D1" w14:textId="77777777" w:rsidTr="00B42D72">
        <w:trPr>
          <w:trHeight w:val="300"/>
        </w:trPr>
        <w:tc>
          <w:tcPr>
            <w:tcW w:w="3280" w:type="dxa"/>
            <w:tcBorders>
              <w:top w:val="nil"/>
              <w:left w:val="nil"/>
              <w:bottom w:val="nil"/>
              <w:right w:val="nil"/>
            </w:tcBorders>
            <w:shd w:val="clear" w:color="auto" w:fill="auto"/>
            <w:vAlign w:val="center"/>
            <w:hideMark/>
          </w:tcPr>
          <w:p w14:paraId="7CE3665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nearest_street_highway_other</w:t>
            </w:r>
          </w:p>
        </w:tc>
        <w:tc>
          <w:tcPr>
            <w:tcW w:w="2440" w:type="dxa"/>
            <w:tcBorders>
              <w:top w:val="nil"/>
              <w:left w:val="nil"/>
              <w:bottom w:val="nil"/>
              <w:right w:val="nil"/>
            </w:tcBorders>
            <w:shd w:val="clear" w:color="auto" w:fill="auto"/>
            <w:vAlign w:val="center"/>
            <w:hideMark/>
          </w:tcPr>
          <w:p w14:paraId="3ADAB87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73E31CAB"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6ACFC6DA"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400C876A"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3BB3CED7"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7C12E611"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03C0B2AB" w14:textId="77777777" w:rsidTr="00B42D72">
        <w:trPr>
          <w:trHeight w:val="300"/>
        </w:trPr>
        <w:tc>
          <w:tcPr>
            <w:tcW w:w="3280" w:type="dxa"/>
            <w:tcBorders>
              <w:top w:val="nil"/>
              <w:left w:val="nil"/>
              <w:bottom w:val="nil"/>
              <w:right w:val="nil"/>
            </w:tcBorders>
            <w:shd w:val="clear" w:color="auto" w:fill="auto"/>
            <w:vAlign w:val="center"/>
            <w:hideMark/>
          </w:tcPr>
          <w:p w14:paraId="3897FCB1"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no</w:t>
            </w:r>
          </w:p>
        </w:tc>
        <w:tc>
          <w:tcPr>
            <w:tcW w:w="3720" w:type="dxa"/>
            <w:gridSpan w:val="2"/>
            <w:tcBorders>
              <w:top w:val="nil"/>
              <w:left w:val="nil"/>
              <w:bottom w:val="nil"/>
              <w:right w:val="nil"/>
            </w:tcBorders>
            <w:shd w:val="clear" w:color="auto" w:fill="auto"/>
            <w:vAlign w:val="center"/>
            <w:hideMark/>
          </w:tcPr>
          <w:p w14:paraId="39C5DE3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76EA4AC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154499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2FD0851F" w14:textId="77777777" w:rsidTr="00B42D72">
        <w:trPr>
          <w:trHeight w:val="300"/>
        </w:trPr>
        <w:tc>
          <w:tcPr>
            <w:tcW w:w="3280" w:type="dxa"/>
            <w:tcBorders>
              <w:top w:val="nil"/>
              <w:left w:val="nil"/>
              <w:bottom w:val="nil"/>
              <w:right w:val="nil"/>
            </w:tcBorders>
            <w:shd w:val="clear" w:color="auto" w:fill="auto"/>
            <w:vAlign w:val="center"/>
            <w:hideMark/>
          </w:tcPr>
          <w:p w14:paraId="1292F954"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yes</w:t>
            </w:r>
          </w:p>
        </w:tc>
        <w:tc>
          <w:tcPr>
            <w:tcW w:w="2440" w:type="dxa"/>
            <w:tcBorders>
              <w:top w:val="nil"/>
              <w:left w:val="nil"/>
              <w:bottom w:val="nil"/>
              <w:right w:val="nil"/>
            </w:tcBorders>
            <w:shd w:val="clear" w:color="auto" w:fill="auto"/>
            <w:vAlign w:val="center"/>
            <w:hideMark/>
          </w:tcPr>
          <w:p w14:paraId="2B73CFA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-0.0174 (-0.0815, 0.0467)</w:t>
            </w:r>
          </w:p>
        </w:tc>
        <w:tc>
          <w:tcPr>
            <w:tcW w:w="1280" w:type="dxa"/>
            <w:tcBorders>
              <w:top w:val="nil"/>
              <w:left w:val="nil"/>
              <w:bottom w:val="nil"/>
              <w:right w:val="nil"/>
            </w:tcBorders>
            <w:shd w:val="clear" w:color="auto" w:fill="auto"/>
            <w:vAlign w:val="center"/>
            <w:hideMark/>
          </w:tcPr>
          <w:p w14:paraId="14F10B3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0.5947</w:t>
            </w:r>
          </w:p>
        </w:tc>
        <w:tc>
          <w:tcPr>
            <w:tcW w:w="2440" w:type="dxa"/>
            <w:tcBorders>
              <w:top w:val="nil"/>
              <w:left w:val="nil"/>
              <w:bottom w:val="nil"/>
              <w:right w:val="nil"/>
            </w:tcBorders>
            <w:shd w:val="clear" w:color="auto" w:fill="auto"/>
            <w:vAlign w:val="center"/>
            <w:hideMark/>
          </w:tcPr>
          <w:p w14:paraId="7E48DC0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-0.0160 (-0.0913, 0.0594)</w:t>
            </w:r>
          </w:p>
        </w:tc>
        <w:tc>
          <w:tcPr>
            <w:tcW w:w="1280" w:type="dxa"/>
            <w:tcBorders>
              <w:top w:val="nil"/>
              <w:left w:val="nil"/>
              <w:bottom w:val="nil"/>
              <w:right w:val="nil"/>
            </w:tcBorders>
            <w:shd w:val="clear" w:color="auto" w:fill="auto"/>
            <w:vAlign w:val="center"/>
            <w:hideMark/>
          </w:tcPr>
          <w:p w14:paraId="4C2DF39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0.6782</w:t>
            </w:r>
          </w:p>
        </w:tc>
        <w:tc>
          <w:tcPr>
            <w:tcW w:w="2440" w:type="dxa"/>
            <w:tcBorders>
              <w:top w:val="nil"/>
              <w:left w:val="nil"/>
              <w:bottom w:val="nil"/>
              <w:right w:val="nil"/>
            </w:tcBorders>
            <w:shd w:val="clear" w:color="auto" w:fill="auto"/>
            <w:vAlign w:val="center"/>
            <w:hideMark/>
          </w:tcPr>
          <w:p w14:paraId="19E6322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-0.0237 (-0.0657, 0.0183)</w:t>
            </w:r>
          </w:p>
        </w:tc>
        <w:tc>
          <w:tcPr>
            <w:tcW w:w="1280" w:type="dxa"/>
            <w:tcBorders>
              <w:top w:val="nil"/>
              <w:left w:val="nil"/>
              <w:bottom w:val="nil"/>
              <w:right w:val="nil"/>
            </w:tcBorders>
            <w:shd w:val="clear" w:color="auto" w:fill="auto"/>
            <w:vAlign w:val="center"/>
            <w:hideMark/>
          </w:tcPr>
          <w:p w14:paraId="2F1E132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0.2688</w:t>
            </w:r>
          </w:p>
        </w:tc>
      </w:tr>
      <w:tr w:rsidR="00B42D72" w:rsidRPr="00B42D72" w14:paraId="183337E0" w14:textId="77777777" w:rsidTr="00B42D72">
        <w:trPr>
          <w:trHeight w:val="300"/>
        </w:trPr>
        <w:tc>
          <w:tcPr>
            <w:tcW w:w="3280" w:type="dxa"/>
            <w:tcBorders>
              <w:top w:val="nil"/>
              <w:left w:val="nil"/>
              <w:bottom w:val="nil"/>
              <w:right w:val="nil"/>
            </w:tcBorders>
            <w:shd w:val="clear" w:color="auto" w:fill="auto"/>
            <w:vAlign w:val="center"/>
            <w:hideMark/>
          </w:tcPr>
          <w:p w14:paraId="6D8FCF9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built_isa_100</w:t>
            </w:r>
          </w:p>
        </w:tc>
        <w:tc>
          <w:tcPr>
            <w:tcW w:w="2440" w:type="dxa"/>
            <w:tcBorders>
              <w:top w:val="nil"/>
              <w:left w:val="nil"/>
              <w:bottom w:val="nil"/>
              <w:right w:val="nil"/>
            </w:tcBorders>
            <w:shd w:val="clear" w:color="auto" w:fill="auto"/>
            <w:vAlign w:val="center"/>
            <w:hideMark/>
          </w:tcPr>
          <w:p w14:paraId="411B280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0.0017 (0.0005, 0.0030)</w:t>
            </w:r>
          </w:p>
        </w:tc>
        <w:tc>
          <w:tcPr>
            <w:tcW w:w="1280" w:type="dxa"/>
            <w:tcBorders>
              <w:top w:val="nil"/>
              <w:left w:val="nil"/>
              <w:bottom w:val="nil"/>
              <w:right w:val="nil"/>
            </w:tcBorders>
            <w:shd w:val="clear" w:color="auto" w:fill="auto"/>
            <w:vAlign w:val="center"/>
            <w:hideMark/>
          </w:tcPr>
          <w:p w14:paraId="49DB3E2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0.0054</w:t>
            </w:r>
          </w:p>
        </w:tc>
        <w:tc>
          <w:tcPr>
            <w:tcW w:w="2440" w:type="dxa"/>
            <w:tcBorders>
              <w:top w:val="nil"/>
              <w:left w:val="nil"/>
              <w:bottom w:val="nil"/>
              <w:right w:val="nil"/>
            </w:tcBorders>
            <w:shd w:val="clear" w:color="auto" w:fill="auto"/>
            <w:vAlign w:val="center"/>
            <w:hideMark/>
          </w:tcPr>
          <w:p w14:paraId="7AEB4A8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 (0.0007, 0.0035)</w:t>
            </w:r>
          </w:p>
        </w:tc>
        <w:tc>
          <w:tcPr>
            <w:tcW w:w="1280" w:type="dxa"/>
            <w:tcBorders>
              <w:top w:val="nil"/>
              <w:left w:val="nil"/>
              <w:bottom w:val="nil"/>
              <w:right w:val="nil"/>
            </w:tcBorders>
            <w:shd w:val="clear" w:color="auto" w:fill="auto"/>
            <w:vAlign w:val="center"/>
            <w:hideMark/>
          </w:tcPr>
          <w:p w14:paraId="2F98303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0.0042</w:t>
            </w:r>
          </w:p>
        </w:tc>
        <w:tc>
          <w:tcPr>
            <w:tcW w:w="2440" w:type="dxa"/>
            <w:tcBorders>
              <w:top w:val="nil"/>
              <w:left w:val="nil"/>
              <w:bottom w:val="nil"/>
              <w:right w:val="nil"/>
            </w:tcBorders>
            <w:shd w:val="clear" w:color="auto" w:fill="auto"/>
            <w:vAlign w:val="center"/>
            <w:hideMark/>
          </w:tcPr>
          <w:p w14:paraId="7C7F310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0.0003 (-0.0005, 0.0011)</w:t>
            </w:r>
          </w:p>
        </w:tc>
        <w:tc>
          <w:tcPr>
            <w:tcW w:w="1280" w:type="dxa"/>
            <w:tcBorders>
              <w:top w:val="nil"/>
              <w:left w:val="nil"/>
              <w:bottom w:val="nil"/>
              <w:right w:val="nil"/>
            </w:tcBorders>
            <w:shd w:val="clear" w:color="auto" w:fill="auto"/>
            <w:vAlign w:val="center"/>
            <w:hideMark/>
          </w:tcPr>
          <w:p w14:paraId="3687F0F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0.4912</w:t>
            </w:r>
          </w:p>
        </w:tc>
      </w:tr>
      <w:tr w:rsidR="00B42D72" w:rsidRPr="00B42D72" w14:paraId="5572A8BE" w14:textId="77777777" w:rsidTr="00B42D72">
        <w:trPr>
          <w:trHeight w:val="300"/>
        </w:trPr>
        <w:tc>
          <w:tcPr>
            <w:tcW w:w="3280" w:type="dxa"/>
            <w:tcBorders>
              <w:top w:val="nil"/>
              <w:left w:val="nil"/>
              <w:bottom w:val="nil"/>
              <w:right w:val="nil"/>
            </w:tcBorders>
            <w:shd w:val="clear" w:color="auto" w:fill="auto"/>
            <w:vAlign w:val="center"/>
            <w:hideMark/>
          </w:tcPr>
          <w:p w14:paraId="7FF35C8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built_isa_300</w:t>
            </w:r>
          </w:p>
        </w:tc>
        <w:tc>
          <w:tcPr>
            <w:tcW w:w="2440" w:type="dxa"/>
            <w:tcBorders>
              <w:top w:val="nil"/>
              <w:left w:val="nil"/>
              <w:bottom w:val="nil"/>
              <w:right w:val="nil"/>
            </w:tcBorders>
            <w:shd w:val="clear" w:color="auto" w:fill="auto"/>
            <w:vAlign w:val="center"/>
            <w:hideMark/>
          </w:tcPr>
          <w:p w14:paraId="36324E5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0.0019 (0.0006, 0.0033)</w:t>
            </w:r>
          </w:p>
        </w:tc>
        <w:tc>
          <w:tcPr>
            <w:tcW w:w="1280" w:type="dxa"/>
            <w:tcBorders>
              <w:top w:val="nil"/>
              <w:left w:val="nil"/>
              <w:bottom w:val="nil"/>
              <w:right w:val="nil"/>
            </w:tcBorders>
            <w:shd w:val="clear" w:color="auto" w:fill="auto"/>
            <w:vAlign w:val="center"/>
            <w:hideMark/>
          </w:tcPr>
          <w:p w14:paraId="42F40D3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0.0058</w:t>
            </w:r>
          </w:p>
        </w:tc>
        <w:tc>
          <w:tcPr>
            <w:tcW w:w="2440" w:type="dxa"/>
            <w:tcBorders>
              <w:top w:val="nil"/>
              <w:left w:val="nil"/>
              <w:bottom w:val="nil"/>
              <w:right w:val="nil"/>
            </w:tcBorders>
            <w:shd w:val="clear" w:color="auto" w:fill="auto"/>
            <w:vAlign w:val="center"/>
            <w:hideMark/>
          </w:tcPr>
          <w:p w14:paraId="27ACA86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 (0.0005, 0.0037)</w:t>
            </w:r>
          </w:p>
        </w:tc>
        <w:tc>
          <w:tcPr>
            <w:tcW w:w="1280" w:type="dxa"/>
            <w:tcBorders>
              <w:top w:val="nil"/>
              <w:left w:val="nil"/>
              <w:bottom w:val="nil"/>
              <w:right w:val="nil"/>
            </w:tcBorders>
            <w:shd w:val="clear" w:color="auto" w:fill="auto"/>
            <w:vAlign w:val="center"/>
            <w:hideMark/>
          </w:tcPr>
          <w:p w14:paraId="25C4C5E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0.0097</w:t>
            </w:r>
          </w:p>
        </w:tc>
        <w:tc>
          <w:tcPr>
            <w:tcW w:w="2440" w:type="dxa"/>
            <w:tcBorders>
              <w:top w:val="nil"/>
              <w:left w:val="nil"/>
              <w:bottom w:val="nil"/>
              <w:right w:val="nil"/>
            </w:tcBorders>
            <w:shd w:val="clear" w:color="auto" w:fill="auto"/>
            <w:vAlign w:val="center"/>
            <w:hideMark/>
          </w:tcPr>
          <w:p w14:paraId="08E8933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0.0006 (-0.0002, 0.0015)</w:t>
            </w:r>
          </w:p>
        </w:tc>
        <w:tc>
          <w:tcPr>
            <w:tcW w:w="1280" w:type="dxa"/>
            <w:tcBorders>
              <w:top w:val="nil"/>
              <w:left w:val="nil"/>
              <w:bottom w:val="nil"/>
              <w:right w:val="nil"/>
            </w:tcBorders>
            <w:shd w:val="clear" w:color="auto" w:fill="auto"/>
            <w:vAlign w:val="center"/>
            <w:hideMark/>
          </w:tcPr>
          <w:p w14:paraId="5D63B70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0.1565</w:t>
            </w:r>
          </w:p>
        </w:tc>
      </w:tr>
      <w:tr w:rsidR="00B42D72" w:rsidRPr="00B42D72" w14:paraId="570385C5" w14:textId="77777777" w:rsidTr="00B42D72">
        <w:trPr>
          <w:trHeight w:val="300"/>
        </w:trPr>
        <w:tc>
          <w:tcPr>
            <w:tcW w:w="3280" w:type="dxa"/>
            <w:tcBorders>
              <w:top w:val="nil"/>
              <w:left w:val="nil"/>
              <w:bottom w:val="nil"/>
              <w:right w:val="nil"/>
            </w:tcBorders>
            <w:shd w:val="clear" w:color="auto" w:fill="auto"/>
            <w:vAlign w:val="center"/>
            <w:hideMark/>
          </w:tcPr>
          <w:p w14:paraId="2AC06940"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built_isa_500</w:t>
            </w:r>
          </w:p>
        </w:tc>
        <w:tc>
          <w:tcPr>
            <w:tcW w:w="2440" w:type="dxa"/>
            <w:tcBorders>
              <w:top w:val="nil"/>
              <w:left w:val="nil"/>
              <w:bottom w:val="nil"/>
              <w:right w:val="nil"/>
            </w:tcBorders>
            <w:shd w:val="clear" w:color="auto" w:fill="auto"/>
            <w:vAlign w:val="center"/>
            <w:hideMark/>
          </w:tcPr>
          <w:p w14:paraId="3292892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0.0024 (0.0010, 0.0038)</w:t>
            </w:r>
          </w:p>
        </w:tc>
        <w:tc>
          <w:tcPr>
            <w:tcW w:w="1280" w:type="dxa"/>
            <w:tcBorders>
              <w:top w:val="nil"/>
              <w:left w:val="nil"/>
              <w:bottom w:val="nil"/>
              <w:right w:val="nil"/>
            </w:tcBorders>
            <w:shd w:val="clear" w:color="auto" w:fill="auto"/>
            <w:vAlign w:val="center"/>
            <w:hideMark/>
          </w:tcPr>
          <w:p w14:paraId="3AA3786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0.0010</w:t>
            </w:r>
          </w:p>
        </w:tc>
        <w:tc>
          <w:tcPr>
            <w:tcW w:w="2440" w:type="dxa"/>
            <w:tcBorders>
              <w:top w:val="nil"/>
              <w:left w:val="nil"/>
              <w:bottom w:val="nil"/>
              <w:right w:val="nil"/>
            </w:tcBorders>
            <w:shd w:val="clear" w:color="auto" w:fill="auto"/>
            <w:vAlign w:val="center"/>
            <w:hideMark/>
          </w:tcPr>
          <w:p w14:paraId="2C4ED0D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0.0026 (0.0010, 0.0043)</w:t>
            </w:r>
          </w:p>
        </w:tc>
        <w:tc>
          <w:tcPr>
            <w:tcW w:w="1280" w:type="dxa"/>
            <w:tcBorders>
              <w:top w:val="nil"/>
              <w:left w:val="nil"/>
              <w:bottom w:val="nil"/>
              <w:right w:val="nil"/>
            </w:tcBorders>
            <w:shd w:val="clear" w:color="auto" w:fill="auto"/>
            <w:vAlign w:val="center"/>
            <w:hideMark/>
          </w:tcPr>
          <w:p w14:paraId="66AEEEF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0.0020</w:t>
            </w:r>
          </w:p>
        </w:tc>
        <w:tc>
          <w:tcPr>
            <w:tcW w:w="2440" w:type="dxa"/>
            <w:tcBorders>
              <w:top w:val="nil"/>
              <w:left w:val="nil"/>
              <w:bottom w:val="nil"/>
              <w:right w:val="nil"/>
            </w:tcBorders>
            <w:shd w:val="clear" w:color="auto" w:fill="auto"/>
            <w:vAlign w:val="center"/>
            <w:hideMark/>
          </w:tcPr>
          <w:p w14:paraId="60128DA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0.0009 (0.0000, 0.0018)</w:t>
            </w:r>
          </w:p>
        </w:tc>
        <w:tc>
          <w:tcPr>
            <w:tcW w:w="1280" w:type="dxa"/>
            <w:tcBorders>
              <w:top w:val="nil"/>
              <w:left w:val="nil"/>
              <w:bottom w:val="nil"/>
              <w:right w:val="nil"/>
            </w:tcBorders>
            <w:shd w:val="clear" w:color="auto" w:fill="auto"/>
            <w:vAlign w:val="center"/>
            <w:hideMark/>
          </w:tcPr>
          <w:p w14:paraId="42D0957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0.0620</w:t>
            </w:r>
          </w:p>
        </w:tc>
      </w:tr>
      <w:tr w:rsidR="00B42D72" w:rsidRPr="00B42D72" w14:paraId="593E72D9" w14:textId="77777777" w:rsidTr="00B42D72">
        <w:trPr>
          <w:trHeight w:val="300"/>
        </w:trPr>
        <w:tc>
          <w:tcPr>
            <w:tcW w:w="3280" w:type="dxa"/>
            <w:tcBorders>
              <w:top w:val="nil"/>
              <w:left w:val="nil"/>
              <w:bottom w:val="nil"/>
              <w:right w:val="nil"/>
            </w:tcBorders>
            <w:shd w:val="clear" w:color="auto" w:fill="auto"/>
            <w:vAlign w:val="center"/>
            <w:hideMark/>
          </w:tcPr>
          <w:p w14:paraId="3D2FBA9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dist_green_ua</w:t>
            </w:r>
          </w:p>
        </w:tc>
        <w:tc>
          <w:tcPr>
            <w:tcW w:w="2440" w:type="dxa"/>
            <w:tcBorders>
              <w:top w:val="nil"/>
              <w:left w:val="nil"/>
              <w:bottom w:val="nil"/>
              <w:right w:val="nil"/>
            </w:tcBorders>
            <w:shd w:val="clear" w:color="auto" w:fill="auto"/>
            <w:vAlign w:val="center"/>
            <w:hideMark/>
          </w:tcPr>
          <w:p w14:paraId="6B1645D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-0.3487 (-0.7645, 0.0671)</w:t>
            </w:r>
          </w:p>
        </w:tc>
        <w:tc>
          <w:tcPr>
            <w:tcW w:w="1280" w:type="dxa"/>
            <w:tcBorders>
              <w:top w:val="nil"/>
              <w:left w:val="nil"/>
              <w:bottom w:val="nil"/>
              <w:right w:val="nil"/>
            </w:tcBorders>
            <w:shd w:val="clear" w:color="auto" w:fill="auto"/>
            <w:vAlign w:val="center"/>
            <w:hideMark/>
          </w:tcPr>
          <w:p w14:paraId="508317A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0.1011</w:t>
            </w:r>
          </w:p>
        </w:tc>
        <w:tc>
          <w:tcPr>
            <w:tcW w:w="2440" w:type="dxa"/>
            <w:tcBorders>
              <w:top w:val="nil"/>
              <w:left w:val="nil"/>
              <w:bottom w:val="nil"/>
              <w:right w:val="nil"/>
            </w:tcBorders>
            <w:shd w:val="clear" w:color="auto" w:fill="auto"/>
            <w:vAlign w:val="center"/>
            <w:hideMark/>
          </w:tcPr>
          <w:p w14:paraId="502F894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-0.5632 (-1.0503, -0.0761)</w:t>
            </w:r>
          </w:p>
        </w:tc>
        <w:tc>
          <w:tcPr>
            <w:tcW w:w="1280" w:type="dxa"/>
            <w:tcBorders>
              <w:top w:val="nil"/>
              <w:left w:val="nil"/>
              <w:bottom w:val="nil"/>
              <w:right w:val="nil"/>
            </w:tcBorders>
            <w:shd w:val="clear" w:color="auto" w:fill="auto"/>
            <w:vAlign w:val="center"/>
            <w:hideMark/>
          </w:tcPr>
          <w:p w14:paraId="4AB275A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0.0240</w:t>
            </w:r>
          </w:p>
        </w:tc>
        <w:tc>
          <w:tcPr>
            <w:tcW w:w="2440" w:type="dxa"/>
            <w:tcBorders>
              <w:top w:val="nil"/>
              <w:left w:val="nil"/>
              <w:bottom w:val="nil"/>
              <w:right w:val="nil"/>
            </w:tcBorders>
            <w:shd w:val="clear" w:color="auto" w:fill="auto"/>
            <w:vAlign w:val="center"/>
            <w:hideMark/>
          </w:tcPr>
          <w:p w14:paraId="3B589A7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0.1211 (-0.1524, 0.3946)</w:t>
            </w:r>
          </w:p>
        </w:tc>
        <w:tc>
          <w:tcPr>
            <w:tcW w:w="1280" w:type="dxa"/>
            <w:tcBorders>
              <w:top w:val="nil"/>
              <w:left w:val="nil"/>
              <w:bottom w:val="nil"/>
              <w:right w:val="nil"/>
            </w:tcBorders>
            <w:shd w:val="clear" w:color="auto" w:fill="auto"/>
            <w:vAlign w:val="center"/>
            <w:hideMark/>
          </w:tcPr>
          <w:p w14:paraId="512A279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0.3860</w:t>
            </w:r>
          </w:p>
        </w:tc>
      </w:tr>
      <w:tr w:rsidR="00B42D72" w:rsidRPr="00B42D72" w14:paraId="4AE654A8" w14:textId="77777777" w:rsidTr="00B42D72">
        <w:trPr>
          <w:trHeight w:val="300"/>
        </w:trPr>
        <w:tc>
          <w:tcPr>
            <w:tcW w:w="3280" w:type="dxa"/>
            <w:tcBorders>
              <w:top w:val="nil"/>
              <w:left w:val="nil"/>
              <w:bottom w:val="nil"/>
              <w:right w:val="nil"/>
            </w:tcBorders>
            <w:shd w:val="clear" w:color="auto" w:fill="auto"/>
            <w:vAlign w:val="center"/>
            <w:hideMark/>
          </w:tcPr>
          <w:p w14:paraId="4BC8CD3E"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item_green_ua</w:t>
            </w:r>
          </w:p>
        </w:tc>
        <w:tc>
          <w:tcPr>
            <w:tcW w:w="2440" w:type="dxa"/>
            <w:tcBorders>
              <w:top w:val="nil"/>
              <w:left w:val="nil"/>
              <w:bottom w:val="nil"/>
              <w:right w:val="nil"/>
            </w:tcBorders>
            <w:shd w:val="clear" w:color="auto" w:fill="auto"/>
            <w:vAlign w:val="center"/>
            <w:hideMark/>
          </w:tcPr>
          <w:p w14:paraId="7176984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6DBC5340"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6CD2A37A"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67D66871"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2771B143"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4FAA14A1"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44247713" w14:textId="77777777" w:rsidTr="00B42D72">
        <w:trPr>
          <w:trHeight w:val="300"/>
        </w:trPr>
        <w:tc>
          <w:tcPr>
            <w:tcW w:w="3280" w:type="dxa"/>
            <w:tcBorders>
              <w:top w:val="nil"/>
              <w:left w:val="nil"/>
              <w:bottom w:val="nil"/>
              <w:right w:val="nil"/>
            </w:tcBorders>
            <w:shd w:val="clear" w:color="auto" w:fill="auto"/>
            <w:vAlign w:val="center"/>
            <w:hideMark/>
          </w:tcPr>
          <w:p w14:paraId="014A87A7"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Other</w:t>
            </w:r>
          </w:p>
        </w:tc>
        <w:tc>
          <w:tcPr>
            <w:tcW w:w="3720" w:type="dxa"/>
            <w:gridSpan w:val="2"/>
            <w:tcBorders>
              <w:top w:val="nil"/>
              <w:left w:val="nil"/>
              <w:bottom w:val="nil"/>
              <w:right w:val="nil"/>
            </w:tcBorders>
            <w:shd w:val="clear" w:color="auto" w:fill="auto"/>
            <w:vAlign w:val="center"/>
            <w:hideMark/>
          </w:tcPr>
          <w:p w14:paraId="2342C43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536F6FA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751BBCB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2AE25623" w14:textId="77777777" w:rsidTr="00B42D72">
        <w:trPr>
          <w:trHeight w:val="300"/>
        </w:trPr>
        <w:tc>
          <w:tcPr>
            <w:tcW w:w="3280" w:type="dxa"/>
            <w:tcBorders>
              <w:top w:val="nil"/>
              <w:left w:val="nil"/>
              <w:bottom w:val="nil"/>
              <w:right w:val="nil"/>
            </w:tcBorders>
            <w:shd w:val="clear" w:color="auto" w:fill="auto"/>
            <w:vAlign w:val="center"/>
            <w:hideMark/>
          </w:tcPr>
          <w:p w14:paraId="45F8FAA1"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Green urban areas</w:t>
            </w:r>
          </w:p>
        </w:tc>
        <w:tc>
          <w:tcPr>
            <w:tcW w:w="2440" w:type="dxa"/>
            <w:tcBorders>
              <w:top w:val="nil"/>
              <w:left w:val="nil"/>
              <w:bottom w:val="nil"/>
              <w:right w:val="nil"/>
            </w:tcBorders>
            <w:shd w:val="clear" w:color="auto" w:fill="auto"/>
            <w:vAlign w:val="center"/>
            <w:hideMark/>
          </w:tcPr>
          <w:p w14:paraId="7BB3CD7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0.0431 (-0.0132, 0.0993)</w:t>
            </w:r>
          </w:p>
        </w:tc>
        <w:tc>
          <w:tcPr>
            <w:tcW w:w="1280" w:type="dxa"/>
            <w:tcBorders>
              <w:top w:val="nil"/>
              <w:left w:val="nil"/>
              <w:bottom w:val="nil"/>
              <w:right w:val="nil"/>
            </w:tcBorders>
            <w:shd w:val="clear" w:color="auto" w:fill="auto"/>
            <w:vAlign w:val="center"/>
            <w:hideMark/>
          </w:tcPr>
          <w:p w14:paraId="3BDDA24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0.1342</w:t>
            </w:r>
          </w:p>
        </w:tc>
        <w:tc>
          <w:tcPr>
            <w:tcW w:w="2440" w:type="dxa"/>
            <w:tcBorders>
              <w:top w:val="nil"/>
              <w:left w:val="nil"/>
              <w:bottom w:val="nil"/>
              <w:right w:val="nil"/>
            </w:tcBorders>
            <w:shd w:val="clear" w:color="auto" w:fill="auto"/>
            <w:vAlign w:val="center"/>
            <w:hideMark/>
          </w:tcPr>
          <w:p w14:paraId="40A6334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0.0518 (-0.0143, 0.1178)</w:t>
            </w:r>
          </w:p>
        </w:tc>
        <w:tc>
          <w:tcPr>
            <w:tcW w:w="1280" w:type="dxa"/>
            <w:tcBorders>
              <w:top w:val="nil"/>
              <w:left w:val="nil"/>
              <w:bottom w:val="nil"/>
              <w:right w:val="nil"/>
            </w:tcBorders>
            <w:shd w:val="clear" w:color="auto" w:fill="auto"/>
            <w:vAlign w:val="center"/>
            <w:hideMark/>
          </w:tcPr>
          <w:p w14:paraId="43096C2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0.1253</w:t>
            </w:r>
          </w:p>
        </w:tc>
        <w:tc>
          <w:tcPr>
            <w:tcW w:w="2440" w:type="dxa"/>
            <w:tcBorders>
              <w:top w:val="nil"/>
              <w:left w:val="nil"/>
              <w:bottom w:val="nil"/>
              <w:right w:val="nil"/>
            </w:tcBorders>
            <w:shd w:val="clear" w:color="auto" w:fill="auto"/>
            <w:vAlign w:val="center"/>
            <w:hideMark/>
          </w:tcPr>
          <w:p w14:paraId="5B86F3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0.0137 (-0.0232, 0.0507)</w:t>
            </w:r>
          </w:p>
        </w:tc>
        <w:tc>
          <w:tcPr>
            <w:tcW w:w="1280" w:type="dxa"/>
            <w:tcBorders>
              <w:top w:val="nil"/>
              <w:left w:val="nil"/>
              <w:bottom w:val="nil"/>
              <w:right w:val="nil"/>
            </w:tcBorders>
            <w:shd w:val="clear" w:color="auto" w:fill="auto"/>
            <w:vAlign w:val="center"/>
            <w:hideMark/>
          </w:tcPr>
          <w:p w14:paraId="63400A9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0.4669</w:t>
            </w:r>
          </w:p>
        </w:tc>
      </w:tr>
      <w:tr w:rsidR="00B42D72" w:rsidRPr="00B42D72" w14:paraId="60A18C53" w14:textId="77777777" w:rsidTr="00B42D72">
        <w:trPr>
          <w:trHeight w:val="300"/>
        </w:trPr>
        <w:tc>
          <w:tcPr>
            <w:tcW w:w="3280" w:type="dxa"/>
            <w:tcBorders>
              <w:top w:val="nil"/>
              <w:left w:val="nil"/>
              <w:bottom w:val="nil"/>
              <w:right w:val="nil"/>
            </w:tcBorders>
            <w:shd w:val="clear" w:color="auto" w:fill="auto"/>
            <w:vAlign w:val="center"/>
            <w:hideMark/>
          </w:tcPr>
          <w:p w14:paraId="480F410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dist_blue_ua</w:t>
            </w:r>
          </w:p>
        </w:tc>
        <w:tc>
          <w:tcPr>
            <w:tcW w:w="2440" w:type="dxa"/>
            <w:tcBorders>
              <w:top w:val="nil"/>
              <w:left w:val="nil"/>
              <w:bottom w:val="nil"/>
              <w:right w:val="nil"/>
            </w:tcBorders>
            <w:shd w:val="clear" w:color="auto" w:fill="auto"/>
            <w:vAlign w:val="center"/>
            <w:hideMark/>
          </w:tcPr>
          <w:p w14:paraId="0C3F5C6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0.0062 (-0.0298, 0.0423)</w:t>
            </w:r>
          </w:p>
        </w:tc>
        <w:tc>
          <w:tcPr>
            <w:tcW w:w="1280" w:type="dxa"/>
            <w:tcBorders>
              <w:top w:val="nil"/>
              <w:left w:val="nil"/>
              <w:bottom w:val="nil"/>
              <w:right w:val="nil"/>
            </w:tcBorders>
            <w:shd w:val="clear" w:color="auto" w:fill="auto"/>
            <w:vAlign w:val="center"/>
            <w:hideMark/>
          </w:tcPr>
          <w:p w14:paraId="75C7A1B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0.7356</w:t>
            </w:r>
          </w:p>
        </w:tc>
        <w:tc>
          <w:tcPr>
            <w:tcW w:w="2440" w:type="dxa"/>
            <w:tcBorders>
              <w:top w:val="nil"/>
              <w:left w:val="nil"/>
              <w:bottom w:val="nil"/>
              <w:right w:val="nil"/>
            </w:tcBorders>
            <w:shd w:val="clear" w:color="auto" w:fill="auto"/>
            <w:vAlign w:val="center"/>
            <w:hideMark/>
          </w:tcPr>
          <w:p w14:paraId="0694F22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0.0056 (-0.0368, 0.0479)</w:t>
            </w:r>
          </w:p>
        </w:tc>
        <w:tc>
          <w:tcPr>
            <w:tcW w:w="1280" w:type="dxa"/>
            <w:tcBorders>
              <w:top w:val="nil"/>
              <w:left w:val="nil"/>
              <w:bottom w:val="nil"/>
              <w:right w:val="nil"/>
            </w:tcBorders>
            <w:shd w:val="clear" w:color="auto" w:fill="auto"/>
            <w:vAlign w:val="center"/>
            <w:hideMark/>
          </w:tcPr>
          <w:p w14:paraId="1B1BA7C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0.7966</w:t>
            </w:r>
          </w:p>
        </w:tc>
        <w:tc>
          <w:tcPr>
            <w:tcW w:w="2440" w:type="dxa"/>
            <w:tcBorders>
              <w:top w:val="nil"/>
              <w:left w:val="nil"/>
              <w:bottom w:val="nil"/>
              <w:right w:val="nil"/>
            </w:tcBorders>
            <w:shd w:val="clear" w:color="auto" w:fill="auto"/>
            <w:vAlign w:val="center"/>
            <w:hideMark/>
          </w:tcPr>
          <w:p w14:paraId="0F013C3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0.0056 (-0.0180, 0.0293)</w:t>
            </w:r>
          </w:p>
        </w:tc>
        <w:tc>
          <w:tcPr>
            <w:tcW w:w="1280" w:type="dxa"/>
            <w:tcBorders>
              <w:top w:val="nil"/>
              <w:left w:val="nil"/>
              <w:bottom w:val="nil"/>
              <w:right w:val="nil"/>
            </w:tcBorders>
            <w:shd w:val="clear" w:color="auto" w:fill="auto"/>
            <w:vAlign w:val="center"/>
            <w:hideMark/>
          </w:tcPr>
          <w:p w14:paraId="3D6ED9A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0.6415</w:t>
            </w:r>
          </w:p>
        </w:tc>
      </w:tr>
      <w:tr w:rsidR="00B42D72" w:rsidRPr="00B42D72" w14:paraId="7CD629A1" w14:textId="77777777" w:rsidTr="00B42D72">
        <w:trPr>
          <w:trHeight w:val="300"/>
        </w:trPr>
        <w:tc>
          <w:tcPr>
            <w:tcW w:w="3280" w:type="dxa"/>
            <w:tcBorders>
              <w:top w:val="nil"/>
              <w:left w:val="nil"/>
              <w:bottom w:val="nil"/>
              <w:right w:val="nil"/>
            </w:tcBorders>
            <w:shd w:val="clear" w:color="auto" w:fill="auto"/>
            <w:vAlign w:val="center"/>
            <w:hideMark/>
          </w:tcPr>
          <w:p w14:paraId="30913B1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size_blue_ua</w:t>
            </w:r>
          </w:p>
        </w:tc>
        <w:tc>
          <w:tcPr>
            <w:tcW w:w="2440" w:type="dxa"/>
            <w:tcBorders>
              <w:top w:val="nil"/>
              <w:left w:val="nil"/>
              <w:bottom w:val="nil"/>
              <w:right w:val="nil"/>
            </w:tcBorders>
            <w:shd w:val="clear" w:color="auto" w:fill="auto"/>
            <w:vAlign w:val="center"/>
            <w:hideMark/>
          </w:tcPr>
          <w:p w14:paraId="4E95EE7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0.0008 (-0.0002, 0.0017)</w:t>
            </w:r>
          </w:p>
        </w:tc>
        <w:tc>
          <w:tcPr>
            <w:tcW w:w="1280" w:type="dxa"/>
            <w:tcBorders>
              <w:top w:val="nil"/>
              <w:left w:val="nil"/>
              <w:bottom w:val="nil"/>
              <w:right w:val="nil"/>
            </w:tcBorders>
            <w:shd w:val="clear" w:color="auto" w:fill="auto"/>
            <w:vAlign w:val="center"/>
            <w:hideMark/>
          </w:tcPr>
          <w:p w14:paraId="68EA8C7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0.1098</w:t>
            </w:r>
          </w:p>
        </w:tc>
        <w:tc>
          <w:tcPr>
            <w:tcW w:w="2440" w:type="dxa"/>
            <w:tcBorders>
              <w:top w:val="nil"/>
              <w:left w:val="nil"/>
              <w:bottom w:val="nil"/>
              <w:right w:val="nil"/>
            </w:tcBorders>
            <w:shd w:val="clear" w:color="auto" w:fill="auto"/>
            <w:vAlign w:val="center"/>
            <w:hideMark/>
          </w:tcPr>
          <w:p w14:paraId="091BC2B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0.0010 (-0.0001, 0.0021)</w:t>
            </w:r>
          </w:p>
        </w:tc>
        <w:tc>
          <w:tcPr>
            <w:tcW w:w="1280" w:type="dxa"/>
            <w:tcBorders>
              <w:top w:val="nil"/>
              <w:left w:val="nil"/>
              <w:bottom w:val="nil"/>
              <w:right w:val="nil"/>
            </w:tcBorders>
            <w:shd w:val="clear" w:color="auto" w:fill="auto"/>
            <w:vAlign w:val="center"/>
            <w:hideMark/>
          </w:tcPr>
          <w:p w14:paraId="090AC32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0.0736</w:t>
            </w:r>
          </w:p>
        </w:tc>
        <w:tc>
          <w:tcPr>
            <w:tcW w:w="2440" w:type="dxa"/>
            <w:tcBorders>
              <w:top w:val="nil"/>
              <w:left w:val="nil"/>
              <w:bottom w:val="nil"/>
              <w:right w:val="nil"/>
            </w:tcBorders>
            <w:shd w:val="clear" w:color="auto" w:fill="auto"/>
            <w:vAlign w:val="center"/>
            <w:hideMark/>
          </w:tcPr>
          <w:p w14:paraId="7CEC5CC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(-0.0006, 0.0007)</w:t>
            </w:r>
          </w:p>
        </w:tc>
        <w:tc>
          <w:tcPr>
            <w:tcW w:w="1280" w:type="dxa"/>
            <w:tcBorders>
              <w:top w:val="nil"/>
              <w:left w:val="nil"/>
              <w:bottom w:val="nil"/>
              <w:right w:val="nil"/>
            </w:tcBorders>
            <w:shd w:val="clear" w:color="auto" w:fill="auto"/>
            <w:vAlign w:val="center"/>
            <w:hideMark/>
          </w:tcPr>
          <w:p w14:paraId="12AFC99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0.9090</w:t>
            </w:r>
          </w:p>
        </w:tc>
      </w:tr>
      <w:tr w:rsidR="00B42D72" w:rsidRPr="00B42D72" w14:paraId="541DA14E" w14:textId="77777777" w:rsidTr="00B42D72">
        <w:trPr>
          <w:trHeight w:val="300"/>
        </w:trPr>
        <w:tc>
          <w:tcPr>
            <w:tcW w:w="3280" w:type="dxa"/>
            <w:tcBorders>
              <w:top w:val="nil"/>
              <w:left w:val="nil"/>
              <w:bottom w:val="nil"/>
              <w:right w:val="nil"/>
            </w:tcBorders>
            <w:shd w:val="clear" w:color="auto" w:fill="auto"/>
            <w:vAlign w:val="center"/>
            <w:hideMark/>
          </w:tcPr>
          <w:p w14:paraId="3F07FC0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dist_major_green_ua</w:t>
            </w:r>
          </w:p>
        </w:tc>
        <w:tc>
          <w:tcPr>
            <w:tcW w:w="2440" w:type="dxa"/>
            <w:tcBorders>
              <w:top w:val="nil"/>
              <w:left w:val="nil"/>
              <w:bottom w:val="nil"/>
              <w:right w:val="nil"/>
            </w:tcBorders>
            <w:shd w:val="clear" w:color="auto" w:fill="auto"/>
            <w:vAlign w:val="center"/>
            <w:hideMark/>
          </w:tcPr>
          <w:p w14:paraId="305C59C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-0.2127 (-0.6089, 0.1836)</w:t>
            </w:r>
          </w:p>
        </w:tc>
        <w:tc>
          <w:tcPr>
            <w:tcW w:w="1280" w:type="dxa"/>
            <w:tcBorders>
              <w:top w:val="nil"/>
              <w:left w:val="nil"/>
              <w:bottom w:val="nil"/>
              <w:right w:val="nil"/>
            </w:tcBorders>
            <w:shd w:val="clear" w:color="auto" w:fill="auto"/>
            <w:vAlign w:val="center"/>
            <w:hideMark/>
          </w:tcPr>
          <w:p w14:paraId="61EE15B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0.2935</w:t>
            </w:r>
          </w:p>
        </w:tc>
        <w:tc>
          <w:tcPr>
            <w:tcW w:w="2440" w:type="dxa"/>
            <w:tcBorders>
              <w:top w:val="nil"/>
              <w:left w:val="nil"/>
              <w:bottom w:val="nil"/>
              <w:right w:val="nil"/>
            </w:tcBorders>
            <w:shd w:val="clear" w:color="auto" w:fill="auto"/>
            <w:vAlign w:val="center"/>
            <w:hideMark/>
          </w:tcPr>
          <w:p w14:paraId="05C309A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-0.4222 (-0.8865, 0.0421)</w:t>
            </w:r>
          </w:p>
        </w:tc>
        <w:tc>
          <w:tcPr>
            <w:tcW w:w="1280" w:type="dxa"/>
            <w:tcBorders>
              <w:top w:val="nil"/>
              <w:left w:val="nil"/>
              <w:bottom w:val="nil"/>
              <w:right w:val="nil"/>
            </w:tcBorders>
            <w:shd w:val="clear" w:color="auto" w:fill="auto"/>
            <w:vAlign w:val="center"/>
            <w:hideMark/>
          </w:tcPr>
          <w:p w14:paraId="2657450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0.0755</w:t>
            </w:r>
          </w:p>
        </w:tc>
        <w:tc>
          <w:tcPr>
            <w:tcW w:w="2440" w:type="dxa"/>
            <w:tcBorders>
              <w:top w:val="nil"/>
              <w:left w:val="nil"/>
              <w:bottom w:val="nil"/>
              <w:right w:val="nil"/>
            </w:tcBorders>
            <w:shd w:val="clear" w:color="auto" w:fill="auto"/>
            <w:vAlign w:val="center"/>
            <w:hideMark/>
          </w:tcPr>
          <w:p w14:paraId="7CFF2DA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0.1580 (-0.1018, 0.4179)</w:t>
            </w:r>
          </w:p>
        </w:tc>
        <w:tc>
          <w:tcPr>
            <w:tcW w:w="1280" w:type="dxa"/>
            <w:tcBorders>
              <w:top w:val="nil"/>
              <w:left w:val="nil"/>
              <w:bottom w:val="nil"/>
              <w:right w:val="nil"/>
            </w:tcBorders>
            <w:shd w:val="clear" w:color="auto" w:fill="auto"/>
            <w:vAlign w:val="center"/>
            <w:hideMark/>
          </w:tcPr>
          <w:p w14:paraId="6488186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0.2341</w:t>
            </w:r>
          </w:p>
        </w:tc>
      </w:tr>
      <w:tr w:rsidR="00B42D72" w:rsidRPr="00B42D72" w14:paraId="02679F19" w14:textId="77777777" w:rsidTr="00B42D72">
        <w:trPr>
          <w:trHeight w:val="300"/>
        </w:trPr>
        <w:tc>
          <w:tcPr>
            <w:tcW w:w="3280" w:type="dxa"/>
            <w:tcBorders>
              <w:top w:val="nil"/>
              <w:left w:val="nil"/>
              <w:bottom w:val="nil"/>
              <w:right w:val="nil"/>
            </w:tcBorders>
            <w:shd w:val="clear" w:color="auto" w:fill="auto"/>
            <w:vAlign w:val="center"/>
            <w:hideMark/>
          </w:tcPr>
          <w:p w14:paraId="0FC1FE6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item_major_green_ua</w:t>
            </w:r>
          </w:p>
        </w:tc>
        <w:tc>
          <w:tcPr>
            <w:tcW w:w="2440" w:type="dxa"/>
            <w:tcBorders>
              <w:top w:val="nil"/>
              <w:left w:val="nil"/>
              <w:bottom w:val="nil"/>
              <w:right w:val="nil"/>
            </w:tcBorders>
            <w:shd w:val="clear" w:color="auto" w:fill="auto"/>
            <w:vAlign w:val="center"/>
            <w:hideMark/>
          </w:tcPr>
          <w:p w14:paraId="2049CA2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49DD02FF"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3EC8DFC1"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3B3CD744"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281B119D"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317F7992"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4D6775B3" w14:textId="77777777" w:rsidTr="00B42D72">
        <w:trPr>
          <w:trHeight w:val="300"/>
        </w:trPr>
        <w:tc>
          <w:tcPr>
            <w:tcW w:w="3280" w:type="dxa"/>
            <w:tcBorders>
              <w:top w:val="nil"/>
              <w:left w:val="nil"/>
              <w:bottom w:val="nil"/>
              <w:right w:val="nil"/>
            </w:tcBorders>
            <w:shd w:val="clear" w:color="auto" w:fill="auto"/>
            <w:vAlign w:val="center"/>
            <w:hideMark/>
          </w:tcPr>
          <w:p w14:paraId="5C4F3961"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Other</w:t>
            </w:r>
          </w:p>
        </w:tc>
        <w:tc>
          <w:tcPr>
            <w:tcW w:w="3720" w:type="dxa"/>
            <w:gridSpan w:val="2"/>
            <w:tcBorders>
              <w:top w:val="nil"/>
              <w:left w:val="nil"/>
              <w:bottom w:val="nil"/>
              <w:right w:val="nil"/>
            </w:tcBorders>
            <w:shd w:val="clear" w:color="auto" w:fill="auto"/>
            <w:vAlign w:val="center"/>
            <w:hideMark/>
          </w:tcPr>
          <w:p w14:paraId="66591A0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03485C9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0A14720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18E2AB2C" w14:textId="77777777" w:rsidTr="00B42D72">
        <w:trPr>
          <w:trHeight w:val="300"/>
        </w:trPr>
        <w:tc>
          <w:tcPr>
            <w:tcW w:w="3280" w:type="dxa"/>
            <w:tcBorders>
              <w:top w:val="nil"/>
              <w:left w:val="nil"/>
              <w:bottom w:val="nil"/>
              <w:right w:val="nil"/>
            </w:tcBorders>
            <w:shd w:val="clear" w:color="auto" w:fill="auto"/>
            <w:vAlign w:val="center"/>
            <w:hideMark/>
          </w:tcPr>
          <w:p w14:paraId="151B27DE"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Green urban areas</w:t>
            </w:r>
          </w:p>
        </w:tc>
        <w:tc>
          <w:tcPr>
            <w:tcW w:w="2440" w:type="dxa"/>
            <w:tcBorders>
              <w:top w:val="nil"/>
              <w:left w:val="nil"/>
              <w:bottom w:val="nil"/>
              <w:right w:val="nil"/>
            </w:tcBorders>
            <w:shd w:val="clear" w:color="auto" w:fill="auto"/>
            <w:vAlign w:val="center"/>
            <w:hideMark/>
          </w:tcPr>
          <w:p w14:paraId="4DD51DA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0.0421 (-0.0138, 0.0980)</w:t>
            </w:r>
          </w:p>
        </w:tc>
        <w:tc>
          <w:tcPr>
            <w:tcW w:w="1280" w:type="dxa"/>
            <w:tcBorders>
              <w:top w:val="nil"/>
              <w:left w:val="nil"/>
              <w:bottom w:val="nil"/>
              <w:right w:val="nil"/>
            </w:tcBorders>
            <w:shd w:val="clear" w:color="auto" w:fill="auto"/>
            <w:vAlign w:val="center"/>
            <w:hideMark/>
          </w:tcPr>
          <w:p w14:paraId="03DF7DB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0.1408</w:t>
            </w:r>
          </w:p>
        </w:tc>
        <w:tc>
          <w:tcPr>
            <w:tcW w:w="2440" w:type="dxa"/>
            <w:tcBorders>
              <w:top w:val="nil"/>
              <w:left w:val="nil"/>
              <w:bottom w:val="nil"/>
              <w:right w:val="nil"/>
            </w:tcBorders>
            <w:shd w:val="clear" w:color="auto" w:fill="auto"/>
            <w:vAlign w:val="center"/>
            <w:hideMark/>
          </w:tcPr>
          <w:p w14:paraId="2FE78EF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0.0538 (-0.0119, 0.1194)</w:t>
            </w:r>
          </w:p>
        </w:tc>
        <w:tc>
          <w:tcPr>
            <w:tcW w:w="1280" w:type="dxa"/>
            <w:tcBorders>
              <w:top w:val="nil"/>
              <w:left w:val="nil"/>
              <w:bottom w:val="nil"/>
              <w:right w:val="nil"/>
            </w:tcBorders>
            <w:shd w:val="clear" w:color="auto" w:fill="auto"/>
            <w:vAlign w:val="center"/>
            <w:hideMark/>
          </w:tcPr>
          <w:p w14:paraId="61650C6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0.1092</w:t>
            </w:r>
          </w:p>
        </w:tc>
        <w:tc>
          <w:tcPr>
            <w:tcW w:w="2440" w:type="dxa"/>
            <w:tcBorders>
              <w:top w:val="nil"/>
              <w:left w:val="nil"/>
              <w:bottom w:val="nil"/>
              <w:right w:val="nil"/>
            </w:tcBorders>
            <w:shd w:val="clear" w:color="auto" w:fill="auto"/>
            <w:vAlign w:val="center"/>
            <w:hideMark/>
          </w:tcPr>
          <w:p w14:paraId="7C9A71E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0.0138 (-0.0230, 0.0506)</w:t>
            </w:r>
          </w:p>
        </w:tc>
        <w:tc>
          <w:tcPr>
            <w:tcW w:w="1280" w:type="dxa"/>
            <w:tcBorders>
              <w:top w:val="nil"/>
              <w:left w:val="nil"/>
              <w:bottom w:val="nil"/>
              <w:right w:val="nil"/>
            </w:tcBorders>
            <w:shd w:val="clear" w:color="auto" w:fill="auto"/>
            <w:vAlign w:val="center"/>
            <w:hideMark/>
          </w:tcPr>
          <w:p w14:paraId="4C0FE57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0.4625</w:t>
            </w:r>
          </w:p>
        </w:tc>
      </w:tr>
      <w:tr w:rsidR="00B42D72" w:rsidRPr="00B42D72" w14:paraId="4BE86A94" w14:textId="77777777" w:rsidTr="00B42D72">
        <w:trPr>
          <w:trHeight w:val="300"/>
        </w:trPr>
        <w:tc>
          <w:tcPr>
            <w:tcW w:w="3280" w:type="dxa"/>
            <w:tcBorders>
              <w:top w:val="nil"/>
              <w:left w:val="nil"/>
              <w:bottom w:val="nil"/>
              <w:right w:val="nil"/>
            </w:tcBorders>
            <w:shd w:val="clear" w:color="auto" w:fill="auto"/>
            <w:vAlign w:val="center"/>
            <w:hideMark/>
          </w:tcPr>
          <w:p w14:paraId="4ACD7F8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dist_major_blue_ua</w:t>
            </w:r>
          </w:p>
        </w:tc>
        <w:tc>
          <w:tcPr>
            <w:tcW w:w="2440" w:type="dxa"/>
            <w:tcBorders>
              <w:top w:val="nil"/>
              <w:left w:val="nil"/>
              <w:bottom w:val="nil"/>
              <w:right w:val="nil"/>
            </w:tcBorders>
            <w:shd w:val="clear" w:color="auto" w:fill="auto"/>
            <w:vAlign w:val="center"/>
            <w:hideMark/>
          </w:tcPr>
          <w:p w14:paraId="48A1BE3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0.0072 (-0.0289, 0.0433)</w:t>
            </w:r>
          </w:p>
        </w:tc>
        <w:tc>
          <w:tcPr>
            <w:tcW w:w="1280" w:type="dxa"/>
            <w:tcBorders>
              <w:top w:val="nil"/>
              <w:left w:val="nil"/>
              <w:bottom w:val="nil"/>
              <w:right w:val="nil"/>
            </w:tcBorders>
            <w:shd w:val="clear" w:color="auto" w:fill="auto"/>
            <w:vAlign w:val="center"/>
            <w:hideMark/>
          </w:tcPr>
          <w:p w14:paraId="000A7CC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0.6966</w:t>
            </w:r>
          </w:p>
        </w:tc>
        <w:tc>
          <w:tcPr>
            <w:tcW w:w="2440" w:type="dxa"/>
            <w:tcBorders>
              <w:top w:val="nil"/>
              <w:left w:val="nil"/>
              <w:bottom w:val="nil"/>
              <w:right w:val="nil"/>
            </w:tcBorders>
            <w:shd w:val="clear" w:color="auto" w:fill="auto"/>
            <w:vAlign w:val="center"/>
            <w:hideMark/>
          </w:tcPr>
          <w:p w14:paraId="2D6288E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0.0067 (-0.0357, 0.0491)</w:t>
            </w:r>
          </w:p>
        </w:tc>
        <w:tc>
          <w:tcPr>
            <w:tcW w:w="1280" w:type="dxa"/>
            <w:tcBorders>
              <w:top w:val="nil"/>
              <w:left w:val="nil"/>
              <w:bottom w:val="nil"/>
              <w:right w:val="nil"/>
            </w:tcBorders>
            <w:shd w:val="clear" w:color="auto" w:fill="auto"/>
            <w:vAlign w:val="center"/>
            <w:hideMark/>
          </w:tcPr>
          <w:p w14:paraId="382A19B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0.7565</w:t>
            </w:r>
          </w:p>
        </w:tc>
        <w:tc>
          <w:tcPr>
            <w:tcW w:w="2440" w:type="dxa"/>
            <w:tcBorders>
              <w:top w:val="nil"/>
              <w:left w:val="nil"/>
              <w:bottom w:val="nil"/>
              <w:right w:val="nil"/>
            </w:tcBorders>
            <w:shd w:val="clear" w:color="auto" w:fill="auto"/>
            <w:vAlign w:val="center"/>
            <w:hideMark/>
          </w:tcPr>
          <w:p w14:paraId="4229AA9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0.0058 (-0.0179, 0.0295)</w:t>
            </w:r>
          </w:p>
        </w:tc>
        <w:tc>
          <w:tcPr>
            <w:tcW w:w="1280" w:type="dxa"/>
            <w:tcBorders>
              <w:top w:val="nil"/>
              <w:left w:val="nil"/>
              <w:bottom w:val="nil"/>
              <w:right w:val="nil"/>
            </w:tcBorders>
            <w:shd w:val="clear" w:color="auto" w:fill="auto"/>
            <w:vAlign w:val="center"/>
            <w:hideMark/>
          </w:tcPr>
          <w:p w14:paraId="538261A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0.6312</w:t>
            </w:r>
          </w:p>
        </w:tc>
      </w:tr>
      <w:tr w:rsidR="00B42D72" w:rsidRPr="00B42D72" w14:paraId="1A2E6DF8" w14:textId="77777777" w:rsidTr="00B42D72">
        <w:trPr>
          <w:trHeight w:val="300"/>
        </w:trPr>
        <w:tc>
          <w:tcPr>
            <w:tcW w:w="3280" w:type="dxa"/>
            <w:tcBorders>
              <w:top w:val="nil"/>
              <w:left w:val="nil"/>
              <w:bottom w:val="nil"/>
              <w:right w:val="nil"/>
            </w:tcBorders>
            <w:shd w:val="clear" w:color="auto" w:fill="auto"/>
            <w:vAlign w:val="center"/>
            <w:hideMark/>
          </w:tcPr>
          <w:p w14:paraId="2E4D8AB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size_major_blue_ua</w:t>
            </w:r>
          </w:p>
        </w:tc>
        <w:tc>
          <w:tcPr>
            <w:tcW w:w="2440" w:type="dxa"/>
            <w:tcBorders>
              <w:top w:val="nil"/>
              <w:left w:val="nil"/>
              <w:bottom w:val="nil"/>
              <w:right w:val="nil"/>
            </w:tcBorders>
            <w:shd w:val="clear" w:color="auto" w:fill="auto"/>
            <w:vAlign w:val="center"/>
            <w:hideMark/>
          </w:tcPr>
          <w:p w14:paraId="6FCFEF0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0.0008 (-0.0002, 0.0017)</w:t>
            </w:r>
          </w:p>
        </w:tc>
        <w:tc>
          <w:tcPr>
            <w:tcW w:w="1280" w:type="dxa"/>
            <w:tcBorders>
              <w:top w:val="nil"/>
              <w:left w:val="nil"/>
              <w:bottom w:val="nil"/>
              <w:right w:val="nil"/>
            </w:tcBorders>
            <w:shd w:val="clear" w:color="auto" w:fill="auto"/>
            <w:vAlign w:val="center"/>
            <w:hideMark/>
          </w:tcPr>
          <w:p w14:paraId="17123AF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0.1099</w:t>
            </w:r>
          </w:p>
        </w:tc>
        <w:tc>
          <w:tcPr>
            <w:tcW w:w="2440" w:type="dxa"/>
            <w:tcBorders>
              <w:top w:val="nil"/>
              <w:left w:val="nil"/>
              <w:bottom w:val="nil"/>
              <w:right w:val="nil"/>
            </w:tcBorders>
            <w:shd w:val="clear" w:color="auto" w:fill="auto"/>
            <w:vAlign w:val="center"/>
            <w:hideMark/>
          </w:tcPr>
          <w:p w14:paraId="316BB6A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0.0010 (-0.0001, 0.0021)</w:t>
            </w:r>
          </w:p>
        </w:tc>
        <w:tc>
          <w:tcPr>
            <w:tcW w:w="1280" w:type="dxa"/>
            <w:tcBorders>
              <w:top w:val="nil"/>
              <w:left w:val="nil"/>
              <w:bottom w:val="nil"/>
              <w:right w:val="nil"/>
            </w:tcBorders>
            <w:shd w:val="clear" w:color="auto" w:fill="auto"/>
            <w:vAlign w:val="center"/>
            <w:hideMark/>
          </w:tcPr>
          <w:p w14:paraId="0C4BA1C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0.0736</w:t>
            </w:r>
          </w:p>
        </w:tc>
        <w:tc>
          <w:tcPr>
            <w:tcW w:w="2440" w:type="dxa"/>
            <w:tcBorders>
              <w:top w:val="nil"/>
              <w:left w:val="nil"/>
              <w:bottom w:val="nil"/>
              <w:right w:val="nil"/>
            </w:tcBorders>
            <w:shd w:val="clear" w:color="auto" w:fill="auto"/>
            <w:vAlign w:val="center"/>
            <w:hideMark/>
          </w:tcPr>
          <w:p w14:paraId="4C8A191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(-0.0006, 0.0007)</w:t>
            </w:r>
          </w:p>
        </w:tc>
        <w:tc>
          <w:tcPr>
            <w:tcW w:w="1280" w:type="dxa"/>
            <w:tcBorders>
              <w:top w:val="nil"/>
              <w:left w:val="nil"/>
              <w:bottom w:val="nil"/>
              <w:right w:val="nil"/>
            </w:tcBorders>
            <w:shd w:val="clear" w:color="auto" w:fill="auto"/>
            <w:vAlign w:val="center"/>
            <w:hideMark/>
          </w:tcPr>
          <w:p w14:paraId="68F1AAB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0.9092</w:t>
            </w:r>
          </w:p>
        </w:tc>
      </w:tr>
      <w:tr w:rsidR="00B42D72" w:rsidRPr="00B42D72" w14:paraId="3CC5B8A4" w14:textId="77777777" w:rsidTr="00B42D72">
        <w:trPr>
          <w:trHeight w:val="300"/>
        </w:trPr>
        <w:tc>
          <w:tcPr>
            <w:tcW w:w="3280" w:type="dxa"/>
            <w:tcBorders>
              <w:top w:val="nil"/>
              <w:left w:val="nil"/>
              <w:bottom w:val="nil"/>
              <w:right w:val="nil"/>
            </w:tcBorders>
            <w:shd w:val="clear" w:color="auto" w:fill="auto"/>
            <w:vAlign w:val="center"/>
            <w:hideMark/>
          </w:tcPr>
          <w:p w14:paraId="023D8DE0"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dist_green_clc</w:t>
            </w:r>
          </w:p>
        </w:tc>
        <w:tc>
          <w:tcPr>
            <w:tcW w:w="2440" w:type="dxa"/>
            <w:tcBorders>
              <w:top w:val="nil"/>
              <w:left w:val="nil"/>
              <w:bottom w:val="nil"/>
              <w:right w:val="nil"/>
            </w:tcBorders>
            <w:shd w:val="clear" w:color="auto" w:fill="auto"/>
            <w:vAlign w:val="center"/>
            <w:hideMark/>
          </w:tcPr>
          <w:p w14:paraId="0E78887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0.0384 (-0.0184, 0.0951)</w:t>
            </w:r>
          </w:p>
        </w:tc>
        <w:tc>
          <w:tcPr>
            <w:tcW w:w="1280" w:type="dxa"/>
            <w:tcBorders>
              <w:top w:val="nil"/>
              <w:left w:val="nil"/>
              <w:bottom w:val="nil"/>
              <w:right w:val="nil"/>
            </w:tcBorders>
            <w:shd w:val="clear" w:color="auto" w:fill="auto"/>
            <w:vAlign w:val="center"/>
            <w:hideMark/>
          </w:tcPr>
          <w:p w14:paraId="4119138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0.1856</w:t>
            </w:r>
          </w:p>
        </w:tc>
        <w:tc>
          <w:tcPr>
            <w:tcW w:w="2440" w:type="dxa"/>
            <w:tcBorders>
              <w:top w:val="nil"/>
              <w:left w:val="nil"/>
              <w:bottom w:val="nil"/>
              <w:right w:val="nil"/>
            </w:tcBorders>
            <w:shd w:val="clear" w:color="auto" w:fill="auto"/>
            <w:vAlign w:val="center"/>
            <w:hideMark/>
          </w:tcPr>
          <w:p w14:paraId="7A0E228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0.0403 (-0.0264, 0.1070)</w:t>
            </w:r>
          </w:p>
        </w:tc>
        <w:tc>
          <w:tcPr>
            <w:tcW w:w="1280" w:type="dxa"/>
            <w:tcBorders>
              <w:top w:val="nil"/>
              <w:left w:val="nil"/>
              <w:bottom w:val="nil"/>
              <w:right w:val="nil"/>
            </w:tcBorders>
            <w:shd w:val="clear" w:color="auto" w:fill="auto"/>
            <w:vAlign w:val="center"/>
            <w:hideMark/>
          </w:tcPr>
          <w:p w14:paraId="0B4EF5F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0.2371</w:t>
            </w:r>
          </w:p>
        </w:tc>
        <w:tc>
          <w:tcPr>
            <w:tcW w:w="2440" w:type="dxa"/>
            <w:tcBorders>
              <w:top w:val="nil"/>
              <w:left w:val="nil"/>
              <w:bottom w:val="nil"/>
              <w:right w:val="nil"/>
            </w:tcBorders>
            <w:shd w:val="clear" w:color="auto" w:fill="auto"/>
            <w:vAlign w:val="center"/>
            <w:hideMark/>
          </w:tcPr>
          <w:p w14:paraId="6F3E369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0.0145 (-0.0228, 0.0518)</w:t>
            </w:r>
          </w:p>
        </w:tc>
        <w:tc>
          <w:tcPr>
            <w:tcW w:w="1280" w:type="dxa"/>
            <w:tcBorders>
              <w:top w:val="nil"/>
              <w:left w:val="nil"/>
              <w:bottom w:val="nil"/>
              <w:right w:val="nil"/>
            </w:tcBorders>
            <w:shd w:val="clear" w:color="auto" w:fill="auto"/>
            <w:vAlign w:val="center"/>
            <w:hideMark/>
          </w:tcPr>
          <w:p w14:paraId="40C0BAA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0.4473</w:t>
            </w:r>
          </w:p>
        </w:tc>
      </w:tr>
      <w:tr w:rsidR="00B42D72" w:rsidRPr="00B42D72" w14:paraId="5FAFAAF3" w14:textId="77777777" w:rsidTr="00B42D72">
        <w:trPr>
          <w:trHeight w:val="300"/>
        </w:trPr>
        <w:tc>
          <w:tcPr>
            <w:tcW w:w="3280" w:type="dxa"/>
            <w:tcBorders>
              <w:top w:val="nil"/>
              <w:left w:val="nil"/>
              <w:bottom w:val="nil"/>
              <w:right w:val="nil"/>
            </w:tcBorders>
            <w:shd w:val="clear" w:color="auto" w:fill="auto"/>
            <w:vAlign w:val="center"/>
            <w:hideMark/>
          </w:tcPr>
          <w:p w14:paraId="08493DDA"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dist_blue_clc</w:t>
            </w:r>
          </w:p>
        </w:tc>
        <w:tc>
          <w:tcPr>
            <w:tcW w:w="2440" w:type="dxa"/>
            <w:tcBorders>
              <w:top w:val="nil"/>
              <w:left w:val="nil"/>
              <w:bottom w:val="nil"/>
              <w:right w:val="nil"/>
            </w:tcBorders>
            <w:shd w:val="clear" w:color="auto" w:fill="auto"/>
            <w:vAlign w:val="center"/>
            <w:hideMark/>
          </w:tcPr>
          <w:p w14:paraId="7CD6989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-0.0042 (-0.0206, 0.0122)</w:t>
            </w:r>
          </w:p>
        </w:tc>
        <w:tc>
          <w:tcPr>
            <w:tcW w:w="1280" w:type="dxa"/>
            <w:tcBorders>
              <w:top w:val="nil"/>
              <w:left w:val="nil"/>
              <w:bottom w:val="nil"/>
              <w:right w:val="nil"/>
            </w:tcBorders>
            <w:shd w:val="clear" w:color="auto" w:fill="auto"/>
            <w:vAlign w:val="center"/>
            <w:hideMark/>
          </w:tcPr>
          <w:p w14:paraId="4FA945E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0.6150</w:t>
            </w:r>
          </w:p>
        </w:tc>
        <w:tc>
          <w:tcPr>
            <w:tcW w:w="2440" w:type="dxa"/>
            <w:tcBorders>
              <w:top w:val="nil"/>
              <w:left w:val="nil"/>
              <w:bottom w:val="nil"/>
              <w:right w:val="nil"/>
            </w:tcBorders>
            <w:shd w:val="clear" w:color="auto" w:fill="auto"/>
            <w:vAlign w:val="center"/>
            <w:hideMark/>
          </w:tcPr>
          <w:p w14:paraId="2BEC8A3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-0.0032 (-0.0225, 0.0161)</w:t>
            </w:r>
          </w:p>
        </w:tc>
        <w:tc>
          <w:tcPr>
            <w:tcW w:w="1280" w:type="dxa"/>
            <w:tcBorders>
              <w:top w:val="nil"/>
              <w:left w:val="nil"/>
              <w:bottom w:val="nil"/>
              <w:right w:val="nil"/>
            </w:tcBorders>
            <w:shd w:val="clear" w:color="auto" w:fill="auto"/>
            <w:vAlign w:val="center"/>
            <w:hideMark/>
          </w:tcPr>
          <w:p w14:paraId="2C7F0FC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0.7439</w:t>
            </w:r>
          </w:p>
        </w:tc>
        <w:tc>
          <w:tcPr>
            <w:tcW w:w="2440" w:type="dxa"/>
            <w:tcBorders>
              <w:top w:val="nil"/>
              <w:left w:val="nil"/>
              <w:bottom w:val="nil"/>
              <w:right w:val="nil"/>
            </w:tcBorders>
            <w:shd w:val="clear" w:color="auto" w:fill="auto"/>
            <w:vAlign w:val="center"/>
            <w:hideMark/>
          </w:tcPr>
          <w:p w14:paraId="218D678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(-0.0106, 0.0110)</w:t>
            </w:r>
          </w:p>
        </w:tc>
        <w:tc>
          <w:tcPr>
            <w:tcW w:w="1280" w:type="dxa"/>
            <w:tcBorders>
              <w:top w:val="nil"/>
              <w:left w:val="nil"/>
              <w:bottom w:val="nil"/>
              <w:right w:val="nil"/>
            </w:tcBorders>
            <w:shd w:val="clear" w:color="auto" w:fill="auto"/>
            <w:vAlign w:val="center"/>
            <w:hideMark/>
          </w:tcPr>
          <w:p w14:paraId="48C8F01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0.9722</w:t>
            </w:r>
          </w:p>
        </w:tc>
      </w:tr>
      <w:tr w:rsidR="00B42D72" w:rsidRPr="00B42D72" w14:paraId="190B4C25" w14:textId="77777777" w:rsidTr="00B42D72">
        <w:trPr>
          <w:trHeight w:val="300"/>
        </w:trPr>
        <w:tc>
          <w:tcPr>
            <w:tcW w:w="3280" w:type="dxa"/>
            <w:tcBorders>
              <w:top w:val="nil"/>
              <w:left w:val="nil"/>
              <w:bottom w:val="nil"/>
              <w:right w:val="nil"/>
            </w:tcBorders>
            <w:shd w:val="clear" w:color="auto" w:fill="auto"/>
            <w:vAlign w:val="center"/>
            <w:hideMark/>
          </w:tcPr>
          <w:p w14:paraId="713E0B22"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size_blue_clc</w:t>
            </w:r>
          </w:p>
        </w:tc>
        <w:tc>
          <w:tcPr>
            <w:tcW w:w="2440" w:type="dxa"/>
            <w:tcBorders>
              <w:top w:val="nil"/>
              <w:left w:val="nil"/>
              <w:bottom w:val="nil"/>
              <w:right w:val="nil"/>
            </w:tcBorders>
            <w:shd w:val="clear" w:color="auto" w:fill="auto"/>
            <w:vAlign w:val="center"/>
            <w:hideMark/>
          </w:tcPr>
          <w:p w14:paraId="743E15E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0CDB372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0.2366</w:t>
            </w:r>
          </w:p>
        </w:tc>
        <w:tc>
          <w:tcPr>
            <w:tcW w:w="2440" w:type="dxa"/>
            <w:tcBorders>
              <w:top w:val="nil"/>
              <w:left w:val="nil"/>
              <w:bottom w:val="nil"/>
              <w:right w:val="nil"/>
            </w:tcBorders>
            <w:shd w:val="clear" w:color="auto" w:fill="auto"/>
            <w:vAlign w:val="center"/>
            <w:hideMark/>
          </w:tcPr>
          <w:p w14:paraId="50E0A7B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558F06A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0.1439</w:t>
            </w:r>
          </w:p>
        </w:tc>
        <w:tc>
          <w:tcPr>
            <w:tcW w:w="2440" w:type="dxa"/>
            <w:tcBorders>
              <w:top w:val="nil"/>
              <w:left w:val="nil"/>
              <w:bottom w:val="nil"/>
              <w:right w:val="nil"/>
            </w:tcBorders>
            <w:shd w:val="clear" w:color="auto" w:fill="auto"/>
            <w:vAlign w:val="center"/>
            <w:hideMark/>
          </w:tcPr>
          <w:p w14:paraId="6AFFE39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75CB731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0.7564</w:t>
            </w:r>
          </w:p>
        </w:tc>
      </w:tr>
      <w:tr w:rsidR="00B42D72" w:rsidRPr="00B42D72" w14:paraId="5F6FEA24" w14:textId="77777777" w:rsidTr="00B42D72">
        <w:trPr>
          <w:trHeight w:val="300"/>
        </w:trPr>
        <w:tc>
          <w:tcPr>
            <w:tcW w:w="3280" w:type="dxa"/>
            <w:tcBorders>
              <w:top w:val="nil"/>
              <w:left w:val="nil"/>
              <w:bottom w:val="nil"/>
              <w:right w:val="nil"/>
            </w:tcBorders>
            <w:shd w:val="clear" w:color="auto" w:fill="auto"/>
            <w:vAlign w:val="center"/>
            <w:hideMark/>
          </w:tcPr>
          <w:p w14:paraId="6174D49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item_blue_clc</w:t>
            </w:r>
          </w:p>
        </w:tc>
        <w:tc>
          <w:tcPr>
            <w:tcW w:w="2440" w:type="dxa"/>
            <w:tcBorders>
              <w:top w:val="nil"/>
              <w:left w:val="nil"/>
              <w:bottom w:val="nil"/>
              <w:right w:val="nil"/>
            </w:tcBorders>
            <w:shd w:val="clear" w:color="auto" w:fill="auto"/>
            <w:vAlign w:val="center"/>
            <w:hideMark/>
          </w:tcPr>
          <w:p w14:paraId="5A0DC5E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5D6E2F92"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6723C928"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62E8EA8E"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1C7B406D"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3F634C39"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542B2196" w14:textId="77777777" w:rsidTr="00B42D72">
        <w:trPr>
          <w:trHeight w:val="300"/>
        </w:trPr>
        <w:tc>
          <w:tcPr>
            <w:tcW w:w="3280" w:type="dxa"/>
            <w:tcBorders>
              <w:top w:val="nil"/>
              <w:left w:val="nil"/>
              <w:bottom w:val="nil"/>
              <w:right w:val="nil"/>
            </w:tcBorders>
            <w:shd w:val="clear" w:color="auto" w:fill="auto"/>
            <w:vAlign w:val="center"/>
            <w:hideMark/>
          </w:tcPr>
          <w:p w14:paraId="63765333"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Water bodies and courses </w:t>
            </w:r>
          </w:p>
        </w:tc>
        <w:tc>
          <w:tcPr>
            <w:tcW w:w="3720" w:type="dxa"/>
            <w:gridSpan w:val="2"/>
            <w:tcBorders>
              <w:top w:val="nil"/>
              <w:left w:val="nil"/>
              <w:bottom w:val="nil"/>
              <w:right w:val="nil"/>
            </w:tcBorders>
            <w:shd w:val="clear" w:color="auto" w:fill="auto"/>
            <w:vAlign w:val="center"/>
            <w:hideMark/>
          </w:tcPr>
          <w:p w14:paraId="4D62A97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5D0CF1B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54A189A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3B609857" w14:textId="77777777" w:rsidTr="00B42D72">
        <w:trPr>
          <w:trHeight w:val="300"/>
        </w:trPr>
        <w:tc>
          <w:tcPr>
            <w:tcW w:w="3280" w:type="dxa"/>
            <w:tcBorders>
              <w:top w:val="nil"/>
              <w:left w:val="nil"/>
              <w:bottom w:val="nil"/>
              <w:right w:val="nil"/>
            </w:tcBorders>
            <w:shd w:val="clear" w:color="auto" w:fill="auto"/>
            <w:vAlign w:val="center"/>
            <w:hideMark/>
          </w:tcPr>
          <w:p w14:paraId="15B467BD"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Sea and ocean</w:t>
            </w:r>
          </w:p>
        </w:tc>
        <w:tc>
          <w:tcPr>
            <w:tcW w:w="2440" w:type="dxa"/>
            <w:tcBorders>
              <w:top w:val="nil"/>
              <w:left w:val="nil"/>
              <w:bottom w:val="nil"/>
              <w:right w:val="nil"/>
            </w:tcBorders>
            <w:shd w:val="clear" w:color="auto" w:fill="auto"/>
            <w:vAlign w:val="center"/>
            <w:hideMark/>
          </w:tcPr>
          <w:p w14:paraId="44FC74E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0.0491 (-0.0106, 0.1088)</w:t>
            </w:r>
          </w:p>
        </w:tc>
        <w:tc>
          <w:tcPr>
            <w:tcW w:w="1280" w:type="dxa"/>
            <w:tcBorders>
              <w:top w:val="nil"/>
              <w:left w:val="nil"/>
              <w:bottom w:val="nil"/>
              <w:right w:val="nil"/>
            </w:tcBorders>
            <w:shd w:val="clear" w:color="auto" w:fill="auto"/>
            <w:vAlign w:val="center"/>
            <w:hideMark/>
          </w:tcPr>
          <w:p w14:paraId="241CD6E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0.1076</w:t>
            </w:r>
          </w:p>
        </w:tc>
        <w:tc>
          <w:tcPr>
            <w:tcW w:w="2440" w:type="dxa"/>
            <w:tcBorders>
              <w:top w:val="nil"/>
              <w:left w:val="nil"/>
              <w:bottom w:val="nil"/>
              <w:right w:val="nil"/>
            </w:tcBorders>
            <w:shd w:val="clear" w:color="auto" w:fill="auto"/>
            <w:vAlign w:val="center"/>
            <w:hideMark/>
          </w:tcPr>
          <w:p w14:paraId="016DE6E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0.0624 (-0.0077, 0.1325)</w:t>
            </w:r>
          </w:p>
        </w:tc>
        <w:tc>
          <w:tcPr>
            <w:tcW w:w="1280" w:type="dxa"/>
            <w:tcBorders>
              <w:top w:val="nil"/>
              <w:left w:val="nil"/>
              <w:bottom w:val="nil"/>
              <w:right w:val="nil"/>
            </w:tcBorders>
            <w:shd w:val="clear" w:color="auto" w:fill="auto"/>
            <w:vAlign w:val="center"/>
            <w:hideMark/>
          </w:tcPr>
          <w:p w14:paraId="703F736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0.0816</w:t>
            </w:r>
          </w:p>
        </w:tc>
        <w:tc>
          <w:tcPr>
            <w:tcW w:w="2440" w:type="dxa"/>
            <w:tcBorders>
              <w:top w:val="nil"/>
              <w:left w:val="nil"/>
              <w:bottom w:val="nil"/>
              <w:right w:val="nil"/>
            </w:tcBorders>
            <w:shd w:val="clear" w:color="auto" w:fill="auto"/>
            <w:vAlign w:val="center"/>
            <w:hideMark/>
          </w:tcPr>
          <w:p w14:paraId="4D3BD1B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0.0130 (-0.0263, 0.0522)</w:t>
            </w:r>
          </w:p>
        </w:tc>
        <w:tc>
          <w:tcPr>
            <w:tcW w:w="1280" w:type="dxa"/>
            <w:tcBorders>
              <w:top w:val="nil"/>
              <w:left w:val="nil"/>
              <w:bottom w:val="nil"/>
              <w:right w:val="nil"/>
            </w:tcBorders>
            <w:shd w:val="clear" w:color="auto" w:fill="auto"/>
            <w:vAlign w:val="center"/>
            <w:hideMark/>
          </w:tcPr>
          <w:p w14:paraId="0AE9835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0.5183</w:t>
            </w:r>
          </w:p>
        </w:tc>
      </w:tr>
      <w:tr w:rsidR="00B42D72" w:rsidRPr="00B42D72" w14:paraId="73BA8957" w14:textId="77777777" w:rsidTr="00B42D72">
        <w:trPr>
          <w:trHeight w:val="300"/>
        </w:trPr>
        <w:tc>
          <w:tcPr>
            <w:tcW w:w="3280" w:type="dxa"/>
            <w:tcBorders>
              <w:top w:val="nil"/>
              <w:left w:val="nil"/>
              <w:bottom w:val="nil"/>
              <w:right w:val="nil"/>
            </w:tcBorders>
            <w:shd w:val="clear" w:color="auto" w:fill="auto"/>
            <w:vAlign w:val="center"/>
            <w:hideMark/>
          </w:tcPr>
          <w:p w14:paraId="03C1257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access_green_ua_300</w:t>
            </w:r>
          </w:p>
        </w:tc>
        <w:tc>
          <w:tcPr>
            <w:tcW w:w="2440" w:type="dxa"/>
            <w:tcBorders>
              <w:top w:val="nil"/>
              <w:left w:val="nil"/>
              <w:bottom w:val="nil"/>
              <w:right w:val="nil"/>
            </w:tcBorders>
            <w:shd w:val="clear" w:color="auto" w:fill="auto"/>
            <w:vAlign w:val="center"/>
            <w:hideMark/>
          </w:tcPr>
          <w:p w14:paraId="23C7E4C2"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469FB0BB"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774BCFFF"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32775037"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264D1B15"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7714CAF1"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0A129248" w14:textId="77777777" w:rsidTr="00B42D72">
        <w:trPr>
          <w:trHeight w:val="300"/>
        </w:trPr>
        <w:tc>
          <w:tcPr>
            <w:tcW w:w="3280" w:type="dxa"/>
            <w:tcBorders>
              <w:top w:val="nil"/>
              <w:left w:val="nil"/>
              <w:bottom w:val="nil"/>
              <w:right w:val="nil"/>
            </w:tcBorders>
            <w:shd w:val="clear" w:color="auto" w:fill="auto"/>
            <w:vAlign w:val="center"/>
            <w:hideMark/>
          </w:tcPr>
          <w:p w14:paraId="5633D04E"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lastRenderedPageBreak/>
              <w:t>No</w:t>
            </w:r>
          </w:p>
        </w:tc>
        <w:tc>
          <w:tcPr>
            <w:tcW w:w="3720" w:type="dxa"/>
            <w:gridSpan w:val="2"/>
            <w:tcBorders>
              <w:top w:val="nil"/>
              <w:left w:val="nil"/>
              <w:bottom w:val="nil"/>
              <w:right w:val="nil"/>
            </w:tcBorders>
            <w:shd w:val="clear" w:color="auto" w:fill="auto"/>
            <w:vAlign w:val="center"/>
            <w:hideMark/>
          </w:tcPr>
          <w:p w14:paraId="1CCB2A5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3924E61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579BAB9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0D01ADC3" w14:textId="77777777" w:rsidTr="00B42D72">
        <w:trPr>
          <w:trHeight w:val="300"/>
        </w:trPr>
        <w:tc>
          <w:tcPr>
            <w:tcW w:w="3280" w:type="dxa"/>
            <w:tcBorders>
              <w:top w:val="nil"/>
              <w:left w:val="nil"/>
              <w:bottom w:val="nil"/>
              <w:right w:val="nil"/>
            </w:tcBorders>
            <w:shd w:val="clear" w:color="auto" w:fill="auto"/>
            <w:vAlign w:val="center"/>
            <w:hideMark/>
          </w:tcPr>
          <w:p w14:paraId="05828025"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Yes</w:t>
            </w:r>
          </w:p>
        </w:tc>
        <w:tc>
          <w:tcPr>
            <w:tcW w:w="2440" w:type="dxa"/>
            <w:tcBorders>
              <w:top w:val="nil"/>
              <w:left w:val="nil"/>
              <w:bottom w:val="nil"/>
              <w:right w:val="nil"/>
            </w:tcBorders>
            <w:shd w:val="clear" w:color="auto" w:fill="auto"/>
            <w:vAlign w:val="center"/>
            <w:hideMark/>
          </w:tcPr>
          <w:p w14:paraId="7A7AB07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0.0930 (-0.1794, 0.3653)</w:t>
            </w:r>
          </w:p>
        </w:tc>
        <w:tc>
          <w:tcPr>
            <w:tcW w:w="1280" w:type="dxa"/>
            <w:tcBorders>
              <w:top w:val="nil"/>
              <w:left w:val="nil"/>
              <w:bottom w:val="nil"/>
              <w:right w:val="nil"/>
            </w:tcBorders>
            <w:shd w:val="clear" w:color="auto" w:fill="auto"/>
            <w:vAlign w:val="center"/>
            <w:hideMark/>
          </w:tcPr>
          <w:p w14:paraId="4FD0480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0.5038</w:t>
            </w:r>
          </w:p>
        </w:tc>
        <w:tc>
          <w:tcPr>
            <w:tcW w:w="2440" w:type="dxa"/>
            <w:tcBorders>
              <w:top w:val="nil"/>
              <w:left w:val="nil"/>
              <w:bottom w:val="nil"/>
              <w:right w:val="nil"/>
            </w:tcBorders>
            <w:shd w:val="clear" w:color="auto" w:fill="auto"/>
            <w:vAlign w:val="center"/>
            <w:hideMark/>
          </w:tcPr>
          <w:p w14:paraId="04671D9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0.1975 (-0.122, 0.5171)</w:t>
            </w:r>
          </w:p>
        </w:tc>
        <w:tc>
          <w:tcPr>
            <w:tcW w:w="1280" w:type="dxa"/>
            <w:tcBorders>
              <w:top w:val="nil"/>
              <w:left w:val="nil"/>
              <w:bottom w:val="nil"/>
              <w:right w:val="nil"/>
            </w:tcBorders>
            <w:shd w:val="clear" w:color="auto" w:fill="auto"/>
            <w:vAlign w:val="center"/>
            <w:hideMark/>
          </w:tcPr>
          <w:p w14:paraId="02E5F6E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0.2264</w:t>
            </w:r>
          </w:p>
        </w:tc>
        <w:tc>
          <w:tcPr>
            <w:tcW w:w="2440" w:type="dxa"/>
            <w:tcBorders>
              <w:top w:val="nil"/>
              <w:left w:val="nil"/>
              <w:bottom w:val="nil"/>
              <w:right w:val="nil"/>
            </w:tcBorders>
            <w:shd w:val="clear" w:color="auto" w:fill="auto"/>
            <w:vAlign w:val="center"/>
            <w:hideMark/>
          </w:tcPr>
          <w:p w14:paraId="4B3EC53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-0.0606 (-0.2393, 0.1181)</w:t>
            </w:r>
          </w:p>
        </w:tc>
        <w:tc>
          <w:tcPr>
            <w:tcW w:w="1280" w:type="dxa"/>
            <w:tcBorders>
              <w:top w:val="nil"/>
              <w:left w:val="nil"/>
              <w:bottom w:val="nil"/>
              <w:right w:val="nil"/>
            </w:tcBorders>
            <w:shd w:val="clear" w:color="auto" w:fill="auto"/>
            <w:vAlign w:val="center"/>
            <w:hideMark/>
          </w:tcPr>
          <w:p w14:paraId="422127D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0.5068</w:t>
            </w:r>
          </w:p>
        </w:tc>
      </w:tr>
      <w:tr w:rsidR="00B42D72" w:rsidRPr="00B42D72" w14:paraId="0ED32ACF" w14:textId="77777777" w:rsidTr="00B42D72">
        <w:trPr>
          <w:trHeight w:val="300"/>
        </w:trPr>
        <w:tc>
          <w:tcPr>
            <w:tcW w:w="3280" w:type="dxa"/>
            <w:tcBorders>
              <w:top w:val="nil"/>
              <w:left w:val="nil"/>
              <w:bottom w:val="nil"/>
              <w:right w:val="nil"/>
            </w:tcBorders>
            <w:shd w:val="clear" w:color="auto" w:fill="auto"/>
            <w:vAlign w:val="center"/>
            <w:hideMark/>
          </w:tcPr>
          <w:p w14:paraId="1473B8B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access_blue_ua_300</w:t>
            </w:r>
          </w:p>
        </w:tc>
        <w:tc>
          <w:tcPr>
            <w:tcW w:w="2440" w:type="dxa"/>
            <w:tcBorders>
              <w:top w:val="nil"/>
              <w:left w:val="nil"/>
              <w:bottom w:val="nil"/>
              <w:right w:val="nil"/>
            </w:tcBorders>
            <w:shd w:val="clear" w:color="auto" w:fill="auto"/>
            <w:vAlign w:val="center"/>
            <w:hideMark/>
          </w:tcPr>
          <w:p w14:paraId="36829BD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p>
        </w:tc>
        <w:tc>
          <w:tcPr>
            <w:tcW w:w="1280" w:type="dxa"/>
            <w:tcBorders>
              <w:top w:val="nil"/>
              <w:left w:val="nil"/>
              <w:bottom w:val="nil"/>
              <w:right w:val="nil"/>
            </w:tcBorders>
            <w:shd w:val="clear" w:color="auto" w:fill="auto"/>
            <w:vAlign w:val="center"/>
            <w:hideMark/>
          </w:tcPr>
          <w:p w14:paraId="4BA0C8D7"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7245BC1D"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784EA6D5"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vAlign w:val="center"/>
            <w:hideMark/>
          </w:tcPr>
          <w:p w14:paraId="7C6334C8"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vAlign w:val="center"/>
            <w:hideMark/>
          </w:tcPr>
          <w:p w14:paraId="04ECE328" w14:textId="77777777" w:rsidR="00B42D72" w:rsidRPr="00B42D72" w:rsidRDefault="00B42D72" w:rsidP="00B42D72">
            <w:pPr>
              <w:spacing w:after="0" w:line="240" w:lineRule="auto"/>
              <w:jc w:val="center"/>
              <w:rPr>
                <w:rFonts w:ascii="Times New Roman" w:eastAsia="Times New Roman" w:hAnsi="Times New Roman" w:cs="Times New Roman"/>
                <w:sz w:val="20"/>
                <w:szCs w:val="20"/>
              </w:rPr>
            </w:pPr>
          </w:p>
        </w:tc>
      </w:tr>
      <w:tr w:rsidR="00B42D72" w:rsidRPr="00B42D72" w14:paraId="53E8A99C" w14:textId="77777777" w:rsidTr="00B42D72">
        <w:trPr>
          <w:trHeight w:val="300"/>
        </w:trPr>
        <w:tc>
          <w:tcPr>
            <w:tcW w:w="3280" w:type="dxa"/>
            <w:tcBorders>
              <w:top w:val="nil"/>
              <w:left w:val="nil"/>
              <w:bottom w:val="nil"/>
              <w:right w:val="nil"/>
            </w:tcBorders>
            <w:shd w:val="clear" w:color="auto" w:fill="auto"/>
            <w:vAlign w:val="center"/>
            <w:hideMark/>
          </w:tcPr>
          <w:p w14:paraId="561E004B"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No</w:t>
            </w:r>
          </w:p>
        </w:tc>
        <w:tc>
          <w:tcPr>
            <w:tcW w:w="3720" w:type="dxa"/>
            <w:gridSpan w:val="2"/>
            <w:tcBorders>
              <w:top w:val="nil"/>
              <w:left w:val="nil"/>
              <w:bottom w:val="nil"/>
              <w:right w:val="nil"/>
            </w:tcBorders>
            <w:shd w:val="clear" w:color="auto" w:fill="auto"/>
            <w:vAlign w:val="center"/>
            <w:hideMark/>
          </w:tcPr>
          <w:p w14:paraId="57FE26D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4C241D8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c>
          <w:tcPr>
            <w:tcW w:w="3720" w:type="dxa"/>
            <w:gridSpan w:val="2"/>
            <w:tcBorders>
              <w:top w:val="nil"/>
              <w:left w:val="nil"/>
              <w:bottom w:val="nil"/>
              <w:right w:val="nil"/>
            </w:tcBorders>
            <w:shd w:val="clear" w:color="auto" w:fill="auto"/>
            <w:vAlign w:val="center"/>
            <w:hideMark/>
          </w:tcPr>
          <w:p w14:paraId="208CC83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Ref. </w:t>
            </w:r>
          </w:p>
        </w:tc>
      </w:tr>
      <w:tr w:rsidR="00B42D72" w:rsidRPr="00B42D72" w14:paraId="3086A028" w14:textId="77777777" w:rsidTr="00B42D72">
        <w:trPr>
          <w:trHeight w:val="300"/>
        </w:trPr>
        <w:tc>
          <w:tcPr>
            <w:tcW w:w="3280" w:type="dxa"/>
            <w:tcBorders>
              <w:top w:val="nil"/>
              <w:left w:val="nil"/>
              <w:bottom w:val="nil"/>
              <w:right w:val="nil"/>
            </w:tcBorders>
            <w:shd w:val="clear" w:color="auto" w:fill="auto"/>
            <w:vAlign w:val="center"/>
            <w:hideMark/>
          </w:tcPr>
          <w:p w14:paraId="1FBFAD26" w14:textId="77777777" w:rsidR="00B42D72" w:rsidRPr="00B42D72" w:rsidRDefault="00B42D72" w:rsidP="00B42D72">
            <w:pPr>
              <w:spacing w:after="0" w:line="240" w:lineRule="auto"/>
              <w:ind w:firstLineChars="100" w:firstLine="200"/>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Yes</w:t>
            </w:r>
          </w:p>
        </w:tc>
        <w:tc>
          <w:tcPr>
            <w:tcW w:w="2440" w:type="dxa"/>
            <w:tcBorders>
              <w:top w:val="nil"/>
              <w:left w:val="nil"/>
              <w:bottom w:val="nil"/>
              <w:right w:val="nil"/>
            </w:tcBorders>
            <w:shd w:val="clear" w:color="auto" w:fill="auto"/>
            <w:vAlign w:val="center"/>
            <w:hideMark/>
          </w:tcPr>
          <w:p w14:paraId="17625EB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-0.0229 (-0.0934, 0.0476)</w:t>
            </w:r>
          </w:p>
        </w:tc>
        <w:tc>
          <w:tcPr>
            <w:tcW w:w="1280" w:type="dxa"/>
            <w:tcBorders>
              <w:top w:val="nil"/>
              <w:left w:val="nil"/>
              <w:bottom w:val="nil"/>
              <w:right w:val="nil"/>
            </w:tcBorders>
            <w:shd w:val="clear" w:color="auto" w:fill="auto"/>
            <w:vAlign w:val="center"/>
            <w:hideMark/>
          </w:tcPr>
          <w:p w14:paraId="33D8C9D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0.5240</w:t>
            </w:r>
          </w:p>
        </w:tc>
        <w:tc>
          <w:tcPr>
            <w:tcW w:w="2440" w:type="dxa"/>
            <w:tcBorders>
              <w:top w:val="nil"/>
              <w:left w:val="nil"/>
              <w:bottom w:val="nil"/>
              <w:right w:val="nil"/>
            </w:tcBorders>
            <w:shd w:val="clear" w:color="auto" w:fill="auto"/>
            <w:vAlign w:val="center"/>
            <w:hideMark/>
          </w:tcPr>
          <w:p w14:paraId="1EC3B61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-0.0428 (-0.1255, 0.0400)</w:t>
            </w:r>
          </w:p>
        </w:tc>
        <w:tc>
          <w:tcPr>
            <w:tcW w:w="1280" w:type="dxa"/>
            <w:tcBorders>
              <w:top w:val="nil"/>
              <w:left w:val="nil"/>
              <w:bottom w:val="nil"/>
              <w:right w:val="nil"/>
            </w:tcBorders>
            <w:shd w:val="clear" w:color="auto" w:fill="auto"/>
            <w:vAlign w:val="center"/>
            <w:hideMark/>
          </w:tcPr>
          <w:p w14:paraId="552C5AC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0.3119</w:t>
            </w:r>
          </w:p>
        </w:tc>
        <w:tc>
          <w:tcPr>
            <w:tcW w:w="2440" w:type="dxa"/>
            <w:tcBorders>
              <w:top w:val="nil"/>
              <w:left w:val="nil"/>
              <w:bottom w:val="nil"/>
              <w:right w:val="nil"/>
            </w:tcBorders>
            <w:shd w:val="clear" w:color="auto" w:fill="auto"/>
            <w:vAlign w:val="center"/>
            <w:hideMark/>
          </w:tcPr>
          <w:p w14:paraId="21A4664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0.0105 (-0.0357, 0.0568)</w:t>
            </w:r>
          </w:p>
        </w:tc>
        <w:tc>
          <w:tcPr>
            <w:tcW w:w="1280" w:type="dxa"/>
            <w:tcBorders>
              <w:top w:val="nil"/>
              <w:left w:val="nil"/>
              <w:bottom w:val="nil"/>
              <w:right w:val="nil"/>
            </w:tcBorders>
            <w:shd w:val="clear" w:color="auto" w:fill="auto"/>
            <w:vAlign w:val="center"/>
            <w:hideMark/>
          </w:tcPr>
          <w:p w14:paraId="3AF3A82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0.6560</w:t>
            </w:r>
          </w:p>
        </w:tc>
      </w:tr>
      <w:tr w:rsidR="00B42D72" w:rsidRPr="00B42D72" w14:paraId="2816C9BB" w14:textId="77777777" w:rsidTr="00B42D72">
        <w:trPr>
          <w:trHeight w:val="300"/>
        </w:trPr>
        <w:tc>
          <w:tcPr>
            <w:tcW w:w="3280" w:type="dxa"/>
            <w:tcBorders>
              <w:top w:val="nil"/>
              <w:left w:val="nil"/>
              <w:bottom w:val="nil"/>
              <w:right w:val="nil"/>
            </w:tcBorders>
            <w:shd w:val="clear" w:color="auto" w:fill="auto"/>
            <w:vAlign w:val="center"/>
            <w:hideMark/>
          </w:tcPr>
          <w:p w14:paraId="37BAFD0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urbanhigh_100</w:t>
            </w:r>
          </w:p>
        </w:tc>
        <w:tc>
          <w:tcPr>
            <w:tcW w:w="2440" w:type="dxa"/>
            <w:tcBorders>
              <w:top w:val="nil"/>
              <w:left w:val="nil"/>
              <w:bottom w:val="nil"/>
              <w:right w:val="nil"/>
            </w:tcBorders>
            <w:shd w:val="clear" w:color="auto" w:fill="auto"/>
            <w:vAlign w:val="center"/>
            <w:hideMark/>
          </w:tcPr>
          <w:p w14:paraId="1B895E2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0.0366 (-0.0503, 0.1235)</w:t>
            </w:r>
          </w:p>
        </w:tc>
        <w:tc>
          <w:tcPr>
            <w:tcW w:w="1280" w:type="dxa"/>
            <w:tcBorders>
              <w:top w:val="nil"/>
              <w:left w:val="nil"/>
              <w:bottom w:val="nil"/>
              <w:right w:val="nil"/>
            </w:tcBorders>
            <w:shd w:val="clear" w:color="auto" w:fill="auto"/>
            <w:vAlign w:val="center"/>
            <w:hideMark/>
          </w:tcPr>
          <w:p w14:paraId="7FEE57A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0.4093</w:t>
            </w:r>
          </w:p>
        </w:tc>
        <w:tc>
          <w:tcPr>
            <w:tcW w:w="2440" w:type="dxa"/>
            <w:tcBorders>
              <w:top w:val="nil"/>
              <w:left w:val="nil"/>
              <w:bottom w:val="nil"/>
              <w:right w:val="nil"/>
            </w:tcBorders>
            <w:shd w:val="clear" w:color="auto" w:fill="auto"/>
            <w:vAlign w:val="center"/>
            <w:hideMark/>
          </w:tcPr>
          <w:p w14:paraId="75A6BA0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0.0423 (-0.0598, 0.1444)</w:t>
            </w:r>
          </w:p>
        </w:tc>
        <w:tc>
          <w:tcPr>
            <w:tcW w:w="1280" w:type="dxa"/>
            <w:tcBorders>
              <w:top w:val="nil"/>
              <w:left w:val="nil"/>
              <w:bottom w:val="nil"/>
              <w:right w:val="nil"/>
            </w:tcBorders>
            <w:shd w:val="clear" w:color="auto" w:fill="auto"/>
            <w:vAlign w:val="center"/>
            <w:hideMark/>
          </w:tcPr>
          <w:p w14:paraId="183B764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0.4171</w:t>
            </w:r>
          </w:p>
        </w:tc>
        <w:tc>
          <w:tcPr>
            <w:tcW w:w="2440" w:type="dxa"/>
            <w:tcBorders>
              <w:top w:val="nil"/>
              <w:left w:val="nil"/>
              <w:bottom w:val="nil"/>
              <w:right w:val="nil"/>
            </w:tcBorders>
            <w:shd w:val="clear" w:color="auto" w:fill="auto"/>
            <w:vAlign w:val="center"/>
            <w:hideMark/>
          </w:tcPr>
          <w:p w14:paraId="3C359CF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0.0009 (-0.0562, 0.0579)</w:t>
            </w:r>
          </w:p>
        </w:tc>
        <w:tc>
          <w:tcPr>
            <w:tcW w:w="1280" w:type="dxa"/>
            <w:tcBorders>
              <w:top w:val="nil"/>
              <w:left w:val="nil"/>
              <w:bottom w:val="nil"/>
              <w:right w:val="nil"/>
            </w:tcBorders>
            <w:shd w:val="clear" w:color="auto" w:fill="auto"/>
            <w:vAlign w:val="center"/>
            <w:hideMark/>
          </w:tcPr>
          <w:p w14:paraId="6FD3B6C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0.9766</w:t>
            </w:r>
          </w:p>
        </w:tc>
      </w:tr>
      <w:tr w:rsidR="00B42D72" w:rsidRPr="00B42D72" w14:paraId="3CA78090" w14:textId="77777777" w:rsidTr="00B42D72">
        <w:trPr>
          <w:trHeight w:val="300"/>
        </w:trPr>
        <w:tc>
          <w:tcPr>
            <w:tcW w:w="3280" w:type="dxa"/>
            <w:tcBorders>
              <w:top w:val="nil"/>
              <w:left w:val="nil"/>
              <w:bottom w:val="nil"/>
              <w:right w:val="nil"/>
            </w:tcBorders>
            <w:shd w:val="clear" w:color="auto" w:fill="auto"/>
            <w:vAlign w:val="center"/>
            <w:hideMark/>
          </w:tcPr>
          <w:p w14:paraId="0D45C6A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urbanlow_100</w:t>
            </w:r>
          </w:p>
        </w:tc>
        <w:tc>
          <w:tcPr>
            <w:tcW w:w="2440" w:type="dxa"/>
            <w:tcBorders>
              <w:top w:val="nil"/>
              <w:left w:val="nil"/>
              <w:bottom w:val="nil"/>
              <w:right w:val="nil"/>
            </w:tcBorders>
            <w:shd w:val="clear" w:color="auto" w:fill="auto"/>
            <w:vAlign w:val="center"/>
            <w:hideMark/>
          </w:tcPr>
          <w:p w14:paraId="48E2C59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-0.0884 (-0.1829, 0.0060)</w:t>
            </w:r>
          </w:p>
        </w:tc>
        <w:tc>
          <w:tcPr>
            <w:tcW w:w="1280" w:type="dxa"/>
            <w:tcBorders>
              <w:top w:val="nil"/>
              <w:left w:val="nil"/>
              <w:bottom w:val="nil"/>
              <w:right w:val="nil"/>
            </w:tcBorders>
            <w:shd w:val="clear" w:color="auto" w:fill="auto"/>
            <w:vAlign w:val="center"/>
            <w:hideMark/>
          </w:tcPr>
          <w:p w14:paraId="3EC3124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0.0673</w:t>
            </w:r>
          </w:p>
        </w:tc>
        <w:tc>
          <w:tcPr>
            <w:tcW w:w="2440" w:type="dxa"/>
            <w:tcBorders>
              <w:top w:val="nil"/>
              <w:left w:val="nil"/>
              <w:bottom w:val="nil"/>
              <w:right w:val="nil"/>
            </w:tcBorders>
            <w:shd w:val="clear" w:color="auto" w:fill="auto"/>
            <w:vAlign w:val="center"/>
            <w:hideMark/>
          </w:tcPr>
          <w:p w14:paraId="5CA171F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-0.1109 (-0.2218, 0.0000)</w:t>
            </w:r>
          </w:p>
        </w:tc>
        <w:tc>
          <w:tcPr>
            <w:tcW w:w="1280" w:type="dxa"/>
            <w:tcBorders>
              <w:top w:val="nil"/>
              <w:left w:val="nil"/>
              <w:bottom w:val="nil"/>
              <w:right w:val="nil"/>
            </w:tcBorders>
            <w:shd w:val="clear" w:color="auto" w:fill="auto"/>
            <w:vAlign w:val="center"/>
            <w:hideMark/>
          </w:tcPr>
          <w:p w14:paraId="389D8C0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0.0508</w:t>
            </w:r>
          </w:p>
        </w:tc>
        <w:tc>
          <w:tcPr>
            <w:tcW w:w="2440" w:type="dxa"/>
            <w:tcBorders>
              <w:top w:val="nil"/>
              <w:left w:val="nil"/>
              <w:bottom w:val="nil"/>
              <w:right w:val="nil"/>
            </w:tcBorders>
            <w:shd w:val="clear" w:color="auto" w:fill="auto"/>
            <w:vAlign w:val="center"/>
            <w:hideMark/>
          </w:tcPr>
          <w:p w14:paraId="0F1117E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-0.0164 (-0.0787, 0.0458)</w:t>
            </w:r>
          </w:p>
        </w:tc>
        <w:tc>
          <w:tcPr>
            <w:tcW w:w="1280" w:type="dxa"/>
            <w:tcBorders>
              <w:top w:val="nil"/>
              <w:left w:val="nil"/>
              <w:bottom w:val="nil"/>
              <w:right w:val="nil"/>
            </w:tcBorders>
            <w:shd w:val="clear" w:color="auto" w:fill="auto"/>
            <w:vAlign w:val="center"/>
            <w:hideMark/>
          </w:tcPr>
          <w:p w14:paraId="1DCF817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0.6047</w:t>
            </w:r>
          </w:p>
        </w:tc>
      </w:tr>
      <w:tr w:rsidR="00B42D72" w:rsidRPr="00B42D72" w14:paraId="7ABC19B7" w14:textId="77777777" w:rsidTr="00B42D72">
        <w:trPr>
          <w:trHeight w:val="300"/>
        </w:trPr>
        <w:tc>
          <w:tcPr>
            <w:tcW w:w="3280" w:type="dxa"/>
            <w:tcBorders>
              <w:top w:val="nil"/>
              <w:left w:val="nil"/>
              <w:bottom w:val="nil"/>
              <w:right w:val="nil"/>
            </w:tcBorders>
            <w:shd w:val="clear" w:color="auto" w:fill="auto"/>
            <w:vAlign w:val="center"/>
            <w:hideMark/>
          </w:tcPr>
          <w:p w14:paraId="00FBDA3A"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com_ind_100</w:t>
            </w:r>
          </w:p>
        </w:tc>
        <w:tc>
          <w:tcPr>
            <w:tcW w:w="2440" w:type="dxa"/>
            <w:tcBorders>
              <w:top w:val="nil"/>
              <w:left w:val="nil"/>
              <w:bottom w:val="nil"/>
              <w:right w:val="nil"/>
            </w:tcBorders>
            <w:shd w:val="clear" w:color="auto" w:fill="auto"/>
            <w:vAlign w:val="center"/>
            <w:hideMark/>
          </w:tcPr>
          <w:p w14:paraId="58EF823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0.0756 (-0.0718, 0.2229)</w:t>
            </w:r>
          </w:p>
        </w:tc>
        <w:tc>
          <w:tcPr>
            <w:tcW w:w="1280" w:type="dxa"/>
            <w:tcBorders>
              <w:top w:val="nil"/>
              <w:left w:val="nil"/>
              <w:bottom w:val="nil"/>
              <w:right w:val="nil"/>
            </w:tcBorders>
            <w:shd w:val="clear" w:color="auto" w:fill="auto"/>
            <w:vAlign w:val="center"/>
            <w:hideMark/>
          </w:tcPr>
          <w:p w14:paraId="77644D9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0.3154</w:t>
            </w:r>
          </w:p>
        </w:tc>
        <w:tc>
          <w:tcPr>
            <w:tcW w:w="2440" w:type="dxa"/>
            <w:tcBorders>
              <w:top w:val="nil"/>
              <w:left w:val="nil"/>
              <w:bottom w:val="nil"/>
              <w:right w:val="nil"/>
            </w:tcBorders>
            <w:shd w:val="clear" w:color="auto" w:fill="auto"/>
            <w:vAlign w:val="center"/>
            <w:hideMark/>
          </w:tcPr>
          <w:p w14:paraId="5E010FE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0.1056 (-0.0675, 0.2786)</w:t>
            </w:r>
          </w:p>
        </w:tc>
        <w:tc>
          <w:tcPr>
            <w:tcW w:w="1280" w:type="dxa"/>
            <w:tcBorders>
              <w:top w:val="nil"/>
              <w:left w:val="nil"/>
              <w:bottom w:val="nil"/>
              <w:right w:val="nil"/>
            </w:tcBorders>
            <w:shd w:val="clear" w:color="auto" w:fill="auto"/>
            <w:vAlign w:val="center"/>
            <w:hideMark/>
          </w:tcPr>
          <w:p w14:paraId="69CB71A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0.2325</w:t>
            </w:r>
          </w:p>
        </w:tc>
        <w:tc>
          <w:tcPr>
            <w:tcW w:w="2440" w:type="dxa"/>
            <w:tcBorders>
              <w:top w:val="nil"/>
              <w:left w:val="nil"/>
              <w:bottom w:val="nil"/>
              <w:right w:val="nil"/>
            </w:tcBorders>
            <w:shd w:val="clear" w:color="auto" w:fill="auto"/>
            <w:vAlign w:val="center"/>
            <w:hideMark/>
          </w:tcPr>
          <w:p w14:paraId="3CD4B72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0.0098 (-0.0870, 0.1066)</w:t>
            </w:r>
          </w:p>
        </w:tc>
        <w:tc>
          <w:tcPr>
            <w:tcW w:w="1280" w:type="dxa"/>
            <w:tcBorders>
              <w:top w:val="nil"/>
              <w:left w:val="nil"/>
              <w:bottom w:val="nil"/>
              <w:right w:val="nil"/>
            </w:tcBorders>
            <w:shd w:val="clear" w:color="auto" w:fill="auto"/>
            <w:vAlign w:val="center"/>
            <w:hideMark/>
          </w:tcPr>
          <w:p w14:paraId="4782A9E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0.8431</w:t>
            </w:r>
          </w:p>
        </w:tc>
      </w:tr>
      <w:tr w:rsidR="00B42D72" w:rsidRPr="00B42D72" w14:paraId="790776FC" w14:textId="77777777" w:rsidTr="00B42D72">
        <w:trPr>
          <w:trHeight w:val="300"/>
        </w:trPr>
        <w:tc>
          <w:tcPr>
            <w:tcW w:w="3280" w:type="dxa"/>
            <w:tcBorders>
              <w:top w:val="nil"/>
              <w:left w:val="nil"/>
              <w:bottom w:val="nil"/>
              <w:right w:val="nil"/>
            </w:tcBorders>
            <w:shd w:val="clear" w:color="auto" w:fill="auto"/>
            <w:vAlign w:val="center"/>
            <w:hideMark/>
          </w:tcPr>
          <w:p w14:paraId="1D3380C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infrast_100</w:t>
            </w:r>
          </w:p>
        </w:tc>
        <w:tc>
          <w:tcPr>
            <w:tcW w:w="2440" w:type="dxa"/>
            <w:tcBorders>
              <w:top w:val="nil"/>
              <w:left w:val="nil"/>
              <w:bottom w:val="nil"/>
              <w:right w:val="nil"/>
            </w:tcBorders>
            <w:shd w:val="clear" w:color="auto" w:fill="auto"/>
            <w:vAlign w:val="center"/>
            <w:hideMark/>
          </w:tcPr>
          <w:p w14:paraId="5BE069D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0.1286 (-0.1036, 0.3608)</w:t>
            </w:r>
          </w:p>
        </w:tc>
        <w:tc>
          <w:tcPr>
            <w:tcW w:w="1280" w:type="dxa"/>
            <w:tcBorders>
              <w:top w:val="nil"/>
              <w:left w:val="nil"/>
              <w:bottom w:val="nil"/>
              <w:right w:val="nil"/>
            </w:tcBorders>
            <w:shd w:val="clear" w:color="auto" w:fill="auto"/>
            <w:vAlign w:val="center"/>
            <w:hideMark/>
          </w:tcPr>
          <w:p w14:paraId="4B4A7B7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0.2783</w:t>
            </w:r>
          </w:p>
        </w:tc>
        <w:tc>
          <w:tcPr>
            <w:tcW w:w="2440" w:type="dxa"/>
            <w:tcBorders>
              <w:top w:val="nil"/>
              <w:left w:val="nil"/>
              <w:bottom w:val="nil"/>
              <w:right w:val="nil"/>
            </w:tcBorders>
            <w:shd w:val="clear" w:color="auto" w:fill="auto"/>
            <w:vAlign w:val="center"/>
            <w:hideMark/>
          </w:tcPr>
          <w:p w14:paraId="036F23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0.0960 (-0.1770, 0.3691)</w:t>
            </w:r>
          </w:p>
        </w:tc>
        <w:tc>
          <w:tcPr>
            <w:tcW w:w="1280" w:type="dxa"/>
            <w:tcBorders>
              <w:top w:val="nil"/>
              <w:left w:val="nil"/>
              <w:bottom w:val="nil"/>
              <w:right w:val="nil"/>
            </w:tcBorders>
            <w:shd w:val="clear" w:color="auto" w:fill="auto"/>
            <w:vAlign w:val="center"/>
            <w:hideMark/>
          </w:tcPr>
          <w:p w14:paraId="59B0CF5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0.4910</w:t>
            </w:r>
          </w:p>
        </w:tc>
        <w:tc>
          <w:tcPr>
            <w:tcW w:w="2440" w:type="dxa"/>
            <w:tcBorders>
              <w:top w:val="nil"/>
              <w:left w:val="nil"/>
              <w:bottom w:val="nil"/>
              <w:right w:val="nil"/>
            </w:tcBorders>
            <w:shd w:val="clear" w:color="auto" w:fill="auto"/>
            <w:vAlign w:val="center"/>
            <w:hideMark/>
          </w:tcPr>
          <w:p w14:paraId="6F0F3C8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0.1014 (-0.0508, 0.2537)</w:t>
            </w:r>
          </w:p>
        </w:tc>
        <w:tc>
          <w:tcPr>
            <w:tcW w:w="1280" w:type="dxa"/>
            <w:tcBorders>
              <w:top w:val="nil"/>
              <w:left w:val="nil"/>
              <w:bottom w:val="nil"/>
              <w:right w:val="nil"/>
            </w:tcBorders>
            <w:shd w:val="clear" w:color="auto" w:fill="auto"/>
            <w:vAlign w:val="center"/>
            <w:hideMark/>
          </w:tcPr>
          <w:p w14:paraId="3691236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0.1924</w:t>
            </w:r>
          </w:p>
        </w:tc>
      </w:tr>
      <w:tr w:rsidR="00B42D72" w:rsidRPr="00B42D72" w14:paraId="7E99A0C4" w14:textId="77777777" w:rsidTr="00B42D72">
        <w:trPr>
          <w:trHeight w:val="300"/>
        </w:trPr>
        <w:tc>
          <w:tcPr>
            <w:tcW w:w="3280" w:type="dxa"/>
            <w:tcBorders>
              <w:top w:val="nil"/>
              <w:left w:val="nil"/>
              <w:bottom w:val="nil"/>
              <w:right w:val="nil"/>
            </w:tcBorders>
            <w:shd w:val="clear" w:color="auto" w:fill="auto"/>
            <w:vAlign w:val="center"/>
            <w:hideMark/>
          </w:tcPr>
          <w:p w14:paraId="2E6CA29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green_urb_100</w:t>
            </w:r>
          </w:p>
        </w:tc>
        <w:tc>
          <w:tcPr>
            <w:tcW w:w="2440" w:type="dxa"/>
            <w:tcBorders>
              <w:top w:val="nil"/>
              <w:left w:val="nil"/>
              <w:bottom w:val="nil"/>
              <w:right w:val="nil"/>
            </w:tcBorders>
            <w:shd w:val="clear" w:color="auto" w:fill="auto"/>
            <w:vAlign w:val="center"/>
            <w:hideMark/>
          </w:tcPr>
          <w:p w14:paraId="18A5B32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0.1183 (-0.1125, 0.3492)</w:t>
            </w:r>
          </w:p>
        </w:tc>
        <w:tc>
          <w:tcPr>
            <w:tcW w:w="1280" w:type="dxa"/>
            <w:tcBorders>
              <w:top w:val="nil"/>
              <w:left w:val="nil"/>
              <w:bottom w:val="nil"/>
              <w:right w:val="nil"/>
            </w:tcBorders>
            <w:shd w:val="clear" w:color="auto" w:fill="auto"/>
            <w:vAlign w:val="center"/>
            <w:hideMark/>
          </w:tcPr>
          <w:p w14:paraId="27D6992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0.3157</w:t>
            </w:r>
          </w:p>
        </w:tc>
        <w:tc>
          <w:tcPr>
            <w:tcW w:w="2440" w:type="dxa"/>
            <w:tcBorders>
              <w:top w:val="nil"/>
              <w:left w:val="nil"/>
              <w:bottom w:val="nil"/>
              <w:right w:val="nil"/>
            </w:tcBorders>
            <w:shd w:val="clear" w:color="auto" w:fill="auto"/>
            <w:vAlign w:val="center"/>
            <w:hideMark/>
          </w:tcPr>
          <w:p w14:paraId="6EBEAA5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0.1399 (-0.1314, 0.4111)</w:t>
            </w:r>
          </w:p>
        </w:tc>
        <w:tc>
          <w:tcPr>
            <w:tcW w:w="1280" w:type="dxa"/>
            <w:tcBorders>
              <w:top w:val="nil"/>
              <w:left w:val="nil"/>
              <w:bottom w:val="nil"/>
              <w:right w:val="nil"/>
            </w:tcBorders>
            <w:shd w:val="clear" w:color="auto" w:fill="auto"/>
            <w:vAlign w:val="center"/>
            <w:hideMark/>
          </w:tcPr>
          <w:p w14:paraId="239A7DE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0.3129</w:t>
            </w:r>
          </w:p>
        </w:tc>
        <w:tc>
          <w:tcPr>
            <w:tcW w:w="2440" w:type="dxa"/>
            <w:tcBorders>
              <w:top w:val="nil"/>
              <w:left w:val="nil"/>
              <w:bottom w:val="nil"/>
              <w:right w:val="nil"/>
            </w:tcBorders>
            <w:shd w:val="clear" w:color="auto" w:fill="auto"/>
            <w:vAlign w:val="center"/>
            <w:hideMark/>
          </w:tcPr>
          <w:p w14:paraId="78DD427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0.0375 (-0.1142, 0.1891)</w:t>
            </w:r>
          </w:p>
        </w:tc>
        <w:tc>
          <w:tcPr>
            <w:tcW w:w="1280" w:type="dxa"/>
            <w:tcBorders>
              <w:top w:val="nil"/>
              <w:left w:val="nil"/>
              <w:bottom w:val="nil"/>
              <w:right w:val="nil"/>
            </w:tcBorders>
            <w:shd w:val="clear" w:color="auto" w:fill="auto"/>
            <w:vAlign w:val="center"/>
            <w:hideMark/>
          </w:tcPr>
          <w:p w14:paraId="5B4B9B8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0.6286</w:t>
            </w:r>
          </w:p>
        </w:tc>
      </w:tr>
      <w:tr w:rsidR="00B42D72" w:rsidRPr="00B42D72" w14:paraId="1B75FB10" w14:textId="77777777" w:rsidTr="00B42D72">
        <w:trPr>
          <w:trHeight w:val="300"/>
        </w:trPr>
        <w:tc>
          <w:tcPr>
            <w:tcW w:w="3280" w:type="dxa"/>
            <w:tcBorders>
              <w:top w:val="nil"/>
              <w:left w:val="nil"/>
              <w:bottom w:val="nil"/>
              <w:right w:val="nil"/>
            </w:tcBorders>
            <w:shd w:val="clear" w:color="auto" w:fill="auto"/>
            <w:vAlign w:val="center"/>
            <w:hideMark/>
          </w:tcPr>
          <w:p w14:paraId="66B9778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agric_100</w:t>
            </w:r>
          </w:p>
        </w:tc>
        <w:tc>
          <w:tcPr>
            <w:tcW w:w="2440" w:type="dxa"/>
            <w:tcBorders>
              <w:top w:val="nil"/>
              <w:left w:val="nil"/>
              <w:bottom w:val="nil"/>
              <w:right w:val="nil"/>
            </w:tcBorders>
            <w:shd w:val="clear" w:color="auto" w:fill="auto"/>
            <w:vAlign w:val="center"/>
            <w:hideMark/>
          </w:tcPr>
          <w:p w14:paraId="742BB82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-0.9858 (-1.8648, -0.1068)</w:t>
            </w:r>
          </w:p>
        </w:tc>
        <w:tc>
          <w:tcPr>
            <w:tcW w:w="1280" w:type="dxa"/>
            <w:tcBorders>
              <w:top w:val="nil"/>
              <w:left w:val="nil"/>
              <w:bottom w:val="nil"/>
              <w:right w:val="nil"/>
            </w:tcBorders>
            <w:shd w:val="clear" w:color="auto" w:fill="auto"/>
            <w:vAlign w:val="center"/>
            <w:hideMark/>
          </w:tcPr>
          <w:p w14:paraId="4C45AEC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0.0285</w:t>
            </w:r>
          </w:p>
        </w:tc>
        <w:tc>
          <w:tcPr>
            <w:tcW w:w="2440" w:type="dxa"/>
            <w:tcBorders>
              <w:top w:val="nil"/>
              <w:left w:val="nil"/>
              <w:bottom w:val="nil"/>
              <w:right w:val="nil"/>
            </w:tcBorders>
            <w:shd w:val="clear" w:color="auto" w:fill="auto"/>
            <w:vAlign w:val="center"/>
            <w:hideMark/>
          </w:tcPr>
          <w:p w14:paraId="284DE74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-1.1304 (-2.1634, -0.0973)</w:t>
            </w:r>
          </w:p>
        </w:tc>
        <w:tc>
          <w:tcPr>
            <w:tcW w:w="1280" w:type="dxa"/>
            <w:tcBorders>
              <w:top w:val="nil"/>
              <w:left w:val="nil"/>
              <w:bottom w:val="nil"/>
              <w:right w:val="nil"/>
            </w:tcBorders>
            <w:shd w:val="clear" w:color="auto" w:fill="auto"/>
            <w:vAlign w:val="center"/>
            <w:hideMark/>
          </w:tcPr>
          <w:p w14:paraId="4FAE350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0.0326</w:t>
            </w:r>
          </w:p>
        </w:tc>
        <w:tc>
          <w:tcPr>
            <w:tcW w:w="2440" w:type="dxa"/>
            <w:tcBorders>
              <w:top w:val="nil"/>
              <w:left w:val="nil"/>
              <w:bottom w:val="nil"/>
              <w:right w:val="nil"/>
            </w:tcBorders>
            <w:shd w:val="clear" w:color="auto" w:fill="auto"/>
            <w:vAlign w:val="center"/>
            <w:hideMark/>
          </w:tcPr>
          <w:p w14:paraId="693459A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-0.2075 (-0.7874, 0.3724)</w:t>
            </w:r>
          </w:p>
        </w:tc>
        <w:tc>
          <w:tcPr>
            <w:tcW w:w="1280" w:type="dxa"/>
            <w:tcBorders>
              <w:top w:val="nil"/>
              <w:left w:val="nil"/>
              <w:bottom w:val="nil"/>
              <w:right w:val="nil"/>
            </w:tcBorders>
            <w:shd w:val="clear" w:color="auto" w:fill="auto"/>
            <w:vAlign w:val="center"/>
            <w:hideMark/>
          </w:tcPr>
          <w:p w14:paraId="185F4F6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0.4835</w:t>
            </w:r>
          </w:p>
        </w:tc>
      </w:tr>
      <w:tr w:rsidR="00B42D72" w:rsidRPr="00B42D72" w14:paraId="47C690F3" w14:textId="77777777" w:rsidTr="00B42D72">
        <w:trPr>
          <w:trHeight w:val="300"/>
        </w:trPr>
        <w:tc>
          <w:tcPr>
            <w:tcW w:w="3280" w:type="dxa"/>
            <w:tcBorders>
              <w:top w:val="nil"/>
              <w:left w:val="nil"/>
              <w:bottom w:val="nil"/>
              <w:right w:val="nil"/>
            </w:tcBorders>
            <w:shd w:val="clear" w:color="auto" w:fill="auto"/>
            <w:vAlign w:val="center"/>
            <w:hideMark/>
          </w:tcPr>
          <w:p w14:paraId="182D43B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natural_100</w:t>
            </w:r>
          </w:p>
        </w:tc>
        <w:tc>
          <w:tcPr>
            <w:tcW w:w="2440" w:type="dxa"/>
            <w:tcBorders>
              <w:top w:val="nil"/>
              <w:left w:val="nil"/>
              <w:bottom w:val="nil"/>
              <w:right w:val="nil"/>
            </w:tcBorders>
            <w:shd w:val="clear" w:color="auto" w:fill="auto"/>
            <w:vAlign w:val="center"/>
            <w:hideMark/>
          </w:tcPr>
          <w:p w14:paraId="1B8BB87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-0.1312 (-0.3940, 0.1316)</w:t>
            </w:r>
          </w:p>
        </w:tc>
        <w:tc>
          <w:tcPr>
            <w:tcW w:w="1280" w:type="dxa"/>
            <w:tcBorders>
              <w:top w:val="nil"/>
              <w:left w:val="nil"/>
              <w:bottom w:val="nil"/>
              <w:right w:val="nil"/>
            </w:tcBorders>
            <w:shd w:val="clear" w:color="auto" w:fill="auto"/>
            <w:vAlign w:val="center"/>
            <w:hideMark/>
          </w:tcPr>
          <w:p w14:paraId="5A2FB5A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0.3286</w:t>
            </w:r>
          </w:p>
        </w:tc>
        <w:tc>
          <w:tcPr>
            <w:tcW w:w="2440" w:type="dxa"/>
            <w:tcBorders>
              <w:top w:val="nil"/>
              <w:left w:val="nil"/>
              <w:bottom w:val="nil"/>
              <w:right w:val="nil"/>
            </w:tcBorders>
            <w:shd w:val="clear" w:color="auto" w:fill="auto"/>
            <w:vAlign w:val="center"/>
            <w:hideMark/>
          </w:tcPr>
          <w:p w14:paraId="735858A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-0.0910 (-0.4000, 0.2180)</w:t>
            </w:r>
          </w:p>
        </w:tc>
        <w:tc>
          <w:tcPr>
            <w:tcW w:w="1280" w:type="dxa"/>
            <w:tcBorders>
              <w:top w:val="nil"/>
              <w:left w:val="nil"/>
              <w:bottom w:val="nil"/>
              <w:right w:val="nil"/>
            </w:tcBorders>
            <w:shd w:val="clear" w:color="auto" w:fill="auto"/>
            <w:vAlign w:val="center"/>
            <w:hideMark/>
          </w:tcPr>
          <w:p w14:paraId="1F4EC79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0.5642</w:t>
            </w:r>
          </w:p>
        </w:tc>
        <w:tc>
          <w:tcPr>
            <w:tcW w:w="2440" w:type="dxa"/>
            <w:tcBorders>
              <w:top w:val="nil"/>
              <w:left w:val="nil"/>
              <w:bottom w:val="nil"/>
              <w:right w:val="nil"/>
            </w:tcBorders>
            <w:shd w:val="clear" w:color="auto" w:fill="auto"/>
            <w:vAlign w:val="center"/>
            <w:hideMark/>
          </w:tcPr>
          <w:p w14:paraId="2C4C485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-0.0678 (-0.2403, 0.1047)</w:t>
            </w:r>
          </w:p>
        </w:tc>
        <w:tc>
          <w:tcPr>
            <w:tcW w:w="1280" w:type="dxa"/>
            <w:tcBorders>
              <w:top w:val="nil"/>
              <w:left w:val="nil"/>
              <w:bottom w:val="nil"/>
              <w:right w:val="nil"/>
            </w:tcBorders>
            <w:shd w:val="clear" w:color="auto" w:fill="auto"/>
            <w:vAlign w:val="center"/>
            <w:hideMark/>
          </w:tcPr>
          <w:p w14:paraId="05812DC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0.4416</w:t>
            </w:r>
          </w:p>
        </w:tc>
      </w:tr>
      <w:tr w:rsidR="00B42D72" w:rsidRPr="00B42D72" w14:paraId="21DDB1B5" w14:textId="77777777" w:rsidTr="00B42D72">
        <w:trPr>
          <w:trHeight w:val="300"/>
        </w:trPr>
        <w:tc>
          <w:tcPr>
            <w:tcW w:w="3280" w:type="dxa"/>
            <w:tcBorders>
              <w:top w:val="nil"/>
              <w:left w:val="nil"/>
              <w:bottom w:val="nil"/>
              <w:right w:val="nil"/>
            </w:tcBorders>
            <w:shd w:val="clear" w:color="auto" w:fill="auto"/>
            <w:vAlign w:val="center"/>
            <w:hideMark/>
          </w:tcPr>
          <w:p w14:paraId="27B389B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water_100</w:t>
            </w:r>
          </w:p>
        </w:tc>
        <w:tc>
          <w:tcPr>
            <w:tcW w:w="2440" w:type="dxa"/>
            <w:tcBorders>
              <w:top w:val="nil"/>
              <w:left w:val="nil"/>
              <w:bottom w:val="nil"/>
              <w:right w:val="nil"/>
            </w:tcBorders>
            <w:shd w:val="clear" w:color="auto" w:fill="auto"/>
            <w:vAlign w:val="center"/>
            <w:hideMark/>
          </w:tcPr>
          <w:p w14:paraId="2DB6868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0.2437 (-0.6632, 1.1506)</w:t>
            </w:r>
          </w:p>
        </w:tc>
        <w:tc>
          <w:tcPr>
            <w:tcW w:w="1280" w:type="dxa"/>
            <w:tcBorders>
              <w:top w:val="nil"/>
              <w:left w:val="nil"/>
              <w:bottom w:val="nil"/>
              <w:right w:val="nil"/>
            </w:tcBorders>
            <w:shd w:val="clear" w:color="auto" w:fill="auto"/>
            <w:vAlign w:val="center"/>
            <w:hideMark/>
          </w:tcPr>
          <w:p w14:paraId="4E547FA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0.5987</w:t>
            </w:r>
          </w:p>
        </w:tc>
        <w:tc>
          <w:tcPr>
            <w:tcW w:w="2440" w:type="dxa"/>
            <w:tcBorders>
              <w:top w:val="nil"/>
              <w:left w:val="nil"/>
              <w:bottom w:val="nil"/>
              <w:right w:val="nil"/>
            </w:tcBorders>
            <w:shd w:val="clear" w:color="auto" w:fill="auto"/>
            <w:vAlign w:val="center"/>
            <w:hideMark/>
          </w:tcPr>
          <w:p w14:paraId="1AB1040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0.3433 (-0.7220, 1.4087)</w:t>
            </w:r>
          </w:p>
        </w:tc>
        <w:tc>
          <w:tcPr>
            <w:tcW w:w="1280" w:type="dxa"/>
            <w:tcBorders>
              <w:top w:val="nil"/>
              <w:left w:val="nil"/>
              <w:bottom w:val="nil"/>
              <w:right w:val="nil"/>
            </w:tcBorders>
            <w:shd w:val="clear" w:color="auto" w:fill="auto"/>
            <w:vAlign w:val="center"/>
            <w:hideMark/>
          </w:tcPr>
          <w:p w14:paraId="13F35CE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0.5280</w:t>
            </w:r>
          </w:p>
        </w:tc>
        <w:tc>
          <w:tcPr>
            <w:tcW w:w="2440" w:type="dxa"/>
            <w:tcBorders>
              <w:top w:val="nil"/>
              <w:left w:val="nil"/>
              <w:bottom w:val="nil"/>
              <w:right w:val="nil"/>
            </w:tcBorders>
            <w:shd w:val="clear" w:color="auto" w:fill="auto"/>
            <w:vAlign w:val="center"/>
            <w:hideMark/>
          </w:tcPr>
          <w:p w14:paraId="7A3FC8C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-0.0160 (-0.6112, 0.5793)</w:t>
            </w:r>
          </w:p>
        </w:tc>
        <w:tc>
          <w:tcPr>
            <w:tcW w:w="1280" w:type="dxa"/>
            <w:tcBorders>
              <w:top w:val="nil"/>
              <w:left w:val="nil"/>
              <w:bottom w:val="nil"/>
              <w:right w:val="nil"/>
            </w:tcBorders>
            <w:shd w:val="clear" w:color="auto" w:fill="auto"/>
            <w:vAlign w:val="center"/>
            <w:hideMark/>
          </w:tcPr>
          <w:p w14:paraId="7C0689B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0.9581</w:t>
            </w:r>
          </w:p>
        </w:tc>
      </w:tr>
      <w:tr w:rsidR="00B42D72" w:rsidRPr="00B42D72" w14:paraId="5913939B" w14:textId="77777777" w:rsidTr="00B42D72">
        <w:trPr>
          <w:trHeight w:val="300"/>
        </w:trPr>
        <w:tc>
          <w:tcPr>
            <w:tcW w:w="3280" w:type="dxa"/>
            <w:tcBorders>
              <w:top w:val="nil"/>
              <w:left w:val="nil"/>
              <w:bottom w:val="nil"/>
              <w:right w:val="nil"/>
            </w:tcBorders>
            <w:shd w:val="clear" w:color="auto" w:fill="auto"/>
            <w:vAlign w:val="center"/>
            <w:hideMark/>
          </w:tcPr>
          <w:p w14:paraId="50F73535"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urbanhigh_300</w:t>
            </w:r>
          </w:p>
        </w:tc>
        <w:tc>
          <w:tcPr>
            <w:tcW w:w="2440" w:type="dxa"/>
            <w:tcBorders>
              <w:top w:val="nil"/>
              <w:left w:val="nil"/>
              <w:bottom w:val="nil"/>
              <w:right w:val="nil"/>
            </w:tcBorders>
            <w:shd w:val="clear" w:color="auto" w:fill="auto"/>
            <w:vAlign w:val="center"/>
            <w:hideMark/>
          </w:tcPr>
          <w:p w14:paraId="36C124E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0.1557 (0.0188, 0.2926)</w:t>
            </w:r>
          </w:p>
        </w:tc>
        <w:tc>
          <w:tcPr>
            <w:tcW w:w="1280" w:type="dxa"/>
            <w:tcBorders>
              <w:top w:val="nil"/>
              <w:left w:val="nil"/>
              <w:bottom w:val="nil"/>
              <w:right w:val="nil"/>
            </w:tcBorders>
            <w:shd w:val="clear" w:color="auto" w:fill="auto"/>
            <w:vAlign w:val="center"/>
            <w:hideMark/>
          </w:tcPr>
          <w:p w14:paraId="2AB13B9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0.0264</w:t>
            </w:r>
          </w:p>
        </w:tc>
        <w:tc>
          <w:tcPr>
            <w:tcW w:w="2440" w:type="dxa"/>
            <w:tcBorders>
              <w:top w:val="nil"/>
              <w:left w:val="nil"/>
              <w:bottom w:val="nil"/>
              <w:right w:val="nil"/>
            </w:tcBorders>
            <w:shd w:val="clear" w:color="auto" w:fill="auto"/>
            <w:vAlign w:val="center"/>
            <w:hideMark/>
          </w:tcPr>
          <w:p w14:paraId="6C47AD8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0.1859 (0.0251, 0.3467)</w:t>
            </w:r>
          </w:p>
        </w:tc>
        <w:tc>
          <w:tcPr>
            <w:tcW w:w="1280" w:type="dxa"/>
            <w:tcBorders>
              <w:top w:val="nil"/>
              <w:left w:val="nil"/>
              <w:bottom w:val="nil"/>
              <w:right w:val="nil"/>
            </w:tcBorders>
            <w:shd w:val="clear" w:color="auto" w:fill="auto"/>
            <w:vAlign w:val="center"/>
            <w:hideMark/>
          </w:tcPr>
          <w:p w14:paraId="14D8EB3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0.0240</w:t>
            </w:r>
          </w:p>
        </w:tc>
        <w:tc>
          <w:tcPr>
            <w:tcW w:w="2440" w:type="dxa"/>
            <w:tcBorders>
              <w:top w:val="nil"/>
              <w:left w:val="nil"/>
              <w:bottom w:val="nil"/>
              <w:right w:val="nil"/>
            </w:tcBorders>
            <w:shd w:val="clear" w:color="auto" w:fill="auto"/>
            <w:vAlign w:val="center"/>
            <w:hideMark/>
          </w:tcPr>
          <w:p w14:paraId="60C34D8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0.0293 (-0.0611, 0.1196)</w:t>
            </w:r>
          </w:p>
        </w:tc>
        <w:tc>
          <w:tcPr>
            <w:tcW w:w="1280" w:type="dxa"/>
            <w:tcBorders>
              <w:top w:val="nil"/>
              <w:left w:val="nil"/>
              <w:bottom w:val="nil"/>
              <w:right w:val="nil"/>
            </w:tcBorders>
            <w:shd w:val="clear" w:color="auto" w:fill="auto"/>
            <w:vAlign w:val="center"/>
            <w:hideMark/>
          </w:tcPr>
          <w:p w14:paraId="3F81292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0.5258</w:t>
            </w:r>
          </w:p>
        </w:tc>
      </w:tr>
      <w:tr w:rsidR="00B42D72" w:rsidRPr="00B42D72" w14:paraId="18CDDB9B" w14:textId="77777777" w:rsidTr="00B42D72">
        <w:trPr>
          <w:trHeight w:val="300"/>
        </w:trPr>
        <w:tc>
          <w:tcPr>
            <w:tcW w:w="3280" w:type="dxa"/>
            <w:tcBorders>
              <w:top w:val="nil"/>
              <w:left w:val="nil"/>
              <w:bottom w:val="nil"/>
              <w:right w:val="nil"/>
            </w:tcBorders>
            <w:shd w:val="clear" w:color="auto" w:fill="auto"/>
            <w:vAlign w:val="center"/>
            <w:hideMark/>
          </w:tcPr>
          <w:p w14:paraId="5F12791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urbanlow_300</w:t>
            </w:r>
          </w:p>
        </w:tc>
        <w:tc>
          <w:tcPr>
            <w:tcW w:w="2440" w:type="dxa"/>
            <w:tcBorders>
              <w:top w:val="nil"/>
              <w:left w:val="nil"/>
              <w:bottom w:val="nil"/>
              <w:right w:val="nil"/>
            </w:tcBorders>
            <w:shd w:val="clear" w:color="auto" w:fill="auto"/>
            <w:vAlign w:val="center"/>
            <w:hideMark/>
          </w:tcPr>
          <w:p w14:paraId="62BD95F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-0.1540 (-0.2948, -0.0132)</w:t>
            </w:r>
          </w:p>
        </w:tc>
        <w:tc>
          <w:tcPr>
            <w:tcW w:w="1280" w:type="dxa"/>
            <w:tcBorders>
              <w:top w:val="nil"/>
              <w:left w:val="nil"/>
              <w:bottom w:val="nil"/>
              <w:right w:val="nil"/>
            </w:tcBorders>
            <w:shd w:val="clear" w:color="auto" w:fill="auto"/>
            <w:vAlign w:val="center"/>
            <w:hideMark/>
          </w:tcPr>
          <w:p w14:paraId="1E2F20A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0.0327</w:t>
            </w:r>
          </w:p>
        </w:tc>
        <w:tc>
          <w:tcPr>
            <w:tcW w:w="2440" w:type="dxa"/>
            <w:tcBorders>
              <w:top w:val="nil"/>
              <w:left w:val="nil"/>
              <w:bottom w:val="nil"/>
              <w:right w:val="nil"/>
            </w:tcBorders>
            <w:shd w:val="clear" w:color="auto" w:fill="auto"/>
            <w:vAlign w:val="center"/>
            <w:hideMark/>
          </w:tcPr>
          <w:p w14:paraId="1104DDD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-0.1998 (-0.3650, -0.0346)</w:t>
            </w:r>
          </w:p>
        </w:tc>
        <w:tc>
          <w:tcPr>
            <w:tcW w:w="1280" w:type="dxa"/>
            <w:tcBorders>
              <w:top w:val="nil"/>
              <w:left w:val="nil"/>
              <w:bottom w:val="nil"/>
              <w:right w:val="nil"/>
            </w:tcBorders>
            <w:shd w:val="clear" w:color="auto" w:fill="auto"/>
            <w:vAlign w:val="center"/>
            <w:hideMark/>
          </w:tcPr>
          <w:p w14:paraId="02C06BC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0.0183</w:t>
            </w:r>
          </w:p>
        </w:tc>
        <w:tc>
          <w:tcPr>
            <w:tcW w:w="2440" w:type="dxa"/>
            <w:tcBorders>
              <w:top w:val="nil"/>
              <w:left w:val="nil"/>
              <w:bottom w:val="nil"/>
              <w:right w:val="nil"/>
            </w:tcBorders>
            <w:shd w:val="clear" w:color="auto" w:fill="auto"/>
            <w:vAlign w:val="center"/>
            <w:hideMark/>
          </w:tcPr>
          <w:p w14:paraId="2AF2D0B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-0.0382 (-0.1310, 0.0547)</w:t>
            </w:r>
          </w:p>
        </w:tc>
        <w:tc>
          <w:tcPr>
            <w:tcW w:w="1280" w:type="dxa"/>
            <w:tcBorders>
              <w:top w:val="nil"/>
              <w:left w:val="nil"/>
              <w:bottom w:val="nil"/>
              <w:right w:val="nil"/>
            </w:tcBorders>
            <w:shd w:val="clear" w:color="auto" w:fill="auto"/>
            <w:vAlign w:val="center"/>
            <w:hideMark/>
          </w:tcPr>
          <w:p w14:paraId="403DAAC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0.4207</w:t>
            </w:r>
          </w:p>
        </w:tc>
      </w:tr>
      <w:tr w:rsidR="00B42D72" w:rsidRPr="00B42D72" w14:paraId="363C77B5" w14:textId="77777777" w:rsidTr="00B42D72">
        <w:trPr>
          <w:trHeight w:val="300"/>
        </w:trPr>
        <w:tc>
          <w:tcPr>
            <w:tcW w:w="3280" w:type="dxa"/>
            <w:tcBorders>
              <w:top w:val="nil"/>
              <w:left w:val="nil"/>
              <w:bottom w:val="nil"/>
              <w:right w:val="nil"/>
            </w:tcBorders>
            <w:shd w:val="clear" w:color="auto" w:fill="auto"/>
            <w:vAlign w:val="center"/>
            <w:hideMark/>
          </w:tcPr>
          <w:p w14:paraId="2C6E831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com_ind_300</w:t>
            </w:r>
          </w:p>
        </w:tc>
        <w:tc>
          <w:tcPr>
            <w:tcW w:w="2440" w:type="dxa"/>
            <w:tcBorders>
              <w:top w:val="nil"/>
              <w:left w:val="nil"/>
              <w:bottom w:val="nil"/>
              <w:right w:val="nil"/>
            </w:tcBorders>
            <w:shd w:val="clear" w:color="auto" w:fill="auto"/>
            <w:vAlign w:val="center"/>
            <w:hideMark/>
          </w:tcPr>
          <w:p w14:paraId="26A771D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0.1252 (-0.0805, 0.3310)</w:t>
            </w:r>
          </w:p>
        </w:tc>
        <w:tc>
          <w:tcPr>
            <w:tcW w:w="1280" w:type="dxa"/>
            <w:tcBorders>
              <w:top w:val="nil"/>
              <w:left w:val="nil"/>
              <w:bottom w:val="nil"/>
              <w:right w:val="nil"/>
            </w:tcBorders>
            <w:shd w:val="clear" w:color="auto" w:fill="auto"/>
            <w:vAlign w:val="center"/>
            <w:hideMark/>
          </w:tcPr>
          <w:p w14:paraId="00C6AA8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0.2337</w:t>
            </w:r>
          </w:p>
        </w:tc>
        <w:tc>
          <w:tcPr>
            <w:tcW w:w="2440" w:type="dxa"/>
            <w:tcBorders>
              <w:top w:val="nil"/>
              <w:left w:val="nil"/>
              <w:bottom w:val="nil"/>
              <w:right w:val="nil"/>
            </w:tcBorders>
            <w:shd w:val="clear" w:color="auto" w:fill="auto"/>
            <w:vAlign w:val="center"/>
            <w:hideMark/>
          </w:tcPr>
          <w:p w14:paraId="6088048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0.1418 (-0.1000, 0.3835)</w:t>
            </w:r>
          </w:p>
        </w:tc>
        <w:tc>
          <w:tcPr>
            <w:tcW w:w="1280" w:type="dxa"/>
            <w:tcBorders>
              <w:top w:val="nil"/>
              <w:left w:val="nil"/>
              <w:bottom w:val="nil"/>
              <w:right w:val="nil"/>
            </w:tcBorders>
            <w:shd w:val="clear" w:color="auto" w:fill="auto"/>
            <w:vAlign w:val="center"/>
            <w:hideMark/>
          </w:tcPr>
          <w:p w14:paraId="5D23B8C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0.2512</w:t>
            </w:r>
          </w:p>
        </w:tc>
        <w:tc>
          <w:tcPr>
            <w:tcW w:w="2440" w:type="dxa"/>
            <w:tcBorders>
              <w:top w:val="nil"/>
              <w:left w:val="nil"/>
              <w:bottom w:val="nil"/>
              <w:right w:val="nil"/>
            </w:tcBorders>
            <w:shd w:val="clear" w:color="auto" w:fill="auto"/>
            <w:vAlign w:val="center"/>
            <w:hideMark/>
          </w:tcPr>
          <w:p w14:paraId="3E7516B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0.0567 (-0.0784, 0.1918)</w:t>
            </w:r>
          </w:p>
        </w:tc>
        <w:tc>
          <w:tcPr>
            <w:tcW w:w="1280" w:type="dxa"/>
            <w:tcBorders>
              <w:top w:val="nil"/>
              <w:left w:val="nil"/>
              <w:bottom w:val="nil"/>
              <w:right w:val="nil"/>
            </w:tcBorders>
            <w:shd w:val="clear" w:color="auto" w:fill="auto"/>
            <w:vAlign w:val="center"/>
            <w:hideMark/>
          </w:tcPr>
          <w:p w14:paraId="2CF4611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0.4113</w:t>
            </w:r>
          </w:p>
        </w:tc>
      </w:tr>
      <w:tr w:rsidR="00B42D72" w:rsidRPr="00B42D72" w14:paraId="5A60B2AA" w14:textId="77777777" w:rsidTr="00B42D72">
        <w:trPr>
          <w:trHeight w:val="300"/>
        </w:trPr>
        <w:tc>
          <w:tcPr>
            <w:tcW w:w="3280" w:type="dxa"/>
            <w:tcBorders>
              <w:top w:val="nil"/>
              <w:left w:val="nil"/>
              <w:bottom w:val="nil"/>
              <w:right w:val="nil"/>
            </w:tcBorders>
            <w:shd w:val="clear" w:color="auto" w:fill="auto"/>
            <w:vAlign w:val="center"/>
            <w:hideMark/>
          </w:tcPr>
          <w:p w14:paraId="48C92CE0"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infrast_300</w:t>
            </w:r>
          </w:p>
        </w:tc>
        <w:tc>
          <w:tcPr>
            <w:tcW w:w="2440" w:type="dxa"/>
            <w:tcBorders>
              <w:top w:val="nil"/>
              <w:left w:val="nil"/>
              <w:bottom w:val="nil"/>
              <w:right w:val="nil"/>
            </w:tcBorders>
            <w:shd w:val="clear" w:color="auto" w:fill="auto"/>
            <w:vAlign w:val="center"/>
            <w:hideMark/>
          </w:tcPr>
          <w:p w14:paraId="68CB6A3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0.1773 (-0.1214, 0.4759)</w:t>
            </w:r>
          </w:p>
        </w:tc>
        <w:tc>
          <w:tcPr>
            <w:tcW w:w="1280" w:type="dxa"/>
            <w:tcBorders>
              <w:top w:val="nil"/>
              <w:left w:val="nil"/>
              <w:bottom w:val="nil"/>
              <w:right w:val="nil"/>
            </w:tcBorders>
            <w:shd w:val="clear" w:color="auto" w:fill="auto"/>
            <w:vAlign w:val="center"/>
            <w:hideMark/>
          </w:tcPr>
          <w:p w14:paraId="5EB6757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0.2453</w:t>
            </w:r>
          </w:p>
        </w:tc>
        <w:tc>
          <w:tcPr>
            <w:tcW w:w="2440" w:type="dxa"/>
            <w:tcBorders>
              <w:top w:val="nil"/>
              <w:left w:val="nil"/>
              <w:bottom w:val="nil"/>
              <w:right w:val="nil"/>
            </w:tcBorders>
            <w:shd w:val="clear" w:color="auto" w:fill="auto"/>
            <w:vAlign w:val="center"/>
            <w:hideMark/>
          </w:tcPr>
          <w:p w14:paraId="18C5BDB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0.1360 (-0.2152, 0.4873)</w:t>
            </w:r>
          </w:p>
        </w:tc>
        <w:tc>
          <w:tcPr>
            <w:tcW w:w="1280" w:type="dxa"/>
            <w:tcBorders>
              <w:top w:val="nil"/>
              <w:left w:val="nil"/>
              <w:bottom w:val="nil"/>
              <w:right w:val="nil"/>
            </w:tcBorders>
            <w:shd w:val="clear" w:color="auto" w:fill="auto"/>
            <w:vAlign w:val="center"/>
            <w:hideMark/>
          </w:tcPr>
          <w:p w14:paraId="750ABFC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0.4483</w:t>
            </w:r>
          </w:p>
        </w:tc>
        <w:tc>
          <w:tcPr>
            <w:tcW w:w="2440" w:type="dxa"/>
            <w:tcBorders>
              <w:top w:val="nil"/>
              <w:left w:val="nil"/>
              <w:bottom w:val="nil"/>
              <w:right w:val="nil"/>
            </w:tcBorders>
            <w:shd w:val="clear" w:color="auto" w:fill="auto"/>
            <w:vAlign w:val="center"/>
            <w:hideMark/>
          </w:tcPr>
          <w:p w14:paraId="386C5A5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0.1710 (-0.0245, 0.3666)</w:t>
            </w:r>
          </w:p>
        </w:tc>
        <w:tc>
          <w:tcPr>
            <w:tcW w:w="1280" w:type="dxa"/>
            <w:tcBorders>
              <w:top w:val="nil"/>
              <w:left w:val="nil"/>
              <w:bottom w:val="nil"/>
              <w:right w:val="nil"/>
            </w:tcBorders>
            <w:shd w:val="clear" w:color="auto" w:fill="auto"/>
            <w:vAlign w:val="center"/>
            <w:hideMark/>
          </w:tcPr>
          <w:p w14:paraId="2FD35B4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0.0873</w:t>
            </w:r>
          </w:p>
        </w:tc>
      </w:tr>
      <w:tr w:rsidR="00B42D72" w:rsidRPr="00B42D72" w14:paraId="2D060E51" w14:textId="77777777" w:rsidTr="00B42D72">
        <w:trPr>
          <w:trHeight w:val="300"/>
        </w:trPr>
        <w:tc>
          <w:tcPr>
            <w:tcW w:w="3280" w:type="dxa"/>
            <w:tcBorders>
              <w:top w:val="nil"/>
              <w:left w:val="nil"/>
              <w:bottom w:val="nil"/>
              <w:right w:val="nil"/>
            </w:tcBorders>
            <w:shd w:val="clear" w:color="auto" w:fill="auto"/>
            <w:vAlign w:val="center"/>
            <w:hideMark/>
          </w:tcPr>
          <w:p w14:paraId="4AB30CB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green_urb_300</w:t>
            </w:r>
          </w:p>
        </w:tc>
        <w:tc>
          <w:tcPr>
            <w:tcW w:w="2440" w:type="dxa"/>
            <w:tcBorders>
              <w:top w:val="nil"/>
              <w:left w:val="nil"/>
              <w:bottom w:val="nil"/>
              <w:right w:val="nil"/>
            </w:tcBorders>
            <w:shd w:val="clear" w:color="auto" w:fill="auto"/>
            <w:vAlign w:val="center"/>
            <w:hideMark/>
          </w:tcPr>
          <w:p w14:paraId="51FC4E2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-0.0961 (-0.3535, 0.1613)</w:t>
            </w:r>
          </w:p>
        </w:tc>
        <w:tc>
          <w:tcPr>
            <w:tcW w:w="1280" w:type="dxa"/>
            <w:tcBorders>
              <w:top w:val="nil"/>
              <w:left w:val="nil"/>
              <w:bottom w:val="nil"/>
              <w:right w:val="nil"/>
            </w:tcBorders>
            <w:shd w:val="clear" w:color="auto" w:fill="auto"/>
            <w:vAlign w:val="center"/>
            <w:hideMark/>
          </w:tcPr>
          <w:p w14:paraId="574E2CE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0.4646</w:t>
            </w:r>
          </w:p>
        </w:tc>
        <w:tc>
          <w:tcPr>
            <w:tcW w:w="2440" w:type="dxa"/>
            <w:tcBorders>
              <w:top w:val="nil"/>
              <w:left w:val="nil"/>
              <w:bottom w:val="nil"/>
              <w:right w:val="nil"/>
            </w:tcBorders>
            <w:shd w:val="clear" w:color="auto" w:fill="auto"/>
            <w:vAlign w:val="center"/>
            <w:hideMark/>
          </w:tcPr>
          <w:p w14:paraId="6D1E008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-0.0385 (-0.3411, 0.2641)</w:t>
            </w:r>
          </w:p>
        </w:tc>
        <w:tc>
          <w:tcPr>
            <w:tcW w:w="1280" w:type="dxa"/>
            <w:tcBorders>
              <w:top w:val="nil"/>
              <w:left w:val="nil"/>
              <w:bottom w:val="nil"/>
              <w:right w:val="nil"/>
            </w:tcBorders>
            <w:shd w:val="clear" w:color="auto" w:fill="auto"/>
            <w:vAlign w:val="center"/>
            <w:hideMark/>
          </w:tcPr>
          <w:p w14:paraId="3307D82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0.8031</w:t>
            </w:r>
          </w:p>
        </w:tc>
        <w:tc>
          <w:tcPr>
            <w:tcW w:w="2440" w:type="dxa"/>
            <w:tcBorders>
              <w:top w:val="nil"/>
              <w:left w:val="nil"/>
              <w:bottom w:val="nil"/>
              <w:right w:val="nil"/>
            </w:tcBorders>
            <w:shd w:val="clear" w:color="auto" w:fill="auto"/>
            <w:vAlign w:val="center"/>
            <w:hideMark/>
          </w:tcPr>
          <w:p w14:paraId="4EFBE2D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-0.0697 (-0.2385, 0.0992)</w:t>
            </w:r>
          </w:p>
        </w:tc>
        <w:tc>
          <w:tcPr>
            <w:tcW w:w="1280" w:type="dxa"/>
            <w:tcBorders>
              <w:top w:val="nil"/>
              <w:left w:val="nil"/>
              <w:bottom w:val="nil"/>
              <w:right w:val="nil"/>
            </w:tcBorders>
            <w:shd w:val="clear" w:color="auto" w:fill="auto"/>
            <w:vAlign w:val="center"/>
            <w:hideMark/>
          </w:tcPr>
          <w:p w14:paraId="30399B4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0.4192</w:t>
            </w:r>
          </w:p>
        </w:tc>
      </w:tr>
      <w:tr w:rsidR="00B42D72" w:rsidRPr="00B42D72" w14:paraId="6123D379" w14:textId="77777777" w:rsidTr="00B42D72">
        <w:trPr>
          <w:trHeight w:val="300"/>
        </w:trPr>
        <w:tc>
          <w:tcPr>
            <w:tcW w:w="3280" w:type="dxa"/>
            <w:tcBorders>
              <w:top w:val="nil"/>
              <w:left w:val="nil"/>
              <w:bottom w:val="nil"/>
              <w:right w:val="nil"/>
            </w:tcBorders>
            <w:shd w:val="clear" w:color="auto" w:fill="auto"/>
            <w:vAlign w:val="center"/>
            <w:hideMark/>
          </w:tcPr>
          <w:p w14:paraId="5C5FFD02"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agric_300</w:t>
            </w:r>
          </w:p>
        </w:tc>
        <w:tc>
          <w:tcPr>
            <w:tcW w:w="2440" w:type="dxa"/>
            <w:tcBorders>
              <w:top w:val="nil"/>
              <w:left w:val="nil"/>
              <w:bottom w:val="nil"/>
              <w:right w:val="nil"/>
            </w:tcBorders>
            <w:shd w:val="clear" w:color="auto" w:fill="auto"/>
            <w:vAlign w:val="center"/>
            <w:hideMark/>
          </w:tcPr>
          <w:p w14:paraId="697A2FC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-0.3659 (-1.0958, 0.3639)</w:t>
            </w:r>
          </w:p>
        </w:tc>
        <w:tc>
          <w:tcPr>
            <w:tcW w:w="1280" w:type="dxa"/>
            <w:tcBorders>
              <w:top w:val="nil"/>
              <w:left w:val="nil"/>
              <w:bottom w:val="nil"/>
              <w:right w:val="nil"/>
            </w:tcBorders>
            <w:shd w:val="clear" w:color="auto" w:fill="auto"/>
            <w:vAlign w:val="center"/>
            <w:hideMark/>
          </w:tcPr>
          <w:p w14:paraId="0F8807B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0.3264</w:t>
            </w:r>
          </w:p>
        </w:tc>
        <w:tc>
          <w:tcPr>
            <w:tcW w:w="2440" w:type="dxa"/>
            <w:tcBorders>
              <w:top w:val="nil"/>
              <w:left w:val="nil"/>
              <w:bottom w:val="nil"/>
              <w:right w:val="nil"/>
            </w:tcBorders>
            <w:shd w:val="clear" w:color="auto" w:fill="auto"/>
            <w:vAlign w:val="center"/>
            <w:hideMark/>
          </w:tcPr>
          <w:p w14:paraId="709DAFB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-0.6071 (-1.4636, 0.2493)</w:t>
            </w:r>
          </w:p>
        </w:tc>
        <w:tc>
          <w:tcPr>
            <w:tcW w:w="1280" w:type="dxa"/>
            <w:tcBorders>
              <w:top w:val="nil"/>
              <w:left w:val="nil"/>
              <w:bottom w:val="nil"/>
              <w:right w:val="nil"/>
            </w:tcBorders>
            <w:shd w:val="clear" w:color="auto" w:fill="auto"/>
            <w:vAlign w:val="center"/>
            <w:hideMark/>
          </w:tcPr>
          <w:p w14:paraId="6C6A889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0.1655</w:t>
            </w:r>
          </w:p>
        </w:tc>
        <w:tc>
          <w:tcPr>
            <w:tcW w:w="2440" w:type="dxa"/>
            <w:tcBorders>
              <w:top w:val="nil"/>
              <w:left w:val="nil"/>
              <w:bottom w:val="nil"/>
              <w:right w:val="nil"/>
            </w:tcBorders>
            <w:shd w:val="clear" w:color="auto" w:fill="auto"/>
            <w:vAlign w:val="center"/>
            <w:hideMark/>
          </w:tcPr>
          <w:p w14:paraId="4E081BE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0.1817 (-0.2974, 0.6608)</w:t>
            </w:r>
          </w:p>
        </w:tc>
        <w:tc>
          <w:tcPr>
            <w:tcW w:w="1280" w:type="dxa"/>
            <w:tcBorders>
              <w:top w:val="nil"/>
              <w:left w:val="nil"/>
              <w:bottom w:val="nil"/>
              <w:right w:val="nil"/>
            </w:tcBorders>
            <w:shd w:val="clear" w:color="auto" w:fill="auto"/>
            <w:vAlign w:val="center"/>
            <w:hideMark/>
          </w:tcPr>
          <w:p w14:paraId="2822FBD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0.4578</w:t>
            </w:r>
          </w:p>
        </w:tc>
      </w:tr>
      <w:tr w:rsidR="00B42D72" w:rsidRPr="00B42D72" w14:paraId="62E0BFE1" w14:textId="77777777" w:rsidTr="00B42D72">
        <w:trPr>
          <w:trHeight w:val="300"/>
        </w:trPr>
        <w:tc>
          <w:tcPr>
            <w:tcW w:w="3280" w:type="dxa"/>
            <w:tcBorders>
              <w:top w:val="nil"/>
              <w:left w:val="nil"/>
              <w:bottom w:val="nil"/>
              <w:right w:val="nil"/>
            </w:tcBorders>
            <w:shd w:val="clear" w:color="auto" w:fill="auto"/>
            <w:vAlign w:val="center"/>
            <w:hideMark/>
          </w:tcPr>
          <w:p w14:paraId="3674B28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natural_300</w:t>
            </w:r>
          </w:p>
        </w:tc>
        <w:tc>
          <w:tcPr>
            <w:tcW w:w="2440" w:type="dxa"/>
            <w:tcBorders>
              <w:top w:val="nil"/>
              <w:left w:val="nil"/>
              <w:bottom w:val="nil"/>
              <w:right w:val="nil"/>
            </w:tcBorders>
            <w:shd w:val="clear" w:color="auto" w:fill="auto"/>
            <w:vAlign w:val="center"/>
            <w:hideMark/>
          </w:tcPr>
          <w:p w14:paraId="35F1E2A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-0.1407 (-0.3547, 0.0733)</w:t>
            </w:r>
          </w:p>
        </w:tc>
        <w:tc>
          <w:tcPr>
            <w:tcW w:w="1280" w:type="dxa"/>
            <w:tcBorders>
              <w:top w:val="nil"/>
              <w:left w:val="nil"/>
              <w:bottom w:val="nil"/>
              <w:right w:val="nil"/>
            </w:tcBorders>
            <w:shd w:val="clear" w:color="auto" w:fill="auto"/>
            <w:vAlign w:val="center"/>
            <w:hideMark/>
          </w:tcPr>
          <w:p w14:paraId="1B8FD81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0.1983</w:t>
            </w:r>
          </w:p>
        </w:tc>
        <w:tc>
          <w:tcPr>
            <w:tcW w:w="2440" w:type="dxa"/>
            <w:tcBorders>
              <w:top w:val="nil"/>
              <w:left w:val="nil"/>
              <w:bottom w:val="nil"/>
              <w:right w:val="nil"/>
            </w:tcBorders>
            <w:shd w:val="clear" w:color="auto" w:fill="auto"/>
            <w:vAlign w:val="center"/>
            <w:hideMark/>
          </w:tcPr>
          <w:p w14:paraId="7861942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-0.1078 (-0.3596, 0.1440)</w:t>
            </w:r>
          </w:p>
        </w:tc>
        <w:tc>
          <w:tcPr>
            <w:tcW w:w="1280" w:type="dxa"/>
            <w:tcBorders>
              <w:top w:val="nil"/>
              <w:left w:val="nil"/>
              <w:bottom w:val="nil"/>
              <w:right w:val="nil"/>
            </w:tcBorders>
            <w:shd w:val="clear" w:color="auto" w:fill="auto"/>
            <w:vAlign w:val="center"/>
            <w:hideMark/>
          </w:tcPr>
          <w:p w14:paraId="527DF6B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0.4019</w:t>
            </w:r>
          </w:p>
        </w:tc>
        <w:tc>
          <w:tcPr>
            <w:tcW w:w="2440" w:type="dxa"/>
            <w:tcBorders>
              <w:top w:val="nil"/>
              <w:left w:val="nil"/>
              <w:bottom w:val="nil"/>
              <w:right w:val="nil"/>
            </w:tcBorders>
            <w:shd w:val="clear" w:color="auto" w:fill="auto"/>
            <w:vAlign w:val="center"/>
            <w:hideMark/>
          </w:tcPr>
          <w:p w14:paraId="456F5E4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-0.1091 (-0.2494, 0.0312)</w:t>
            </w:r>
          </w:p>
        </w:tc>
        <w:tc>
          <w:tcPr>
            <w:tcW w:w="1280" w:type="dxa"/>
            <w:tcBorders>
              <w:top w:val="nil"/>
              <w:left w:val="nil"/>
              <w:bottom w:val="nil"/>
              <w:right w:val="nil"/>
            </w:tcBorders>
            <w:shd w:val="clear" w:color="auto" w:fill="auto"/>
            <w:vAlign w:val="center"/>
            <w:hideMark/>
          </w:tcPr>
          <w:p w14:paraId="5C812E7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0.1283</w:t>
            </w:r>
          </w:p>
        </w:tc>
      </w:tr>
      <w:tr w:rsidR="00B42D72" w:rsidRPr="00B42D72" w14:paraId="1B8377B7" w14:textId="77777777" w:rsidTr="00B42D72">
        <w:trPr>
          <w:trHeight w:val="300"/>
        </w:trPr>
        <w:tc>
          <w:tcPr>
            <w:tcW w:w="3280" w:type="dxa"/>
            <w:tcBorders>
              <w:top w:val="nil"/>
              <w:left w:val="nil"/>
              <w:bottom w:val="nil"/>
              <w:right w:val="nil"/>
            </w:tcBorders>
            <w:shd w:val="clear" w:color="auto" w:fill="auto"/>
            <w:vAlign w:val="center"/>
            <w:hideMark/>
          </w:tcPr>
          <w:p w14:paraId="632E187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water_300</w:t>
            </w:r>
          </w:p>
        </w:tc>
        <w:tc>
          <w:tcPr>
            <w:tcW w:w="2440" w:type="dxa"/>
            <w:tcBorders>
              <w:top w:val="nil"/>
              <w:left w:val="nil"/>
              <w:bottom w:val="nil"/>
              <w:right w:val="nil"/>
            </w:tcBorders>
            <w:shd w:val="clear" w:color="auto" w:fill="auto"/>
            <w:vAlign w:val="center"/>
            <w:hideMark/>
          </w:tcPr>
          <w:p w14:paraId="7A6D857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-0.0008 (-0.3736, 0.3721)</w:t>
            </w:r>
          </w:p>
        </w:tc>
        <w:tc>
          <w:tcPr>
            <w:tcW w:w="1280" w:type="dxa"/>
            <w:tcBorders>
              <w:top w:val="nil"/>
              <w:left w:val="nil"/>
              <w:bottom w:val="nil"/>
              <w:right w:val="nil"/>
            </w:tcBorders>
            <w:shd w:val="clear" w:color="auto" w:fill="auto"/>
            <w:vAlign w:val="center"/>
            <w:hideMark/>
          </w:tcPr>
          <w:p w14:paraId="56A6FAB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0.9969</w:t>
            </w:r>
          </w:p>
        </w:tc>
        <w:tc>
          <w:tcPr>
            <w:tcW w:w="2440" w:type="dxa"/>
            <w:tcBorders>
              <w:top w:val="nil"/>
              <w:left w:val="nil"/>
              <w:bottom w:val="nil"/>
              <w:right w:val="nil"/>
            </w:tcBorders>
            <w:shd w:val="clear" w:color="auto" w:fill="auto"/>
            <w:vAlign w:val="center"/>
            <w:hideMark/>
          </w:tcPr>
          <w:p w14:paraId="5EECB39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-0.0636 (-0.5016, 0.3744)</w:t>
            </w:r>
          </w:p>
        </w:tc>
        <w:tc>
          <w:tcPr>
            <w:tcW w:w="1280" w:type="dxa"/>
            <w:tcBorders>
              <w:top w:val="nil"/>
              <w:left w:val="nil"/>
              <w:bottom w:val="nil"/>
              <w:right w:val="nil"/>
            </w:tcBorders>
            <w:shd w:val="clear" w:color="auto" w:fill="auto"/>
            <w:vAlign w:val="center"/>
            <w:hideMark/>
          </w:tcPr>
          <w:p w14:paraId="39B3814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0.7762</w:t>
            </w:r>
          </w:p>
        </w:tc>
        <w:tc>
          <w:tcPr>
            <w:tcW w:w="2440" w:type="dxa"/>
            <w:tcBorders>
              <w:top w:val="nil"/>
              <w:left w:val="nil"/>
              <w:bottom w:val="nil"/>
              <w:right w:val="nil"/>
            </w:tcBorders>
            <w:shd w:val="clear" w:color="auto" w:fill="auto"/>
            <w:vAlign w:val="center"/>
            <w:hideMark/>
          </w:tcPr>
          <w:p w14:paraId="3673423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0.0607 (-0.1838, 0.3053)</w:t>
            </w:r>
          </w:p>
        </w:tc>
        <w:tc>
          <w:tcPr>
            <w:tcW w:w="1280" w:type="dxa"/>
            <w:tcBorders>
              <w:top w:val="nil"/>
              <w:left w:val="nil"/>
              <w:bottom w:val="nil"/>
              <w:right w:val="nil"/>
            </w:tcBorders>
            <w:shd w:val="clear" w:color="auto" w:fill="auto"/>
            <w:vAlign w:val="center"/>
            <w:hideMark/>
          </w:tcPr>
          <w:p w14:paraId="7EBFB4A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0.6268</w:t>
            </w:r>
          </w:p>
        </w:tc>
      </w:tr>
      <w:tr w:rsidR="00B42D72" w:rsidRPr="00B42D72" w14:paraId="2ED79234" w14:textId="77777777" w:rsidTr="00B42D72">
        <w:trPr>
          <w:trHeight w:val="300"/>
        </w:trPr>
        <w:tc>
          <w:tcPr>
            <w:tcW w:w="3280" w:type="dxa"/>
            <w:tcBorders>
              <w:top w:val="nil"/>
              <w:left w:val="nil"/>
              <w:bottom w:val="nil"/>
              <w:right w:val="nil"/>
            </w:tcBorders>
            <w:shd w:val="clear" w:color="auto" w:fill="auto"/>
            <w:vAlign w:val="center"/>
            <w:hideMark/>
          </w:tcPr>
          <w:p w14:paraId="1D946EB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urbanhigh_500</w:t>
            </w:r>
          </w:p>
        </w:tc>
        <w:tc>
          <w:tcPr>
            <w:tcW w:w="2440" w:type="dxa"/>
            <w:tcBorders>
              <w:top w:val="nil"/>
              <w:left w:val="nil"/>
              <w:bottom w:val="nil"/>
              <w:right w:val="nil"/>
            </w:tcBorders>
            <w:shd w:val="clear" w:color="auto" w:fill="auto"/>
            <w:vAlign w:val="center"/>
            <w:hideMark/>
          </w:tcPr>
          <w:p w14:paraId="6269188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0.2152 (0.0462, 0.3843)</w:t>
            </w:r>
          </w:p>
        </w:tc>
        <w:tc>
          <w:tcPr>
            <w:tcW w:w="1280" w:type="dxa"/>
            <w:tcBorders>
              <w:top w:val="nil"/>
              <w:left w:val="nil"/>
              <w:bottom w:val="nil"/>
              <w:right w:val="nil"/>
            </w:tcBorders>
            <w:shd w:val="clear" w:color="auto" w:fill="auto"/>
            <w:vAlign w:val="center"/>
            <w:hideMark/>
          </w:tcPr>
          <w:p w14:paraId="74DF0B5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0.0130</w:t>
            </w:r>
          </w:p>
        </w:tc>
        <w:tc>
          <w:tcPr>
            <w:tcW w:w="2440" w:type="dxa"/>
            <w:tcBorders>
              <w:top w:val="nil"/>
              <w:left w:val="nil"/>
              <w:bottom w:val="nil"/>
              <w:right w:val="nil"/>
            </w:tcBorders>
            <w:shd w:val="clear" w:color="auto" w:fill="auto"/>
            <w:vAlign w:val="center"/>
            <w:hideMark/>
          </w:tcPr>
          <w:p w14:paraId="2BC41FE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0.2645 (0.0660, 0.4630)</w:t>
            </w:r>
          </w:p>
        </w:tc>
        <w:tc>
          <w:tcPr>
            <w:tcW w:w="1280" w:type="dxa"/>
            <w:tcBorders>
              <w:top w:val="nil"/>
              <w:left w:val="nil"/>
              <w:bottom w:val="nil"/>
              <w:right w:val="nil"/>
            </w:tcBorders>
            <w:shd w:val="clear" w:color="auto" w:fill="auto"/>
            <w:vAlign w:val="center"/>
            <w:hideMark/>
          </w:tcPr>
          <w:p w14:paraId="1E093D2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0.0093</w:t>
            </w:r>
          </w:p>
        </w:tc>
        <w:tc>
          <w:tcPr>
            <w:tcW w:w="2440" w:type="dxa"/>
            <w:tcBorders>
              <w:top w:val="nil"/>
              <w:left w:val="nil"/>
              <w:bottom w:val="nil"/>
              <w:right w:val="nil"/>
            </w:tcBorders>
            <w:shd w:val="clear" w:color="auto" w:fill="auto"/>
            <w:vAlign w:val="center"/>
            <w:hideMark/>
          </w:tcPr>
          <w:p w14:paraId="637B151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0.0473 (-0.0644, 0.1590)</w:t>
            </w:r>
          </w:p>
        </w:tc>
        <w:tc>
          <w:tcPr>
            <w:tcW w:w="1280" w:type="dxa"/>
            <w:tcBorders>
              <w:top w:val="nil"/>
              <w:left w:val="nil"/>
              <w:bottom w:val="nil"/>
              <w:right w:val="nil"/>
            </w:tcBorders>
            <w:shd w:val="clear" w:color="auto" w:fill="auto"/>
            <w:vAlign w:val="center"/>
            <w:hideMark/>
          </w:tcPr>
          <w:p w14:paraId="03E622F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0.4072</w:t>
            </w:r>
          </w:p>
        </w:tc>
      </w:tr>
      <w:tr w:rsidR="00B42D72" w:rsidRPr="00B42D72" w14:paraId="49C9CB70" w14:textId="77777777" w:rsidTr="00B42D72">
        <w:trPr>
          <w:trHeight w:val="300"/>
        </w:trPr>
        <w:tc>
          <w:tcPr>
            <w:tcW w:w="3280" w:type="dxa"/>
            <w:tcBorders>
              <w:top w:val="nil"/>
              <w:left w:val="nil"/>
              <w:bottom w:val="nil"/>
              <w:right w:val="nil"/>
            </w:tcBorders>
            <w:shd w:val="clear" w:color="auto" w:fill="auto"/>
            <w:vAlign w:val="center"/>
            <w:hideMark/>
          </w:tcPr>
          <w:p w14:paraId="1F10AB2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urbanlow_500</w:t>
            </w:r>
          </w:p>
        </w:tc>
        <w:tc>
          <w:tcPr>
            <w:tcW w:w="2440" w:type="dxa"/>
            <w:tcBorders>
              <w:top w:val="nil"/>
              <w:left w:val="nil"/>
              <w:bottom w:val="nil"/>
              <w:right w:val="nil"/>
            </w:tcBorders>
            <w:shd w:val="clear" w:color="auto" w:fill="auto"/>
            <w:vAlign w:val="center"/>
            <w:hideMark/>
          </w:tcPr>
          <w:p w14:paraId="5D8213D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-0.1983 (-0.3666, -0.0300)</w:t>
            </w:r>
          </w:p>
        </w:tc>
        <w:tc>
          <w:tcPr>
            <w:tcW w:w="1280" w:type="dxa"/>
            <w:tcBorders>
              <w:top w:val="nil"/>
              <w:left w:val="nil"/>
              <w:bottom w:val="nil"/>
              <w:right w:val="nil"/>
            </w:tcBorders>
            <w:shd w:val="clear" w:color="auto" w:fill="auto"/>
            <w:vAlign w:val="center"/>
            <w:hideMark/>
          </w:tcPr>
          <w:p w14:paraId="623EF1F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0.0215</w:t>
            </w:r>
          </w:p>
        </w:tc>
        <w:tc>
          <w:tcPr>
            <w:tcW w:w="2440" w:type="dxa"/>
            <w:tcBorders>
              <w:top w:val="nil"/>
              <w:left w:val="nil"/>
              <w:bottom w:val="nil"/>
              <w:right w:val="nil"/>
            </w:tcBorders>
            <w:shd w:val="clear" w:color="auto" w:fill="auto"/>
            <w:vAlign w:val="center"/>
            <w:hideMark/>
          </w:tcPr>
          <w:p w14:paraId="23D4B38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-0.2474 (-0.4450, -0.0499)</w:t>
            </w:r>
          </w:p>
        </w:tc>
        <w:tc>
          <w:tcPr>
            <w:tcW w:w="1280" w:type="dxa"/>
            <w:tcBorders>
              <w:top w:val="nil"/>
              <w:left w:val="nil"/>
              <w:bottom w:val="nil"/>
              <w:right w:val="nil"/>
            </w:tcBorders>
            <w:shd w:val="clear" w:color="auto" w:fill="auto"/>
            <w:vAlign w:val="center"/>
            <w:hideMark/>
          </w:tcPr>
          <w:p w14:paraId="31F7D0A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0.0145</w:t>
            </w:r>
          </w:p>
        </w:tc>
        <w:tc>
          <w:tcPr>
            <w:tcW w:w="2440" w:type="dxa"/>
            <w:tcBorders>
              <w:top w:val="nil"/>
              <w:left w:val="nil"/>
              <w:bottom w:val="nil"/>
              <w:right w:val="nil"/>
            </w:tcBorders>
            <w:shd w:val="clear" w:color="auto" w:fill="auto"/>
            <w:vAlign w:val="center"/>
            <w:hideMark/>
          </w:tcPr>
          <w:p w14:paraId="0B0C809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-0.0609 (-0.1719, 0.0502)</w:t>
            </w:r>
          </w:p>
        </w:tc>
        <w:tc>
          <w:tcPr>
            <w:tcW w:w="1280" w:type="dxa"/>
            <w:tcBorders>
              <w:top w:val="nil"/>
              <w:left w:val="nil"/>
              <w:bottom w:val="nil"/>
              <w:right w:val="nil"/>
            </w:tcBorders>
            <w:shd w:val="clear" w:color="auto" w:fill="auto"/>
            <w:vAlign w:val="center"/>
            <w:hideMark/>
          </w:tcPr>
          <w:p w14:paraId="79AF011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0.2833</w:t>
            </w:r>
          </w:p>
        </w:tc>
      </w:tr>
      <w:tr w:rsidR="00B42D72" w:rsidRPr="00B42D72" w14:paraId="194992EA" w14:textId="77777777" w:rsidTr="00B42D72">
        <w:trPr>
          <w:trHeight w:val="300"/>
        </w:trPr>
        <w:tc>
          <w:tcPr>
            <w:tcW w:w="3280" w:type="dxa"/>
            <w:tcBorders>
              <w:top w:val="nil"/>
              <w:left w:val="nil"/>
              <w:bottom w:val="nil"/>
              <w:right w:val="nil"/>
            </w:tcBorders>
            <w:shd w:val="clear" w:color="auto" w:fill="auto"/>
            <w:vAlign w:val="center"/>
            <w:hideMark/>
          </w:tcPr>
          <w:p w14:paraId="5D8E59B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com_ind_500</w:t>
            </w:r>
          </w:p>
        </w:tc>
        <w:tc>
          <w:tcPr>
            <w:tcW w:w="2440" w:type="dxa"/>
            <w:tcBorders>
              <w:top w:val="nil"/>
              <w:left w:val="nil"/>
              <w:bottom w:val="nil"/>
              <w:right w:val="nil"/>
            </w:tcBorders>
            <w:shd w:val="clear" w:color="auto" w:fill="auto"/>
            <w:vAlign w:val="center"/>
            <w:hideMark/>
          </w:tcPr>
          <w:p w14:paraId="3915572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0.2242 (-0.0262, 0.4745)</w:t>
            </w:r>
          </w:p>
        </w:tc>
        <w:tc>
          <w:tcPr>
            <w:tcW w:w="1280" w:type="dxa"/>
            <w:tcBorders>
              <w:top w:val="nil"/>
              <w:left w:val="nil"/>
              <w:bottom w:val="nil"/>
              <w:right w:val="nil"/>
            </w:tcBorders>
            <w:shd w:val="clear" w:color="auto" w:fill="auto"/>
            <w:vAlign w:val="center"/>
            <w:hideMark/>
          </w:tcPr>
          <w:p w14:paraId="02BDC63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0.0800</w:t>
            </w:r>
          </w:p>
        </w:tc>
        <w:tc>
          <w:tcPr>
            <w:tcW w:w="2440" w:type="dxa"/>
            <w:tcBorders>
              <w:top w:val="nil"/>
              <w:left w:val="nil"/>
              <w:bottom w:val="nil"/>
              <w:right w:val="nil"/>
            </w:tcBorders>
            <w:shd w:val="clear" w:color="auto" w:fill="auto"/>
            <w:vAlign w:val="center"/>
            <w:hideMark/>
          </w:tcPr>
          <w:p w14:paraId="456B062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0.2698 (-0.0243, 0.5639)</w:t>
            </w:r>
          </w:p>
        </w:tc>
        <w:tc>
          <w:tcPr>
            <w:tcW w:w="1280" w:type="dxa"/>
            <w:tcBorders>
              <w:top w:val="nil"/>
              <w:left w:val="nil"/>
              <w:bottom w:val="nil"/>
              <w:right w:val="nil"/>
            </w:tcBorders>
            <w:shd w:val="clear" w:color="auto" w:fill="auto"/>
            <w:vAlign w:val="center"/>
            <w:hideMark/>
          </w:tcPr>
          <w:p w14:paraId="35D7C08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0.0729</w:t>
            </w:r>
          </w:p>
        </w:tc>
        <w:tc>
          <w:tcPr>
            <w:tcW w:w="2440" w:type="dxa"/>
            <w:tcBorders>
              <w:top w:val="nil"/>
              <w:left w:val="nil"/>
              <w:bottom w:val="nil"/>
              <w:right w:val="nil"/>
            </w:tcBorders>
            <w:shd w:val="clear" w:color="auto" w:fill="auto"/>
            <w:vAlign w:val="center"/>
            <w:hideMark/>
          </w:tcPr>
          <w:p w14:paraId="31024BB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0.0824 (-0.0823, 0.2471)</w:t>
            </w:r>
          </w:p>
        </w:tc>
        <w:tc>
          <w:tcPr>
            <w:tcW w:w="1280" w:type="dxa"/>
            <w:tcBorders>
              <w:top w:val="nil"/>
              <w:left w:val="nil"/>
              <w:bottom w:val="nil"/>
              <w:right w:val="nil"/>
            </w:tcBorders>
            <w:shd w:val="clear" w:color="auto" w:fill="auto"/>
            <w:vAlign w:val="center"/>
            <w:hideMark/>
          </w:tcPr>
          <w:p w14:paraId="401FA6A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0.3274</w:t>
            </w:r>
          </w:p>
        </w:tc>
      </w:tr>
      <w:tr w:rsidR="00B42D72" w:rsidRPr="00B42D72" w14:paraId="03C38D47" w14:textId="77777777" w:rsidTr="00B42D72">
        <w:trPr>
          <w:trHeight w:val="300"/>
        </w:trPr>
        <w:tc>
          <w:tcPr>
            <w:tcW w:w="3280" w:type="dxa"/>
            <w:tcBorders>
              <w:top w:val="nil"/>
              <w:left w:val="nil"/>
              <w:bottom w:val="nil"/>
              <w:right w:val="nil"/>
            </w:tcBorders>
            <w:shd w:val="clear" w:color="auto" w:fill="auto"/>
            <w:vAlign w:val="center"/>
            <w:hideMark/>
          </w:tcPr>
          <w:p w14:paraId="3695D59A"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infrast_500</w:t>
            </w:r>
          </w:p>
        </w:tc>
        <w:tc>
          <w:tcPr>
            <w:tcW w:w="2440" w:type="dxa"/>
            <w:tcBorders>
              <w:top w:val="nil"/>
              <w:left w:val="nil"/>
              <w:bottom w:val="nil"/>
              <w:right w:val="nil"/>
            </w:tcBorders>
            <w:shd w:val="clear" w:color="auto" w:fill="auto"/>
            <w:vAlign w:val="center"/>
            <w:hideMark/>
          </w:tcPr>
          <w:p w14:paraId="2D30506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0.3009 (-0.0346, 0.6365)</w:t>
            </w:r>
          </w:p>
        </w:tc>
        <w:tc>
          <w:tcPr>
            <w:tcW w:w="1280" w:type="dxa"/>
            <w:tcBorders>
              <w:top w:val="nil"/>
              <w:left w:val="nil"/>
              <w:bottom w:val="nil"/>
              <w:right w:val="nil"/>
            </w:tcBorders>
            <w:shd w:val="clear" w:color="auto" w:fill="auto"/>
            <w:vAlign w:val="center"/>
            <w:hideMark/>
          </w:tcPr>
          <w:p w14:paraId="318A83D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0.0795</w:t>
            </w:r>
          </w:p>
        </w:tc>
        <w:tc>
          <w:tcPr>
            <w:tcW w:w="2440" w:type="dxa"/>
            <w:tcBorders>
              <w:top w:val="nil"/>
              <w:left w:val="nil"/>
              <w:bottom w:val="nil"/>
              <w:right w:val="nil"/>
            </w:tcBorders>
            <w:shd w:val="clear" w:color="auto" w:fill="auto"/>
            <w:vAlign w:val="center"/>
            <w:hideMark/>
          </w:tcPr>
          <w:p w14:paraId="29F0E74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0.2319 (-0.1632, 0.627)</w:t>
            </w:r>
          </w:p>
        </w:tc>
        <w:tc>
          <w:tcPr>
            <w:tcW w:w="1280" w:type="dxa"/>
            <w:tcBorders>
              <w:top w:val="nil"/>
              <w:left w:val="nil"/>
              <w:bottom w:val="nil"/>
              <w:right w:val="nil"/>
            </w:tcBorders>
            <w:shd w:val="clear" w:color="auto" w:fill="auto"/>
            <w:vAlign w:val="center"/>
            <w:hideMark/>
          </w:tcPr>
          <w:p w14:paraId="19E5B1F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0.2507</w:t>
            </w:r>
          </w:p>
        </w:tc>
        <w:tc>
          <w:tcPr>
            <w:tcW w:w="2440" w:type="dxa"/>
            <w:tcBorders>
              <w:top w:val="nil"/>
              <w:left w:val="nil"/>
              <w:bottom w:val="nil"/>
              <w:right w:val="nil"/>
            </w:tcBorders>
            <w:shd w:val="clear" w:color="auto" w:fill="auto"/>
            <w:vAlign w:val="center"/>
            <w:hideMark/>
          </w:tcPr>
          <w:p w14:paraId="1BEA01E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0.2702 (0.0509, 0.4896)</w:t>
            </w:r>
          </w:p>
        </w:tc>
        <w:tc>
          <w:tcPr>
            <w:tcW w:w="1280" w:type="dxa"/>
            <w:tcBorders>
              <w:top w:val="nil"/>
              <w:left w:val="nil"/>
              <w:bottom w:val="nil"/>
              <w:right w:val="nil"/>
            </w:tcBorders>
            <w:shd w:val="clear" w:color="auto" w:fill="auto"/>
            <w:vAlign w:val="center"/>
            <w:hideMark/>
          </w:tcPr>
          <w:p w14:paraId="7B58410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0.0162</w:t>
            </w:r>
          </w:p>
        </w:tc>
      </w:tr>
      <w:tr w:rsidR="00B42D72" w:rsidRPr="00B42D72" w14:paraId="65E013B0" w14:textId="77777777" w:rsidTr="00B42D72">
        <w:trPr>
          <w:trHeight w:val="300"/>
        </w:trPr>
        <w:tc>
          <w:tcPr>
            <w:tcW w:w="3280" w:type="dxa"/>
            <w:tcBorders>
              <w:top w:val="nil"/>
              <w:left w:val="nil"/>
              <w:bottom w:val="nil"/>
              <w:right w:val="nil"/>
            </w:tcBorders>
            <w:shd w:val="clear" w:color="auto" w:fill="auto"/>
            <w:vAlign w:val="center"/>
            <w:hideMark/>
          </w:tcPr>
          <w:p w14:paraId="000F874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green_urb_500</w:t>
            </w:r>
          </w:p>
        </w:tc>
        <w:tc>
          <w:tcPr>
            <w:tcW w:w="2440" w:type="dxa"/>
            <w:tcBorders>
              <w:top w:val="nil"/>
              <w:left w:val="nil"/>
              <w:bottom w:val="nil"/>
              <w:right w:val="nil"/>
            </w:tcBorders>
            <w:shd w:val="clear" w:color="auto" w:fill="auto"/>
            <w:vAlign w:val="center"/>
            <w:hideMark/>
          </w:tcPr>
          <w:p w14:paraId="6EC5884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-0.1048 (-0.3770, 0.1675)</w:t>
            </w:r>
          </w:p>
        </w:tc>
        <w:tc>
          <w:tcPr>
            <w:tcW w:w="1280" w:type="dxa"/>
            <w:tcBorders>
              <w:top w:val="nil"/>
              <w:left w:val="nil"/>
              <w:bottom w:val="nil"/>
              <w:right w:val="nil"/>
            </w:tcBorders>
            <w:shd w:val="clear" w:color="auto" w:fill="auto"/>
            <w:vAlign w:val="center"/>
            <w:hideMark/>
          </w:tcPr>
          <w:p w14:paraId="2B09212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0.4511</w:t>
            </w:r>
          </w:p>
        </w:tc>
        <w:tc>
          <w:tcPr>
            <w:tcW w:w="2440" w:type="dxa"/>
            <w:tcBorders>
              <w:top w:val="nil"/>
              <w:left w:val="nil"/>
              <w:bottom w:val="nil"/>
              <w:right w:val="nil"/>
            </w:tcBorders>
            <w:shd w:val="clear" w:color="auto" w:fill="auto"/>
            <w:vAlign w:val="center"/>
            <w:hideMark/>
          </w:tcPr>
          <w:p w14:paraId="184A6A5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-0.0731 (-0.3931, 0.2469)</w:t>
            </w:r>
          </w:p>
        </w:tc>
        <w:tc>
          <w:tcPr>
            <w:tcW w:w="1280" w:type="dxa"/>
            <w:tcBorders>
              <w:top w:val="nil"/>
              <w:left w:val="nil"/>
              <w:bottom w:val="nil"/>
              <w:right w:val="nil"/>
            </w:tcBorders>
            <w:shd w:val="clear" w:color="auto" w:fill="auto"/>
            <w:vAlign w:val="center"/>
            <w:hideMark/>
          </w:tcPr>
          <w:p w14:paraId="79DDEE1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0.6546</w:t>
            </w:r>
          </w:p>
        </w:tc>
        <w:tc>
          <w:tcPr>
            <w:tcW w:w="2440" w:type="dxa"/>
            <w:tcBorders>
              <w:top w:val="nil"/>
              <w:left w:val="nil"/>
              <w:bottom w:val="nil"/>
              <w:right w:val="nil"/>
            </w:tcBorders>
            <w:shd w:val="clear" w:color="auto" w:fill="auto"/>
            <w:vAlign w:val="center"/>
            <w:hideMark/>
          </w:tcPr>
          <w:p w14:paraId="5203861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-0.0406 (-0.2193, 0.1381)</w:t>
            </w:r>
          </w:p>
        </w:tc>
        <w:tc>
          <w:tcPr>
            <w:tcW w:w="1280" w:type="dxa"/>
            <w:tcBorders>
              <w:top w:val="nil"/>
              <w:left w:val="nil"/>
              <w:bottom w:val="nil"/>
              <w:right w:val="nil"/>
            </w:tcBorders>
            <w:shd w:val="clear" w:color="auto" w:fill="auto"/>
            <w:vAlign w:val="center"/>
            <w:hideMark/>
          </w:tcPr>
          <w:p w14:paraId="6C3C71A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0.6561</w:t>
            </w:r>
          </w:p>
        </w:tc>
      </w:tr>
      <w:tr w:rsidR="00B42D72" w:rsidRPr="00B42D72" w14:paraId="72325CE4" w14:textId="77777777" w:rsidTr="00B42D72">
        <w:trPr>
          <w:trHeight w:val="300"/>
        </w:trPr>
        <w:tc>
          <w:tcPr>
            <w:tcW w:w="3280" w:type="dxa"/>
            <w:tcBorders>
              <w:top w:val="nil"/>
              <w:left w:val="nil"/>
              <w:bottom w:val="nil"/>
              <w:right w:val="nil"/>
            </w:tcBorders>
            <w:shd w:val="clear" w:color="auto" w:fill="auto"/>
            <w:vAlign w:val="center"/>
            <w:hideMark/>
          </w:tcPr>
          <w:p w14:paraId="60603DD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agric_500</w:t>
            </w:r>
          </w:p>
        </w:tc>
        <w:tc>
          <w:tcPr>
            <w:tcW w:w="2440" w:type="dxa"/>
            <w:tcBorders>
              <w:top w:val="nil"/>
              <w:left w:val="nil"/>
              <w:bottom w:val="nil"/>
              <w:right w:val="nil"/>
            </w:tcBorders>
            <w:shd w:val="clear" w:color="auto" w:fill="auto"/>
            <w:vAlign w:val="center"/>
            <w:hideMark/>
          </w:tcPr>
          <w:p w14:paraId="673191C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-0.2036 (-0.9399, 0.5327)</w:t>
            </w:r>
          </w:p>
        </w:tc>
        <w:tc>
          <w:tcPr>
            <w:tcW w:w="1280" w:type="dxa"/>
            <w:tcBorders>
              <w:top w:val="nil"/>
              <w:left w:val="nil"/>
              <w:bottom w:val="nil"/>
              <w:right w:val="nil"/>
            </w:tcBorders>
            <w:shd w:val="clear" w:color="auto" w:fill="auto"/>
            <w:vAlign w:val="center"/>
            <w:hideMark/>
          </w:tcPr>
          <w:p w14:paraId="73B2B1B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0.5881</w:t>
            </w:r>
          </w:p>
        </w:tc>
        <w:tc>
          <w:tcPr>
            <w:tcW w:w="2440" w:type="dxa"/>
            <w:tcBorders>
              <w:top w:val="nil"/>
              <w:left w:val="nil"/>
              <w:bottom w:val="nil"/>
              <w:right w:val="nil"/>
            </w:tcBorders>
            <w:shd w:val="clear" w:color="auto" w:fill="auto"/>
            <w:vAlign w:val="center"/>
            <w:hideMark/>
          </w:tcPr>
          <w:p w14:paraId="2957E62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-0.3826 (-1.2472, 0.482)</w:t>
            </w:r>
          </w:p>
        </w:tc>
        <w:tc>
          <w:tcPr>
            <w:tcW w:w="1280" w:type="dxa"/>
            <w:tcBorders>
              <w:top w:val="nil"/>
              <w:left w:val="nil"/>
              <w:bottom w:val="nil"/>
              <w:right w:val="nil"/>
            </w:tcBorders>
            <w:shd w:val="clear" w:color="auto" w:fill="auto"/>
            <w:vAlign w:val="center"/>
            <w:hideMark/>
          </w:tcPr>
          <w:p w14:paraId="2C258D5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0.3863</w:t>
            </w:r>
          </w:p>
        </w:tc>
        <w:tc>
          <w:tcPr>
            <w:tcW w:w="2440" w:type="dxa"/>
            <w:tcBorders>
              <w:top w:val="nil"/>
              <w:left w:val="nil"/>
              <w:bottom w:val="nil"/>
              <w:right w:val="nil"/>
            </w:tcBorders>
            <w:shd w:val="clear" w:color="auto" w:fill="auto"/>
            <w:vAlign w:val="center"/>
            <w:hideMark/>
          </w:tcPr>
          <w:p w14:paraId="37ABD8E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0.1781 (-0.3049, 0.6610)</w:t>
            </w:r>
          </w:p>
        </w:tc>
        <w:tc>
          <w:tcPr>
            <w:tcW w:w="1280" w:type="dxa"/>
            <w:tcBorders>
              <w:top w:val="nil"/>
              <w:left w:val="nil"/>
              <w:bottom w:val="nil"/>
              <w:right w:val="nil"/>
            </w:tcBorders>
            <w:shd w:val="clear" w:color="auto" w:fill="auto"/>
            <w:vAlign w:val="center"/>
            <w:hideMark/>
          </w:tcPr>
          <w:p w14:paraId="56AE279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0.4703</w:t>
            </w:r>
          </w:p>
        </w:tc>
      </w:tr>
      <w:tr w:rsidR="00B42D72" w:rsidRPr="00B42D72" w14:paraId="038957F5" w14:textId="77777777" w:rsidTr="00B42D72">
        <w:trPr>
          <w:trHeight w:val="300"/>
        </w:trPr>
        <w:tc>
          <w:tcPr>
            <w:tcW w:w="3280" w:type="dxa"/>
            <w:tcBorders>
              <w:top w:val="nil"/>
              <w:left w:val="nil"/>
              <w:bottom w:val="nil"/>
              <w:right w:val="nil"/>
            </w:tcBorders>
            <w:shd w:val="clear" w:color="auto" w:fill="auto"/>
            <w:vAlign w:val="center"/>
            <w:hideMark/>
          </w:tcPr>
          <w:p w14:paraId="1122932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natural_500</w:t>
            </w:r>
          </w:p>
        </w:tc>
        <w:tc>
          <w:tcPr>
            <w:tcW w:w="2440" w:type="dxa"/>
            <w:tcBorders>
              <w:top w:val="nil"/>
              <w:left w:val="nil"/>
              <w:bottom w:val="nil"/>
              <w:right w:val="nil"/>
            </w:tcBorders>
            <w:shd w:val="clear" w:color="auto" w:fill="auto"/>
            <w:vAlign w:val="center"/>
            <w:hideMark/>
          </w:tcPr>
          <w:p w14:paraId="7673666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-0.1326 (-0.3292, 0.0640)</w:t>
            </w:r>
          </w:p>
        </w:tc>
        <w:tc>
          <w:tcPr>
            <w:tcW w:w="1280" w:type="dxa"/>
            <w:tcBorders>
              <w:top w:val="nil"/>
              <w:left w:val="nil"/>
              <w:bottom w:val="nil"/>
              <w:right w:val="nil"/>
            </w:tcBorders>
            <w:shd w:val="clear" w:color="auto" w:fill="auto"/>
            <w:vAlign w:val="center"/>
            <w:hideMark/>
          </w:tcPr>
          <w:p w14:paraId="442B67B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0.1871</w:t>
            </w:r>
          </w:p>
        </w:tc>
        <w:tc>
          <w:tcPr>
            <w:tcW w:w="2440" w:type="dxa"/>
            <w:tcBorders>
              <w:top w:val="nil"/>
              <w:left w:val="nil"/>
              <w:bottom w:val="nil"/>
              <w:right w:val="nil"/>
            </w:tcBorders>
            <w:shd w:val="clear" w:color="auto" w:fill="auto"/>
            <w:vAlign w:val="center"/>
            <w:hideMark/>
          </w:tcPr>
          <w:p w14:paraId="50368E4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-0.1154 (-0.3466, 0.1159)</w:t>
            </w:r>
          </w:p>
        </w:tc>
        <w:tc>
          <w:tcPr>
            <w:tcW w:w="1280" w:type="dxa"/>
            <w:tcBorders>
              <w:top w:val="nil"/>
              <w:left w:val="nil"/>
              <w:bottom w:val="nil"/>
              <w:right w:val="nil"/>
            </w:tcBorders>
            <w:shd w:val="clear" w:color="auto" w:fill="auto"/>
            <w:vAlign w:val="center"/>
            <w:hideMark/>
          </w:tcPr>
          <w:p w14:paraId="57FC24F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0.3287</w:t>
            </w:r>
          </w:p>
        </w:tc>
        <w:tc>
          <w:tcPr>
            <w:tcW w:w="2440" w:type="dxa"/>
            <w:tcBorders>
              <w:top w:val="nil"/>
              <w:left w:val="nil"/>
              <w:bottom w:val="nil"/>
              <w:right w:val="nil"/>
            </w:tcBorders>
            <w:shd w:val="clear" w:color="auto" w:fill="auto"/>
            <w:vAlign w:val="center"/>
            <w:hideMark/>
          </w:tcPr>
          <w:p w14:paraId="7F23BB6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-0.1129 (-0.2417, 0.0159)</w:t>
            </w:r>
          </w:p>
        </w:tc>
        <w:tc>
          <w:tcPr>
            <w:tcW w:w="1280" w:type="dxa"/>
            <w:tcBorders>
              <w:top w:val="nil"/>
              <w:left w:val="nil"/>
              <w:bottom w:val="nil"/>
              <w:right w:val="nil"/>
            </w:tcBorders>
            <w:shd w:val="clear" w:color="auto" w:fill="auto"/>
            <w:vAlign w:val="center"/>
            <w:hideMark/>
          </w:tcPr>
          <w:p w14:paraId="18DA234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0.0865</w:t>
            </w:r>
          </w:p>
        </w:tc>
      </w:tr>
      <w:tr w:rsidR="00B42D72" w:rsidRPr="00B42D72" w14:paraId="00509C45" w14:textId="77777777" w:rsidTr="00B42D72">
        <w:trPr>
          <w:trHeight w:val="300"/>
        </w:trPr>
        <w:tc>
          <w:tcPr>
            <w:tcW w:w="3280" w:type="dxa"/>
            <w:tcBorders>
              <w:top w:val="nil"/>
              <w:left w:val="nil"/>
              <w:bottom w:val="nil"/>
              <w:right w:val="nil"/>
            </w:tcBorders>
            <w:shd w:val="clear" w:color="auto" w:fill="auto"/>
            <w:vAlign w:val="center"/>
            <w:hideMark/>
          </w:tcPr>
          <w:p w14:paraId="470005B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water_500</w:t>
            </w:r>
          </w:p>
        </w:tc>
        <w:tc>
          <w:tcPr>
            <w:tcW w:w="2440" w:type="dxa"/>
            <w:tcBorders>
              <w:top w:val="nil"/>
              <w:left w:val="nil"/>
              <w:bottom w:val="nil"/>
              <w:right w:val="nil"/>
            </w:tcBorders>
            <w:shd w:val="clear" w:color="auto" w:fill="auto"/>
            <w:vAlign w:val="center"/>
            <w:hideMark/>
          </w:tcPr>
          <w:p w14:paraId="66E7B0F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-0.0902 (-0.3841, 0.2038)</w:t>
            </w:r>
          </w:p>
        </w:tc>
        <w:tc>
          <w:tcPr>
            <w:tcW w:w="1280" w:type="dxa"/>
            <w:tcBorders>
              <w:top w:val="nil"/>
              <w:left w:val="nil"/>
              <w:bottom w:val="nil"/>
              <w:right w:val="nil"/>
            </w:tcBorders>
            <w:shd w:val="clear" w:color="auto" w:fill="auto"/>
            <w:vAlign w:val="center"/>
            <w:hideMark/>
          </w:tcPr>
          <w:p w14:paraId="617CE71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0.5481</w:t>
            </w:r>
          </w:p>
        </w:tc>
        <w:tc>
          <w:tcPr>
            <w:tcW w:w="2440" w:type="dxa"/>
            <w:tcBorders>
              <w:top w:val="nil"/>
              <w:left w:val="nil"/>
              <w:bottom w:val="nil"/>
              <w:right w:val="nil"/>
            </w:tcBorders>
            <w:shd w:val="clear" w:color="auto" w:fill="auto"/>
            <w:vAlign w:val="center"/>
            <w:hideMark/>
          </w:tcPr>
          <w:p w14:paraId="0FBB5F9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-0.1624 (-0.5076, 0.1828)</w:t>
            </w:r>
          </w:p>
        </w:tc>
        <w:tc>
          <w:tcPr>
            <w:tcW w:w="1280" w:type="dxa"/>
            <w:tcBorders>
              <w:top w:val="nil"/>
              <w:left w:val="nil"/>
              <w:bottom w:val="nil"/>
              <w:right w:val="nil"/>
            </w:tcBorders>
            <w:shd w:val="clear" w:color="auto" w:fill="auto"/>
            <w:vAlign w:val="center"/>
            <w:hideMark/>
          </w:tcPr>
          <w:p w14:paraId="224FCB3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0.3570</w:t>
            </w:r>
          </w:p>
        </w:tc>
        <w:tc>
          <w:tcPr>
            <w:tcW w:w="2440" w:type="dxa"/>
            <w:tcBorders>
              <w:top w:val="nil"/>
              <w:left w:val="nil"/>
              <w:bottom w:val="nil"/>
              <w:right w:val="nil"/>
            </w:tcBorders>
            <w:shd w:val="clear" w:color="auto" w:fill="auto"/>
            <w:vAlign w:val="center"/>
            <w:hideMark/>
          </w:tcPr>
          <w:p w14:paraId="6A34249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0.0417 (-0.1512, 0.2346)</w:t>
            </w:r>
          </w:p>
        </w:tc>
        <w:tc>
          <w:tcPr>
            <w:tcW w:w="1280" w:type="dxa"/>
            <w:tcBorders>
              <w:top w:val="nil"/>
              <w:left w:val="nil"/>
              <w:bottom w:val="nil"/>
              <w:right w:val="nil"/>
            </w:tcBorders>
            <w:shd w:val="clear" w:color="auto" w:fill="auto"/>
            <w:vAlign w:val="center"/>
            <w:hideMark/>
          </w:tcPr>
          <w:p w14:paraId="6D6CC1B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0.6719</w:t>
            </w:r>
          </w:p>
        </w:tc>
      </w:tr>
      <w:tr w:rsidR="00B42D72" w:rsidRPr="00B42D72" w14:paraId="55747C4E" w14:textId="77777777" w:rsidTr="00B42D72">
        <w:trPr>
          <w:trHeight w:val="300"/>
        </w:trPr>
        <w:tc>
          <w:tcPr>
            <w:tcW w:w="3280" w:type="dxa"/>
            <w:tcBorders>
              <w:top w:val="nil"/>
              <w:left w:val="nil"/>
              <w:bottom w:val="nil"/>
              <w:right w:val="nil"/>
            </w:tcBorders>
            <w:shd w:val="clear" w:color="auto" w:fill="auto"/>
            <w:vAlign w:val="center"/>
            <w:hideMark/>
          </w:tcPr>
          <w:p w14:paraId="2F87B040"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pop_wp_100</w:t>
            </w:r>
          </w:p>
        </w:tc>
        <w:tc>
          <w:tcPr>
            <w:tcW w:w="2440" w:type="dxa"/>
            <w:tcBorders>
              <w:top w:val="nil"/>
              <w:left w:val="nil"/>
              <w:bottom w:val="nil"/>
              <w:right w:val="nil"/>
            </w:tcBorders>
            <w:shd w:val="clear" w:color="auto" w:fill="auto"/>
            <w:vAlign w:val="center"/>
            <w:hideMark/>
          </w:tcPr>
          <w:p w14:paraId="03814F0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0.0005 (-0.0002, 0.0011)</w:t>
            </w:r>
          </w:p>
        </w:tc>
        <w:tc>
          <w:tcPr>
            <w:tcW w:w="1280" w:type="dxa"/>
            <w:tcBorders>
              <w:top w:val="nil"/>
              <w:left w:val="nil"/>
              <w:bottom w:val="nil"/>
              <w:right w:val="nil"/>
            </w:tcBorders>
            <w:shd w:val="clear" w:color="auto" w:fill="auto"/>
            <w:vAlign w:val="center"/>
            <w:hideMark/>
          </w:tcPr>
          <w:p w14:paraId="12C1CE9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0.1486</w:t>
            </w:r>
          </w:p>
        </w:tc>
        <w:tc>
          <w:tcPr>
            <w:tcW w:w="2440" w:type="dxa"/>
            <w:tcBorders>
              <w:top w:val="nil"/>
              <w:left w:val="nil"/>
              <w:bottom w:val="nil"/>
              <w:right w:val="nil"/>
            </w:tcBorders>
            <w:shd w:val="clear" w:color="auto" w:fill="auto"/>
            <w:vAlign w:val="center"/>
            <w:hideMark/>
          </w:tcPr>
          <w:p w14:paraId="301EFA7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0.0006 (-0.0002, 0.0013)</w:t>
            </w:r>
          </w:p>
        </w:tc>
        <w:tc>
          <w:tcPr>
            <w:tcW w:w="1280" w:type="dxa"/>
            <w:tcBorders>
              <w:top w:val="nil"/>
              <w:left w:val="nil"/>
              <w:bottom w:val="nil"/>
              <w:right w:val="nil"/>
            </w:tcBorders>
            <w:shd w:val="clear" w:color="auto" w:fill="auto"/>
            <w:vAlign w:val="center"/>
            <w:hideMark/>
          </w:tcPr>
          <w:p w14:paraId="2F7B033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0.1353</w:t>
            </w:r>
          </w:p>
        </w:tc>
        <w:tc>
          <w:tcPr>
            <w:tcW w:w="2440" w:type="dxa"/>
            <w:tcBorders>
              <w:top w:val="nil"/>
              <w:left w:val="nil"/>
              <w:bottom w:val="nil"/>
              <w:right w:val="nil"/>
            </w:tcBorders>
            <w:shd w:val="clear" w:color="auto" w:fill="auto"/>
            <w:vAlign w:val="center"/>
            <w:hideMark/>
          </w:tcPr>
          <w:p w14:paraId="1D363A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(-0.0002, 0.0006)</w:t>
            </w:r>
          </w:p>
        </w:tc>
        <w:tc>
          <w:tcPr>
            <w:tcW w:w="1280" w:type="dxa"/>
            <w:tcBorders>
              <w:top w:val="nil"/>
              <w:left w:val="nil"/>
              <w:bottom w:val="nil"/>
              <w:right w:val="nil"/>
            </w:tcBorders>
            <w:shd w:val="clear" w:color="auto" w:fill="auto"/>
            <w:vAlign w:val="center"/>
            <w:hideMark/>
          </w:tcPr>
          <w:p w14:paraId="446E45B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0.4127</w:t>
            </w:r>
          </w:p>
        </w:tc>
      </w:tr>
      <w:tr w:rsidR="00B42D72" w:rsidRPr="00B42D72" w14:paraId="5C1E91C1" w14:textId="77777777" w:rsidTr="00B42D72">
        <w:trPr>
          <w:trHeight w:val="300"/>
        </w:trPr>
        <w:tc>
          <w:tcPr>
            <w:tcW w:w="3280" w:type="dxa"/>
            <w:tcBorders>
              <w:top w:val="nil"/>
              <w:left w:val="nil"/>
              <w:bottom w:val="nil"/>
              <w:right w:val="nil"/>
            </w:tcBorders>
            <w:shd w:val="clear" w:color="auto" w:fill="auto"/>
            <w:vAlign w:val="center"/>
            <w:hideMark/>
          </w:tcPr>
          <w:p w14:paraId="70D1907A"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pop_wp_300</w:t>
            </w:r>
          </w:p>
        </w:tc>
        <w:tc>
          <w:tcPr>
            <w:tcW w:w="2440" w:type="dxa"/>
            <w:tcBorders>
              <w:top w:val="nil"/>
              <w:left w:val="nil"/>
              <w:bottom w:val="nil"/>
              <w:right w:val="nil"/>
            </w:tcBorders>
            <w:shd w:val="clear" w:color="auto" w:fill="auto"/>
            <w:vAlign w:val="center"/>
            <w:hideMark/>
          </w:tcPr>
          <w:p w14:paraId="32A097D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0.0001 (-0.0000, 0.0001)</w:t>
            </w:r>
          </w:p>
        </w:tc>
        <w:tc>
          <w:tcPr>
            <w:tcW w:w="1280" w:type="dxa"/>
            <w:tcBorders>
              <w:top w:val="nil"/>
              <w:left w:val="nil"/>
              <w:bottom w:val="nil"/>
              <w:right w:val="nil"/>
            </w:tcBorders>
            <w:shd w:val="clear" w:color="auto" w:fill="auto"/>
            <w:vAlign w:val="center"/>
            <w:hideMark/>
          </w:tcPr>
          <w:p w14:paraId="55EE3FA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0.1402</w:t>
            </w:r>
          </w:p>
        </w:tc>
        <w:tc>
          <w:tcPr>
            <w:tcW w:w="2440" w:type="dxa"/>
            <w:tcBorders>
              <w:top w:val="nil"/>
              <w:left w:val="nil"/>
              <w:bottom w:val="nil"/>
              <w:right w:val="nil"/>
            </w:tcBorders>
            <w:shd w:val="clear" w:color="auto" w:fill="auto"/>
            <w:vAlign w:val="center"/>
            <w:hideMark/>
          </w:tcPr>
          <w:p w14:paraId="300D42D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0.0001 (-0.0000, 0.0002)</w:t>
            </w:r>
          </w:p>
        </w:tc>
        <w:tc>
          <w:tcPr>
            <w:tcW w:w="1280" w:type="dxa"/>
            <w:tcBorders>
              <w:top w:val="nil"/>
              <w:left w:val="nil"/>
              <w:bottom w:val="nil"/>
              <w:right w:val="nil"/>
            </w:tcBorders>
            <w:shd w:val="clear" w:color="auto" w:fill="auto"/>
            <w:vAlign w:val="center"/>
            <w:hideMark/>
          </w:tcPr>
          <w:p w14:paraId="07C8E82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0.1105</w:t>
            </w:r>
          </w:p>
        </w:tc>
        <w:tc>
          <w:tcPr>
            <w:tcW w:w="2440" w:type="dxa"/>
            <w:tcBorders>
              <w:top w:val="nil"/>
              <w:left w:val="nil"/>
              <w:bottom w:val="nil"/>
              <w:right w:val="nil"/>
            </w:tcBorders>
            <w:shd w:val="clear" w:color="auto" w:fill="auto"/>
            <w:vAlign w:val="center"/>
            <w:hideMark/>
          </w:tcPr>
          <w:p w14:paraId="417FCC2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0.0001)</w:t>
            </w:r>
          </w:p>
        </w:tc>
        <w:tc>
          <w:tcPr>
            <w:tcW w:w="1280" w:type="dxa"/>
            <w:tcBorders>
              <w:top w:val="nil"/>
              <w:left w:val="nil"/>
              <w:bottom w:val="nil"/>
              <w:right w:val="nil"/>
            </w:tcBorders>
            <w:shd w:val="clear" w:color="auto" w:fill="auto"/>
            <w:vAlign w:val="center"/>
            <w:hideMark/>
          </w:tcPr>
          <w:p w14:paraId="5EC8E5A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0.5065</w:t>
            </w:r>
          </w:p>
        </w:tc>
      </w:tr>
      <w:tr w:rsidR="00B42D72" w:rsidRPr="00B42D72" w14:paraId="2C6E9A4B" w14:textId="77777777" w:rsidTr="00B42D72">
        <w:trPr>
          <w:trHeight w:val="300"/>
        </w:trPr>
        <w:tc>
          <w:tcPr>
            <w:tcW w:w="3280" w:type="dxa"/>
            <w:tcBorders>
              <w:top w:val="nil"/>
              <w:left w:val="nil"/>
              <w:bottom w:val="nil"/>
              <w:right w:val="nil"/>
            </w:tcBorders>
            <w:shd w:val="clear" w:color="auto" w:fill="auto"/>
            <w:vAlign w:val="center"/>
            <w:hideMark/>
          </w:tcPr>
          <w:p w14:paraId="1BCA766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pop_wp_500</w:t>
            </w:r>
          </w:p>
        </w:tc>
        <w:tc>
          <w:tcPr>
            <w:tcW w:w="2440" w:type="dxa"/>
            <w:tcBorders>
              <w:top w:val="nil"/>
              <w:left w:val="nil"/>
              <w:bottom w:val="nil"/>
              <w:right w:val="nil"/>
            </w:tcBorders>
            <w:shd w:val="clear" w:color="auto" w:fill="auto"/>
            <w:vAlign w:val="center"/>
            <w:hideMark/>
          </w:tcPr>
          <w:p w14:paraId="412D065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7759F96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0.1019</w:t>
            </w:r>
          </w:p>
        </w:tc>
        <w:tc>
          <w:tcPr>
            <w:tcW w:w="2440" w:type="dxa"/>
            <w:tcBorders>
              <w:top w:val="nil"/>
              <w:left w:val="nil"/>
              <w:bottom w:val="nil"/>
              <w:right w:val="nil"/>
            </w:tcBorders>
            <w:shd w:val="clear" w:color="auto" w:fill="auto"/>
            <w:vAlign w:val="center"/>
            <w:hideMark/>
          </w:tcPr>
          <w:p w14:paraId="51C283B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0.0001)</w:t>
            </w:r>
          </w:p>
        </w:tc>
        <w:tc>
          <w:tcPr>
            <w:tcW w:w="1280" w:type="dxa"/>
            <w:tcBorders>
              <w:top w:val="nil"/>
              <w:left w:val="nil"/>
              <w:bottom w:val="nil"/>
              <w:right w:val="nil"/>
            </w:tcBorders>
            <w:shd w:val="clear" w:color="auto" w:fill="auto"/>
            <w:vAlign w:val="center"/>
            <w:hideMark/>
          </w:tcPr>
          <w:p w14:paraId="2E43070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0.0651</w:t>
            </w:r>
          </w:p>
        </w:tc>
        <w:tc>
          <w:tcPr>
            <w:tcW w:w="2440" w:type="dxa"/>
            <w:tcBorders>
              <w:top w:val="nil"/>
              <w:left w:val="nil"/>
              <w:bottom w:val="nil"/>
              <w:right w:val="nil"/>
            </w:tcBorders>
            <w:shd w:val="clear" w:color="auto" w:fill="auto"/>
            <w:vAlign w:val="center"/>
            <w:hideMark/>
          </w:tcPr>
          <w:p w14:paraId="5C71565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0309DCF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0.5958</w:t>
            </w:r>
          </w:p>
        </w:tc>
      </w:tr>
      <w:tr w:rsidR="00B42D72" w:rsidRPr="00B42D72" w14:paraId="28779E1B" w14:textId="77777777" w:rsidTr="00B42D72">
        <w:trPr>
          <w:trHeight w:val="300"/>
        </w:trPr>
        <w:tc>
          <w:tcPr>
            <w:tcW w:w="3280" w:type="dxa"/>
            <w:tcBorders>
              <w:top w:val="nil"/>
              <w:left w:val="nil"/>
              <w:bottom w:val="nil"/>
              <w:right w:val="nil"/>
            </w:tcBorders>
            <w:shd w:val="clear" w:color="auto" w:fill="auto"/>
            <w:vAlign w:val="center"/>
            <w:hideMark/>
          </w:tcPr>
          <w:p w14:paraId="2A21E952"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lastRenderedPageBreak/>
              <w:t>dist_streets</w:t>
            </w:r>
          </w:p>
        </w:tc>
        <w:tc>
          <w:tcPr>
            <w:tcW w:w="2440" w:type="dxa"/>
            <w:tcBorders>
              <w:top w:val="nil"/>
              <w:left w:val="nil"/>
              <w:bottom w:val="nil"/>
              <w:right w:val="nil"/>
            </w:tcBorders>
            <w:shd w:val="clear" w:color="auto" w:fill="auto"/>
            <w:vAlign w:val="center"/>
            <w:hideMark/>
          </w:tcPr>
          <w:p w14:paraId="7200B08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-0.8124 (-1.6296, 0.0048)</w:t>
            </w:r>
          </w:p>
        </w:tc>
        <w:tc>
          <w:tcPr>
            <w:tcW w:w="1280" w:type="dxa"/>
            <w:tcBorders>
              <w:top w:val="nil"/>
              <w:left w:val="nil"/>
              <w:bottom w:val="nil"/>
              <w:right w:val="nil"/>
            </w:tcBorders>
            <w:shd w:val="clear" w:color="auto" w:fill="auto"/>
            <w:vAlign w:val="center"/>
            <w:hideMark/>
          </w:tcPr>
          <w:p w14:paraId="1F8003C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0.0521</w:t>
            </w:r>
          </w:p>
        </w:tc>
        <w:tc>
          <w:tcPr>
            <w:tcW w:w="2440" w:type="dxa"/>
            <w:tcBorders>
              <w:top w:val="nil"/>
              <w:left w:val="nil"/>
              <w:bottom w:val="nil"/>
              <w:right w:val="nil"/>
            </w:tcBorders>
            <w:shd w:val="clear" w:color="auto" w:fill="auto"/>
            <w:vAlign w:val="center"/>
            <w:hideMark/>
          </w:tcPr>
          <w:p w14:paraId="0D1EBF7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-0.8067 (-1.7683, 0.1548)</w:t>
            </w:r>
          </w:p>
        </w:tc>
        <w:tc>
          <w:tcPr>
            <w:tcW w:w="1280" w:type="dxa"/>
            <w:tcBorders>
              <w:top w:val="nil"/>
              <w:left w:val="nil"/>
              <w:bottom w:val="nil"/>
              <w:right w:val="nil"/>
            </w:tcBorders>
            <w:shd w:val="clear" w:color="auto" w:fill="auto"/>
            <w:vAlign w:val="center"/>
            <w:hideMark/>
          </w:tcPr>
          <w:p w14:paraId="6FA50D7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0.1009</w:t>
            </w:r>
          </w:p>
        </w:tc>
        <w:tc>
          <w:tcPr>
            <w:tcW w:w="2440" w:type="dxa"/>
            <w:tcBorders>
              <w:top w:val="nil"/>
              <w:left w:val="nil"/>
              <w:bottom w:val="nil"/>
              <w:right w:val="nil"/>
            </w:tcBorders>
            <w:shd w:val="clear" w:color="auto" w:fill="auto"/>
            <w:vAlign w:val="center"/>
            <w:hideMark/>
          </w:tcPr>
          <w:p w14:paraId="2A01FC5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-0.4052 (-0.9425, 0.1321)</w:t>
            </w:r>
          </w:p>
        </w:tc>
        <w:tc>
          <w:tcPr>
            <w:tcW w:w="1280" w:type="dxa"/>
            <w:tcBorders>
              <w:top w:val="nil"/>
              <w:left w:val="nil"/>
              <w:bottom w:val="nil"/>
              <w:right w:val="nil"/>
            </w:tcBorders>
            <w:shd w:val="clear" w:color="auto" w:fill="auto"/>
            <w:vAlign w:val="center"/>
            <w:hideMark/>
          </w:tcPr>
          <w:p w14:paraId="2939C64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0.1402</w:t>
            </w:r>
          </w:p>
        </w:tc>
      </w:tr>
      <w:tr w:rsidR="00B42D72" w:rsidRPr="00B42D72" w14:paraId="7A86E5DC" w14:textId="77777777" w:rsidTr="00B42D72">
        <w:trPr>
          <w:trHeight w:val="300"/>
        </w:trPr>
        <w:tc>
          <w:tcPr>
            <w:tcW w:w="3280" w:type="dxa"/>
            <w:tcBorders>
              <w:top w:val="nil"/>
              <w:left w:val="nil"/>
              <w:bottom w:val="nil"/>
              <w:right w:val="nil"/>
            </w:tcBorders>
            <w:shd w:val="clear" w:color="auto" w:fill="auto"/>
            <w:vAlign w:val="center"/>
            <w:hideMark/>
          </w:tcPr>
          <w:p w14:paraId="0FF93A44"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length_streets_100</w:t>
            </w:r>
          </w:p>
        </w:tc>
        <w:tc>
          <w:tcPr>
            <w:tcW w:w="2440" w:type="dxa"/>
            <w:tcBorders>
              <w:top w:val="nil"/>
              <w:left w:val="nil"/>
              <w:bottom w:val="nil"/>
              <w:right w:val="nil"/>
            </w:tcBorders>
            <w:shd w:val="clear" w:color="auto" w:fill="auto"/>
            <w:vAlign w:val="center"/>
            <w:hideMark/>
          </w:tcPr>
          <w:p w14:paraId="673D0EF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0.1441 (-0.0029, 0.2910)</w:t>
            </w:r>
          </w:p>
        </w:tc>
        <w:tc>
          <w:tcPr>
            <w:tcW w:w="1280" w:type="dxa"/>
            <w:tcBorders>
              <w:top w:val="nil"/>
              <w:left w:val="nil"/>
              <w:bottom w:val="nil"/>
              <w:right w:val="nil"/>
            </w:tcBorders>
            <w:shd w:val="clear" w:color="auto" w:fill="auto"/>
            <w:vAlign w:val="center"/>
            <w:hideMark/>
          </w:tcPr>
          <w:p w14:paraId="2C74899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0.0554</w:t>
            </w:r>
          </w:p>
        </w:tc>
        <w:tc>
          <w:tcPr>
            <w:tcW w:w="2440" w:type="dxa"/>
            <w:tcBorders>
              <w:top w:val="nil"/>
              <w:left w:val="nil"/>
              <w:bottom w:val="nil"/>
              <w:right w:val="nil"/>
            </w:tcBorders>
            <w:shd w:val="clear" w:color="auto" w:fill="auto"/>
            <w:vAlign w:val="center"/>
            <w:hideMark/>
          </w:tcPr>
          <w:p w14:paraId="0DCEB6C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0.1362 (-0.0368, 0.3091)</w:t>
            </w:r>
          </w:p>
        </w:tc>
        <w:tc>
          <w:tcPr>
            <w:tcW w:w="1280" w:type="dxa"/>
            <w:tcBorders>
              <w:top w:val="nil"/>
              <w:left w:val="nil"/>
              <w:bottom w:val="nil"/>
              <w:right w:val="nil"/>
            </w:tcBorders>
            <w:shd w:val="clear" w:color="auto" w:fill="auto"/>
            <w:vAlign w:val="center"/>
            <w:hideMark/>
          </w:tcPr>
          <w:p w14:paraId="4E47AD9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0.1236</w:t>
            </w:r>
          </w:p>
        </w:tc>
        <w:tc>
          <w:tcPr>
            <w:tcW w:w="2440" w:type="dxa"/>
            <w:tcBorders>
              <w:top w:val="nil"/>
              <w:left w:val="nil"/>
              <w:bottom w:val="nil"/>
              <w:right w:val="nil"/>
            </w:tcBorders>
            <w:shd w:val="clear" w:color="auto" w:fill="auto"/>
            <w:vAlign w:val="center"/>
            <w:hideMark/>
          </w:tcPr>
          <w:p w14:paraId="2EDC436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0.0727 (-0.0239, 0.1693)</w:t>
            </w:r>
          </w:p>
        </w:tc>
        <w:tc>
          <w:tcPr>
            <w:tcW w:w="1280" w:type="dxa"/>
            <w:tcBorders>
              <w:top w:val="nil"/>
              <w:left w:val="nil"/>
              <w:bottom w:val="nil"/>
              <w:right w:val="nil"/>
            </w:tcBorders>
            <w:shd w:val="clear" w:color="auto" w:fill="auto"/>
            <w:vAlign w:val="center"/>
            <w:hideMark/>
          </w:tcPr>
          <w:p w14:paraId="5312279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0.1409</w:t>
            </w:r>
          </w:p>
        </w:tc>
      </w:tr>
      <w:tr w:rsidR="00B42D72" w:rsidRPr="00B42D72" w14:paraId="17B63E63" w14:textId="77777777" w:rsidTr="00B42D72">
        <w:trPr>
          <w:trHeight w:val="300"/>
        </w:trPr>
        <w:tc>
          <w:tcPr>
            <w:tcW w:w="3280" w:type="dxa"/>
            <w:tcBorders>
              <w:top w:val="nil"/>
              <w:left w:val="nil"/>
              <w:bottom w:val="nil"/>
              <w:right w:val="nil"/>
            </w:tcBorders>
            <w:shd w:val="clear" w:color="auto" w:fill="auto"/>
            <w:vAlign w:val="center"/>
            <w:hideMark/>
          </w:tcPr>
          <w:p w14:paraId="242D26BA"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length_streets_300</w:t>
            </w:r>
          </w:p>
        </w:tc>
        <w:tc>
          <w:tcPr>
            <w:tcW w:w="2440" w:type="dxa"/>
            <w:tcBorders>
              <w:top w:val="nil"/>
              <w:left w:val="nil"/>
              <w:bottom w:val="nil"/>
              <w:right w:val="nil"/>
            </w:tcBorders>
            <w:shd w:val="clear" w:color="auto" w:fill="auto"/>
            <w:vAlign w:val="center"/>
            <w:hideMark/>
          </w:tcPr>
          <w:p w14:paraId="7333868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0.0403 (0.0142, 0.0664)</w:t>
            </w:r>
          </w:p>
        </w:tc>
        <w:tc>
          <w:tcPr>
            <w:tcW w:w="1280" w:type="dxa"/>
            <w:tcBorders>
              <w:top w:val="nil"/>
              <w:left w:val="nil"/>
              <w:bottom w:val="nil"/>
              <w:right w:val="nil"/>
            </w:tcBorders>
            <w:shd w:val="clear" w:color="auto" w:fill="auto"/>
            <w:vAlign w:val="center"/>
            <w:hideMark/>
          </w:tcPr>
          <w:p w14:paraId="1ABC1A5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0.0027</w:t>
            </w:r>
          </w:p>
        </w:tc>
        <w:tc>
          <w:tcPr>
            <w:tcW w:w="2440" w:type="dxa"/>
            <w:tcBorders>
              <w:top w:val="nil"/>
              <w:left w:val="nil"/>
              <w:bottom w:val="nil"/>
              <w:right w:val="nil"/>
            </w:tcBorders>
            <w:shd w:val="clear" w:color="auto" w:fill="auto"/>
            <w:vAlign w:val="center"/>
            <w:hideMark/>
          </w:tcPr>
          <w:p w14:paraId="3D4C6CC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0.0398 (0.0090, 0.0706)</w:t>
            </w:r>
          </w:p>
        </w:tc>
        <w:tc>
          <w:tcPr>
            <w:tcW w:w="1280" w:type="dxa"/>
            <w:tcBorders>
              <w:top w:val="nil"/>
              <w:left w:val="nil"/>
              <w:bottom w:val="nil"/>
              <w:right w:val="nil"/>
            </w:tcBorders>
            <w:shd w:val="clear" w:color="auto" w:fill="auto"/>
            <w:vAlign w:val="center"/>
            <w:hideMark/>
          </w:tcPr>
          <w:p w14:paraId="37F5E5F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0.0117</w:t>
            </w:r>
          </w:p>
        </w:tc>
        <w:tc>
          <w:tcPr>
            <w:tcW w:w="2440" w:type="dxa"/>
            <w:tcBorders>
              <w:top w:val="nil"/>
              <w:left w:val="nil"/>
              <w:bottom w:val="nil"/>
              <w:right w:val="nil"/>
            </w:tcBorders>
            <w:shd w:val="clear" w:color="auto" w:fill="auto"/>
            <w:vAlign w:val="center"/>
            <w:hideMark/>
          </w:tcPr>
          <w:p w14:paraId="6F83D5C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0.0203 (0.0031, 0.0375)</w:t>
            </w:r>
          </w:p>
        </w:tc>
        <w:tc>
          <w:tcPr>
            <w:tcW w:w="1280" w:type="dxa"/>
            <w:tcBorders>
              <w:top w:val="nil"/>
              <w:left w:val="nil"/>
              <w:bottom w:val="nil"/>
              <w:right w:val="nil"/>
            </w:tcBorders>
            <w:shd w:val="clear" w:color="auto" w:fill="auto"/>
            <w:vAlign w:val="center"/>
            <w:hideMark/>
          </w:tcPr>
          <w:p w14:paraId="2FACEAB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0.0214</w:t>
            </w:r>
          </w:p>
        </w:tc>
      </w:tr>
      <w:tr w:rsidR="00B42D72" w:rsidRPr="00B42D72" w14:paraId="66485010" w14:textId="77777777" w:rsidTr="00B42D72">
        <w:trPr>
          <w:trHeight w:val="300"/>
        </w:trPr>
        <w:tc>
          <w:tcPr>
            <w:tcW w:w="3280" w:type="dxa"/>
            <w:tcBorders>
              <w:top w:val="nil"/>
              <w:left w:val="nil"/>
              <w:bottom w:val="nil"/>
              <w:right w:val="nil"/>
            </w:tcBorders>
            <w:shd w:val="clear" w:color="auto" w:fill="auto"/>
            <w:vAlign w:val="center"/>
            <w:hideMark/>
          </w:tcPr>
          <w:p w14:paraId="45841AC1"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length_streets_500</w:t>
            </w:r>
          </w:p>
        </w:tc>
        <w:tc>
          <w:tcPr>
            <w:tcW w:w="2440" w:type="dxa"/>
            <w:tcBorders>
              <w:top w:val="nil"/>
              <w:left w:val="nil"/>
              <w:bottom w:val="nil"/>
              <w:right w:val="nil"/>
            </w:tcBorders>
            <w:shd w:val="clear" w:color="auto" w:fill="auto"/>
            <w:vAlign w:val="center"/>
            <w:hideMark/>
          </w:tcPr>
          <w:p w14:paraId="7803403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0.0147 (0.0035, 0.0260)</w:t>
            </w:r>
          </w:p>
        </w:tc>
        <w:tc>
          <w:tcPr>
            <w:tcW w:w="1280" w:type="dxa"/>
            <w:tcBorders>
              <w:top w:val="nil"/>
              <w:left w:val="nil"/>
              <w:bottom w:val="nil"/>
              <w:right w:val="nil"/>
            </w:tcBorders>
            <w:shd w:val="clear" w:color="auto" w:fill="auto"/>
            <w:vAlign w:val="center"/>
            <w:hideMark/>
          </w:tcPr>
          <w:p w14:paraId="2FC28F1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0.0103</w:t>
            </w:r>
          </w:p>
        </w:tc>
        <w:tc>
          <w:tcPr>
            <w:tcW w:w="2440" w:type="dxa"/>
            <w:tcBorders>
              <w:top w:val="nil"/>
              <w:left w:val="nil"/>
              <w:bottom w:val="nil"/>
              <w:right w:val="nil"/>
            </w:tcBorders>
            <w:shd w:val="clear" w:color="auto" w:fill="auto"/>
            <w:vAlign w:val="center"/>
            <w:hideMark/>
          </w:tcPr>
          <w:p w14:paraId="55F81F6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0.0161 (0.0030, 0.0293)</w:t>
            </w:r>
          </w:p>
        </w:tc>
        <w:tc>
          <w:tcPr>
            <w:tcW w:w="1280" w:type="dxa"/>
            <w:tcBorders>
              <w:top w:val="nil"/>
              <w:left w:val="nil"/>
              <w:bottom w:val="nil"/>
              <w:right w:val="nil"/>
            </w:tcBorders>
            <w:shd w:val="clear" w:color="auto" w:fill="auto"/>
            <w:vAlign w:val="center"/>
            <w:hideMark/>
          </w:tcPr>
          <w:p w14:paraId="2ADA69A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0.0168</w:t>
            </w:r>
          </w:p>
        </w:tc>
        <w:tc>
          <w:tcPr>
            <w:tcW w:w="2440" w:type="dxa"/>
            <w:tcBorders>
              <w:top w:val="nil"/>
              <w:left w:val="nil"/>
              <w:bottom w:val="nil"/>
              <w:right w:val="nil"/>
            </w:tcBorders>
            <w:shd w:val="clear" w:color="auto" w:fill="auto"/>
            <w:vAlign w:val="center"/>
            <w:hideMark/>
          </w:tcPr>
          <w:p w14:paraId="1814B37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0.0050 (-0.0024, 0.0124)</w:t>
            </w:r>
          </w:p>
        </w:tc>
        <w:tc>
          <w:tcPr>
            <w:tcW w:w="1280" w:type="dxa"/>
            <w:tcBorders>
              <w:top w:val="nil"/>
              <w:left w:val="nil"/>
              <w:bottom w:val="nil"/>
              <w:right w:val="nil"/>
            </w:tcBorders>
            <w:shd w:val="clear" w:color="auto" w:fill="auto"/>
            <w:vAlign w:val="center"/>
            <w:hideMark/>
          </w:tcPr>
          <w:p w14:paraId="6D36B19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0.1839</w:t>
            </w:r>
          </w:p>
        </w:tc>
      </w:tr>
      <w:tr w:rsidR="00B42D72" w:rsidRPr="00B42D72" w14:paraId="5CDD7627" w14:textId="77777777" w:rsidTr="00B42D72">
        <w:trPr>
          <w:trHeight w:val="300"/>
        </w:trPr>
        <w:tc>
          <w:tcPr>
            <w:tcW w:w="3280" w:type="dxa"/>
            <w:tcBorders>
              <w:top w:val="nil"/>
              <w:left w:val="nil"/>
              <w:bottom w:val="nil"/>
              <w:right w:val="nil"/>
            </w:tcBorders>
            <w:shd w:val="clear" w:color="auto" w:fill="auto"/>
            <w:vAlign w:val="center"/>
            <w:hideMark/>
          </w:tcPr>
          <w:p w14:paraId="7F345E0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dist_roads</w:t>
            </w:r>
          </w:p>
        </w:tc>
        <w:tc>
          <w:tcPr>
            <w:tcW w:w="2440" w:type="dxa"/>
            <w:tcBorders>
              <w:top w:val="nil"/>
              <w:left w:val="nil"/>
              <w:bottom w:val="nil"/>
              <w:right w:val="nil"/>
            </w:tcBorders>
            <w:shd w:val="clear" w:color="auto" w:fill="auto"/>
            <w:vAlign w:val="center"/>
            <w:hideMark/>
          </w:tcPr>
          <w:p w14:paraId="1708728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-0.1831 (-0.3689, 0.0028)</w:t>
            </w:r>
          </w:p>
        </w:tc>
        <w:tc>
          <w:tcPr>
            <w:tcW w:w="1280" w:type="dxa"/>
            <w:tcBorders>
              <w:top w:val="nil"/>
              <w:left w:val="nil"/>
              <w:bottom w:val="nil"/>
              <w:right w:val="nil"/>
            </w:tcBorders>
            <w:shd w:val="clear" w:color="auto" w:fill="auto"/>
            <w:vAlign w:val="center"/>
            <w:hideMark/>
          </w:tcPr>
          <w:p w14:paraId="3A1DCD2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0.0543</w:t>
            </w:r>
          </w:p>
        </w:tc>
        <w:tc>
          <w:tcPr>
            <w:tcW w:w="2440" w:type="dxa"/>
            <w:tcBorders>
              <w:top w:val="nil"/>
              <w:left w:val="nil"/>
              <w:bottom w:val="nil"/>
              <w:right w:val="nil"/>
            </w:tcBorders>
            <w:shd w:val="clear" w:color="auto" w:fill="auto"/>
            <w:vAlign w:val="center"/>
            <w:hideMark/>
          </w:tcPr>
          <w:p w14:paraId="2454288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-0.2495 (-0.4675, -0.0315)</w:t>
            </w:r>
          </w:p>
        </w:tc>
        <w:tc>
          <w:tcPr>
            <w:tcW w:w="1280" w:type="dxa"/>
            <w:tcBorders>
              <w:top w:val="nil"/>
              <w:left w:val="nil"/>
              <w:bottom w:val="nil"/>
              <w:right w:val="nil"/>
            </w:tcBorders>
            <w:shd w:val="clear" w:color="auto" w:fill="auto"/>
            <w:vAlign w:val="center"/>
            <w:hideMark/>
          </w:tcPr>
          <w:p w14:paraId="4BA3E1A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0.0255</w:t>
            </w:r>
          </w:p>
        </w:tc>
        <w:tc>
          <w:tcPr>
            <w:tcW w:w="2440" w:type="dxa"/>
            <w:tcBorders>
              <w:top w:val="nil"/>
              <w:left w:val="nil"/>
              <w:bottom w:val="nil"/>
              <w:right w:val="nil"/>
            </w:tcBorders>
            <w:shd w:val="clear" w:color="auto" w:fill="auto"/>
            <w:vAlign w:val="center"/>
            <w:hideMark/>
          </w:tcPr>
          <w:p w14:paraId="6915250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0.0474 (-0.075, 0.1699)</w:t>
            </w:r>
          </w:p>
        </w:tc>
        <w:tc>
          <w:tcPr>
            <w:tcW w:w="1280" w:type="dxa"/>
            <w:tcBorders>
              <w:top w:val="nil"/>
              <w:left w:val="nil"/>
              <w:bottom w:val="nil"/>
              <w:right w:val="nil"/>
            </w:tcBorders>
            <w:shd w:val="clear" w:color="auto" w:fill="auto"/>
            <w:vAlign w:val="center"/>
            <w:hideMark/>
          </w:tcPr>
          <w:p w14:paraId="6B3B4BF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0.4483</w:t>
            </w:r>
          </w:p>
        </w:tc>
      </w:tr>
      <w:tr w:rsidR="00B42D72" w:rsidRPr="00B42D72" w14:paraId="12C1991E" w14:textId="77777777" w:rsidTr="00B42D72">
        <w:trPr>
          <w:trHeight w:val="300"/>
        </w:trPr>
        <w:tc>
          <w:tcPr>
            <w:tcW w:w="3280" w:type="dxa"/>
            <w:tcBorders>
              <w:top w:val="nil"/>
              <w:left w:val="nil"/>
              <w:bottom w:val="nil"/>
              <w:right w:val="nil"/>
            </w:tcBorders>
            <w:shd w:val="clear" w:color="auto" w:fill="auto"/>
            <w:vAlign w:val="center"/>
            <w:hideMark/>
          </w:tcPr>
          <w:p w14:paraId="370A9E1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length_roads_100</w:t>
            </w:r>
          </w:p>
        </w:tc>
        <w:tc>
          <w:tcPr>
            <w:tcW w:w="2440" w:type="dxa"/>
            <w:tcBorders>
              <w:top w:val="nil"/>
              <w:left w:val="nil"/>
              <w:bottom w:val="nil"/>
              <w:right w:val="nil"/>
            </w:tcBorders>
            <w:shd w:val="clear" w:color="auto" w:fill="auto"/>
            <w:vAlign w:val="center"/>
            <w:hideMark/>
          </w:tcPr>
          <w:p w14:paraId="2D5FD61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0.1874 (-0.0036, 0.3784)</w:t>
            </w:r>
          </w:p>
        </w:tc>
        <w:tc>
          <w:tcPr>
            <w:tcW w:w="1280" w:type="dxa"/>
            <w:tcBorders>
              <w:top w:val="nil"/>
              <w:left w:val="nil"/>
              <w:bottom w:val="nil"/>
              <w:right w:val="nil"/>
            </w:tcBorders>
            <w:shd w:val="clear" w:color="auto" w:fill="auto"/>
            <w:vAlign w:val="center"/>
            <w:hideMark/>
          </w:tcPr>
          <w:p w14:paraId="50A4DBE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0.0552</w:t>
            </w:r>
          </w:p>
        </w:tc>
        <w:tc>
          <w:tcPr>
            <w:tcW w:w="2440" w:type="dxa"/>
            <w:tcBorders>
              <w:top w:val="nil"/>
              <w:left w:val="nil"/>
              <w:bottom w:val="nil"/>
              <w:right w:val="nil"/>
            </w:tcBorders>
            <w:shd w:val="clear" w:color="auto" w:fill="auto"/>
            <w:vAlign w:val="center"/>
            <w:hideMark/>
          </w:tcPr>
          <w:p w14:paraId="5F9481C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0.2861 (0.0624, 0.5097)</w:t>
            </w:r>
          </w:p>
        </w:tc>
        <w:tc>
          <w:tcPr>
            <w:tcW w:w="1280" w:type="dxa"/>
            <w:tcBorders>
              <w:top w:val="nil"/>
              <w:left w:val="nil"/>
              <w:bottom w:val="nil"/>
              <w:right w:val="nil"/>
            </w:tcBorders>
            <w:shd w:val="clear" w:color="auto" w:fill="auto"/>
            <w:vAlign w:val="center"/>
            <w:hideMark/>
          </w:tcPr>
          <w:p w14:paraId="5F42D7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0.0126</w:t>
            </w:r>
          </w:p>
        </w:tc>
        <w:tc>
          <w:tcPr>
            <w:tcW w:w="2440" w:type="dxa"/>
            <w:tcBorders>
              <w:top w:val="nil"/>
              <w:left w:val="nil"/>
              <w:bottom w:val="nil"/>
              <w:right w:val="nil"/>
            </w:tcBorders>
            <w:shd w:val="clear" w:color="auto" w:fill="auto"/>
            <w:vAlign w:val="center"/>
            <w:hideMark/>
          </w:tcPr>
          <w:p w14:paraId="2259E14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-0.0972 (-0.2227, 0.0283)</w:t>
            </w:r>
          </w:p>
        </w:tc>
        <w:tc>
          <w:tcPr>
            <w:tcW w:w="1280" w:type="dxa"/>
            <w:tcBorders>
              <w:top w:val="nil"/>
              <w:left w:val="nil"/>
              <w:bottom w:val="nil"/>
              <w:right w:val="nil"/>
            </w:tcBorders>
            <w:shd w:val="clear" w:color="auto" w:fill="auto"/>
            <w:vAlign w:val="center"/>
            <w:hideMark/>
          </w:tcPr>
          <w:p w14:paraId="6D23D57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0.1299</w:t>
            </w:r>
          </w:p>
        </w:tc>
      </w:tr>
      <w:tr w:rsidR="00B42D72" w:rsidRPr="00B42D72" w14:paraId="72FCDBF8" w14:textId="77777777" w:rsidTr="00B42D72">
        <w:trPr>
          <w:trHeight w:val="300"/>
        </w:trPr>
        <w:tc>
          <w:tcPr>
            <w:tcW w:w="3280" w:type="dxa"/>
            <w:tcBorders>
              <w:top w:val="nil"/>
              <w:left w:val="nil"/>
              <w:bottom w:val="nil"/>
              <w:right w:val="nil"/>
            </w:tcBorders>
            <w:shd w:val="clear" w:color="auto" w:fill="auto"/>
            <w:vAlign w:val="center"/>
            <w:hideMark/>
          </w:tcPr>
          <w:p w14:paraId="281BC7A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length_roads_300</w:t>
            </w:r>
          </w:p>
        </w:tc>
        <w:tc>
          <w:tcPr>
            <w:tcW w:w="2440" w:type="dxa"/>
            <w:tcBorders>
              <w:top w:val="nil"/>
              <w:left w:val="nil"/>
              <w:bottom w:val="nil"/>
              <w:right w:val="nil"/>
            </w:tcBorders>
            <w:shd w:val="clear" w:color="auto" w:fill="auto"/>
            <w:vAlign w:val="center"/>
            <w:hideMark/>
          </w:tcPr>
          <w:p w14:paraId="4CC7FF0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0.0329 (-0.0117, 0.0775)</w:t>
            </w:r>
          </w:p>
        </w:tc>
        <w:tc>
          <w:tcPr>
            <w:tcW w:w="1280" w:type="dxa"/>
            <w:tcBorders>
              <w:top w:val="nil"/>
              <w:left w:val="nil"/>
              <w:bottom w:val="nil"/>
              <w:right w:val="nil"/>
            </w:tcBorders>
            <w:shd w:val="clear" w:color="auto" w:fill="auto"/>
            <w:vAlign w:val="center"/>
            <w:hideMark/>
          </w:tcPr>
          <w:p w14:paraId="2F8F9ED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0.1485</w:t>
            </w:r>
          </w:p>
        </w:tc>
        <w:tc>
          <w:tcPr>
            <w:tcW w:w="2440" w:type="dxa"/>
            <w:tcBorders>
              <w:top w:val="nil"/>
              <w:left w:val="nil"/>
              <w:bottom w:val="nil"/>
              <w:right w:val="nil"/>
            </w:tcBorders>
            <w:shd w:val="clear" w:color="auto" w:fill="auto"/>
            <w:vAlign w:val="center"/>
            <w:hideMark/>
          </w:tcPr>
          <w:p w14:paraId="33CC614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0.0476 (-0.0047, 0.0999)</w:t>
            </w:r>
          </w:p>
        </w:tc>
        <w:tc>
          <w:tcPr>
            <w:tcW w:w="1280" w:type="dxa"/>
            <w:tcBorders>
              <w:top w:val="nil"/>
              <w:left w:val="nil"/>
              <w:bottom w:val="nil"/>
              <w:right w:val="nil"/>
            </w:tcBorders>
            <w:shd w:val="clear" w:color="auto" w:fill="auto"/>
            <w:vAlign w:val="center"/>
            <w:hideMark/>
          </w:tcPr>
          <w:p w14:paraId="42BD118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0.0754</w:t>
            </w:r>
          </w:p>
        </w:tc>
        <w:tc>
          <w:tcPr>
            <w:tcW w:w="2440" w:type="dxa"/>
            <w:tcBorders>
              <w:top w:val="nil"/>
              <w:left w:val="nil"/>
              <w:bottom w:val="nil"/>
              <w:right w:val="nil"/>
            </w:tcBorders>
            <w:shd w:val="clear" w:color="auto" w:fill="auto"/>
            <w:vAlign w:val="center"/>
            <w:hideMark/>
          </w:tcPr>
          <w:p w14:paraId="6A57148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-0.0025 (-0.0319, 0.0268)</w:t>
            </w:r>
          </w:p>
        </w:tc>
        <w:tc>
          <w:tcPr>
            <w:tcW w:w="1280" w:type="dxa"/>
            <w:tcBorders>
              <w:top w:val="nil"/>
              <w:left w:val="nil"/>
              <w:bottom w:val="nil"/>
              <w:right w:val="nil"/>
            </w:tcBorders>
            <w:shd w:val="clear" w:color="auto" w:fill="auto"/>
            <w:vAlign w:val="center"/>
            <w:hideMark/>
          </w:tcPr>
          <w:p w14:paraId="29BA813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0.8657</w:t>
            </w:r>
          </w:p>
        </w:tc>
      </w:tr>
      <w:tr w:rsidR="00B42D72" w:rsidRPr="00B42D72" w14:paraId="72A4EAF3" w14:textId="77777777" w:rsidTr="00B42D72">
        <w:trPr>
          <w:trHeight w:val="300"/>
        </w:trPr>
        <w:tc>
          <w:tcPr>
            <w:tcW w:w="3280" w:type="dxa"/>
            <w:tcBorders>
              <w:top w:val="nil"/>
              <w:left w:val="nil"/>
              <w:bottom w:val="nil"/>
              <w:right w:val="nil"/>
            </w:tcBorders>
            <w:shd w:val="clear" w:color="auto" w:fill="auto"/>
            <w:vAlign w:val="center"/>
            <w:hideMark/>
          </w:tcPr>
          <w:p w14:paraId="698FBEF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length_roads_500</w:t>
            </w:r>
          </w:p>
        </w:tc>
        <w:tc>
          <w:tcPr>
            <w:tcW w:w="2440" w:type="dxa"/>
            <w:tcBorders>
              <w:top w:val="nil"/>
              <w:left w:val="nil"/>
              <w:bottom w:val="nil"/>
              <w:right w:val="nil"/>
            </w:tcBorders>
            <w:shd w:val="clear" w:color="auto" w:fill="auto"/>
            <w:vAlign w:val="center"/>
            <w:hideMark/>
          </w:tcPr>
          <w:p w14:paraId="4A9EE08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0.0227 (0.0013, 0.0441)</w:t>
            </w:r>
          </w:p>
        </w:tc>
        <w:tc>
          <w:tcPr>
            <w:tcW w:w="1280" w:type="dxa"/>
            <w:tcBorders>
              <w:top w:val="nil"/>
              <w:left w:val="nil"/>
              <w:bottom w:val="nil"/>
              <w:right w:val="nil"/>
            </w:tcBorders>
            <w:shd w:val="clear" w:color="auto" w:fill="auto"/>
            <w:vAlign w:val="center"/>
            <w:hideMark/>
          </w:tcPr>
          <w:p w14:paraId="4C18751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0.0380</w:t>
            </w:r>
          </w:p>
        </w:tc>
        <w:tc>
          <w:tcPr>
            <w:tcW w:w="2440" w:type="dxa"/>
            <w:tcBorders>
              <w:top w:val="nil"/>
              <w:left w:val="nil"/>
              <w:bottom w:val="nil"/>
              <w:right w:val="nil"/>
            </w:tcBorders>
            <w:shd w:val="clear" w:color="auto" w:fill="auto"/>
            <w:vAlign w:val="center"/>
            <w:hideMark/>
          </w:tcPr>
          <w:p w14:paraId="6151736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0.0257 (0.0005, 0.0508)</w:t>
            </w:r>
          </w:p>
        </w:tc>
        <w:tc>
          <w:tcPr>
            <w:tcW w:w="1280" w:type="dxa"/>
            <w:tcBorders>
              <w:top w:val="nil"/>
              <w:left w:val="nil"/>
              <w:bottom w:val="nil"/>
              <w:right w:val="nil"/>
            </w:tcBorders>
            <w:shd w:val="clear" w:color="auto" w:fill="auto"/>
            <w:vAlign w:val="center"/>
            <w:hideMark/>
          </w:tcPr>
          <w:p w14:paraId="0CC469F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0.0461</w:t>
            </w:r>
          </w:p>
        </w:tc>
        <w:tc>
          <w:tcPr>
            <w:tcW w:w="2440" w:type="dxa"/>
            <w:tcBorders>
              <w:top w:val="nil"/>
              <w:left w:val="nil"/>
              <w:bottom w:val="nil"/>
              <w:right w:val="nil"/>
            </w:tcBorders>
            <w:shd w:val="clear" w:color="auto" w:fill="auto"/>
            <w:vAlign w:val="center"/>
            <w:hideMark/>
          </w:tcPr>
          <w:p w14:paraId="6623049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0.0104 (-0.0037, 0.0244)</w:t>
            </w:r>
          </w:p>
        </w:tc>
        <w:tc>
          <w:tcPr>
            <w:tcW w:w="1280" w:type="dxa"/>
            <w:tcBorders>
              <w:top w:val="nil"/>
              <w:left w:val="nil"/>
              <w:bottom w:val="nil"/>
              <w:right w:val="nil"/>
            </w:tcBorders>
            <w:shd w:val="clear" w:color="auto" w:fill="auto"/>
            <w:vAlign w:val="center"/>
            <w:hideMark/>
          </w:tcPr>
          <w:p w14:paraId="68752F4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0.1502</w:t>
            </w:r>
          </w:p>
        </w:tc>
      </w:tr>
      <w:tr w:rsidR="00B42D72" w:rsidRPr="00B42D72" w14:paraId="4C8057DF" w14:textId="77777777" w:rsidTr="00B42D72">
        <w:trPr>
          <w:trHeight w:val="300"/>
        </w:trPr>
        <w:tc>
          <w:tcPr>
            <w:tcW w:w="3280" w:type="dxa"/>
            <w:tcBorders>
              <w:top w:val="nil"/>
              <w:left w:val="nil"/>
              <w:bottom w:val="nil"/>
              <w:right w:val="nil"/>
            </w:tcBorders>
            <w:shd w:val="clear" w:color="auto" w:fill="auto"/>
            <w:vAlign w:val="center"/>
            <w:hideMark/>
          </w:tcPr>
          <w:p w14:paraId="3BD652C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dist_majorroads</w:t>
            </w:r>
          </w:p>
        </w:tc>
        <w:tc>
          <w:tcPr>
            <w:tcW w:w="2440" w:type="dxa"/>
            <w:tcBorders>
              <w:top w:val="nil"/>
              <w:left w:val="nil"/>
              <w:bottom w:val="nil"/>
              <w:right w:val="nil"/>
            </w:tcBorders>
            <w:shd w:val="clear" w:color="auto" w:fill="auto"/>
            <w:vAlign w:val="center"/>
            <w:hideMark/>
          </w:tcPr>
          <w:p w14:paraId="283288B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 (-0.0209, 0.0168)</w:t>
            </w:r>
          </w:p>
        </w:tc>
        <w:tc>
          <w:tcPr>
            <w:tcW w:w="1280" w:type="dxa"/>
            <w:tcBorders>
              <w:top w:val="nil"/>
              <w:left w:val="nil"/>
              <w:bottom w:val="nil"/>
              <w:right w:val="nil"/>
            </w:tcBorders>
            <w:shd w:val="clear" w:color="auto" w:fill="auto"/>
            <w:vAlign w:val="center"/>
            <w:hideMark/>
          </w:tcPr>
          <w:p w14:paraId="35B3A7F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0.8306</w:t>
            </w:r>
          </w:p>
        </w:tc>
        <w:tc>
          <w:tcPr>
            <w:tcW w:w="2440" w:type="dxa"/>
            <w:tcBorders>
              <w:top w:val="nil"/>
              <w:left w:val="nil"/>
              <w:bottom w:val="nil"/>
              <w:right w:val="nil"/>
            </w:tcBorders>
            <w:shd w:val="clear" w:color="auto" w:fill="auto"/>
            <w:vAlign w:val="center"/>
            <w:hideMark/>
          </w:tcPr>
          <w:p w14:paraId="483EFC7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0.0010 (-0.0211, 0.0231)</w:t>
            </w:r>
          </w:p>
        </w:tc>
        <w:tc>
          <w:tcPr>
            <w:tcW w:w="1280" w:type="dxa"/>
            <w:tcBorders>
              <w:top w:val="nil"/>
              <w:left w:val="nil"/>
              <w:bottom w:val="nil"/>
              <w:right w:val="nil"/>
            </w:tcBorders>
            <w:shd w:val="clear" w:color="auto" w:fill="auto"/>
            <w:vAlign w:val="center"/>
            <w:hideMark/>
          </w:tcPr>
          <w:p w14:paraId="3367CC8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0.9298</w:t>
            </w:r>
          </w:p>
        </w:tc>
        <w:tc>
          <w:tcPr>
            <w:tcW w:w="2440" w:type="dxa"/>
            <w:tcBorders>
              <w:top w:val="nil"/>
              <w:left w:val="nil"/>
              <w:bottom w:val="nil"/>
              <w:right w:val="nil"/>
            </w:tcBorders>
            <w:shd w:val="clear" w:color="auto" w:fill="auto"/>
            <w:vAlign w:val="center"/>
            <w:hideMark/>
          </w:tcPr>
          <w:p w14:paraId="301F11F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-0.0066 (-0.0189, 0.0058)</w:t>
            </w:r>
          </w:p>
        </w:tc>
        <w:tc>
          <w:tcPr>
            <w:tcW w:w="1280" w:type="dxa"/>
            <w:tcBorders>
              <w:top w:val="nil"/>
              <w:left w:val="nil"/>
              <w:bottom w:val="nil"/>
              <w:right w:val="nil"/>
            </w:tcBorders>
            <w:shd w:val="clear" w:color="auto" w:fill="auto"/>
            <w:vAlign w:val="center"/>
            <w:hideMark/>
          </w:tcPr>
          <w:p w14:paraId="33011B4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0.2986</w:t>
            </w:r>
          </w:p>
        </w:tc>
      </w:tr>
      <w:tr w:rsidR="00B42D72" w:rsidRPr="00B42D72" w14:paraId="1C8A8EF7" w14:textId="77777777" w:rsidTr="00B42D72">
        <w:trPr>
          <w:trHeight w:val="300"/>
        </w:trPr>
        <w:tc>
          <w:tcPr>
            <w:tcW w:w="3280" w:type="dxa"/>
            <w:tcBorders>
              <w:top w:val="nil"/>
              <w:left w:val="nil"/>
              <w:bottom w:val="nil"/>
              <w:right w:val="nil"/>
            </w:tcBorders>
            <w:shd w:val="clear" w:color="auto" w:fill="auto"/>
            <w:vAlign w:val="center"/>
            <w:hideMark/>
          </w:tcPr>
          <w:p w14:paraId="72B7E11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length_majorroads_100</w:t>
            </w:r>
          </w:p>
        </w:tc>
        <w:tc>
          <w:tcPr>
            <w:tcW w:w="2440" w:type="dxa"/>
            <w:tcBorders>
              <w:top w:val="nil"/>
              <w:left w:val="nil"/>
              <w:bottom w:val="nil"/>
              <w:right w:val="nil"/>
            </w:tcBorders>
            <w:shd w:val="clear" w:color="auto" w:fill="auto"/>
            <w:vAlign w:val="center"/>
            <w:hideMark/>
          </w:tcPr>
          <w:p w14:paraId="13445DA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0.2563 (-0.0410, 0.5536)</w:t>
            </w:r>
          </w:p>
        </w:tc>
        <w:tc>
          <w:tcPr>
            <w:tcW w:w="1280" w:type="dxa"/>
            <w:tcBorders>
              <w:top w:val="nil"/>
              <w:left w:val="nil"/>
              <w:bottom w:val="nil"/>
              <w:right w:val="nil"/>
            </w:tcBorders>
            <w:shd w:val="clear" w:color="auto" w:fill="auto"/>
            <w:vAlign w:val="center"/>
            <w:hideMark/>
          </w:tcPr>
          <w:p w14:paraId="40CA494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0.0919</w:t>
            </w:r>
          </w:p>
        </w:tc>
        <w:tc>
          <w:tcPr>
            <w:tcW w:w="2440" w:type="dxa"/>
            <w:tcBorders>
              <w:top w:val="nil"/>
              <w:left w:val="nil"/>
              <w:bottom w:val="nil"/>
              <w:right w:val="nil"/>
            </w:tcBorders>
            <w:shd w:val="clear" w:color="auto" w:fill="auto"/>
            <w:vAlign w:val="center"/>
            <w:hideMark/>
          </w:tcPr>
          <w:p w14:paraId="2B691E2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0.3281 (-0.0210, 0.6772)</w:t>
            </w:r>
          </w:p>
        </w:tc>
        <w:tc>
          <w:tcPr>
            <w:tcW w:w="1280" w:type="dxa"/>
            <w:tcBorders>
              <w:top w:val="nil"/>
              <w:left w:val="nil"/>
              <w:bottom w:val="nil"/>
              <w:right w:val="nil"/>
            </w:tcBorders>
            <w:shd w:val="clear" w:color="auto" w:fill="auto"/>
            <w:vAlign w:val="center"/>
            <w:hideMark/>
          </w:tcPr>
          <w:p w14:paraId="7AB77CD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0.0662</w:t>
            </w:r>
          </w:p>
        </w:tc>
        <w:tc>
          <w:tcPr>
            <w:tcW w:w="2440" w:type="dxa"/>
            <w:tcBorders>
              <w:top w:val="nil"/>
              <w:left w:val="nil"/>
              <w:bottom w:val="nil"/>
              <w:right w:val="nil"/>
            </w:tcBorders>
            <w:shd w:val="clear" w:color="auto" w:fill="auto"/>
            <w:vAlign w:val="center"/>
            <w:hideMark/>
          </w:tcPr>
          <w:p w14:paraId="6C3D0B6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0.0436 (-0.1521, 0.2393)</w:t>
            </w:r>
          </w:p>
        </w:tc>
        <w:tc>
          <w:tcPr>
            <w:tcW w:w="1280" w:type="dxa"/>
            <w:tcBorders>
              <w:top w:val="nil"/>
              <w:left w:val="nil"/>
              <w:bottom w:val="nil"/>
              <w:right w:val="nil"/>
            </w:tcBorders>
            <w:shd w:val="clear" w:color="auto" w:fill="auto"/>
            <w:vAlign w:val="center"/>
            <w:hideMark/>
          </w:tcPr>
          <w:p w14:paraId="7CEC9E8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0.6626</w:t>
            </w:r>
          </w:p>
        </w:tc>
      </w:tr>
      <w:tr w:rsidR="00B42D72" w:rsidRPr="00B42D72" w14:paraId="1BB2FB4D" w14:textId="77777777" w:rsidTr="00B42D72">
        <w:trPr>
          <w:trHeight w:val="300"/>
        </w:trPr>
        <w:tc>
          <w:tcPr>
            <w:tcW w:w="3280" w:type="dxa"/>
            <w:tcBorders>
              <w:top w:val="nil"/>
              <w:left w:val="nil"/>
              <w:bottom w:val="nil"/>
              <w:right w:val="nil"/>
            </w:tcBorders>
            <w:shd w:val="clear" w:color="auto" w:fill="auto"/>
            <w:vAlign w:val="center"/>
            <w:hideMark/>
          </w:tcPr>
          <w:p w14:paraId="0A9B5F31"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length_majorroads_300</w:t>
            </w:r>
          </w:p>
        </w:tc>
        <w:tc>
          <w:tcPr>
            <w:tcW w:w="2440" w:type="dxa"/>
            <w:tcBorders>
              <w:top w:val="nil"/>
              <w:left w:val="nil"/>
              <w:bottom w:val="nil"/>
              <w:right w:val="nil"/>
            </w:tcBorders>
            <w:shd w:val="clear" w:color="auto" w:fill="auto"/>
            <w:vAlign w:val="center"/>
            <w:hideMark/>
          </w:tcPr>
          <w:p w14:paraId="059F9CE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0.0227 (-0.0142, 0.0595)</w:t>
            </w:r>
          </w:p>
        </w:tc>
        <w:tc>
          <w:tcPr>
            <w:tcW w:w="1280" w:type="dxa"/>
            <w:tcBorders>
              <w:top w:val="nil"/>
              <w:left w:val="nil"/>
              <w:bottom w:val="nil"/>
              <w:right w:val="nil"/>
            </w:tcBorders>
            <w:shd w:val="clear" w:color="auto" w:fill="auto"/>
            <w:vAlign w:val="center"/>
            <w:hideMark/>
          </w:tcPr>
          <w:p w14:paraId="5752923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0.2291</w:t>
            </w:r>
          </w:p>
        </w:tc>
        <w:tc>
          <w:tcPr>
            <w:tcW w:w="2440" w:type="dxa"/>
            <w:tcBorders>
              <w:top w:val="nil"/>
              <w:left w:val="nil"/>
              <w:bottom w:val="nil"/>
              <w:right w:val="nil"/>
            </w:tcBorders>
            <w:shd w:val="clear" w:color="auto" w:fill="auto"/>
            <w:vAlign w:val="center"/>
            <w:hideMark/>
          </w:tcPr>
          <w:p w14:paraId="15C1564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0.0357 (-0.0076, 0.0790)</w:t>
            </w:r>
          </w:p>
        </w:tc>
        <w:tc>
          <w:tcPr>
            <w:tcW w:w="1280" w:type="dxa"/>
            <w:tcBorders>
              <w:top w:val="nil"/>
              <w:left w:val="nil"/>
              <w:bottom w:val="nil"/>
              <w:right w:val="nil"/>
            </w:tcBorders>
            <w:shd w:val="clear" w:color="auto" w:fill="auto"/>
            <w:vAlign w:val="center"/>
            <w:hideMark/>
          </w:tcPr>
          <w:p w14:paraId="3518928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0.1067</w:t>
            </w:r>
          </w:p>
        </w:tc>
        <w:tc>
          <w:tcPr>
            <w:tcW w:w="2440" w:type="dxa"/>
            <w:tcBorders>
              <w:top w:val="nil"/>
              <w:left w:val="nil"/>
              <w:bottom w:val="nil"/>
              <w:right w:val="nil"/>
            </w:tcBorders>
            <w:shd w:val="clear" w:color="auto" w:fill="auto"/>
            <w:vAlign w:val="center"/>
            <w:hideMark/>
          </w:tcPr>
          <w:p w14:paraId="0ABA149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-0.009 (-0.0332, 0.0152)</w:t>
            </w:r>
          </w:p>
        </w:tc>
        <w:tc>
          <w:tcPr>
            <w:tcW w:w="1280" w:type="dxa"/>
            <w:tcBorders>
              <w:top w:val="nil"/>
              <w:left w:val="nil"/>
              <w:bottom w:val="nil"/>
              <w:right w:val="nil"/>
            </w:tcBorders>
            <w:shd w:val="clear" w:color="auto" w:fill="auto"/>
            <w:vAlign w:val="center"/>
            <w:hideMark/>
          </w:tcPr>
          <w:p w14:paraId="1FB5C77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0.4679</w:t>
            </w:r>
          </w:p>
        </w:tc>
      </w:tr>
      <w:tr w:rsidR="00B42D72" w:rsidRPr="00B42D72" w14:paraId="57FFD9B0" w14:textId="77777777" w:rsidTr="00B42D72">
        <w:trPr>
          <w:trHeight w:val="300"/>
        </w:trPr>
        <w:tc>
          <w:tcPr>
            <w:tcW w:w="3280" w:type="dxa"/>
            <w:tcBorders>
              <w:top w:val="nil"/>
              <w:left w:val="nil"/>
              <w:bottom w:val="nil"/>
              <w:right w:val="nil"/>
            </w:tcBorders>
            <w:shd w:val="clear" w:color="auto" w:fill="auto"/>
            <w:vAlign w:val="center"/>
            <w:hideMark/>
          </w:tcPr>
          <w:p w14:paraId="3C5F7A3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length_majorroads_500</w:t>
            </w:r>
          </w:p>
        </w:tc>
        <w:tc>
          <w:tcPr>
            <w:tcW w:w="2440" w:type="dxa"/>
            <w:tcBorders>
              <w:top w:val="nil"/>
              <w:left w:val="nil"/>
              <w:bottom w:val="nil"/>
              <w:right w:val="nil"/>
            </w:tcBorders>
            <w:shd w:val="clear" w:color="auto" w:fill="auto"/>
            <w:vAlign w:val="center"/>
            <w:hideMark/>
          </w:tcPr>
          <w:p w14:paraId="35E131A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0.0166 (0.0004, 0.0328)</w:t>
            </w:r>
          </w:p>
        </w:tc>
        <w:tc>
          <w:tcPr>
            <w:tcW w:w="1280" w:type="dxa"/>
            <w:tcBorders>
              <w:top w:val="nil"/>
              <w:left w:val="nil"/>
              <w:bottom w:val="nil"/>
              <w:right w:val="nil"/>
            </w:tcBorders>
            <w:shd w:val="clear" w:color="auto" w:fill="auto"/>
            <w:vAlign w:val="center"/>
            <w:hideMark/>
          </w:tcPr>
          <w:p w14:paraId="1B3AB60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0.0449</w:t>
            </w:r>
          </w:p>
        </w:tc>
        <w:tc>
          <w:tcPr>
            <w:tcW w:w="2440" w:type="dxa"/>
            <w:tcBorders>
              <w:top w:val="nil"/>
              <w:left w:val="nil"/>
              <w:bottom w:val="nil"/>
              <w:right w:val="nil"/>
            </w:tcBorders>
            <w:shd w:val="clear" w:color="auto" w:fill="auto"/>
            <w:vAlign w:val="center"/>
            <w:hideMark/>
          </w:tcPr>
          <w:p w14:paraId="3666D72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0.0200 (0.0010, 0.0391)</w:t>
            </w:r>
          </w:p>
        </w:tc>
        <w:tc>
          <w:tcPr>
            <w:tcW w:w="1280" w:type="dxa"/>
            <w:tcBorders>
              <w:top w:val="nil"/>
              <w:left w:val="nil"/>
              <w:bottom w:val="nil"/>
              <w:right w:val="nil"/>
            </w:tcBorders>
            <w:shd w:val="clear" w:color="auto" w:fill="auto"/>
            <w:vAlign w:val="center"/>
            <w:hideMark/>
          </w:tcPr>
          <w:p w14:paraId="2258E9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0.0395</w:t>
            </w:r>
          </w:p>
        </w:tc>
        <w:tc>
          <w:tcPr>
            <w:tcW w:w="2440" w:type="dxa"/>
            <w:tcBorders>
              <w:top w:val="nil"/>
              <w:left w:val="nil"/>
              <w:bottom w:val="nil"/>
              <w:right w:val="nil"/>
            </w:tcBorders>
            <w:shd w:val="clear" w:color="auto" w:fill="auto"/>
            <w:vAlign w:val="center"/>
            <w:hideMark/>
          </w:tcPr>
          <w:p w14:paraId="4801E64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 (-0.0087, 0.0126)</w:t>
            </w:r>
          </w:p>
        </w:tc>
        <w:tc>
          <w:tcPr>
            <w:tcW w:w="1280" w:type="dxa"/>
            <w:tcBorders>
              <w:top w:val="nil"/>
              <w:left w:val="nil"/>
              <w:bottom w:val="nil"/>
              <w:right w:val="nil"/>
            </w:tcBorders>
            <w:shd w:val="clear" w:color="auto" w:fill="auto"/>
            <w:vAlign w:val="center"/>
            <w:hideMark/>
          </w:tcPr>
          <w:p w14:paraId="0BEB2BE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0.7167</w:t>
            </w:r>
          </w:p>
        </w:tc>
      </w:tr>
      <w:tr w:rsidR="00B42D72" w:rsidRPr="00B42D72" w14:paraId="30FF2F34" w14:textId="77777777" w:rsidTr="00B42D72">
        <w:trPr>
          <w:trHeight w:val="300"/>
        </w:trPr>
        <w:tc>
          <w:tcPr>
            <w:tcW w:w="3280" w:type="dxa"/>
            <w:tcBorders>
              <w:top w:val="nil"/>
              <w:left w:val="nil"/>
              <w:bottom w:val="nil"/>
              <w:right w:val="nil"/>
            </w:tcBorders>
            <w:shd w:val="clear" w:color="auto" w:fill="auto"/>
            <w:vAlign w:val="center"/>
            <w:hideMark/>
          </w:tcPr>
          <w:p w14:paraId="0D4F2B8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dist_anyroad</w:t>
            </w:r>
          </w:p>
        </w:tc>
        <w:tc>
          <w:tcPr>
            <w:tcW w:w="2440" w:type="dxa"/>
            <w:tcBorders>
              <w:top w:val="nil"/>
              <w:left w:val="nil"/>
              <w:bottom w:val="nil"/>
              <w:right w:val="nil"/>
            </w:tcBorders>
            <w:shd w:val="clear" w:color="auto" w:fill="auto"/>
            <w:vAlign w:val="center"/>
            <w:hideMark/>
          </w:tcPr>
          <w:p w14:paraId="3146884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-1.4154 (-2.4707, -0.3602)</w:t>
            </w:r>
          </w:p>
        </w:tc>
        <w:tc>
          <w:tcPr>
            <w:tcW w:w="1280" w:type="dxa"/>
            <w:tcBorders>
              <w:top w:val="nil"/>
              <w:left w:val="nil"/>
              <w:bottom w:val="nil"/>
              <w:right w:val="nil"/>
            </w:tcBorders>
            <w:shd w:val="clear" w:color="auto" w:fill="auto"/>
            <w:vAlign w:val="center"/>
            <w:hideMark/>
          </w:tcPr>
          <w:p w14:paraId="79E7E82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0.0089</w:t>
            </w:r>
          </w:p>
        </w:tc>
        <w:tc>
          <w:tcPr>
            <w:tcW w:w="2440" w:type="dxa"/>
            <w:tcBorders>
              <w:top w:val="nil"/>
              <w:left w:val="nil"/>
              <w:bottom w:val="nil"/>
              <w:right w:val="nil"/>
            </w:tcBorders>
            <w:shd w:val="clear" w:color="auto" w:fill="auto"/>
            <w:vAlign w:val="center"/>
            <w:hideMark/>
          </w:tcPr>
          <w:p w14:paraId="50C14B5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-1.5598 (-2.8010, -0.3186)</w:t>
            </w:r>
          </w:p>
        </w:tc>
        <w:tc>
          <w:tcPr>
            <w:tcW w:w="1280" w:type="dxa"/>
            <w:tcBorders>
              <w:top w:val="nil"/>
              <w:left w:val="nil"/>
              <w:bottom w:val="nil"/>
              <w:right w:val="nil"/>
            </w:tcBorders>
            <w:shd w:val="clear" w:color="auto" w:fill="auto"/>
            <w:vAlign w:val="center"/>
            <w:hideMark/>
          </w:tcPr>
          <w:p w14:paraId="22747DD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0.0142</w:t>
            </w:r>
          </w:p>
        </w:tc>
        <w:tc>
          <w:tcPr>
            <w:tcW w:w="2440" w:type="dxa"/>
            <w:tcBorders>
              <w:top w:val="nil"/>
              <w:left w:val="nil"/>
              <w:bottom w:val="nil"/>
              <w:right w:val="nil"/>
            </w:tcBorders>
            <w:shd w:val="clear" w:color="auto" w:fill="auto"/>
            <w:vAlign w:val="center"/>
            <w:hideMark/>
          </w:tcPr>
          <w:p w14:paraId="6A0D234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-0.5138 (-1.2104, 0.1829)</w:t>
            </w:r>
          </w:p>
        </w:tc>
        <w:tc>
          <w:tcPr>
            <w:tcW w:w="1280" w:type="dxa"/>
            <w:tcBorders>
              <w:top w:val="nil"/>
              <w:left w:val="nil"/>
              <w:bottom w:val="nil"/>
              <w:right w:val="nil"/>
            </w:tcBorders>
            <w:shd w:val="clear" w:color="auto" w:fill="auto"/>
            <w:vAlign w:val="center"/>
            <w:hideMark/>
          </w:tcPr>
          <w:p w14:paraId="151064F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0.1491</w:t>
            </w:r>
          </w:p>
        </w:tc>
      </w:tr>
      <w:tr w:rsidR="00B42D72" w:rsidRPr="00B42D72" w14:paraId="4C7B6235" w14:textId="77777777" w:rsidTr="00B42D72">
        <w:trPr>
          <w:trHeight w:val="300"/>
        </w:trPr>
        <w:tc>
          <w:tcPr>
            <w:tcW w:w="3280" w:type="dxa"/>
            <w:tcBorders>
              <w:top w:val="nil"/>
              <w:left w:val="nil"/>
              <w:bottom w:val="nil"/>
              <w:right w:val="nil"/>
            </w:tcBorders>
            <w:shd w:val="clear" w:color="auto" w:fill="auto"/>
            <w:vAlign w:val="center"/>
            <w:hideMark/>
          </w:tcPr>
          <w:p w14:paraId="48C2A9F1"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ne_dem_100</w:t>
            </w:r>
          </w:p>
        </w:tc>
        <w:tc>
          <w:tcPr>
            <w:tcW w:w="2440" w:type="dxa"/>
            <w:tcBorders>
              <w:top w:val="nil"/>
              <w:left w:val="nil"/>
              <w:bottom w:val="nil"/>
              <w:right w:val="nil"/>
            </w:tcBorders>
            <w:shd w:val="clear" w:color="auto" w:fill="auto"/>
            <w:vAlign w:val="center"/>
            <w:hideMark/>
          </w:tcPr>
          <w:p w14:paraId="6EFE6A6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-0.0003 (-0.0011, 0.0004)</w:t>
            </w:r>
          </w:p>
        </w:tc>
        <w:tc>
          <w:tcPr>
            <w:tcW w:w="1280" w:type="dxa"/>
            <w:tcBorders>
              <w:top w:val="nil"/>
              <w:left w:val="nil"/>
              <w:bottom w:val="nil"/>
              <w:right w:val="nil"/>
            </w:tcBorders>
            <w:shd w:val="clear" w:color="auto" w:fill="auto"/>
            <w:vAlign w:val="center"/>
            <w:hideMark/>
          </w:tcPr>
          <w:p w14:paraId="3144C1D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0.3862</w:t>
            </w:r>
          </w:p>
        </w:tc>
        <w:tc>
          <w:tcPr>
            <w:tcW w:w="2440" w:type="dxa"/>
            <w:tcBorders>
              <w:top w:val="nil"/>
              <w:left w:val="nil"/>
              <w:bottom w:val="nil"/>
              <w:right w:val="nil"/>
            </w:tcBorders>
            <w:shd w:val="clear" w:color="auto" w:fill="auto"/>
            <w:vAlign w:val="center"/>
            <w:hideMark/>
          </w:tcPr>
          <w:p w14:paraId="35CC450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-0.0006 (-0.0015, 0.0004)</w:t>
            </w:r>
          </w:p>
        </w:tc>
        <w:tc>
          <w:tcPr>
            <w:tcW w:w="1280" w:type="dxa"/>
            <w:tcBorders>
              <w:top w:val="nil"/>
              <w:left w:val="nil"/>
              <w:bottom w:val="nil"/>
              <w:right w:val="nil"/>
            </w:tcBorders>
            <w:shd w:val="clear" w:color="auto" w:fill="auto"/>
            <w:vAlign w:val="center"/>
            <w:hideMark/>
          </w:tcPr>
          <w:p w14:paraId="78809F5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0.2278</w:t>
            </w:r>
          </w:p>
        </w:tc>
        <w:tc>
          <w:tcPr>
            <w:tcW w:w="2440" w:type="dxa"/>
            <w:tcBorders>
              <w:top w:val="nil"/>
              <w:left w:val="nil"/>
              <w:bottom w:val="nil"/>
              <w:right w:val="nil"/>
            </w:tcBorders>
            <w:shd w:val="clear" w:color="auto" w:fill="auto"/>
            <w:vAlign w:val="center"/>
            <w:hideMark/>
          </w:tcPr>
          <w:p w14:paraId="796DB43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(-0.0006, 0.0005)</w:t>
            </w:r>
          </w:p>
        </w:tc>
        <w:tc>
          <w:tcPr>
            <w:tcW w:w="1280" w:type="dxa"/>
            <w:tcBorders>
              <w:top w:val="nil"/>
              <w:left w:val="nil"/>
              <w:bottom w:val="nil"/>
              <w:right w:val="nil"/>
            </w:tcBorders>
            <w:shd w:val="clear" w:color="auto" w:fill="auto"/>
            <w:vAlign w:val="center"/>
            <w:hideMark/>
          </w:tcPr>
          <w:p w14:paraId="00A81D5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0.8814</w:t>
            </w:r>
          </w:p>
        </w:tc>
      </w:tr>
      <w:tr w:rsidR="00B42D72" w:rsidRPr="00B42D72" w14:paraId="09D248A2" w14:textId="77777777" w:rsidTr="00B42D72">
        <w:trPr>
          <w:trHeight w:val="300"/>
        </w:trPr>
        <w:tc>
          <w:tcPr>
            <w:tcW w:w="3280" w:type="dxa"/>
            <w:tcBorders>
              <w:top w:val="nil"/>
              <w:left w:val="nil"/>
              <w:bottom w:val="nil"/>
              <w:right w:val="nil"/>
            </w:tcBorders>
            <w:shd w:val="clear" w:color="auto" w:fill="auto"/>
            <w:vAlign w:val="center"/>
            <w:hideMark/>
          </w:tcPr>
          <w:p w14:paraId="34737AE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ne_dem_300</w:t>
            </w:r>
          </w:p>
        </w:tc>
        <w:tc>
          <w:tcPr>
            <w:tcW w:w="2440" w:type="dxa"/>
            <w:tcBorders>
              <w:top w:val="nil"/>
              <w:left w:val="nil"/>
              <w:bottom w:val="nil"/>
              <w:right w:val="nil"/>
            </w:tcBorders>
            <w:shd w:val="clear" w:color="auto" w:fill="auto"/>
            <w:vAlign w:val="center"/>
            <w:hideMark/>
          </w:tcPr>
          <w:p w14:paraId="4D3EA13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-0.0003 (-0.0011, 0.0005)</w:t>
            </w:r>
          </w:p>
        </w:tc>
        <w:tc>
          <w:tcPr>
            <w:tcW w:w="1280" w:type="dxa"/>
            <w:tcBorders>
              <w:top w:val="nil"/>
              <w:left w:val="nil"/>
              <w:bottom w:val="nil"/>
              <w:right w:val="nil"/>
            </w:tcBorders>
            <w:shd w:val="clear" w:color="auto" w:fill="auto"/>
            <w:vAlign w:val="center"/>
            <w:hideMark/>
          </w:tcPr>
          <w:p w14:paraId="76BBCF1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0.4356</w:t>
            </w:r>
          </w:p>
        </w:tc>
        <w:tc>
          <w:tcPr>
            <w:tcW w:w="2440" w:type="dxa"/>
            <w:tcBorders>
              <w:top w:val="nil"/>
              <w:left w:val="nil"/>
              <w:bottom w:val="nil"/>
              <w:right w:val="nil"/>
            </w:tcBorders>
            <w:shd w:val="clear" w:color="auto" w:fill="auto"/>
            <w:vAlign w:val="center"/>
            <w:hideMark/>
          </w:tcPr>
          <w:p w14:paraId="1E05695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-0.0005 (-0.0014, 0.0004)</w:t>
            </w:r>
          </w:p>
        </w:tc>
        <w:tc>
          <w:tcPr>
            <w:tcW w:w="1280" w:type="dxa"/>
            <w:tcBorders>
              <w:top w:val="nil"/>
              <w:left w:val="nil"/>
              <w:bottom w:val="nil"/>
              <w:right w:val="nil"/>
            </w:tcBorders>
            <w:shd w:val="clear" w:color="auto" w:fill="auto"/>
            <w:vAlign w:val="center"/>
            <w:hideMark/>
          </w:tcPr>
          <w:p w14:paraId="50A73EB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0.2598</w:t>
            </w:r>
          </w:p>
        </w:tc>
        <w:tc>
          <w:tcPr>
            <w:tcW w:w="2440" w:type="dxa"/>
            <w:tcBorders>
              <w:top w:val="nil"/>
              <w:left w:val="nil"/>
              <w:bottom w:val="nil"/>
              <w:right w:val="nil"/>
            </w:tcBorders>
            <w:shd w:val="clear" w:color="auto" w:fill="auto"/>
            <w:vAlign w:val="center"/>
            <w:hideMark/>
          </w:tcPr>
          <w:p w14:paraId="3B1CF17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(-0.0006, 0.0005)</w:t>
            </w:r>
          </w:p>
        </w:tc>
        <w:tc>
          <w:tcPr>
            <w:tcW w:w="1280" w:type="dxa"/>
            <w:tcBorders>
              <w:top w:val="nil"/>
              <w:left w:val="nil"/>
              <w:bottom w:val="nil"/>
              <w:right w:val="nil"/>
            </w:tcBorders>
            <w:shd w:val="clear" w:color="auto" w:fill="auto"/>
            <w:vAlign w:val="center"/>
            <w:hideMark/>
          </w:tcPr>
          <w:p w14:paraId="6067D13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0.8946</w:t>
            </w:r>
          </w:p>
        </w:tc>
      </w:tr>
      <w:tr w:rsidR="00B42D72" w:rsidRPr="00B42D72" w14:paraId="0A9B5B88" w14:textId="77777777" w:rsidTr="00B42D72">
        <w:trPr>
          <w:trHeight w:val="300"/>
        </w:trPr>
        <w:tc>
          <w:tcPr>
            <w:tcW w:w="3280" w:type="dxa"/>
            <w:tcBorders>
              <w:top w:val="nil"/>
              <w:left w:val="nil"/>
              <w:bottom w:val="nil"/>
              <w:right w:val="nil"/>
            </w:tcBorders>
            <w:shd w:val="clear" w:color="auto" w:fill="auto"/>
            <w:vAlign w:val="center"/>
            <w:hideMark/>
          </w:tcPr>
          <w:p w14:paraId="633928EB"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ne_dem_500</w:t>
            </w:r>
          </w:p>
        </w:tc>
        <w:tc>
          <w:tcPr>
            <w:tcW w:w="2440" w:type="dxa"/>
            <w:tcBorders>
              <w:top w:val="nil"/>
              <w:left w:val="nil"/>
              <w:bottom w:val="nil"/>
              <w:right w:val="nil"/>
            </w:tcBorders>
            <w:shd w:val="clear" w:color="auto" w:fill="auto"/>
            <w:vAlign w:val="center"/>
            <w:hideMark/>
          </w:tcPr>
          <w:p w14:paraId="22E3B6C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-0.0003 (-0.0011, 0.0005)</w:t>
            </w:r>
          </w:p>
        </w:tc>
        <w:tc>
          <w:tcPr>
            <w:tcW w:w="1280" w:type="dxa"/>
            <w:tcBorders>
              <w:top w:val="nil"/>
              <w:left w:val="nil"/>
              <w:bottom w:val="nil"/>
              <w:right w:val="nil"/>
            </w:tcBorders>
            <w:shd w:val="clear" w:color="auto" w:fill="auto"/>
            <w:vAlign w:val="center"/>
            <w:hideMark/>
          </w:tcPr>
          <w:p w14:paraId="14E8EB3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0.4184</w:t>
            </w:r>
          </w:p>
        </w:tc>
        <w:tc>
          <w:tcPr>
            <w:tcW w:w="2440" w:type="dxa"/>
            <w:tcBorders>
              <w:top w:val="nil"/>
              <w:left w:val="nil"/>
              <w:bottom w:val="nil"/>
              <w:right w:val="nil"/>
            </w:tcBorders>
            <w:shd w:val="clear" w:color="auto" w:fill="auto"/>
            <w:vAlign w:val="center"/>
            <w:hideMark/>
          </w:tcPr>
          <w:p w14:paraId="4694191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-0.0005 (-0.0015, 0.0004)</w:t>
            </w:r>
          </w:p>
        </w:tc>
        <w:tc>
          <w:tcPr>
            <w:tcW w:w="1280" w:type="dxa"/>
            <w:tcBorders>
              <w:top w:val="nil"/>
              <w:left w:val="nil"/>
              <w:bottom w:val="nil"/>
              <w:right w:val="nil"/>
            </w:tcBorders>
            <w:shd w:val="clear" w:color="auto" w:fill="auto"/>
            <w:vAlign w:val="center"/>
            <w:hideMark/>
          </w:tcPr>
          <w:p w14:paraId="3A9329C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0.2475</w:t>
            </w:r>
          </w:p>
        </w:tc>
        <w:tc>
          <w:tcPr>
            <w:tcW w:w="2440" w:type="dxa"/>
            <w:tcBorders>
              <w:top w:val="nil"/>
              <w:left w:val="nil"/>
              <w:bottom w:val="nil"/>
              <w:right w:val="nil"/>
            </w:tcBorders>
            <w:shd w:val="clear" w:color="auto" w:fill="auto"/>
            <w:vAlign w:val="center"/>
            <w:hideMark/>
          </w:tcPr>
          <w:p w14:paraId="3AB56C8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(-0.0006, 0.0005)</w:t>
            </w:r>
          </w:p>
        </w:tc>
        <w:tc>
          <w:tcPr>
            <w:tcW w:w="1280" w:type="dxa"/>
            <w:tcBorders>
              <w:top w:val="nil"/>
              <w:left w:val="nil"/>
              <w:bottom w:val="nil"/>
              <w:right w:val="nil"/>
            </w:tcBorders>
            <w:shd w:val="clear" w:color="auto" w:fill="auto"/>
            <w:vAlign w:val="center"/>
            <w:hideMark/>
          </w:tcPr>
          <w:p w14:paraId="5D11B00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0.8677</w:t>
            </w:r>
          </w:p>
        </w:tc>
      </w:tr>
      <w:tr w:rsidR="00B42D72" w:rsidRPr="00B42D72" w14:paraId="413766CD" w14:textId="77777777" w:rsidTr="00B42D72">
        <w:trPr>
          <w:trHeight w:val="300"/>
        </w:trPr>
        <w:tc>
          <w:tcPr>
            <w:tcW w:w="3280" w:type="dxa"/>
            <w:tcBorders>
              <w:top w:val="nil"/>
              <w:left w:val="nil"/>
              <w:bottom w:val="nil"/>
              <w:right w:val="nil"/>
            </w:tcBorders>
            <w:shd w:val="clear" w:color="auto" w:fill="auto"/>
            <w:vAlign w:val="center"/>
            <w:hideMark/>
          </w:tcPr>
          <w:p w14:paraId="0513397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ne_slo_100</w:t>
            </w:r>
          </w:p>
        </w:tc>
        <w:tc>
          <w:tcPr>
            <w:tcW w:w="2440" w:type="dxa"/>
            <w:tcBorders>
              <w:top w:val="nil"/>
              <w:left w:val="nil"/>
              <w:bottom w:val="nil"/>
              <w:right w:val="nil"/>
            </w:tcBorders>
            <w:shd w:val="clear" w:color="auto" w:fill="auto"/>
            <w:vAlign w:val="center"/>
            <w:hideMark/>
          </w:tcPr>
          <w:p w14:paraId="4D90418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-0.0012 (-0.0105, 0.0082)</w:t>
            </w:r>
          </w:p>
        </w:tc>
        <w:tc>
          <w:tcPr>
            <w:tcW w:w="1280" w:type="dxa"/>
            <w:tcBorders>
              <w:top w:val="nil"/>
              <w:left w:val="nil"/>
              <w:bottom w:val="nil"/>
              <w:right w:val="nil"/>
            </w:tcBorders>
            <w:shd w:val="clear" w:color="auto" w:fill="auto"/>
            <w:vAlign w:val="center"/>
            <w:hideMark/>
          </w:tcPr>
          <w:p w14:paraId="322EB3D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0.8030</w:t>
            </w:r>
          </w:p>
        </w:tc>
        <w:tc>
          <w:tcPr>
            <w:tcW w:w="2440" w:type="dxa"/>
            <w:tcBorders>
              <w:top w:val="nil"/>
              <w:left w:val="nil"/>
              <w:bottom w:val="nil"/>
              <w:right w:val="nil"/>
            </w:tcBorders>
            <w:shd w:val="clear" w:color="auto" w:fill="auto"/>
            <w:vAlign w:val="center"/>
            <w:hideMark/>
          </w:tcPr>
          <w:p w14:paraId="44B5B96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-0.0020 (-0.0130, 0.0089)</w:t>
            </w:r>
          </w:p>
        </w:tc>
        <w:tc>
          <w:tcPr>
            <w:tcW w:w="1280" w:type="dxa"/>
            <w:tcBorders>
              <w:top w:val="nil"/>
              <w:left w:val="nil"/>
              <w:bottom w:val="nil"/>
              <w:right w:val="nil"/>
            </w:tcBorders>
            <w:shd w:val="clear" w:color="auto" w:fill="auto"/>
            <w:vAlign w:val="center"/>
            <w:hideMark/>
          </w:tcPr>
          <w:p w14:paraId="0A96D2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0.7149</w:t>
            </w:r>
          </w:p>
        </w:tc>
        <w:tc>
          <w:tcPr>
            <w:tcW w:w="2440" w:type="dxa"/>
            <w:tcBorders>
              <w:top w:val="nil"/>
              <w:left w:val="nil"/>
              <w:bottom w:val="nil"/>
              <w:right w:val="nil"/>
            </w:tcBorders>
            <w:shd w:val="clear" w:color="auto" w:fill="auto"/>
            <w:vAlign w:val="center"/>
            <w:hideMark/>
          </w:tcPr>
          <w:p w14:paraId="57156A4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0.0007 (-0.0055, 0.0068)</w:t>
            </w:r>
          </w:p>
        </w:tc>
        <w:tc>
          <w:tcPr>
            <w:tcW w:w="1280" w:type="dxa"/>
            <w:tcBorders>
              <w:top w:val="nil"/>
              <w:left w:val="nil"/>
              <w:bottom w:val="nil"/>
              <w:right w:val="nil"/>
            </w:tcBorders>
            <w:shd w:val="clear" w:color="auto" w:fill="auto"/>
            <w:vAlign w:val="center"/>
            <w:hideMark/>
          </w:tcPr>
          <w:p w14:paraId="6B9B55C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0.8299</w:t>
            </w:r>
          </w:p>
        </w:tc>
      </w:tr>
      <w:tr w:rsidR="00B42D72" w:rsidRPr="00B42D72" w14:paraId="0BB52B57" w14:textId="77777777" w:rsidTr="00B42D72">
        <w:trPr>
          <w:trHeight w:val="300"/>
        </w:trPr>
        <w:tc>
          <w:tcPr>
            <w:tcW w:w="3280" w:type="dxa"/>
            <w:tcBorders>
              <w:top w:val="nil"/>
              <w:left w:val="nil"/>
              <w:bottom w:val="nil"/>
              <w:right w:val="nil"/>
            </w:tcBorders>
            <w:shd w:val="clear" w:color="auto" w:fill="auto"/>
            <w:vAlign w:val="center"/>
            <w:hideMark/>
          </w:tcPr>
          <w:p w14:paraId="056F8B5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ne_slo_300</w:t>
            </w:r>
          </w:p>
        </w:tc>
        <w:tc>
          <w:tcPr>
            <w:tcW w:w="2440" w:type="dxa"/>
            <w:tcBorders>
              <w:top w:val="nil"/>
              <w:left w:val="nil"/>
              <w:bottom w:val="nil"/>
              <w:right w:val="nil"/>
            </w:tcBorders>
            <w:shd w:val="clear" w:color="auto" w:fill="auto"/>
            <w:vAlign w:val="center"/>
            <w:hideMark/>
          </w:tcPr>
          <w:p w14:paraId="234112F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-0.0006 (-0.0141, 0.0129)</w:t>
            </w:r>
          </w:p>
        </w:tc>
        <w:tc>
          <w:tcPr>
            <w:tcW w:w="1280" w:type="dxa"/>
            <w:tcBorders>
              <w:top w:val="nil"/>
              <w:left w:val="nil"/>
              <w:bottom w:val="nil"/>
              <w:right w:val="nil"/>
            </w:tcBorders>
            <w:shd w:val="clear" w:color="auto" w:fill="auto"/>
            <w:vAlign w:val="center"/>
            <w:hideMark/>
          </w:tcPr>
          <w:p w14:paraId="1280AA4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0.9269</w:t>
            </w:r>
          </w:p>
        </w:tc>
        <w:tc>
          <w:tcPr>
            <w:tcW w:w="2440" w:type="dxa"/>
            <w:tcBorders>
              <w:top w:val="nil"/>
              <w:left w:val="nil"/>
              <w:bottom w:val="nil"/>
              <w:right w:val="nil"/>
            </w:tcBorders>
            <w:shd w:val="clear" w:color="auto" w:fill="auto"/>
            <w:vAlign w:val="center"/>
            <w:hideMark/>
          </w:tcPr>
          <w:p w14:paraId="6D12246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-0.0017 (-0.0176, 0.0141)</w:t>
            </w:r>
          </w:p>
        </w:tc>
        <w:tc>
          <w:tcPr>
            <w:tcW w:w="1280" w:type="dxa"/>
            <w:tcBorders>
              <w:top w:val="nil"/>
              <w:left w:val="nil"/>
              <w:bottom w:val="nil"/>
              <w:right w:val="nil"/>
            </w:tcBorders>
            <w:shd w:val="clear" w:color="auto" w:fill="auto"/>
            <w:vAlign w:val="center"/>
            <w:hideMark/>
          </w:tcPr>
          <w:p w14:paraId="6C0AD0B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0.8301</w:t>
            </w:r>
          </w:p>
        </w:tc>
        <w:tc>
          <w:tcPr>
            <w:tcW w:w="2440" w:type="dxa"/>
            <w:tcBorders>
              <w:top w:val="nil"/>
              <w:left w:val="nil"/>
              <w:bottom w:val="nil"/>
              <w:right w:val="nil"/>
            </w:tcBorders>
            <w:shd w:val="clear" w:color="auto" w:fill="auto"/>
            <w:vAlign w:val="center"/>
            <w:hideMark/>
          </w:tcPr>
          <w:p w14:paraId="75F4F15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0.0017 (-0.0071, 0.0106)</w:t>
            </w:r>
          </w:p>
        </w:tc>
        <w:tc>
          <w:tcPr>
            <w:tcW w:w="1280" w:type="dxa"/>
            <w:tcBorders>
              <w:top w:val="nil"/>
              <w:left w:val="nil"/>
              <w:bottom w:val="nil"/>
              <w:right w:val="nil"/>
            </w:tcBorders>
            <w:shd w:val="clear" w:color="auto" w:fill="auto"/>
            <w:vAlign w:val="center"/>
            <w:hideMark/>
          </w:tcPr>
          <w:p w14:paraId="50DB64C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0.7007</w:t>
            </w:r>
          </w:p>
        </w:tc>
      </w:tr>
      <w:tr w:rsidR="00B42D72" w:rsidRPr="00B42D72" w14:paraId="3EDA37F9" w14:textId="77777777" w:rsidTr="00B42D72">
        <w:trPr>
          <w:trHeight w:val="300"/>
        </w:trPr>
        <w:tc>
          <w:tcPr>
            <w:tcW w:w="3280" w:type="dxa"/>
            <w:tcBorders>
              <w:top w:val="nil"/>
              <w:left w:val="nil"/>
              <w:bottom w:val="nil"/>
              <w:right w:val="nil"/>
            </w:tcBorders>
            <w:shd w:val="clear" w:color="auto" w:fill="auto"/>
            <w:vAlign w:val="center"/>
            <w:hideMark/>
          </w:tcPr>
          <w:p w14:paraId="404C594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ne_slo_500</w:t>
            </w:r>
          </w:p>
        </w:tc>
        <w:tc>
          <w:tcPr>
            <w:tcW w:w="2440" w:type="dxa"/>
            <w:tcBorders>
              <w:top w:val="nil"/>
              <w:left w:val="nil"/>
              <w:bottom w:val="nil"/>
              <w:right w:val="nil"/>
            </w:tcBorders>
            <w:shd w:val="clear" w:color="auto" w:fill="auto"/>
            <w:vAlign w:val="center"/>
            <w:hideMark/>
          </w:tcPr>
          <w:p w14:paraId="4C0B081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0.0037 (-0.0125, 0.0200)</w:t>
            </w:r>
          </w:p>
        </w:tc>
        <w:tc>
          <w:tcPr>
            <w:tcW w:w="1280" w:type="dxa"/>
            <w:tcBorders>
              <w:top w:val="nil"/>
              <w:left w:val="nil"/>
              <w:bottom w:val="nil"/>
              <w:right w:val="nil"/>
            </w:tcBorders>
            <w:shd w:val="clear" w:color="auto" w:fill="auto"/>
            <w:vAlign w:val="center"/>
            <w:hideMark/>
          </w:tcPr>
          <w:p w14:paraId="5E420C6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0.6523</w:t>
            </w:r>
          </w:p>
        </w:tc>
        <w:tc>
          <w:tcPr>
            <w:tcW w:w="2440" w:type="dxa"/>
            <w:tcBorders>
              <w:top w:val="nil"/>
              <w:left w:val="nil"/>
              <w:bottom w:val="nil"/>
              <w:right w:val="nil"/>
            </w:tcBorders>
            <w:shd w:val="clear" w:color="auto" w:fill="auto"/>
            <w:vAlign w:val="center"/>
            <w:hideMark/>
          </w:tcPr>
          <w:p w14:paraId="26E2D88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0.0054 (-0.0137, 0.0245)</w:t>
            </w:r>
          </w:p>
        </w:tc>
        <w:tc>
          <w:tcPr>
            <w:tcW w:w="1280" w:type="dxa"/>
            <w:tcBorders>
              <w:top w:val="nil"/>
              <w:left w:val="nil"/>
              <w:bottom w:val="nil"/>
              <w:right w:val="nil"/>
            </w:tcBorders>
            <w:shd w:val="clear" w:color="auto" w:fill="auto"/>
            <w:vAlign w:val="center"/>
            <w:hideMark/>
          </w:tcPr>
          <w:p w14:paraId="6798CE3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0.5805</w:t>
            </w:r>
          </w:p>
        </w:tc>
        <w:tc>
          <w:tcPr>
            <w:tcW w:w="2440" w:type="dxa"/>
            <w:tcBorders>
              <w:top w:val="nil"/>
              <w:left w:val="nil"/>
              <w:bottom w:val="nil"/>
              <w:right w:val="nil"/>
            </w:tcBorders>
            <w:shd w:val="clear" w:color="auto" w:fill="auto"/>
            <w:vAlign w:val="center"/>
            <w:hideMark/>
          </w:tcPr>
          <w:p w14:paraId="6C2AF4E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-0.0007 (-0.0114, 0.0100)</w:t>
            </w:r>
          </w:p>
        </w:tc>
        <w:tc>
          <w:tcPr>
            <w:tcW w:w="1280" w:type="dxa"/>
            <w:tcBorders>
              <w:top w:val="nil"/>
              <w:left w:val="nil"/>
              <w:bottom w:val="nil"/>
              <w:right w:val="nil"/>
            </w:tcBorders>
            <w:shd w:val="clear" w:color="auto" w:fill="auto"/>
            <w:vAlign w:val="center"/>
            <w:hideMark/>
          </w:tcPr>
          <w:p w14:paraId="4702509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0.9002</w:t>
            </w:r>
          </w:p>
        </w:tc>
      </w:tr>
      <w:tr w:rsidR="00B42D72" w:rsidRPr="00B42D72" w14:paraId="0FC52D92" w14:textId="77777777" w:rsidTr="00B42D72">
        <w:trPr>
          <w:trHeight w:val="300"/>
        </w:trPr>
        <w:tc>
          <w:tcPr>
            <w:tcW w:w="3280" w:type="dxa"/>
            <w:tcBorders>
              <w:top w:val="nil"/>
              <w:left w:val="nil"/>
              <w:bottom w:val="nil"/>
              <w:right w:val="nil"/>
            </w:tcBorders>
            <w:shd w:val="clear" w:color="auto" w:fill="auto"/>
            <w:vAlign w:val="center"/>
            <w:hideMark/>
          </w:tcPr>
          <w:p w14:paraId="54A22F1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msavi_5yrs_all_100</w:t>
            </w:r>
          </w:p>
        </w:tc>
        <w:tc>
          <w:tcPr>
            <w:tcW w:w="2440" w:type="dxa"/>
            <w:tcBorders>
              <w:top w:val="nil"/>
              <w:left w:val="nil"/>
              <w:bottom w:val="nil"/>
              <w:right w:val="nil"/>
            </w:tcBorders>
            <w:shd w:val="clear" w:color="auto" w:fill="auto"/>
            <w:vAlign w:val="center"/>
            <w:hideMark/>
          </w:tcPr>
          <w:p w14:paraId="6CF6355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-0.6278 (-1.0341, -0.2216)</w:t>
            </w:r>
          </w:p>
        </w:tc>
        <w:tc>
          <w:tcPr>
            <w:tcW w:w="1280" w:type="dxa"/>
            <w:tcBorders>
              <w:top w:val="nil"/>
              <w:left w:val="nil"/>
              <w:bottom w:val="nil"/>
              <w:right w:val="nil"/>
            </w:tcBorders>
            <w:shd w:val="clear" w:color="auto" w:fill="auto"/>
            <w:vAlign w:val="center"/>
            <w:hideMark/>
          </w:tcPr>
          <w:p w14:paraId="3C69213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0.0026</w:t>
            </w:r>
          </w:p>
        </w:tc>
        <w:tc>
          <w:tcPr>
            <w:tcW w:w="2440" w:type="dxa"/>
            <w:tcBorders>
              <w:top w:val="nil"/>
              <w:left w:val="nil"/>
              <w:bottom w:val="nil"/>
              <w:right w:val="nil"/>
            </w:tcBorders>
            <w:shd w:val="clear" w:color="auto" w:fill="auto"/>
            <w:vAlign w:val="center"/>
            <w:hideMark/>
          </w:tcPr>
          <w:p w14:paraId="282C60A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-0.7347 (-1.2120, -0.2574)</w:t>
            </w:r>
          </w:p>
        </w:tc>
        <w:tc>
          <w:tcPr>
            <w:tcW w:w="1280" w:type="dxa"/>
            <w:tcBorders>
              <w:top w:val="nil"/>
              <w:left w:val="nil"/>
              <w:bottom w:val="nil"/>
              <w:right w:val="nil"/>
            </w:tcBorders>
            <w:shd w:val="clear" w:color="auto" w:fill="auto"/>
            <w:vAlign w:val="center"/>
            <w:hideMark/>
          </w:tcPr>
          <w:p w14:paraId="49848B1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0.0027</w:t>
            </w:r>
          </w:p>
        </w:tc>
        <w:tc>
          <w:tcPr>
            <w:tcW w:w="2440" w:type="dxa"/>
            <w:tcBorders>
              <w:top w:val="nil"/>
              <w:left w:val="nil"/>
              <w:bottom w:val="nil"/>
              <w:right w:val="nil"/>
            </w:tcBorders>
            <w:shd w:val="clear" w:color="auto" w:fill="auto"/>
            <w:vAlign w:val="center"/>
            <w:hideMark/>
          </w:tcPr>
          <w:p w14:paraId="7CD8891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-0.1632 (-0.4324, 0.1059)</w:t>
            </w:r>
          </w:p>
        </w:tc>
        <w:tc>
          <w:tcPr>
            <w:tcW w:w="1280" w:type="dxa"/>
            <w:tcBorders>
              <w:top w:val="nil"/>
              <w:left w:val="nil"/>
              <w:bottom w:val="nil"/>
              <w:right w:val="nil"/>
            </w:tcBorders>
            <w:shd w:val="clear" w:color="auto" w:fill="auto"/>
            <w:vAlign w:val="center"/>
            <w:hideMark/>
          </w:tcPr>
          <w:p w14:paraId="1A10C0E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0.2353</w:t>
            </w:r>
          </w:p>
        </w:tc>
      </w:tr>
      <w:tr w:rsidR="00B42D72" w:rsidRPr="00B42D72" w14:paraId="2F3950CD" w14:textId="77777777" w:rsidTr="00B42D72">
        <w:trPr>
          <w:trHeight w:val="300"/>
        </w:trPr>
        <w:tc>
          <w:tcPr>
            <w:tcW w:w="3280" w:type="dxa"/>
            <w:tcBorders>
              <w:top w:val="nil"/>
              <w:left w:val="nil"/>
              <w:bottom w:val="nil"/>
              <w:right w:val="nil"/>
            </w:tcBorders>
            <w:shd w:val="clear" w:color="auto" w:fill="auto"/>
            <w:vAlign w:val="center"/>
            <w:hideMark/>
          </w:tcPr>
          <w:p w14:paraId="1A71F0B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msavi_5yrs_greenest_100</w:t>
            </w:r>
          </w:p>
        </w:tc>
        <w:tc>
          <w:tcPr>
            <w:tcW w:w="2440" w:type="dxa"/>
            <w:tcBorders>
              <w:top w:val="nil"/>
              <w:left w:val="nil"/>
              <w:bottom w:val="nil"/>
              <w:right w:val="nil"/>
            </w:tcBorders>
            <w:shd w:val="clear" w:color="auto" w:fill="auto"/>
            <w:vAlign w:val="center"/>
            <w:hideMark/>
          </w:tcPr>
          <w:p w14:paraId="202D4D1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-0.5452 (-0.8969, -0.1935)</w:t>
            </w:r>
          </w:p>
        </w:tc>
        <w:tc>
          <w:tcPr>
            <w:tcW w:w="1280" w:type="dxa"/>
            <w:tcBorders>
              <w:top w:val="nil"/>
              <w:left w:val="nil"/>
              <w:bottom w:val="nil"/>
              <w:right w:val="nil"/>
            </w:tcBorders>
            <w:shd w:val="clear" w:color="auto" w:fill="auto"/>
            <w:vAlign w:val="center"/>
            <w:hideMark/>
          </w:tcPr>
          <w:p w14:paraId="04F246D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0.0025</w:t>
            </w:r>
          </w:p>
        </w:tc>
        <w:tc>
          <w:tcPr>
            <w:tcW w:w="2440" w:type="dxa"/>
            <w:tcBorders>
              <w:top w:val="nil"/>
              <w:left w:val="nil"/>
              <w:bottom w:val="nil"/>
              <w:right w:val="nil"/>
            </w:tcBorders>
            <w:shd w:val="clear" w:color="auto" w:fill="auto"/>
            <w:vAlign w:val="center"/>
            <w:hideMark/>
          </w:tcPr>
          <w:p w14:paraId="5D9377E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-0.6422 (-1.0554, -0.2290)</w:t>
            </w:r>
          </w:p>
        </w:tc>
        <w:tc>
          <w:tcPr>
            <w:tcW w:w="1280" w:type="dxa"/>
            <w:tcBorders>
              <w:top w:val="nil"/>
              <w:left w:val="nil"/>
              <w:bottom w:val="nil"/>
              <w:right w:val="nil"/>
            </w:tcBorders>
            <w:shd w:val="clear" w:color="auto" w:fill="auto"/>
            <w:vAlign w:val="center"/>
            <w:hideMark/>
          </w:tcPr>
          <w:p w14:paraId="7D6B805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0.0025</w:t>
            </w:r>
          </w:p>
        </w:tc>
        <w:tc>
          <w:tcPr>
            <w:tcW w:w="2440" w:type="dxa"/>
            <w:tcBorders>
              <w:top w:val="nil"/>
              <w:left w:val="nil"/>
              <w:bottom w:val="nil"/>
              <w:right w:val="nil"/>
            </w:tcBorders>
            <w:shd w:val="clear" w:color="auto" w:fill="auto"/>
            <w:vAlign w:val="center"/>
            <w:hideMark/>
          </w:tcPr>
          <w:p w14:paraId="2027053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-0.1302 (-0.3633, 0.1029)</w:t>
            </w:r>
          </w:p>
        </w:tc>
        <w:tc>
          <w:tcPr>
            <w:tcW w:w="1280" w:type="dxa"/>
            <w:tcBorders>
              <w:top w:val="nil"/>
              <w:left w:val="nil"/>
              <w:bottom w:val="nil"/>
              <w:right w:val="nil"/>
            </w:tcBorders>
            <w:shd w:val="clear" w:color="auto" w:fill="auto"/>
            <w:vAlign w:val="center"/>
            <w:hideMark/>
          </w:tcPr>
          <w:p w14:paraId="13FEC0D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0.2744</w:t>
            </w:r>
          </w:p>
        </w:tc>
      </w:tr>
      <w:tr w:rsidR="00B42D72" w:rsidRPr="00B42D72" w14:paraId="7404A45D" w14:textId="77777777" w:rsidTr="00B42D72">
        <w:trPr>
          <w:trHeight w:val="300"/>
        </w:trPr>
        <w:tc>
          <w:tcPr>
            <w:tcW w:w="3280" w:type="dxa"/>
            <w:tcBorders>
              <w:top w:val="nil"/>
              <w:left w:val="nil"/>
              <w:bottom w:val="nil"/>
              <w:right w:val="nil"/>
            </w:tcBorders>
            <w:shd w:val="clear" w:color="auto" w:fill="auto"/>
            <w:vAlign w:val="center"/>
            <w:hideMark/>
          </w:tcPr>
          <w:p w14:paraId="44DD87A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msavi_5yrs_all_300</w:t>
            </w:r>
          </w:p>
        </w:tc>
        <w:tc>
          <w:tcPr>
            <w:tcW w:w="2440" w:type="dxa"/>
            <w:tcBorders>
              <w:top w:val="nil"/>
              <w:left w:val="nil"/>
              <w:bottom w:val="nil"/>
              <w:right w:val="nil"/>
            </w:tcBorders>
            <w:shd w:val="clear" w:color="auto" w:fill="auto"/>
            <w:vAlign w:val="center"/>
            <w:hideMark/>
          </w:tcPr>
          <w:p w14:paraId="01A956C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-0.6902 (-1.1277, -0.2526)</w:t>
            </w:r>
          </w:p>
        </w:tc>
        <w:tc>
          <w:tcPr>
            <w:tcW w:w="1280" w:type="dxa"/>
            <w:tcBorders>
              <w:top w:val="nil"/>
              <w:left w:val="nil"/>
              <w:bottom w:val="nil"/>
              <w:right w:val="nil"/>
            </w:tcBorders>
            <w:shd w:val="clear" w:color="auto" w:fill="auto"/>
            <w:vAlign w:val="center"/>
            <w:hideMark/>
          </w:tcPr>
          <w:p w14:paraId="5872CC9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w:t>
            </w:r>
          </w:p>
        </w:tc>
        <w:tc>
          <w:tcPr>
            <w:tcW w:w="2440" w:type="dxa"/>
            <w:tcBorders>
              <w:top w:val="nil"/>
              <w:left w:val="nil"/>
              <w:bottom w:val="nil"/>
              <w:right w:val="nil"/>
            </w:tcBorders>
            <w:shd w:val="clear" w:color="auto" w:fill="auto"/>
            <w:vAlign w:val="center"/>
            <w:hideMark/>
          </w:tcPr>
          <w:p w14:paraId="47205EF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-0.7276 (-1.2429, -0.2123)</w:t>
            </w:r>
          </w:p>
        </w:tc>
        <w:tc>
          <w:tcPr>
            <w:tcW w:w="1280" w:type="dxa"/>
            <w:tcBorders>
              <w:top w:val="nil"/>
              <w:left w:val="nil"/>
              <w:bottom w:val="nil"/>
              <w:right w:val="nil"/>
            </w:tcBorders>
            <w:shd w:val="clear" w:color="auto" w:fill="auto"/>
            <w:vAlign w:val="center"/>
            <w:hideMark/>
          </w:tcPr>
          <w:p w14:paraId="3FE88E1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0.0059</w:t>
            </w:r>
          </w:p>
        </w:tc>
        <w:tc>
          <w:tcPr>
            <w:tcW w:w="2440" w:type="dxa"/>
            <w:tcBorders>
              <w:top w:val="nil"/>
              <w:left w:val="nil"/>
              <w:bottom w:val="nil"/>
              <w:right w:val="nil"/>
            </w:tcBorders>
            <w:shd w:val="clear" w:color="auto" w:fill="auto"/>
            <w:vAlign w:val="center"/>
            <w:hideMark/>
          </w:tcPr>
          <w:p w14:paraId="57A0BA9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-0.2887 (-0.5778, 0.0005)</w:t>
            </w:r>
          </w:p>
        </w:tc>
        <w:tc>
          <w:tcPr>
            <w:tcW w:w="1280" w:type="dxa"/>
            <w:tcBorders>
              <w:top w:val="nil"/>
              <w:left w:val="nil"/>
              <w:bottom w:val="nil"/>
              <w:right w:val="nil"/>
            </w:tcBorders>
            <w:shd w:val="clear" w:color="auto" w:fill="auto"/>
            <w:vAlign w:val="center"/>
            <w:hideMark/>
          </w:tcPr>
          <w:p w14:paraId="4C22F45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0.0511</w:t>
            </w:r>
          </w:p>
        </w:tc>
      </w:tr>
      <w:tr w:rsidR="00B42D72" w:rsidRPr="00B42D72" w14:paraId="226ECB3C" w14:textId="77777777" w:rsidTr="00B42D72">
        <w:trPr>
          <w:trHeight w:val="300"/>
        </w:trPr>
        <w:tc>
          <w:tcPr>
            <w:tcW w:w="3280" w:type="dxa"/>
            <w:tcBorders>
              <w:top w:val="nil"/>
              <w:left w:val="nil"/>
              <w:bottom w:val="nil"/>
              <w:right w:val="nil"/>
            </w:tcBorders>
            <w:shd w:val="clear" w:color="auto" w:fill="auto"/>
            <w:vAlign w:val="center"/>
            <w:hideMark/>
          </w:tcPr>
          <w:p w14:paraId="7122802A"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msavi_5yrs_greenest_300</w:t>
            </w:r>
          </w:p>
        </w:tc>
        <w:tc>
          <w:tcPr>
            <w:tcW w:w="2440" w:type="dxa"/>
            <w:tcBorders>
              <w:top w:val="nil"/>
              <w:left w:val="nil"/>
              <w:bottom w:val="nil"/>
              <w:right w:val="nil"/>
            </w:tcBorders>
            <w:shd w:val="clear" w:color="auto" w:fill="auto"/>
            <w:vAlign w:val="center"/>
            <w:hideMark/>
          </w:tcPr>
          <w:p w14:paraId="539BB92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-0.5936 (-0.9701, -0.2171)</w:t>
            </w:r>
          </w:p>
        </w:tc>
        <w:tc>
          <w:tcPr>
            <w:tcW w:w="1280" w:type="dxa"/>
            <w:tcBorders>
              <w:top w:val="nil"/>
              <w:left w:val="nil"/>
              <w:bottom w:val="nil"/>
              <w:right w:val="nil"/>
            </w:tcBorders>
            <w:shd w:val="clear" w:color="auto" w:fill="auto"/>
            <w:vAlign w:val="center"/>
            <w:hideMark/>
          </w:tcPr>
          <w:p w14:paraId="181BDF2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w:t>
            </w:r>
          </w:p>
        </w:tc>
        <w:tc>
          <w:tcPr>
            <w:tcW w:w="2440" w:type="dxa"/>
            <w:tcBorders>
              <w:top w:val="nil"/>
              <w:left w:val="nil"/>
              <w:bottom w:val="nil"/>
              <w:right w:val="nil"/>
            </w:tcBorders>
            <w:shd w:val="clear" w:color="auto" w:fill="auto"/>
            <w:vAlign w:val="center"/>
            <w:hideMark/>
          </w:tcPr>
          <w:p w14:paraId="004D5D1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-0.6192 (-1.0627, -0.1757)</w:t>
            </w:r>
          </w:p>
        </w:tc>
        <w:tc>
          <w:tcPr>
            <w:tcW w:w="1280" w:type="dxa"/>
            <w:tcBorders>
              <w:top w:val="nil"/>
              <w:left w:val="nil"/>
              <w:bottom w:val="nil"/>
              <w:right w:val="nil"/>
            </w:tcBorders>
            <w:shd w:val="clear" w:color="auto" w:fill="auto"/>
            <w:vAlign w:val="center"/>
            <w:hideMark/>
          </w:tcPr>
          <w:p w14:paraId="32F85D5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0.0065</w:t>
            </w:r>
          </w:p>
        </w:tc>
        <w:tc>
          <w:tcPr>
            <w:tcW w:w="2440" w:type="dxa"/>
            <w:tcBorders>
              <w:top w:val="nil"/>
              <w:left w:val="nil"/>
              <w:bottom w:val="nil"/>
              <w:right w:val="nil"/>
            </w:tcBorders>
            <w:shd w:val="clear" w:color="auto" w:fill="auto"/>
            <w:vAlign w:val="center"/>
            <w:hideMark/>
          </w:tcPr>
          <w:p w14:paraId="7D20EE3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-0.2481 (-0.4970, 0.0007)</w:t>
            </w:r>
          </w:p>
        </w:tc>
        <w:tc>
          <w:tcPr>
            <w:tcW w:w="1280" w:type="dxa"/>
            <w:tcBorders>
              <w:top w:val="nil"/>
              <w:left w:val="nil"/>
              <w:bottom w:val="nil"/>
              <w:right w:val="nil"/>
            </w:tcBorders>
            <w:shd w:val="clear" w:color="auto" w:fill="auto"/>
            <w:vAlign w:val="center"/>
            <w:hideMark/>
          </w:tcPr>
          <w:p w14:paraId="735F19D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0.0513</w:t>
            </w:r>
          </w:p>
        </w:tc>
      </w:tr>
      <w:tr w:rsidR="00B42D72" w:rsidRPr="00B42D72" w14:paraId="0FC28E93" w14:textId="77777777" w:rsidTr="00B42D72">
        <w:trPr>
          <w:trHeight w:val="300"/>
        </w:trPr>
        <w:tc>
          <w:tcPr>
            <w:tcW w:w="3280" w:type="dxa"/>
            <w:tcBorders>
              <w:top w:val="nil"/>
              <w:left w:val="nil"/>
              <w:bottom w:val="nil"/>
              <w:right w:val="nil"/>
            </w:tcBorders>
            <w:shd w:val="clear" w:color="auto" w:fill="auto"/>
            <w:vAlign w:val="center"/>
            <w:hideMark/>
          </w:tcPr>
          <w:p w14:paraId="0F7781F5"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msavi_5yrs_all_500</w:t>
            </w:r>
          </w:p>
        </w:tc>
        <w:tc>
          <w:tcPr>
            <w:tcW w:w="2440" w:type="dxa"/>
            <w:tcBorders>
              <w:top w:val="nil"/>
              <w:left w:val="nil"/>
              <w:bottom w:val="nil"/>
              <w:right w:val="nil"/>
            </w:tcBorders>
            <w:shd w:val="clear" w:color="auto" w:fill="auto"/>
            <w:vAlign w:val="center"/>
            <w:hideMark/>
          </w:tcPr>
          <w:p w14:paraId="76C1609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-0.7344 (-1.1872, -0.2816)</w:t>
            </w:r>
          </w:p>
        </w:tc>
        <w:tc>
          <w:tcPr>
            <w:tcW w:w="1280" w:type="dxa"/>
            <w:tcBorders>
              <w:top w:val="nil"/>
              <w:left w:val="nil"/>
              <w:bottom w:val="nil"/>
              <w:right w:val="nil"/>
            </w:tcBorders>
            <w:shd w:val="clear" w:color="auto" w:fill="auto"/>
            <w:vAlign w:val="center"/>
            <w:hideMark/>
          </w:tcPr>
          <w:p w14:paraId="73A3000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0.0016</w:t>
            </w:r>
          </w:p>
        </w:tc>
        <w:tc>
          <w:tcPr>
            <w:tcW w:w="2440" w:type="dxa"/>
            <w:tcBorders>
              <w:top w:val="nil"/>
              <w:left w:val="nil"/>
              <w:bottom w:val="nil"/>
              <w:right w:val="nil"/>
            </w:tcBorders>
            <w:shd w:val="clear" w:color="auto" w:fill="auto"/>
            <w:vAlign w:val="center"/>
            <w:hideMark/>
          </w:tcPr>
          <w:p w14:paraId="4F450CE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-0.7719 (-1.3053, -0.2384)</w:t>
            </w:r>
          </w:p>
        </w:tc>
        <w:tc>
          <w:tcPr>
            <w:tcW w:w="1280" w:type="dxa"/>
            <w:tcBorders>
              <w:top w:val="nil"/>
              <w:left w:val="nil"/>
              <w:bottom w:val="nil"/>
              <w:right w:val="nil"/>
            </w:tcBorders>
            <w:shd w:val="clear" w:color="auto" w:fill="auto"/>
            <w:vAlign w:val="center"/>
            <w:hideMark/>
          </w:tcPr>
          <w:p w14:paraId="270C8CE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0.0048</w:t>
            </w:r>
          </w:p>
        </w:tc>
        <w:tc>
          <w:tcPr>
            <w:tcW w:w="2440" w:type="dxa"/>
            <w:tcBorders>
              <w:top w:val="nil"/>
              <w:left w:val="nil"/>
              <w:bottom w:val="nil"/>
              <w:right w:val="nil"/>
            </w:tcBorders>
            <w:shd w:val="clear" w:color="auto" w:fill="auto"/>
            <w:vAlign w:val="center"/>
            <w:hideMark/>
          </w:tcPr>
          <w:p w14:paraId="2785457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-0.3632 (-0.6619, -0.0644)</w:t>
            </w:r>
          </w:p>
        </w:tc>
        <w:tc>
          <w:tcPr>
            <w:tcW w:w="1280" w:type="dxa"/>
            <w:tcBorders>
              <w:top w:val="nil"/>
              <w:left w:val="nil"/>
              <w:bottom w:val="nil"/>
              <w:right w:val="nil"/>
            </w:tcBorders>
            <w:shd w:val="clear" w:color="auto" w:fill="auto"/>
            <w:vAlign w:val="center"/>
            <w:hideMark/>
          </w:tcPr>
          <w:p w14:paraId="3EC7BDA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0.0177</w:t>
            </w:r>
          </w:p>
        </w:tc>
      </w:tr>
      <w:tr w:rsidR="00B42D72" w:rsidRPr="00B42D72" w14:paraId="28F1B655" w14:textId="77777777" w:rsidTr="00B42D72">
        <w:trPr>
          <w:trHeight w:val="300"/>
        </w:trPr>
        <w:tc>
          <w:tcPr>
            <w:tcW w:w="3280" w:type="dxa"/>
            <w:tcBorders>
              <w:top w:val="nil"/>
              <w:left w:val="nil"/>
              <w:bottom w:val="nil"/>
              <w:right w:val="nil"/>
            </w:tcBorders>
            <w:shd w:val="clear" w:color="auto" w:fill="auto"/>
            <w:vAlign w:val="center"/>
            <w:hideMark/>
          </w:tcPr>
          <w:p w14:paraId="35E4630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msavi_5yrs_greenest_500</w:t>
            </w:r>
          </w:p>
        </w:tc>
        <w:tc>
          <w:tcPr>
            <w:tcW w:w="2440" w:type="dxa"/>
            <w:tcBorders>
              <w:top w:val="nil"/>
              <w:left w:val="nil"/>
              <w:bottom w:val="nil"/>
              <w:right w:val="nil"/>
            </w:tcBorders>
            <w:shd w:val="clear" w:color="auto" w:fill="auto"/>
            <w:vAlign w:val="center"/>
            <w:hideMark/>
          </w:tcPr>
          <w:p w14:paraId="15B73A1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-0.6402 (-1.0300, -0.2505)</w:t>
            </w:r>
          </w:p>
        </w:tc>
        <w:tc>
          <w:tcPr>
            <w:tcW w:w="1280" w:type="dxa"/>
            <w:tcBorders>
              <w:top w:val="nil"/>
              <w:left w:val="nil"/>
              <w:bottom w:val="nil"/>
              <w:right w:val="nil"/>
            </w:tcBorders>
            <w:shd w:val="clear" w:color="auto" w:fill="auto"/>
            <w:vAlign w:val="center"/>
            <w:hideMark/>
          </w:tcPr>
          <w:p w14:paraId="313D441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0.0014</w:t>
            </w:r>
          </w:p>
        </w:tc>
        <w:tc>
          <w:tcPr>
            <w:tcW w:w="2440" w:type="dxa"/>
            <w:tcBorders>
              <w:top w:val="nil"/>
              <w:left w:val="nil"/>
              <w:bottom w:val="nil"/>
              <w:right w:val="nil"/>
            </w:tcBorders>
            <w:shd w:val="clear" w:color="auto" w:fill="auto"/>
            <w:vAlign w:val="center"/>
            <w:hideMark/>
          </w:tcPr>
          <w:p w14:paraId="1669691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-0.6615 (-1.1208, -0.2021)</w:t>
            </w:r>
          </w:p>
        </w:tc>
        <w:tc>
          <w:tcPr>
            <w:tcW w:w="1280" w:type="dxa"/>
            <w:tcBorders>
              <w:top w:val="nil"/>
              <w:left w:val="nil"/>
              <w:bottom w:val="nil"/>
              <w:right w:val="nil"/>
            </w:tcBorders>
            <w:shd w:val="clear" w:color="auto" w:fill="auto"/>
            <w:vAlign w:val="center"/>
            <w:hideMark/>
          </w:tcPr>
          <w:p w14:paraId="64F074A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0.0050</w:t>
            </w:r>
          </w:p>
        </w:tc>
        <w:tc>
          <w:tcPr>
            <w:tcW w:w="2440" w:type="dxa"/>
            <w:tcBorders>
              <w:top w:val="nil"/>
              <w:left w:val="nil"/>
              <w:bottom w:val="nil"/>
              <w:right w:val="nil"/>
            </w:tcBorders>
            <w:shd w:val="clear" w:color="auto" w:fill="auto"/>
            <w:vAlign w:val="center"/>
            <w:hideMark/>
          </w:tcPr>
          <w:p w14:paraId="77B950A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-0.3199 (-0.5771, -0.0628)</w:t>
            </w:r>
          </w:p>
        </w:tc>
        <w:tc>
          <w:tcPr>
            <w:tcW w:w="1280" w:type="dxa"/>
            <w:tcBorders>
              <w:top w:val="nil"/>
              <w:left w:val="nil"/>
              <w:bottom w:val="nil"/>
              <w:right w:val="nil"/>
            </w:tcBorders>
            <w:shd w:val="clear" w:color="auto" w:fill="auto"/>
            <w:vAlign w:val="center"/>
            <w:hideMark/>
          </w:tcPr>
          <w:p w14:paraId="1B58639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0.0152</w:t>
            </w:r>
          </w:p>
        </w:tc>
      </w:tr>
      <w:tr w:rsidR="00B42D72" w:rsidRPr="00B42D72" w14:paraId="2719B42F" w14:textId="77777777" w:rsidTr="00B42D72">
        <w:trPr>
          <w:trHeight w:val="300"/>
        </w:trPr>
        <w:tc>
          <w:tcPr>
            <w:tcW w:w="3280" w:type="dxa"/>
            <w:tcBorders>
              <w:top w:val="nil"/>
              <w:left w:val="nil"/>
              <w:bottom w:val="nil"/>
              <w:right w:val="nil"/>
            </w:tcBorders>
            <w:shd w:val="clear" w:color="auto" w:fill="auto"/>
            <w:vAlign w:val="center"/>
            <w:hideMark/>
          </w:tcPr>
          <w:p w14:paraId="5BEC94D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ndvi_5yrs_all_100</w:t>
            </w:r>
          </w:p>
        </w:tc>
        <w:tc>
          <w:tcPr>
            <w:tcW w:w="2440" w:type="dxa"/>
            <w:tcBorders>
              <w:top w:val="nil"/>
              <w:left w:val="nil"/>
              <w:bottom w:val="nil"/>
              <w:right w:val="nil"/>
            </w:tcBorders>
            <w:shd w:val="clear" w:color="auto" w:fill="auto"/>
            <w:vAlign w:val="center"/>
            <w:hideMark/>
          </w:tcPr>
          <w:p w14:paraId="1E181F7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-0.2949 (-0.4977, -0.0922)</w:t>
            </w:r>
          </w:p>
        </w:tc>
        <w:tc>
          <w:tcPr>
            <w:tcW w:w="1280" w:type="dxa"/>
            <w:tcBorders>
              <w:top w:val="nil"/>
              <w:left w:val="nil"/>
              <w:bottom w:val="nil"/>
              <w:right w:val="nil"/>
            </w:tcBorders>
            <w:shd w:val="clear" w:color="auto" w:fill="auto"/>
            <w:vAlign w:val="center"/>
            <w:hideMark/>
          </w:tcPr>
          <w:p w14:paraId="1E7C7DD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0.0046</w:t>
            </w:r>
          </w:p>
        </w:tc>
        <w:tc>
          <w:tcPr>
            <w:tcW w:w="2440" w:type="dxa"/>
            <w:tcBorders>
              <w:top w:val="nil"/>
              <w:left w:val="nil"/>
              <w:bottom w:val="nil"/>
              <w:right w:val="nil"/>
            </w:tcBorders>
            <w:shd w:val="clear" w:color="auto" w:fill="auto"/>
            <w:vAlign w:val="center"/>
            <w:hideMark/>
          </w:tcPr>
          <w:p w14:paraId="28F35D0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-0.3511 (-0.5892, -0.1129)</w:t>
            </w:r>
          </w:p>
        </w:tc>
        <w:tc>
          <w:tcPr>
            <w:tcW w:w="1280" w:type="dxa"/>
            <w:tcBorders>
              <w:top w:val="nil"/>
              <w:left w:val="nil"/>
              <w:bottom w:val="nil"/>
              <w:right w:val="nil"/>
            </w:tcBorders>
            <w:shd w:val="clear" w:color="auto" w:fill="auto"/>
            <w:vAlign w:val="center"/>
            <w:hideMark/>
          </w:tcPr>
          <w:p w14:paraId="1B44551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0.0041</w:t>
            </w:r>
          </w:p>
        </w:tc>
        <w:tc>
          <w:tcPr>
            <w:tcW w:w="2440" w:type="dxa"/>
            <w:tcBorders>
              <w:top w:val="nil"/>
              <w:left w:val="nil"/>
              <w:bottom w:val="nil"/>
              <w:right w:val="nil"/>
            </w:tcBorders>
            <w:shd w:val="clear" w:color="auto" w:fill="auto"/>
            <w:vAlign w:val="center"/>
            <w:hideMark/>
          </w:tcPr>
          <w:p w14:paraId="2781501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-0.0652 (-0.1995, 0.0690)</w:t>
            </w:r>
          </w:p>
        </w:tc>
        <w:tc>
          <w:tcPr>
            <w:tcW w:w="1280" w:type="dxa"/>
            <w:tcBorders>
              <w:top w:val="nil"/>
              <w:left w:val="nil"/>
              <w:bottom w:val="nil"/>
              <w:right w:val="nil"/>
            </w:tcBorders>
            <w:shd w:val="clear" w:color="auto" w:fill="auto"/>
            <w:vAlign w:val="center"/>
            <w:hideMark/>
          </w:tcPr>
          <w:p w14:paraId="26EB2C9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0.3416</w:t>
            </w:r>
          </w:p>
        </w:tc>
      </w:tr>
      <w:tr w:rsidR="00B42D72" w:rsidRPr="00B42D72" w14:paraId="05C2987B" w14:textId="77777777" w:rsidTr="00B42D72">
        <w:trPr>
          <w:trHeight w:val="300"/>
        </w:trPr>
        <w:tc>
          <w:tcPr>
            <w:tcW w:w="3280" w:type="dxa"/>
            <w:tcBorders>
              <w:top w:val="nil"/>
              <w:left w:val="nil"/>
              <w:bottom w:val="nil"/>
              <w:right w:val="nil"/>
            </w:tcBorders>
            <w:shd w:val="clear" w:color="auto" w:fill="auto"/>
            <w:vAlign w:val="center"/>
            <w:hideMark/>
          </w:tcPr>
          <w:p w14:paraId="20222C11"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ndvi_5yrs_greenest_100</w:t>
            </w:r>
          </w:p>
        </w:tc>
        <w:tc>
          <w:tcPr>
            <w:tcW w:w="2440" w:type="dxa"/>
            <w:tcBorders>
              <w:top w:val="nil"/>
              <w:left w:val="nil"/>
              <w:bottom w:val="nil"/>
              <w:right w:val="nil"/>
            </w:tcBorders>
            <w:shd w:val="clear" w:color="auto" w:fill="auto"/>
            <w:vAlign w:val="center"/>
            <w:hideMark/>
          </w:tcPr>
          <w:p w14:paraId="5A015C7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-0.2679 (-0.4592, -0.0767)</w:t>
            </w:r>
          </w:p>
        </w:tc>
        <w:tc>
          <w:tcPr>
            <w:tcW w:w="1280" w:type="dxa"/>
            <w:tcBorders>
              <w:top w:val="nil"/>
              <w:left w:val="nil"/>
              <w:bottom w:val="nil"/>
              <w:right w:val="nil"/>
            </w:tcBorders>
            <w:shd w:val="clear" w:color="auto" w:fill="auto"/>
            <w:vAlign w:val="center"/>
            <w:hideMark/>
          </w:tcPr>
          <w:p w14:paraId="01454E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0.0063</w:t>
            </w:r>
          </w:p>
        </w:tc>
        <w:tc>
          <w:tcPr>
            <w:tcW w:w="2440" w:type="dxa"/>
            <w:tcBorders>
              <w:top w:val="nil"/>
              <w:left w:val="nil"/>
              <w:bottom w:val="nil"/>
              <w:right w:val="nil"/>
            </w:tcBorders>
            <w:shd w:val="clear" w:color="auto" w:fill="auto"/>
            <w:vAlign w:val="center"/>
            <w:hideMark/>
          </w:tcPr>
          <w:p w14:paraId="5AE8DA1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-0.3187 (-0.5434, -0.0941)</w:t>
            </w:r>
          </w:p>
        </w:tc>
        <w:tc>
          <w:tcPr>
            <w:tcW w:w="1280" w:type="dxa"/>
            <w:tcBorders>
              <w:top w:val="nil"/>
              <w:left w:val="nil"/>
              <w:bottom w:val="nil"/>
              <w:right w:val="nil"/>
            </w:tcBorders>
            <w:shd w:val="clear" w:color="auto" w:fill="auto"/>
            <w:vAlign w:val="center"/>
            <w:hideMark/>
          </w:tcPr>
          <w:p w14:paraId="320416A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0.0057</w:t>
            </w:r>
          </w:p>
        </w:tc>
        <w:tc>
          <w:tcPr>
            <w:tcW w:w="2440" w:type="dxa"/>
            <w:tcBorders>
              <w:top w:val="nil"/>
              <w:left w:val="nil"/>
              <w:bottom w:val="nil"/>
              <w:right w:val="nil"/>
            </w:tcBorders>
            <w:shd w:val="clear" w:color="auto" w:fill="auto"/>
            <w:vAlign w:val="center"/>
            <w:hideMark/>
          </w:tcPr>
          <w:p w14:paraId="61E6BA1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-0.0588 (-0.1854, 0.0677)</w:t>
            </w:r>
          </w:p>
        </w:tc>
        <w:tc>
          <w:tcPr>
            <w:tcW w:w="1280" w:type="dxa"/>
            <w:tcBorders>
              <w:top w:val="nil"/>
              <w:left w:val="nil"/>
              <w:bottom w:val="nil"/>
              <w:right w:val="nil"/>
            </w:tcBorders>
            <w:shd w:val="clear" w:color="auto" w:fill="auto"/>
            <w:vAlign w:val="center"/>
            <w:hideMark/>
          </w:tcPr>
          <w:p w14:paraId="6B7F17D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0.3627</w:t>
            </w:r>
          </w:p>
        </w:tc>
      </w:tr>
      <w:tr w:rsidR="00B42D72" w:rsidRPr="00B42D72" w14:paraId="1235013C" w14:textId="77777777" w:rsidTr="00B42D72">
        <w:trPr>
          <w:trHeight w:val="300"/>
        </w:trPr>
        <w:tc>
          <w:tcPr>
            <w:tcW w:w="3280" w:type="dxa"/>
            <w:tcBorders>
              <w:top w:val="nil"/>
              <w:left w:val="nil"/>
              <w:bottom w:val="nil"/>
              <w:right w:val="nil"/>
            </w:tcBorders>
            <w:shd w:val="clear" w:color="auto" w:fill="auto"/>
            <w:vAlign w:val="center"/>
            <w:hideMark/>
          </w:tcPr>
          <w:p w14:paraId="1560667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ndvi_5yrs_all_300</w:t>
            </w:r>
          </w:p>
        </w:tc>
        <w:tc>
          <w:tcPr>
            <w:tcW w:w="2440" w:type="dxa"/>
            <w:tcBorders>
              <w:top w:val="nil"/>
              <w:left w:val="nil"/>
              <w:bottom w:val="nil"/>
              <w:right w:val="nil"/>
            </w:tcBorders>
            <w:shd w:val="clear" w:color="auto" w:fill="auto"/>
            <w:vAlign w:val="center"/>
            <w:hideMark/>
          </w:tcPr>
          <w:p w14:paraId="2E47135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-0.3215 (-0.5394, -0.1036)</w:t>
            </w:r>
          </w:p>
        </w:tc>
        <w:tc>
          <w:tcPr>
            <w:tcW w:w="1280" w:type="dxa"/>
            <w:tcBorders>
              <w:top w:val="nil"/>
              <w:left w:val="nil"/>
              <w:bottom w:val="nil"/>
              <w:right w:val="nil"/>
            </w:tcBorders>
            <w:shd w:val="clear" w:color="auto" w:fill="auto"/>
            <w:vAlign w:val="center"/>
            <w:hideMark/>
          </w:tcPr>
          <w:p w14:paraId="77BE722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0.0040</w:t>
            </w:r>
          </w:p>
        </w:tc>
        <w:tc>
          <w:tcPr>
            <w:tcW w:w="2440" w:type="dxa"/>
            <w:tcBorders>
              <w:top w:val="nil"/>
              <w:left w:val="nil"/>
              <w:bottom w:val="nil"/>
              <w:right w:val="nil"/>
            </w:tcBorders>
            <w:shd w:val="clear" w:color="auto" w:fill="auto"/>
            <w:vAlign w:val="center"/>
            <w:hideMark/>
          </w:tcPr>
          <w:p w14:paraId="602D67A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-0.3361 (-0.5927, -0.0795)</w:t>
            </w:r>
          </w:p>
        </w:tc>
        <w:tc>
          <w:tcPr>
            <w:tcW w:w="1280" w:type="dxa"/>
            <w:tcBorders>
              <w:top w:val="nil"/>
              <w:left w:val="nil"/>
              <w:bottom w:val="nil"/>
              <w:right w:val="nil"/>
            </w:tcBorders>
            <w:shd w:val="clear" w:color="auto" w:fill="auto"/>
            <w:vAlign w:val="center"/>
            <w:hideMark/>
          </w:tcPr>
          <w:p w14:paraId="48EE61A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0.0106</w:t>
            </w:r>
          </w:p>
        </w:tc>
        <w:tc>
          <w:tcPr>
            <w:tcW w:w="2440" w:type="dxa"/>
            <w:tcBorders>
              <w:top w:val="nil"/>
              <w:left w:val="nil"/>
              <w:bottom w:val="nil"/>
              <w:right w:val="nil"/>
            </w:tcBorders>
            <w:shd w:val="clear" w:color="auto" w:fill="auto"/>
            <w:vAlign w:val="center"/>
            <w:hideMark/>
          </w:tcPr>
          <w:p w14:paraId="7C26659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-0.1377 (-0.2816, 0.0061)</w:t>
            </w:r>
          </w:p>
        </w:tc>
        <w:tc>
          <w:tcPr>
            <w:tcW w:w="1280" w:type="dxa"/>
            <w:tcBorders>
              <w:top w:val="nil"/>
              <w:left w:val="nil"/>
              <w:bottom w:val="nil"/>
              <w:right w:val="nil"/>
            </w:tcBorders>
            <w:shd w:val="clear" w:color="auto" w:fill="auto"/>
            <w:vAlign w:val="center"/>
            <w:hideMark/>
          </w:tcPr>
          <w:p w14:paraId="68153F9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0.0613</w:t>
            </w:r>
          </w:p>
        </w:tc>
      </w:tr>
      <w:tr w:rsidR="00B42D72" w:rsidRPr="00B42D72" w14:paraId="19BF2EDA" w14:textId="77777777" w:rsidTr="00B42D72">
        <w:trPr>
          <w:trHeight w:val="300"/>
        </w:trPr>
        <w:tc>
          <w:tcPr>
            <w:tcW w:w="3280" w:type="dxa"/>
            <w:tcBorders>
              <w:top w:val="nil"/>
              <w:left w:val="nil"/>
              <w:bottom w:val="nil"/>
              <w:right w:val="nil"/>
            </w:tcBorders>
            <w:shd w:val="clear" w:color="auto" w:fill="auto"/>
            <w:vAlign w:val="center"/>
            <w:hideMark/>
          </w:tcPr>
          <w:p w14:paraId="167D26ED"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ndvi_5yrs_greenest_300</w:t>
            </w:r>
          </w:p>
        </w:tc>
        <w:tc>
          <w:tcPr>
            <w:tcW w:w="2440" w:type="dxa"/>
            <w:tcBorders>
              <w:top w:val="nil"/>
              <w:left w:val="nil"/>
              <w:bottom w:val="nil"/>
              <w:right w:val="nil"/>
            </w:tcBorders>
            <w:shd w:val="clear" w:color="auto" w:fill="auto"/>
            <w:vAlign w:val="center"/>
            <w:hideMark/>
          </w:tcPr>
          <w:p w14:paraId="5A4B1A8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-0.2945 (-0.5001, -0.0888)</w:t>
            </w:r>
          </w:p>
        </w:tc>
        <w:tc>
          <w:tcPr>
            <w:tcW w:w="1280" w:type="dxa"/>
            <w:tcBorders>
              <w:top w:val="nil"/>
              <w:left w:val="nil"/>
              <w:bottom w:val="nil"/>
              <w:right w:val="nil"/>
            </w:tcBorders>
            <w:shd w:val="clear" w:color="auto" w:fill="auto"/>
            <w:vAlign w:val="center"/>
            <w:hideMark/>
          </w:tcPr>
          <w:p w14:paraId="0E4685D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0.0053</w:t>
            </w:r>
          </w:p>
        </w:tc>
        <w:tc>
          <w:tcPr>
            <w:tcW w:w="2440" w:type="dxa"/>
            <w:tcBorders>
              <w:top w:val="nil"/>
              <w:left w:val="nil"/>
              <w:bottom w:val="nil"/>
              <w:right w:val="nil"/>
            </w:tcBorders>
            <w:shd w:val="clear" w:color="auto" w:fill="auto"/>
            <w:vAlign w:val="center"/>
            <w:hideMark/>
          </w:tcPr>
          <w:p w14:paraId="428A45A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-0.3015 (-0.5437, -0.0593)</w:t>
            </w:r>
          </w:p>
        </w:tc>
        <w:tc>
          <w:tcPr>
            <w:tcW w:w="1280" w:type="dxa"/>
            <w:tcBorders>
              <w:top w:val="nil"/>
              <w:left w:val="nil"/>
              <w:bottom w:val="nil"/>
              <w:right w:val="nil"/>
            </w:tcBorders>
            <w:shd w:val="clear" w:color="auto" w:fill="auto"/>
            <w:vAlign w:val="center"/>
            <w:hideMark/>
          </w:tcPr>
          <w:p w14:paraId="4D9FE83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0.0152</w:t>
            </w:r>
          </w:p>
        </w:tc>
        <w:tc>
          <w:tcPr>
            <w:tcW w:w="2440" w:type="dxa"/>
            <w:tcBorders>
              <w:top w:val="nil"/>
              <w:left w:val="nil"/>
              <w:bottom w:val="nil"/>
              <w:right w:val="nil"/>
            </w:tcBorders>
            <w:shd w:val="clear" w:color="auto" w:fill="auto"/>
            <w:vAlign w:val="center"/>
            <w:hideMark/>
          </w:tcPr>
          <w:p w14:paraId="0A9D900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-0.1302 (-0.2659, 0.0055)</w:t>
            </w:r>
          </w:p>
        </w:tc>
        <w:tc>
          <w:tcPr>
            <w:tcW w:w="1280" w:type="dxa"/>
            <w:tcBorders>
              <w:top w:val="nil"/>
              <w:left w:val="nil"/>
              <w:bottom w:val="nil"/>
              <w:right w:val="nil"/>
            </w:tcBorders>
            <w:shd w:val="clear" w:color="auto" w:fill="auto"/>
            <w:vAlign w:val="center"/>
            <w:hideMark/>
          </w:tcPr>
          <w:p w14:paraId="59AB3FE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0.0608</w:t>
            </w:r>
          </w:p>
        </w:tc>
      </w:tr>
      <w:tr w:rsidR="00B42D72" w:rsidRPr="00B42D72" w14:paraId="5AC562C6" w14:textId="77777777" w:rsidTr="00B42D72">
        <w:trPr>
          <w:trHeight w:val="300"/>
        </w:trPr>
        <w:tc>
          <w:tcPr>
            <w:tcW w:w="3280" w:type="dxa"/>
            <w:tcBorders>
              <w:top w:val="nil"/>
              <w:left w:val="nil"/>
              <w:bottom w:val="nil"/>
              <w:right w:val="nil"/>
            </w:tcBorders>
            <w:shd w:val="clear" w:color="auto" w:fill="auto"/>
            <w:vAlign w:val="center"/>
            <w:hideMark/>
          </w:tcPr>
          <w:p w14:paraId="567521E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ndvi_5yrs_all_500</w:t>
            </w:r>
          </w:p>
        </w:tc>
        <w:tc>
          <w:tcPr>
            <w:tcW w:w="2440" w:type="dxa"/>
            <w:tcBorders>
              <w:top w:val="nil"/>
              <w:left w:val="nil"/>
              <w:bottom w:val="nil"/>
              <w:right w:val="nil"/>
            </w:tcBorders>
            <w:shd w:val="clear" w:color="auto" w:fill="auto"/>
            <w:vAlign w:val="center"/>
            <w:hideMark/>
          </w:tcPr>
          <w:p w14:paraId="66A3A54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-0.3442 (-0.5635, -0.1249)</w:t>
            </w:r>
          </w:p>
        </w:tc>
        <w:tc>
          <w:tcPr>
            <w:tcW w:w="1280" w:type="dxa"/>
            <w:tcBorders>
              <w:top w:val="nil"/>
              <w:left w:val="nil"/>
              <w:bottom w:val="nil"/>
              <w:right w:val="nil"/>
            </w:tcBorders>
            <w:shd w:val="clear" w:color="auto" w:fill="auto"/>
            <w:vAlign w:val="center"/>
            <w:hideMark/>
          </w:tcPr>
          <w:p w14:paraId="2F07FA9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0.0022</w:t>
            </w:r>
          </w:p>
        </w:tc>
        <w:tc>
          <w:tcPr>
            <w:tcW w:w="2440" w:type="dxa"/>
            <w:tcBorders>
              <w:top w:val="nil"/>
              <w:left w:val="nil"/>
              <w:bottom w:val="nil"/>
              <w:right w:val="nil"/>
            </w:tcBorders>
            <w:shd w:val="clear" w:color="auto" w:fill="auto"/>
            <w:vAlign w:val="center"/>
            <w:hideMark/>
          </w:tcPr>
          <w:p w14:paraId="602476D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-0.3689 (-0.6271, -0.1107)</w:t>
            </w:r>
          </w:p>
        </w:tc>
        <w:tc>
          <w:tcPr>
            <w:tcW w:w="1280" w:type="dxa"/>
            <w:tcBorders>
              <w:top w:val="nil"/>
              <w:left w:val="nil"/>
              <w:bottom w:val="nil"/>
              <w:right w:val="nil"/>
            </w:tcBorders>
            <w:shd w:val="clear" w:color="auto" w:fill="auto"/>
            <w:vAlign w:val="center"/>
            <w:hideMark/>
          </w:tcPr>
          <w:p w14:paraId="71F04B6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0.0054</w:t>
            </w:r>
          </w:p>
        </w:tc>
        <w:tc>
          <w:tcPr>
            <w:tcW w:w="2440" w:type="dxa"/>
            <w:tcBorders>
              <w:top w:val="nil"/>
              <w:left w:val="nil"/>
              <w:bottom w:val="nil"/>
              <w:right w:val="nil"/>
            </w:tcBorders>
            <w:shd w:val="clear" w:color="auto" w:fill="auto"/>
            <w:vAlign w:val="center"/>
            <w:hideMark/>
          </w:tcPr>
          <w:p w14:paraId="2A8AAAA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-0.1585 (-0.3033, -0.0137)</w:t>
            </w:r>
          </w:p>
        </w:tc>
        <w:tc>
          <w:tcPr>
            <w:tcW w:w="1280" w:type="dxa"/>
            <w:tcBorders>
              <w:top w:val="nil"/>
              <w:left w:val="nil"/>
              <w:bottom w:val="nil"/>
              <w:right w:val="nil"/>
            </w:tcBorders>
            <w:shd w:val="clear" w:color="auto" w:fill="auto"/>
            <w:vAlign w:val="center"/>
            <w:hideMark/>
          </w:tcPr>
          <w:p w14:paraId="24C2A87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0.0325</w:t>
            </w:r>
          </w:p>
        </w:tc>
      </w:tr>
      <w:tr w:rsidR="00B42D72" w:rsidRPr="00B42D72" w14:paraId="19DE3C31" w14:textId="77777777" w:rsidTr="00B42D72">
        <w:trPr>
          <w:trHeight w:val="300"/>
        </w:trPr>
        <w:tc>
          <w:tcPr>
            <w:tcW w:w="3280" w:type="dxa"/>
            <w:tcBorders>
              <w:top w:val="nil"/>
              <w:left w:val="nil"/>
              <w:bottom w:val="nil"/>
              <w:right w:val="nil"/>
            </w:tcBorders>
            <w:shd w:val="clear" w:color="auto" w:fill="auto"/>
            <w:vAlign w:val="center"/>
            <w:hideMark/>
          </w:tcPr>
          <w:p w14:paraId="616B30B3"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ndvi_5yrs_greenest_500</w:t>
            </w:r>
          </w:p>
        </w:tc>
        <w:tc>
          <w:tcPr>
            <w:tcW w:w="2440" w:type="dxa"/>
            <w:tcBorders>
              <w:top w:val="nil"/>
              <w:left w:val="nil"/>
              <w:bottom w:val="nil"/>
              <w:right w:val="nil"/>
            </w:tcBorders>
            <w:shd w:val="clear" w:color="auto" w:fill="auto"/>
            <w:vAlign w:val="center"/>
            <w:hideMark/>
          </w:tcPr>
          <w:p w14:paraId="68383D0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-0.333 (-0.5436, -0.1223)</w:t>
            </w:r>
          </w:p>
        </w:tc>
        <w:tc>
          <w:tcPr>
            <w:tcW w:w="1280" w:type="dxa"/>
            <w:tcBorders>
              <w:top w:val="nil"/>
              <w:left w:val="nil"/>
              <w:bottom w:val="nil"/>
              <w:right w:val="nil"/>
            </w:tcBorders>
            <w:shd w:val="clear" w:color="auto" w:fill="auto"/>
            <w:vAlign w:val="center"/>
            <w:hideMark/>
          </w:tcPr>
          <w:p w14:paraId="50896AD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w:t>
            </w:r>
          </w:p>
        </w:tc>
        <w:tc>
          <w:tcPr>
            <w:tcW w:w="2440" w:type="dxa"/>
            <w:tcBorders>
              <w:top w:val="nil"/>
              <w:left w:val="nil"/>
              <w:bottom w:val="nil"/>
              <w:right w:val="nil"/>
            </w:tcBorders>
            <w:shd w:val="clear" w:color="auto" w:fill="auto"/>
            <w:vAlign w:val="center"/>
            <w:hideMark/>
          </w:tcPr>
          <w:p w14:paraId="42D4904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-0.3453 (-0.5935, -0.0972)</w:t>
            </w:r>
          </w:p>
        </w:tc>
        <w:tc>
          <w:tcPr>
            <w:tcW w:w="1280" w:type="dxa"/>
            <w:tcBorders>
              <w:top w:val="nil"/>
              <w:left w:val="nil"/>
              <w:bottom w:val="nil"/>
              <w:right w:val="nil"/>
            </w:tcBorders>
            <w:shd w:val="clear" w:color="auto" w:fill="auto"/>
            <w:vAlign w:val="center"/>
            <w:hideMark/>
          </w:tcPr>
          <w:p w14:paraId="6FAFA2E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0.0067</w:t>
            </w:r>
          </w:p>
        </w:tc>
        <w:tc>
          <w:tcPr>
            <w:tcW w:w="2440" w:type="dxa"/>
            <w:tcBorders>
              <w:top w:val="nil"/>
              <w:left w:val="nil"/>
              <w:bottom w:val="nil"/>
              <w:right w:val="nil"/>
            </w:tcBorders>
            <w:shd w:val="clear" w:color="auto" w:fill="auto"/>
            <w:vAlign w:val="center"/>
            <w:hideMark/>
          </w:tcPr>
          <w:p w14:paraId="400A1B3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-0.1618 (-0.3007, -0.0228)</w:t>
            </w:r>
          </w:p>
        </w:tc>
        <w:tc>
          <w:tcPr>
            <w:tcW w:w="1280" w:type="dxa"/>
            <w:tcBorders>
              <w:top w:val="nil"/>
              <w:left w:val="nil"/>
              <w:bottom w:val="nil"/>
              <w:right w:val="nil"/>
            </w:tcBorders>
            <w:shd w:val="clear" w:color="auto" w:fill="auto"/>
            <w:vAlign w:val="center"/>
            <w:hideMark/>
          </w:tcPr>
          <w:p w14:paraId="5EC3D56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0.0231</w:t>
            </w:r>
          </w:p>
        </w:tc>
      </w:tr>
      <w:tr w:rsidR="00B42D72" w:rsidRPr="00B42D72" w14:paraId="749AE2EB" w14:textId="77777777" w:rsidTr="00B42D72">
        <w:trPr>
          <w:trHeight w:val="300"/>
        </w:trPr>
        <w:tc>
          <w:tcPr>
            <w:tcW w:w="3280" w:type="dxa"/>
            <w:tcBorders>
              <w:top w:val="nil"/>
              <w:left w:val="nil"/>
              <w:bottom w:val="nil"/>
              <w:right w:val="nil"/>
            </w:tcBorders>
            <w:shd w:val="clear" w:color="auto" w:fill="auto"/>
            <w:vAlign w:val="center"/>
            <w:hideMark/>
          </w:tcPr>
          <w:p w14:paraId="7DB7D5A0"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ints_100</w:t>
            </w:r>
          </w:p>
        </w:tc>
        <w:tc>
          <w:tcPr>
            <w:tcW w:w="2440" w:type="dxa"/>
            <w:tcBorders>
              <w:top w:val="nil"/>
              <w:left w:val="nil"/>
              <w:bottom w:val="nil"/>
              <w:right w:val="nil"/>
            </w:tcBorders>
            <w:shd w:val="clear" w:color="auto" w:fill="auto"/>
            <w:vAlign w:val="center"/>
            <w:hideMark/>
          </w:tcPr>
          <w:p w14:paraId="108B535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0.0123 (0.0030, 0.02160)</w:t>
            </w:r>
          </w:p>
        </w:tc>
        <w:tc>
          <w:tcPr>
            <w:tcW w:w="1280" w:type="dxa"/>
            <w:tcBorders>
              <w:top w:val="nil"/>
              <w:left w:val="nil"/>
              <w:bottom w:val="nil"/>
              <w:right w:val="nil"/>
            </w:tcBorders>
            <w:shd w:val="clear" w:color="auto" w:fill="auto"/>
            <w:vAlign w:val="center"/>
            <w:hideMark/>
          </w:tcPr>
          <w:p w14:paraId="4C07E50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0.0100</w:t>
            </w:r>
          </w:p>
        </w:tc>
        <w:tc>
          <w:tcPr>
            <w:tcW w:w="2440" w:type="dxa"/>
            <w:tcBorders>
              <w:top w:val="nil"/>
              <w:left w:val="nil"/>
              <w:bottom w:val="nil"/>
              <w:right w:val="nil"/>
            </w:tcBorders>
            <w:shd w:val="clear" w:color="auto" w:fill="auto"/>
            <w:vAlign w:val="center"/>
            <w:hideMark/>
          </w:tcPr>
          <w:p w14:paraId="65EA038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0.0160 (0.0050, 0.0269)</w:t>
            </w:r>
          </w:p>
        </w:tc>
        <w:tc>
          <w:tcPr>
            <w:tcW w:w="1280" w:type="dxa"/>
            <w:tcBorders>
              <w:top w:val="nil"/>
              <w:left w:val="nil"/>
              <w:bottom w:val="nil"/>
              <w:right w:val="nil"/>
            </w:tcBorders>
            <w:shd w:val="clear" w:color="auto" w:fill="auto"/>
            <w:vAlign w:val="center"/>
            <w:hideMark/>
          </w:tcPr>
          <w:p w14:paraId="5D961E8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0.0044</w:t>
            </w:r>
          </w:p>
        </w:tc>
        <w:tc>
          <w:tcPr>
            <w:tcW w:w="2440" w:type="dxa"/>
            <w:tcBorders>
              <w:top w:val="nil"/>
              <w:left w:val="nil"/>
              <w:bottom w:val="nil"/>
              <w:right w:val="nil"/>
            </w:tcBorders>
            <w:shd w:val="clear" w:color="auto" w:fill="auto"/>
            <w:vAlign w:val="center"/>
            <w:hideMark/>
          </w:tcPr>
          <w:p w14:paraId="631EA5C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-0.0013 (-0.0075, 0.0048)</w:t>
            </w:r>
          </w:p>
        </w:tc>
        <w:tc>
          <w:tcPr>
            <w:tcW w:w="1280" w:type="dxa"/>
            <w:tcBorders>
              <w:top w:val="nil"/>
              <w:left w:val="nil"/>
              <w:bottom w:val="nil"/>
              <w:right w:val="nil"/>
            </w:tcBorders>
            <w:shd w:val="clear" w:color="auto" w:fill="auto"/>
            <w:vAlign w:val="center"/>
            <w:hideMark/>
          </w:tcPr>
          <w:p w14:paraId="29CB3AC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0.6703</w:t>
            </w:r>
          </w:p>
        </w:tc>
      </w:tr>
      <w:tr w:rsidR="00B42D72" w:rsidRPr="00B42D72" w14:paraId="0942C99B" w14:textId="77777777" w:rsidTr="00B42D72">
        <w:trPr>
          <w:trHeight w:val="300"/>
        </w:trPr>
        <w:tc>
          <w:tcPr>
            <w:tcW w:w="3280" w:type="dxa"/>
            <w:tcBorders>
              <w:top w:val="nil"/>
              <w:left w:val="nil"/>
              <w:bottom w:val="nil"/>
              <w:right w:val="nil"/>
            </w:tcBorders>
            <w:shd w:val="clear" w:color="auto" w:fill="auto"/>
            <w:vAlign w:val="center"/>
            <w:hideMark/>
          </w:tcPr>
          <w:p w14:paraId="75005086"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lastRenderedPageBreak/>
              <w:t>ints_300</w:t>
            </w:r>
          </w:p>
        </w:tc>
        <w:tc>
          <w:tcPr>
            <w:tcW w:w="2440" w:type="dxa"/>
            <w:tcBorders>
              <w:top w:val="nil"/>
              <w:left w:val="nil"/>
              <w:bottom w:val="nil"/>
              <w:right w:val="nil"/>
            </w:tcBorders>
            <w:shd w:val="clear" w:color="auto" w:fill="auto"/>
            <w:vAlign w:val="center"/>
            <w:hideMark/>
          </w:tcPr>
          <w:p w14:paraId="281E07F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0.0043 (0.0023, 0.0064)</w:t>
            </w:r>
          </w:p>
        </w:tc>
        <w:tc>
          <w:tcPr>
            <w:tcW w:w="1280" w:type="dxa"/>
            <w:tcBorders>
              <w:top w:val="nil"/>
              <w:left w:val="nil"/>
              <w:bottom w:val="nil"/>
              <w:right w:val="nil"/>
            </w:tcBorders>
            <w:shd w:val="clear" w:color="auto" w:fill="auto"/>
            <w:vAlign w:val="center"/>
            <w:hideMark/>
          </w:tcPr>
          <w:p w14:paraId="232435C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w:t>
            </w:r>
          </w:p>
        </w:tc>
        <w:tc>
          <w:tcPr>
            <w:tcW w:w="2440" w:type="dxa"/>
            <w:tcBorders>
              <w:top w:val="nil"/>
              <w:left w:val="nil"/>
              <w:bottom w:val="nil"/>
              <w:right w:val="nil"/>
            </w:tcBorders>
            <w:shd w:val="clear" w:color="auto" w:fill="auto"/>
            <w:vAlign w:val="center"/>
            <w:hideMark/>
          </w:tcPr>
          <w:p w14:paraId="3F2F926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0.0050 (0.0026, 0.0074)</w:t>
            </w:r>
          </w:p>
        </w:tc>
        <w:tc>
          <w:tcPr>
            <w:tcW w:w="1280" w:type="dxa"/>
            <w:tcBorders>
              <w:top w:val="nil"/>
              <w:left w:val="nil"/>
              <w:bottom w:val="nil"/>
              <w:right w:val="nil"/>
            </w:tcBorders>
            <w:shd w:val="clear" w:color="auto" w:fill="auto"/>
            <w:vAlign w:val="center"/>
            <w:hideMark/>
          </w:tcPr>
          <w:p w14:paraId="1F0FFFA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w:t>
            </w:r>
          </w:p>
        </w:tc>
        <w:tc>
          <w:tcPr>
            <w:tcW w:w="2440" w:type="dxa"/>
            <w:tcBorders>
              <w:top w:val="nil"/>
              <w:left w:val="nil"/>
              <w:bottom w:val="nil"/>
              <w:right w:val="nil"/>
            </w:tcBorders>
            <w:shd w:val="clear" w:color="auto" w:fill="auto"/>
            <w:vAlign w:val="center"/>
            <w:hideMark/>
          </w:tcPr>
          <w:p w14:paraId="43CEECF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0.0010 (-0.0003, 0.0024)</w:t>
            </w:r>
          </w:p>
        </w:tc>
        <w:tc>
          <w:tcPr>
            <w:tcW w:w="1280" w:type="dxa"/>
            <w:tcBorders>
              <w:top w:val="nil"/>
              <w:left w:val="nil"/>
              <w:bottom w:val="nil"/>
              <w:right w:val="nil"/>
            </w:tcBorders>
            <w:shd w:val="clear" w:color="auto" w:fill="auto"/>
            <w:vAlign w:val="center"/>
            <w:hideMark/>
          </w:tcPr>
          <w:p w14:paraId="746607B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0.1429</w:t>
            </w:r>
          </w:p>
        </w:tc>
      </w:tr>
      <w:tr w:rsidR="00B42D72" w:rsidRPr="00B42D72" w14:paraId="07D4E3A3" w14:textId="77777777" w:rsidTr="00B42D72">
        <w:trPr>
          <w:trHeight w:val="300"/>
        </w:trPr>
        <w:tc>
          <w:tcPr>
            <w:tcW w:w="3280" w:type="dxa"/>
            <w:tcBorders>
              <w:top w:val="nil"/>
              <w:left w:val="nil"/>
              <w:bottom w:val="nil"/>
              <w:right w:val="nil"/>
            </w:tcBorders>
            <w:shd w:val="clear" w:color="auto" w:fill="auto"/>
            <w:vAlign w:val="center"/>
            <w:hideMark/>
          </w:tcPr>
          <w:p w14:paraId="623CF5C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ints_500</w:t>
            </w:r>
          </w:p>
        </w:tc>
        <w:tc>
          <w:tcPr>
            <w:tcW w:w="2440" w:type="dxa"/>
            <w:tcBorders>
              <w:top w:val="nil"/>
              <w:left w:val="nil"/>
              <w:bottom w:val="nil"/>
              <w:right w:val="nil"/>
            </w:tcBorders>
            <w:shd w:val="clear" w:color="auto" w:fill="auto"/>
            <w:vAlign w:val="center"/>
            <w:hideMark/>
          </w:tcPr>
          <w:p w14:paraId="57ADD58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0.0019 (0.0009, 0.0028)</w:t>
            </w:r>
          </w:p>
        </w:tc>
        <w:tc>
          <w:tcPr>
            <w:tcW w:w="1280" w:type="dxa"/>
            <w:tcBorders>
              <w:top w:val="nil"/>
              <w:left w:val="nil"/>
              <w:bottom w:val="nil"/>
              <w:right w:val="nil"/>
            </w:tcBorders>
            <w:shd w:val="clear" w:color="auto" w:fill="auto"/>
            <w:vAlign w:val="center"/>
            <w:hideMark/>
          </w:tcPr>
          <w:p w14:paraId="42E51D5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0.0001</w:t>
            </w:r>
          </w:p>
        </w:tc>
        <w:tc>
          <w:tcPr>
            <w:tcW w:w="2440" w:type="dxa"/>
            <w:tcBorders>
              <w:top w:val="nil"/>
              <w:left w:val="nil"/>
              <w:bottom w:val="nil"/>
              <w:right w:val="nil"/>
            </w:tcBorders>
            <w:shd w:val="clear" w:color="auto" w:fill="auto"/>
            <w:vAlign w:val="center"/>
            <w:hideMark/>
          </w:tcPr>
          <w:p w14:paraId="6AA289A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0.0021 (0.0010, 0.0032)</w:t>
            </w:r>
          </w:p>
        </w:tc>
        <w:tc>
          <w:tcPr>
            <w:tcW w:w="1280" w:type="dxa"/>
            <w:tcBorders>
              <w:top w:val="nil"/>
              <w:left w:val="nil"/>
              <w:bottom w:val="nil"/>
              <w:right w:val="nil"/>
            </w:tcBorders>
            <w:shd w:val="clear" w:color="auto" w:fill="auto"/>
            <w:vAlign w:val="center"/>
            <w:hideMark/>
          </w:tcPr>
          <w:p w14:paraId="78870A8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w:t>
            </w:r>
          </w:p>
        </w:tc>
        <w:tc>
          <w:tcPr>
            <w:tcW w:w="2440" w:type="dxa"/>
            <w:tcBorders>
              <w:top w:val="nil"/>
              <w:left w:val="nil"/>
              <w:bottom w:val="nil"/>
              <w:right w:val="nil"/>
            </w:tcBorders>
            <w:shd w:val="clear" w:color="auto" w:fill="auto"/>
            <w:vAlign w:val="center"/>
            <w:hideMark/>
          </w:tcPr>
          <w:p w14:paraId="6FACC95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0.0005 (-0.0001, 0.0011)</w:t>
            </w:r>
          </w:p>
        </w:tc>
        <w:tc>
          <w:tcPr>
            <w:tcW w:w="1280" w:type="dxa"/>
            <w:tcBorders>
              <w:top w:val="nil"/>
              <w:left w:val="nil"/>
              <w:bottom w:val="nil"/>
              <w:right w:val="nil"/>
            </w:tcBorders>
            <w:shd w:val="clear" w:color="auto" w:fill="auto"/>
            <w:vAlign w:val="center"/>
            <w:hideMark/>
          </w:tcPr>
          <w:p w14:paraId="52B5143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0.0904</w:t>
            </w:r>
          </w:p>
        </w:tc>
      </w:tr>
      <w:tr w:rsidR="00B42D72" w:rsidRPr="00B42D72" w14:paraId="14A4DFC8" w14:textId="77777777" w:rsidTr="00B42D72">
        <w:trPr>
          <w:trHeight w:val="300"/>
        </w:trPr>
        <w:tc>
          <w:tcPr>
            <w:tcW w:w="3280" w:type="dxa"/>
            <w:tcBorders>
              <w:top w:val="nil"/>
              <w:left w:val="nil"/>
              <w:bottom w:val="nil"/>
              <w:right w:val="nil"/>
            </w:tcBorders>
            <w:shd w:val="clear" w:color="auto" w:fill="auto"/>
            <w:vAlign w:val="center"/>
            <w:hideMark/>
          </w:tcPr>
          <w:p w14:paraId="0D2DA86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stops_100</w:t>
            </w:r>
          </w:p>
        </w:tc>
        <w:tc>
          <w:tcPr>
            <w:tcW w:w="2440" w:type="dxa"/>
            <w:tcBorders>
              <w:top w:val="nil"/>
              <w:left w:val="nil"/>
              <w:bottom w:val="nil"/>
              <w:right w:val="nil"/>
            </w:tcBorders>
            <w:shd w:val="clear" w:color="auto" w:fill="auto"/>
            <w:vAlign w:val="center"/>
            <w:hideMark/>
          </w:tcPr>
          <w:p w14:paraId="2BA2362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0.0035 (0.0003, 0.0066)</w:t>
            </w:r>
          </w:p>
        </w:tc>
        <w:tc>
          <w:tcPr>
            <w:tcW w:w="1280" w:type="dxa"/>
            <w:tcBorders>
              <w:top w:val="nil"/>
              <w:left w:val="nil"/>
              <w:bottom w:val="nil"/>
              <w:right w:val="nil"/>
            </w:tcBorders>
            <w:shd w:val="clear" w:color="auto" w:fill="auto"/>
            <w:vAlign w:val="center"/>
            <w:hideMark/>
          </w:tcPr>
          <w:p w14:paraId="0903917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0.0309</w:t>
            </w:r>
          </w:p>
        </w:tc>
        <w:tc>
          <w:tcPr>
            <w:tcW w:w="2440" w:type="dxa"/>
            <w:tcBorders>
              <w:top w:val="nil"/>
              <w:left w:val="nil"/>
              <w:bottom w:val="nil"/>
              <w:right w:val="nil"/>
            </w:tcBorders>
            <w:shd w:val="clear" w:color="auto" w:fill="auto"/>
            <w:vAlign w:val="center"/>
            <w:hideMark/>
          </w:tcPr>
          <w:p w14:paraId="68F0574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0.0046 (0.0009, 0.0082)</w:t>
            </w:r>
          </w:p>
        </w:tc>
        <w:tc>
          <w:tcPr>
            <w:tcW w:w="1280" w:type="dxa"/>
            <w:tcBorders>
              <w:top w:val="nil"/>
              <w:left w:val="nil"/>
              <w:bottom w:val="nil"/>
              <w:right w:val="nil"/>
            </w:tcBorders>
            <w:shd w:val="clear" w:color="auto" w:fill="auto"/>
            <w:vAlign w:val="center"/>
            <w:hideMark/>
          </w:tcPr>
          <w:p w14:paraId="6750F87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0.0161</w:t>
            </w:r>
          </w:p>
        </w:tc>
        <w:tc>
          <w:tcPr>
            <w:tcW w:w="2440" w:type="dxa"/>
            <w:tcBorders>
              <w:top w:val="nil"/>
              <w:left w:val="nil"/>
              <w:bottom w:val="nil"/>
              <w:right w:val="nil"/>
            </w:tcBorders>
            <w:shd w:val="clear" w:color="auto" w:fill="auto"/>
            <w:vAlign w:val="center"/>
            <w:hideMark/>
          </w:tcPr>
          <w:p w14:paraId="2859A80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-0.0004 (-0.0025, 0.0017)</w:t>
            </w:r>
          </w:p>
        </w:tc>
        <w:tc>
          <w:tcPr>
            <w:tcW w:w="1280" w:type="dxa"/>
            <w:tcBorders>
              <w:top w:val="nil"/>
              <w:left w:val="nil"/>
              <w:bottom w:val="nil"/>
              <w:right w:val="nil"/>
            </w:tcBorders>
            <w:shd w:val="clear" w:color="auto" w:fill="auto"/>
            <w:vAlign w:val="center"/>
            <w:hideMark/>
          </w:tcPr>
          <w:p w14:paraId="128F0AF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0.7063</w:t>
            </w:r>
          </w:p>
        </w:tc>
      </w:tr>
      <w:tr w:rsidR="00B42D72" w:rsidRPr="00B42D72" w14:paraId="6ED4C3A7" w14:textId="77777777" w:rsidTr="00B42D72">
        <w:trPr>
          <w:trHeight w:val="300"/>
        </w:trPr>
        <w:tc>
          <w:tcPr>
            <w:tcW w:w="3280" w:type="dxa"/>
            <w:tcBorders>
              <w:top w:val="nil"/>
              <w:left w:val="nil"/>
              <w:bottom w:val="nil"/>
              <w:right w:val="nil"/>
            </w:tcBorders>
            <w:shd w:val="clear" w:color="auto" w:fill="auto"/>
            <w:vAlign w:val="center"/>
            <w:hideMark/>
          </w:tcPr>
          <w:p w14:paraId="1429AFA9"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lines_100</w:t>
            </w:r>
          </w:p>
        </w:tc>
        <w:tc>
          <w:tcPr>
            <w:tcW w:w="2440" w:type="dxa"/>
            <w:tcBorders>
              <w:top w:val="nil"/>
              <w:left w:val="nil"/>
              <w:bottom w:val="nil"/>
              <w:right w:val="nil"/>
            </w:tcBorders>
            <w:shd w:val="clear" w:color="auto" w:fill="auto"/>
            <w:vAlign w:val="center"/>
            <w:hideMark/>
          </w:tcPr>
          <w:p w14:paraId="1E449C1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49260DC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0.0852</w:t>
            </w:r>
          </w:p>
        </w:tc>
        <w:tc>
          <w:tcPr>
            <w:tcW w:w="2440" w:type="dxa"/>
            <w:tcBorders>
              <w:top w:val="nil"/>
              <w:left w:val="nil"/>
              <w:bottom w:val="nil"/>
              <w:right w:val="nil"/>
            </w:tcBorders>
            <w:shd w:val="clear" w:color="auto" w:fill="auto"/>
            <w:vAlign w:val="center"/>
            <w:hideMark/>
          </w:tcPr>
          <w:p w14:paraId="53EC68A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2F78DB0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0.0389</w:t>
            </w:r>
          </w:p>
        </w:tc>
        <w:tc>
          <w:tcPr>
            <w:tcW w:w="2440" w:type="dxa"/>
            <w:tcBorders>
              <w:top w:val="nil"/>
              <w:left w:val="nil"/>
              <w:bottom w:val="nil"/>
              <w:right w:val="nil"/>
            </w:tcBorders>
            <w:shd w:val="clear" w:color="auto" w:fill="auto"/>
            <w:vAlign w:val="center"/>
            <w:hideMark/>
          </w:tcPr>
          <w:p w14:paraId="4A77E3D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-0.0000 (-0.0000, 0.0000)</w:t>
            </w:r>
          </w:p>
        </w:tc>
        <w:tc>
          <w:tcPr>
            <w:tcW w:w="1280" w:type="dxa"/>
            <w:tcBorders>
              <w:top w:val="nil"/>
              <w:left w:val="nil"/>
              <w:bottom w:val="nil"/>
              <w:right w:val="nil"/>
            </w:tcBorders>
            <w:shd w:val="clear" w:color="auto" w:fill="auto"/>
            <w:vAlign w:val="center"/>
            <w:hideMark/>
          </w:tcPr>
          <w:p w14:paraId="746C03A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0.8049</w:t>
            </w:r>
          </w:p>
        </w:tc>
      </w:tr>
      <w:tr w:rsidR="00B42D72" w:rsidRPr="00B42D72" w14:paraId="57084179" w14:textId="77777777" w:rsidTr="00B42D72">
        <w:trPr>
          <w:trHeight w:val="300"/>
        </w:trPr>
        <w:tc>
          <w:tcPr>
            <w:tcW w:w="3280" w:type="dxa"/>
            <w:tcBorders>
              <w:top w:val="nil"/>
              <w:left w:val="nil"/>
              <w:bottom w:val="nil"/>
              <w:right w:val="nil"/>
            </w:tcBorders>
            <w:shd w:val="clear" w:color="auto" w:fill="auto"/>
            <w:vAlign w:val="center"/>
            <w:hideMark/>
          </w:tcPr>
          <w:p w14:paraId="7362E17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stops_300</w:t>
            </w:r>
          </w:p>
        </w:tc>
        <w:tc>
          <w:tcPr>
            <w:tcW w:w="2440" w:type="dxa"/>
            <w:tcBorders>
              <w:top w:val="nil"/>
              <w:left w:val="nil"/>
              <w:bottom w:val="nil"/>
              <w:right w:val="nil"/>
            </w:tcBorders>
            <w:shd w:val="clear" w:color="auto" w:fill="auto"/>
            <w:vAlign w:val="center"/>
            <w:hideMark/>
          </w:tcPr>
          <w:p w14:paraId="33707F8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0.0010 (-0.0001, 0.0020)</w:t>
            </w:r>
          </w:p>
        </w:tc>
        <w:tc>
          <w:tcPr>
            <w:tcW w:w="1280" w:type="dxa"/>
            <w:tcBorders>
              <w:top w:val="nil"/>
              <w:left w:val="nil"/>
              <w:bottom w:val="nil"/>
              <w:right w:val="nil"/>
            </w:tcBorders>
            <w:shd w:val="clear" w:color="auto" w:fill="auto"/>
            <w:vAlign w:val="center"/>
            <w:hideMark/>
          </w:tcPr>
          <w:p w14:paraId="7DDA1EA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0.0684</w:t>
            </w:r>
          </w:p>
        </w:tc>
        <w:tc>
          <w:tcPr>
            <w:tcW w:w="2440" w:type="dxa"/>
            <w:tcBorders>
              <w:top w:val="nil"/>
              <w:left w:val="nil"/>
              <w:bottom w:val="nil"/>
              <w:right w:val="nil"/>
            </w:tcBorders>
            <w:shd w:val="clear" w:color="auto" w:fill="auto"/>
            <w:vAlign w:val="center"/>
            <w:hideMark/>
          </w:tcPr>
          <w:p w14:paraId="33D71C7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0.0010 (-0.0002, 0.0023)</w:t>
            </w:r>
          </w:p>
        </w:tc>
        <w:tc>
          <w:tcPr>
            <w:tcW w:w="1280" w:type="dxa"/>
            <w:tcBorders>
              <w:top w:val="nil"/>
              <w:left w:val="nil"/>
              <w:bottom w:val="nil"/>
              <w:right w:val="nil"/>
            </w:tcBorders>
            <w:shd w:val="clear" w:color="auto" w:fill="auto"/>
            <w:vAlign w:val="center"/>
            <w:hideMark/>
          </w:tcPr>
          <w:p w14:paraId="5E6B46B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0.1007</w:t>
            </w:r>
          </w:p>
        </w:tc>
        <w:tc>
          <w:tcPr>
            <w:tcW w:w="2440" w:type="dxa"/>
            <w:tcBorders>
              <w:top w:val="nil"/>
              <w:left w:val="nil"/>
              <w:bottom w:val="nil"/>
              <w:right w:val="nil"/>
            </w:tcBorders>
            <w:shd w:val="clear" w:color="auto" w:fill="auto"/>
            <w:vAlign w:val="center"/>
            <w:hideMark/>
          </w:tcPr>
          <w:p w14:paraId="54849346"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0.0005 (-0.0002, 0.0012)</w:t>
            </w:r>
          </w:p>
        </w:tc>
        <w:tc>
          <w:tcPr>
            <w:tcW w:w="1280" w:type="dxa"/>
            <w:tcBorders>
              <w:top w:val="nil"/>
              <w:left w:val="nil"/>
              <w:bottom w:val="nil"/>
              <w:right w:val="nil"/>
            </w:tcBorders>
            <w:shd w:val="clear" w:color="auto" w:fill="auto"/>
            <w:vAlign w:val="center"/>
            <w:hideMark/>
          </w:tcPr>
          <w:p w14:paraId="7D12D87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0.1619</w:t>
            </w:r>
          </w:p>
        </w:tc>
      </w:tr>
      <w:tr w:rsidR="00B42D72" w:rsidRPr="00B42D72" w14:paraId="3CE41FF1" w14:textId="77777777" w:rsidTr="00B42D72">
        <w:trPr>
          <w:trHeight w:val="300"/>
        </w:trPr>
        <w:tc>
          <w:tcPr>
            <w:tcW w:w="3280" w:type="dxa"/>
            <w:tcBorders>
              <w:top w:val="nil"/>
              <w:left w:val="nil"/>
              <w:bottom w:val="nil"/>
              <w:right w:val="nil"/>
            </w:tcBorders>
            <w:shd w:val="clear" w:color="auto" w:fill="auto"/>
            <w:vAlign w:val="center"/>
            <w:hideMark/>
          </w:tcPr>
          <w:p w14:paraId="72C4A7C7"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lines_300</w:t>
            </w:r>
          </w:p>
        </w:tc>
        <w:tc>
          <w:tcPr>
            <w:tcW w:w="2440" w:type="dxa"/>
            <w:tcBorders>
              <w:top w:val="nil"/>
              <w:left w:val="nil"/>
              <w:bottom w:val="nil"/>
              <w:right w:val="nil"/>
            </w:tcBorders>
            <w:shd w:val="clear" w:color="auto" w:fill="auto"/>
            <w:vAlign w:val="center"/>
            <w:hideMark/>
          </w:tcPr>
          <w:p w14:paraId="7D6581E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3A35DB5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0.0471</w:t>
            </w:r>
          </w:p>
        </w:tc>
        <w:tc>
          <w:tcPr>
            <w:tcW w:w="2440" w:type="dxa"/>
            <w:tcBorders>
              <w:top w:val="nil"/>
              <w:left w:val="nil"/>
              <w:bottom w:val="nil"/>
              <w:right w:val="nil"/>
            </w:tcBorders>
            <w:shd w:val="clear" w:color="auto" w:fill="auto"/>
            <w:vAlign w:val="center"/>
            <w:hideMark/>
          </w:tcPr>
          <w:p w14:paraId="3F2BFFF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160716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0.0342</w:t>
            </w:r>
          </w:p>
        </w:tc>
        <w:tc>
          <w:tcPr>
            <w:tcW w:w="2440" w:type="dxa"/>
            <w:tcBorders>
              <w:top w:val="nil"/>
              <w:left w:val="nil"/>
              <w:bottom w:val="nil"/>
              <w:right w:val="nil"/>
            </w:tcBorders>
            <w:shd w:val="clear" w:color="auto" w:fill="auto"/>
            <w:vAlign w:val="center"/>
            <w:hideMark/>
          </w:tcPr>
          <w:p w14:paraId="28FE897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47EBD200"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0.4549</w:t>
            </w:r>
          </w:p>
        </w:tc>
      </w:tr>
      <w:tr w:rsidR="00B42D72" w:rsidRPr="00B42D72" w14:paraId="43A30927" w14:textId="77777777" w:rsidTr="00B42D72">
        <w:trPr>
          <w:trHeight w:val="300"/>
        </w:trPr>
        <w:tc>
          <w:tcPr>
            <w:tcW w:w="3280" w:type="dxa"/>
            <w:tcBorders>
              <w:top w:val="nil"/>
              <w:left w:val="nil"/>
              <w:bottom w:val="nil"/>
              <w:right w:val="nil"/>
            </w:tcBorders>
            <w:shd w:val="clear" w:color="auto" w:fill="auto"/>
            <w:vAlign w:val="center"/>
            <w:hideMark/>
          </w:tcPr>
          <w:p w14:paraId="16AA4781"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stops_500</w:t>
            </w:r>
          </w:p>
        </w:tc>
        <w:tc>
          <w:tcPr>
            <w:tcW w:w="2440" w:type="dxa"/>
            <w:tcBorders>
              <w:top w:val="nil"/>
              <w:left w:val="nil"/>
              <w:bottom w:val="nil"/>
              <w:right w:val="nil"/>
            </w:tcBorders>
            <w:shd w:val="clear" w:color="auto" w:fill="auto"/>
            <w:vAlign w:val="center"/>
            <w:hideMark/>
          </w:tcPr>
          <w:p w14:paraId="1D85E95F"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0.0005 (0.0000, 0.0010)</w:t>
            </w:r>
          </w:p>
        </w:tc>
        <w:tc>
          <w:tcPr>
            <w:tcW w:w="1280" w:type="dxa"/>
            <w:tcBorders>
              <w:top w:val="nil"/>
              <w:left w:val="nil"/>
              <w:bottom w:val="nil"/>
              <w:right w:val="nil"/>
            </w:tcBorders>
            <w:shd w:val="clear" w:color="auto" w:fill="auto"/>
            <w:vAlign w:val="center"/>
            <w:hideMark/>
          </w:tcPr>
          <w:p w14:paraId="35569C4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0.0393</w:t>
            </w:r>
          </w:p>
        </w:tc>
        <w:tc>
          <w:tcPr>
            <w:tcW w:w="2440" w:type="dxa"/>
            <w:tcBorders>
              <w:top w:val="nil"/>
              <w:left w:val="nil"/>
              <w:bottom w:val="nil"/>
              <w:right w:val="nil"/>
            </w:tcBorders>
            <w:shd w:val="clear" w:color="auto" w:fill="auto"/>
            <w:vAlign w:val="center"/>
            <w:hideMark/>
          </w:tcPr>
          <w:p w14:paraId="56B5530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0.0006 (-0.0000, 0.0011)</w:t>
            </w:r>
          </w:p>
        </w:tc>
        <w:tc>
          <w:tcPr>
            <w:tcW w:w="1280" w:type="dxa"/>
            <w:tcBorders>
              <w:top w:val="nil"/>
              <w:left w:val="nil"/>
              <w:bottom w:val="nil"/>
              <w:right w:val="nil"/>
            </w:tcBorders>
            <w:shd w:val="clear" w:color="auto" w:fill="auto"/>
            <w:vAlign w:val="center"/>
            <w:hideMark/>
          </w:tcPr>
          <w:p w14:paraId="053F6FEB"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0.0574</w:t>
            </w:r>
          </w:p>
        </w:tc>
        <w:tc>
          <w:tcPr>
            <w:tcW w:w="2440" w:type="dxa"/>
            <w:tcBorders>
              <w:top w:val="nil"/>
              <w:left w:val="nil"/>
              <w:bottom w:val="nil"/>
              <w:right w:val="nil"/>
            </w:tcBorders>
            <w:shd w:val="clear" w:color="auto" w:fill="auto"/>
            <w:vAlign w:val="center"/>
            <w:hideMark/>
          </w:tcPr>
          <w:p w14:paraId="6DB53035"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(-0.0001, 0.0006)</w:t>
            </w:r>
          </w:p>
        </w:tc>
        <w:tc>
          <w:tcPr>
            <w:tcW w:w="1280" w:type="dxa"/>
            <w:tcBorders>
              <w:top w:val="nil"/>
              <w:left w:val="nil"/>
              <w:bottom w:val="nil"/>
              <w:right w:val="nil"/>
            </w:tcBorders>
            <w:shd w:val="clear" w:color="auto" w:fill="auto"/>
            <w:vAlign w:val="center"/>
            <w:hideMark/>
          </w:tcPr>
          <w:p w14:paraId="5B07570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0.1459</w:t>
            </w:r>
          </w:p>
        </w:tc>
      </w:tr>
      <w:tr w:rsidR="00B42D72" w:rsidRPr="00B42D72" w14:paraId="5F055CB9" w14:textId="77777777" w:rsidTr="00B42D72">
        <w:trPr>
          <w:trHeight w:val="300"/>
        </w:trPr>
        <w:tc>
          <w:tcPr>
            <w:tcW w:w="3280" w:type="dxa"/>
            <w:tcBorders>
              <w:top w:val="nil"/>
              <w:left w:val="nil"/>
              <w:bottom w:val="nil"/>
              <w:right w:val="nil"/>
            </w:tcBorders>
            <w:shd w:val="clear" w:color="auto" w:fill="auto"/>
            <w:vAlign w:val="center"/>
            <w:hideMark/>
          </w:tcPr>
          <w:p w14:paraId="60A2F3EF"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lines_500</w:t>
            </w:r>
          </w:p>
        </w:tc>
        <w:tc>
          <w:tcPr>
            <w:tcW w:w="2440" w:type="dxa"/>
            <w:tcBorders>
              <w:top w:val="nil"/>
              <w:left w:val="nil"/>
              <w:bottom w:val="nil"/>
              <w:right w:val="nil"/>
            </w:tcBorders>
            <w:shd w:val="clear" w:color="auto" w:fill="auto"/>
            <w:vAlign w:val="center"/>
            <w:hideMark/>
          </w:tcPr>
          <w:p w14:paraId="6674FEB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315C01E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0.0250</w:t>
            </w:r>
          </w:p>
        </w:tc>
        <w:tc>
          <w:tcPr>
            <w:tcW w:w="2440" w:type="dxa"/>
            <w:tcBorders>
              <w:top w:val="nil"/>
              <w:left w:val="nil"/>
              <w:bottom w:val="nil"/>
              <w:right w:val="nil"/>
            </w:tcBorders>
            <w:shd w:val="clear" w:color="auto" w:fill="auto"/>
            <w:vAlign w:val="center"/>
            <w:hideMark/>
          </w:tcPr>
          <w:p w14:paraId="31C2C65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183F473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0.0301</w:t>
            </w:r>
          </w:p>
        </w:tc>
        <w:tc>
          <w:tcPr>
            <w:tcW w:w="2440" w:type="dxa"/>
            <w:tcBorders>
              <w:top w:val="nil"/>
              <w:left w:val="nil"/>
              <w:bottom w:val="nil"/>
              <w:right w:val="nil"/>
            </w:tcBorders>
            <w:shd w:val="clear" w:color="auto" w:fill="auto"/>
            <w:vAlign w:val="center"/>
            <w:hideMark/>
          </w:tcPr>
          <w:p w14:paraId="4E9B62B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0.0000 (-0.0000, 0.0000)</w:t>
            </w:r>
          </w:p>
        </w:tc>
        <w:tc>
          <w:tcPr>
            <w:tcW w:w="1280" w:type="dxa"/>
            <w:tcBorders>
              <w:top w:val="nil"/>
              <w:left w:val="nil"/>
              <w:bottom w:val="nil"/>
              <w:right w:val="nil"/>
            </w:tcBorders>
            <w:shd w:val="clear" w:color="auto" w:fill="auto"/>
            <w:vAlign w:val="center"/>
            <w:hideMark/>
          </w:tcPr>
          <w:p w14:paraId="3A26011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0.1287</w:t>
            </w:r>
          </w:p>
        </w:tc>
      </w:tr>
      <w:tr w:rsidR="00B42D72" w:rsidRPr="00B42D72" w14:paraId="4D002330" w14:textId="77777777" w:rsidTr="00B42D72">
        <w:trPr>
          <w:trHeight w:val="300"/>
        </w:trPr>
        <w:tc>
          <w:tcPr>
            <w:tcW w:w="3280" w:type="dxa"/>
            <w:tcBorders>
              <w:top w:val="nil"/>
              <w:left w:val="nil"/>
              <w:bottom w:val="nil"/>
              <w:right w:val="nil"/>
            </w:tcBorders>
            <w:shd w:val="clear" w:color="auto" w:fill="auto"/>
            <w:vAlign w:val="center"/>
            <w:hideMark/>
          </w:tcPr>
          <w:p w14:paraId="6BC2FEF8"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treecover_100</w:t>
            </w:r>
          </w:p>
        </w:tc>
        <w:tc>
          <w:tcPr>
            <w:tcW w:w="2440" w:type="dxa"/>
            <w:tcBorders>
              <w:top w:val="nil"/>
              <w:left w:val="nil"/>
              <w:bottom w:val="nil"/>
              <w:right w:val="nil"/>
            </w:tcBorders>
            <w:shd w:val="clear" w:color="auto" w:fill="auto"/>
            <w:vAlign w:val="center"/>
            <w:hideMark/>
          </w:tcPr>
          <w:p w14:paraId="32BC612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-0.0014 (-0.0050, 0.0022)</w:t>
            </w:r>
          </w:p>
        </w:tc>
        <w:tc>
          <w:tcPr>
            <w:tcW w:w="1280" w:type="dxa"/>
            <w:tcBorders>
              <w:top w:val="nil"/>
              <w:left w:val="nil"/>
              <w:bottom w:val="nil"/>
              <w:right w:val="nil"/>
            </w:tcBorders>
            <w:shd w:val="clear" w:color="auto" w:fill="auto"/>
            <w:vAlign w:val="center"/>
            <w:hideMark/>
          </w:tcPr>
          <w:p w14:paraId="7FE83F7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0.4608</w:t>
            </w:r>
          </w:p>
        </w:tc>
        <w:tc>
          <w:tcPr>
            <w:tcW w:w="2440" w:type="dxa"/>
            <w:tcBorders>
              <w:top w:val="nil"/>
              <w:left w:val="nil"/>
              <w:bottom w:val="nil"/>
              <w:right w:val="nil"/>
            </w:tcBorders>
            <w:shd w:val="clear" w:color="auto" w:fill="auto"/>
            <w:vAlign w:val="center"/>
            <w:hideMark/>
          </w:tcPr>
          <w:p w14:paraId="0BD82682"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-0.0019 (-0.0062, 0.0023)</w:t>
            </w:r>
          </w:p>
        </w:tc>
        <w:tc>
          <w:tcPr>
            <w:tcW w:w="1280" w:type="dxa"/>
            <w:tcBorders>
              <w:top w:val="nil"/>
              <w:left w:val="nil"/>
              <w:bottom w:val="nil"/>
              <w:right w:val="nil"/>
            </w:tcBorders>
            <w:shd w:val="clear" w:color="auto" w:fill="auto"/>
            <w:vAlign w:val="center"/>
            <w:hideMark/>
          </w:tcPr>
          <w:p w14:paraId="7E49EE0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0.3705</w:t>
            </w:r>
          </w:p>
        </w:tc>
        <w:tc>
          <w:tcPr>
            <w:tcW w:w="2440" w:type="dxa"/>
            <w:tcBorders>
              <w:top w:val="nil"/>
              <w:left w:val="nil"/>
              <w:bottom w:val="nil"/>
              <w:right w:val="nil"/>
            </w:tcBorders>
            <w:shd w:val="clear" w:color="auto" w:fill="auto"/>
            <w:vAlign w:val="center"/>
            <w:hideMark/>
          </w:tcPr>
          <w:p w14:paraId="753CF06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-0.0002 (-0.0025, 0.0022)</w:t>
            </w:r>
          </w:p>
        </w:tc>
        <w:tc>
          <w:tcPr>
            <w:tcW w:w="1280" w:type="dxa"/>
            <w:tcBorders>
              <w:top w:val="nil"/>
              <w:left w:val="nil"/>
              <w:bottom w:val="nil"/>
              <w:right w:val="nil"/>
            </w:tcBorders>
            <w:shd w:val="clear" w:color="auto" w:fill="auto"/>
            <w:vAlign w:val="center"/>
            <w:hideMark/>
          </w:tcPr>
          <w:p w14:paraId="3DDFC7C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0.8847</w:t>
            </w:r>
          </w:p>
        </w:tc>
      </w:tr>
      <w:tr w:rsidR="00B42D72" w:rsidRPr="00B42D72" w14:paraId="51BBB1EE" w14:textId="77777777" w:rsidTr="00B42D72">
        <w:trPr>
          <w:trHeight w:val="300"/>
        </w:trPr>
        <w:tc>
          <w:tcPr>
            <w:tcW w:w="3280" w:type="dxa"/>
            <w:tcBorders>
              <w:top w:val="nil"/>
              <w:left w:val="nil"/>
              <w:bottom w:val="nil"/>
              <w:right w:val="nil"/>
            </w:tcBorders>
            <w:shd w:val="clear" w:color="auto" w:fill="auto"/>
            <w:vAlign w:val="center"/>
            <w:hideMark/>
          </w:tcPr>
          <w:p w14:paraId="1952D8FC"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treecover_300</w:t>
            </w:r>
          </w:p>
        </w:tc>
        <w:tc>
          <w:tcPr>
            <w:tcW w:w="2440" w:type="dxa"/>
            <w:tcBorders>
              <w:top w:val="nil"/>
              <w:left w:val="nil"/>
              <w:bottom w:val="nil"/>
              <w:right w:val="nil"/>
            </w:tcBorders>
            <w:shd w:val="clear" w:color="auto" w:fill="auto"/>
            <w:vAlign w:val="center"/>
            <w:hideMark/>
          </w:tcPr>
          <w:p w14:paraId="1A5AE848"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-0.0029 (-0.0064, 0.0007)</w:t>
            </w:r>
          </w:p>
        </w:tc>
        <w:tc>
          <w:tcPr>
            <w:tcW w:w="1280" w:type="dxa"/>
            <w:tcBorders>
              <w:top w:val="nil"/>
              <w:left w:val="nil"/>
              <w:bottom w:val="nil"/>
              <w:right w:val="nil"/>
            </w:tcBorders>
            <w:shd w:val="clear" w:color="auto" w:fill="auto"/>
            <w:vAlign w:val="center"/>
            <w:hideMark/>
          </w:tcPr>
          <w:p w14:paraId="2C8DD67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0.1200</w:t>
            </w:r>
          </w:p>
        </w:tc>
        <w:tc>
          <w:tcPr>
            <w:tcW w:w="2440" w:type="dxa"/>
            <w:tcBorders>
              <w:top w:val="nil"/>
              <w:left w:val="nil"/>
              <w:bottom w:val="nil"/>
              <w:right w:val="nil"/>
            </w:tcBorders>
            <w:shd w:val="clear" w:color="auto" w:fill="auto"/>
            <w:vAlign w:val="center"/>
            <w:hideMark/>
          </w:tcPr>
          <w:p w14:paraId="586A6C6D"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-0.0032 (-0.0074, 0.0010)</w:t>
            </w:r>
          </w:p>
        </w:tc>
        <w:tc>
          <w:tcPr>
            <w:tcW w:w="1280" w:type="dxa"/>
            <w:tcBorders>
              <w:top w:val="nil"/>
              <w:left w:val="nil"/>
              <w:bottom w:val="nil"/>
              <w:right w:val="nil"/>
            </w:tcBorders>
            <w:shd w:val="clear" w:color="auto" w:fill="auto"/>
            <w:vAlign w:val="center"/>
            <w:hideMark/>
          </w:tcPr>
          <w:p w14:paraId="05CE6479"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0.1344</w:t>
            </w:r>
          </w:p>
        </w:tc>
        <w:tc>
          <w:tcPr>
            <w:tcW w:w="2440" w:type="dxa"/>
            <w:tcBorders>
              <w:top w:val="nil"/>
              <w:left w:val="nil"/>
              <w:bottom w:val="nil"/>
              <w:right w:val="nil"/>
            </w:tcBorders>
            <w:shd w:val="clear" w:color="auto" w:fill="auto"/>
            <w:vAlign w:val="center"/>
            <w:hideMark/>
          </w:tcPr>
          <w:p w14:paraId="59F12563"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-0.0009 (-0.0032, 0.0015)</w:t>
            </w:r>
          </w:p>
        </w:tc>
        <w:tc>
          <w:tcPr>
            <w:tcW w:w="1280" w:type="dxa"/>
            <w:tcBorders>
              <w:top w:val="nil"/>
              <w:left w:val="nil"/>
              <w:bottom w:val="nil"/>
              <w:right w:val="nil"/>
            </w:tcBorders>
            <w:shd w:val="clear" w:color="auto" w:fill="auto"/>
            <w:vAlign w:val="center"/>
            <w:hideMark/>
          </w:tcPr>
          <w:p w14:paraId="13341FFC"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0.4775</w:t>
            </w:r>
          </w:p>
        </w:tc>
      </w:tr>
      <w:tr w:rsidR="00B42D72" w:rsidRPr="00B42D72" w14:paraId="58F4E008" w14:textId="77777777" w:rsidTr="00B42D72">
        <w:trPr>
          <w:trHeight w:val="300"/>
        </w:trPr>
        <w:tc>
          <w:tcPr>
            <w:tcW w:w="3280" w:type="dxa"/>
            <w:tcBorders>
              <w:top w:val="nil"/>
              <w:left w:val="nil"/>
              <w:bottom w:val="single" w:sz="4" w:space="0" w:color="auto"/>
              <w:right w:val="nil"/>
            </w:tcBorders>
            <w:shd w:val="clear" w:color="auto" w:fill="auto"/>
            <w:vAlign w:val="center"/>
            <w:hideMark/>
          </w:tcPr>
          <w:p w14:paraId="28A5D7D2" w14:textId="77777777" w:rsidR="00B42D72" w:rsidRPr="00B42D72" w:rsidRDefault="00B42D72" w:rsidP="00B42D72">
            <w:pPr>
              <w:spacing w:after="0" w:line="240" w:lineRule="auto"/>
              <w:rPr>
                <w:rFonts w:ascii="Times New Roman" w:eastAsia="Times New Roman" w:hAnsi="Times New Roman" w:cs="Times New Roman"/>
                <w:b/>
                <w:bCs/>
                <w:color w:val="000000"/>
                <w:sz w:val="20"/>
                <w:szCs w:val="20"/>
              </w:rPr>
            </w:pPr>
            <w:r w:rsidRPr="00B42D72">
              <w:rPr>
                <w:rFonts w:ascii="Times New Roman" w:eastAsia="Times New Roman" w:hAnsi="Times New Roman" w:cs="Times New Roman"/>
                <w:b/>
                <w:bCs/>
                <w:color w:val="000000"/>
                <w:sz w:val="20"/>
                <w:szCs w:val="20"/>
              </w:rPr>
              <w:t>treecover_500</w:t>
            </w:r>
          </w:p>
        </w:tc>
        <w:tc>
          <w:tcPr>
            <w:tcW w:w="2440" w:type="dxa"/>
            <w:tcBorders>
              <w:top w:val="nil"/>
              <w:left w:val="nil"/>
              <w:bottom w:val="single" w:sz="4" w:space="0" w:color="auto"/>
              <w:right w:val="nil"/>
            </w:tcBorders>
            <w:shd w:val="clear" w:color="auto" w:fill="auto"/>
            <w:vAlign w:val="center"/>
            <w:hideMark/>
          </w:tcPr>
          <w:p w14:paraId="7D555D6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 xml:space="preserve"> -0.0034 (-0.0070, 0.0002)</w:t>
            </w:r>
          </w:p>
        </w:tc>
        <w:tc>
          <w:tcPr>
            <w:tcW w:w="1280" w:type="dxa"/>
            <w:tcBorders>
              <w:top w:val="nil"/>
              <w:left w:val="nil"/>
              <w:bottom w:val="single" w:sz="4" w:space="0" w:color="auto"/>
              <w:right w:val="nil"/>
            </w:tcBorders>
            <w:shd w:val="clear" w:color="auto" w:fill="auto"/>
            <w:vAlign w:val="center"/>
            <w:hideMark/>
          </w:tcPr>
          <w:p w14:paraId="4EECB7D1"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0.0624</w:t>
            </w:r>
          </w:p>
        </w:tc>
        <w:tc>
          <w:tcPr>
            <w:tcW w:w="2440" w:type="dxa"/>
            <w:tcBorders>
              <w:top w:val="nil"/>
              <w:left w:val="nil"/>
              <w:bottom w:val="single" w:sz="4" w:space="0" w:color="auto"/>
              <w:right w:val="nil"/>
            </w:tcBorders>
            <w:shd w:val="clear" w:color="auto" w:fill="auto"/>
            <w:vAlign w:val="center"/>
            <w:hideMark/>
          </w:tcPr>
          <w:p w14:paraId="6A54BBBE"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-0.0037 (-0.0079, 0.0005)</w:t>
            </w:r>
          </w:p>
        </w:tc>
        <w:tc>
          <w:tcPr>
            <w:tcW w:w="1280" w:type="dxa"/>
            <w:tcBorders>
              <w:top w:val="nil"/>
              <w:left w:val="nil"/>
              <w:bottom w:val="single" w:sz="4" w:space="0" w:color="auto"/>
              <w:right w:val="nil"/>
            </w:tcBorders>
            <w:shd w:val="clear" w:color="auto" w:fill="auto"/>
            <w:vAlign w:val="center"/>
            <w:hideMark/>
          </w:tcPr>
          <w:p w14:paraId="4FB35AAA"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0.0873</w:t>
            </w:r>
          </w:p>
        </w:tc>
        <w:tc>
          <w:tcPr>
            <w:tcW w:w="2440" w:type="dxa"/>
            <w:tcBorders>
              <w:top w:val="nil"/>
              <w:left w:val="nil"/>
              <w:bottom w:val="single" w:sz="4" w:space="0" w:color="auto"/>
              <w:right w:val="nil"/>
            </w:tcBorders>
            <w:shd w:val="clear" w:color="auto" w:fill="auto"/>
            <w:vAlign w:val="center"/>
            <w:hideMark/>
          </w:tcPr>
          <w:p w14:paraId="2EAA0227"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-0.0013 (-0.0037, 0.0011)</w:t>
            </w:r>
          </w:p>
        </w:tc>
        <w:tc>
          <w:tcPr>
            <w:tcW w:w="1280" w:type="dxa"/>
            <w:tcBorders>
              <w:top w:val="nil"/>
              <w:left w:val="nil"/>
              <w:bottom w:val="single" w:sz="4" w:space="0" w:color="auto"/>
              <w:right w:val="nil"/>
            </w:tcBorders>
            <w:shd w:val="clear" w:color="auto" w:fill="auto"/>
            <w:vAlign w:val="center"/>
            <w:hideMark/>
          </w:tcPr>
          <w:p w14:paraId="4B215634" w14:textId="77777777" w:rsidR="00B42D72" w:rsidRPr="00B42D72" w:rsidRDefault="00B42D72" w:rsidP="00B42D72">
            <w:pPr>
              <w:spacing w:after="0" w:line="240" w:lineRule="auto"/>
              <w:jc w:val="center"/>
              <w:rPr>
                <w:rFonts w:ascii="Times New Roman" w:eastAsia="Times New Roman" w:hAnsi="Times New Roman" w:cs="Times New Roman"/>
                <w:color w:val="000000"/>
                <w:sz w:val="20"/>
                <w:szCs w:val="20"/>
              </w:rPr>
            </w:pPr>
            <w:r w:rsidRPr="00B42D72">
              <w:rPr>
                <w:rFonts w:ascii="Times New Roman" w:eastAsia="Times New Roman" w:hAnsi="Times New Roman" w:cs="Times New Roman"/>
                <w:color w:val="000000"/>
                <w:sz w:val="20"/>
                <w:szCs w:val="20"/>
              </w:rPr>
              <w:t>0.2833</w:t>
            </w:r>
          </w:p>
        </w:tc>
      </w:tr>
    </w:tbl>
    <w:p w14:paraId="481CBCA2" w14:textId="1FE741A8" w:rsidR="00B42D72" w:rsidRDefault="00B42D72" w:rsidP="004606B8">
      <w:pPr>
        <w:spacing w:line="360" w:lineRule="auto"/>
        <w:rPr>
          <w:rFonts w:ascii="Times New Roman" w:hAnsi="Times New Roman" w:cs="Times New Roman"/>
        </w:rPr>
        <w:sectPr w:rsidR="00B42D72" w:rsidSect="00075742">
          <w:pgSz w:w="16838" w:h="11906" w:orient="landscape"/>
          <w:pgMar w:top="1134" w:right="1417" w:bottom="1134" w:left="1417" w:header="708" w:footer="708" w:gutter="0"/>
          <w:cols w:space="708"/>
          <w:docGrid w:linePitch="360"/>
        </w:sectPr>
      </w:pPr>
    </w:p>
    <w:p w14:paraId="117D79F5" w14:textId="25101367" w:rsidR="00D627E1" w:rsidRDefault="0097577D" w:rsidP="004606B8">
      <w:pPr>
        <w:spacing w:line="360" w:lineRule="auto"/>
        <w:rPr>
          <w:rFonts w:ascii="Times New Roman" w:hAnsi="Times New Roman" w:cs="Times New Roman"/>
        </w:rPr>
      </w:pPr>
      <w:r w:rsidRPr="0097577D">
        <w:rPr>
          <w:rFonts w:ascii="Times New Roman" w:hAnsi="Times New Roman" w:cs="Times New Roman"/>
        </w:rPr>
        <w:lastRenderedPageBreak/>
        <w:t xml:space="preserve">Supplemental Table </w:t>
      </w:r>
      <w:r w:rsidR="00EC7AFA">
        <w:rPr>
          <w:rFonts w:ascii="Times New Roman" w:hAnsi="Times New Roman" w:cs="Times New Roman"/>
        </w:rPr>
        <w:t>5</w:t>
      </w:r>
      <w:r w:rsidRPr="0097577D">
        <w:rPr>
          <w:rFonts w:ascii="Times New Roman" w:hAnsi="Times New Roman" w:cs="Times New Roman"/>
        </w:rPr>
        <w:t xml:space="preserve">: Importance rank for the XGBoost model of </w:t>
      </w:r>
      <w:r w:rsidR="00706C4F">
        <w:rPr>
          <w:rFonts w:ascii="Times New Roman" w:hAnsi="Times New Roman" w:cs="Times New Roman"/>
        </w:rPr>
        <w:t>total LTPA</w:t>
      </w:r>
      <w:r w:rsidRPr="0097577D">
        <w:rPr>
          <w:rFonts w:ascii="Times New Roman" w:hAnsi="Times New Roman" w:cs="Times New Roman"/>
        </w:rPr>
        <w:t xml:space="preserve"> (</w:t>
      </w:r>
      <w:r>
        <w:rPr>
          <w:rFonts w:ascii="Times New Roman" w:hAnsi="Times New Roman" w:cs="Times New Roman"/>
        </w:rPr>
        <w:t>r</w:t>
      </w:r>
      <w:r w:rsidRPr="0097577D">
        <w:rPr>
          <w:rFonts w:ascii="Times New Roman" w:hAnsi="Times New Roman" w:cs="Times New Roman"/>
        </w:rPr>
        <w:t>eported test and two extra tests)</w:t>
      </w:r>
    </w:p>
    <w:tbl>
      <w:tblPr>
        <w:tblW w:w="14200" w:type="dxa"/>
        <w:tblLook w:val="04A0" w:firstRow="1" w:lastRow="0" w:firstColumn="1" w:lastColumn="0" w:noHBand="0" w:noVBand="1"/>
      </w:tblPr>
      <w:tblGrid>
        <w:gridCol w:w="1127"/>
        <w:gridCol w:w="2481"/>
        <w:gridCol w:w="1916"/>
        <w:gridCol w:w="2481"/>
        <w:gridCol w:w="1916"/>
        <w:gridCol w:w="2430"/>
        <w:gridCol w:w="1916"/>
      </w:tblGrid>
      <w:tr w:rsidR="000A0462" w:rsidRPr="000A0462" w14:paraId="543116F2" w14:textId="77777777" w:rsidTr="000A0462">
        <w:trPr>
          <w:trHeight w:val="300"/>
        </w:trPr>
        <w:tc>
          <w:tcPr>
            <w:tcW w:w="1060" w:type="dxa"/>
            <w:vMerge w:val="restart"/>
            <w:tcBorders>
              <w:top w:val="single" w:sz="4" w:space="0" w:color="auto"/>
              <w:left w:val="nil"/>
              <w:bottom w:val="single" w:sz="4" w:space="0" w:color="000000"/>
              <w:right w:val="nil"/>
            </w:tcBorders>
            <w:shd w:val="clear" w:color="auto" w:fill="auto"/>
            <w:vAlign w:val="center"/>
            <w:hideMark/>
          </w:tcPr>
          <w:p w14:paraId="15BC5D16"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Importance rank</w:t>
            </w:r>
          </w:p>
        </w:tc>
        <w:tc>
          <w:tcPr>
            <w:tcW w:w="13140" w:type="dxa"/>
            <w:gridSpan w:val="6"/>
            <w:tcBorders>
              <w:top w:val="single" w:sz="4" w:space="0" w:color="auto"/>
              <w:left w:val="nil"/>
              <w:bottom w:val="single" w:sz="4" w:space="0" w:color="auto"/>
              <w:right w:val="nil"/>
            </w:tcBorders>
            <w:shd w:val="clear" w:color="auto" w:fill="auto"/>
            <w:noWrap/>
            <w:vAlign w:val="center"/>
            <w:hideMark/>
          </w:tcPr>
          <w:p w14:paraId="764BC77E"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Total LTPA</w:t>
            </w:r>
          </w:p>
        </w:tc>
      </w:tr>
      <w:tr w:rsidR="000A0462" w:rsidRPr="000A0462" w14:paraId="59063153" w14:textId="77777777" w:rsidTr="000A0462">
        <w:trPr>
          <w:trHeight w:val="300"/>
        </w:trPr>
        <w:tc>
          <w:tcPr>
            <w:tcW w:w="1060" w:type="dxa"/>
            <w:vMerge/>
            <w:tcBorders>
              <w:top w:val="single" w:sz="4" w:space="0" w:color="auto"/>
              <w:left w:val="nil"/>
              <w:bottom w:val="single" w:sz="4" w:space="0" w:color="000000"/>
              <w:right w:val="nil"/>
            </w:tcBorders>
            <w:vAlign w:val="center"/>
            <w:hideMark/>
          </w:tcPr>
          <w:p w14:paraId="7A4A2A96" w14:textId="77777777" w:rsidR="000A0462" w:rsidRPr="000A0462" w:rsidRDefault="000A0462" w:rsidP="000A0462">
            <w:pPr>
              <w:spacing w:after="0" w:line="240" w:lineRule="auto"/>
              <w:rPr>
                <w:rFonts w:ascii="Times New Roman" w:eastAsia="Times New Roman" w:hAnsi="Times New Roman" w:cs="Times New Roman"/>
                <w:color w:val="000000"/>
                <w:sz w:val="20"/>
                <w:szCs w:val="20"/>
              </w:rPr>
            </w:pPr>
          </w:p>
        </w:tc>
        <w:tc>
          <w:tcPr>
            <w:tcW w:w="4397" w:type="dxa"/>
            <w:gridSpan w:val="2"/>
            <w:tcBorders>
              <w:top w:val="nil"/>
              <w:left w:val="nil"/>
              <w:bottom w:val="nil"/>
              <w:right w:val="nil"/>
            </w:tcBorders>
            <w:shd w:val="clear" w:color="auto" w:fill="auto"/>
            <w:noWrap/>
            <w:vAlign w:val="center"/>
            <w:hideMark/>
          </w:tcPr>
          <w:p w14:paraId="0A50B32F"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Reported test</w:t>
            </w:r>
          </w:p>
        </w:tc>
        <w:tc>
          <w:tcPr>
            <w:tcW w:w="4397" w:type="dxa"/>
            <w:gridSpan w:val="2"/>
            <w:tcBorders>
              <w:top w:val="nil"/>
              <w:left w:val="nil"/>
              <w:bottom w:val="nil"/>
              <w:right w:val="nil"/>
            </w:tcBorders>
            <w:shd w:val="clear" w:color="auto" w:fill="auto"/>
            <w:noWrap/>
            <w:vAlign w:val="center"/>
            <w:hideMark/>
          </w:tcPr>
          <w:p w14:paraId="54F6BAC2"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Extra test 1</w:t>
            </w:r>
          </w:p>
        </w:tc>
        <w:tc>
          <w:tcPr>
            <w:tcW w:w="4346" w:type="dxa"/>
            <w:gridSpan w:val="2"/>
            <w:tcBorders>
              <w:top w:val="nil"/>
              <w:left w:val="nil"/>
              <w:bottom w:val="nil"/>
              <w:right w:val="nil"/>
            </w:tcBorders>
            <w:shd w:val="clear" w:color="auto" w:fill="auto"/>
            <w:noWrap/>
            <w:vAlign w:val="center"/>
            <w:hideMark/>
          </w:tcPr>
          <w:p w14:paraId="18679685"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Extra test 2</w:t>
            </w:r>
          </w:p>
        </w:tc>
      </w:tr>
      <w:tr w:rsidR="000A0462" w:rsidRPr="000A0462" w14:paraId="7D3517C8" w14:textId="77777777" w:rsidTr="000A0462">
        <w:trPr>
          <w:trHeight w:val="300"/>
        </w:trPr>
        <w:tc>
          <w:tcPr>
            <w:tcW w:w="1060" w:type="dxa"/>
            <w:vMerge/>
            <w:tcBorders>
              <w:top w:val="single" w:sz="4" w:space="0" w:color="auto"/>
              <w:left w:val="nil"/>
              <w:bottom w:val="single" w:sz="4" w:space="0" w:color="000000"/>
              <w:right w:val="nil"/>
            </w:tcBorders>
            <w:vAlign w:val="center"/>
            <w:hideMark/>
          </w:tcPr>
          <w:p w14:paraId="5D9F2227" w14:textId="77777777" w:rsidR="000A0462" w:rsidRPr="000A0462" w:rsidRDefault="000A0462" w:rsidP="000A0462">
            <w:pPr>
              <w:spacing w:after="0" w:line="240" w:lineRule="auto"/>
              <w:rPr>
                <w:rFonts w:ascii="Times New Roman" w:eastAsia="Times New Roman" w:hAnsi="Times New Roman" w:cs="Times New Roman"/>
                <w:color w:val="000000"/>
                <w:sz w:val="20"/>
                <w:szCs w:val="20"/>
              </w:rPr>
            </w:pPr>
          </w:p>
        </w:tc>
        <w:tc>
          <w:tcPr>
            <w:tcW w:w="2481" w:type="dxa"/>
            <w:tcBorders>
              <w:top w:val="nil"/>
              <w:left w:val="nil"/>
              <w:bottom w:val="single" w:sz="4" w:space="0" w:color="auto"/>
              <w:right w:val="nil"/>
            </w:tcBorders>
            <w:shd w:val="clear" w:color="auto" w:fill="auto"/>
            <w:noWrap/>
            <w:vAlign w:val="center"/>
            <w:hideMark/>
          </w:tcPr>
          <w:p w14:paraId="3CEE2CAD"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Variables</w:t>
            </w:r>
          </w:p>
        </w:tc>
        <w:tc>
          <w:tcPr>
            <w:tcW w:w="1916" w:type="dxa"/>
            <w:tcBorders>
              <w:top w:val="nil"/>
              <w:left w:val="nil"/>
              <w:bottom w:val="single" w:sz="4" w:space="0" w:color="auto"/>
              <w:right w:val="nil"/>
            </w:tcBorders>
            <w:shd w:val="clear" w:color="auto" w:fill="auto"/>
            <w:noWrap/>
            <w:vAlign w:val="center"/>
            <w:hideMark/>
          </w:tcPr>
          <w:p w14:paraId="1834C204"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mean(|SHAP value|)</w:t>
            </w:r>
          </w:p>
        </w:tc>
        <w:tc>
          <w:tcPr>
            <w:tcW w:w="2481" w:type="dxa"/>
            <w:tcBorders>
              <w:top w:val="nil"/>
              <w:left w:val="nil"/>
              <w:bottom w:val="single" w:sz="4" w:space="0" w:color="auto"/>
              <w:right w:val="nil"/>
            </w:tcBorders>
            <w:shd w:val="clear" w:color="auto" w:fill="auto"/>
            <w:noWrap/>
            <w:vAlign w:val="center"/>
            <w:hideMark/>
          </w:tcPr>
          <w:p w14:paraId="3B03CCC6"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Variables</w:t>
            </w:r>
          </w:p>
        </w:tc>
        <w:tc>
          <w:tcPr>
            <w:tcW w:w="1916" w:type="dxa"/>
            <w:tcBorders>
              <w:top w:val="nil"/>
              <w:left w:val="nil"/>
              <w:bottom w:val="single" w:sz="4" w:space="0" w:color="auto"/>
              <w:right w:val="nil"/>
            </w:tcBorders>
            <w:shd w:val="clear" w:color="auto" w:fill="auto"/>
            <w:noWrap/>
            <w:vAlign w:val="center"/>
            <w:hideMark/>
          </w:tcPr>
          <w:p w14:paraId="1BD3A00C"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mean(|SHAP value|)</w:t>
            </w:r>
          </w:p>
        </w:tc>
        <w:tc>
          <w:tcPr>
            <w:tcW w:w="2430" w:type="dxa"/>
            <w:tcBorders>
              <w:top w:val="nil"/>
              <w:left w:val="nil"/>
              <w:bottom w:val="single" w:sz="4" w:space="0" w:color="auto"/>
              <w:right w:val="nil"/>
            </w:tcBorders>
            <w:shd w:val="clear" w:color="auto" w:fill="auto"/>
            <w:noWrap/>
            <w:vAlign w:val="center"/>
            <w:hideMark/>
          </w:tcPr>
          <w:p w14:paraId="20AFB737"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Variables</w:t>
            </w:r>
          </w:p>
        </w:tc>
        <w:tc>
          <w:tcPr>
            <w:tcW w:w="1916" w:type="dxa"/>
            <w:tcBorders>
              <w:top w:val="nil"/>
              <w:left w:val="nil"/>
              <w:bottom w:val="single" w:sz="4" w:space="0" w:color="auto"/>
              <w:right w:val="nil"/>
            </w:tcBorders>
            <w:shd w:val="clear" w:color="auto" w:fill="auto"/>
            <w:noWrap/>
            <w:vAlign w:val="center"/>
            <w:hideMark/>
          </w:tcPr>
          <w:p w14:paraId="10147E11"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mean(|SHAP value|)</w:t>
            </w:r>
          </w:p>
        </w:tc>
      </w:tr>
      <w:tr w:rsidR="000A0462" w:rsidRPr="000A0462" w14:paraId="5DF2E6AE" w14:textId="77777777" w:rsidTr="000A0462">
        <w:trPr>
          <w:trHeight w:val="300"/>
        </w:trPr>
        <w:tc>
          <w:tcPr>
            <w:tcW w:w="1060" w:type="dxa"/>
            <w:tcBorders>
              <w:top w:val="nil"/>
              <w:left w:val="nil"/>
              <w:bottom w:val="nil"/>
              <w:right w:val="nil"/>
            </w:tcBorders>
            <w:shd w:val="clear" w:color="auto" w:fill="auto"/>
            <w:noWrap/>
            <w:vAlign w:val="center"/>
            <w:hideMark/>
          </w:tcPr>
          <w:p w14:paraId="78DE4A0A"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1</w:t>
            </w:r>
          </w:p>
        </w:tc>
        <w:tc>
          <w:tcPr>
            <w:tcW w:w="2481" w:type="dxa"/>
            <w:tcBorders>
              <w:top w:val="nil"/>
              <w:left w:val="nil"/>
              <w:bottom w:val="nil"/>
              <w:right w:val="nil"/>
            </w:tcBorders>
            <w:shd w:val="clear" w:color="auto" w:fill="auto"/>
            <w:noWrap/>
            <w:vAlign w:val="center"/>
            <w:hideMark/>
          </w:tcPr>
          <w:p w14:paraId="02CB618A"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ints_500</w:t>
            </w:r>
          </w:p>
        </w:tc>
        <w:tc>
          <w:tcPr>
            <w:tcW w:w="1916" w:type="dxa"/>
            <w:tcBorders>
              <w:top w:val="nil"/>
              <w:left w:val="nil"/>
              <w:bottom w:val="nil"/>
              <w:right w:val="nil"/>
            </w:tcBorders>
            <w:shd w:val="clear" w:color="auto" w:fill="auto"/>
            <w:noWrap/>
            <w:vAlign w:val="center"/>
            <w:hideMark/>
          </w:tcPr>
          <w:p w14:paraId="4F69A101"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0.0026</w:t>
            </w:r>
          </w:p>
        </w:tc>
        <w:tc>
          <w:tcPr>
            <w:tcW w:w="2481" w:type="dxa"/>
            <w:tcBorders>
              <w:top w:val="nil"/>
              <w:left w:val="nil"/>
              <w:bottom w:val="nil"/>
              <w:right w:val="nil"/>
            </w:tcBorders>
            <w:shd w:val="clear" w:color="auto" w:fill="auto"/>
            <w:noWrap/>
            <w:vAlign w:val="center"/>
            <w:hideMark/>
          </w:tcPr>
          <w:p w14:paraId="22529436"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ints_500</w:t>
            </w:r>
          </w:p>
        </w:tc>
        <w:tc>
          <w:tcPr>
            <w:tcW w:w="1916" w:type="dxa"/>
            <w:tcBorders>
              <w:top w:val="nil"/>
              <w:left w:val="nil"/>
              <w:bottom w:val="nil"/>
              <w:right w:val="nil"/>
            </w:tcBorders>
            <w:shd w:val="clear" w:color="auto" w:fill="auto"/>
            <w:noWrap/>
            <w:vAlign w:val="center"/>
            <w:hideMark/>
          </w:tcPr>
          <w:p w14:paraId="550C94DD"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0.0068</w:t>
            </w:r>
          </w:p>
        </w:tc>
        <w:tc>
          <w:tcPr>
            <w:tcW w:w="2430" w:type="dxa"/>
            <w:tcBorders>
              <w:top w:val="nil"/>
              <w:left w:val="nil"/>
              <w:bottom w:val="nil"/>
              <w:right w:val="nil"/>
            </w:tcBorders>
            <w:shd w:val="clear" w:color="auto" w:fill="auto"/>
            <w:noWrap/>
            <w:vAlign w:val="center"/>
            <w:hideMark/>
          </w:tcPr>
          <w:p w14:paraId="5EB7B36E"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ints_300</w:t>
            </w:r>
          </w:p>
        </w:tc>
        <w:tc>
          <w:tcPr>
            <w:tcW w:w="1916" w:type="dxa"/>
            <w:tcBorders>
              <w:top w:val="nil"/>
              <w:left w:val="nil"/>
              <w:bottom w:val="nil"/>
              <w:right w:val="nil"/>
            </w:tcBorders>
            <w:shd w:val="clear" w:color="auto" w:fill="auto"/>
            <w:noWrap/>
            <w:vAlign w:val="center"/>
            <w:hideMark/>
          </w:tcPr>
          <w:p w14:paraId="486B784C"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0.0032</w:t>
            </w:r>
          </w:p>
        </w:tc>
      </w:tr>
      <w:tr w:rsidR="000A0462" w:rsidRPr="000A0462" w14:paraId="7A920DDB" w14:textId="77777777" w:rsidTr="000A0462">
        <w:trPr>
          <w:trHeight w:val="300"/>
        </w:trPr>
        <w:tc>
          <w:tcPr>
            <w:tcW w:w="1060" w:type="dxa"/>
            <w:tcBorders>
              <w:top w:val="nil"/>
              <w:left w:val="nil"/>
              <w:bottom w:val="nil"/>
              <w:right w:val="nil"/>
            </w:tcBorders>
            <w:shd w:val="clear" w:color="auto" w:fill="auto"/>
            <w:noWrap/>
            <w:vAlign w:val="center"/>
            <w:hideMark/>
          </w:tcPr>
          <w:p w14:paraId="4A8890B4"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2</w:t>
            </w:r>
          </w:p>
        </w:tc>
        <w:tc>
          <w:tcPr>
            <w:tcW w:w="2481" w:type="dxa"/>
            <w:tcBorders>
              <w:top w:val="nil"/>
              <w:left w:val="nil"/>
              <w:bottom w:val="nil"/>
              <w:right w:val="nil"/>
            </w:tcBorders>
            <w:shd w:val="clear" w:color="auto" w:fill="auto"/>
            <w:noWrap/>
            <w:vAlign w:val="center"/>
            <w:hideMark/>
          </w:tcPr>
          <w:p w14:paraId="74242E04"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sumarea_pocketparks_800</w:t>
            </w:r>
          </w:p>
        </w:tc>
        <w:tc>
          <w:tcPr>
            <w:tcW w:w="1916" w:type="dxa"/>
            <w:tcBorders>
              <w:top w:val="nil"/>
              <w:left w:val="nil"/>
              <w:bottom w:val="nil"/>
              <w:right w:val="nil"/>
            </w:tcBorders>
            <w:shd w:val="clear" w:color="auto" w:fill="auto"/>
            <w:noWrap/>
            <w:vAlign w:val="center"/>
            <w:hideMark/>
          </w:tcPr>
          <w:p w14:paraId="2B064D7C"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0.0021</w:t>
            </w:r>
          </w:p>
        </w:tc>
        <w:tc>
          <w:tcPr>
            <w:tcW w:w="2481" w:type="dxa"/>
            <w:tcBorders>
              <w:top w:val="nil"/>
              <w:left w:val="nil"/>
              <w:bottom w:val="nil"/>
              <w:right w:val="nil"/>
            </w:tcBorders>
            <w:shd w:val="clear" w:color="auto" w:fill="auto"/>
            <w:noWrap/>
            <w:vAlign w:val="center"/>
            <w:hideMark/>
          </w:tcPr>
          <w:p w14:paraId="2BD7559B"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ints_300</w:t>
            </w:r>
          </w:p>
        </w:tc>
        <w:tc>
          <w:tcPr>
            <w:tcW w:w="1916" w:type="dxa"/>
            <w:tcBorders>
              <w:top w:val="nil"/>
              <w:left w:val="nil"/>
              <w:bottom w:val="nil"/>
              <w:right w:val="nil"/>
            </w:tcBorders>
            <w:shd w:val="clear" w:color="auto" w:fill="auto"/>
            <w:noWrap/>
            <w:vAlign w:val="center"/>
            <w:hideMark/>
          </w:tcPr>
          <w:p w14:paraId="7EFBE0B0"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0.0040</w:t>
            </w:r>
          </w:p>
        </w:tc>
        <w:tc>
          <w:tcPr>
            <w:tcW w:w="2430" w:type="dxa"/>
            <w:tcBorders>
              <w:top w:val="nil"/>
              <w:left w:val="nil"/>
              <w:bottom w:val="nil"/>
              <w:right w:val="nil"/>
            </w:tcBorders>
            <w:shd w:val="clear" w:color="auto" w:fill="auto"/>
            <w:noWrap/>
            <w:vAlign w:val="center"/>
            <w:hideMark/>
          </w:tcPr>
          <w:p w14:paraId="1FE7C7C9"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ints_500</w:t>
            </w:r>
          </w:p>
        </w:tc>
        <w:tc>
          <w:tcPr>
            <w:tcW w:w="1916" w:type="dxa"/>
            <w:tcBorders>
              <w:top w:val="nil"/>
              <w:left w:val="nil"/>
              <w:bottom w:val="nil"/>
              <w:right w:val="nil"/>
            </w:tcBorders>
            <w:shd w:val="clear" w:color="auto" w:fill="auto"/>
            <w:noWrap/>
            <w:vAlign w:val="center"/>
            <w:hideMark/>
          </w:tcPr>
          <w:p w14:paraId="19E829A3"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0.0031</w:t>
            </w:r>
          </w:p>
        </w:tc>
      </w:tr>
      <w:tr w:rsidR="000A0462" w:rsidRPr="000A0462" w14:paraId="7CD948DB" w14:textId="77777777" w:rsidTr="000A0462">
        <w:trPr>
          <w:trHeight w:val="300"/>
        </w:trPr>
        <w:tc>
          <w:tcPr>
            <w:tcW w:w="1060" w:type="dxa"/>
            <w:tcBorders>
              <w:top w:val="nil"/>
              <w:left w:val="nil"/>
              <w:bottom w:val="nil"/>
              <w:right w:val="nil"/>
            </w:tcBorders>
            <w:shd w:val="clear" w:color="auto" w:fill="auto"/>
            <w:noWrap/>
            <w:vAlign w:val="center"/>
            <w:hideMark/>
          </w:tcPr>
          <w:p w14:paraId="502A7AE0"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3</w:t>
            </w:r>
          </w:p>
        </w:tc>
        <w:tc>
          <w:tcPr>
            <w:tcW w:w="2481" w:type="dxa"/>
            <w:tcBorders>
              <w:top w:val="nil"/>
              <w:left w:val="nil"/>
              <w:bottom w:val="nil"/>
              <w:right w:val="nil"/>
            </w:tcBorders>
            <w:shd w:val="clear" w:color="auto" w:fill="auto"/>
            <w:noWrap/>
            <w:vAlign w:val="center"/>
            <w:hideMark/>
          </w:tcPr>
          <w:p w14:paraId="08B8C802"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ndvi_5yrs_all_500</w:t>
            </w:r>
          </w:p>
        </w:tc>
        <w:tc>
          <w:tcPr>
            <w:tcW w:w="1916" w:type="dxa"/>
            <w:tcBorders>
              <w:top w:val="nil"/>
              <w:left w:val="nil"/>
              <w:bottom w:val="nil"/>
              <w:right w:val="nil"/>
            </w:tcBorders>
            <w:shd w:val="clear" w:color="auto" w:fill="auto"/>
            <w:noWrap/>
            <w:vAlign w:val="center"/>
            <w:hideMark/>
          </w:tcPr>
          <w:p w14:paraId="33DDA608"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0.0013</w:t>
            </w:r>
          </w:p>
        </w:tc>
        <w:tc>
          <w:tcPr>
            <w:tcW w:w="2481" w:type="dxa"/>
            <w:tcBorders>
              <w:top w:val="nil"/>
              <w:left w:val="nil"/>
              <w:bottom w:val="nil"/>
              <w:right w:val="nil"/>
            </w:tcBorders>
            <w:shd w:val="clear" w:color="auto" w:fill="auto"/>
            <w:noWrap/>
            <w:vAlign w:val="center"/>
            <w:hideMark/>
          </w:tcPr>
          <w:p w14:paraId="59374850"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length_streets_300</w:t>
            </w:r>
          </w:p>
        </w:tc>
        <w:tc>
          <w:tcPr>
            <w:tcW w:w="1916" w:type="dxa"/>
            <w:tcBorders>
              <w:top w:val="nil"/>
              <w:left w:val="nil"/>
              <w:bottom w:val="nil"/>
              <w:right w:val="nil"/>
            </w:tcBorders>
            <w:shd w:val="clear" w:color="auto" w:fill="auto"/>
            <w:noWrap/>
            <w:vAlign w:val="center"/>
            <w:hideMark/>
          </w:tcPr>
          <w:p w14:paraId="38DE02E0"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0.0034</w:t>
            </w:r>
          </w:p>
        </w:tc>
        <w:tc>
          <w:tcPr>
            <w:tcW w:w="2430" w:type="dxa"/>
            <w:tcBorders>
              <w:top w:val="nil"/>
              <w:left w:val="nil"/>
              <w:bottom w:val="nil"/>
              <w:right w:val="nil"/>
            </w:tcBorders>
            <w:shd w:val="clear" w:color="auto" w:fill="auto"/>
            <w:noWrap/>
            <w:vAlign w:val="center"/>
            <w:hideMark/>
          </w:tcPr>
          <w:p w14:paraId="38210EBD"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msavi_5yrs_greenest_500</w:t>
            </w:r>
          </w:p>
        </w:tc>
        <w:tc>
          <w:tcPr>
            <w:tcW w:w="1916" w:type="dxa"/>
            <w:tcBorders>
              <w:top w:val="nil"/>
              <w:left w:val="nil"/>
              <w:bottom w:val="nil"/>
              <w:right w:val="nil"/>
            </w:tcBorders>
            <w:shd w:val="clear" w:color="auto" w:fill="auto"/>
            <w:noWrap/>
            <w:vAlign w:val="center"/>
            <w:hideMark/>
          </w:tcPr>
          <w:p w14:paraId="673F2773"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0.0024</w:t>
            </w:r>
          </w:p>
        </w:tc>
      </w:tr>
      <w:tr w:rsidR="000A0462" w:rsidRPr="000A0462" w14:paraId="62BE9C96" w14:textId="77777777" w:rsidTr="000A0462">
        <w:trPr>
          <w:trHeight w:val="300"/>
        </w:trPr>
        <w:tc>
          <w:tcPr>
            <w:tcW w:w="1060" w:type="dxa"/>
            <w:tcBorders>
              <w:top w:val="nil"/>
              <w:left w:val="nil"/>
              <w:bottom w:val="nil"/>
              <w:right w:val="nil"/>
            </w:tcBorders>
            <w:shd w:val="clear" w:color="auto" w:fill="auto"/>
            <w:noWrap/>
            <w:vAlign w:val="center"/>
            <w:hideMark/>
          </w:tcPr>
          <w:p w14:paraId="36CCF0D8"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4</w:t>
            </w:r>
          </w:p>
        </w:tc>
        <w:tc>
          <w:tcPr>
            <w:tcW w:w="2481" w:type="dxa"/>
            <w:tcBorders>
              <w:top w:val="nil"/>
              <w:left w:val="nil"/>
              <w:bottom w:val="nil"/>
              <w:right w:val="nil"/>
            </w:tcBorders>
            <w:shd w:val="clear" w:color="auto" w:fill="auto"/>
            <w:noWrap/>
            <w:vAlign w:val="center"/>
            <w:hideMark/>
          </w:tcPr>
          <w:p w14:paraId="6F406EE6"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built_isa_500</w:t>
            </w:r>
          </w:p>
        </w:tc>
        <w:tc>
          <w:tcPr>
            <w:tcW w:w="1916" w:type="dxa"/>
            <w:tcBorders>
              <w:top w:val="nil"/>
              <w:left w:val="nil"/>
              <w:bottom w:val="nil"/>
              <w:right w:val="nil"/>
            </w:tcBorders>
            <w:shd w:val="clear" w:color="auto" w:fill="auto"/>
            <w:noWrap/>
            <w:vAlign w:val="center"/>
            <w:hideMark/>
          </w:tcPr>
          <w:p w14:paraId="15EB64FE"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0.0012</w:t>
            </w:r>
          </w:p>
        </w:tc>
        <w:tc>
          <w:tcPr>
            <w:tcW w:w="2481" w:type="dxa"/>
            <w:tcBorders>
              <w:top w:val="nil"/>
              <w:left w:val="nil"/>
              <w:bottom w:val="nil"/>
              <w:right w:val="nil"/>
            </w:tcBorders>
            <w:shd w:val="clear" w:color="auto" w:fill="auto"/>
            <w:noWrap/>
            <w:vAlign w:val="center"/>
            <w:hideMark/>
          </w:tcPr>
          <w:p w14:paraId="028E2C6F"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sumarea_pocketparks_800</w:t>
            </w:r>
          </w:p>
        </w:tc>
        <w:tc>
          <w:tcPr>
            <w:tcW w:w="1916" w:type="dxa"/>
            <w:tcBorders>
              <w:top w:val="nil"/>
              <w:left w:val="nil"/>
              <w:bottom w:val="nil"/>
              <w:right w:val="nil"/>
            </w:tcBorders>
            <w:shd w:val="clear" w:color="auto" w:fill="auto"/>
            <w:noWrap/>
            <w:vAlign w:val="center"/>
            <w:hideMark/>
          </w:tcPr>
          <w:p w14:paraId="234B4EBB"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0.0030</w:t>
            </w:r>
          </w:p>
        </w:tc>
        <w:tc>
          <w:tcPr>
            <w:tcW w:w="2430" w:type="dxa"/>
            <w:tcBorders>
              <w:top w:val="nil"/>
              <w:left w:val="nil"/>
              <w:bottom w:val="nil"/>
              <w:right w:val="nil"/>
            </w:tcBorders>
            <w:shd w:val="clear" w:color="auto" w:fill="auto"/>
            <w:noWrap/>
            <w:vAlign w:val="center"/>
            <w:hideMark/>
          </w:tcPr>
          <w:p w14:paraId="1B181C74"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ndvi_5yrs_all_100</w:t>
            </w:r>
          </w:p>
        </w:tc>
        <w:tc>
          <w:tcPr>
            <w:tcW w:w="1916" w:type="dxa"/>
            <w:tcBorders>
              <w:top w:val="nil"/>
              <w:left w:val="nil"/>
              <w:bottom w:val="nil"/>
              <w:right w:val="nil"/>
            </w:tcBorders>
            <w:shd w:val="clear" w:color="auto" w:fill="auto"/>
            <w:noWrap/>
            <w:vAlign w:val="center"/>
            <w:hideMark/>
          </w:tcPr>
          <w:p w14:paraId="07084152"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0.0012</w:t>
            </w:r>
          </w:p>
        </w:tc>
      </w:tr>
      <w:tr w:rsidR="000A0462" w:rsidRPr="000A0462" w14:paraId="2AF6FCED" w14:textId="77777777" w:rsidTr="000A0462">
        <w:trPr>
          <w:trHeight w:val="300"/>
        </w:trPr>
        <w:tc>
          <w:tcPr>
            <w:tcW w:w="1060" w:type="dxa"/>
            <w:tcBorders>
              <w:top w:val="nil"/>
              <w:left w:val="nil"/>
              <w:bottom w:val="nil"/>
              <w:right w:val="nil"/>
            </w:tcBorders>
            <w:shd w:val="clear" w:color="auto" w:fill="auto"/>
            <w:noWrap/>
            <w:vAlign w:val="center"/>
            <w:hideMark/>
          </w:tcPr>
          <w:p w14:paraId="458A105E"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5</w:t>
            </w:r>
          </w:p>
        </w:tc>
        <w:tc>
          <w:tcPr>
            <w:tcW w:w="2481" w:type="dxa"/>
            <w:tcBorders>
              <w:top w:val="nil"/>
              <w:left w:val="nil"/>
              <w:bottom w:val="nil"/>
              <w:right w:val="nil"/>
            </w:tcBorders>
            <w:shd w:val="clear" w:color="auto" w:fill="auto"/>
            <w:noWrap/>
            <w:vAlign w:val="center"/>
            <w:hideMark/>
          </w:tcPr>
          <w:p w14:paraId="5CA2B2E0"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ndvi_5yrs_greenest_500</w:t>
            </w:r>
          </w:p>
        </w:tc>
        <w:tc>
          <w:tcPr>
            <w:tcW w:w="1916" w:type="dxa"/>
            <w:tcBorders>
              <w:top w:val="nil"/>
              <w:left w:val="nil"/>
              <w:bottom w:val="nil"/>
              <w:right w:val="nil"/>
            </w:tcBorders>
            <w:shd w:val="clear" w:color="auto" w:fill="auto"/>
            <w:noWrap/>
            <w:vAlign w:val="center"/>
            <w:hideMark/>
          </w:tcPr>
          <w:p w14:paraId="68B51536"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0.0012</w:t>
            </w:r>
          </w:p>
        </w:tc>
        <w:tc>
          <w:tcPr>
            <w:tcW w:w="2481" w:type="dxa"/>
            <w:tcBorders>
              <w:top w:val="nil"/>
              <w:left w:val="nil"/>
              <w:bottom w:val="nil"/>
              <w:right w:val="nil"/>
            </w:tcBorders>
            <w:shd w:val="clear" w:color="auto" w:fill="auto"/>
            <w:noWrap/>
            <w:vAlign w:val="center"/>
            <w:hideMark/>
          </w:tcPr>
          <w:p w14:paraId="05FBB0A8"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msavi_5yrs_all_500</w:t>
            </w:r>
          </w:p>
        </w:tc>
        <w:tc>
          <w:tcPr>
            <w:tcW w:w="1916" w:type="dxa"/>
            <w:tcBorders>
              <w:top w:val="nil"/>
              <w:left w:val="nil"/>
              <w:bottom w:val="nil"/>
              <w:right w:val="nil"/>
            </w:tcBorders>
            <w:shd w:val="clear" w:color="auto" w:fill="auto"/>
            <w:noWrap/>
            <w:vAlign w:val="center"/>
            <w:hideMark/>
          </w:tcPr>
          <w:p w14:paraId="23B4D00F"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0.0016</w:t>
            </w:r>
          </w:p>
        </w:tc>
        <w:tc>
          <w:tcPr>
            <w:tcW w:w="2430" w:type="dxa"/>
            <w:tcBorders>
              <w:top w:val="nil"/>
              <w:left w:val="nil"/>
              <w:bottom w:val="nil"/>
              <w:right w:val="nil"/>
            </w:tcBorders>
            <w:shd w:val="clear" w:color="auto" w:fill="auto"/>
            <w:noWrap/>
            <w:vAlign w:val="center"/>
            <w:hideMark/>
          </w:tcPr>
          <w:p w14:paraId="6A9E9DAC"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length_streets_300</w:t>
            </w:r>
          </w:p>
        </w:tc>
        <w:tc>
          <w:tcPr>
            <w:tcW w:w="1916" w:type="dxa"/>
            <w:tcBorders>
              <w:top w:val="nil"/>
              <w:left w:val="nil"/>
              <w:bottom w:val="nil"/>
              <w:right w:val="nil"/>
            </w:tcBorders>
            <w:shd w:val="clear" w:color="auto" w:fill="auto"/>
            <w:noWrap/>
            <w:vAlign w:val="center"/>
            <w:hideMark/>
          </w:tcPr>
          <w:p w14:paraId="6213C199"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0.0012</w:t>
            </w:r>
          </w:p>
        </w:tc>
      </w:tr>
      <w:tr w:rsidR="000A0462" w:rsidRPr="000A0462" w14:paraId="6041144F" w14:textId="77777777" w:rsidTr="000A0462">
        <w:trPr>
          <w:trHeight w:val="300"/>
        </w:trPr>
        <w:tc>
          <w:tcPr>
            <w:tcW w:w="1060" w:type="dxa"/>
            <w:tcBorders>
              <w:top w:val="nil"/>
              <w:left w:val="nil"/>
              <w:bottom w:val="nil"/>
              <w:right w:val="nil"/>
            </w:tcBorders>
            <w:shd w:val="clear" w:color="auto" w:fill="auto"/>
            <w:noWrap/>
            <w:vAlign w:val="center"/>
            <w:hideMark/>
          </w:tcPr>
          <w:p w14:paraId="6051CA9D"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6</w:t>
            </w:r>
          </w:p>
        </w:tc>
        <w:tc>
          <w:tcPr>
            <w:tcW w:w="2481" w:type="dxa"/>
            <w:tcBorders>
              <w:top w:val="nil"/>
              <w:left w:val="nil"/>
              <w:bottom w:val="nil"/>
              <w:right w:val="nil"/>
            </w:tcBorders>
            <w:shd w:val="clear" w:color="auto" w:fill="auto"/>
            <w:noWrap/>
            <w:vAlign w:val="center"/>
            <w:hideMark/>
          </w:tcPr>
          <w:p w14:paraId="3CD6E3EB"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deprivation_bi</w:t>
            </w:r>
          </w:p>
        </w:tc>
        <w:tc>
          <w:tcPr>
            <w:tcW w:w="1916" w:type="dxa"/>
            <w:tcBorders>
              <w:top w:val="nil"/>
              <w:left w:val="nil"/>
              <w:bottom w:val="nil"/>
              <w:right w:val="nil"/>
            </w:tcBorders>
            <w:shd w:val="clear" w:color="auto" w:fill="auto"/>
            <w:noWrap/>
            <w:vAlign w:val="center"/>
            <w:hideMark/>
          </w:tcPr>
          <w:p w14:paraId="1AF28404"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0.0012</w:t>
            </w:r>
          </w:p>
        </w:tc>
        <w:tc>
          <w:tcPr>
            <w:tcW w:w="2481" w:type="dxa"/>
            <w:tcBorders>
              <w:top w:val="nil"/>
              <w:left w:val="nil"/>
              <w:bottom w:val="nil"/>
              <w:right w:val="nil"/>
            </w:tcBorders>
            <w:shd w:val="clear" w:color="auto" w:fill="auto"/>
            <w:noWrap/>
            <w:vAlign w:val="center"/>
            <w:hideMark/>
          </w:tcPr>
          <w:p w14:paraId="64BF5888"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dist_anyroad</w:t>
            </w:r>
          </w:p>
        </w:tc>
        <w:tc>
          <w:tcPr>
            <w:tcW w:w="1916" w:type="dxa"/>
            <w:tcBorders>
              <w:top w:val="nil"/>
              <w:left w:val="nil"/>
              <w:bottom w:val="nil"/>
              <w:right w:val="nil"/>
            </w:tcBorders>
            <w:shd w:val="clear" w:color="auto" w:fill="auto"/>
            <w:noWrap/>
            <w:vAlign w:val="center"/>
            <w:hideMark/>
          </w:tcPr>
          <w:p w14:paraId="1BB43366"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0.0013</w:t>
            </w:r>
          </w:p>
        </w:tc>
        <w:tc>
          <w:tcPr>
            <w:tcW w:w="2430" w:type="dxa"/>
            <w:tcBorders>
              <w:top w:val="nil"/>
              <w:left w:val="nil"/>
              <w:bottom w:val="nil"/>
              <w:right w:val="nil"/>
            </w:tcBorders>
            <w:shd w:val="clear" w:color="auto" w:fill="auto"/>
            <w:noWrap/>
            <w:vAlign w:val="center"/>
            <w:hideMark/>
          </w:tcPr>
          <w:p w14:paraId="6B24894C"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c>
          <w:tcPr>
            <w:tcW w:w="1916" w:type="dxa"/>
            <w:tcBorders>
              <w:top w:val="nil"/>
              <w:left w:val="nil"/>
              <w:bottom w:val="nil"/>
              <w:right w:val="nil"/>
            </w:tcBorders>
            <w:shd w:val="clear" w:color="auto" w:fill="auto"/>
            <w:noWrap/>
            <w:vAlign w:val="center"/>
            <w:hideMark/>
          </w:tcPr>
          <w:p w14:paraId="73B4201E"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r>
      <w:tr w:rsidR="000A0462" w:rsidRPr="000A0462" w14:paraId="7615ADCF" w14:textId="77777777" w:rsidTr="000A0462">
        <w:trPr>
          <w:trHeight w:val="300"/>
        </w:trPr>
        <w:tc>
          <w:tcPr>
            <w:tcW w:w="1060" w:type="dxa"/>
            <w:tcBorders>
              <w:top w:val="nil"/>
              <w:left w:val="nil"/>
              <w:bottom w:val="nil"/>
              <w:right w:val="nil"/>
            </w:tcBorders>
            <w:shd w:val="clear" w:color="auto" w:fill="auto"/>
            <w:noWrap/>
            <w:vAlign w:val="center"/>
            <w:hideMark/>
          </w:tcPr>
          <w:p w14:paraId="3BB50CD1"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7</w:t>
            </w:r>
          </w:p>
        </w:tc>
        <w:tc>
          <w:tcPr>
            <w:tcW w:w="2481" w:type="dxa"/>
            <w:tcBorders>
              <w:top w:val="nil"/>
              <w:left w:val="nil"/>
              <w:bottom w:val="nil"/>
              <w:right w:val="nil"/>
            </w:tcBorders>
            <w:shd w:val="clear" w:color="auto" w:fill="auto"/>
            <w:noWrap/>
            <w:vAlign w:val="center"/>
            <w:hideMark/>
          </w:tcPr>
          <w:p w14:paraId="2BB979E8"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built_isa_100</w:t>
            </w:r>
          </w:p>
        </w:tc>
        <w:tc>
          <w:tcPr>
            <w:tcW w:w="1916" w:type="dxa"/>
            <w:tcBorders>
              <w:top w:val="nil"/>
              <w:left w:val="nil"/>
              <w:bottom w:val="nil"/>
              <w:right w:val="nil"/>
            </w:tcBorders>
            <w:shd w:val="clear" w:color="auto" w:fill="auto"/>
            <w:noWrap/>
            <w:vAlign w:val="center"/>
            <w:hideMark/>
          </w:tcPr>
          <w:p w14:paraId="058673CE"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0.0012</w:t>
            </w:r>
          </w:p>
        </w:tc>
        <w:tc>
          <w:tcPr>
            <w:tcW w:w="2481" w:type="dxa"/>
            <w:tcBorders>
              <w:top w:val="nil"/>
              <w:left w:val="nil"/>
              <w:bottom w:val="nil"/>
              <w:right w:val="nil"/>
            </w:tcBorders>
            <w:shd w:val="clear" w:color="auto" w:fill="auto"/>
            <w:noWrap/>
            <w:vAlign w:val="center"/>
            <w:hideMark/>
          </w:tcPr>
          <w:p w14:paraId="121553FF"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built_isa_100</w:t>
            </w:r>
          </w:p>
        </w:tc>
        <w:tc>
          <w:tcPr>
            <w:tcW w:w="1916" w:type="dxa"/>
            <w:tcBorders>
              <w:top w:val="nil"/>
              <w:left w:val="nil"/>
              <w:bottom w:val="nil"/>
              <w:right w:val="nil"/>
            </w:tcBorders>
            <w:shd w:val="clear" w:color="auto" w:fill="auto"/>
            <w:noWrap/>
            <w:vAlign w:val="center"/>
            <w:hideMark/>
          </w:tcPr>
          <w:p w14:paraId="57440CEA"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0.0013</w:t>
            </w:r>
          </w:p>
        </w:tc>
        <w:tc>
          <w:tcPr>
            <w:tcW w:w="2430" w:type="dxa"/>
            <w:tcBorders>
              <w:top w:val="nil"/>
              <w:left w:val="nil"/>
              <w:bottom w:val="nil"/>
              <w:right w:val="nil"/>
            </w:tcBorders>
            <w:shd w:val="clear" w:color="auto" w:fill="auto"/>
            <w:noWrap/>
            <w:vAlign w:val="center"/>
            <w:hideMark/>
          </w:tcPr>
          <w:p w14:paraId="68B05E72"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c>
          <w:tcPr>
            <w:tcW w:w="1916" w:type="dxa"/>
            <w:tcBorders>
              <w:top w:val="nil"/>
              <w:left w:val="nil"/>
              <w:bottom w:val="nil"/>
              <w:right w:val="nil"/>
            </w:tcBorders>
            <w:shd w:val="clear" w:color="auto" w:fill="auto"/>
            <w:noWrap/>
            <w:vAlign w:val="center"/>
            <w:hideMark/>
          </w:tcPr>
          <w:p w14:paraId="51243BC4"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r>
      <w:tr w:rsidR="000A0462" w:rsidRPr="000A0462" w14:paraId="074B99EF" w14:textId="77777777" w:rsidTr="000A0462">
        <w:trPr>
          <w:trHeight w:val="300"/>
        </w:trPr>
        <w:tc>
          <w:tcPr>
            <w:tcW w:w="1060" w:type="dxa"/>
            <w:tcBorders>
              <w:top w:val="nil"/>
              <w:left w:val="nil"/>
              <w:bottom w:val="nil"/>
              <w:right w:val="nil"/>
            </w:tcBorders>
            <w:shd w:val="clear" w:color="auto" w:fill="auto"/>
            <w:noWrap/>
            <w:vAlign w:val="center"/>
            <w:hideMark/>
          </w:tcPr>
          <w:p w14:paraId="38B9D5B6"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8</w:t>
            </w:r>
          </w:p>
        </w:tc>
        <w:tc>
          <w:tcPr>
            <w:tcW w:w="2481" w:type="dxa"/>
            <w:tcBorders>
              <w:top w:val="nil"/>
              <w:left w:val="nil"/>
              <w:bottom w:val="nil"/>
              <w:right w:val="nil"/>
            </w:tcBorders>
            <w:shd w:val="clear" w:color="auto" w:fill="auto"/>
            <w:noWrap/>
            <w:vAlign w:val="center"/>
            <w:hideMark/>
          </w:tcPr>
          <w:p w14:paraId="4C48762B"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msavi_5yrs_greenest_300</w:t>
            </w:r>
          </w:p>
        </w:tc>
        <w:tc>
          <w:tcPr>
            <w:tcW w:w="1916" w:type="dxa"/>
            <w:tcBorders>
              <w:top w:val="nil"/>
              <w:left w:val="nil"/>
              <w:bottom w:val="nil"/>
              <w:right w:val="nil"/>
            </w:tcBorders>
            <w:shd w:val="clear" w:color="auto" w:fill="auto"/>
            <w:noWrap/>
            <w:vAlign w:val="center"/>
            <w:hideMark/>
          </w:tcPr>
          <w:p w14:paraId="12EA1B4D"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0.0011</w:t>
            </w:r>
          </w:p>
        </w:tc>
        <w:tc>
          <w:tcPr>
            <w:tcW w:w="2481" w:type="dxa"/>
            <w:tcBorders>
              <w:top w:val="nil"/>
              <w:left w:val="nil"/>
              <w:bottom w:val="nil"/>
              <w:right w:val="nil"/>
            </w:tcBorders>
            <w:shd w:val="clear" w:color="auto" w:fill="auto"/>
            <w:noWrap/>
            <w:vAlign w:val="center"/>
            <w:hideMark/>
          </w:tcPr>
          <w:p w14:paraId="3A261DFB"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built_isa_500</w:t>
            </w:r>
          </w:p>
        </w:tc>
        <w:tc>
          <w:tcPr>
            <w:tcW w:w="1916" w:type="dxa"/>
            <w:tcBorders>
              <w:top w:val="nil"/>
              <w:left w:val="nil"/>
              <w:bottom w:val="nil"/>
              <w:right w:val="nil"/>
            </w:tcBorders>
            <w:shd w:val="clear" w:color="auto" w:fill="auto"/>
            <w:noWrap/>
            <w:vAlign w:val="center"/>
            <w:hideMark/>
          </w:tcPr>
          <w:p w14:paraId="63590B2F"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0.0012</w:t>
            </w:r>
          </w:p>
        </w:tc>
        <w:tc>
          <w:tcPr>
            <w:tcW w:w="2430" w:type="dxa"/>
            <w:tcBorders>
              <w:top w:val="nil"/>
              <w:left w:val="nil"/>
              <w:bottom w:val="nil"/>
              <w:right w:val="nil"/>
            </w:tcBorders>
            <w:shd w:val="clear" w:color="auto" w:fill="auto"/>
            <w:noWrap/>
            <w:vAlign w:val="center"/>
            <w:hideMark/>
          </w:tcPr>
          <w:p w14:paraId="6A0F0494"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c>
          <w:tcPr>
            <w:tcW w:w="1916" w:type="dxa"/>
            <w:tcBorders>
              <w:top w:val="nil"/>
              <w:left w:val="nil"/>
              <w:bottom w:val="nil"/>
              <w:right w:val="nil"/>
            </w:tcBorders>
            <w:shd w:val="clear" w:color="auto" w:fill="auto"/>
            <w:noWrap/>
            <w:vAlign w:val="center"/>
            <w:hideMark/>
          </w:tcPr>
          <w:p w14:paraId="5D2FA14B"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r>
      <w:tr w:rsidR="000A0462" w:rsidRPr="000A0462" w14:paraId="23DFBD66" w14:textId="77777777" w:rsidTr="000A0462">
        <w:trPr>
          <w:trHeight w:val="300"/>
        </w:trPr>
        <w:tc>
          <w:tcPr>
            <w:tcW w:w="1060" w:type="dxa"/>
            <w:tcBorders>
              <w:top w:val="nil"/>
              <w:left w:val="nil"/>
              <w:bottom w:val="nil"/>
              <w:right w:val="nil"/>
            </w:tcBorders>
            <w:shd w:val="clear" w:color="auto" w:fill="auto"/>
            <w:noWrap/>
            <w:vAlign w:val="center"/>
            <w:hideMark/>
          </w:tcPr>
          <w:p w14:paraId="7A5D1793"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9</w:t>
            </w:r>
          </w:p>
        </w:tc>
        <w:tc>
          <w:tcPr>
            <w:tcW w:w="2481" w:type="dxa"/>
            <w:tcBorders>
              <w:top w:val="nil"/>
              <w:left w:val="nil"/>
              <w:bottom w:val="nil"/>
              <w:right w:val="nil"/>
            </w:tcBorders>
            <w:shd w:val="clear" w:color="auto" w:fill="auto"/>
            <w:noWrap/>
            <w:vAlign w:val="center"/>
            <w:hideMark/>
          </w:tcPr>
          <w:p w14:paraId="605E539E"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ndvi_5yrs_all_100</w:t>
            </w:r>
          </w:p>
        </w:tc>
        <w:tc>
          <w:tcPr>
            <w:tcW w:w="1916" w:type="dxa"/>
            <w:tcBorders>
              <w:top w:val="nil"/>
              <w:left w:val="nil"/>
              <w:bottom w:val="nil"/>
              <w:right w:val="nil"/>
            </w:tcBorders>
            <w:shd w:val="clear" w:color="auto" w:fill="auto"/>
            <w:noWrap/>
            <w:vAlign w:val="center"/>
            <w:hideMark/>
          </w:tcPr>
          <w:p w14:paraId="1DBABFEC"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0.0011</w:t>
            </w:r>
          </w:p>
        </w:tc>
        <w:tc>
          <w:tcPr>
            <w:tcW w:w="2481" w:type="dxa"/>
            <w:tcBorders>
              <w:top w:val="nil"/>
              <w:left w:val="nil"/>
              <w:bottom w:val="nil"/>
              <w:right w:val="nil"/>
            </w:tcBorders>
            <w:shd w:val="clear" w:color="auto" w:fill="auto"/>
            <w:noWrap/>
            <w:vAlign w:val="center"/>
            <w:hideMark/>
          </w:tcPr>
          <w:p w14:paraId="20618D50"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ndvi_5yrs_greenest_300</w:t>
            </w:r>
          </w:p>
        </w:tc>
        <w:tc>
          <w:tcPr>
            <w:tcW w:w="1916" w:type="dxa"/>
            <w:tcBorders>
              <w:top w:val="nil"/>
              <w:left w:val="nil"/>
              <w:bottom w:val="nil"/>
              <w:right w:val="nil"/>
            </w:tcBorders>
            <w:shd w:val="clear" w:color="auto" w:fill="auto"/>
            <w:noWrap/>
            <w:vAlign w:val="center"/>
            <w:hideMark/>
          </w:tcPr>
          <w:p w14:paraId="597701F7"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0.0009</w:t>
            </w:r>
          </w:p>
        </w:tc>
        <w:tc>
          <w:tcPr>
            <w:tcW w:w="2430" w:type="dxa"/>
            <w:tcBorders>
              <w:top w:val="nil"/>
              <w:left w:val="nil"/>
              <w:bottom w:val="nil"/>
              <w:right w:val="nil"/>
            </w:tcBorders>
            <w:shd w:val="clear" w:color="auto" w:fill="auto"/>
            <w:noWrap/>
            <w:vAlign w:val="center"/>
            <w:hideMark/>
          </w:tcPr>
          <w:p w14:paraId="45933AA5"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c>
          <w:tcPr>
            <w:tcW w:w="1916" w:type="dxa"/>
            <w:tcBorders>
              <w:top w:val="nil"/>
              <w:left w:val="nil"/>
              <w:bottom w:val="nil"/>
              <w:right w:val="nil"/>
            </w:tcBorders>
            <w:shd w:val="clear" w:color="auto" w:fill="auto"/>
            <w:noWrap/>
            <w:vAlign w:val="center"/>
            <w:hideMark/>
          </w:tcPr>
          <w:p w14:paraId="3C3DA495"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r>
      <w:tr w:rsidR="000A0462" w:rsidRPr="000A0462" w14:paraId="7925F709" w14:textId="77777777" w:rsidTr="000A0462">
        <w:trPr>
          <w:trHeight w:val="300"/>
        </w:trPr>
        <w:tc>
          <w:tcPr>
            <w:tcW w:w="1060" w:type="dxa"/>
            <w:tcBorders>
              <w:top w:val="nil"/>
              <w:left w:val="nil"/>
              <w:bottom w:val="single" w:sz="4" w:space="0" w:color="auto"/>
              <w:right w:val="nil"/>
            </w:tcBorders>
            <w:shd w:val="clear" w:color="auto" w:fill="auto"/>
            <w:noWrap/>
            <w:vAlign w:val="center"/>
            <w:hideMark/>
          </w:tcPr>
          <w:p w14:paraId="5971C0A7"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10</w:t>
            </w:r>
          </w:p>
        </w:tc>
        <w:tc>
          <w:tcPr>
            <w:tcW w:w="2481" w:type="dxa"/>
            <w:tcBorders>
              <w:top w:val="nil"/>
              <w:left w:val="nil"/>
              <w:bottom w:val="single" w:sz="4" w:space="0" w:color="auto"/>
              <w:right w:val="nil"/>
            </w:tcBorders>
            <w:shd w:val="clear" w:color="auto" w:fill="auto"/>
            <w:noWrap/>
            <w:vAlign w:val="center"/>
            <w:hideMark/>
          </w:tcPr>
          <w:p w14:paraId="7BF8B542"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msavi_5yrs_greenest_100</w:t>
            </w:r>
          </w:p>
        </w:tc>
        <w:tc>
          <w:tcPr>
            <w:tcW w:w="1916" w:type="dxa"/>
            <w:tcBorders>
              <w:top w:val="nil"/>
              <w:left w:val="nil"/>
              <w:bottom w:val="single" w:sz="4" w:space="0" w:color="auto"/>
              <w:right w:val="nil"/>
            </w:tcBorders>
            <w:shd w:val="clear" w:color="auto" w:fill="auto"/>
            <w:noWrap/>
            <w:vAlign w:val="center"/>
            <w:hideMark/>
          </w:tcPr>
          <w:p w14:paraId="0F4EA914"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0.0010</w:t>
            </w:r>
          </w:p>
        </w:tc>
        <w:tc>
          <w:tcPr>
            <w:tcW w:w="2481" w:type="dxa"/>
            <w:tcBorders>
              <w:top w:val="nil"/>
              <w:left w:val="nil"/>
              <w:bottom w:val="single" w:sz="4" w:space="0" w:color="auto"/>
              <w:right w:val="nil"/>
            </w:tcBorders>
            <w:shd w:val="clear" w:color="auto" w:fill="auto"/>
            <w:noWrap/>
            <w:vAlign w:val="center"/>
            <w:hideMark/>
          </w:tcPr>
          <w:p w14:paraId="57B920BB"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msavi_5yrs_all_300</w:t>
            </w:r>
          </w:p>
        </w:tc>
        <w:tc>
          <w:tcPr>
            <w:tcW w:w="1916" w:type="dxa"/>
            <w:tcBorders>
              <w:top w:val="nil"/>
              <w:left w:val="nil"/>
              <w:bottom w:val="single" w:sz="4" w:space="0" w:color="auto"/>
              <w:right w:val="nil"/>
            </w:tcBorders>
            <w:shd w:val="clear" w:color="auto" w:fill="auto"/>
            <w:noWrap/>
            <w:vAlign w:val="center"/>
            <w:hideMark/>
          </w:tcPr>
          <w:p w14:paraId="7429962C"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0.0008</w:t>
            </w:r>
          </w:p>
        </w:tc>
        <w:tc>
          <w:tcPr>
            <w:tcW w:w="2430" w:type="dxa"/>
            <w:tcBorders>
              <w:top w:val="nil"/>
              <w:left w:val="nil"/>
              <w:bottom w:val="single" w:sz="4" w:space="0" w:color="auto"/>
              <w:right w:val="nil"/>
            </w:tcBorders>
            <w:shd w:val="clear" w:color="auto" w:fill="auto"/>
            <w:noWrap/>
            <w:vAlign w:val="center"/>
            <w:hideMark/>
          </w:tcPr>
          <w:p w14:paraId="7A7319EE"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c>
          <w:tcPr>
            <w:tcW w:w="1916" w:type="dxa"/>
            <w:tcBorders>
              <w:top w:val="nil"/>
              <w:left w:val="nil"/>
              <w:bottom w:val="single" w:sz="4" w:space="0" w:color="auto"/>
              <w:right w:val="nil"/>
            </w:tcBorders>
            <w:shd w:val="clear" w:color="auto" w:fill="auto"/>
            <w:noWrap/>
            <w:vAlign w:val="center"/>
            <w:hideMark/>
          </w:tcPr>
          <w:p w14:paraId="2CB6BAB8" w14:textId="77777777" w:rsidR="000A0462" w:rsidRPr="000A0462" w:rsidRDefault="000A0462" w:rsidP="000A0462">
            <w:pPr>
              <w:spacing w:after="0" w:line="240" w:lineRule="auto"/>
              <w:jc w:val="center"/>
              <w:rPr>
                <w:rFonts w:ascii="Times New Roman" w:eastAsia="Times New Roman" w:hAnsi="Times New Roman" w:cs="Times New Roman"/>
                <w:color w:val="000000"/>
                <w:sz w:val="20"/>
                <w:szCs w:val="20"/>
              </w:rPr>
            </w:pPr>
            <w:r w:rsidRPr="000A0462">
              <w:rPr>
                <w:rFonts w:ascii="Times New Roman" w:eastAsia="Times New Roman" w:hAnsi="Times New Roman" w:cs="Times New Roman"/>
                <w:color w:val="000000"/>
                <w:sz w:val="20"/>
                <w:szCs w:val="20"/>
              </w:rPr>
              <w:t>/</w:t>
            </w:r>
          </w:p>
        </w:tc>
      </w:tr>
    </w:tbl>
    <w:p w14:paraId="40831E70" w14:textId="77777777" w:rsidR="00064408" w:rsidRDefault="00064408" w:rsidP="004606B8">
      <w:pPr>
        <w:spacing w:line="360" w:lineRule="auto"/>
        <w:rPr>
          <w:rFonts w:ascii="Times New Roman" w:hAnsi="Times New Roman" w:cs="Times New Roman"/>
        </w:rPr>
      </w:pPr>
    </w:p>
    <w:p w14:paraId="0133866F" w14:textId="77777777" w:rsidR="0097577D" w:rsidRDefault="0097577D" w:rsidP="004606B8">
      <w:pPr>
        <w:spacing w:line="360" w:lineRule="auto"/>
        <w:rPr>
          <w:rFonts w:ascii="Times New Roman" w:hAnsi="Times New Roman" w:cs="Times New Roman"/>
        </w:rPr>
      </w:pPr>
      <w:r>
        <w:rPr>
          <w:rFonts w:ascii="Times New Roman" w:hAnsi="Times New Roman" w:cs="Times New Roman"/>
        </w:rPr>
        <w:br w:type="page"/>
      </w:r>
    </w:p>
    <w:p w14:paraId="30B8F856" w14:textId="496961B6" w:rsidR="0097577D" w:rsidRDefault="0097577D" w:rsidP="0097577D">
      <w:pPr>
        <w:spacing w:line="360" w:lineRule="auto"/>
        <w:rPr>
          <w:rFonts w:ascii="Times New Roman" w:hAnsi="Times New Roman" w:cs="Times New Roman"/>
        </w:rPr>
      </w:pPr>
      <w:r w:rsidRPr="0097577D">
        <w:rPr>
          <w:rFonts w:ascii="Times New Roman" w:hAnsi="Times New Roman" w:cs="Times New Roman"/>
        </w:rPr>
        <w:lastRenderedPageBreak/>
        <w:t xml:space="preserve">Supplemental Table </w:t>
      </w:r>
      <w:r w:rsidR="00EC7AFA">
        <w:rPr>
          <w:rFonts w:ascii="Times New Roman" w:hAnsi="Times New Roman" w:cs="Times New Roman"/>
        </w:rPr>
        <w:t>6</w:t>
      </w:r>
      <w:r w:rsidRPr="0097577D">
        <w:rPr>
          <w:rFonts w:ascii="Times New Roman" w:hAnsi="Times New Roman" w:cs="Times New Roman"/>
        </w:rPr>
        <w:t xml:space="preserve">: Importance rank for the XGBoost model of </w:t>
      </w:r>
      <w:r w:rsidR="00706C4F">
        <w:rPr>
          <w:rFonts w:ascii="Times New Roman" w:hAnsi="Times New Roman" w:cs="Times New Roman"/>
        </w:rPr>
        <w:t>LTPA</w:t>
      </w:r>
      <w:r w:rsidRPr="0097577D">
        <w:rPr>
          <w:rFonts w:ascii="Times New Roman" w:hAnsi="Times New Roman" w:cs="Times New Roman"/>
        </w:rPr>
        <w:t xml:space="preserve"> (</w:t>
      </w:r>
      <w:r>
        <w:rPr>
          <w:rFonts w:ascii="Times New Roman" w:hAnsi="Times New Roman" w:cs="Times New Roman"/>
        </w:rPr>
        <w:t>r</w:t>
      </w:r>
      <w:r w:rsidRPr="0097577D">
        <w:rPr>
          <w:rFonts w:ascii="Times New Roman" w:hAnsi="Times New Roman" w:cs="Times New Roman"/>
        </w:rPr>
        <w:t>eported test and two extra tests)</w:t>
      </w:r>
    </w:p>
    <w:tbl>
      <w:tblPr>
        <w:tblW w:w="14200" w:type="dxa"/>
        <w:tblLook w:val="04A0" w:firstRow="1" w:lastRow="0" w:firstColumn="1" w:lastColumn="0" w:noHBand="0" w:noVBand="1"/>
      </w:tblPr>
      <w:tblGrid>
        <w:gridCol w:w="1127"/>
        <w:gridCol w:w="2481"/>
        <w:gridCol w:w="1916"/>
        <w:gridCol w:w="2430"/>
        <w:gridCol w:w="1916"/>
        <w:gridCol w:w="2481"/>
        <w:gridCol w:w="1916"/>
      </w:tblGrid>
      <w:tr w:rsidR="00706C4F" w:rsidRPr="00706C4F" w14:paraId="1BD6C3B2" w14:textId="77777777" w:rsidTr="00706C4F">
        <w:trPr>
          <w:trHeight w:val="300"/>
        </w:trPr>
        <w:tc>
          <w:tcPr>
            <w:tcW w:w="1060" w:type="dxa"/>
            <w:vMerge w:val="restart"/>
            <w:tcBorders>
              <w:top w:val="single" w:sz="4" w:space="0" w:color="auto"/>
              <w:left w:val="nil"/>
              <w:bottom w:val="single" w:sz="4" w:space="0" w:color="000000"/>
              <w:right w:val="nil"/>
            </w:tcBorders>
            <w:shd w:val="clear" w:color="auto" w:fill="auto"/>
            <w:vAlign w:val="center"/>
            <w:hideMark/>
          </w:tcPr>
          <w:p w14:paraId="431BD4EF"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Importance rank</w:t>
            </w:r>
          </w:p>
        </w:tc>
        <w:tc>
          <w:tcPr>
            <w:tcW w:w="13140" w:type="dxa"/>
            <w:gridSpan w:val="6"/>
            <w:tcBorders>
              <w:top w:val="single" w:sz="4" w:space="0" w:color="auto"/>
              <w:left w:val="nil"/>
              <w:bottom w:val="single" w:sz="4" w:space="0" w:color="auto"/>
              <w:right w:val="nil"/>
            </w:tcBorders>
            <w:shd w:val="clear" w:color="auto" w:fill="auto"/>
            <w:noWrap/>
            <w:vAlign w:val="center"/>
            <w:hideMark/>
          </w:tcPr>
          <w:p w14:paraId="1DC4A410"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LTPA</w:t>
            </w:r>
          </w:p>
        </w:tc>
      </w:tr>
      <w:tr w:rsidR="00706C4F" w:rsidRPr="00706C4F" w14:paraId="6C18DF89" w14:textId="77777777" w:rsidTr="00706C4F">
        <w:trPr>
          <w:trHeight w:val="300"/>
        </w:trPr>
        <w:tc>
          <w:tcPr>
            <w:tcW w:w="1060" w:type="dxa"/>
            <w:vMerge/>
            <w:tcBorders>
              <w:top w:val="single" w:sz="4" w:space="0" w:color="auto"/>
              <w:left w:val="nil"/>
              <w:bottom w:val="single" w:sz="4" w:space="0" w:color="000000"/>
              <w:right w:val="nil"/>
            </w:tcBorders>
            <w:vAlign w:val="center"/>
            <w:hideMark/>
          </w:tcPr>
          <w:p w14:paraId="191E3AE4" w14:textId="77777777" w:rsidR="00706C4F" w:rsidRPr="00706C4F" w:rsidRDefault="00706C4F" w:rsidP="00706C4F">
            <w:pPr>
              <w:spacing w:after="0" w:line="240" w:lineRule="auto"/>
              <w:rPr>
                <w:rFonts w:ascii="Times New Roman" w:eastAsia="Times New Roman" w:hAnsi="Times New Roman" w:cs="Times New Roman"/>
                <w:color w:val="000000"/>
                <w:sz w:val="20"/>
                <w:szCs w:val="20"/>
              </w:rPr>
            </w:pPr>
          </w:p>
        </w:tc>
        <w:tc>
          <w:tcPr>
            <w:tcW w:w="4397" w:type="dxa"/>
            <w:gridSpan w:val="2"/>
            <w:tcBorders>
              <w:top w:val="nil"/>
              <w:left w:val="nil"/>
              <w:bottom w:val="nil"/>
              <w:right w:val="nil"/>
            </w:tcBorders>
            <w:shd w:val="clear" w:color="auto" w:fill="auto"/>
            <w:noWrap/>
            <w:vAlign w:val="center"/>
            <w:hideMark/>
          </w:tcPr>
          <w:p w14:paraId="37C5EB49"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Reported test</w:t>
            </w:r>
          </w:p>
        </w:tc>
        <w:tc>
          <w:tcPr>
            <w:tcW w:w="4346" w:type="dxa"/>
            <w:gridSpan w:val="2"/>
            <w:tcBorders>
              <w:top w:val="nil"/>
              <w:left w:val="nil"/>
              <w:bottom w:val="nil"/>
              <w:right w:val="nil"/>
            </w:tcBorders>
            <w:shd w:val="clear" w:color="auto" w:fill="auto"/>
            <w:noWrap/>
            <w:vAlign w:val="center"/>
            <w:hideMark/>
          </w:tcPr>
          <w:p w14:paraId="3EE01AAC"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Extra test 1</w:t>
            </w:r>
          </w:p>
        </w:tc>
        <w:tc>
          <w:tcPr>
            <w:tcW w:w="4397" w:type="dxa"/>
            <w:gridSpan w:val="2"/>
            <w:tcBorders>
              <w:top w:val="nil"/>
              <w:left w:val="nil"/>
              <w:bottom w:val="nil"/>
              <w:right w:val="nil"/>
            </w:tcBorders>
            <w:shd w:val="clear" w:color="auto" w:fill="auto"/>
            <w:noWrap/>
            <w:vAlign w:val="center"/>
            <w:hideMark/>
          </w:tcPr>
          <w:p w14:paraId="366C1971"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Extra test 2</w:t>
            </w:r>
          </w:p>
        </w:tc>
      </w:tr>
      <w:tr w:rsidR="00706C4F" w:rsidRPr="00706C4F" w14:paraId="4098E8BD" w14:textId="77777777" w:rsidTr="00706C4F">
        <w:trPr>
          <w:trHeight w:val="300"/>
        </w:trPr>
        <w:tc>
          <w:tcPr>
            <w:tcW w:w="1060" w:type="dxa"/>
            <w:vMerge/>
            <w:tcBorders>
              <w:top w:val="single" w:sz="4" w:space="0" w:color="auto"/>
              <w:left w:val="nil"/>
              <w:bottom w:val="single" w:sz="4" w:space="0" w:color="000000"/>
              <w:right w:val="nil"/>
            </w:tcBorders>
            <w:vAlign w:val="center"/>
            <w:hideMark/>
          </w:tcPr>
          <w:p w14:paraId="114482A8" w14:textId="77777777" w:rsidR="00706C4F" w:rsidRPr="00706C4F" w:rsidRDefault="00706C4F" w:rsidP="00706C4F">
            <w:pPr>
              <w:spacing w:after="0" w:line="240" w:lineRule="auto"/>
              <w:rPr>
                <w:rFonts w:ascii="Times New Roman" w:eastAsia="Times New Roman" w:hAnsi="Times New Roman" w:cs="Times New Roman"/>
                <w:color w:val="000000"/>
                <w:sz w:val="20"/>
                <w:szCs w:val="20"/>
              </w:rPr>
            </w:pPr>
          </w:p>
        </w:tc>
        <w:tc>
          <w:tcPr>
            <w:tcW w:w="2481" w:type="dxa"/>
            <w:tcBorders>
              <w:top w:val="nil"/>
              <w:left w:val="nil"/>
              <w:bottom w:val="single" w:sz="4" w:space="0" w:color="auto"/>
              <w:right w:val="nil"/>
            </w:tcBorders>
            <w:shd w:val="clear" w:color="auto" w:fill="auto"/>
            <w:noWrap/>
            <w:vAlign w:val="center"/>
            <w:hideMark/>
          </w:tcPr>
          <w:p w14:paraId="0C55327D"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Variables</w:t>
            </w:r>
          </w:p>
        </w:tc>
        <w:tc>
          <w:tcPr>
            <w:tcW w:w="1916" w:type="dxa"/>
            <w:tcBorders>
              <w:top w:val="nil"/>
              <w:left w:val="nil"/>
              <w:bottom w:val="single" w:sz="4" w:space="0" w:color="auto"/>
              <w:right w:val="nil"/>
            </w:tcBorders>
            <w:shd w:val="clear" w:color="auto" w:fill="auto"/>
            <w:noWrap/>
            <w:vAlign w:val="center"/>
            <w:hideMark/>
          </w:tcPr>
          <w:p w14:paraId="3B7E9584"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mean(|SHAP value|)</w:t>
            </w:r>
          </w:p>
        </w:tc>
        <w:tc>
          <w:tcPr>
            <w:tcW w:w="2430" w:type="dxa"/>
            <w:tcBorders>
              <w:top w:val="nil"/>
              <w:left w:val="nil"/>
              <w:bottom w:val="single" w:sz="4" w:space="0" w:color="auto"/>
              <w:right w:val="nil"/>
            </w:tcBorders>
            <w:shd w:val="clear" w:color="auto" w:fill="auto"/>
            <w:noWrap/>
            <w:vAlign w:val="center"/>
            <w:hideMark/>
          </w:tcPr>
          <w:p w14:paraId="023AB3F6"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Variables</w:t>
            </w:r>
          </w:p>
        </w:tc>
        <w:tc>
          <w:tcPr>
            <w:tcW w:w="1916" w:type="dxa"/>
            <w:tcBorders>
              <w:top w:val="nil"/>
              <w:left w:val="nil"/>
              <w:bottom w:val="single" w:sz="4" w:space="0" w:color="auto"/>
              <w:right w:val="nil"/>
            </w:tcBorders>
            <w:shd w:val="clear" w:color="auto" w:fill="auto"/>
            <w:noWrap/>
            <w:vAlign w:val="center"/>
            <w:hideMark/>
          </w:tcPr>
          <w:p w14:paraId="21169107"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mean(|SHAP value|)</w:t>
            </w:r>
          </w:p>
        </w:tc>
        <w:tc>
          <w:tcPr>
            <w:tcW w:w="2481" w:type="dxa"/>
            <w:tcBorders>
              <w:top w:val="nil"/>
              <w:left w:val="nil"/>
              <w:bottom w:val="single" w:sz="4" w:space="0" w:color="auto"/>
              <w:right w:val="nil"/>
            </w:tcBorders>
            <w:shd w:val="clear" w:color="auto" w:fill="auto"/>
            <w:noWrap/>
            <w:vAlign w:val="center"/>
            <w:hideMark/>
          </w:tcPr>
          <w:p w14:paraId="79C676E9"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Variables</w:t>
            </w:r>
          </w:p>
        </w:tc>
        <w:tc>
          <w:tcPr>
            <w:tcW w:w="1916" w:type="dxa"/>
            <w:tcBorders>
              <w:top w:val="nil"/>
              <w:left w:val="nil"/>
              <w:bottom w:val="single" w:sz="4" w:space="0" w:color="auto"/>
              <w:right w:val="nil"/>
            </w:tcBorders>
            <w:shd w:val="clear" w:color="auto" w:fill="auto"/>
            <w:noWrap/>
            <w:vAlign w:val="center"/>
            <w:hideMark/>
          </w:tcPr>
          <w:p w14:paraId="4DCCB06B"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mean(|SHAP value|)</w:t>
            </w:r>
          </w:p>
        </w:tc>
      </w:tr>
      <w:tr w:rsidR="00706C4F" w:rsidRPr="00706C4F" w14:paraId="493311A7" w14:textId="77777777" w:rsidTr="00706C4F">
        <w:trPr>
          <w:trHeight w:val="300"/>
        </w:trPr>
        <w:tc>
          <w:tcPr>
            <w:tcW w:w="1060" w:type="dxa"/>
            <w:tcBorders>
              <w:top w:val="nil"/>
              <w:left w:val="nil"/>
              <w:bottom w:val="nil"/>
              <w:right w:val="nil"/>
            </w:tcBorders>
            <w:shd w:val="clear" w:color="auto" w:fill="auto"/>
            <w:noWrap/>
            <w:vAlign w:val="center"/>
            <w:hideMark/>
          </w:tcPr>
          <w:p w14:paraId="45257BC4"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1</w:t>
            </w:r>
          </w:p>
        </w:tc>
        <w:tc>
          <w:tcPr>
            <w:tcW w:w="2481" w:type="dxa"/>
            <w:tcBorders>
              <w:top w:val="nil"/>
              <w:left w:val="nil"/>
              <w:bottom w:val="nil"/>
              <w:right w:val="nil"/>
            </w:tcBorders>
            <w:shd w:val="clear" w:color="auto" w:fill="auto"/>
            <w:noWrap/>
            <w:vAlign w:val="center"/>
            <w:hideMark/>
          </w:tcPr>
          <w:p w14:paraId="4A09F7A0"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count_pocketparks_800</w:t>
            </w:r>
          </w:p>
        </w:tc>
        <w:tc>
          <w:tcPr>
            <w:tcW w:w="1916" w:type="dxa"/>
            <w:tcBorders>
              <w:top w:val="nil"/>
              <w:left w:val="nil"/>
              <w:bottom w:val="nil"/>
              <w:right w:val="nil"/>
            </w:tcBorders>
            <w:shd w:val="clear" w:color="auto" w:fill="auto"/>
            <w:noWrap/>
            <w:vAlign w:val="center"/>
            <w:hideMark/>
          </w:tcPr>
          <w:p w14:paraId="7B6DA4C4"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0.0107</w:t>
            </w:r>
          </w:p>
        </w:tc>
        <w:tc>
          <w:tcPr>
            <w:tcW w:w="2430" w:type="dxa"/>
            <w:tcBorders>
              <w:top w:val="nil"/>
              <w:left w:val="nil"/>
              <w:bottom w:val="nil"/>
              <w:right w:val="nil"/>
            </w:tcBorders>
            <w:shd w:val="clear" w:color="auto" w:fill="auto"/>
            <w:noWrap/>
            <w:vAlign w:val="center"/>
            <w:hideMark/>
          </w:tcPr>
          <w:p w14:paraId="3856E5C5"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ints_500</w:t>
            </w:r>
          </w:p>
        </w:tc>
        <w:tc>
          <w:tcPr>
            <w:tcW w:w="1916" w:type="dxa"/>
            <w:tcBorders>
              <w:top w:val="nil"/>
              <w:left w:val="nil"/>
              <w:bottom w:val="nil"/>
              <w:right w:val="nil"/>
            </w:tcBorders>
            <w:shd w:val="clear" w:color="auto" w:fill="auto"/>
            <w:noWrap/>
            <w:vAlign w:val="center"/>
            <w:hideMark/>
          </w:tcPr>
          <w:p w14:paraId="78B98610"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0.0138</w:t>
            </w:r>
          </w:p>
        </w:tc>
        <w:tc>
          <w:tcPr>
            <w:tcW w:w="2481" w:type="dxa"/>
            <w:tcBorders>
              <w:top w:val="nil"/>
              <w:left w:val="nil"/>
              <w:bottom w:val="nil"/>
              <w:right w:val="nil"/>
            </w:tcBorders>
            <w:shd w:val="clear" w:color="auto" w:fill="auto"/>
            <w:noWrap/>
            <w:vAlign w:val="center"/>
            <w:hideMark/>
          </w:tcPr>
          <w:p w14:paraId="0059094E"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ints_300</w:t>
            </w:r>
          </w:p>
        </w:tc>
        <w:tc>
          <w:tcPr>
            <w:tcW w:w="1916" w:type="dxa"/>
            <w:tcBorders>
              <w:top w:val="nil"/>
              <w:left w:val="nil"/>
              <w:bottom w:val="nil"/>
              <w:right w:val="nil"/>
            </w:tcBorders>
            <w:shd w:val="clear" w:color="auto" w:fill="auto"/>
            <w:noWrap/>
            <w:vAlign w:val="center"/>
            <w:hideMark/>
          </w:tcPr>
          <w:p w14:paraId="72C6A19E"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0.0116</w:t>
            </w:r>
          </w:p>
        </w:tc>
      </w:tr>
      <w:tr w:rsidR="00706C4F" w:rsidRPr="00706C4F" w14:paraId="3D8C6D68" w14:textId="77777777" w:rsidTr="00706C4F">
        <w:trPr>
          <w:trHeight w:val="300"/>
        </w:trPr>
        <w:tc>
          <w:tcPr>
            <w:tcW w:w="1060" w:type="dxa"/>
            <w:tcBorders>
              <w:top w:val="nil"/>
              <w:left w:val="nil"/>
              <w:bottom w:val="nil"/>
              <w:right w:val="nil"/>
            </w:tcBorders>
            <w:shd w:val="clear" w:color="auto" w:fill="auto"/>
            <w:noWrap/>
            <w:vAlign w:val="center"/>
            <w:hideMark/>
          </w:tcPr>
          <w:p w14:paraId="47390112"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2</w:t>
            </w:r>
          </w:p>
        </w:tc>
        <w:tc>
          <w:tcPr>
            <w:tcW w:w="2481" w:type="dxa"/>
            <w:tcBorders>
              <w:top w:val="nil"/>
              <w:left w:val="nil"/>
              <w:bottom w:val="nil"/>
              <w:right w:val="nil"/>
            </w:tcBorders>
            <w:shd w:val="clear" w:color="auto" w:fill="auto"/>
            <w:noWrap/>
            <w:vAlign w:val="center"/>
            <w:hideMark/>
          </w:tcPr>
          <w:p w14:paraId="70EADB5D"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sumarea_pocketparks_800</w:t>
            </w:r>
          </w:p>
        </w:tc>
        <w:tc>
          <w:tcPr>
            <w:tcW w:w="1916" w:type="dxa"/>
            <w:tcBorders>
              <w:top w:val="nil"/>
              <w:left w:val="nil"/>
              <w:bottom w:val="nil"/>
              <w:right w:val="nil"/>
            </w:tcBorders>
            <w:shd w:val="clear" w:color="auto" w:fill="auto"/>
            <w:noWrap/>
            <w:vAlign w:val="center"/>
            <w:hideMark/>
          </w:tcPr>
          <w:p w14:paraId="7CEE7817"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0.0097</w:t>
            </w:r>
          </w:p>
        </w:tc>
        <w:tc>
          <w:tcPr>
            <w:tcW w:w="2430" w:type="dxa"/>
            <w:tcBorders>
              <w:top w:val="nil"/>
              <w:left w:val="nil"/>
              <w:bottom w:val="nil"/>
              <w:right w:val="nil"/>
            </w:tcBorders>
            <w:shd w:val="clear" w:color="auto" w:fill="auto"/>
            <w:noWrap/>
            <w:vAlign w:val="center"/>
            <w:hideMark/>
          </w:tcPr>
          <w:p w14:paraId="63820D8E"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count_pocketparks_800</w:t>
            </w:r>
          </w:p>
        </w:tc>
        <w:tc>
          <w:tcPr>
            <w:tcW w:w="1916" w:type="dxa"/>
            <w:tcBorders>
              <w:top w:val="nil"/>
              <w:left w:val="nil"/>
              <w:bottom w:val="nil"/>
              <w:right w:val="nil"/>
            </w:tcBorders>
            <w:shd w:val="clear" w:color="auto" w:fill="auto"/>
            <w:noWrap/>
            <w:vAlign w:val="center"/>
            <w:hideMark/>
          </w:tcPr>
          <w:p w14:paraId="0F4EDC87"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0.0062</w:t>
            </w:r>
          </w:p>
        </w:tc>
        <w:tc>
          <w:tcPr>
            <w:tcW w:w="2481" w:type="dxa"/>
            <w:tcBorders>
              <w:top w:val="nil"/>
              <w:left w:val="nil"/>
              <w:bottom w:val="nil"/>
              <w:right w:val="nil"/>
            </w:tcBorders>
            <w:shd w:val="clear" w:color="auto" w:fill="auto"/>
            <w:noWrap/>
            <w:vAlign w:val="center"/>
            <w:hideMark/>
          </w:tcPr>
          <w:p w14:paraId="5F6ED5A6"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count_pocketparks_800</w:t>
            </w:r>
          </w:p>
        </w:tc>
        <w:tc>
          <w:tcPr>
            <w:tcW w:w="1916" w:type="dxa"/>
            <w:tcBorders>
              <w:top w:val="nil"/>
              <w:left w:val="nil"/>
              <w:bottom w:val="nil"/>
              <w:right w:val="nil"/>
            </w:tcBorders>
            <w:shd w:val="clear" w:color="auto" w:fill="auto"/>
            <w:noWrap/>
            <w:vAlign w:val="center"/>
            <w:hideMark/>
          </w:tcPr>
          <w:p w14:paraId="3A071A65"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0.0039</w:t>
            </w:r>
          </w:p>
        </w:tc>
      </w:tr>
      <w:tr w:rsidR="00706C4F" w:rsidRPr="00706C4F" w14:paraId="75F80F77" w14:textId="77777777" w:rsidTr="00706C4F">
        <w:trPr>
          <w:trHeight w:val="300"/>
        </w:trPr>
        <w:tc>
          <w:tcPr>
            <w:tcW w:w="1060" w:type="dxa"/>
            <w:tcBorders>
              <w:top w:val="nil"/>
              <w:left w:val="nil"/>
              <w:bottom w:val="nil"/>
              <w:right w:val="nil"/>
            </w:tcBorders>
            <w:shd w:val="clear" w:color="auto" w:fill="auto"/>
            <w:noWrap/>
            <w:vAlign w:val="center"/>
            <w:hideMark/>
          </w:tcPr>
          <w:p w14:paraId="4F4E0B04"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3</w:t>
            </w:r>
          </w:p>
        </w:tc>
        <w:tc>
          <w:tcPr>
            <w:tcW w:w="2481" w:type="dxa"/>
            <w:tcBorders>
              <w:top w:val="nil"/>
              <w:left w:val="nil"/>
              <w:bottom w:val="nil"/>
              <w:right w:val="nil"/>
            </w:tcBorders>
            <w:shd w:val="clear" w:color="auto" w:fill="auto"/>
            <w:noWrap/>
            <w:vAlign w:val="center"/>
            <w:hideMark/>
          </w:tcPr>
          <w:p w14:paraId="0009894D"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ints_500</w:t>
            </w:r>
          </w:p>
        </w:tc>
        <w:tc>
          <w:tcPr>
            <w:tcW w:w="1916" w:type="dxa"/>
            <w:tcBorders>
              <w:top w:val="nil"/>
              <w:left w:val="nil"/>
              <w:bottom w:val="nil"/>
              <w:right w:val="nil"/>
            </w:tcBorders>
            <w:shd w:val="clear" w:color="auto" w:fill="auto"/>
            <w:noWrap/>
            <w:vAlign w:val="center"/>
            <w:hideMark/>
          </w:tcPr>
          <w:p w14:paraId="08E4F138"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0.0047</w:t>
            </w:r>
          </w:p>
        </w:tc>
        <w:tc>
          <w:tcPr>
            <w:tcW w:w="2430" w:type="dxa"/>
            <w:tcBorders>
              <w:top w:val="nil"/>
              <w:left w:val="nil"/>
              <w:bottom w:val="nil"/>
              <w:right w:val="nil"/>
            </w:tcBorders>
            <w:shd w:val="clear" w:color="auto" w:fill="auto"/>
            <w:noWrap/>
            <w:vAlign w:val="center"/>
            <w:hideMark/>
          </w:tcPr>
          <w:p w14:paraId="5206A532"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msavi_5yrs_greenest_100</w:t>
            </w:r>
          </w:p>
        </w:tc>
        <w:tc>
          <w:tcPr>
            <w:tcW w:w="1916" w:type="dxa"/>
            <w:tcBorders>
              <w:top w:val="nil"/>
              <w:left w:val="nil"/>
              <w:bottom w:val="nil"/>
              <w:right w:val="nil"/>
            </w:tcBorders>
            <w:shd w:val="clear" w:color="auto" w:fill="auto"/>
            <w:noWrap/>
            <w:vAlign w:val="center"/>
            <w:hideMark/>
          </w:tcPr>
          <w:p w14:paraId="63FC4AF8"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0.0044</w:t>
            </w:r>
          </w:p>
        </w:tc>
        <w:tc>
          <w:tcPr>
            <w:tcW w:w="2481" w:type="dxa"/>
            <w:tcBorders>
              <w:top w:val="nil"/>
              <w:left w:val="nil"/>
              <w:bottom w:val="nil"/>
              <w:right w:val="nil"/>
            </w:tcBorders>
            <w:shd w:val="clear" w:color="auto" w:fill="auto"/>
            <w:noWrap/>
            <w:vAlign w:val="center"/>
            <w:hideMark/>
          </w:tcPr>
          <w:p w14:paraId="60D4F19F"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msavi_5yrs_all_500</w:t>
            </w:r>
          </w:p>
        </w:tc>
        <w:tc>
          <w:tcPr>
            <w:tcW w:w="1916" w:type="dxa"/>
            <w:tcBorders>
              <w:top w:val="nil"/>
              <w:left w:val="nil"/>
              <w:bottom w:val="nil"/>
              <w:right w:val="nil"/>
            </w:tcBorders>
            <w:shd w:val="clear" w:color="auto" w:fill="auto"/>
            <w:noWrap/>
            <w:vAlign w:val="center"/>
            <w:hideMark/>
          </w:tcPr>
          <w:p w14:paraId="64463F52"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0.0039</w:t>
            </w:r>
          </w:p>
        </w:tc>
      </w:tr>
      <w:tr w:rsidR="00706C4F" w:rsidRPr="00706C4F" w14:paraId="7CFD7280" w14:textId="77777777" w:rsidTr="00706C4F">
        <w:trPr>
          <w:trHeight w:val="300"/>
        </w:trPr>
        <w:tc>
          <w:tcPr>
            <w:tcW w:w="1060" w:type="dxa"/>
            <w:tcBorders>
              <w:top w:val="nil"/>
              <w:left w:val="nil"/>
              <w:bottom w:val="nil"/>
              <w:right w:val="nil"/>
            </w:tcBorders>
            <w:shd w:val="clear" w:color="auto" w:fill="auto"/>
            <w:noWrap/>
            <w:vAlign w:val="center"/>
            <w:hideMark/>
          </w:tcPr>
          <w:p w14:paraId="487650E6"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4</w:t>
            </w:r>
          </w:p>
        </w:tc>
        <w:tc>
          <w:tcPr>
            <w:tcW w:w="2481" w:type="dxa"/>
            <w:tcBorders>
              <w:top w:val="nil"/>
              <w:left w:val="nil"/>
              <w:bottom w:val="nil"/>
              <w:right w:val="nil"/>
            </w:tcBorders>
            <w:shd w:val="clear" w:color="auto" w:fill="auto"/>
            <w:noWrap/>
            <w:vAlign w:val="center"/>
            <w:hideMark/>
          </w:tcPr>
          <w:p w14:paraId="7E0A6D61"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msavi_5yrs_all_500</w:t>
            </w:r>
          </w:p>
        </w:tc>
        <w:tc>
          <w:tcPr>
            <w:tcW w:w="1916" w:type="dxa"/>
            <w:tcBorders>
              <w:top w:val="nil"/>
              <w:left w:val="nil"/>
              <w:bottom w:val="nil"/>
              <w:right w:val="nil"/>
            </w:tcBorders>
            <w:shd w:val="clear" w:color="auto" w:fill="auto"/>
            <w:noWrap/>
            <w:vAlign w:val="center"/>
            <w:hideMark/>
          </w:tcPr>
          <w:p w14:paraId="71131CAB"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0.0037</w:t>
            </w:r>
          </w:p>
        </w:tc>
        <w:tc>
          <w:tcPr>
            <w:tcW w:w="2430" w:type="dxa"/>
            <w:tcBorders>
              <w:top w:val="nil"/>
              <w:left w:val="nil"/>
              <w:bottom w:val="nil"/>
              <w:right w:val="nil"/>
            </w:tcBorders>
            <w:shd w:val="clear" w:color="auto" w:fill="auto"/>
            <w:noWrap/>
            <w:vAlign w:val="center"/>
            <w:hideMark/>
          </w:tcPr>
          <w:p w14:paraId="053FC4D6"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ndvi_5yrs_greenest_100</w:t>
            </w:r>
          </w:p>
        </w:tc>
        <w:tc>
          <w:tcPr>
            <w:tcW w:w="1916" w:type="dxa"/>
            <w:tcBorders>
              <w:top w:val="nil"/>
              <w:left w:val="nil"/>
              <w:bottom w:val="nil"/>
              <w:right w:val="nil"/>
            </w:tcBorders>
            <w:shd w:val="clear" w:color="auto" w:fill="auto"/>
            <w:noWrap/>
            <w:vAlign w:val="center"/>
            <w:hideMark/>
          </w:tcPr>
          <w:p w14:paraId="7A6EEAD4"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0.0034</w:t>
            </w:r>
          </w:p>
        </w:tc>
        <w:tc>
          <w:tcPr>
            <w:tcW w:w="2481" w:type="dxa"/>
            <w:tcBorders>
              <w:top w:val="nil"/>
              <w:left w:val="nil"/>
              <w:bottom w:val="nil"/>
              <w:right w:val="nil"/>
            </w:tcBorders>
            <w:shd w:val="clear" w:color="auto" w:fill="auto"/>
            <w:noWrap/>
            <w:vAlign w:val="center"/>
            <w:hideMark/>
          </w:tcPr>
          <w:p w14:paraId="0C33C3DA"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sumarea_pocketparks_800</w:t>
            </w:r>
          </w:p>
        </w:tc>
        <w:tc>
          <w:tcPr>
            <w:tcW w:w="1916" w:type="dxa"/>
            <w:tcBorders>
              <w:top w:val="nil"/>
              <w:left w:val="nil"/>
              <w:bottom w:val="nil"/>
              <w:right w:val="nil"/>
            </w:tcBorders>
            <w:shd w:val="clear" w:color="auto" w:fill="auto"/>
            <w:noWrap/>
            <w:vAlign w:val="center"/>
            <w:hideMark/>
          </w:tcPr>
          <w:p w14:paraId="38ED26FC"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0.0036</w:t>
            </w:r>
          </w:p>
        </w:tc>
      </w:tr>
      <w:tr w:rsidR="00706C4F" w:rsidRPr="00706C4F" w14:paraId="108CB06B" w14:textId="77777777" w:rsidTr="00706C4F">
        <w:trPr>
          <w:trHeight w:val="300"/>
        </w:trPr>
        <w:tc>
          <w:tcPr>
            <w:tcW w:w="1060" w:type="dxa"/>
            <w:tcBorders>
              <w:top w:val="nil"/>
              <w:left w:val="nil"/>
              <w:bottom w:val="nil"/>
              <w:right w:val="nil"/>
            </w:tcBorders>
            <w:shd w:val="clear" w:color="auto" w:fill="auto"/>
            <w:noWrap/>
            <w:vAlign w:val="center"/>
            <w:hideMark/>
          </w:tcPr>
          <w:p w14:paraId="221E9A5A"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5</w:t>
            </w:r>
          </w:p>
        </w:tc>
        <w:tc>
          <w:tcPr>
            <w:tcW w:w="2481" w:type="dxa"/>
            <w:tcBorders>
              <w:top w:val="nil"/>
              <w:left w:val="nil"/>
              <w:bottom w:val="nil"/>
              <w:right w:val="nil"/>
            </w:tcBorders>
            <w:shd w:val="clear" w:color="auto" w:fill="auto"/>
            <w:noWrap/>
            <w:vAlign w:val="center"/>
            <w:hideMark/>
          </w:tcPr>
          <w:p w14:paraId="0B14404C"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sumarea_pocketparks_300</w:t>
            </w:r>
          </w:p>
        </w:tc>
        <w:tc>
          <w:tcPr>
            <w:tcW w:w="1916" w:type="dxa"/>
            <w:tcBorders>
              <w:top w:val="nil"/>
              <w:left w:val="nil"/>
              <w:bottom w:val="nil"/>
              <w:right w:val="nil"/>
            </w:tcBorders>
            <w:shd w:val="clear" w:color="auto" w:fill="auto"/>
            <w:noWrap/>
            <w:vAlign w:val="center"/>
            <w:hideMark/>
          </w:tcPr>
          <w:p w14:paraId="22F34FAB"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0.0036</w:t>
            </w:r>
          </w:p>
        </w:tc>
        <w:tc>
          <w:tcPr>
            <w:tcW w:w="2430" w:type="dxa"/>
            <w:tcBorders>
              <w:top w:val="nil"/>
              <w:left w:val="nil"/>
              <w:bottom w:val="nil"/>
              <w:right w:val="nil"/>
            </w:tcBorders>
            <w:shd w:val="clear" w:color="auto" w:fill="auto"/>
            <w:noWrap/>
            <w:vAlign w:val="center"/>
            <w:hideMark/>
          </w:tcPr>
          <w:p w14:paraId="6B442577"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built_isa_300</w:t>
            </w:r>
          </w:p>
        </w:tc>
        <w:tc>
          <w:tcPr>
            <w:tcW w:w="1916" w:type="dxa"/>
            <w:tcBorders>
              <w:top w:val="nil"/>
              <w:left w:val="nil"/>
              <w:bottom w:val="nil"/>
              <w:right w:val="nil"/>
            </w:tcBorders>
            <w:shd w:val="clear" w:color="auto" w:fill="auto"/>
            <w:noWrap/>
            <w:vAlign w:val="center"/>
            <w:hideMark/>
          </w:tcPr>
          <w:p w14:paraId="305E37F9"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0.0032</w:t>
            </w:r>
          </w:p>
        </w:tc>
        <w:tc>
          <w:tcPr>
            <w:tcW w:w="2481" w:type="dxa"/>
            <w:tcBorders>
              <w:top w:val="nil"/>
              <w:left w:val="nil"/>
              <w:bottom w:val="nil"/>
              <w:right w:val="nil"/>
            </w:tcBorders>
            <w:shd w:val="clear" w:color="auto" w:fill="auto"/>
            <w:noWrap/>
            <w:vAlign w:val="center"/>
            <w:hideMark/>
          </w:tcPr>
          <w:p w14:paraId="29961B1C"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built_isa_500</w:t>
            </w:r>
          </w:p>
        </w:tc>
        <w:tc>
          <w:tcPr>
            <w:tcW w:w="1916" w:type="dxa"/>
            <w:tcBorders>
              <w:top w:val="nil"/>
              <w:left w:val="nil"/>
              <w:bottom w:val="nil"/>
              <w:right w:val="nil"/>
            </w:tcBorders>
            <w:shd w:val="clear" w:color="auto" w:fill="auto"/>
            <w:noWrap/>
            <w:vAlign w:val="center"/>
            <w:hideMark/>
          </w:tcPr>
          <w:p w14:paraId="7E9AB7DE"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0.0033</w:t>
            </w:r>
          </w:p>
        </w:tc>
      </w:tr>
      <w:tr w:rsidR="00706C4F" w:rsidRPr="00706C4F" w14:paraId="5A29A604" w14:textId="77777777" w:rsidTr="00706C4F">
        <w:trPr>
          <w:trHeight w:val="300"/>
        </w:trPr>
        <w:tc>
          <w:tcPr>
            <w:tcW w:w="1060" w:type="dxa"/>
            <w:tcBorders>
              <w:top w:val="nil"/>
              <w:left w:val="nil"/>
              <w:bottom w:val="nil"/>
              <w:right w:val="nil"/>
            </w:tcBorders>
            <w:shd w:val="clear" w:color="auto" w:fill="auto"/>
            <w:noWrap/>
            <w:vAlign w:val="center"/>
            <w:hideMark/>
          </w:tcPr>
          <w:p w14:paraId="0058BA96"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6</w:t>
            </w:r>
          </w:p>
        </w:tc>
        <w:tc>
          <w:tcPr>
            <w:tcW w:w="2481" w:type="dxa"/>
            <w:tcBorders>
              <w:top w:val="nil"/>
              <w:left w:val="nil"/>
              <w:bottom w:val="nil"/>
              <w:right w:val="nil"/>
            </w:tcBorders>
            <w:shd w:val="clear" w:color="auto" w:fill="auto"/>
            <w:noWrap/>
            <w:vAlign w:val="center"/>
            <w:hideMark/>
          </w:tcPr>
          <w:p w14:paraId="66FACB6E"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ndvi_5yrs_greenest_100</w:t>
            </w:r>
          </w:p>
        </w:tc>
        <w:tc>
          <w:tcPr>
            <w:tcW w:w="1916" w:type="dxa"/>
            <w:tcBorders>
              <w:top w:val="nil"/>
              <w:left w:val="nil"/>
              <w:bottom w:val="nil"/>
              <w:right w:val="nil"/>
            </w:tcBorders>
            <w:shd w:val="clear" w:color="auto" w:fill="auto"/>
            <w:noWrap/>
            <w:vAlign w:val="center"/>
            <w:hideMark/>
          </w:tcPr>
          <w:p w14:paraId="3E5B2AFB"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0.0034</w:t>
            </w:r>
          </w:p>
        </w:tc>
        <w:tc>
          <w:tcPr>
            <w:tcW w:w="2430" w:type="dxa"/>
            <w:tcBorders>
              <w:top w:val="nil"/>
              <w:left w:val="nil"/>
              <w:bottom w:val="nil"/>
              <w:right w:val="nil"/>
            </w:tcBorders>
            <w:shd w:val="clear" w:color="auto" w:fill="auto"/>
            <w:noWrap/>
            <w:vAlign w:val="center"/>
            <w:hideMark/>
          </w:tcPr>
          <w:p w14:paraId="4A8CB640"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msavi_5yrs_greenest_500</w:t>
            </w:r>
          </w:p>
        </w:tc>
        <w:tc>
          <w:tcPr>
            <w:tcW w:w="1916" w:type="dxa"/>
            <w:tcBorders>
              <w:top w:val="nil"/>
              <w:left w:val="nil"/>
              <w:bottom w:val="nil"/>
              <w:right w:val="nil"/>
            </w:tcBorders>
            <w:shd w:val="clear" w:color="auto" w:fill="auto"/>
            <w:noWrap/>
            <w:vAlign w:val="center"/>
            <w:hideMark/>
          </w:tcPr>
          <w:p w14:paraId="133891A4"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0.0031</w:t>
            </w:r>
          </w:p>
        </w:tc>
        <w:tc>
          <w:tcPr>
            <w:tcW w:w="2481" w:type="dxa"/>
            <w:tcBorders>
              <w:top w:val="nil"/>
              <w:left w:val="nil"/>
              <w:bottom w:val="nil"/>
              <w:right w:val="nil"/>
            </w:tcBorders>
            <w:shd w:val="clear" w:color="auto" w:fill="auto"/>
            <w:noWrap/>
            <w:vAlign w:val="center"/>
            <w:hideMark/>
          </w:tcPr>
          <w:p w14:paraId="7C37F2A0"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msavi_5yrs_all_300</w:t>
            </w:r>
          </w:p>
        </w:tc>
        <w:tc>
          <w:tcPr>
            <w:tcW w:w="1916" w:type="dxa"/>
            <w:tcBorders>
              <w:top w:val="nil"/>
              <w:left w:val="nil"/>
              <w:bottom w:val="nil"/>
              <w:right w:val="nil"/>
            </w:tcBorders>
            <w:shd w:val="clear" w:color="auto" w:fill="auto"/>
            <w:noWrap/>
            <w:vAlign w:val="center"/>
            <w:hideMark/>
          </w:tcPr>
          <w:p w14:paraId="0963F138"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0.0031</w:t>
            </w:r>
          </w:p>
        </w:tc>
      </w:tr>
      <w:tr w:rsidR="00706C4F" w:rsidRPr="00706C4F" w14:paraId="061CF944" w14:textId="77777777" w:rsidTr="00706C4F">
        <w:trPr>
          <w:trHeight w:val="300"/>
        </w:trPr>
        <w:tc>
          <w:tcPr>
            <w:tcW w:w="1060" w:type="dxa"/>
            <w:tcBorders>
              <w:top w:val="nil"/>
              <w:left w:val="nil"/>
              <w:bottom w:val="nil"/>
              <w:right w:val="nil"/>
            </w:tcBorders>
            <w:shd w:val="clear" w:color="auto" w:fill="auto"/>
            <w:noWrap/>
            <w:vAlign w:val="center"/>
            <w:hideMark/>
          </w:tcPr>
          <w:p w14:paraId="0AD2DBE5"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7</w:t>
            </w:r>
          </w:p>
        </w:tc>
        <w:tc>
          <w:tcPr>
            <w:tcW w:w="2481" w:type="dxa"/>
            <w:tcBorders>
              <w:top w:val="nil"/>
              <w:left w:val="nil"/>
              <w:bottom w:val="nil"/>
              <w:right w:val="nil"/>
            </w:tcBorders>
            <w:shd w:val="clear" w:color="auto" w:fill="auto"/>
            <w:noWrap/>
            <w:vAlign w:val="center"/>
            <w:hideMark/>
          </w:tcPr>
          <w:p w14:paraId="564A9E02"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age</w:t>
            </w:r>
          </w:p>
        </w:tc>
        <w:tc>
          <w:tcPr>
            <w:tcW w:w="1916" w:type="dxa"/>
            <w:tcBorders>
              <w:top w:val="nil"/>
              <w:left w:val="nil"/>
              <w:bottom w:val="nil"/>
              <w:right w:val="nil"/>
            </w:tcBorders>
            <w:shd w:val="clear" w:color="auto" w:fill="auto"/>
            <w:noWrap/>
            <w:vAlign w:val="center"/>
            <w:hideMark/>
          </w:tcPr>
          <w:p w14:paraId="079C86F3"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0.0030</w:t>
            </w:r>
          </w:p>
        </w:tc>
        <w:tc>
          <w:tcPr>
            <w:tcW w:w="2430" w:type="dxa"/>
            <w:tcBorders>
              <w:top w:val="nil"/>
              <w:left w:val="nil"/>
              <w:bottom w:val="nil"/>
              <w:right w:val="nil"/>
            </w:tcBorders>
            <w:shd w:val="clear" w:color="auto" w:fill="auto"/>
            <w:noWrap/>
            <w:vAlign w:val="center"/>
            <w:hideMark/>
          </w:tcPr>
          <w:p w14:paraId="1AF1D20D"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msavi_5yrs_greenest_300</w:t>
            </w:r>
          </w:p>
        </w:tc>
        <w:tc>
          <w:tcPr>
            <w:tcW w:w="1916" w:type="dxa"/>
            <w:tcBorders>
              <w:top w:val="nil"/>
              <w:left w:val="nil"/>
              <w:bottom w:val="nil"/>
              <w:right w:val="nil"/>
            </w:tcBorders>
            <w:shd w:val="clear" w:color="auto" w:fill="auto"/>
            <w:noWrap/>
            <w:vAlign w:val="center"/>
            <w:hideMark/>
          </w:tcPr>
          <w:p w14:paraId="4A13F1EC"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0.0031</w:t>
            </w:r>
          </w:p>
        </w:tc>
        <w:tc>
          <w:tcPr>
            <w:tcW w:w="2481" w:type="dxa"/>
            <w:tcBorders>
              <w:top w:val="nil"/>
              <w:left w:val="nil"/>
              <w:bottom w:val="nil"/>
              <w:right w:val="nil"/>
            </w:tcBorders>
            <w:shd w:val="clear" w:color="auto" w:fill="auto"/>
            <w:noWrap/>
            <w:vAlign w:val="center"/>
            <w:hideMark/>
          </w:tcPr>
          <w:p w14:paraId="7A34C339"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ints_500</w:t>
            </w:r>
          </w:p>
        </w:tc>
        <w:tc>
          <w:tcPr>
            <w:tcW w:w="1916" w:type="dxa"/>
            <w:tcBorders>
              <w:top w:val="nil"/>
              <w:left w:val="nil"/>
              <w:bottom w:val="nil"/>
              <w:right w:val="nil"/>
            </w:tcBorders>
            <w:shd w:val="clear" w:color="auto" w:fill="auto"/>
            <w:noWrap/>
            <w:vAlign w:val="center"/>
            <w:hideMark/>
          </w:tcPr>
          <w:p w14:paraId="55324F67"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0.0030</w:t>
            </w:r>
          </w:p>
        </w:tc>
      </w:tr>
      <w:tr w:rsidR="00706C4F" w:rsidRPr="00706C4F" w14:paraId="1D8B3205" w14:textId="77777777" w:rsidTr="00706C4F">
        <w:trPr>
          <w:trHeight w:val="300"/>
        </w:trPr>
        <w:tc>
          <w:tcPr>
            <w:tcW w:w="1060" w:type="dxa"/>
            <w:tcBorders>
              <w:top w:val="nil"/>
              <w:left w:val="nil"/>
              <w:bottom w:val="nil"/>
              <w:right w:val="nil"/>
            </w:tcBorders>
            <w:shd w:val="clear" w:color="auto" w:fill="auto"/>
            <w:noWrap/>
            <w:vAlign w:val="center"/>
            <w:hideMark/>
          </w:tcPr>
          <w:p w14:paraId="209346D3"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8</w:t>
            </w:r>
          </w:p>
        </w:tc>
        <w:tc>
          <w:tcPr>
            <w:tcW w:w="2481" w:type="dxa"/>
            <w:tcBorders>
              <w:top w:val="nil"/>
              <w:left w:val="nil"/>
              <w:bottom w:val="nil"/>
              <w:right w:val="nil"/>
            </w:tcBorders>
            <w:shd w:val="clear" w:color="auto" w:fill="auto"/>
            <w:noWrap/>
            <w:vAlign w:val="center"/>
            <w:hideMark/>
          </w:tcPr>
          <w:p w14:paraId="4D10CB11"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household1</w:t>
            </w:r>
          </w:p>
        </w:tc>
        <w:tc>
          <w:tcPr>
            <w:tcW w:w="1916" w:type="dxa"/>
            <w:tcBorders>
              <w:top w:val="nil"/>
              <w:left w:val="nil"/>
              <w:bottom w:val="nil"/>
              <w:right w:val="nil"/>
            </w:tcBorders>
            <w:shd w:val="clear" w:color="auto" w:fill="auto"/>
            <w:noWrap/>
            <w:vAlign w:val="center"/>
            <w:hideMark/>
          </w:tcPr>
          <w:p w14:paraId="184B30C8"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0.0029</w:t>
            </w:r>
          </w:p>
        </w:tc>
        <w:tc>
          <w:tcPr>
            <w:tcW w:w="2430" w:type="dxa"/>
            <w:tcBorders>
              <w:top w:val="nil"/>
              <w:left w:val="nil"/>
              <w:bottom w:val="nil"/>
              <w:right w:val="nil"/>
            </w:tcBorders>
            <w:shd w:val="clear" w:color="auto" w:fill="auto"/>
            <w:noWrap/>
            <w:vAlign w:val="center"/>
            <w:hideMark/>
          </w:tcPr>
          <w:p w14:paraId="179B27D3"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msavi_5yrs_all_100</w:t>
            </w:r>
          </w:p>
        </w:tc>
        <w:tc>
          <w:tcPr>
            <w:tcW w:w="1916" w:type="dxa"/>
            <w:tcBorders>
              <w:top w:val="nil"/>
              <w:left w:val="nil"/>
              <w:bottom w:val="nil"/>
              <w:right w:val="nil"/>
            </w:tcBorders>
            <w:shd w:val="clear" w:color="auto" w:fill="auto"/>
            <w:noWrap/>
            <w:vAlign w:val="center"/>
            <w:hideMark/>
          </w:tcPr>
          <w:p w14:paraId="365381D9"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0.0031</w:t>
            </w:r>
          </w:p>
        </w:tc>
        <w:tc>
          <w:tcPr>
            <w:tcW w:w="2481" w:type="dxa"/>
            <w:tcBorders>
              <w:top w:val="nil"/>
              <w:left w:val="nil"/>
              <w:bottom w:val="nil"/>
              <w:right w:val="nil"/>
            </w:tcBorders>
            <w:shd w:val="clear" w:color="auto" w:fill="auto"/>
            <w:noWrap/>
            <w:vAlign w:val="center"/>
            <w:hideMark/>
          </w:tcPr>
          <w:p w14:paraId="3CA94483"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edu</w:t>
            </w:r>
          </w:p>
        </w:tc>
        <w:tc>
          <w:tcPr>
            <w:tcW w:w="1916" w:type="dxa"/>
            <w:tcBorders>
              <w:top w:val="nil"/>
              <w:left w:val="nil"/>
              <w:bottom w:val="nil"/>
              <w:right w:val="nil"/>
            </w:tcBorders>
            <w:shd w:val="clear" w:color="auto" w:fill="auto"/>
            <w:noWrap/>
            <w:vAlign w:val="center"/>
            <w:hideMark/>
          </w:tcPr>
          <w:p w14:paraId="44B637E5"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0.0025</w:t>
            </w:r>
          </w:p>
        </w:tc>
      </w:tr>
      <w:tr w:rsidR="00706C4F" w:rsidRPr="00706C4F" w14:paraId="0BD52C45" w14:textId="77777777" w:rsidTr="00706C4F">
        <w:trPr>
          <w:trHeight w:val="300"/>
        </w:trPr>
        <w:tc>
          <w:tcPr>
            <w:tcW w:w="1060" w:type="dxa"/>
            <w:tcBorders>
              <w:top w:val="nil"/>
              <w:left w:val="nil"/>
              <w:bottom w:val="nil"/>
              <w:right w:val="nil"/>
            </w:tcBorders>
            <w:shd w:val="clear" w:color="auto" w:fill="auto"/>
            <w:noWrap/>
            <w:vAlign w:val="center"/>
            <w:hideMark/>
          </w:tcPr>
          <w:p w14:paraId="000ABDE4"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9</w:t>
            </w:r>
          </w:p>
        </w:tc>
        <w:tc>
          <w:tcPr>
            <w:tcW w:w="2481" w:type="dxa"/>
            <w:tcBorders>
              <w:top w:val="nil"/>
              <w:left w:val="nil"/>
              <w:bottom w:val="nil"/>
              <w:right w:val="nil"/>
            </w:tcBorders>
            <w:shd w:val="clear" w:color="auto" w:fill="auto"/>
            <w:noWrap/>
            <w:vAlign w:val="center"/>
            <w:hideMark/>
          </w:tcPr>
          <w:p w14:paraId="37237FA9"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bool_pocketparks_300</w:t>
            </w:r>
          </w:p>
        </w:tc>
        <w:tc>
          <w:tcPr>
            <w:tcW w:w="1916" w:type="dxa"/>
            <w:tcBorders>
              <w:top w:val="nil"/>
              <w:left w:val="nil"/>
              <w:bottom w:val="nil"/>
              <w:right w:val="nil"/>
            </w:tcBorders>
            <w:shd w:val="clear" w:color="auto" w:fill="auto"/>
            <w:noWrap/>
            <w:vAlign w:val="center"/>
            <w:hideMark/>
          </w:tcPr>
          <w:p w14:paraId="67E55A33"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0.0029</w:t>
            </w:r>
          </w:p>
        </w:tc>
        <w:tc>
          <w:tcPr>
            <w:tcW w:w="2430" w:type="dxa"/>
            <w:tcBorders>
              <w:top w:val="nil"/>
              <w:left w:val="nil"/>
              <w:bottom w:val="nil"/>
              <w:right w:val="nil"/>
            </w:tcBorders>
            <w:shd w:val="clear" w:color="auto" w:fill="auto"/>
            <w:noWrap/>
            <w:vAlign w:val="center"/>
            <w:hideMark/>
          </w:tcPr>
          <w:p w14:paraId="64C23BE7"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ndvi_5yrs_all_100</w:t>
            </w:r>
          </w:p>
        </w:tc>
        <w:tc>
          <w:tcPr>
            <w:tcW w:w="1916" w:type="dxa"/>
            <w:tcBorders>
              <w:top w:val="nil"/>
              <w:left w:val="nil"/>
              <w:bottom w:val="nil"/>
              <w:right w:val="nil"/>
            </w:tcBorders>
            <w:shd w:val="clear" w:color="auto" w:fill="auto"/>
            <w:noWrap/>
            <w:vAlign w:val="center"/>
            <w:hideMark/>
          </w:tcPr>
          <w:p w14:paraId="0A8103E8"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0.0028</w:t>
            </w:r>
          </w:p>
        </w:tc>
        <w:tc>
          <w:tcPr>
            <w:tcW w:w="2481" w:type="dxa"/>
            <w:tcBorders>
              <w:top w:val="nil"/>
              <w:left w:val="nil"/>
              <w:bottom w:val="nil"/>
              <w:right w:val="nil"/>
            </w:tcBorders>
            <w:shd w:val="clear" w:color="auto" w:fill="auto"/>
            <w:noWrap/>
            <w:vAlign w:val="center"/>
            <w:hideMark/>
          </w:tcPr>
          <w:p w14:paraId="127F9FD8"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ndvi_5yrs_all_100</w:t>
            </w:r>
          </w:p>
        </w:tc>
        <w:tc>
          <w:tcPr>
            <w:tcW w:w="1916" w:type="dxa"/>
            <w:tcBorders>
              <w:top w:val="nil"/>
              <w:left w:val="nil"/>
              <w:bottom w:val="nil"/>
              <w:right w:val="nil"/>
            </w:tcBorders>
            <w:shd w:val="clear" w:color="auto" w:fill="auto"/>
            <w:noWrap/>
            <w:vAlign w:val="center"/>
            <w:hideMark/>
          </w:tcPr>
          <w:p w14:paraId="4523DCAA"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0.0015</w:t>
            </w:r>
          </w:p>
        </w:tc>
      </w:tr>
      <w:tr w:rsidR="00706C4F" w:rsidRPr="00706C4F" w14:paraId="53F4FDE7" w14:textId="77777777" w:rsidTr="00706C4F">
        <w:trPr>
          <w:trHeight w:val="300"/>
        </w:trPr>
        <w:tc>
          <w:tcPr>
            <w:tcW w:w="1060" w:type="dxa"/>
            <w:tcBorders>
              <w:top w:val="nil"/>
              <w:left w:val="nil"/>
              <w:bottom w:val="single" w:sz="4" w:space="0" w:color="auto"/>
              <w:right w:val="nil"/>
            </w:tcBorders>
            <w:shd w:val="clear" w:color="auto" w:fill="auto"/>
            <w:noWrap/>
            <w:vAlign w:val="center"/>
            <w:hideMark/>
          </w:tcPr>
          <w:p w14:paraId="0C1003A0"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10</w:t>
            </w:r>
          </w:p>
        </w:tc>
        <w:tc>
          <w:tcPr>
            <w:tcW w:w="2481" w:type="dxa"/>
            <w:tcBorders>
              <w:top w:val="nil"/>
              <w:left w:val="nil"/>
              <w:bottom w:val="single" w:sz="4" w:space="0" w:color="auto"/>
              <w:right w:val="nil"/>
            </w:tcBorders>
            <w:shd w:val="clear" w:color="auto" w:fill="auto"/>
            <w:noWrap/>
            <w:vAlign w:val="center"/>
            <w:hideMark/>
          </w:tcPr>
          <w:p w14:paraId="5D67B936"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ndvi_5yrs_all_500</w:t>
            </w:r>
          </w:p>
        </w:tc>
        <w:tc>
          <w:tcPr>
            <w:tcW w:w="1916" w:type="dxa"/>
            <w:tcBorders>
              <w:top w:val="nil"/>
              <w:left w:val="nil"/>
              <w:bottom w:val="single" w:sz="4" w:space="0" w:color="auto"/>
              <w:right w:val="nil"/>
            </w:tcBorders>
            <w:shd w:val="clear" w:color="auto" w:fill="auto"/>
            <w:noWrap/>
            <w:vAlign w:val="center"/>
            <w:hideMark/>
          </w:tcPr>
          <w:p w14:paraId="6F392D46"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0.0025</w:t>
            </w:r>
          </w:p>
        </w:tc>
        <w:tc>
          <w:tcPr>
            <w:tcW w:w="2430" w:type="dxa"/>
            <w:tcBorders>
              <w:top w:val="nil"/>
              <w:left w:val="nil"/>
              <w:bottom w:val="single" w:sz="4" w:space="0" w:color="auto"/>
              <w:right w:val="nil"/>
            </w:tcBorders>
            <w:shd w:val="clear" w:color="auto" w:fill="auto"/>
            <w:noWrap/>
            <w:vAlign w:val="center"/>
            <w:hideMark/>
          </w:tcPr>
          <w:p w14:paraId="7F8ABC67"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household1</w:t>
            </w:r>
          </w:p>
        </w:tc>
        <w:tc>
          <w:tcPr>
            <w:tcW w:w="1916" w:type="dxa"/>
            <w:tcBorders>
              <w:top w:val="nil"/>
              <w:left w:val="nil"/>
              <w:bottom w:val="single" w:sz="4" w:space="0" w:color="auto"/>
              <w:right w:val="nil"/>
            </w:tcBorders>
            <w:shd w:val="clear" w:color="auto" w:fill="auto"/>
            <w:noWrap/>
            <w:vAlign w:val="center"/>
            <w:hideMark/>
          </w:tcPr>
          <w:p w14:paraId="086AC3DE"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0.0028</w:t>
            </w:r>
          </w:p>
        </w:tc>
        <w:tc>
          <w:tcPr>
            <w:tcW w:w="2481" w:type="dxa"/>
            <w:tcBorders>
              <w:top w:val="nil"/>
              <w:left w:val="nil"/>
              <w:bottom w:val="single" w:sz="4" w:space="0" w:color="auto"/>
              <w:right w:val="nil"/>
            </w:tcBorders>
            <w:shd w:val="clear" w:color="auto" w:fill="auto"/>
            <w:noWrap/>
            <w:vAlign w:val="center"/>
            <w:hideMark/>
          </w:tcPr>
          <w:p w14:paraId="02E8C649"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ints_100</w:t>
            </w:r>
          </w:p>
        </w:tc>
        <w:tc>
          <w:tcPr>
            <w:tcW w:w="1916" w:type="dxa"/>
            <w:tcBorders>
              <w:top w:val="nil"/>
              <w:left w:val="nil"/>
              <w:bottom w:val="single" w:sz="4" w:space="0" w:color="auto"/>
              <w:right w:val="nil"/>
            </w:tcBorders>
            <w:shd w:val="clear" w:color="auto" w:fill="auto"/>
            <w:noWrap/>
            <w:vAlign w:val="center"/>
            <w:hideMark/>
          </w:tcPr>
          <w:p w14:paraId="370B9F8F" w14:textId="77777777" w:rsidR="00706C4F" w:rsidRPr="00706C4F" w:rsidRDefault="00706C4F" w:rsidP="00706C4F">
            <w:pPr>
              <w:spacing w:after="0" w:line="240" w:lineRule="auto"/>
              <w:jc w:val="center"/>
              <w:rPr>
                <w:rFonts w:ascii="Times New Roman" w:eastAsia="Times New Roman" w:hAnsi="Times New Roman" w:cs="Times New Roman"/>
                <w:color w:val="000000"/>
                <w:sz w:val="20"/>
                <w:szCs w:val="20"/>
              </w:rPr>
            </w:pPr>
            <w:r w:rsidRPr="00706C4F">
              <w:rPr>
                <w:rFonts w:ascii="Times New Roman" w:eastAsia="Times New Roman" w:hAnsi="Times New Roman" w:cs="Times New Roman"/>
                <w:color w:val="000000"/>
                <w:sz w:val="20"/>
                <w:szCs w:val="20"/>
              </w:rPr>
              <w:t>0.0014</w:t>
            </w:r>
          </w:p>
        </w:tc>
      </w:tr>
    </w:tbl>
    <w:p w14:paraId="313EF1FB" w14:textId="56D5F3C3" w:rsidR="001C2C38" w:rsidRPr="003B21FE" w:rsidRDefault="001C2C38" w:rsidP="002010E0">
      <w:pPr>
        <w:spacing w:line="360" w:lineRule="auto"/>
        <w:rPr>
          <w:rFonts w:ascii="Times New Roman" w:hAnsi="Times New Roman" w:cs="Times New Roman"/>
        </w:rPr>
      </w:pPr>
    </w:p>
    <w:sectPr w:rsidR="001C2C38" w:rsidRPr="003B21FE" w:rsidSect="002010E0">
      <w:pgSz w:w="16838" w:h="11906" w:orient="landscape"/>
      <w:pgMar w:top="1134"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FEDC15" w16cid:durableId="470268F8"/>
  <w16cid:commentId w16cid:paraId="744DEE16" w16cid:durableId="5249E0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BF3F2" w14:textId="77777777" w:rsidR="00BB3BD8" w:rsidRDefault="00BB3BD8" w:rsidP="00D64506">
      <w:pPr>
        <w:spacing w:after="0" w:line="240" w:lineRule="auto"/>
      </w:pPr>
      <w:r>
        <w:separator/>
      </w:r>
    </w:p>
  </w:endnote>
  <w:endnote w:type="continuationSeparator" w:id="0">
    <w:p w14:paraId="4E9F88E1" w14:textId="77777777" w:rsidR="00BB3BD8" w:rsidRDefault="00BB3BD8" w:rsidP="00D6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28057" w14:textId="77777777" w:rsidR="00BB3BD8" w:rsidRDefault="00BB3BD8" w:rsidP="00D64506">
      <w:pPr>
        <w:spacing w:after="0" w:line="240" w:lineRule="auto"/>
      </w:pPr>
      <w:r>
        <w:separator/>
      </w:r>
    </w:p>
  </w:footnote>
  <w:footnote w:type="continuationSeparator" w:id="0">
    <w:p w14:paraId="2EF58F58" w14:textId="77777777" w:rsidR="00BB3BD8" w:rsidRDefault="00BB3BD8" w:rsidP="00D64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50B1"/>
    <w:multiLevelType w:val="hybridMultilevel"/>
    <w:tmpl w:val="39607E40"/>
    <w:lvl w:ilvl="0" w:tplc="BCC2D82E">
      <w:start w:val="1"/>
      <w:numFmt w:val="decimal"/>
      <w:lvlText w:val="%1"/>
      <w:lvlJc w:val="left"/>
      <w:pPr>
        <w:ind w:left="720" w:hanging="360"/>
      </w:pPr>
      <w:rPr>
        <w:rFonts w:ascii="Times New Roman" w:hAnsi="Times New Roman" w:cs="Times New Roman" w:hint="default"/>
        <w:b w:val="0"/>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21A0907"/>
    <w:multiLevelType w:val="multilevel"/>
    <w:tmpl w:val="571E85C2"/>
    <w:lvl w:ilvl="0">
      <w:start w:val="1"/>
      <w:numFmt w:val="decimal"/>
      <w:lvlText w:val="%1"/>
      <w:lvlJc w:val="left"/>
      <w:pPr>
        <w:ind w:left="720" w:hanging="360"/>
      </w:pPr>
      <w:rPr>
        <w:rFonts w:ascii="Times New Roman" w:hAnsi="Times New Roman" w:cs="Times New Roman" w:hint="default"/>
        <w:b w:val="0"/>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D4C14"/>
    <w:multiLevelType w:val="hybridMultilevel"/>
    <w:tmpl w:val="4288E510"/>
    <w:lvl w:ilvl="0" w:tplc="782822EC">
      <w:start w:val="85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574C7"/>
    <w:multiLevelType w:val="multilevel"/>
    <w:tmpl w:val="4AE00B8C"/>
    <w:lvl w:ilvl="0">
      <w:start w:val="1"/>
      <w:numFmt w:val="decimal"/>
      <w:lvlText w:val="%1"/>
      <w:lvlJc w:val="left"/>
      <w:pPr>
        <w:ind w:left="720" w:hanging="360"/>
      </w:pPr>
      <w:rPr>
        <w:rFonts w:ascii="Times New Roman" w:hAnsi="Times New Roman" w:cs="Times New Roman" w:hint="default"/>
        <w:b w:val="0"/>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0B59EF"/>
    <w:multiLevelType w:val="hybridMultilevel"/>
    <w:tmpl w:val="3AAEA082"/>
    <w:lvl w:ilvl="0" w:tplc="22A20C1E">
      <w:start w:val="85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E0BAF"/>
    <w:multiLevelType w:val="multilevel"/>
    <w:tmpl w:val="BB5647E0"/>
    <w:lvl w:ilvl="0">
      <w:start w:val="1"/>
      <w:numFmt w:val="decimal"/>
      <w:lvlText w:val="%1"/>
      <w:lvlJc w:val="left"/>
      <w:pPr>
        <w:ind w:left="720" w:hanging="360"/>
      </w:pPr>
      <w:rPr>
        <w:rFonts w:ascii="Times New Roman" w:hAnsi="Times New Roman" w:cs="Times New Roman" w:hint="default"/>
        <w:b w:val="0"/>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AzMjcxMDA3NzWwMLVQ0lEKTi0uzszPAykwrAUAjIHUyCwAAAA="/>
  </w:docVars>
  <w:rsids>
    <w:rsidRoot w:val="003B21FE"/>
    <w:rsid w:val="00064408"/>
    <w:rsid w:val="00075742"/>
    <w:rsid w:val="00097F3A"/>
    <w:rsid w:val="000A0462"/>
    <w:rsid w:val="000A7378"/>
    <w:rsid w:val="000D01BC"/>
    <w:rsid w:val="001907CD"/>
    <w:rsid w:val="001A1C48"/>
    <w:rsid w:val="001A7C3E"/>
    <w:rsid w:val="001C2856"/>
    <w:rsid w:val="001C2C38"/>
    <w:rsid w:val="001F2302"/>
    <w:rsid w:val="002010E0"/>
    <w:rsid w:val="002A4623"/>
    <w:rsid w:val="002D0BA2"/>
    <w:rsid w:val="002D516E"/>
    <w:rsid w:val="00336040"/>
    <w:rsid w:val="00384EED"/>
    <w:rsid w:val="0038746C"/>
    <w:rsid w:val="003A6455"/>
    <w:rsid w:val="003B21FE"/>
    <w:rsid w:val="003C0E2D"/>
    <w:rsid w:val="003E32A4"/>
    <w:rsid w:val="00421CD4"/>
    <w:rsid w:val="004606B8"/>
    <w:rsid w:val="004E1DB3"/>
    <w:rsid w:val="004F0712"/>
    <w:rsid w:val="0050135E"/>
    <w:rsid w:val="00512051"/>
    <w:rsid w:val="005B0852"/>
    <w:rsid w:val="005E7289"/>
    <w:rsid w:val="00655571"/>
    <w:rsid w:val="0069615A"/>
    <w:rsid w:val="006F29C3"/>
    <w:rsid w:val="00706C4F"/>
    <w:rsid w:val="00706F4D"/>
    <w:rsid w:val="00714BCA"/>
    <w:rsid w:val="00717B75"/>
    <w:rsid w:val="007470A5"/>
    <w:rsid w:val="00752ED4"/>
    <w:rsid w:val="00783412"/>
    <w:rsid w:val="00783DBA"/>
    <w:rsid w:val="0082193A"/>
    <w:rsid w:val="008430D9"/>
    <w:rsid w:val="008625EE"/>
    <w:rsid w:val="0087605D"/>
    <w:rsid w:val="0088035D"/>
    <w:rsid w:val="008B1C18"/>
    <w:rsid w:val="008D1D0B"/>
    <w:rsid w:val="008D27C0"/>
    <w:rsid w:val="008F7CE6"/>
    <w:rsid w:val="0090069B"/>
    <w:rsid w:val="00955EC8"/>
    <w:rsid w:val="0097577D"/>
    <w:rsid w:val="00997055"/>
    <w:rsid w:val="009A0309"/>
    <w:rsid w:val="009A5BAC"/>
    <w:rsid w:val="00B05F33"/>
    <w:rsid w:val="00B14501"/>
    <w:rsid w:val="00B27DD4"/>
    <w:rsid w:val="00B42D72"/>
    <w:rsid w:val="00B93B3A"/>
    <w:rsid w:val="00BB3BD8"/>
    <w:rsid w:val="00BF3A0A"/>
    <w:rsid w:val="00CA044F"/>
    <w:rsid w:val="00CA6EC7"/>
    <w:rsid w:val="00CB44EE"/>
    <w:rsid w:val="00D223C3"/>
    <w:rsid w:val="00D61E39"/>
    <w:rsid w:val="00D627E1"/>
    <w:rsid w:val="00D64506"/>
    <w:rsid w:val="00DC1618"/>
    <w:rsid w:val="00DE364E"/>
    <w:rsid w:val="00E24FED"/>
    <w:rsid w:val="00E53C03"/>
    <w:rsid w:val="00E84507"/>
    <w:rsid w:val="00E84DC3"/>
    <w:rsid w:val="00E94525"/>
    <w:rsid w:val="00EB73E6"/>
    <w:rsid w:val="00EC7AFA"/>
    <w:rsid w:val="00EF0CF5"/>
    <w:rsid w:val="00EF5F69"/>
    <w:rsid w:val="00F2551B"/>
    <w:rsid w:val="00F33A7C"/>
    <w:rsid w:val="00F83DE8"/>
    <w:rsid w:val="00F84817"/>
    <w:rsid w:val="00FC025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C3F00"/>
  <w15:chartTrackingRefBased/>
  <w15:docId w15:val="{437083F9-C0A0-4599-96CC-DDB6BAC5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506"/>
    <w:pPr>
      <w:tabs>
        <w:tab w:val="center" w:pos="4986"/>
        <w:tab w:val="right" w:pos="9972"/>
      </w:tabs>
      <w:spacing w:after="0" w:line="240" w:lineRule="auto"/>
    </w:pPr>
  </w:style>
  <w:style w:type="character" w:customStyle="1" w:styleId="HeaderChar">
    <w:name w:val="Header Char"/>
    <w:basedOn w:val="DefaultParagraphFont"/>
    <w:link w:val="Header"/>
    <w:uiPriority w:val="99"/>
    <w:rsid w:val="00D64506"/>
    <w:rPr>
      <w:lang w:val="en-US"/>
    </w:rPr>
  </w:style>
  <w:style w:type="paragraph" w:styleId="Footer">
    <w:name w:val="footer"/>
    <w:basedOn w:val="Normal"/>
    <w:link w:val="FooterChar"/>
    <w:uiPriority w:val="99"/>
    <w:unhideWhenUsed/>
    <w:rsid w:val="00D64506"/>
    <w:pPr>
      <w:tabs>
        <w:tab w:val="center" w:pos="4986"/>
        <w:tab w:val="right" w:pos="9972"/>
      </w:tabs>
      <w:spacing w:after="0" w:line="240" w:lineRule="auto"/>
    </w:pPr>
  </w:style>
  <w:style w:type="character" w:customStyle="1" w:styleId="FooterChar">
    <w:name w:val="Footer Char"/>
    <w:basedOn w:val="DefaultParagraphFont"/>
    <w:link w:val="Footer"/>
    <w:uiPriority w:val="99"/>
    <w:rsid w:val="00D64506"/>
    <w:rPr>
      <w:lang w:val="en-US"/>
    </w:rPr>
  </w:style>
  <w:style w:type="character" w:styleId="Hyperlink">
    <w:name w:val="Hyperlink"/>
    <w:basedOn w:val="DefaultParagraphFont"/>
    <w:uiPriority w:val="99"/>
    <w:semiHidden/>
    <w:unhideWhenUsed/>
    <w:rsid w:val="002D516E"/>
    <w:rPr>
      <w:color w:val="0563C1"/>
      <w:u w:val="single"/>
    </w:rPr>
  </w:style>
  <w:style w:type="character" w:styleId="FollowedHyperlink">
    <w:name w:val="FollowedHyperlink"/>
    <w:basedOn w:val="DefaultParagraphFont"/>
    <w:uiPriority w:val="99"/>
    <w:semiHidden/>
    <w:unhideWhenUsed/>
    <w:rsid w:val="002D516E"/>
    <w:rPr>
      <w:color w:val="954F72"/>
      <w:u w:val="single"/>
    </w:rPr>
  </w:style>
  <w:style w:type="paragraph" w:customStyle="1" w:styleId="msonormal0">
    <w:name w:val="msonormal"/>
    <w:basedOn w:val="Normal"/>
    <w:rsid w:val="002D5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D516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2D516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2D51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5">
    <w:name w:val="xl75"/>
    <w:basedOn w:val="Normal"/>
    <w:rsid w:val="002D516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Normal"/>
    <w:rsid w:val="002D516E"/>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Normal"/>
    <w:rsid w:val="002D516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Normal"/>
    <w:rsid w:val="002D516E"/>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Normal"/>
    <w:rsid w:val="002D516E"/>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0">
    <w:name w:val="xl80"/>
    <w:basedOn w:val="Normal"/>
    <w:rsid w:val="002D516E"/>
    <w:pP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81">
    <w:name w:val="xl81"/>
    <w:basedOn w:val="Normal"/>
    <w:rsid w:val="002D516E"/>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2D51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3">
    <w:name w:val="xl83"/>
    <w:basedOn w:val="Normal"/>
    <w:rsid w:val="002D516E"/>
    <w:pP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84">
    <w:name w:val="xl84"/>
    <w:basedOn w:val="Normal"/>
    <w:rsid w:val="002D516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Normal"/>
    <w:rsid w:val="002D516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6">
    <w:name w:val="xl86"/>
    <w:basedOn w:val="Normal"/>
    <w:rsid w:val="002D516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2D516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421CD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E7289"/>
    <w:rPr>
      <w:sz w:val="16"/>
      <w:szCs w:val="16"/>
    </w:rPr>
  </w:style>
  <w:style w:type="paragraph" w:styleId="BalloonText">
    <w:name w:val="Balloon Text"/>
    <w:basedOn w:val="Normal"/>
    <w:link w:val="BalloonTextChar"/>
    <w:uiPriority w:val="99"/>
    <w:semiHidden/>
    <w:unhideWhenUsed/>
    <w:rsid w:val="005E7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289"/>
    <w:rPr>
      <w:rFonts w:ascii="Segoe UI" w:hAnsi="Segoe UI" w:cs="Segoe UI"/>
      <w:sz w:val="18"/>
      <w:szCs w:val="18"/>
      <w:lang w:val="en-US"/>
    </w:rPr>
  </w:style>
  <w:style w:type="paragraph" w:styleId="CommentText">
    <w:name w:val="annotation text"/>
    <w:basedOn w:val="Normal"/>
    <w:link w:val="CommentTextChar"/>
    <w:uiPriority w:val="99"/>
    <w:semiHidden/>
    <w:unhideWhenUsed/>
    <w:rsid w:val="005E7289"/>
    <w:pPr>
      <w:spacing w:line="240" w:lineRule="auto"/>
    </w:pPr>
    <w:rPr>
      <w:sz w:val="20"/>
      <w:szCs w:val="20"/>
    </w:rPr>
  </w:style>
  <w:style w:type="character" w:customStyle="1" w:styleId="CommentTextChar">
    <w:name w:val="Comment Text Char"/>
    <w:basedOn w:val="DefaultParagraphFont"/>
    <w:link w:val="CommentText"/>
    <w:uiPriority w:val="99"/>
    <w:semiHidden/>
    <w:rsid w:val="005E7289"/>
    <w:rPr>
      <w:sz w:val="20"/>
      <w:szCs w:val="20"/>
      <w:lang w:val="en-US"/>
    </w:rPr>
  </w:style>
  <w:style w:type="paragraph" w:styleId="CommentSubject">
    <w:name w:val="annotation subject"/>
    <w:basedOn w:val="CommentText"/>
    <w:next w:val="CommentText"/>
    <w:link w:val="CommentSubjectChar"/>
    <w:uiPriority w:val="99"/>
    <w:semiHidden/>
    <w:unhideWhenUsed/>
    <w:rsid w:val="005E7289"/>
    <w:rPr>
      <w:b/>
      <w:bCs/>
    </w:rPr>
  </w:style>
  <w:style w:type="character" w:customStyle="1" w:styleId="CommentSubjectChar">
    <w:name w:val="Comment Subject Char"/>
    <w:basedOn w:val="CommentTextChar"/>
    <w:link w:val="CommentSubject"/>
    <w:uiPriority w:val="99"/>
    <w:semiHidden/>
    <w:rsid w:val="005E7289"/>
    <w:rPr>
      <w:b/>
      <w:bCs/>
      <w:sz w:val="20"/>
      <w:szCs w:val="20"/>
      <w:lang w:val="en-US"/>
    </w:rPr>
  </w:style>
  <w:style w:type="character" w:styleId="Emphasis">
    <w:name w:val="Emphasis"/>
    <w:basedOn w:val="DefaultParagraphFont"/>
    <w:uiPriority w:val="20"/>
    <w:qFormat/>
    <w:rsid w:val="001C2856"/>
    <w:rPr>
      <w:i/>
      <w:iCs/>
    </w:rPr>
  </w:style>
  <w:style w:type="paragraph" w:styleId="ListParagraph">
    <w:name w:val="List Paragraph"/>
    <w:basedOn w:val="Normal"/>
    <w:uiPriority w:val="34"/>
    <w:qFormat/>
    <w:rsid w:val="00D22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238">
      <w:bodyDiv w:val="1"/>
      <w:marLeft w:val="0"/>
      <w:marRight w:val="0"/>
      <w:marTop w:val="0"/>
      <w:marBottom w:val="0"/>
      <w:divBdr>
        <w:top w:val="none" w:sz="0" w:space="0" w:color="auto"/>
        <w:left w:val="none" w:sz="0" w:space="0" w:color="auto"/>
        <w:bottom w:val="none" w:sz="0" w:space="0" w:color="auto"/>
        <w:right w:val="none" w:sz="0" w:space="0" w:color="auto"/>
      </w:divBdr>
    </w:div>
    <w:div w:id="89472756">
      <w:bodyDiv w:val="1"/>
      <w:marLeft w:val="0"/>
      <w:marRight w:val="0"/>
      <w:marTop w:val="0"/>
      <w:marBottom w:val="0"/>
      <w:divBdr>
        <w:top w:val="none" w:sz="0" w:space="0" w:color="auto"/>
        <w:left w:val="none" w:sz="0" w:space="0" w:color="auto"/>
        <w:bottom w:val="none" w:sz="0" w:space="0" w:color="auto"/>
        <w:right w:val="none" w:sz="0" w:space="0" w:color="auto"/>
      </w:divBdr>
    </w:div>
    <w:div w:id="524487194">
      <w:bodyDiv w:val="1"/>
      <w:marLeft w:val="0"/>
      <w:marRight w:val="0"/>
      <w:marTop w:val="0"/>
      <w:marBottom w:val="0"/>
      <w:divBdr>
        <w:top w:val="none" w:sz="0" w:space="0" w:color="auto"/>
        <w:left w:val="none" w:sz="0" w:space="0" w:color="auto"/>
        <w:bottom w:val="none" w:sz="0" w:space="0" w:color="auto"/>
        <w:right w:val="none" w:sz="0" w:space="0" w:color="auto"/>
      </w:divBdr>
    </w:div>
    <w:div w:id="614674845">
      <w:bodyDiv w:val="1"/>
      <w:marLeft w:val="0"/>
      <w:marRight w:val="0"/>
      <w:marTop w:val="0"/>
      <w:marBottom w:val="0"/>
      <w:divBdr>
        <w:top w:val="none" w:sz="0" w:space="0" w:color="auto"/>
        <w:left w:val="none" w:sz="0" w:space="0" w:color="auto"/>
        <w:bottom w:val="none" w:sz="0" w:space="0" w:color="auto"/>
        <w:right w:val="none" w:sz="0" w:space="0" w:color="auto"/>
      </w:divBdr>
    </w:div>
    <w:div w:id="656349288">
      <w:bodyDiv w:val="1"/>
      <w:marLeft w:val="0"/>
      <w:marRight w:val="0"/>
      <w:marTop w:val="0"/>
      <w:marBottom w:val="0"/>
      <w:divBdr>
        <w:top w:val="none" w:sz="0" w:space="0" w:color="auto"/>
        <w:left w:val="none" w:sz="0" w:space="0" w:color="auto"/>
        <w:bottom w:val="none" w:sz="0" w:space="0" w:color="auto"/>
        <w:right w:val="none" w:sz="0" w:space="0" w:color="auto"/>
      </w:divBdr>
    </w:div>
    <w:div w:id="675379716">
      <w:bodyDiv w:val="1"/>
      <w:marLeft w:val="0"/>
      <w:marRight w:val="0"/>
      <w:marTop w:val="0"/>
      <w:marBottom w:val="0"/>
      <w:divBdr>
        <w:top w:val="none" w:sz="0" w:space="0" w:color="auto"/>
        <w:left w:val="none" w:sz="0" w:space="0" w:color="auto"/>
        <w:bottom w:val="none" w:sz="0" w:space="0" w:color="auto"/>
        <w:right w:val="none" w:sz="0" w:space="0" w:color="auto"/>
      </w:divBdr>
    </w:div>
    <w:div w:id="745955500">
      <w:bodyDiv w:val="1"/>
      <w:marLeft w:val="0"/>
      <w:marRight w:val="0"/>
      <w:marTop w:val="0"/>
      <w:marBottom w:val="0"/>
      <w:divBdr>
        <w:top w:val="none" w:sz="0" w:space="0" w:color="auto"/>
        <w:left w:val="none" w:sz="0" w:space="0" w:color="auto"/>
        <w:bottom w:val="none" w:sz="0" w:space="0" w:color="auto"/>
        <w:right w:val="none" w:sz="0" w:space="0" w:color="auto"/>
      </w:divBdr>
    </w:div>
    <w:div w:id="772285856">
      <w:bodyDiv w:val="1"/>
      <w:marLeft w:val="0"/>
      <w:marRight w:val="0"/>
      <w:marTop w:val="0"/>
      <w:marBottom w:val="0"/>
      <w:divBdr>
        <w:top w:val="none" w:sz="0" w:space="0" w:color="auto"/>
        <w:left w:val="none" w:sz="0" w:space="0" w:color="auto"/>
        <w:bottom w:val="none" w:sz="0" w:space="0" w:color="auto"/>
        <w:right w:val="none" w:sz="0" w:space="0" w:color="auto"/>
      </w:divBdr>
    </w:div>
    <w:div w:id="799375340">
      <w:bodyDiv w:val="1"/>
      <w:marLeft w:val="0"/>
      <w:marRight w:val="0"/>
      <w:marTop w:val="0"/>
      <w:marBottom w:val="0"/>
      <w:divBdr>
        <w:top w:val="none" w:sz="0" w:space="0" w:color="auto"/>
        <w:left w:val="none" w:sz="0" w:space="0" w:color="auto"/>
        <w:bottom w:val="none" w:sz="0" w:space="0" w:color="auto"/>
        <w:right w:val="none" w:sz="0" w:space="0" w:color="auto"/>
      </w:divBdr>
    </w:div>
    <w:div w:id="975179149">
      <w:bodyDiv w:val="1"/>
      <w:marLeft w:val="0"/>
      <w:marRight w:val="0"/>
      <w:marTop w:val="0"/>
      <w:marBottom w:val="0"/>
      <w:divBdr>
        <w:top w:val="none" w:sz="0" w:space="0" w:color="auto"/>
        <w:left w:val="none" w:sz="0" w:space="0" w:color="auto"/>
        <w:bottom w:val="none" w:sz="0" w:space="0" w:color="auto"/>
        <w:right w:val="none" w:sz="0" w:space="0" w:color="auto"/>
      </w:divBdr>
    </w:div>
    <w:div w:id="1014574543">
      <w:bodyDiv w:val="1"/>
      <w:marLeft w:val="0"/>
      <w:marRight w:val="0"/>
      <w:marTop w:val="0"/>
      <w:marBottom w:val="0"/>
      <w:divBdr>
        <w:top w:val="none" w:sz="0" w:space="0" w:color="auto"/>
        <w:left w:val="none" w:sz="0" w:space="0" w:color="auto"/>
        <w:bottom w:val="none" w:sz="0" w:space="0" w:color="auto"/>
        <w:right w:val="none" w:sz="0" w:space="0" w:color="auto"/>
      </w:divBdr>
    </w:div>
    <w:div w:id="1120952069">
      <w:bodyDiv w:val="1"/>
      <w:marLeft w:val="0"/>
      <w:marRight w:val="0"/>
      <w:marTop w:val="0"/>
      <w:marBottom w:val="0"/>
      <w:divBdr>
        <w:top w:val="none" w:sz="0" w:space="0" w:color="auto"/>
        <w:left w:val="none" w:sz="0" w:space="0" w:color="auto"/>
        <w:bottom w:val="none" w:sz="0" w:space="0" w:color="auto"/>
        <w:right w:val="none" w:sz="0" w:space="0" w:color="auto"/>
      </w:divBdr>
    </w:div>
    <w:div w:id="1128012246">
      <w:bodyDiv w:val="1"/>
      <w:marLeft w:val="0"/>
      <w:marRight w:val="0"/>
      <w:marTop w:val="0"/>
      <w:marBottom w:val="0"/>
      <w:divBdr>
        <w:top w:val="none" w:sz="0" w:space="0" w:color="auto"/>
        <w:left w:val="none" w:sz="0" w:space="0" w:color="auto"/>
        <w:bottom w:val="none" w:sz="0" w:space="0" w:color="auto"/>
        <w:right w:val="none" w:sz="0" w:space="0" w:color="auto"/>
      </w:divBdr>
    </w:div>
    <w:div w:id="1157916795">
      <w:bodyDiv w:val="1"/>
      <w:marLeft w:val="0"/>
      <w:marRight w:val="0"/>
      <w:marTop w:val="0"/>
      <w:marBottom w:val="0"/>
      <w:divBdr>
        <w:top w:val="none" w:sz="0" w:space="0" w:color="auto"/>
        <w:left w:val="none" w:sz="0" w:space="0" w:color="auto"/>
        <w:bottom w:val="none" w:sz="0" w:space="0" w:color="auto"/>
        <w:right w:val="none" w:sz="0" w:space="0" w:color="auto"/>
      </w:divBdr>
    </w:div>
    <w:div w:id="1190877022">
      <w:bodyDiv w:val="1"/>
      <w:marLeft w:val="0"/>
      <w:marRight w:val="0"/>
      <w:marTop w:val="0"/>
      <w:marBottom w:val="0"/>
      <w:divBdr>
        <w:top w:val="none" w:sz="0" w:space="0" w:color="auto"/>
        <w:left w:val="none" w:sz="0" w:space="0" w:color="auto"/>
        <w:bottom w:val="none" w:sz="0" w:space="0" w:color="auto"/>
        <w:right w:val="none" w:sz="0" w:space="0" w:color="auto"/>
      </w:divBdr>
      <w:divsChild>
        <w:div w:id="1581864472">
          <w:marLeft w:val="0"/>
          <w:marRight w:val="0"/>
          <w:marTop w:val="0"/>
          <w:marBottom w:val="0"/>
          <w:divBdr>
            <w:top w:val="none" w:sz="0" w:space="0" w:color="auto"/>
            <w:left w:val="none" w:sz="0" w:space="0" w:color="auto"/>
            <w:bottom w:val="none" w:sz="0" w:space="0" w:color="auto"/>
            <w:right w:val="none" w:sz="0" w:space="0" w:color="auto"/>
          </w:divBdr>
          <w:divsChild>
            <w:div w:id="287706689">
              <w:marLeft w:val="0"/>
              <w:marRight w:val="0"/>
              <w:marTop w:val="0"/>
              <w:marBottom w:val="0"/>
              <w:divBdr>
                <w:top w:val="none" w:sz="0" w:space="0" w:color="auto"/>
                <w:left w:val="none" w:sz="0" w:space="0" w:color="auto"/>
                <w:bottom w:val="none" w:sz="0" w:space="0" w:color="auto"/>
                <w:right w:val="none" w:sz="0" w:space="0" w:color="auto"/>
              </w:divBdr>
              <w:divsChild>
                <w:div w:id="422184370">
                  <w:marLeft w:val="0"/>
                  <w:marRight w:val="0"/>
                  <w:marTop w:val="0"/>
                  <w:marBottom w:val="0"/>
                  <w:divBdr>
                    <w:top w:val="none" w:sz="0" w:space="0" w:color="auto"/>
                    <w:left w:val="none" w:sz="0" w:space="0" w:color="auto"/>
                    <w:bottom w:val="none" w:sz="0" w:space="0" w:color="auto"/>
                    <w:right w:val="none" w:sz="0" w:space="0" w:color="auto"/>
                  </w:divBdr>
                  <w:divsChild>
                    <w:div w:id="1615751032">
                      <w:marLeft w:val="0"/>
                      <w:marRight w:val="0"/>
                      <w:marTop w:val="0"/>
                      <w:marBottom w:val="0"/>
                      <w:divBdr>
                        <w:top w:val="none" w:sz="0" w:space="0" w:color="auto"/>
                        <w:left w:val="none" w:sz="0" w:space="0" w:color="auto"/>
                        <w:bottom w:val="none" w:sz="0" w:space="0" w:color="auto"/>
                        <w:right w:val="none" w:sz="0" w:space="0" w:color="auto"/>
                      </w:divBdr>
                      <w:divsChild>
                        <w:div w:id="217977529">
                          <w:marLeft w:val="0"/>
                          <w:marRight w:val="0"/>
                          <w:marTop w:val="0"/>
                          <w:marBottom w:val="0"/>
                          <w:divBdr>
                            <w:top w:val="none" w:sz="0" w:space="0" w:color="auto"/>
                            <w:left w:val="none" w:sz="0" w:space="0" w:color="auto"/>
                            <w:bottom w:val="none" w:sz="0" w:space="0" w:color="auto"/>
                            <w:right w:val="none" w:sz="0" w:space="0" w:color="auto"/>
                          </w:divBdr>
                          <w:divsChild>
                            <w:div w:id="1985507816">
                              <w:marLeft w:val="0"/>
                              <w:marRight w:val="0"/>
                              <w:marTop w:val="0"/>
                              <w:marBottom w:val="0"/>
                              <w:divBdr>
                                <w:top w:val="none" w:sz="0" w:space="0" w:color="auto"/>
                                <w:left w:val="none" w:sz="0" w:space="0" w:color="auto"/>
                                <w:bottom w:val="none" w:sz="0" w:space="0" w:color="auto"/>
                                <w:right w:val="none" w:sz="0" w:space="0" w:color="auto"/>
                              </w:divBdr>
                              <w:divsChild>
                                <w:div w:id="143395303">
                                  <w:marLeft w:val="0"/>
                                  <w:marRight w:val="0"/>
                                  <w:marTop w:val="0"/>
                                  <w:marBottom w:val="0"/>
                                  <w:divBdr>
                                    <w:top w:val="none" w:sz="0" w:space="0" w:color="auto"/>
                                    <w:left w:val="none" w:sz="0" w:space="0" w:color="auto"/>
                                    <w:bottom w:val="none" w:sz="0" w:space="0" w:color="auto"/>
                                    <w:right w:val="none" w:sz="0" w:space="0" w:color="auto"/>
                                  </w:divBdr>
                                  <w:divsChild>
                                    <w:div w:id="1646080244">
                                      <w:marLeft w:val="0"/>
                                      <w:marRight w:val="0"/>
                                      <w:marTop w:val="0"/>
                                      <w:marBottom w:val="0"/>
                                      <w:divBdr>
                                        <w:top w:val="none" w:sz="0" w:space="0" w:color="auto"/>
                                        <w:left w:val="none" w:sz="0" w:space="0" w:color="auto"/>
                                        <w:bottom w:val="none" w:sz="0" w:space="0" w:color="auto"/>
                                        <w:right w:val="none" w:sz="0" w:space="0" w:color="auto"/>
                                      </w:divBdr>
                                      <w:divsChild>
                                        <w:div w:id="1340500665">
                                          <w:marLeft w:val="0"/>
                                          <w:marRight w:val="0"/>
                                          <w:marTop w:val="0"/>
                                          <w:marBottom w:val="0"/>
                                          <w:divBdr>
                                            <w:top w:val="none" w:sz="0" w:space="0" w:color="auto"/>
                                            <w:left w:val="none" w:sz="0" w:space="0" w:color="auto"/>
                                            <w:bottom w:val="none" w:sz="0" w:space="0" w:color="auto"/>
                                            <w:right w:val="none" w:sz="0" w:space="0" w:color="auto"/>
                                          </w:divBdr>
                                          <w:divsChild>
                                            <w:div w:id="1603147693">
                                              <w:marLeft w:val="0"/>
                                              <w:marRight w:val="0"/>
                                              <w:marTop w:val="0"/>
                                              <w:marBottom w:val="0"/>
                                              <w:divBdr>
                                                <w:top w:val="none" w:sz="0" w:space="0" w:color="auto"/>
                                                <w:left w:val="none" w:sz="0" w:space="0" w:color="auto"/>
                                                <w:bottom w:val="none" w:sz="0" w:space="0" w:color="auto"/>
                                                <w:right w:val="none" w:sz="0" w:space="0" w:color="auto"/>
                                              </w:divBdr>
                                              <w:divsChild>
                                                <w:div w:id="146870786">
                                                  <w:marLeft w:val="0"/>
                                                  <w:marRight w:val="0"/>
                                                  <w:marTop w:val="0"/>
                                                  <w:marBottom w:val="0"/>
                                                  <w:divBdr>
                                                    <w:top w:val="none" w:sz="0" w:space="0" w:color="auto"/>
                                                    <w:left w:val="none" w:sz="0" w:space="0" w:color="auto"/>
                                                    <w:bottom w:val="none" w:sz="0" w:space="0" w:color="auto"/>
                                                    <w:right w:val="none" w:sz="0" w:space="0" w:color="auto"/>
                                                  </w:divBdr>
                                                  <w:divsChild>
                                                    <w:div w:id="93289331">
                                                      <w:marLeft w:val="0"/>
                                                      <w:marRight w:val="0"/>
                                                      <w:marTop w:val="0"/>
                                                      <w:marBottom w:val="0"/>
                                                      <w:divBdr>
                                                        <w:top w:val="none" w:sz="0" w:space="0" w:color="auto"/>
                                                        <w:left w:val="none" w:sz="0" w:space="0" w:color="auto"/>
                                                        <w:bottom w:val="none" w:sz="0" w:space="0" w:color="auto"/>
                                                        <w:right w:val="none" w:sz="0" w:space="0" w:color="auto"/>
                                                      </w:divBdr>
                                                      <w:divsChild>
                                                        <w:div w:id="11380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131392">
          <w:marLeft w:val="0"/>
          <w:marRight w:val="0"/>
          <w:marTop w:val="0"/>
          <w:marBottom w:val="0"/>
          <w:divBdr>
            <w:top w:val="none" w:sz="0" w:space="0" w:color="auto"/>
            <w:left w:val="none" w:sz="0" w:space="0" w:color="auto"/>
            <w:bottom w:val="none" w:sz="0" w:space="0" w:color="auto"/>
            <w:right w:val="none" w:sz="0" w:space="0" w:color="auto"/>
          </w:divBdr>
          <w:divsChild>
            <w:div w:id="1963538220">
              <w:marLeft w:val="0"/>
              <w:marRight w:val="0"/>
              <w:marTop w:val="0"/>
              <w:marBottom w:val="0"/>
              <w:divBdr>
                <w:top w:val="none" w:sz="0" w:space="0" w:color="auto"/>
                <w:left w:val="none" w:sz="0" w:space="0" w:color="auto"/>
                <w:bottom w:val="none" w:sz="0" w:space="0" w:color="auto"/>
                <w:right w:val="none" w:sz="0" w:space="0" w:color="auto"/>
              </w:divBdr>
              <w:divsChild>
                <w:div w:id="463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8606">
      <w:bodyDiv w:val="1"/>
      <w:marLeft w:val="0"/>
      <w:marRight w:val="0"/>
      <w:marTop w:val="0"/>
      <w:marBottom w:val="0"/>
      <w:divBdr>
        <w:top w:val="none" w:sz="0" w:space="0" w:color="auto"/>
        <w:left w:val="none" w:sz="0" w:space="0" w:color="auto"/>
        <w:bottom w:val="none" w:sz="0" w:space="0" w:color="auto"/>
        <w:right w:val="none" w:sz="0" w:space="0" w:color="auto"/>
      </w:divBdr>
    </w:div>
    <w:div w:id="1303736038">
      <w:bodyDiv w:val="1"/>
      <w:marLeft w:val="0"/>
      <w:marRight w:val="0"/>
      <w:marTop w:val="0"/>
      <w:marBottom w:val="0"/>
      <w:divBdr>
        <w:top w:val="none" w:sz="0" w:space="0" w:color="auto"/>
        <w:left w:val="none" w:sz="0" w:space="0" w:color="auto"/>
        <w:bottom w:val="none" w:sz="0" w:space="0" w:color="auto"/>
        <w:right w:val="none" w:sz="0" w:space="0" w:color="auto"/>
      </w:divBdr>
    </w:div>
    <w:div w:id="1327175223">
      <w:bodyDiv w:val="1"/>
      <w:marLeft w:val="0"/>
      <w:marRight w:val="0"/>
      <w:marTop w:val="0"/>
      <w:marBottom w:val="0"/>
      <w:divBdr>
        <w:top w:val="none" w:sz="0" w:space="0" w:color="auto"/>
        <w:left w:val="none" w:sz="0" w:space="0" w:color="auto"/>
        <w:bottom w:val="none" w:sz="0" w:space="0" w:color="auto"/>
        <w:right w:val="none" w:sz="0" w:space="0" w:color="auto"/>
      </w:divBdr>
    </w:div>
    <w:div w:id="1356737480">
      <w:bodyDiv w:val="1"/>
      <w:marLeft w:val="0"/>
      <w:marRight w:val="0"/>
      <w:marTop w:val="0"/>
      <w:marBottom w:val="0"/>
      <w:divBdr>
        <w:top w:val="none" w:sz="0" w:space="0" w:color="auto"/>
        <w:left w:val="none" w:sz="0" w:space="0" w:color="auto"/>
        <w:bottom w:val="none" w:sz="0" w:space="0" w:color="auto"/>
        <w:right w:val="none" w:sz="0" w:space="0" w:color="auto"/>
      </w:divBdr>
    </w:div>
    <w:div w:id="1409764955">
      <w:bodyDiv w:val="1"/>
      <w:marLeft w:val="0"/>
      <w:marRight w:val="0"/>
      <w:marTop w:val="0"/>
      <w:marBottom w:val="0"/>
      <w:divBdr>
        <w:top w:val="none" w:sz="0" w:space="0" w:color="auto"/>
        <w:left w:val="none" w:sz="0" w:space="0" w:color="auto"/>
        <w:bottom w:val="none" w:sz="0" w:space="0" w:color="auto"/>
        <w:right w:val="none" w:sz="0" w:space="0" w:color="auto"/>
      </w:divBdr>
    </w:div>
    <w:div w:id="1421486734">
      <w:bodyDiv w:val="1"/>
      <w:marLeft w:val="0"/>
      <w:marRight w:val="0"/>
      <w:marTop w:val="0"/>
      <w:marBottom w:val="0"/>
      <w:divBdr>
        <w:top w:val="none" w:sz="0" w:space="0" w:color="auto"/>
        <w:left w:val="none" w:sz="0" w:space="0" w:color="auto"/>
        <w:bottom w:val="none" w:sz="0" w:space="0" w:color="auto"/>
        <w:right w:val="none" w:sz="0" w:space="0" w:color="auto"/>
      </w:divBdr>
    </w:div>
    <w:div w:id="1428840760">
      <w:bodyDiv w:val="1"/>
      <w:marLeft w:val="0"/>
      <w:marRight w:val="0"/>
      <w:marTop w:val="0"/>
      <w:marBottom w:val="0"/>
      <w:divBdr>
        <w:top w:val="none" w:sz="0" w:space="0" w:color="auto"/>
        <w:left w:val="none" w:sz="0" w:space="0" w:color="auto"/>
        <w:bottom w:val="none" w:sz="0" w:space="0" w:color="auto"/>
        <w:right w:val="none" w:sz="0" w:space="0" w:color="auto"/>
      </w:divBdr>
    </w:div>
    <w:div w:id="1475371436">
      <w:bodyDiv w:val="1"/>
      <w:marLeft w:val="0"/>
      <w:marRight w:val="0"/>
      <w:marTop w:val="0"/>
      <w:marBottom w:val="0"/>
      <w:divBdr>
        <w:top w:val="none" w:sz="0" w:space="0" w:color="auto"/>
        <w:left w:val="none" w:sz="0" w:space="0" w:color="auto"/>
        <w:bottom w:val="none" w:sz="0" w:space="0" w:color="auto"/>
        <w:right w:val="none" w:sz="0" w:space="0" w:color="auto"/>
      </w:divBdr>
    </w:div>
    <w:div w:id="1513178066">
      <w:bodyDiv w:val="1"/>
      <w:marLeft w:val="0"/>
      <w:marRight w:val="0"/>
      <w:marTop w:val="0"/>
      <w:marBottom w:val="0"/>
      <w:divBdr>
        <w:top w:val="none" w:sz="0" w:space="0" w:color="auto"/>
        <w:left w:val="none" w:sz="0" w:space="0" w:color="auto"/>
        <w:bottom w:val="none" w:sz="0" w:space="0" w:color="auto"/>
        <w:right w:val="none" w:sz="0" w:space="0" w:color="auto"/>
      </w:divBdr>
    </w:div>
    <w:div w:id="1542136272">
      <w:bodyDiv w:val="1"/>
      <w:marLeft w:val="0"/>
      <w:marRight w:val="0"/>
      <w:marTop w:val="0"/>
      <w:marBottom w:val="0"/>
      <w:divBdr>
        <w:top w:val="none" w:sz="0" w:space="0" w:color="auto"/>
        <w:left w:val="none" w:sz="0" w:space="0" w:color="auto"/>
        <w:bottom w:val="none" w:sz="0" w:space="0" w:color="auto"/>
        <w:right w:val="none" w:sz="0" w:space="0" w:color="auto"/>
      </w:divBdr>
    </w:div>
    <w:div w:id="1548223265">
      <w:bodyDiv w:val="1"/>
      <w:marLeft w:val="0"/>
      <w:marRight w:val="0"/>
      <w:marTop w:val="0"/>
      <w:marBottom w:val="0"/>
      <w:divBdr>
        <w:top w:val="none" w:sz="0" w:space="0" w:color="auto"/>
        <w:left w:val="none" w:sz="0" w:space="0" w:color="auto"/>
        <w:bottom w:val="none" w:sz="0" w:space="0" w:color="auto"/>
        <w:right w:val="none" w:sz="0" w:space="0" w:color="auto"/>
      </w:divBdr>
    </w:div>
    <w:div w:id="1564563140">
      <w:bodyDiv w:val="1"/>
      <w:marLeft w:val="0"/>
      <w:marRight w:val="0"/>
      <w:marTop w:val="0"/>
      <w:marBottom w:val="0"/>
      <w:divBdr>
        <w:top w:val="none" w:sz="0" w:space="0" w:color="auto"/>
        <w:left w:val="none" w:sz="0" w:space="0" w:color="auto"/>
        <w:bottom w:val="none" w:sz="0" w:space="0" w:color="auto"/>
        <w:right w:val="none" w:sz="0" w:space="0" w:color="auto"/>
      </w:divBdr>
    </w:div>
    <w:div w:id="1747654920">
      <w:bodyDiv w:val="1"/>
      <w:marLeft w:val="0"/>
      <w:marRight w:val="0"/>
      <w:marTop w:val="0"/>
      <w:marBottom w:val="0"/>
      <w:divBdr>
        <w:top w:val="none" w:sz="0" w:space="0" w:color="auto"/>
        <w:left w:val="none" w:sz="0" w:space="0" w:color="auto"/>
        <w:bottom w:val="none" w:sz="0" w:space="0" w:color="auto"/>
        <w:right w:val="none" w:sz="0" w:space="0" w:color="auto"/>
      </w:divBdr>
    </w:div>
    <w:div w:id="1787116801">
      <w:bodyDiv w:val="1"/>
      <w:marLeft w:val="0"/>
      <w:marRight w:val="0"/>
      <w:marTop w:val="0"/>
      <w:marBottom w:val="0"/>
      <w:divBdr>
        <w:top w:val="none" w:sz="0" w:space="0" w:color="auto"/>
        <w:left w:val="none" w:sz="0" w:space="0" w:color="auto"/>
        <w:bottom w:val="none" w:sz="0" w:space="0" w:color="auto"/>
        <w:right w:val="none" w:sz="0" w:space="0" w:color="auto"/>
      </w:divBdr>
    </w:div>
    <w:div w:id="1814711859">
      <w:bodyDiv w:val="1"/>
      <w:marLeft w:val="0"/>
      <w:marRight w:val="0"/>
      <w:marTop w:val="0"/>
      <w:marBottom w:val="0"/>
      <w:divBdr>
        <w:top w:val="none" w:sz="0" w:space="0" w:color="auto"/>
        <w:left w:val="none" w:sz="0" w:space="0" w:color="auto"/>
        <w:bottom w:val="none" w:sz="0" w:space="0" w:color="auto"/>
        <w:right w:val="none" w:sz="0" w:space="0" w:color="auto"/>
      </w:divBdr>
    </w:div>
    <w:div w:id="1843621874">
      <w:bodyDiv w:val="1"/>
      <w:marLeft w:val="0"/>
      <w:marRight w:val="0"/>
      <w:marTop w:val="0"/>
      <w:marBottom w:val="0"/>
      <w:divBdr>
        <w:top w:val="none" w:sz="0" w:space="0" w:color="auto"/>
        <w:left w:val="none" w:sz="0" w:space="0" w:color="auto"/>
        <w:bottom w:val="none" w:sz="0" w:space="0" w:color="auto"/>
        <w:right w:val="none" w:sz="0" w:space="0" w:color="auto"/>
      </w:divBdr>
    </w:div>
    <w:div w:id="1872834858">
      <w:bodyDiv w:val="1"/>
      <w:marLeft w:val="0"/>
      <w:marRight w:val="0"/>
      <w:marTop w:val="0"/>
      <w:marBottom w:val="0"/>
      <w:divBdr>
        <w:top w:val="none" w:sz="0" w:space="0" w:color="auto"/>
        <w:left w:val="none" w:sz="0" w:space="0" w:color="auto"/>
        <w:bottom w:val="none" w:sz="0" w:space="0" w:color="auto"/>
        <w:right w:val="none" w:sz="0" w:space="0" w:color="auto"/>
      </w:divBdr>
    </w:div>
    <w:div w:id="1883203888">
      <w:bodyDiv w:val="1"/>
      <w:marLeft w:val="0"/>
      <w:marRight w:val="0"/>
      <w:marTop w:val="0"/>
      <w:marBottom w:val="0"/>
      <w:divBdr>
        <w:top w:val="none" w:sz="0" w:space="0" w:color="auto"/>
        <w:left w:val="none" w:sz="0" w:space="0" w:color="auto"/>
        <w:bottom w:val="none" w:sz="0" w:space="0" w:color="auto"/>
        <w:right w:val="none" w:sz="0" w:space="0" w:color="auto"/>
      </w:divBdr>
    </w:div>
    <w:div w:id="19747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D5D3-85D4-4E54-B11B-878B7407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8164</TotalTime>
  <Pages>26</Pages>
  <Words>10234</Words>
  <Characters>63251</Characters>
  <Application>Microsoft Office Word</Application>
  <DocSecurity>0</DocSecurity>
  <Lines>988</Lines>
  <Paragraphs>386</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73099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Zhiyang</dc:creator>
  <cp:keywords/>
  <dc:description/>
  <cp:lastModifiedBy>Wang, Zhiyang</cp:lastModifiedBy>
  <cp:revision>44</cp:revision>
  <dcterms:created xsi:type="dcterms:W3CDTF">2023-11-28T12:11:00Z</dcterms:created>
  <dcterms:modified xsi:type="dcterms:W3CDTF">2024-06-03T11:07:00Z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http://www.zotero.org/styles/journal-of-affective-disorders</vt:lpwstr>
  </property>
  <property fmtid="{D5CDD505-2E9C-101B-9397-08002B2CF9AE}" pid="13" name="Mendeley Recent Style Name 5_1">
    <vt:lpwstr>Journal of Affective Disorders</vt:lpwstr>
  </property>
  <property fmtid="{D5CDD505-2E9C-101B-9397-08002B2CF9AE}" pid="14" name="Mendeley Recent Style Id 6_1">
    <vt:lpwstr>http://www.zotero.org/styles/journal-of-sport-and-health-science</vt:lpwstr>
  </property>
  <property fmtid="{D5CDD505-2E9C-101B-9397-08002B2CF9AE}" pid="15" name="Mendeley Recent Style Name 6_1">
    <vt:lpwstr>Journal of Sport and Health Science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a428874e-2f36-3a65-9516-6b8e741f6ee9</vt:lpwstr>
  </property>
  <property fmtid="{D5CDD505-2E9C-101B-9397-08002B2CF9AE}" pid="24" name="Mendeley Citation Style_1">
    <vt:lpwstr>http://www.zotero.org/styles/journal-of-sport-and-health-science</vt:lpwstr>
  </property>
</Properties>
</file>