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5E6" w:rsidRDefault="00DA05E6" w:rsidP="00DA05E6">
      <w:pPr>
        <w:rPr>
          <w:rFonts w:ascii="Times New Roman" w:hAnsi="Times New Roman" w:cs="Times New Roman"/>
        </w:rPr>
      </w:pPr>
      <w:r w:rsidRPr="00D01329">
        <w:rPr>
          <w:rFonts w:ascii="Times New Roman" w:hAnsi="Times New Roman" w:cs="Times New Roman"/>
          <w:b/>
          <w:bCs/>
        </w:rPr>
        <w:t>Demographic information, VA National PTSD Brain Bank donors</w:t>
      </w:r>
      <w:r>
        <w:rPr>
          <w:rFonts w:ascii="Times New Roman" w:hAnsi="Times New Roman" w:cs="Times New Roman"/>
        </w:rPr>
        <w:t xml:space="preserve">. PMI = Post Mortem Interval. Oxymorphone = lifetime oxymorphone use, fentanyl = lifetime fentanyl use. </w:t>
      </w:r>
    </w:p>
    <w:p w:rsidR="00DA05E6" w:rsidRDefault="00DA05E6"/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60"/>
        <w:gridCol w:w="1162"/>
        <w:gridCol w:w="1718"/>
        <w:gridCol w:w="1080"/>
        <w:gridCol w:w="1350"/>
        <w:gridCol w:w="900"/>
      </w:tblGrid>
      <w:tr w:rsidR="0063323F" w:rsidRPr="00BF4EF6" w:rsidTr="00DA05E6">
        <w:trPr>
          <w:trHeight w:val="320"/>
        </w:trPr>
        <w:tc>
          <w:tcPr>
            <w:tcW w:w="126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Trait</w:t>
            </w: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Trait</w:t>
            </w:r>
            <w:r w:rsidR="00DA05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F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DA05E6" w:rsidP="003A15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Mean age at death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DA05E6" w:rsidP="003A15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Mean </w:t>
            </w:r>
            <w:r w:rsidR="0063323F" w:rsidRPr="00BF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PMI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Female</w:t>
            </w:r>
            <w:r w:rsidR="00DA05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F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="00DA05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otal</w:t>
            </w:r>
            <w:r w:rsidR="00DA05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F4E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 w:val="restart"/>
            <w:noWrap/>
            <w:vAlign w:val="center"/>
            <w:hideMark/>
          </w:tcPr>
          <w:p w:rsidR="0063323F" w:rsidRPr="00BF4EF6" w:rsidRDefault="0063323F" w:rsidP="003A15F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Chronic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Pain</w:t>
            </w: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45.08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 (34%)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/>
            <w:noWrap/>
            <w:vAlign w:val="center"/>
            <w:hideMark/>
          </w:tcPr>
          <w:p w:rsidR="0063323F" w:rsidRPr="00BF4EF6" w:rsidRDefault="0063323F" w:rsidP="003A15F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46.36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27.21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(49%)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 w:val="restart"/>
            <w:noWrap/>
            <w:vAlign w:val="center"/>
            <w:hideMark/>
          </w:tcPr>
          <w:p w:rsidR="0063323F" w:rsidRPr="00BF4EF6" w:rsidRDefault="0063323F" w:rsidP="003A15F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Migraine</w:t>
            </w: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46.34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28.33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(36%)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/>
            <w:noWrap/>
            <w:vAlign w:val="center"/>
            <w:hideMark/>
          </w:tcPr>
          <w:p w:rsidR="0063323F" w:rsidRPr="00BF4EF6" w:rsidRDefault="0063323F" w:rsidP="003A15F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40.63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29.67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(48%)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 w:val="restart"/>
            <w:noWrap/>
            <w:vAlign w:val="center"/>
            <w:hideMark/>
          </w:tcPr>
          <w:p w:rsidR="0063323F" w:rsidRPr="00BF4EF6" w:rsidRDefault="0063323F" w:rsidP="003A15F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Oxymorphone</w:t>
            </w: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45.47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28.66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(37%)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/>
            <w:noWrap/>
            <w:vAlign w:val="center"/>
            <w:hideMark/>
          </w:tcPr>
          <w:p w:rsidR="0063323F" w:rsidRPr="00BF4EF6" w:rsidRDefault="0063323F" w:rsidP="003A15F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44.94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26.65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(53%)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 w:val="restart"/>
            <w:noWrap/>
            <w:vAlign w:val="center"/>
            <w:hideMark/>
          </w:tcPr>
          <w:p w:rsidR="0063323F" w:rsidRPr="00BF4EF6" w:rsidRDefault="0063323F" w:rsidP="003A15F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Fentanyl</w:t>
            </w: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46.02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28.87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(37%)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40.75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 (47%)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63323F" w:rsidRPr="00BF4EF6" w:rsidTr="00DA05E6">
        <w:trPr>
          <w:trHeight w:val="320"/>
        </w:trPr>
        <w:tc>
          <w:tcPr>
            <w:tcW w:w="1260" w:type="dxa"/>
            <w:vMerge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noWrap/>
            <w:hideMark/>
          </w:tcPr>
          <w:p w:rsidR="0063323F" w:rsidRPr="00BF4EF6" w:rsidRDefault="0063323F" w:rsidP="003A15F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718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41.01</w:t>
            </w:r>
          </w:p>
        </w:tc>
        <w:tc>
          <w:tcPr>
            <w:tcW w:w="108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23.75</w:t>
            </w:r>
          </w:p>
        </w:tc>
        <w:tc>
          <w:tcPr>
            <w:tcW w:w="135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05E6">
              <w:rPr>
                <w:rFonts w:ascii="Times New Roman" w:hAnsi="Times New Roman" w:cs="Times New Roman"/>
                <w:sz w:val="18"/>
                <w:szCs w:val="18"/>
              </w:rPr>
              <w:t xml:space="preserve"> (50%)</w:t>
            </w:r>
          </w:p>
        </w:tc>
        <w:tc>
          <w:tcPr>
            <w:tcW w:w="900" w:type="dxa"/>
            <w:noWrap/>
            <w:hideMark/>
          </w:tcPr>
          <w:p w:rsidR="0063323F" w:rsidRPr="00BF4EF6" w:rsidRDefault="0063323F" w:rsidP="00DA05E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4E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63323F" w:rsidRDefault="0063323F">
      <w:pPr>
        <w:rPr>
          <w:rFonts w:ascii="Times New Roman" w:hAnsi="Times New Roman" w:cs="Times New Roman"/>
        </w:rPr>
      </w:pPr>
    </w:p>
    <w:p w:rsidR="0063323F" w:rsidRPr="0063323F" w:rsidRDefault="0063323F">
      <w:pPr>
        <w:rPr>
          <w:rFonts w:ascii="Times New Roman" w:hAnsi="Times New Roman" w:cs="Times New Roman"/>
        </w:rPr>
      </w:pPr>
    </w:p>
    <w:sectPr w:rsidR="0063323F" w:rsidRPr="0063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3F"/>
    <w:rsid w:val="0063323F"/>
    <w:rsid w:val="0066187D"/>
    <w:rsid w:val="006848FF"/>
    <w:rsid w:val="008B0C2D"/>
    <w:rsid w:val="00983289"/>
    <w:rsid w:val="00D01329"/>
    <w:rsid w:val="00DA05E6"/>
    <w:rsid w:val="00D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91694"/>
  <w15:chartTrackingRefBased/>
  <w15:docId w15:val="{67CDB24F-0582-9F44-97AE-45ADBFCC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Keira</dc:creator>
  <cp:keywords/>
  <dc:description/>
  <cp:lastModifiedBy>Johnston, Keira</cp:lastModifiedBy>
  <cp:revision>3</cp:revision>
  <dcterms:created xsi:type="dcterms:W3CDTF">2024-05-01T16:21:00Z</dcterms:created>
  <dcterms:modified xsi:type="dcterms:W3CDTF">2024-05-20T19:21:00Z</dcterms:modified>
</cp:coreProperties>
</file>