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688A" w14:textId="77777777" w:rsidR="00BE6573" w:rsidRPr="000B32FF" w:rsidRDefault="00BE6573" w:rsidP="00BE6573">
      <w:pPr>
        <w:rPr>
          <w:rFonts w:ascii="Times New Roman" w:hAnsi="Times New Roman" w:cs="Times New Roman"/>
          <w:b/>
          <w:bCs/>
          <w:sz w:val="22"/>
        </w:rPr>
      </w:pPr>
      <w:r w:rsidRPr="000B32FF">
        <w:rPr>
          <w:rFonts w:ascii="Times New Roman" w:hAnsi="Times New Roman" w:cs="Times New Roman"/>
          <w:b/>
          <w:bCs/>
          <w:sz w:val="22"/>
        </w:rPr>
        <w:t>Figure Legends</w:t>
      </w:r>
    </w:p>
    <w:p w14:paraId="742C4340" w14:textId="77777777" w:rsidR="000B32FF" w:rsidRPr="00152430" w:rsidRDefault="000B32FF" w:rsidP="000B32FF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152430">
        <w:rPr>
          <w:rFonts w:ascii="Times New Roman" w:hAnsi="Times New Roman" w:cs="Times New Roman"/>
          <w:color w:val="000000" w:themeColor="text1"/>
          <w:sz w:val="22"/>
        </w:rPr>
        <w:t>Supplementary Fig. 1. QCG-PHTN score across RVSP groups (RVSP, right ventricular systolic pressure)</w:t>
      </w:r>
    </w:p>
    <w:p w14:paraId="611CD187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  <w:sz w:val="22"/>
        </w:rPr>
      </w:pPr>
      <w:r w:rsidRPr="00152430">
        <w:rPr>
          <w:rFonts w:ascii="Times New Roman" w:hAnsi="Times New Roman" w:cs="Times New Roman"/>
          <w:color w:val="000000" w:themeColor="text1"/>
          <w:sz w:val="22"/>
        </w:rPr>
        <w:t>Supplementary Fig. 2. Performance of QCG-PHTN on increased RVSP (RVSP &gt;= 50mmHg)</w:t>
      </w:r>
    </w:p>
    <w:p w14:paraId="299F1BCF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  <w:sz w:val="22"/>
        </w:rPr>
      </w:pPr>
      <w:r w:rsidRPr="00152430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57FAA007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</w:rPr>
      </w:pPr>
      <w:r w:rsidRPr="00152430">
        <w:rPr>
          <w:rFonts w:ascii="Times New Roman" w:hAnsi="Times New Roman" w:cs="Times New Roman"/>
          <w:color w:val="000000" w:themeColor="text1"/>
        </w:rPr>
        <w:lastRenderedPageBreak/>
        <w:t xml:space="preserve">Supplementary table </w:t>
      </w:r>
      <w:r w:rsidRPr="00152430">
        <w:rPr>
          <w:rFonts w:ascii="Times New Roman" w:hAnsi="Times New Roman" w:cs="Times New Roman" w:hint="eastAsia"/>
          <w:color w:val="000000" w:themeColor="text1"/>
        </w:rPr>
        <w:t>1</w:t>
      </w:r>
      <w:r w:rsidRPr="00152430">
        <w:rPr>
          <w:rFonts w:ascii="Times New Roman" w:hAnsi="Times New Roman" w:cs="Times New Roman"/>
          <w:color w:val="000000" w:themeColor="text1"/>
        </w:rPr>
        <w:t>. Performance of binarized QCG-</w:t>
      </w:r>
      <w:proofErr w:type="spellStart"/>
      <w:r w:rsidRPr="00152430">
        <w:rPr>
          <w:rFonts w:ascii="Times New Roman" w:hAnsi="Times New Roman" w:cs="Times New Roman"/>
          <w:color w:val="000000" w:themeColor="text1"/>
        </w:rPr>
        <w:t>RVDys</w:t>
      </w:r>
      <w:proofErr w:type="spellEnd"/>
      <w:r w:rsidRPr="00152430">
        <w:rPr>
          <w:rFonts w:ascii="Times New Roman" w:hAnsi="Times New Roman" w:cs="Times New Roman"/>
          <w:color w:val="000000" w:themeColor="text1"/>
        </w:rPr>
        <w:t xml:space="preserve"> and human experts on identifying RV dysfunction from ECG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3"/>
        <w:gridCol w:w="1318"/>
        <w:gridCol w:w="1077"/>
        <w:gridCol w:w="1178"/>
        <w:gridCol w:w="1108"/>
        <w:gridCol w:w="1108"/>
        <w:gridCol w:w="1178"/>
      </w:tblGrid>
      <w:tr w:rsidR="000B32FF" w:rsidRPr="00152430" w14:paraId="37C9A3E4" w14:textId="77777777" w:rsidTr="00770EF0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FF7D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Biomarker or expert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3B2B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AUC</w:t>
            </w:r>
            <w:r w:rsidRPr="00152430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14"/>
                <w:szCs w:val="14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DBE0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P for difference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18F0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Sensitivity</w:t>
            </w: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</w:r>
            <w:r w:rsidRPr="00152430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14"/>
                <w:szCs w:val="14"/>
              </w:rPr>
              <w:t>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6CA1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Specificity</w:t>
            </w: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</w:r>
            <w:r w:rsidRPr="00152430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14"/>
                <w:szCs w:val="14"/>
              </w:rPr>
              <w:t>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343A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PPV</w:t>
            </w: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</w:r>
            <w:r w:rsidRPr="00152430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14"/>
                <w:szCs w:val="14"/>
              </w:rPr>
              <w:t>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89CF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NPV</w:t>
            </w: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</w:r>
            <w:r w:rsidRPr="00152430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14"/>
                <w:szCs w:val="14"/>
              </w:rPr>
              <w:t>(95% CI)</w:t>
            </w:r>
          </w:p>
        </w:tc>
      </w:tr>
      <w:tr w:rsidR="000B32FF" w:rsidRPr="00152430" w14:paraId="3303931E" w14:textId="77777777" w:rsidTr="00770EF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2590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QCG-</w:t>
            </w:r>
            <w:proofErr w:type="spellStart"/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RVDys</w:t>
            </w:r>
            <w:proofErr w:type="spellEnd"/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 (Binarized)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E6F2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0.845 (0.778-0.911)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9F64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9220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91.2 (82.4-100.0)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A474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77.8 (69.1-86.4)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ACEA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63.3 (54.4-73.9)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5E62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95.5 (90.8-100.0)</w:t>
            </w:r>
          </w:p>
        </w:tc>
      </w:tr>
      <w:tr w:rsidR="000B32FF" w:rsidRPr="00152430" w14:paraId="538122E9" w14:textId="77777777" w:rsidTr="00770EF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C49C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Expert #1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5EED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0.676 (0.583-0.770)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8429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FF79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68.6 (51.4-82.9)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91FB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66.7 (56.8-76.5)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3FE6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47.2 (38.2-57.2)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1BBE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83.1 (75.8-90.5)</w:t>
            </w:r>
          </w:p>
        </w:tc>
      </w:tr>
      <w:tr w:rsidR="000B32FF" w:rsidRPr="00152430" w14:paraId="46E448CD" w14:textId="77777777" w:rsidTr="00770EF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2B26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Expert #2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16DD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0.659 (0.569-0.749)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EFC1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A64B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42.9 (28.6-60.0)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434C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88.9 (81.5-95.1)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68FE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62.5 (45.5-81.0)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AAD3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78.2 (73.4-83.7)</w:t>
            </w:r>
          </w:p>
        </w:tc>
      </w:tr>
      <w:tr w:rsidR="000B32FF" w:rsidRPr="00152430" w14:paraId="70306AA3" w14:textId="77777777" w:rsidTr="00770EF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CCE5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Expert #3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40A9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0.628 (0.531-0.724)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7A91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1173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51.4 (34.3-68.6)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3D85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74.1 (64.2-84.0)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01DE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46.2 (34.2-60.0)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6083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77.9 (71.9-84.6)</w:t>
            </w:r>
          </w:p>
        </w:tc>
      </w:tr>
      <w:tr w:rsidR="000B32FF" w:rsidRPr="00152430" w14:paraId="54F7164D" w14:textId="77777777" w:rsidTr="00770EF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E288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Expert #4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43DC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0.683 (0.596-0.771)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4190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07DB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42.9 (28.6-60.0)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2E88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93.8 (87.7-98.8)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E64F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75.0 (57.7-92.9)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2271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79.2 (74.7-84.1)</w:t>
            </w:r>
          </w:p>
        </w:tc>
      </w:tr>
      <w:tr w:rsidR="000B32FF" w:rsidRPr="00152430" w14:paraId="233547C8" w14:textId="77777777" w:rsidTr="00770EF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6C3B" w14:textId="77777777" w:rsidR="000B32FF" w:rsidRPr="00152430" w:rsidRDefault="000B32FF" w:rsidP="00770EF0">
            <w:pPr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Expert #5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C843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0.658 (0.562-0.754)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67FD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30D9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60.0 (45.7-77.1)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C9CE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71.6 (62.9-81.5)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9690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47.8 (37.5-60.0)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EB07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4"/>
                <w:szCs w:val="14"/>
              </w:rPr>
              <w:t>80.6 (74.3-87.8)</w:t>
            </w:r>
          </w:p>
        </w:tc>
      </w:tr>
    </w:tbl>
    <w:p w14:paraId="4E0F8E22" w14:textId="77777777" w:rsidR="000B32FF" w:rsidRPr="00152430" w:rsidRDefault="000B32FF" w:rsidP="000B32FF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5243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AUC, area under the curve; </w:t>
      </w:r>
      <w:r w:rsidRPr="00152430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CI, confidence interval; </w:t>
      </w:r>
      <w:r w:rsidRPr="00152430">
        <w:rPr>
          <w:rFonts w:ascii="Times New Roman" w:hAnsi="Times New Roman" w:cs="Times New Roman"/>
          <w:color w:val="000000" w:themeColor="text1"/>
          <w:sz w:val="16"/>
          <w:szCs w:val="16"/>
        </w:rPr>
        <w:t>PPV, positive predictive value; NPV, negative predictive value; QCG, quantitative electrocardiography;</w:t>
      </w:r>
      <w:r w:rsidRPr="00152430">
        <w:rPr>
          <w:color w:val="000000" w:themeColor="text1"/>
          <w:sz w:val="14"/>
          <w:szCs w:val="16"/>
        </w:rPr>
        <w:t xml:space="preserve"> </w:t>
      </w:r>
      <w:proofErr w:type="spellStart"/>
      <w:r w:rsidRPr="00152430">
        <w:rPr>
          <w:rFonts w:ascii="Times New Roman" w:hAnsi="Times New Roman" w:cs="Times New Roman"/>
          <w:color w:val="000000" w:themeColor="text1"/>
          <w:sz w:val="16"/>
          <w:szCs w:val="16"/>
        </w:rPr>
        <w:t>RVDys</w:t>
      </w:r>
      <w:proofErr w:type="spellEnd"/>
      <w:r w:rsidRPr="00152430">
        <w:rPr>
          <w:rFonts w:ascii="Times New Roman" w:hAnsi="Times New Roman" w:cs="Times New Roman"/>
          <w:color w:val="000000" w:themeColor="text1"/>
          <w:sz w:val="16"/>
          <w:szCs w:val="16"/>
        </w:rPr>
        <w:t>, right ventricular dysfunction;</w:t>
      </w:r>
    </w:p>
    <w:p w14:paraId="45CC9D52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  <w:sz w:val="22"/>
        </w:rPr>
      </w:pPr>
      <w:r w:rsidRPr="00152430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55BC2D00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</w:rPr>
      </w:pPr>
      <w:r w:rsidRPr="00152430">
        <w:rPr>
          <w:rFonts w:ascii="Times New Roman" w:hAnsi="Times New Roman" w:cs="Times New Roman"/>
          <w:color w:val="000000" w:themeColor="text1"/>
        </w:rPr>
        <w:lastRenderedPageBreak/>
        <w:t xml:space="preserve">Supplementary table </w:t>
      </w:r>
      <w:r w:rsidRPr="00152430">
        <w:rPr>
          <w:rFonts w:ascii="Times New Roman" w:hAnsi="Times New Roman" w:cs="Times New Roman" w:hint="eastAsia"/>
          <w:color w:val="000000" w:themeColor="text1"/>
        </w:rPr>
        <w:t>2</w:t>
      </w:r>
      <w:r w:rsidRPr="00152430">
        <w:rPr>
          <w:rFonts w:ascii="Times New Roman" w:hAnsi="Times New Roman" w:cs="Times New Roman"/>
          <w:color w:val="000000" w:themeColor="text1"/>
        </w:rPr>
        <w:t>. performance of binarized QCG-PHTN on increased RVSP (RVSP &gt;= 50mmHg)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8"/>
        <w:gridCol w:w="1498"/>
        <w:gridCol w:w="1498"/>
        <w:gridCol w:w="1498"/>
        <w:gridCol w:w="1498"/>
        <w:gridCol w:w="1009"/>
      </w:tblGrid>
      <w:tr w:rsidR="000B32FF" w:rsidRPr="00152430" w14:paraId="04F6C61A" w14:textId="77777777" w:rsidTr="00770EF0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4D84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AUC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85BD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Sensitivity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73C2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Specificity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B9FB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PPV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D097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NPV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F4D1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Threshold</w:t>
            </w:r>
          </w:p>
        </w:tc>
      </w:tr>
      <w:tr w:rsidR="000B32FF" w:rsidRPr="00152430" w14:paraId="5F669167" w14:textId="77777777" w:rsidTr="00770EF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9490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0.820 (0.728-0.912)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05DF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82.6 (65.2-95.7)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0046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72.8 (64.1-81.5)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431D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43.2 (34.7-54.1)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E8687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94.4 (89.4-98.6)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BE76" w14:textId="77777777" w:rsidR="000B32FF" w:rsidRPr="00152430" w:rsidRDefault="000B32FF" w:rsidP="00770EF0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15243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0.259</w:t>
            </w:r>
          </w:p>
        </w:tc>
      </w:tr>
    </w:tbl>
    <w:p w14:paraId="7CE502C4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</w:rPr>
      </w:pPr>
      <w:r w:rsidRPr="00152430">
        <w:rPr>
          <w:rFonts w:ascii="Times New Roman" w:hAnsi="Times New Roman" w:cs="Times New Roman"/>
          <w:color w:val="000000" w:themeColor="text1"/>
        </w:rPr>
        <w:t>AUC, area under the curve; PPV, positive predictive value; NPV, negative predictive value;</w:t>
      </w:r>
    </w:p>
    <w:p w14:paraId="78A81E0C" w14:textId="77777777" w:rsidR="000B32FF" w:rsidRPr="00152430" w:rsidRDefault="000B32FF" w:rsidP="000B32FF">
      <w:pPr>
        <w:rPr>
          <w:rFonts w:ascii="Times New Roman" w:hAnsi="Times New Roman" w:cs="Times New Roman"/>
          <w:color w:val="000000" w:themeColor="text1"/>
        </w:rPr>
      </w:pPr>
    </w:p>
    <w:p w14:paraId="6495B482" w14:textId="77777777" w:rsidR="000B32FF" w:rsidRPr="00152430" w:rsidRDefault="000B32FF" w:rsidP="000B32FF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</w:p>
    <w:p w14:paraId="60D8B1DD" w14:textId="77777777" w:rsidR="000B32FF" w:rsidRPr="000B32FF" w:rsidRDefault="000B32FF" w:rsidP="00BE6573">
      <w:pPr>
        <w:rPr>
          <w:rFonts w:ascii="Times New Roman" w:hAnsi="Times New Roman" w:cs="Times New Roman"/>
        </w:rPr>
      </w:pPr>
    </w:p>
    <w:sectPr w:rsidR="000B32FF" w:rsidRPr="000B32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73"/>
    <w:rsid w:val="000A1ACA"/>
    <w:rsid w:val="000B32FF"/>
    <w:rsid w:val="00675739"/>
    <w:rsid w:val="00B25FF8"/>
    <w:rsid w:val="00BE6573"/>
    <w:rsid w:val="00C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DDF6"/>
  <w15:chartTrackingRefBased/>
  <w15:docId w15:val="{159C7A61-D0B2-4AE1-971D-D5670268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E65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65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65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65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65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65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65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E65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E65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E65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E6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E6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E6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E6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E6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E65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E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E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E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E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E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E65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E65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65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E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E657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E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Joonghee Kim</dc:creator>
  <cp:keywords/>
  <dc:description/>
  <cp:lastModifiedBy>은경 이</cp:lastModifiedBy>
  <cp:revision>2</cp:revision>
  <dcterms:created xsi:type="dcterms:W3CDTF">2024-05-03T07:50:00Z</dcterms:created>
  <dcterms:modified xsi:type="dcterms:W3CDTF">2024-05-03T07:50:00Z</dcterms:modified>
</cp:coreProperties>
</file>