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4E15" w14:textId="77777777" w:rsidR="0021216C" w:rsidRPr="00CF5EE1" w:rsidRDefault="00000000" w:rsidP="007442F2">
      <w:pPr>
        <w:spacing w:line="480" w:lineRule="auto"/>
        <w:rPr>
          <w:sz w:val="24"/>
          <w:szCs w:val="24"/>
        </w:rPr>
      </w:pPr>
      <w:r w:rsidRPr="00CF5EE1">
        <w:rPr>
          <w:b/>
          <w:sz w:val="24"/>
          <w:szCs w:val="24"/>
        </w:rPr>
        <w:t xml:space="preserve">Appendix: </w:t>
      </w:r>
      <w:r w:rsidRPr="00CF5EE1">
        <w:rPr>
          <w:sz w:val="24"/>
          <w:szCs w:val="24"/>
        </w:rPr>
        <w:t>Molecular epidemiology of Western equine encephalitis virus in Brazil, 2023-2024</w:t>
      </w:r>
    </w:p>
    <w:p w14:paraId="3AEC60EF" w14:textId="77777777" w:rsidR="0021216C" w:rsidRPr="00CF5EE1" w:rsidRDefault="00000000" w:rsidP="007442F2">
      <w:pPr>
        <w:spacing w:line="480" w:lineRule="auto"/>
        <w:rPr>
          <w:b/>
          <w:sz w:val="24"/>
          <w:szCs w:val="24"/>
        </w:rPr>
      </w:pPr>
      <w:r w:rsidRPr="00CF5EE1">
        <w:rPr>
          <w:b/>
          <w:sz w:val="24"/>
          <w:szCs w:val="24"/>
        </w:rPr>
        <w:t xml:space="preserve"> </w:t>
      </w:r>
    </w:p>
    <w:p w14:paraId="194F7A7B" w14:textId="77777777" w:rsidR="0021216C" w:rsidRPr="00CF5EE1" w:rsidRDefault="00000000" w:rsidP="007442F2">
      <w:pPr>
        <w:spacing w:line="480" w:lineRule="auto"/>
        <w:rPr>
          <w:b/>
          <w:sz w:val="24"/>
          <w:szCs w:val="24"/>
        </w:rPr>
      </w:pPr>
      <w:r w:rsidRPr="00CF5EE1">
        <w:rPr>
          <w:b/>
          <w:sz w:val="24"/>
          <w:szCs w:val="24"/>
        </w:rPr>
        <w:t>Materials and Methods</w:t>
      </w:r>
    </w:p>
    <w:p w14:paraId="191A895E" w14:textId="77777777" w:rsidR="0021216C" w:rsidRPr="00CF5EE1" w:rsidRDefault="00000000" w:rsidP="007442F2">
      <w:pPr>
        <w:spacing w:line="480" w:lineRule="auto"/>
        <w:rPr>
          <w:b/>
          <w:sz w:val="24"/>
          <w:szCs w:val="24"/>
        </w:rPr>
      </w:pPr>
      <w:r w:rsidRPr="00CF5EE1">
        <w:rPr>
          <w:b/>
          <w:sz w:val="24"/>
          <w:szCs w:val="24"/>
        </w:rPr>
        <w:t>Equine samples</w:t>
      </w:r>
    </w:p>
    <w:p w14:paraId="2A1495F8" w14:textId="765FE7C3" w:rsidR="0021216C" w:rsidRPr="00CF5EE1" w:rsidRDefault="00000000" w:rsidP="007442F2">
      <w:pPr>
        <w:spacing w:line="480" w:lineRule="auto"/>
        <w:rPr>
          <w:sz w:val="24"/>
          <w:szCs w:val="24"/>
        </w:rPr>
      </w:pPr>
      <w:r w:rsidRPr="00CF5EE1">
        <w:rPr>
          <w:sz w:val="24"/>
          <w:szCs w:val="24"/>
        </w:rPr>
        <w:t xml:space="preserve">Brain samples from horses with neurological signs were collected during </w:t>
      </w:r>
      <w:r w:rsidR="004C23FD" w:rsidRPr="00CF5EE1">
        <w:rPr>
          <w:sz w:val="24"/>
          <w:szCs w:val="24"/>
        </w:rPr>
        <w:t xml:space="preserve">necropsies </w:t>
      </w:r>
      <w:r w:rsidRPr="00CF5EE1">
        <w:rPr>
          <w:sz w:val="24"/>
          <w:szCs w:val="24"/>
        </w:rPr>
        <w:t>in 2</w:t>
      </w:r>
      <w:r w:rsidR="000E2CD6" w:rsidRPr="00CF5EE1">
        <w:rPr>
          <w:sz w:val="24"/>
          <w:szCs w:val="24"/>
        </w:rPr>
        <w:t>2</w:t>
      </w:r>
      <w:r w:rsidRPr="00CF5EE1">
        <w:rPr>
          <w:sz w:val="24"/>
          <w:szCs w:val="24"/>
        </w:rPr>
        <w:t xml:space="preserve"> of 497(4.</w:t>
      </w:r>
      <w:r w:rsidR="000E2CD6" w:rsidRPr="00CF5EE1">
        <w:rPr>
          <w:sz w:val="24"/>
          <w:szCs w:val="24"/>
        </w:rPr>
        <w:t>4</w:t>
      </w:r>
      <w:r w:rsidRPr="00CF5EE1">
        <w:rPr>
          <w:sz w:val="24"/>
          <w:szCs w:val="24"/>
        </w:rPr>
        <w:t>%)</w:t>
      </w:r>
      <w:r w:rsidRPr="00CF5EE1">
        <w:rPr>
          <w:rFonts w:eastAsia="Arial Unicode MS"/>
          <w:sz w:val="24"/>
          <w:szCs w:val="24"/>
        </w:rPr>
        <w:t xml:space="preserve"> municipalities of Rio Grande do Sul State, Brazil. The </w:t>
      </w:r>
      <w:r w:rsidR="007442F2" w:rsidRPr="00CF5EE1">
        <w:rPr>
          <w:rFonts w:eastAsia="Arial Unicode MS"/>
          <w:sz w:val="24"/>
          <w:szCs w:val="24"/>
        </w:rPr>
        <w:t>State Department of Agriculture collected the samples</w:t>
      </w:r>
      <w:r w:rsidRPr="00CF5EE1">
        <w:rPr>
          <w:rFonts w:eastAsia="Arial Unicode MS"/>
          <w:sz w:val="24"/>
          <w:szCs w:val="24"/>
        </w:rPr>
        <w:t xml:space="preserve"> and then sent </w:t>
      </w:r>
      <w:r w:rsidR="004C23FD" w:rsidRPr="00CF5EE1">
        <w:rPr>
          <w:rFonts w:eastAsia="Arial Unicode MS"/>
          <w:sz w:val="24"/>
          <w:szCs w:val="24"/>
        </w:rPr>
        <w:t xml:space="preserve">them </w:t>
      </w:r>
      <w:r w:rsidRPr="00CF5EE1">
        <w:rPr>
          <w:rFonts w:eastAsia="Arial Unicode MS"/>
          <w:sz w:val="24"/>
          <w:szCs w:val="24"/>
        </w:rPr>
        <w:t>to the Rio Grande do Sul State Center for Health Surveillance to investigate the etiological agent. All samples were stored at −80°C. The information o</w:t>
      </w:r>
      <w:r w:rsidR="007442F2" w:rsidRPr="00CF5EE1">
        <w:rPr>
          <w:rFonts w:eastAsia="Arial Unicode MS"/>
          <w:sz w:val="24"/>
          <w:szCs w:val="24"/>
        </w:rPr>
        <w:t>n horse samples is</w:t>
      </w:r>
      <w:r w:rsidRPr="00CF5EE1">
        <w:rPr>
          <w:rFonts w:eastAsia="Arial Unicode MS"/>
          <w:sz w:val="24"/>
          <w:szCs w:val="24"/>
        </w:rPr>
        <w:t xml:space="preserve"> presented in Appendix Table 1.</w:t>
      </w:r>
    </w:p>
    <w:p w14:paraId="72CA151F" w14:textId="77777777" w:rsidR="0021216C" w:rsidRPr="00CF5EE1" w:rsidRDefault="0021216C" w:rsidP="007442F2">
      <w:pPr>
        <w:spacing w:line="480" w:lineRule="auto"/>
        <w:rPr>
          <w:sz w:val="24"/>
          <w:szCs w:val="24"/>
        </w:rPr>
      </w:pPr>
    </w:p>
    <w:p w14:paraId="4D9931C9" w14:textId="77777777" w:rsidR="0021216C" w:rsidRPr="00CF5EE1" w:rsidRDefault="00000000" w:rsidP="007442F2">
      <w:pPr>
        <w:spacing w:line="480" w:lineRule="auto"/>
        <w:rPr>
          <w:sz w:val="24"/>
          <w:szCs w:val="24"/>
        </w:rPr>
      </w:pPr>
      <w:r w:rsidRPr="00CF5EE1">
        <w:rPr>
          <w:b/>
          <w:sz w:val="24"/>
          <w:szCs w:val="24"/>
        </w:rPr>
        <w:t>Entomological surveillance</w:t>
      </w:r>
    </w:p>
    <w:p w14:paraId="0917B8AD" w14:textId="44F0FC4F" w:rsidR="0021216C" w:rsidRPr="00CF5EE1" w:rsidRDefault="00000000" w:rsidP="007442F2">
      <w:pPr>
        <w:spacing w:line="480" w:lineRule="auto"/>
        <w:rPr>
          <w:sz w:val="24"/>
          <w:szCs w:val="24"/>
        </w:rPr>
      </w:pPr>
      <w:r w:rsidRPr="00CF5EE1">
        <w:rPr>
          <w:rFonts w:eastAsia="Roboto"/>
          <w:color w:val="0D0D0D"/>
          <w:sz w:val="24"/>
          <w:szCs w:val="24"/>
          <w:highlight w:val="white"/>
        </w:rPr>
        <w:t xml:space="preserve">We deployed 8 CDC light traps and 4 </w:t>
      </w:r>
      <w:proofErr w:type="spellStart"/>
      <w:r w:rsidRPr="00CF5EE1">
        <w:rPr>
          <w:rFonts w:eastAsia="Roboto"/>
          <w:color w:val="0D0D0D"/>
          <w:sz w:val="24"/>
          <w:szCs w:val="24"/>
          <w:highlight w:val="white"/>
        </w:rPr>
        <w:t>Biogents</w:t>
      </w:r>
      <w:proofErr w:type="spellEnd"/>
      <w:r w:rsidRPr="00CF5EE1">
        <w:rPr>
          <w:rFonts w:eastAsia="Roboto"/>
          <w:color w:val="0D0D0D"/>
          <w:sz w:val="24"/>
          <w:szCs w:val="24"/>
          <w:highlight w:val="white"/>
        </w:rPr>
        <w:t xml:space="preserve"> BG-Pro traps positioned at a height of 1.5 meters above ground level, placed near horses and vegetation. Mosquito sampling was conducted during two time periods at each site: a 24-hour period starting at 6 pm and a 12-hour period from 6 pm to 6 am.</w:t>
      </w:r>
      <w:r w:rsidRPr="00CF5EE1">
        <w:rPr>
          <w:sz w:val="24"/>
          <w:szCs w:val="24"/>
        </w:rPr>
        <w:t xml:space="preserve"> Captured mosquitoes were then flash-frozen, stored in liquid nitrogen, and transported for storage at -80°C at the Rio Grande do Sul State Center for Health Surveillance in Porto Alegre City. Finally, mosquito species were identified morphologically using standard keys </w:t>
      </w:r>
      <w:r w:rsidR="002F2B1D" w:rsidRPr="00CF5EE1">
        <w:rPr>
          <w:sz w:val="24"/>
          <w:szCs w:val="24"/>
        </w:rPr>
        <w:fldChar w:fldCharType="begin"/>
      </w:r>
      <w:r w:rsidR="002F2B1D" w:rsidRPr="00CF5EE1">
        <w:rPr>
          <w:sz w:val="24"/>
          <w:szCs w:val="24"/>
        </w:rPr>
        <w:instrText xml:space="preserve"> ADDIN EN.CITE &lt;EndNote&gt;&lt;Cite&gt;&lt;Author&gt;Consoli&lt;/Author&gt;&lt;Year&gt;1994&lt;/Year&gt;&lt;IDText&gt;Main Mosquitoes Health Importance in Brazil&lt;/IDText&gt;&lt;DisplayText&gt;(1, 2)&lt;/DisplayText&gt;&lt;record&gt;&lt;titles&gt;&lt;title&gt;Main Mosquitoes Health Importance in Brazil&lt;/title&gt;&lt;/titles&gt;&lt;pages&gt;228&lt;/pages&gt;&lt;contributors&gt;&lt;authors&gt;&lt;author&gt;Consoli, R.A.G.B. and Lourenço-de-Oliveira, R.&lt;/author&gt;&lt;/authors&gt;&lt;/contributors&gt;&lt;added-date format="utc"&gt;1713149151&lt;/added-date&gt;&lt;pub-location&gt;Rio de Janeiro, RJ, Brazil&lt;/pub-location&gt;&lt;ref-type name="Book"&gt;6&lt;/ref-type&gt;&lt;dates&gt;&lt;year&gt;1994&lt;/year&gt;&lt;/dates&gt;&lt;rec-number&gt;944&lt;/rec-number&gt;&lt;publisher&gt;FIOCRUZ&lt;/publisher&gt;&lt;last-updated-date format="utc"&gt;1713149200&lt;/last-updated-date&gt;&lt;/record&gt;&lt;/Cite&gt;&lt;Cite&gt;&lt;Author&gt;Forattini&lt;/Author&gt;&lt;Year&gt;2002&lt;/Year&gt;&lt;IDText&gt;Medical culicidology. Vol II. Identification, biology, epidemiology&lt;/IDText&gt;&lt;record&gt;&lt;titles&gt;&lt;title&gt;Medical culicidology. Vol II. Identification, biology, epidemiology&lt;/title&gt;&lt;/titles&gt;&lt;contributors&gt;&lt;authors&gt;&lt;author&gt;Forattini, O.P.&lt;/author&gt;&lt;/authors&gt;&lt;/contributors&gt;&lt;added-date format="utc"&gt;1713149251&lt;/added-date&gt;&lt;ref-type name="Generic"&gt;13&lt;/ref-type&gt;&lt;dates&gt;&lt;year&gt;2002&lt;/year&gt;&lt;/dates&gt;&lt;rec-number&gt;945&lt;/rec-number&gt;&lt;publisher&gt;University of Sao Paulo&lt;/publisher&gt;&lt;last-updated-date format="utc"&gt;1713149278&lt;/last-updated-date&gt;&lt;/record&gt;&lt;/Cite&gt;&lt;/EndNote&gt;</w:instrText>
      </w:r>
      <w:r w:rsidR="002F2B1D" w:rsidRPr="00CF5EE1">
        <w:rPr>
          <w:sz w:val="24"/>
          <w:szCs w:val="24"/>
        </w:rPr>
        <w:fldChar w:fldCharType="separate"/>
      </w:r>
      <w:r w:rsidR="002F2B1D" w:rsidRPr="00CF5EE1">
        <w:rPr>
          <w:noProof/>
          <w:sz w:val="24"/>
          <w:szCs w:val="24"/>
        </w:rPr>
        <w:t>(1, 2)</w:t>
      </w:r>
      <w:r w:rsidR="002F2B1D" w:rsidRPr="00CF5EE1">
        <w:rPr>
          <w:sz w:val="24"/>
          <w:szCs w:val="24"/>
        </w:rPr>
        <w:fldChar w:fldCharType="end"/>
      </w:r>
      <w:r w:rsidRPr="00CF5EE1">
        <w:rPr>
          <w:sz w:val="24"/>
          <w:szCs w:val="24"/>
        </w:rPr>
        <w:t xml:space="preserve">. Then, pools were formed by species, with a maximum of 10 mosquitoes per pool. The </w:t>
      </w:r>
      <w:r w:rsidRPr="00CF5EE1">
        <w:rPr>
          <w:i/>
          <w:iCs/>
          <w:sz w:val="24"/>
          <w:szCs w:val="24"/>
        </w:rPr>
        <w:t xml:space="preserve">cytochrome oxidase I </w:t>
      </w:r>
      <w:r w:rsidRPr="00CF5EE1">
        <w:rPr>
          <w:sz w:val="24"/>
          <w:szCs w:val="24"/>
        </w:rPr>
        <w:t xml:space="preserve">gene was additionally sequenced for the molecular identification of mosquito pools, following </w:t>
      </w:r>
      <w:r w:rsidRPr="00CF5EE1">
        <w:rPr>
          <w:sz w:val="24"/>
          <w:szCs w:val="24"/>
        </w:rPr>
        <w:lastRenderedPageBreak/>
        <w:t>previously described method</w:t>
      </w:r>
      <w:r w:rsidR="004C23FD" w:rsidRPr="00CF5EE1">
        <w:rPr>
          <w:sz w:val="24"/>
          <w:szCs w:val="24"/>
        </w:rPr>
        <w:t>s</w:t>
      </w:r>
      <w:r w:rsidRPr="00CF5EE1">
        <w:rPr>
          <w:sz w:val="24"/>
          <w:szCs w:val="24"/>
        </w:rPr>
        <w:t xml:space="preserve"> </w:t>
      </w:r>
      <w:r w:rsidR="0032556B" w:rsidRPr="00CF5EE1">
        <w:rPr>
          <w:sz w:val="24"/>
          <w:szCs w:val="24"/>
        </w:rPr>
        <w:fldChar w:fldCharType="begin">
          <w:fldData xml:space="preserve">PEVuZE5vdGU+PENpdGU+PEF1dGhvcj5NdcOxb3otR2FtYmE8L0F1dGhvcj48WWVhcj4yMDIxPC9Z
ZWFyPjxJRFRleHQ+TW9sZWN1bGFyIGNoYXJhY3Rlcml6YXRpb24gb2YgbW9zcXVpdG9lcyAoRGlw
dGVyYTogQ3VsaWNpZGFlKSBmcm9tIHRoZSBDb2xvbWJpYW4gcmFpbmZvcmVzdDwvSURUZXh0PjxE
aXNwbGF5VGV4dD4oMyk8L0Rpc3BsYXlUZXh0PjxyZWNvcmQ+PGtleXdvcmRzPjxrZXl3b3JkPkFu
aW1hbHM8L2tleXdvcmQ+PGtleXdvcmQ+Q29sb21iaWE8L2tleXdvcmQ+PGtleXdvcmQ+Q3VsaWNp
ZGFlPC9rZXl3b3JkPjxrZXl3b3JkPkROQSBCYXJjb2RpbmcsIFRheG9ub21pYzwva2V5d29yZD48
a2V5d29yZD5FY29zeXN0ZW08L2tleXdvcmQ+PGtleXdvcmQ+TW9zcXVpdG8gVmVjdG9yczwva2V5
d29yZD48a2V5d29yZD5QaHlsb2dlbnk8L2tleXdvcmQ+PGtleXdvcmQ+UmFpbmZvcmVzdDwva2V5
d29yZD48L2tleXdvcmRzPjx1cmxzPjxyZWxhdGVkLXVybHM+PHVybD5odHRwczovL3d3dy5uY2Jp
Lm5sbS5uaWguZ292L3B1Ym1lZC8zMzc4Nzc0NDwvdXJsPjwvcmVsYXRlZC11cmxzPjwvdXJscz48
aXNibj4xNjc4LTk5NDY8L2lzYm4+PGN1c3RvbTI+UE1DNzk5NzY2NTwvY3VzdG9tMj48dGl0bGVz
Pjx0aXRsZT5Nb2xlY3VsYXIgY2hhcmFjdGVyaXphdGlvbiBvZiBtb3NxdWl0b2VzIChEaXB0ZXJh
OiBDdWxpY2lkYWUpIGZyb20gdGhlIENvbG9tYmlhbiByYWluZm9yZXN0PC90aXRsZT48c2Vjb25k
YXJ5LXRpdGxlPlJldiBJbnN0IE1lZCBUcm9wIFNhbyBQYXVsbzwvc2Vjb25kYXJ5LXRpdGxlPjwv
dGl0bGVzPjxwYWdlcz5lMjQ8L3BhZ2VzPjxjb250cmlidXRvcnM+PGF1dGhvcnM+PGF1dGhvcj5N
dcOxb3otR2FtYmEsIEEuIFMuPC9hdXRob3I+PGF1dGhvcj5MYWl0b24tRG9uYXRvLCBLLjwvYXV0
aG9yPjxhdXRob3I+UGVyZG9tby1CYWxhZ3VlcmEsIEUuPC9hdXRob3I+PGF1dGhvcj5DYXN0cm8s
IEwuIFIuPC9hdXRob3I+PGF1dGhvcj5Vc21lLUNpcm8sIEouIEEuPC9hdXRob3I+PGF1dGhvcj5Q
YXJyYS1IZW5hbywgRy48L2F1dGhvcj48L2F1dGhvcnM+PC9jb250cmlidXRvcnM+PGVkaXRpb24+
MjAyMTAzMjQ8L2VkaXRpb24+PGxhbmd1YWdlPmVuZzwvbGFuZ3VhZ2U+PGFkZGVkLWRhdGUgZm9y
bWF0PSJ1dGMiPjE3MTI5ODAxNTA8L2FkZGVkLWRhdGU+PHJlZi10eXBlIG5hbWU9IkpvdXJuYWwg
QXJ0aWNsZSI+MTc8L3JlZi10eXBlPjxhdXRoLWFkZHJlc3M+VW5pdmVyc2lkYWQgQ29vcGVyYXRp
dmEgZGUgQ29sb21iaWEsIENlbnRybyBkZSBJbnZlc3RpZ2FjacOzbiBlbiBTYWx1ZCBwYXJhIGVs
IFRyw7NwaWNvLCBTYW50YSBNYXJ0YSwgQ29sb21iaWEuIFVuaXZlcnNpZGFkIGRlIExhIFNhbGxl
LCBEZXBhcnRhbWVudG8gZGUgQ2llbmNpYXMgQsOhc2ljYXMsIFByb2dyYW1hIGRlIEJpb2xvZ8Ot
YSwgQm9nb3TDoSwgQ29sb21iaWEuIEluc3RpdHV0byBOYWNpb25hbCBkZSBTYWx1ZCwgRGlyZWNj
acOzbiBkZSBSZWRlcyBlbiBTYWx1ZCBQw7pibGljYSwgR3J1cG8gZGUgVmlyb2xvZ8OtYSwgQm9n
b3TDoSwgQ29sb21iaWEuIFNlY3JldGFyw61hIGRlIFNhbHVkIERpc3RyaXRhbCwgUHJvZ3JhbWEg
ZGUgRW5mZXJtZWRhZGVzIFRyYW5zbWl0aWRhcyBwb3IgVmVjdG9yZXMsIFNhbnRhIE1hcnRhLCBD
b2xvbWJpYS4gVW5pdmVyc2lkYWQgZGVsIE1hZ2RhbGVuYSwgR3J1cG8gZGUgSW52ZXN0aWdhY2nD
s24gRXZvbHVjacOzbiwgU2lzdGVtw6F0aWNhIHkgRWNvbG9nw61hIE1vbGVjdWxhciwgU2FudGEg
TWFydGEsIENvbG9tYmlhLiBJbnN0aXR1dG8gTmFjaW9uYWwgZGUgU2FsdWQsIFN1YmRpcmVjY2nD
s24gZGUgSW5ub3ZhY2nDs24gZW4gU2FsdWQgUHVibGljYSwgQm9nb3TDoSwgQ29sb21iaWEuPC9h
dXRoLWFkZHJlc3M+PGRhdGVzPjx5ZWFyPjIwMjE8L3llYXI+PC9kYXRlcz48cmVjLW51bWJlcj45
Mzc8L3JlYy1udW1iZXI+PGxhc3QtdXBkYXRlZC1kYXRlIGZvcm1hdD0idXRjIj4xNzEyOTgwMTUw
PC9sYXN0LXVwZGF0ZWQtZGF0ZT48YWNjZXNzaW9uLW51bT4zMzc4Nzc0NDwvYWNjZXNzaW9uLW51
bT48ZWxlY3Ryb25pYy1yZXNvdXJjZS1udW0+MTAuMTU5MC9TMTY3OC05OTQ2MjAyMTYzMDI0PC9l
bGVjdHJvbmljLXJlc291cmNlLW51bT48dm9sdW1lPjYzPC92b2x1bWU+PC9yZWNvcmQ+PC9DaXRl
PjwvRW5kTm90ZT4A
</w:fldData>
        </w:fldChar>
      </w:r>
      <w:r w:rsidR="002F2B1D" w:rsidRPr="00CF5EE1">
        <w:rPr>
          <w:sz w:val="24"/>
          <w:szCs w:val="24"/>
        </w:rPr>
        <w:instrText xml:space="preserve"> ADDIN EN.CITE </w:instrText>
      </w:r>
      <w:r w:rsidR="002F2B1D" w:rsidRPr="00CF5EE1">
        <w:rPr>
          <w:sz w:val="24"/>
          <w:szCs w:val="24"/>
        </w:rPr>
        <w:fldChar w:fldCharType="begin">
          <w:fldData xml:space="preserve">PEVuZE5vdGU+PENpdGU+PEF1dGhvcj5NdcOxb3otR2FtYmE8L0F1dGhvcj48WWVhcj4yMDIxPC9Z
ZWFyPjxJRFRleHQ+TW9sZWN1bGFyIGNoYXJhY3Rlcml6YXRpb24gb2YgbW9zcXVpdG9lcyAoRGlw
dGVyYTogQ3VsaWNpZGFlKSBmcm9tIHRoZSBDb2xvbWJpYW4gcmFpbmZvcmVzdDwvSURUZXh0PjxE
aXNwbGF5VGV4dD4oMyk8L0Rpc3BsYXlUZXh0PjxyZWNvcmQ+PGtleXdvcmRzPjxrZXl3b3JkPkFu
aW1hbHM8L2tleXdvcmQ+PGtleXdvcmQ+Q29sb21iaWE8L2tleXdvcmQ+PGtleXdvcmQ+Q3VsaWNp
ZGFlPC9rZXl3b3JkPjxrZXl3b3JkPkROQSBCYXJjb2RpbmcsIFRheG9ub21pYzwva2V5d29yZD48
a2V5d29yZD5FY29zeXN0ZW08L2tleXdvcmQ+PGtleXdvcmQ+TW9zcXVpdG8gVmVjdG9yczwva2V5
d29yZD48a2V5d29yZD5QaHlsb2dlbnk8L2tleXdvcmQ+PGtleXdvcmQ+UmFpbmZvcmVzdDwva2V5
d29yZD48L2tleXdvcmRzPjx1cmxzPjxyZWxhdGVkLXVybHM+PHVybD5odHRwczovL3d3dy5uY2Jp
Lm5sbS5uaWguZ292L3B1Ym1lZC8zMzc4Nzc0NDwvdXJsPjwvcmVsYXRlZC11cmxzPjwvdXJscz48
aXNibj4xNjc4LTk5NDY8L2lzYm4+PGN1c3RvbTI+UE1DNzk5NzY2NTwvY3VzdG9tMj48dGl0bGVz
Pjx0aXRsZT5Nb2xlY3VsYXIgY2hhcmFjdGVyaXphdGlvbiBvZiBtb3NxdWl0b2VzIChEaXB0ZXJh
OiBDdWxpY2lkYWUpIGZyb20gdGhlIENvbG9tYmlhbiByYWluZm9yZXN0PC90aXRsZT48c2Vjb25k
YXJ5LXRpdGxlPlJldiBJbnN0IE1lZCBUcm9wIFNhbyBQYXVsbzwvc2Vjb25kYXJ5LXRpdGxlPjwv
dGl0bGVzPjxwYWdlcz5lMjQ8L3BhZ2VzPjxjb250cmlidXRvcnM+PGF1dGhvcnM+PGF1dGhvcj5N
dcOxb3otR2FtYmEsIEEuIFMuPC9hdXRob3I+PGF1dGhvcj5MYWl0b24tRG9uYXRvLCBLLjwvYXV0
aG9yPjxhdXRob3I+UGVyZG9tby1CYWxhZ3VlcmEsIEUuPC9hdXRob3I+PGF1dGhvcj5DYXN0cm8s
IEwuIFIuPC9hdXRob3I+PGF1dGhvcj5Vc21lLUNpcm8sIEouIEEuPC9hdXRob3I+PGF1dGhvcj5Q
YXJyYS1IZW5hbywgRy48L2F1dGhvcj48L2F1dGhvcnM+PC9jb250cmlidXRvcnM+PGVkaXRpb24+
MjAyMTAzMjQ8L2VkaXRpb24+PGxhbmd1YWdlPmVuZzwvbGFuZ3VhZ2U+PGFkZGVkLWRhdGUgZm9y
bWF0PSJ1dGMiPjE3MTI5ODAxNTA8L2FkZGVkLWRhdGU+PHJlZi10eXBlIG5hbWU9IkpvdXJuYWwg
QXJ0aWNsZSI+MTc8L3JlZi10eXBlPjxhdXRoLWFkZHJlc3M+VW5pdmVyc2lkYWQgQ29vcGVyYXRp
dmEgZGUgQ29sb21iaWEsIENlbnRybyBkZSBJbnZlc3RpZ2FjacOzbiBlbiBTYWx1ZCBwYXJhIGVs
IFRyw7NwaWNvLCBTYW50YSBNYXJ0YSwgQ29sb21iaWEuIFVuaXZlcnNpZGFkIGRlIExhIFNhbGxl
LCBEZXBhcnRhbWVudG8gZGUgQ2llbmNpYXMgQsOhc2ljYXMsIFByb2dyYW1hIGRlIEJpb2xvZ8Ot
YSwgQm9nb3TDoSwgQ29sb21iaWEuIEluc3RpdHV0byBOYWNpb25hbCBkZSBTYWx1ZCwgRGlyZWNj
acOzbiBkZSBSZWRlcyBlbiBTYWx1ZCBQw7pibGljYSwgR3J1cG8gZGUgVmlyb2xvZ8OtYSwgQm9n
b3TDoSwgQ29sb21iaWEuIFNlY3JldGFyw61hIGRlIFNhbHVkIERpc3RyaXRhbCwgUHJvZ3JhbWEg
ZGUgRW5mZXJtZWRhZGVzIFRyYW5zbWl0aWRhcyBwb3IgVmVjdG9yZXMsIFNhbnRhIE1hcnRhLCBD
b2xvbWJpYS4gVW5pdmVyc2lkYWQgZGVsIE1hZ2RhbGVuYSwgR3J1cG8gZGUgSW52ZXN0aWdhY2nD
s24gRXZvbHVjacOzbiwgU2lzdGVtw6F0aWNhIHkgRWNvbG9nw61hIE1vbGVjdWxhciwgU2FudGEg
TWFydGEsIENvbG9tYmlhLiBJbnN0aXR1dG8gTmFjaW9uYWwgZGUgU2FsdWQsIFN1YmRpcmVjY2nD
s24gZGUgSW5ub3ZhY2nDs24gZW4gU2FsdWQgUHVibGljYSwgQm9nb3TDoSwgQ29sb21iaWEuPC9h
dXRoLWFkZHJlc3M+PGRhdGVzPjx5ZWFyPjIwMjE8L3llYXI+PC9kYXRlcz48cmVjLW51bWJlcj45
Mzc8L3JlYy1udW1iZXI+PGxhc3QtdXBkYXRlZC1kYXRlIGZvcm1hdD0idXRjIj4xNzEyOTgwMTUw
PC9sYXN0LXVwZGF0ZWQtZGF0ZT48YWNjZXNzaW9uLW51bT4zMzc4Nzc0NDwvYWNjZXNzaW9uLW51
bT48ZWxlY3Ryb25pYy1yZXNvdXJjZS1udW0+MTAuMTU5MC9TMTY3OC05OTQ2MjAyMTYzMDI0PC9l
bGVjdHJvbmljLXJlc291cmNlLW51bT48dm9sdW1lPjYzPC92b2x1bWU+PC9yZWNvcmQ+PC9DaXRl
PjwvRW5kTm90ZT4A
</w:fldData>
        </w:fldChar>
      </w:r>
      <w:r w:rsidR="002F2B1D" w:rsidRPr="00CF5EE1">
        <w:rPr>
          <w:sz w:val="24"/>
          <w:szCs w:val="24"/>
        </w:rPr>
        <w:instrText xml:space="preserve"> ADDIN EN.CITE.DATA </w:instrText>
      </w:r>
      <w:r w:rsidR="002F2B1D" w:rsidRPr="00CF5EE1">
        <w:rPr>
          <w:sz w:val="24"/>
          <w:szCs w:val="24"/>
        </w:rPr>
      </w:r>
      <w:r w:rsidR="002F2B1D" w:rsidRPr="00CF5EE1">
        <w:rPr>
          <w:sz w:val="24"/>
          <w:szCs w:val="24"/>
        </w:rPr>
        <w:fldChar w:fldCharType="end"/>
      </w:r>
      <w:r w:rsidR="0032556B" w:rsidRPr="00CF5EE1">
        <w:rPr>
          <w:sz w:val="24"/>
          <w:szCs w:val="24"/>
        </w:rPr>
      </w:r>
      <w:r w:rsidR="0032556B" w:rsidRPr="00CF5EE1">
        <w:rPr>
          <w:sz w:val="24"/>
          <w:szCs w:val="24"/>
        </w:rPr>
        <w:fldChar w:fldCharType="separate"/>
      </w:r>
      <w:r w:rsidR="002F2B1D" w:rsidRPr="00CF5EE1">
        <w:rPr>
          <w:noProof/>
          <w:sz w:val="24"/>
          <w:szCs w:val="24"/>
        </w:rPr>
        <w:t>(3)</w:t>
      </w:r>
      <w:r w:rsidR="0032556B" w:rsidRPr="00CF5EE1">
        <w:rPr>
          <w:sz w:val="24"/>
          <w:szCs w:val="24"/>
        </w:rPr>
        <w:fldChar w:fldCharType="end"/>
      </w:r>
      <w:r w:rsidRPr="00CF5EE1">
        <w:rPr>
          <w:sz w:val="24"/>
          <w:szCs w:val="24"/>
        </w:rPr>
        <w:t xml:space="preserve">. The information on mosquito pool samples </w:t>
      </w:r>
      <w:proofErr w:type="gramStart"/>
      <w:r w:rsidR="00116259" w:rsidRPr="00CF5EE1">
        <w:rPr>
          <w:sz w:val="24"/>
          <w:szCs w:val="24"/>
        </w:rPr>
        <w:t>are</w:t>
      </w:r>
      <w:proofErr w:type="gramEnd"/>
      <w:r w:rsidR="00116259" w:rsidRPr="00CF5EE1">
        <w:rPr>
          <w:sz w:val="24"/>
          <w:szCs w:val="24"/>
        </w:rPr>
        <w:t xml:space="preserve"> </w:t>
      </w:r>
      <w:r w:rsidRPr="00CF5EE1">
        <w:rPr>
          <w:sz w:val="24"/>
          <w:szCs w:val="24"/>
        </w:rPr>
        <w:t>presented in Appendix Table 2.</w:t>
      </w:r>
    </w:p>
    <w:p w14:paraId="6E14715A" w14:textId="77777777" w:rsidR="0021216C" w:rsidRPr="00CF5EE1" w:rsidRDefault="0021216C" w:rsidP="007442F2">
      <w:pPr>
        <w:spacing w:line="480" w:lineRule="auto"/>
        <w:ind w:firstLine="720"/>
        <w:rPr>
          <w:b/>
          <w:sz w:val="24"/>
          <w:szCs w:val="24"/>
        </w:rPr>
      </w:pPr>
    </w:p>
    <w:p w14:paraId="214D85DB" w14:textId="77777777" w:rsidR="0021216C" w:rsidRPr="00CF5EE1" w:rsidRDefault="00000000" w:rsidP="007442F2">
      <w:pPr>
        <w:spacing w:line="480" w:lineRule="auto"/>
        <w:rPr>
          <w:sz w:val="24"/>
          <w:szCs w:val="24"/>
        </w:rPr>
      </w:pPr>
      <w:r w:rsidRPr="00CF5EE1">
        <w:rPr>
          <w:b/>
          <w:sz w:val="24"/>
          <w:szCs w:val="24"/>
        </w:rPr>
        <w:t>Real-time quantitative reverse transcription-polymerase chain reaction (</w:t>
      </w:r>
      <w:proofErr w:type="spellStart"/>
      <w:r w:rsidRPr="00CF5EE1">
        <w:rPr>
          <w:b/>
          <w:sz w:val="24"/>
          <w:szCs w:val="24"/>
        </w:rPr>
        <w:t>rRT</w:t>
      </w:r>
      <w:proofErr w:type="spellEnd"/>
      <w:r w:rsidRPr="00CF5EE1">
        <w:rPr>
          <w:b/>
          <w:sz w:val="24"/>
          <w:szCs w:val="24"/>
        </w:rPr>
        <w:t xml:space="preserve">-PCR) for Western equine encephalitis virus, Eastern equine encephalitis, West Nile, St. Louis encephalitis, Mayaro, Oropouche, and rabies viruses </w:t>
      </w:r>
    </w:p>
    <w:p w14:paraId="3614D549" w14:textId="3304C668" w:rsidR="0021216C" w:rsidRPr="00CF5EE1" w:rsidRDefault="00000000" w:rsidP="007442F2">
      <w:pPr>
        <w:spacing w:line="480" w:lineRule="auto"/>
        <w:rPr>
          <w:sz w:val="24"/>
          <w:szCs w:val="24"/>
        </w:rPr>
      </w:pPr>
      <w:r w:rsidRPr="00CF5EE1">
        <w:rPr>
          <w:sz w:val="24"/>
          <w:szCs w:val="24"/>
        </w:rPr>
        <w:t>Brain tissue fragments (</w:t>
      </w:r>
      <w:r w:rsidRPr="00CF5EE1">
        <w:rPr>
          <w:rFonts w:eastAsia="Arial Unicode MS"/>
          <w:sz w:val="24"/>
          <w:szCs w:val="24"/>
        </w:rPr>
        <w:t>≈ 2 g/cm³</w:t>
      </w:r>
      <w:r w:rsidRPr="00CF5EE1">
        <w:rPr>
          <w:sz w:val="24"/>
          <w:szCs w:val="24"/>
        </w:rPr>
        <w:t xml:space="preserve">) were immersed in 800 µl of TRIzol reagent and subjected to disruption using a </w:t>
      </w:r>
      <w:proofErr w:type="spellStart"/>
      <w:r w:rsidRPr="00CF5EE1">
        <w:rPr>
          <w:sz w:val="24"/>
          <w:szCs w:val="24"/>
        </w:rPr>
        <w:t>Precellys</w:t>
      </w:r>
      <w:proofErr w:type="spellEnd"/>
      <w:r w:rsidRPr="00CF5EE1">
        <w:rPr>
          <w:sz w:val="24"/>
          <w:szCs w:val="24"/>
        </w:rPr>
        <w:t>® 24 Touch (Thomas Scientific, USA). Subsequently, the mixture was immediately centrifuged to isolate the supernatant. Viral RNA was extracted from the supernatant using the</w:t>
      </w:r>
      <w:r w:rsidRPr="00CF5EE1">
        <w:rPr>
          <w:color w:val="FF0000"/>
          <w:sz w:val="24"/>
          <w:szCs w:val="24"/>
        </w:rPr>
        <w:t xml:space="preserve"> </w:t>
      </w:r>
      <w:proofErr w:type="spellStart"/>
      <w:r w:rsidRPr="00CF5EE1">
        <w:rPr>
          <w:sz w:val="24"/>
          <w:szCs w:val="24"/>
        </w:rPr>
        <w:t>Extracta</w:t>
      </w:r>
      <w:proofErr w:type="spellEnd"/>
      <w:r w:rsidRPr="00CF5EE1">
        <w:rPr>
          <w:sz w:val="24"/>
          <w:szCs w:val="24"/>
        </w:rPr>
        <w:t xml:space="preserve"> Kit Fast–DNA and RNA Viral (</w:t>
      </w:r>
      <w:proofErr w:type="spellStart"/>
      <w:r w:rsidRPr="00CF5EE1">
        <w:rPr>
          <w:sz w:val="24"/>
          <w:szCs w:val="24"/>
        </w:rPr>
        <w:t>Loccus</w:t>
      </w:r>
      <w:proofErr w:type="spellEnd"/>
      <w:r w:rsidRPr="00CF5EE1">
        <w:rPr>
          <w:sz w:val="24"/>
          <w:szCs w:val="24"/>
        </w:rPr>
        <w:t xml:space="preserve">, Brazil) following the manufacturer's instructions. Then, extracted </w:t>
      </w:r>
      <w:r w:rsidR="004C23FD" w:rsidRPr="00CF5EE1">
        <w:rPr>
          <w:sz w:val="24"/>
          <w:szCs w:val="24"/>
        </w:rPr>
        <w:t xml:space="preserve">RNA </w:t>
      </w:r>
      <w:r w:rsidRPr="00CF5EE1">
        <w:rPr>
          <w:sz w:val="24"/>
          <w:szCs w:val="24"/>
        </w:rPr>
        <w:t xml:space="preserve">was tested by </w:t>
      </w:r>
      <w:proofErr w:type="spellStart"/>
      <w:r w:rsidRPr="00CF5EE1">
        <w:rPr>
          <w:sz w:val="24"/>
          <w:szCs w:val="24"/>
        </w:rPr>
        <w:t>rRT</w:t>
      </w:r>
      <w:proofErr w:type="spellEnd"/>
      <w:r w:rsidRPr="00CF5EE1">
        <w:rPr>
          <w:sz w:val="24"/>
          <w:szCs w:val="24"/>
        </w:rPr>
        <w:t xml:space="preserve">-PCR targeting </w:t>
      </w:r>
      <w:r w:rsidR="004C23FD" w:rsidRPr="00CF5EE1">
        <w:rPr>
          <w:sz w:val="24"/>
          <w:szCs w:val="24"/>
        </w:rPr>
        <w:t xml:space="preserve">western </w:t>
      </w:r>
      <w:r w:rsidRPr="00CF5EE1">
        <w:rPr>
          <w:sz w:val="24"/>
          <w:szCs w:val="24"/>
        </w:rPr>
        <w:t xml:space="preserve">equine encephalitis virus using the TaqMan RNA to-CT 1-Step Kit (Applied Biosystems, USA) as previously described elsewhere </w:t>
      </w:r>
      <w:r w:rsidR="0032556B" w:rsidRPr="00CF5EE1">
        <w:rPr>
          <w:sz w:val="24"/>
          <w:szCs w:val="24"/>
        </w:rPr>
        <w:fldChar w:fldCharType="begin"/>
      </w:r>
      <w:r w:rsidR="002F2B1D" w:rsidRPr="00CF5EE1">
        <w:rPr>
          <w:sz w:val="24"/>
          <w:szCs w:val="24"/>
        </w:rPr>
        <w:instrText xml:space="preserve"> ADDIN EN.CITE &lt;EndNote&gt;&lt;Cite&gt;&lt;Author&gt;Lambert&lt;/Author&gt;&lt;Year&gt;2003&lt;/Year&gt;&lt;IDText&gt;Detection of North American eastern and western equine encephalitis viruses by nucleic acid amplification assays&lt;/IDText&gt;&lt;DisplayText&gt;(4)&lt;/DisplayText&gt;&lt;record&gt;&lt;dates&gt;&lt;pub-dates&gt;&lt;date&gt;Jan&lt;/date&gt;&lt;/pub-dates&gt;&lt;year&gt;2003&lt;/year&gt;&lt;/dates&gt;&lt;keywords&gt;&lt;keyword&gt;Animals&lt;/keyword&gt;&lt;keyword&gt;Chlorocebus aethiops&lt;/keyword&gt;&lt;keyword&gt;Culicidae&lt;/keyword&gt;&lt;keyword&gt;Encephalitis Virus, Eastern Equine&lt;/keyword&gt;&lt;keyword&gt;Encephalitis Virus, Western Equine&lt;/keyword&gt;&lt;keyword&gt;Horses&lt;/keyword&gt;&lt;keyword&gt;Humans&lt;/keyword&gt;&lt;keyword&gt;RNA, Viral&lt;/keyword&gt;&lt;keyword&gt;Reverse Transcriptase Polymerase Chain Reaction&lt;/keyword&gt;&lt;keyword&gt;Sensitivity and Specificity&lt;/keyword&gt;&lt;keyword&gt;Vero Cells&lt;/keyword&gt;&lt;/keywords&gt;&lt;urls&gt;&lt;related-urls&gt;&lt;url&gt;https://www.ncbi.nlm.nih.gov/pubmed/12517876&lt;/url&gt;&lt;/related-urls&gt;&lt;/urls&gt;&lt;isbn&gt;0095-1137&lt;/isbn&gt;&lt;custom2&gt;PMC149608&lt;/custom2&gt;&lt;titles&gt;&lt;title&gt;Detection of North American eastern and western equine encephalitis viruses by nucleic acid amplification assays&lt;/title&gt;&lt;secondary-title&gt;J Clin Microbiol&lt;/secondary-title&gt;&lt;/titles&gt;&lt;pages&gt;379-85&lt;/pages&gt;&lt;number&gt;1&lt;/number&gt;&lt;contributors&gt;&lt;authors&gt;&lt;author&gt;Lambert, A. J.&lt;/author&gt;&lt;author&gt;Martin, D. A.&lt;/author&gt;&lt;author&gt;Lanciotti, R. S.&lt;/author&gt;&lt;/authors&gt;&lt;/contributors&gt;&lt;language&gt;eng&lt;/language&gt;&lt;added-date format="utc"&gt;1712977005&lt;/added-date&gt;&lt;ref-type name="Journal Article"&gt;17&lt;/ref-type&gt;&lt;auth-address&gt;Division of Vector-Borne Infectious Diseases, National Center for Infectious Diseases, Centers for Disease Control and Prevention, Public Health Service, U.S. Department of Health and Human Services, Fort Collins, Colorado 80521, USA. ahk7@cdc.gov&lt;/auth-address&gt;&lt;rec-number&gt;932&lt;/rec-number&gt;&lt;last-updated-date format="utc"&gt;1712977005&lt;/last-updated-date&gt;&lt;accession-num&gt;12517876&lt;/accession-num&gt;&lt;electronic-resource-num&gt;10.1128/JCM.41.1.379-385.2003&lt;/electronic-resource-num&gt;&lt;volume&gt;41&lt;/volume&gt;&lt;/record&gt;&lt;/Cite&gt;&lt;/EndNote&gt;</w:instrText>
      </w:r>
      <w:r w:rsidR="0032556B" w:rsidRPr="00CF5EE1">
        <w:rPr>
          <w:sz w:val="24"/>
          <w:szCs w:val="24"/>
        </w:rPr>
        <w:fldChar w:fldCharType="separate"/>
      </w:r>
      <w:r w:rsidR="002F2B1D" w:rsidRPr="00CF5EE1">
        <w:rPr>
          <w:noProof/>
          <w:sz w:val="24"/>
          <w:szCs w:val="24"/>
        </w:rPr>
        <w:t>(4)</w:t>
      </w:r>
      <w:r w:rsidR="0032556B" w:rsidRPr="00CF5EE1">
        <w:rPr>
          <w:sz w:val="24"/>
          <w:szCs w:val="24"/>
        </w:rPr>
        <w:fldChar w:fldCharType="end"/>
      </w:r>
      <w:r w:rsidRPr="00CF5EE1">
        <w:rPr>
          <w:sz w:val="24"/>
          <w:szCs w:val="24"/>
        </w:rPr>
        <w:t>. Reactions were performed on CFX Opus 96 Real-Time PCR System</w:t>
      </w:r>
      <w:r w:rsidRPr="00CF5EE1">
        <w:rPr>
          <w:color w:val="FF0000"/>
          <w:sz w:val="24"/>
          <w:szCs w:val="24"/>
        </w:rPr>
        <w:t xml:space="preserve"> </w:t>
      </w:r>
      <w:r w:rsidRPr="00CF5EE1">
        <w:rPr>
          <w:sz w:val="24"/>
          <w:szCs w:val="24"/>
        </w:rPr>
        <w:t xml:space="preserve">(Bio-Rad, USA). Additionally, the mosquito pool samples were rested by </w:t>
      </w:r>
      <w:proofErr w:type="spellStart"/>
      <w:r w:rsidRPr="00CF5EE1">
        <w:rPr>
          <w:sz w:val="24"/>
          <w:szCs w:val="24"/>
        </w:rPr>
        <w:t>rRT</w:t>
      </w:r>
      <w:proofErr w:type="spellEnd"/>
      <w:r w:rsidRPr="00CF5EE1">
        <w:rPr>
          <w:sz w:val="24"/>
          <w:szCs w:val="24"/>
        </w:rPr>
        <w:t xml:space="preserve">-PCR targeting </w:t>
      </w:r>
      <w:r w:rsidR="004C23FD" w:rsidRPr="00CF5EE1">
        <w:rPr>
          <w:sz w:val="24"/>
          <w:szCs w:val="24"/>
        </w:rPr>
        <w:t xml:space="preserve">eastern </w:t>
      </w:r>
      <w:r w:rsidRPr="00CF5EE1">
        <w:rPr>
          <w:sz w:val="24"/>
          <w:szCs w:val="24"/>
        </w:rPr>
        <w:t>equine encephalitis</w:t>
      </w:r>
      <w:r w:rsidR="004C23FD" w:rsidRPr="00CF5EE1">
        <w:rPr>
          <w:sz w:val="24"/>
          <w:szCs w:val="24"/>
        </w:rPr>
        <w:t xml:space="preserve"> (</w:t>
      </w:r>
      <w:proofErr w:type="spellStart"/>
      <w:r w:rsidR="004C23FD" w:rsidRPr="00CF5EE1">
        <w:rPr>
          <w:sz w:val="24"/>
          <w:szCs w:val="24"/>
        </w:rPr>
        <w:t>Madariaga</w:t>
      </w:r>
      <w:proofErr w:type="spellEnd"/>
      <w:r w:rsidR="004C23FD" w:rsidRPr="00CF5EE1">
        <w:rPr>
          <w:sz w:val="24"/>
          <w:szCs w:val="24"/>
        </w:rPr>
        <w:t>)</w:t>
      </w:r>
      <w:r w:rsidRPr="00CF5EE1">
        <w:rPr>
          <w:sz w:val="24"/>
          <w:szCs w:val="24"/>
        </w:rPr>
        <w:t xml:space="preserve"> </w:t>
      </w:r>
      <w:r w:rsidR="0032556B" w:rsidRPr="00CF5EE1">
        <w:rPr>
          <w:sz w:val="24"/>
          <w:szCs w:val="24"/>
        </w:rPr>
        <w:fldChar w:fldCharType="begin"/>
      </w:r>
      <w:r w:rsidR="002F2B1D" w:rsidRPr="00CF5EE1">
        <w:rPr>
          <w:sz w:val="24"/>
          <w:szCs w:val="24"/>
        </w:rPr>
        <w:instrText xml:space="preserve"> ADDIN EN.CITE &lt;EndNote&gt;&lt;Cite&gt;&lt;Author&gt;Lambert&lt;/Author&gt;&lt;Year&gt;2003&lt;/Year&gt;&lt;IDText&gt;Detection of North American eastern and western equine encephalitis viruses by nucleic acid amplification assays&lt;/IDText&gt;&lt;DisplayText&gt;(4)&lt;/DisplayText&gt;&lt;record&gt;&lt;dates&gt;&lt;pub-dates&gt;&lt;date&gt;Jan&lt;/date&gt;&lt;/pub-dates&gt;&lt;year&gt;2003&lt;/year&gt;&lt;/dates&gt;&lt;keywords&gt;&lt;keyword&gt;Animals&lt;/keyword&gt;&lt;keyword&gt;Chlorocebus aethiops&lt;/keyword&gt;&lt;keyword&gt;Culicidae&lt;/keyword&gt;&lt;keyword&gt;Encephalitis Virus, Eastern Equine&lt;/keyword&gt;&lt;keyword&gt;Encephalitis Virus, Western Equine&lt;/keyword&gt;&lt;keyword&gt;Horses&lt;/keyword&gt;&lt;keyword&gt;Humans&lt;/keyword&gt;&lt;keyword&gt;RNA, Viral&lt;/keyword&gt;&lt;keyword&gt;Reverse Transcriptase Polymerase Chain Reaction&lt;/keyword&gt;&lt;keyword&gt;Sensitivity and Specificity&lt;/keyword&gt;&lt;keyword&gt;Vero Cells&lt;/keyword&gt;&lt;/keywords&gt;&lt;urls&gt;&lt;related-urls&gt;&lt;url&gt;https://www.ncbi.nlm.nih.gov/pubmed/12517876&lt;/url&gt;&lt;/related-urls&gt;&lt;/urls&gt;&lt;isbn&gt;0095-1137&lt;/isbn&gt;&lt;custom2&gt;PMC149608&lt;/custom2&gt;&lt;titles&gt;&lt;title&gt;Detection of North American eastern and western equine encephalitis viruses by nucleic acid amplification assays&lt;/title&gt;&lt;secondary-title&gt;J Clin Microbiol&lt;/secondary-title&gt;&lt;/titles&gt;&lt;pages&gt;379-85&lt;/pages&gt;&lt;number&gt;1&lt;/number&gt;&lt;contributors&gt;&lt;authors&gt;&lt;author&gt;Lambert, A. J.&lt;/author&gt;&lt;author&gt;Martin, D. A.&lt;/author&gt;&lt;author&gt;Lanciotti, R. S.&lt;/author&gt;&lt;/authors&gt;&lt;/contributors&gt;&lt;language&gt;eng&lt;/language&gt;&lt;added-date format="utc"&gt;1712977005&lt;/added-date&gt;&lt;ref-type name="Journal Article"&gt;17&lt;/ref-type&gt;&lt;auth-address&gt;Division of Vector-Borne Infectious Diseases, National Center for Infectious Diseases, Centers for Disease Control and Prevention, Public Health Service, U.S. Department of Health and Human Services, Fort Collins, Colorado 80521, USA. ahk7@cdc.gov&lt;/auth-address&gt;&lt;rec-number&gt;932&lt;/rec-number&gt;&lt;last-updated-date format="utc"&gt;1712977005&lt;/last-updated-date&gt;&lt;accession-num&gt;12517876&lt;/accession-num&gt;&lt;electronic-resource-num&gt;10.1128/JCM.41.1.379-385.2003&lt;/electronic-resource-num&gt;&lt;volume&gt;41&lt;/volume&gt;&lt;/record&gt;&lt;/Cite&gt;&lt;/EndNote&gt;</w:instrText>
      </w:r>
      <w:r w:rsidR="0032556B" w:rsidRPr="00CF5EE1">
        <w:rPr>
          <w:sz w:val="24"/>
          <w:szCs w:val="24"/>
        </w:rPr>
        <w:fldChar w:fldCharType="separate"/>
      </w:r>
      <w:r w:rsidR="002F2B1D" w:rsidRPr="00CF5EE1">
        <w:rPr>
          <w:noProof/>
          <w:sz w:val="24"/>
          <w:szCs w:val="24"/>
        </w:rPr>
        <w:t>(4)</w:t>
      </w:r>
      <w:r w:rsidR="0032556B" w:rsidRPr="00CF5EE1">
        <w:rPr>
          <w:sz w:val="24"/>
          <w:szCs w:val="24"/>
        </w:rPr>
        <w:fldChar w:fldCharType="end"/>
      </w:r>
      <w:r w:rsidRPr="00CF5EE1">
        <w:rPr>
          <w:sz w:val="24"/>
          <w:szCs w:val="24"/>
        </w:rPr>
        <w:t>, West Nile and St. Louis encephalitis</w:t>
      </w:r>
      <w:r w:rsidR="0032556B" w:rsidRPr="00CF5EE1">
        <w:rPr>
          <w:sz w:val="24"/>
          <w:szCs w:val="24"/>
        </w:rPr>
        <w:t xml:space="preserve"> </w:t>
      </w:r>
      <w:r w:rsidR="0032556B" w:rsidRPr="00CF5EE1">
        <w:rPr>
          <w:sz w:val="24"/>
          <w:szCs w:val="24"/>
        </w:rPr>
        <w:fldChar w:fldCharType="begin">
          <w:fldData xml:space="preserve">PEVuZE5vdGU+PENpdGU+PEF1dGhvcj5MYW5jaW90dGk8L0F1dGhvcj48WWVhcj4yMDAxPC9ZZWFy
PjxJRFRleHQ+TnVjbGVpYyBhY2lkIHNlcXVlbmNlLWJhc2VkIGFtcGxpZmljYXRpb24gYXNzYXlz
IGZvciByYXBpZCBkZXRlY3Rpb24gb2YgV2VzdCBOaWxlIGFuZCBTdC4gTG91aXMgZW5jZXBoYWxp
dGlzIHZpcnVzZXM8L0lEVGV4dD48RGlzcGxheVRleHQ+KDUpPC9EaXNwbGF5VGV4dD48cmVjb3Jk
PjxkYXRlcz48cHViLWRhdGVzPjxkYXRlPkRlYzwvZGF0ZT48L3B1Yi1kYXRlcz48eWVhcj4yMDAx
PC95ZWFyPjwvZGF0ZXM+PGtleXdvcmRzPjxrZXl3b3JkPkFuaW1hbHM8L2tleXdvcmQ+PGtleXdv
cmQ+QmlyZCBEaXNlYXNlczwva2V5d29yZD48a2V5d29yZD5CaXJkczwva2V5d29yZD48a2V5d29y
ZD5DaGxvcm9jZWJ1cyBhZXRoaW9wczwva2V5d29yZD48a2V5d29yZD5DdWxpY2lkYWU8L2tleXdv
cmQ+PGtleXdvcmQ+RW5jZXBoYWxpdGlzIFZpcnVzLCBTdC4gTG91aXM8L2tleXdvcmQ+PGtleXdv
cmQ+RW5jZXBoYWxpdGlzLCBTdC4gTG91aXM8L2tleXdvcmQ+PGtleXdvcmQ+TW9sZWN1bGFyIFBy
b2Jlczwva2V5d29yZD48a2V5d29yZD5STkEsIFZpcmFsPC9rZXl3b3JkPjxrZXl3b3JkPlJldmVy
c2UgVHJhbnNjcmlwdGFzZSBQb2x5bWVyYXNlIENoYWluIFJlYWN0aW9uPC9rZXl3b3JkPjxrZXl3
b3JkPlNlbGYtU3VzdGFpbmVkIFNlcXVlbmNlIFJlcGxpY2F0aW9uPC9rZXl3b3JkPjxrZXl3b3Jk
PlNlbnNpdGl2aXR5IGFuZCBTcGVjaWZpY2l0eTwva2V5d29yZD48a2V5d29yZD5UYXEgUG9seW1l
cmFzZTwva2V5d29yZD48a2V5d29yZD5UaW1lIEZhY3RvcnM8L2tleXdvcmQ+PGtleXdvcmQ+VmVy
byBDZWxsczwva2V5d29yZD48a2V5d29yZD5XZXN0IE5pbGUgRmV2ZXI8L2tleXdvcmQ+PGtleXdv
cmQ+V2VzdCBOaWxlIHZpcnVzPC9rZXl3b3JkPjwva2V5d29yZHM+PHVybHM+PHJlbGF0ZWQtdXJs
cz48dXJsPmh0dHBzOi8vd3d3Lm5jYmkubmxtLm5paC5nb3YvcHVibWVkLzExNzI0ODcwPC91cmw+
PC9yZWxhdGVkLXVybHM+PC91cmxzPjxpc2JuPjAwOTUtMTEzNzwvaXNibj48Y3VzdG9tMj5QTUM4
ODU3NDwvY3VzdG9tMj48dGl0bGVzPjx0aXRsZT5OdWNsZWljIGFjaWQgc2VxdWVuY2UtYmFzZWQg
YW1wbGlmaWNhdGlvbiBhc3NheXMgZm9yIHJhcGlkIGRldGVjdGlvbiBvZiBXZXN0IE5pbGUgYW5k
IFN0LiBMb3VpcyBlbmNlcGhhbGl0aXMgdmlydXNlczwvdGl0bGU+PHNlY29uZGFyeS10aXRsZT5K
IENsaW4gTWljcm9iaW9sPC9zZWNvbmRhcnktdGl0bGU+PC90aXRsZXM+PHBhZ2VzPjQ1MDYtMTM8
L3BhZ2VzPjxudW1iZXI+MTI8L251bWJlcj48Y29udHJpYnV0b3JzPjxhdXRob3JzPjxhdXRob3I+
TGFuY2lvdHRpLCBSLiBTLjwvYXV0aG9yPjxhdXRob3I+S2Vyc3QsIEEuIEouPC9hdXRob3I+PC9h
dXRob3JzPjwvY29udHJpYnV0b3JzPjxsYW5ndWFnZT5lbmc8L2xhbmd1YWdlPjxhZGRlZC1kYXRl
IGZvcm1hdD0idXRjIj4xNzEyOTgwMjQ3PC9hZGRlZC1kYXRlPjxyZWYtdHlwZSBuYW1lPSJKb3Vy
bmFsIEFydGljbGUiPjE3PC9yZWYtdHlwZT48YXV0aC1hZGRyZXNzPkRpdmlzaW9uIG9mIFZlY3Rv
ci1Cb3JuZSBJbmZlY3Rpb3VzIERpc2Vhc2VzLCBOYXRpb25hbCBDZW50ZXIgZm9yIEluZmVjdGlv
dXMgRGlzZWFzZXMsIENlbnRlcnMgZm9yIERpc2Vhc2UgQ29udHJvbCBhbmQgUHJldmVudGlvbiwg
UHVibGljIEhlYWx0aCBTZXJ2aWNlLCBVLlMgRGVwYXJ0bWVudCBvZiBIZWFsdGggYW5kIEh1bWFu
IFNlcnZpY2VzLCBGb3J0IENvbGxpbnMsIENvbG9yYWRvIDgwNTIxLCBVU0EuIHJzbDJAY2RjLmdv
djwvYXV0aC1hZGRyZXNzPjxyZWMtbnVtYmVyPjkzODwvcmVjLW51bWJlcj48bGFzdC11cGRhdGVk
LWRhdGUgZm9ybWF0PSJ1dGMiPjE3MTI5ODAyNDc8L2xhc3QtdXBkYXRlZC1kYXRlPjxhY2Nlc3Np
b24tbnVtPjExNzI0ODcwPC9hY2Nlc3Npb24tbnVtPjxlbGVjdHJvbmljLXJlc291cmNlLW51bT4x
MC4xMTI4L0pDTS4zOS4xMi40NTA2LTQ1MTMuMjAwMTwvZWxlY3Ryb25pYy1yZXNvdXJjZS1udW0+
PHZvbHVtZT4zOTwvdm9sdW1lPjwvcmVjb3JkPjwvQ2l0ZT48L0VuZE5vdGU+AG==
</w:fldData>
        </w:fldChar>
      </w:r>
      <w:r w:rsidR="002F2B1D" w:rsidRPr="00CF5EE1">
        <w:rPr>
          <w:sz w:val="24"/>
          <w:szCs w:val="24"/>
        </w:rPr>
        <w:instrText xml:space="preserve"> ADDIN EN.CITE </w:instrText>
      </w:r>
      <w:r w:rsidR="002F2B1D" w:rsidRPr="00CF5EE1">
        <w:rPr>
          <w:sz w:val="24"/>
          <w:szCs w:val="24"/>
        </w:rPr>
        <w:fldChar w:fldCharType="begin">
          <w:fldData xml:space="preserve">PEVuZE5vdGU+PENpdGU+PEF1dGhvcj5MYW5jaW90dGk8L0F1dGhvcj48WWVhcj4yMDAxPC9ZZWFy
PjxJRFRleHQ+TnVjbGVpYyBhY2lkIHNlcXVlbmNlLWJhc2VkIGFtcGxpZmljYXRpb24gYXNzYXlz
IGZvciByYXBpZCBkZXRlY3Rpb24gb2YgV2VzdCBOaWxlIGFuZCBTdC4gTG91aXMgZW5jZXBoYWxp
dGlzIHZpcnVzZXM8L0lEVGV4dD48RGlzcGxheVRleHQ+KDUpPC9EaXNwbGF5VGV4dD48cmVjb3Jk
PjxkYXRlcz48cHViLWRhdGVzPjxkYXRlPkRlYzwvZGF0ZT48L3B1Yi1kYXRlcz48eWVhcj4yMDAx
PC95ZWFyPjwvZGF0ZXM+PGtleXdvcmRzPjxrZXl3b3JkPkFuaW1hbHM8L2tleXdvcmQ+PGtleXdv
cmQ+QmlyZCBEaXNlYXNlczwva2V5d29yZD48a2V5d29yZD5CaXJkczwva2V5d29yZD48a2V5d29y
ZD5DaGxvcm9jZWJ1cyBhZXRoaW9wczwva2V5d29yZD48a2V5d29yZD5DdWxpY2lkYWU8L2tleXdv
cmQ+PGtleXdvcmQ+RW5jZXBoYWxpdGlzIFZpcnVzLCBTdC4gTG91aXM8L2tleXdvcmQ+PGtleXdv
cmQ+RW5jZXBoYWxpdGlzLCBTdC4gTG91aXM8L2tleXdvcmQ+PGtleXdvcmQ+TW9sZWN1bGFyIFBy
b2Jlczwva2V5d29yZD48a2V5d29yZD5STkEsIFZpcmFsPC9rZXl3b3JkPjxrZXl3b3JkPlJldmVy
c2UgVHJhbnNjcmlwdGFzZSBQb2x5bWVyYXNlIENoYWluIFJlYWN0aW9uPC9rZXl3b3JkPjxrZXl3
b3JkPlNlbGYtU3VzdGFpbmVkIFNlcXVlbmNlIFJlcGxpY2F0aW9uPC9rZXl3b3JkPjxrZXl3b3Jk
PlNlbnNpdGl2aXR5IGFuZCBTcGVjaWZpY2l0eTwva2V5d29yZD48a2V5d29yZD5UYXEgUG9seW1l
cmFzZTwva2V5d29yZD48a2V5d29yZD5UaW1lIEZhY3RvcnM8L2tleXdvcmQ+PGtleXdvcmQ+VmVy
byBDZWxsczwva2V5d29yZD48a2V5d29yZD5XZXN0IE5pbGUgRmV2ZXI8L2tleXdvcmQ+PGtleXdv
cmQ+V2VzdCBOaWxlIHZpcnVzPC9rZXl3b3JkPjwva2V5d29yZHM+PHVybHM+PHJlbGF0ZWQtdXJs
cz48dXJsPmh0dHBzOi8vd3d3Lm5jYmkubmxtLm5paC5nb3YvcHVibWVkLzExNzI0ODcwPC91cmw+
PC9yZWxhdGVkLXVybHM+PC91cmxzPjxpc2JuPjAwOTUtMTEzNzwvaXNibj48Y3VzdG9tMj5QTUM4
ODU3NDwvY3VzdG9tMj48dGl0bGVzPjx0aXRsZT5OdWNsZWljIGFjaWQgc2VxdWVuY2UtYmFzZWQg
YW1wbGlmaWNhdGlvbiBhc3NheXMgZm9yIHJhcGlkIGRldGVjdGlvbiBvZiBXZXN0IE5pbGUgYW5k
IFN0LiBMb3VpcyBlbmNlcGhhbGl0aXMgdmlydXNlczwvdGl0bGU+PHNlY29uZGFyeS10aXRsZT5K
IENsaW4gTWljcm9iaW9sPC9zZWNvbmRhcnktdGl0bGU+PC90aXRsZXM+PHBhZ2VzPjQ1MDYtMTM8
L3BhZ2VzPjxudW1iZXI+MTI8L251bWJlcj48Y29udHJpYnV0b3JzPjxhdXRob3JzPjxhdXRob3I+
TGFuY2lvdHRpLCBSLiBTLjwvYXV0aG9yPjxhdXRob3I+S2Vyc3QsIEEuIEouPC9hdXRob3I+PC9h
dXRob3JzPjwvY29udHJpYnV0b3JzPjxsYW5ndWFnZT5lbmc8L2xhbmd1YWdlPjxhZGRlZC1kYXRl
IGZvcm1hdD0idXRjIj4xNzEyOTgwMjQ3PC9hZGRlZC1kYXRlPjxyZWYtdHlwZSBuYW1lPSJKb3Vy
bmFsIEFydGljbGUiPjE3PC9yZWYtdHlwZT48YXV0aC1hZGRyZXNzPkRpdmlzaW9uIG9mIFZlY3Rv
ci1Cb3JuZSBJbmZlY3Rpb3VzIERpc2Vhc2VzLCBOYXRpb25hbCBDZW50ZXIgZm9yIEluZmVjdGlv
dXMgRGlzZWFzZXMsIENlbnRlcnMgZm9yIERpc2Vhc2UgQ29udHJvbCBhbmQgUHJldmVudGlvbiwg
UHVibGljIEhlYWx0aCBTZXJ2aWNlLCBVLlMgRGVwYXJ0bWVudCBvZiBIZWFsdGggYW5kIEh1bWFu
IFNlcnZpY2VzLCBGb3J0IENvbGxpbnMsIENvbG9yYWRvIDgwNTIxLCBVU0EuIHJzbDJAY2RjLmdv
djwvYXV0aC1hZGRyZXNzPjxyZWMtbnVtYmVyPjkzODwvcmVjLW51bWJlcj48bGFzdC11cGRhdGVk
LWRhdGUgZm9ybWF0PSJ1dGMiPjE3MTI5ODAyNDc8L2xhc3QtdXBkYXRlZC1kYXRlPjxhY2Nlc3Np
b24tbnVtPjExNzI0ODcwPC9hY2Nlc3Npb24tbnVtPjxlbGVjdHJvbmljLXJlc291cmNlLW51bT4x
MC4xMTI4L0pDTS4zOS4xMi40NTA2LTQ1MTMuMjAwMTwvZWxlY3Ryb25pYy1yZXNvdXJjZS1udW0+
PHZvbHVtZT4zOTwvdm9sdW1lPjwvcmVjb3JkPjwvQ2l0ZT48L0VuZE5vdGU+AG==
</w:fldData>
        </w:fldChar>
      </w:r>
      <w:r w:rsidR="002F2B1D" w:rsidRPr="00CF5EE1">
        <w:rPr>
          <w:sz w:val="24"/>
          <w:szCs w:val="24"/>
        </w:rPr>
        <w:instrText xml:space="preserve"> ADDIN EN.CITE.DATA </w:instrText>
      </w:r>
      <w:r w:rsidR="002F2B1D" w:rsidRPr="00CF5EE1">
        <w:rPr>
          <w:sz w:val="24"/>
          <w:szCs w:val="24"/>
        </w:rPr>
      </w:r>
      <w:r w:rsidR="002F2B1D" w:rsidRPr="00CF5EE1">
        <w:rPr>
          <w:sz w:val="24"/>
          <w:szCs w:val="24"/>
        </w:rPr>
        <w:fldChar w:fldCharType="end"/>
      </w:r>
      <w:r w:rsidR="0032556B" w:rsidRPr="00CF5EE1">
        <w:rPr>
          <w:sz w:val="24"/>
          <w:szCs w:val="24"/>
        </w:rPr>
      </w:r>
      <w:r w:rsidR="0032556B" w:rsidRPr="00CF5EE1">
        <w:rPr>
          <w:sz w:val="24"/>
          <w:szCs w:val="24"/>
        </w:rPr>
        <w:fldChar w:fldCharType="separate"/>
      </w:r>
      <w:r w:rsidR="002F2B1D" w:rsidRPr="00CF5EE1">
        <w:rPr>
          <w:noProof/>
          <w:sz w:val="24"/>
          <w:szCs w:val="24"/>
        </w:rPr>
        <w:t>(5)</w:t>
      </w:r>
      <w:r w:rsidR="0032556B" w:rsidRPr="00CF5EE1">
        <w:rPr>
          <w:sz w:val="24"/>
          <w:szCs w:val="24"/>
        </w:rPr>
        <w:fldChar w:fldCharType="end"/>
      </w:r>
      <w:r w:rsidRPr="00CF5EE1">
        <w:rPr>
          <w:sz w:val="24"/>
          <w:szCs w:val="24"/>
        </w:rPr>
        <w:t xml:space="preserve">, Mayaro and </w:t>
      </w:r>
      <w:proofErr w:type="spellStart"/>
      <w:r w:rsidRPr="00CF5EE1">
        <w:rPr>
          <w:sz w:val="24"/>
          <w:szCs w:val="24"/>
        </w:rPr>
        <w:t>Oropouche</w:t>
      </w:r>
      <w:proofErr w:type="spellEnd"/>
      <w:r w:rsidRPr="00CF5EE1">
        <w:rPr>
          <w:sz w:val="24"/>
          <w:szCs w:val="24"/>
        </w:rPr>
        <w:t xml:space="preserve"> </w:t>
      </w:r>
      <w:r w:rsidR="0032556B" w:rsidRPr="00CF5EE1">
        <w:rPr>
          <w:sz w:val="24"/>
          <w:szCs w:val="24"/>
        </w:rPr>
        <w:fldChar w:fldCharType="begin"/>
      </w:r>
      <w:r w:rsidR="002F2B1D" w:rsidRPr="00CF5EE1">
        <w:rPr>
          <w:sz w:val="24"/>
          <w:szCs w:val="24"/>
        </w:rPr>
        <w:instrText xml:space="preserve"> ADDIN EN.CITE &lt;EndNote&gt;&lt;Cite&gt;&lt;Author&gt;Naveca&lt;/Author&gt;&lt;Year&gt;2017&lt;/Year&gt;&lt;IDText&gt;Multiplexed reverse transcription real-time polymerase chain reaction for simultaneous detection of Mayaro, Oropouche, and Oropouche-like viruses&lt;/IDText&gt;&lt;DisplayText&gt;(6)&lt;/DisplayText&gt;&lt;record&gt;&lt;dates&gt;&lt;pub-dates&gt;&lt;date&gt;Jul&lt;/date&gt;&lt;/pub-dates&gt;&lt;year&gt;2017&lt;/year&gt;&lt;/dates&gt;&lt;keywords&gt;&lt;keyword&gt;Alphavirus&lt;/keyword&gt;&lt;keyword&gt;Alphavirus Infections&lt;/keyword&gt;&lt;keyword&gt;Bunyaviridae Infections&lt;/keyword&gt;&lt;keyword&gt;Humans&lt;/keyword&gt;&lt;keyword&gt;Multiplex Polymerase Chain Reaction&lt;/keyword&gt;&lt;keyword&gt;Orthobunyavirus&lt;/keyword&gt;&lt;keyword&gt;Reproducibility of Results&lt;/keyword&gt;&lt;keyword&gt;Reverse Transcriptase Polymerase Chain Reaction&lt;/keyword&gt;&lt;keyword&gt;Sensitivity and Specificity&lt;/keyword&gt;&lt;/keywords&gt;&lt;urls&gt;&lt;related-urls&gt;&lt;url&gt;https://www.ncbi.nlm.nih.gov/pubmed/28591313&lt;/url&gt;&lt;/related-urls&gt;&lt;/urls&gt;&lt;isbn&gt;1678-8060&lt;/isbn&gt;&lt;custom2&gt;PMC5452489&lt;/custom2&gt;&lt;titles&gt;&lt;title&gt;Multiplexed reverse transcription real-time polymerase chain reaction for simultaneous detection of Mayaro, Oropouche, and Oropouche-like viruses&lt;/title&gt;&lt;secondary-title&gt;Mem Inst Oswaldo Cruz&lt;/secondary-title&gt;&lt;/titles&gt;&lt;pages&gt;510-513&lt;/pages&gt;&lt;number&gt;7&lt;/number&gt;&lt;contributors&gt;&lt;authors&gt;&lt;author&gt;Naveca, F. G.&lt;/author&gt;&lt;author&gt;Nascimento, V. A. D.&lt;/author&gt;&lt;author&gt;Souza, V. C.&lt;/author&gt;&lt;author&gt;Nunes, B. T. D.&lt;/author&gt;&lt;author&gt;Rodrigues, D. S. G.&lt;/author&gt;&lt;author&gt;Vasconcelos, P. F. D.C&lt;/author&gt;&lt;/authors&gt;&lt;/contributors&gt;&lt;language&gt;eng&lt;/language&gt;&lt;added-date format="utc"&gt;1712980287&lt;/added-date&gt;&lt;ref-type name="Journal Article"&gt;17&lt;/ref-type&gt;&lt;auth-address&gt;Fundação Oswaldo Cruz-Fiocruz, Instituto Leônidas e Maria Deane, Manaus, AM, Brasil. Ministério da Saúde, Secretaria de Vigilância em Saúde, Instituto Evandro Chagas, Ananindeua, PA, Brasil. Unversidade do Estado do Pará, Belém, PA, Brasil.&lt;/auth-address&gt;&lt;rec-number&gt;939&lt;/rec-number&gt;&lt;last-updated-date format="utc"&gt;1712980287&lt;/last-updated-date&gt;&lt;accession-num&gt;28591313&lt;/accession-num&gt;&lt;electronic-resource-num&gt;10.1590/0074-02760160062&lt;/electronic-resource-num&gt;&lt;volume&gt;112&lt;/volume&gt;&lt;/record&gt;&lt;/Cite&gt;&lt;/EndNote&gt;</w:instrText>
      </w:r>
      <w:r w:rsidR="0032556B" w:rsidRPr="00CF5EE1">
        <w:rPr>
          <w:sz w:val="24"/>
          <w:szCs w:val="24"/>
        </w:rPr>
        <w:fldChar w:fldCharType="separate"/>
      </w:r>
      <w:r w:rsidR="002F2B1D" w:rsidRPr="00CF5EE1">
        <w:rPr>
          <w:noProof/>
          <w:sz w:val="24"/>
          <w:szCs w:val="24"/>
        </w:rPr>
        <w:t>(6)</w:t>
      </w:r>
      <w:r w:rsidR="0032556B" w:rsidRPr="00CF5EE1">
        <w:rPr>
          <w:sz w:val="24"/>
          <w:szCs w:val="24"/>
        </w:rPr>
        <w:fldChar w:fldCharType="end"/>
      </w:r>
      <w:r w:rsidRPr="00CF5EE1">
        <w:rPr>
          <w:sz w:val="24"/>
          <w:szCs w:val="24"/>
        </w:rPr>
        <w:t xml:space="preserve">, and rabies viruses </w:t>
      </w:r>
      <w:r w:rsidR="0032556B" w:rsidRPr="00CF5EE1">
        <w:rPr>
          <w:sz w:val="24"/>
          <w:szCs w:val="24"/>
        </w:rPr>
        <w:fldChar w:fldCharType="begin">
          <w:fldData xml:space="preserve">PEVuZE5vdGU+PENpdGU+PEF1dGhvcj5XYWRod2E8L0F1dGhvcj48WWVhcj4yMDE3PC9ZZWFyPjxJ
RFRleHQ+QSBQYW4tTHlzc2F2aXJ1cyBUYXFtYW4gUmVhbC1UaW1lIFJULVBDUiBBc3NheSBmb3Ig
dGhlIERldGVjdGlvbiBvZiBIaWdobHkgVmFyaWFibGUgUmFiaWVzIHZpcnVzIGFuZCBPdGhlciBM
eXNzYXZpcnVzZXM8L0lEVGV4dD48RGlzcGxheVRleHQ+KDcpPC9EaXNwbGF5VGV4dD48cmVjb3Jk
PjxkYXRlcz48cHViLWRhdGVzPjxkYXRlPkphbjwvZGF0ZT48L3B1Yi1kYXRlcz48eWVhcj4yMDE3
PC95ZWFyPjwvZGF0ZXM+PGtleXdvcmRzPjxrZXl3b3JkPkFuaW1hbHM8L2tleXdvcmQ+PGtleXdv
cmQ+SHVtYW5zPC9rZXl3b3JkPjxrZXl3b3JkPkx5c3NhdmlydXM8L2tleXdvcmQ+PGtleXdvcmQ+
UmFiaWVzPC9rZXl3b3JkPjxrZXl3b3JkPlJhYmllcyB2aXJ1czwva2V5d29yZD48a2V5d29yZD5S
ZXZlcnNlIFRyYW5zY3JpcHRhc2UgUG9seW1lcmFzZSBDaGFpbiBSZWFjdGlvbjwva2V5d29yZD48
a2V5d29yZD5SaGFiZG92aXJpZGFlIEluZmVjdGlvbnM8L2tleXdvcmQ+PGtleXdvcmQ+U2Vuc2l0
aXZpdHkgYW5kIFNwZWNpZmljaXR5PC9rZXl3b3JkPjwva2V5d29yZHM+PHVybHM+PHJlbGF0ZWQt
dXJscz48dXJsPmh0dHBzOi8vd3d3Lm5jYmkubmxtLm5paC5nb3YvcHVibWVkLzI4MDgxMTI2PC91
cmw+PC9yZWxhdGVkLXVybHM+PC91cmxzPjxpc2JuPjE5MzUtMjczNTwvaXNibj48Y3VzdG9tMj5Q
TUM1MjMwNzUzPC9jdXN0b20yPjxjdXN0b20xPkkgaGF2ZSByZWFkIHRoZSBqb3VybmFsJmFwb3M7
cyBwb2xpY3kgYW5kIHRoZSBhdXRob3JzIG9mIHRoaXMgbWFudXNjcmlwdCBoYXZlIHRoZSBmb2xs
b3dpbmcgY29tcGV0aW5nIGludGVyZXN0czogUGF0ZW50cyBoYXMgYmVlbiBmaWxlZCBmb3IgYXNz
YXlzIGRlc2NyaWJlZCBpbiB0aGlzIG1hbnVzY3JpcHQgdGhyb3VnaCBDREMgVGVjaG5vbG9neSBU
cmFuc2ZlciBPZmZpY2UvTklIIE9mZmljZS48L2N1c3RvbTE+PHRpdGxlcz48dGl0bGU+QSBQYW4t
THlzc2F2aXJ1cyBUYXFtYW4gUmVhbC1UaW1lIFJULVBDUiBBc3NheSBmb3IgdGhlIERldGVjdGlv
biBvZiBIaWdobHkgVmFyaWFibGUgUmFiaWVzIHZpcnVzIGFuZCBPdGhlciBMeXNzYXZpcnVzZXM8
L3RpdGxlPjxzZWNvbmRhcnktdGl0bGU+UExvUyBOZWdsIFRyb3AgRGlzPC9zZWNvbmRhcnktdGl0
bGU+PC90aXRsZXM+PHBhZ2VzPmUwMDA1MjU4PC9wYWdlcz48bnVtYmVyPjE8L251bWJlcj48Y29u
dHJpYnV0b3JzPjxhdXRob3JzPjxhdXRob3I+V2FkaHdhLCBBLjwvYXV0aG9yPjxhdXRob3I+V2ls
a2lucywgSy48L2F1dGhvcj48YXV0aG9yPkdhbywgSi48L2F1dGhvcj48YXV0aG9yPkNvbmRvcmkg
Q29uZG9yaSwgUi4gRS48L2F1dGhvcj48YXV0aG9yPkdpZ2FudGUsIEMuIE0uPC9hdXRob3I+PGF1
dGhvcj5aaGFvLCBILjwvYXV0aG9yPjxhdXRob3I+TWEsIFguPC9hdXRob3I+PGF1dGhvcj5FbGxp
c29uLCBKLiBBLjwvYXV0aG9yPjxhdXRob3I+R3JlZW5iZXJnLCBMLjwvYXV0aG9yPjxhdXRob3I+
VmVsYXNjby1WaWxsYSwgQS48L2F1dGhvcj48YXV0aG9yPk9yY2lhcmksIEwuPC9hdXRob3I+PGF1
dGhvcj5MaSwgWS48L2F1dGhvcj48L2F1dGhvcnM+PC9jb250cmlidXRvcnM+PGVkaXRpb24+MjAx
NzAxMTI8L2VkaXRpb24+PGxhbmd1YWdlPmVuZzwvbGFuZ3VhZ2U+PGFkZGVkLWRhdGUgZm9ybWF0
PSJ1dGMiPjE3MTI5ODAzMTg8L2FkZGVkLWRhdGU+PHJlZi10eXBlIG5hbWU9IkpvdXJuYWwgQXJ0
aWNsZSI+MTc8L3JlZi10eXBlPjxhdXRoLWFkZHJlc3M+UG94dmlydXMgYW5kIFJhYmllcyBCcmFu
Y2gsIERpdmlzaW9uIG9mIEhpZ2gtQ29uc2VxdWVuY2UgUGF0aG9nZW5zIGFuZCBQYXRob2xvZ3ks
IE5hdGlvbmFsIENlbnRlciBmb3IgRW1lcmdpbmcgYW5kIFpvb25vdGljIEluZmVjdGlvdXMgRGlz
ZWFzZXMsIENlbnRlcnMgZm9yIERpc2Vhc2UgQ29udHJvbCBhbmQgUHJldmVudGlvbiwgQXRsYW50
YSwgR0EsIFVuaXRlZCBTdGF0ZXMgb2YgQW1lcmljYS48L2F1dGgtYWRkcmVzcz48cmVjLW51bWJl
cj45NDA8L3JlYy1udW1iZXI+PGxhc3QtdXBkYXRlZC1kYXRlIGZvcm1hdD0idXRjIj4xNzEyOTgw
MzE4PC9sYXN0LXVwZGF0ZWQtZGF0ZT48YWNjZXNzaW9uLW51bT4yODA4MTEyNjwvYWNjZXNzaW9u
LW51bT48ZWxlY3Ryb25pYy1yZXNvdXJjZS1udW0+MTAuMTM3MS9qb3VybmFsLnBudGQuMDAwNTI1
ODwvZWxlY3Ryb25pYy1yZXNvdXJjZS1udW0+PHZvbHVtZT4xMTwvdm9sdW1lPjwvcmVjb3JkPjwv
Q2l0ZT48L0VuZE5vdGU+AG==
</w:fldData>
        </w:fldChar>
      </w:r>
      <w:r w:rsidR="002F2B1D" w:rsidRPr="00CF5EE1">
        <w:rPr>
          <w:sz w:val="24"/>
          <w:szCs w:val="24"/>
        </w:rPr>
        <w:instrText xml:space="preserve"> ADDIN EN.CITE </w:instrText>
      </w:r>
      <w:r w:rsidR="002F2B1D" w:rsidRPr="00CF5EE1">
        <w:rPr>
          <w:sz w:val="24"/>
          <w:szCs w:val="24"/>
        </w:rPr>
        <w:fldChar w:fldCharType="begin">
          <w:fldData xml:space="preserve">PEVuZE5vdGU+PENpdGU+PEF1dGhvcj5XYWRod2E8L0F1dGhvcj48WWVhcj4yMDE3PC9ZZWFyPjxJ
RFRleHQ+QSBQYW4tTHlzc2F2aXJ1cyBUYXFtYW4gUmVhbC1UaW1lIFJULVBDUiBBc3NheSBmb3Ig
dGhlIERldGVjdGlvbiBvZiBIaWdobHkgVmFyaWFibGUgUmFiaWVzIHZpcnVzIGFuZCBPdGhlciBM
eXNzYXZpcnVzZXM8L0lEVGV4dD48RGlzcGxheVRleHQ+KDcpPC9EaXNwbGF5VGV4dD48cmVjb3Jk
PjxkYXRlcz48cHViLWRhdGVzPjxkYXRlPkphbjwvZGF0ZT48L3B1Yi1kYXRlcz48eWVhcj4yMDE3
PC95ZWFyPjwvZGF0ZXM+PGtleXdvcmRzPjxrZXl3b3JkPkFuaW1hbHM8L2tleXdvcmQ+PGtleXdv
cmQ+SHVtYW5zPC9rZXl3b3JkPjxrZXl3b3JkPkx5c3NhdmlydXM8L2tleXdvcmQ+PGtleXdvcmQ+
UmFiaWVzPC9rZXl3b3JkPjxrZXl3b3JkPlJhYmllcyB2aXJ1czwva2V5d29yZD48a2V5d29yZD5S
ZXZlcnNlIFRyYW5zY3JpcHRhc2UgUG9seW1lcmFzZSBDaGFpbiBSZWFjdGlvbjwva2V5d29yZD48
a2V5d29yZD5SaGFiZG92aXJpZGFlIEluZmVjdGlvbnM8L2tleXdvcmQ+PGtleXdvcmQ+U2Vuc2l0
aXZpdHkgYW5kIFNwZWNpZmljaXR5PC9rZXl3b3JkPjwva2V5d29yZHM+PHVybHM+PHJlbGF0ZWQt
dXJscz48dXJsPmh0dHBzOi8vd3d3Lm5jYmkubmxtLm5paC5nb3YvcHVibWVkLzI4MDgxMTI2PC91
cmw+PC9yZWxhdGVkLXVybHM+PC91cmxzPjxpc2JuPjE5MzUtMjczNTwvaXNibj48Y3VzdG9tMj5Q
TUM1MjMwNzUzPC9jdXN0b20yPjxjdXN0b20xPkkgaGF2ZSByZWFkIHRoZSBqb3VybmFsJmFwb3M7
cyBwb2xpY3kgYW5kIHRoZSBhdXRob3JzIG9mIHRoaXMgbWFudXNjcmlwdCBoYXZlIHRoZSBmb2xs
b3dpbmcgY29tcGV0aW5nIGludGVyZXN0czogUGF0ZW50cyBoYXMgYmVlbiBmaWxlZCBmb3IgYXNz
YXlzIGRlc2NyaWJlZCBpbiB0aGlzIG1hbnVzY3JpcHQgdGhyb3VnaCBDREMgVGVjaG5vbG9neSBU
cmFuc2ZlciBPZmZpY2UvTklIIE9mZmljZS48L2N1c3RvbTE+PHRpdGxlcz48dGl0bGU+QSBQYW4t
THlzc2F2aXJ1cyBUYXFtYW4gUmVhbC1UaW1lIFJULVBDUiBBc3NheSBmb3IgdGhlIERldGVjdGlv
biBvZiBIaWdobHkgVmFyaWFibGUgUmFiaWVzIHZpcnVzIGFuZCBPdGhlciBMeXNzYXZpcnVzZXM8
L3RpdGxlPjxzZWNvbmRhcnktdGl0bGU+UExvUyBOZWdsIFRyb3AgRGlzPC9zZWNvbmRhcnktdGl0
bGU+PC90aXRsZXM+PHBhZ2VzPmUwMDA1MjU4PC9wYWdlcz48bnVtYmVyPjE8L251bWJlcj48Y29u
dHJpYnV0b3JzPjxhdXRob3JzPjxhdXRob3I+V2FkaHdhLCBBLjwvYXV0aG9yPjxhdXRob3I+V2ls
a2lucywgSy48L2F1dGhvcj48YXV0aG9yPkdhbywgSi48L2F1dGhvcj48YXV0aG9yPkNvbmRvcmkg
Q29uZG9yaSwgUi4gRS48L2F1dGhvcj48YXV0aG9yPkdpZ2FudGUsIEMuIE0uPC9hdXRob3I+PGF1
dGhvcj5aaGFvLCBILjwvYXV0aG9yPjxhdXRob3I+TWEsIFguPC9hdXRob3I+PGF1dGhvcj5FbGxp
c29uLCBKLiBBLjwvYXV0aG9yPjxhdXRob3I+R3JlZW5iZXJnLCBMLjwvYXV0aG9yPjxhdXRob3I+
VmVsYXNjby1WaWxsYSwgQS48L2F1dGhvcj48YXV0aG9yPk9yY2lhcmksIEwuPC9hdXRob3I+PGF1
dGhvcj5MaSwgWS48L2F1dGhvcj48L2F1dGhvcnM+PC9jb250cmlidXRvcnM+PGVkaXRpb24+MjAx
NzAxMTI8L2VkaXRpb24+PGxhbmd1YWdlPmVuZzwvbGFuZ3VhZ2U+PGFkZGVkLWRhdGUgZm9ybWF0
PSJ1dGMiPjE3MTI5ODAzMTg8L2FkZGVkLWRhdGU+PHJlZi10eXBlIG5hbWU9IkpvdXJuYWwgQXJ0
aWNsZSI+MTc8L3JlZi10eXBlPjxhdXRoLWFkZHJlc3M+UG94dmlydXMgYW5kIFJhYmllcyBCcmFu
Y2gsIERpdmlzaW9uIG9mIEhpZ2gtQ29uc2VxdWVuY2UgUGF0aG9nZW5zIGFuZCBQYXRob2xvZ3ks
IE5hdGlvbmFsIENlbnRlciBmb3IgRW1lcmdpbmcgYW5kIFpvb25vdGljIEluZmVjdGlvdXMgRGlz
ZWFzZXMsIENlbnRlcnMgZm9yIERpc2Vhc2UgQ29udHJvbCBhbmQgUHJldmVudGlvbiwgQXRsYW50
YSwgR0EsIFVuaXRlZCBTdGF0ZXMgb2YgQW1lcmljYS48L2F1dGgtYWRkcmVzcz48cmVjLW51bWJl
cj45NDA8L3JlYy1udW1iZXI+PGxhc3QtdXBkYXRlZC1kYXRlIGZvcm1hdD0idXRjIj4xNzEyOTgw
MzE4PC9sYXN0LXVwZGF0ZWQtZGF0ZT48YWNjZXNzaW9uLW51bT4yODA4MTEyNjwvYWNjZXNzaW9u
LW51bT48ZWxlY3Ryb25pYy1yZXNvdXJjZS1udW0+MTAuMTM3MS9qb3VybmFsLnBudGQuMDAwNTI1
ODwvZWxlY3Ryb25pYy1yZXNvdXJjZS1udW0+PHZvbHVtZT4xMTwvdm9sdW1lPjwvcmVjb3JkPjwv
Q2l0ZT48L0VuZE5vdGU+AG==
</w:fldData>
        </w:fldChar>
      </w:r>
      <w:r w:rsidR="002F2B1D" w:rsidRPr="00CF5EE1">
        <w:rPr>
          <w:sz w:val="24"/>
          <w:szCs w:val="24"/>
        </w:rPr>
        <w:instrText xml:space="preserve"> ADDIN EN.CITE.DATA </w:instrText>
      </w:r>
      <w:r w:rsidR="002F2B1D" w:rsidRPr="00CF5EE1">
        <w:rPr>
          <w:sz w:val="24"/>
          <w:szCs w:val="24"/>
        </w:rPr>
      </w:r>
      <w:r w:rsidR="002F2B1D" w:rsidRPr="00CF5EE1">
        <w:rPr>
          <w:sz w:val="24"/>
          <w:szCs w:val="24"/>
        </w:rPr>
        <w:fldChar w:fldCharType="end"/>
      </w:r>
      <w:r w:rsidR="0032556B" w:rsidRPr="00CF5EE1">
        <w:rPr>
          <w:sz w:val="24"/>
          <w:szCs w:val="24"/>
        </w:rPr>
      </w:r>
      <w:r w:rsidR="0032556B" w:rsidRPr="00CF5EE1">
        <w:rPr>
          <w:sz w:val="24"/>
          <w:szCs w:val="24"/>
        </w:rPr>
        <w:fldChar w:fldCharType="separate"/>
      </w:r>
      <w:r w:rsidR="002F2B1D" w:rsidRPr="00CF5EE1">
        <w:rPr>
          <w:noProof/>
          <w:sz w:val="24"/>
          <w:szCs w:val="24"/>
        </w:rPr>
        <w:t>(7)</w:t>
      </w:r>
      <w:r w:rsidR="0032556B" w:rsidRPr="00CF5EE1">
        <w:rPr>
          <w:sz w:val="24"/>
          <w:szCs w:val="24"/>
        </w:rPr>
        <w:fldChar w:fldCharType="end"/>
      </w:r>
      <w:r w:rsidRPr="00CF5EE1">
        <w:rPr>
          <w:sz w:val="24"/>
          <w:szCs w:val="24"/>
        </w:rPr>
        <w:t xml:space="preserve"> as described in Appendix Table </w:t>
      </w:r>
      <w:r w:rsidR="00116259" w:rsidRPr="00CF5EE1">
        <w:rPr>
          <w:sz w:val="24"/>
          <w:szCs w:val="24"/>
        </w:rPr>
        <w:t>3</w:t>
      </w:r>
      <w:r w:rsidRPr="00CF5EE1">
        <w:rPr>
          <w:sz w:val="24"/>
          <w:szCs w:val="24"/>
        </w:rPr>
        <w:t>.</w:t>
      </w:r>
    </w:p>
    <w:p w14:paraId="04CC415C" w14:textId="619A986A" w:rsidR="0021216C" w:rsidRPr="00CF5EE1" w:rsidRDefault="0021216C" w:rsidP="007442F2">
      <w:pPr>
        <w:spacing w:line="480" w:lineRule="auto"/>
        <w:rPr>
          <w:sz w:val="24"/>
          <w:szCs w:val="24"/>
        </w:rPr>
      </w:pPr>
    </w:p>
    <w:p w14:paraId="2AF41A46" w14:textId="77777777" w:rsidR="0021216C" w:rsidRPr="00CF5EE1" w:rsidRDefault="00000000" w:rsidP="007442F2">
      <w:pPr>
        <w:spacing w:line="480" w:lineRule="auto"/>
        <w:rPr>
          <w:b/>
          <w:sz w:val="24"/>
          <w:szCs w:val="24"/>
        </w:rPr>
      </w:pPr>
      <w:r w:rsidRPr="00CF5EE1">
        <w:rPr>
          <w:b/>
          <w:sz w:val="24"/>
          <w:szCs w:val="24"/>
        </w:rPr>
        <w:t>Western equine encephalitis virus genome sequencing and assembly</w:t>
      </w:r>
    </w:p>
    <w:p w14:paraId="71A0BD94" w14:textId="51AF05D9" w:rsidR="0021216C" w:rsidRPr="00CF5EE1" w:rsidRDefault="00000000" w:rsidP="007442F2">
      <w:pPr>
        <w:spacing w:line="480" w:lineRule="auto"/>
        <w:rPr>
          <w:sz w:val="24"/>
          <w:szCs w:val="24"/>
        </w:rPr>
      </w:pPr>
      <w:r w:rsidRPr="00CF5EE1">
        <w:rPr>
          <w:sz w:val="24"/>
          <w:szCs w:val="24"/>
        </w:rPr>
        <w:t xml:space="preserve">WEEV genome sequencing was conducted on three horse brain samples that tested positive by </w:t>
      </w:r>
      <w:proofErr w:type="spellStart"/>
      <w:r w:rsidRPr="00CF5EE1">
        <w:rPr>
          <w:sz w:val="24"/>
          <w:szCs w:val="24"/>
        </w:rPr>
        <w:t>rRT</w:t>
      </w:r>
      <w:proofErr w:type="spellEnd"/>
      <w:r w:rsidRPr="00CF5EE1">
        <w:rPr>
          <w:sz w:val="24"/>
          <w:szCs w:val="24"/>
        </w:rPr>
        <w:t>-PCR. The near-complete genome was achieved using the hybrid–capture-based metagenomic approach enabled by the Illumina Viral Surveillance Panel (VSP) and Illumina RNA Prep with Enrichment kit (</w:t>
      </w:r>
      <w:r w:rsidRPr="00CF5EE1">
        <w:rPr>
          <w:color w:val="000000" w:themeColor="text1"/>
          <w:sz w:val="24"/>
          <w:szCs w:val="24"/>
        </w:rPr>
        <w:t xml:space="preserve">Cat no. 20087932), according </w:t>
      </w:r>
      <w:r w:rsidRPr="00CF5EE1">
        <w:rPr>
          <w:sz w:val="24"/>
          <w:szCs w:val="24"/>
        </w:rPr>
        <w:t xml:space="preserve">to the </w:t>
      </w:r>
      <w:r w:rsidRPr="00CF5EE1">
        <w:rPr>
          <w:sz w:val="24"/>
          <w:szCs w:val="24"/>
        </w:rPr>
        <w:lastRenderedPageBreak/>
        <w:t xml:space="preserve">manufacturer's instructions. VSP-enriched libraries were sequenced on an Illumina MiSeq platform. The generated raw FASTQ files were processed through the </w:t>
      </w:r>
      <w:proofErr w:type="spellStart"/>
      <w:r w:rsidRPr="00CF5EE1">
        <w:rPr>
          <w:sz w:val="24"/>
          <w:szCs w:val="24"/>
        </w:rPr>
        <w:t>ViralFlow</w:t>
      </w:r>
      <w:proofErr w:type="spellEnd"/>
      <w:r w:rsidRPr="00CF5EE1">
        <w:rPr>
          <w:sz w:val="24"/>
          <w:szCs w:val="24"/>
        </w:rPr>
        <w:t xml:space="preserve"> 1.0 pipeline </w:t>
      </w:r>
      <w:r w:rsidR="0032556B" w:rsidRPr="00CF5EE1">
        <w:rPr>
          <w:sz w:val="24"/>
          <w:szCs w:val="24"/>
        </w:rPr>
        <w:fldChar w:fldCharType="begin">
          <w:fldData xml:space="preserve">PEVuZE5vdGU+PENpdGU+PEF1dGhvcj5EZXpvcmRpPC9BdXRob3I+PFllYXI+MjAyMjwvWWVhcj48
SURUZXh0PlZpcmFsRmxvdzogQSBWZXJzYXRpbGUgQXV0b21hdGVkIFdvcmtmbG93IGZvciBTQVJT
LUNvVi0yIEdlbm9tZSBBc3NlbWJseSwgTGluZWFnZSBBc3NpZ25tZW50LCBNdXRhdGlvbnMgYW5k
IEludHJhaG9zdCBWYXJpYW50IERldGVjdGlvbjwvSURUZXh0PjxEaXNwbGF5VGV4dD4oOCk8L0Rp
c3BsYXlUZXh0PjxyZWNvcmQ+PGRhdGVzPjxwdWItZGF0ZXM+PGRhdGU+SmFuIDIzPC9kYXRlPjwv
cHViLWRhdGVzPjx5ZWFyPjIwMjI8L3llYXI+PC9kYXRlcz48a2V5d29yZHM+PGtleXdvcmQ+QXV0
b21hdGlvbiwgTGFib3JhdG9yeTwva2V5d29yZD48a2V5d29yZD5Db21wdXRhdGlvbmFsIEJpb2xv
Z3k8L2tleXdvcmQ+PGtleXdvcmQ+R2Vub21lLCBWaXJhbDwva2V5d29yZD48a2V5d29yZD5HZW5v
bWljczwva2V5d29yZD48a2V5d29yZD5IdW1hbnM8L2tleXdvcmQ+PGtleXdvcmQ+TXV0YXRpb248
L2tleXdvcmQ+PGtleXdvcmQ+UGh5bG9nZW55PC9rZXl3b3JkPjxrZXl3b3JkPlNBUlMtQ29WLTI8
L2tleXdvcmQ+PGtleXdvcmQ+U3Bpa2UgR2x5Y29wcm90ZWluLCBDb3JvbmF2aXJ1czwva2V5d29y
ZD48a2V5d29yZD5WaXJ1cyBBc3NlbWJseTwva2V5d29yZD48a2V5d29yZD5Xb3JrZmxvdzwva2V5
d29yZD48a2V5d29yZD5TQVJTLUNvVi0yPC9rZXl3b3JkPjxrZXl3b3JkPmdlbm9taWMgdmFyaWFu
dHM8L2tleXdvcmQ+PGtleXdvcmQ+Z2Vub21pY3M8L2tleXdvcmQ+PGtleXdvcmQ+Z2Vub3R5cGlu
Zzwva2V5d29yZD48a2V5d29yZD5zb2Z0d2FyZTwva2V5d29yZD48a2V5d29yZD52aXJ1cyBiaW9p
bmZvcm1hdGljczwva2V5d29yZD48a2V5d29yZD52aXJ1c2VzPC9rZXl3b3JkPjwva2V5d29yZHM+
PHVybHM+PHJlbGF0ZWQtdXJscz48dXJsPmh0dHBzOi8vd3d3Lm5jYmkubmxtLm5paC5nb3YvcHVi
bWVkLzM1MjE1ODExPC91cmw+PC9yZWxhdGVkLXVybHM+PC91cmxzPjxpc2JuPjE5OTktNDkxNTwv
aXNibj48Y3VzdG9tMj5QTUM4ODc3MTUyPC9jdXN0b20yPjxjdXN0b20xPlRoZSBhdXRob3JzIGRl
Y2xhcmUgbm8gY29uZmxpY3Qgb2YgaW50ZXJlc3QuPC9jdXN0b20xPjx0aXRsZXM+PHRpdGxlPlZp
cmFsRmxvdzogQSBWZXJzYXRpbGUgQXV0b21hdGVkIFdvcmtmbG93IGZvciBTQVJTLUNvVi0yIEdl
bm9tZSBBc3NlbWJseSwgTGluZWFnZSBBc3NpZ25tZW50LCBNdXRhdGlvbnMgYW5kIEludHJhaG9z
dCBWYXJpYW50IERldGVjdGlvbjwvdGl0bGU+PHNlY29uZGFyeS10aXRsZT5WaXJ1c2VzPC9zZWNv
bmRhcnktdGl0bGU+PC90aXRsZXM+PG51bWJlcj4yPC9udW1iZXI+PGNvbnRyaWJ1dG9ycz48YXV0
aG9ycz48YXV0aG9yPkRlem9yZGksIEYuIFouPC9hdXRob3I+PGF1dGhvcj5OZXRvLCBBLiBNLiBE
LlM8L2F1dGhvcj48YXV0aG9yPkNhbXBvcywgVC4gTC48L2F1dGhvcj48YXV0aG9yPkplcm9uaW1v
LCBQLiBNLiBDLjwvYXV0aG9yPjxhdXRob3I+QWtzZW5lbiwgQy4gRi48L2F1dGhvcj48YXV0aG9y
PkFsbWVpZGEsIFMuIFAuPC9hdXRob3I+PGF1dGhvcj5XYWxsYXUsIEcuIEwuPC9hdXRob3I+PGF1
dGhvcj5PbiBCZWhhbGYgT2YgVGhlIEZpb2NydXogQ292aWQtR2Vub21pYyBTdXJ2ZWlsbGFuY2Ug
TmV0d29yayw8L2F1dGhvcj48L2F1dGhvcnM+PC9jb250cmlidXRvcnM+PGVkaXRpb24+MjAyMjAx
MjM8L2VkaXRpb24+PGxhbmd1YWdlPmVuZzwvbGFuZ3VhZ2U+PGFkZGVkLWRhdGUgZm9ybWF0PSJ1
dGMiPjE3MTI5ODAzNTk8L2FkZGVkLWRhdGU+PHJlZi10eXBlIG5hbWU9IkpvdXJuYWwgQXJ0aWNs
ZSI+MTc8L3JlZi10eXBlPjxhdXRoLWFkZHJlc3M+RGVwYXJ0bWVudCBvZiBFbnRvbW9sb2d5IGFu
ZCBCaW9pbmZvcm1hdGljcyBDb3JlLCBBZ2dldSBNYWdhbGjDo2VzIEluc3RpdHV0ZS1Pc3dhbGRv
IENydXogRm91bmRhdGlvbiAoRmlvY3J1eiksIENhbXB1cyBVRlBFLUF2LiBQcm9mLiBNb3JhZXMg
UmVnbyBzL24sIFJlY2lmZSA1MDY3MC00MjAsIEJyYXppbC4gQmlvaW5mb3JtYXRpY3MgQ29yZSwg
QWdnZXUgTWFnYWxow6NlcyBJbnN0aXR1dGUtT3N3YWxkbyBDcnV6IEZvdW5kYXRpb24gKEZpb2Ny
dXopLCBDYW1wdXMgVUZQRS1Bdi4gUHJvZi4gTW9yYWVzIFJlZ28gcy9uLCBSZWNpZmUgNTA2NzAt
NDIwLCBCcmF6aWwuIE9zd2FsZG8gQ3J1eiBGb3VuZGF0aW9uIChGaW9jcnV6KSwgQnJhbmNoIENl
YXLDoSwgRXVzZWJpbyA2MTc2MC0wMDAsIEJyYXppbC48L2F1dGgtYWRkcmVzcz48cmVjLW51bWJl
cj45NDE8L3JlYy1udW1iZXI+PGxhc3QtdXBkYXRlZC1kYXRlIGZvcm1hdD0idXRjIj4xNzEyOTgw
MzU5PC9sYXN0LXVwZGF0ZWQtZGF0ZT48YWNjZXNzaW9uLW51bT4zNTIxNTgxMTwvYWNjZXNzaW9u
LW51bT48ZWxlY3Ryb25pYy1yZXNvdXJjZS1udW0+MTAuMzM5MC92MTQwMjAyMTc8L2VsZWN0cm9u
aWMtcmVzb3VyY2UtbnVtPjx2b2x1bWU+MTQ8L3ZvbHVtZT48L3JlY29yZD48L0NpdGU+PC9FbmRO
b3RlPn==
</w:fldData>
        </w:fldChar>
      </w:r>
      <w:r w:rsidR="002F2B1D" w:rsidRPr="00CF5EE1">
        <w:rPr>
          <w:sz w:val="24"/>
          <w:szCs w:val="24"/>
        </w:rPr>
        <w:instrText xml:space="preserve"> ADDIN EN.CITE </w:instrText>
      </w:r>
      <w:r w:rsidR="002F2B1D" w:rsidRPr="00CF5EE1">
        <w:rPr>
          <w:sz w:val="24"/>
          <w:szCs w:val="24"/>
        </w:rPr>
        <w:fldChar w:fldCharType="begin">
          <w:fldData xml:space="preserve">PEVuZE5vdGU+PENpdGU+PEF1dGhvcj5EZXpvcmRpPC9BdXRob3I+PFllYXI+MjAyMjwvWWVhcj48
SURUZXh0PlZpcmFsRmxvdzogQSBWZXJzYXRpbGUgQXV0b21hdGVkIFdvcmtmbG93IGZvciBTQVJT
LUNvVi0yIEdlbm9tZSBBc3NlbWJseSwgTGluZWFnZSBBc3NpZ25tZW50LCBNdXRhdGlvbnMgYW5k
IEludHJhaG9zdCBWYXJpYW50IERldGVjdGlvbjwvSURUZXh0PjxEaXNwbGF5VGV4dD4oOCk8L0Rp
c3BsYXlUZXh0PjxyZWNvcmQ+PGRhdGVzPjxwdWItZGF0ZXM+PGRhdGU+SmFuIDIzPC9kYXRlPjwv
cHViLWRhdGVzPjx5ZWFyPjIwMjI8L3llYXI+PC9kYXRlcz48a2V5d29yZHM+PGtleXdvcmQ+QXV0
b21hdGlvbiwgTGFib3JhdG9yeTwva2V5d29yZD48a2V5d29yZD5Db21wdXRhdGlvbmFsIEJpb2xv
Z3k8L2tleXdvcmQ+PGtleXdvcmQ+R2Vub21lLCBWaXJhbDwva2V5d29yZD48a2V5d29yZD5HZW5v
bWljczwva2V5d29yZD48a2V5d29yZD5IdW1hbnM8L2tleXdvcmQ+PGtleXdvcmQ+TXV0YXRpb248
L2tleXdvcmQ+PGtleXdvcmQ+UGh5bG9nZW55PC9rZXl3b3JkPjxrZXl3b3JkPlNBUlMtQ29WLTI8
L2tleXdvcmQ+PGtleXdvcmQ+U3Bpa2UgR2x5Y29wcm90ZWluLCBDb3JvbmF2aXJ1czwva2V5d29y
ZD48a2V5d29yZD5WaXJ1cyBBc3NlbWJseTwva2V5d29yZD48a2V5d29yZD5Xb3JrZmxvdzwva2V5
d29yZD48a2V5d29yZD5TQVJTLUNvVi0yPC9rZXl3b3JkPjxrZXl3b3JkPmdlbm9taWMgdmFyaWFu
dHM8L2tleXdvcmQ+PGtleXdvcmQ+Z2Vub21pY3M8L2tleXdvcmQ+PGtleXdvcmQ+Z2Vub3R5cGlu
Zzwva2V5d29yZD48a2V5d29yZD5zb2Z0d2FyZTwva2V5d29yZD48a2V5d29yZD52aXJ1cyBiaW9p
bmZvcm1hdGljczwva2V5d29yZD48a2V5d29yZD52aXJ1c2VzPC9rZXl3b3JkPjwva2V5d29yZHM+
PHVybHM+PHJlbGF0ZWQtdXJscz48dXJsPmh0dHBzOi8vd3d3Lm5jYmkubmxtLm5paC5nb3YvcHVi
bWVkLzM1MjE1ODExPC91cmw+PC9yZWxhdGVkLXVybHM+PC91cmxzPjxpc2JuPjE5OTktNDkxNTwv
aXNibj48Y3VzdG9tMj5QTUM4ODc3MTUyPC9jdXN0b20yPjxjdXN0b20xPlRoZSBhdXRob3JzIGRl
Y2xhcmUgbm8gY29uZmxpY3Qgb2YgaW50ZXJlc3QuPC9jdXN0b20xPjx0aXRsZXM+PHRpdGxlPlZp
cmFsRmxvdzogQSBWZXJzYXRpbGUgQXV0b21hdGVkIFdvcmtmbG93IGZvciBTQVJTLUNvVi0yIEdl
bm9tZSBBc3NlbWJseSwgTGluZWFnZSBBc3NpZ25tZW50LCBNdXRhdGlvbnMgYW5kIEludHJhaG9z
dCBWYXJpYW50IERldGVjdGlvbjwvdGl0bGU+PHNlY29uZGFyeS10aXRsZT5WaXJ1c2VzPC9zZWNv
bmRhcnktdGl0bGU+PC90aXRsZXM+PG51bWJlcj4yPC9udW1iZXI+PGNvbnRyaWJ1dG9ycz48YXV0
aG9ycz48YXV0aG9yPkRlem9yZGksIEYuIFouPC9hdXRob3I+PGF1dGhvcj5OZXRvLCBBLiBNLiBE
LlM8L2F1dGhvcj48YXV0aG9yPkNhbXBvcywgVC4gTC48L2F1dGhvcj48YXV0aG9yPkplcm9uaW1v
LCBQLiBNLiBDLjwvYXV0aG9yPjxhdXRob3I+QWtzZW5lbiwgQy4gRi48L2F1dGhvcj48YXV0aG9y
PkFsbWVpZGEsIFMuIFAuPC9hdXRob3I+PGF1dGhvcj5XYWxsYXUsIEcuIEwuPC9hdXRob3I+PGF1
dGhvcj5PbiBCZWhhbGYgT2YgVGhlIEZpb2NydXogQ292aWQtR2Vub21pYyBTdXJ2ZWlsbGFuY2Ug
TmV0d29yayw8L2F1dGhvcj48L2F1dGhvcnM+PC9jb250cmlidXRvcnM+PGVkaXRpb24+MjAyMjAx
MjM8L2VkaXRpb24+PGxhbmd1YWdlPmVuZzwvbGFuZ3VhZ2U+PGFkZGVkLWRhdGUgZm9ybWF0PSJ1
dGMiPjE3MTI5ODAzNTk8L2FkZGVkLWRhdGU+PHJlZi10eXBlIG5hbWU9IkpvdXJuYWwgQXJ0aWNs
ZSI+MTc8L3JlZi10eXBlPjxhdXRoLWFkZHJlc3M+RGVwYXJ0bWVudCBvZiBFbnRvbW9sb2d5IGFu
ZCBCaW9pbmZvcm1hdGljcyBDb3JlLCBBZ2dldSBNYWdhbGjDo2VzIEluc3RpdHV0ZS1Pc3dhbGRv
IENydXogRm91bmRhdGlvbiAoRmlvY3J1eiksIENhbXB1cyBVRlBFLUF2LiBQcm9mLiBNb3JhZXMg
UmVnbyBzL24sIFJlY2lmZSA1MDY3MC00MjAsIEJyYXppbC4gQmlvaW5mb3JtYXRpY3MgQ29yZSwg
QWdnZXUgTWFnYWxow6NlcyBJbnN0aXR1dGUtT3N3YWxkbyBDcnV6IEZvdW5kYXRpb24gKEZpb2Ny
dXopLCBDYW1wdXMgVUZQRS1Bdi4gUHJvZi4gTW9yYWVzIFJlZ28gcy9uLCBSZWNpZmUgNTA2NzAt
NDIwLCBCcmF6aWwuIE9zd2FsZG8gQ3J1eiBGb3VuZGF0aW9uIChGaW9jcnV6KSwgQnJhbmNoIENl
YXLDoSwgRXVzZWJpbyA2MTc2MC0wMDAsIEJyYXppbC48L2F1dGgtYWRkcmVzcz48cmVjLW51bWJl
cj45NDE8L3JlYy1udW1iZXI+PGxhc3QtdXBkYXRlZC1kYXRlIGZvcm1hdD0idXRjIj4xNzEyOTgw
MzU5PC9sYXN0LXVwZGF0ZWQtZGF0ZT48YWNjZXNzaW9uLW51bT4zNTIxNTgxMTwvYWNjZXNzaW9u
LW51bT48ZWxlY3Ryb25pYy1yZXNvdXJjZS1udW0+MTAuMzM5MC92MTQwMjAyMTc8L2VsZWN0cm9u
aWMtcmVzb3VyY2UtbnVtPjx2b2x1bWU+MTQ8L3ZvbHVtZT48L3JlY29yZD48L0NpdGU+PC9FbmRO
b3RlPn==
</w:fldData>
        </w:fldChar>
      </w:r>
      <w:r w:rsidR="002F2B1D" w:rsidRPr="00CF5EE1">
        <w:rPr>
          <w:sz w:val="24"/>
          <w:szCs w:val="24"/>
        </w:rPr>
        <w:instrText xml:space="preserve"> ADDIN EN.CITE.DATA </w:instrText>
      </w:r>
      <w:r w:rsidR="002F2B1D" w:rsidRPr="00CF5EE1">
        <w:rPr>
          <w:sz w:val="24"/>
          <w:szCs w:val="24"/>
        </w:rPr>
      </w:r>
      <w:r w:rsidR="002F2B1D" w:rsidRPr="00CF5EE1">
        <w:rPr>
          <w:sz w:val="24"/>
          <w:szCs w:val="24"/>
        </w:rPr>
        <w:fldChar w:fldCharType="end"/>
      </w:r>
      <w:r w:rsidR="0032556B" w:rsidRPr="00CF5EE1">
        <w:rPr>
          <w:sz w:val="24"/>
          <w:szCs w:val="24"/>
        </w:rPr>
      </w:r>
      <w:r w:rsidR="0032556B" w:rsidRPr="00CF5EE1">
        <w:rPr>
          <w:sz w:val="24"/>
          <w:szCs w:val="24"/>
        </w:rPr>
        <w:fldChar w:fldCharType="separate"/>
      </w:r>
      <w:r w:rsidR="002F2B1D" w:rsidRPr="00CF5EE1">
        <w:rPr>
          <w:noProof/>
          <w:sz w:val="24"/>
          <w:szCs w:val="24"/>
        </w:rPr>
        <w:t>(8)</w:t>
      </w:r>
      <w:r w:rsidR="0032556B" w:rsidRPr="00CF5EE1">
        <w:rPr>
          <w:sz w:val="24"/>
          <w:szCs w:val="24"/>
        </w:rPr>
        <w:fldChar w:fldCharType="end"/>
      </w:r>
      <w:r w:rsidR="0032556B" w:rsidRPr="00CF5EE1">
        <w:rPr>
          <w:sz w:val="24"/>
          <w:szCs w:val="24"/>
        </w:rPr>
        <w:t xml:space="preserve"> </w:t>
      </w:r>
      <w:r w:rsidRPr="00CF5EE1">
        <w:rPr>
          <w:sz w:val="24"/>
          <w:szCs w:val="24"/>
        </w:rPr>
        <w:t xml:space="preserve">for assembly utilizing the WEEV strain 71V-1658 (GenBank accession no. NC_003908.1), as a reference genome.  </w:t>
      </w:r>
    </w:p>
    <w:p w14:paraId="3E95C1EA" w14:textId="77777777" w:rsidR="0021216C" w:rsidRPr="00CF5EE1" w:rsidRDefault="0021216C" w:rsidP="007442F2">
      <w:pPr>
        <w:spacing w:line="480" w:lineRule="auto"/>
        <w:rPr>
          <w:sz w:val="24"/>
          <w:szCs w:val="24"/>
        </w:rPr>
      </w:pPr>
    </w:p>
    <w:p w14:paraId="123CFE1C" w14:textId="77777777" w:rsidR="0021216C" w:rsidRPr="00CF5EE1" w:rsidRDefault="00000000" w:rsidP="007442F2">
      <w:pPr>
        <w:spacing w:line="480" w:lineRule="auto"/>
        <w:rPr>
          <w:b/>
          <w:sz w:val="24"/>
          <w:szCs w:val="24"/>
        </w:rPr>
      </w:pPr>
      <w:r w:rsidRPr="00CF5EE1">
        <w:rPr>
          <w:b/>
          <w:sz w:val="24"/>
          <w:szCs w:val="24"/>
        </w:rPr>
        <w:t>Phylogenetic analysis</w:t>
      </w:r>
    </w:p>
    <w:p w14:paraId="48ED3251" w14:textId="3AA81EB7" w:rsidR="0021216C" w:rsidRPr="00CF5EE1" w:rsidRDefault="00000000" w:rsidP="007442F2">
      <w:pPr>
        <w:spacing w:line="480" w:lineRule="auto"/>
        <w:rPr>
          <w:sz w:val="24"/>
          <w:szCs w:val="24"/>
        </w:rPr>
      </w:pPr>
      <w:r w:rsidRPr="00CF5EE1">
        <w:rPr>
          <w:sz w:val="24"/>
          <w:szCs w:val="24"/>
        </w:rPr>
        <w:t xml:space="preserve">The three novel WEEV genomes with &gt;90% coverage were generated and aligned with WEEV strains with complete coding sequences available in the GenBank database as of April 10, 2024. Then, we performed a multiple sequence alignment (MSA) built using MAFFT version 7.450 </w:t>
      </w:r>
      <w:r w:rsidR="0032556B" w:rsidRPr="00CF5EE1">
        <w:rPr>
          <w:sz w:val="24"/>
          <w:szCs w:val="24"/>
        </w:rPr>
        <w:fldChar w:fldCharType="begin"/>
      </w:r>
      <w:r w:rsidR="002F2B1D" w:rsidRPr="00CF5EE1">
        <w:rPr>
          <w:sz w:val="24"/>
          <w:szCs w:val="24"/>
        </w:rPr>
        <w:instrText xml:space="preserve"> ADDIN EN.CITE &lt;EndNote&gt;&lt;Cite&gt;&lt;Author&gt;Katoh&lt;/Author&gt;&lt;Year&gt;2013&lt;/Year&gt;&lt;IDText&gt;MAFFT multiple sequence alignment software version 7: improvements in performance and usability&lt;/IDText&gt;&lt;DisplayText&gt;(9)&lt;/DisplayText&gt;&lt;record&gt;&lt;dates&gt;&lt;pub-dates&gt;&lt;date&gt;Apr&lt;/date&gt;&lt;/pub-dates&gt;&lt;year&gt;2013&lt;/year&gt;&lt;/dates&gt;&lt;keywords&gt;&lt;keyword&gt;Algorithms&lt;/keyword&gt;&lt;keyword&gt;Amino Acid Sequence&lt;/keyword&gt;&lt;keyword&gt;Base Sequence&lt;/keyword&gt;&lt;keyword&gt;DNA, Fungal&lt;/keyword&gt;&lt;keyword&gt;DNA, Ribosomal&lt;/keyword&gt;&lt;keyword&gt;DNA, Ribosomal Spacer&lt;/keyword&gt;&lt;keyword&gt;Fungi&lt;/keyword&gt;&lt;keyword&gt;Humans&lt;/keyword&gt;&lt;keyword&gt;Models, Genetic&lt;/keyword&gt;&lt;keyword&gt;Molecular Sequence Data&lt;/keyword&gt;&lt;keyword&gt;Phylogeny&lt;/keyword&gt;&lt;keyword&gt;Protein Structure, Tertiary&lt;/keyword&gt;&lt;keyword&gt;Quality Improvement&lt;/keyword&gt;&lt;keyword&gt;RNA, Bacterial&lt;/keyword&gt;&lt;keyword&gt;Ribonucleases&lt;/keyword&gt;&lt;keyword&gt;Ribosome Subunits, Small, Bacterial&lt;/keyword&gt;&lt;keyword&gt;Sequence Alignment&lt;/keyword&gt;&lt;keyword&gt;Software&lt;/keyword&gt;&lt;/keywords&gt;&lt;urls&gt;&lt;related-urls&gt;&lt;url&gt;https://www.ncbi.nlm.nih.gov/pubmed/23329690&lt;/url&gt;&lt;/related-urls&gt;&lt;/urls&gt;&lt;isbn&gt;1537-1719&lt;/isbn&gt;&lt;custom2&gt;PMC3603318&lt;/custom2&gt;&lt;titles&gt;&lt;title&gt;MAFFT multiple sequence alignment software version 7: improvements in performance and usability&lt;/title&gt;&lt;secondary-title&gt;Mol Biol Evol&lt;/secondary-title&gt;&lt;/titles&gt;&lt;pages&gt;772-80&lt;/pages&gt;&lt;number&gt;4&lt;/number&gt;&lt;contributors&gt;&lt;authors&gt;&lt;author&gt;Katoh, K.&lt;/author&gt;&lt;author&gt;Standley, D. M.&lt;/author&gt;&lt;/authors&gt;&lt;/contributors&gt;&lt;edition&gt;2013/01/16&lt;/edition&gt;&lt;language&gt;eng&lt;/language&gt;&lt;added-date format="utc"&gt;1618502291&lt;/added-date&gt;&lt;ref-type name="Journal Article"&gt;17&lt;/ref-type&gt;&lt;rec-number&gt;149&lt;/rec-number&gt;&lt;last-updated-date format="utc"&gt;1618502291&lt;/last-updated-date&gt;&lt;accession-num&gt;23329690&lt;/accession-num&gt;&lt;electronic-resource-num&gt;10.1093/molbev/mst010&lt;/electronic-resource-num&gt;&lt;volume&gt;30&lt;/volume&gt;&lt;/record&gt;&lt;/Cite&gt;&lt;/EndNote&gt;</w:instrText>
      </w:r>
      <w:r w:rsidR="0032556B" w:rsidRPr="00CF5EE1">
        <w:rPr>
          <w:sz w:val="24"/>
          <w:szCs w:val="24"/>
        </w:rPr>
        <w:fldChar w:fldCharType="separate"/>
      </w:r>
      <w:r w:rsidR="002F2B1D" w:rsidRPr="00CF5EE1">
        <w:rPr>
          <w:noProof/>
          <w:sz w:val="24"/>
          <w:szCs w:val="24"/>
        </w:rPr>
        <w:t>(9)</w:t>
      </w:r>
      <w:r w:rsidR="0032556B" w:rsidRPr="00CF5EE1">
        <w:rPr>
          <w:sz w:val="24"/>
          <w:szCs w:val="24"/>
        </w:rPr>
        <w:fldChar w:fldCharType="end"/>
      </w:r>
      <w:r w:rsidRPr="00CF5EE1">
        <w:rPr>
          <w:sz w:val="24"/>
          <w:szCs w:val="24"/>
        </w:rPr>
        <w:t xml:space="preserve">, and manual adjustment was conducted using </w:t>
      </w:r>
      <w:proofErr w:type="spellStart"/>
      <w:r w:rsidRPr="00CF5EE1">
        <w:rPr>
          <w:sz w:val="24"/>
          <w:szCs w:val="24"/>
        </w:rPr>
        <w:t>Geneious</w:t>
      </w:r>
      <w:proofErr w:type="spellEnd"/>
      <w:r w:rsidRPr="00CF5EE1">
        <w:rPr>
          <w:sz w:val="24"/>
          <w:szCs w:val="24"/>
        </w:rPr>
        <w:t xml:space="preserve"> Prime 2023.0.4. The dataset was screened for recombination events using all available methods in RDP version 4 </w:t>
      </w:r>
      <w:r w:rsidR="0032556B" w:rsidRPr="00CF5EE1">
        <w:rPr>
          <w:sz w:val="24"/>
          <w:szCs w:val="24"/>
        </w:rPr>
        <w:fldChar w:fldCharType="begin"/>
      </w:r>
      <w:r w:rsidR="002F2B1D" w:rsidRPr="00CF5EE1">
        <w:rPr>
          <w:sz w:val="24"/>
          <w:szCs w:val="24"/>
        </w:rPr>
        <w:instrText xml:space="preserve"> ADDIN EN.CITE &lt;EndNote&gt;&lt;Cite&gt;&lt;Author&gt;Martin&lt;/Author&gt;&lt;Year&gt;2015&lt;/Year&gt;&lt;IDText&gt;RDP4: Detection and analysis of recombination patterns in virus genomes&lt;/IDText&gt;&lt;DisplayText&gt;(10)&lt;/DisplayText&gt;&lt;record&gt;&lt;keywords&gt;&lt;keyword&gt;horizontal gene transfer&lt;/keyword&gt;&lt;keyword&gt;lateral gene transfer&lt;/keyword&gt;&lt;keyword&gt;reassortment&lt;/keyword&gt;&lt;keyword&gt;sequence analysis software&lt;/keyword&gt;&lt;/keywords&gt;&lt;urls&gt;&lt;related-urls&gt;&lt;url&gt;https://www.ncbi.nlm.nih.gov/pubmed/27774277&lt;/url&gt;&lt;/related-urls&gt;&lt;/urls&gt;&lt;isbn&gt;2057-1577&lt;/isbn&gt;&lt;custom2&gt;PMC5014473&lt;/custom2&gt;&lt;titles&gt;&lt;title&gt;RDP4: Detection and analysis of recombination patterns in virus genomes&lt;/title&gt;&lt;secondary-title&gt;Virus Evol&lt;/secondary-title&gt;&lt;/titles&gt;&lt;pages&gt;vev003&lt;/pages&gt;&lt;number&gt;1&lt;/number&gt;&lt;contributors&gt;&lt;authors&gt;&lt;author&gt;Martin, D. P.&lt;/author&gt;&lt;author&gt;Murrell, B.&lt;/author&gt;&lt;author&gt;Golden, M.&lt;/author&gt;&lt;author&gt;Khoosal, A.&lt;/author&gt;&lt;author&gt;Muhire, B.&lt;/author&gt;&lt;/authors&gt;&lt;/contributors&gt;&lt;edition&gt;2015/05/26&lt;/edition&gt;&lt;language&gt;eng&lt;/language&gt;&lt;added-date format="utc"&gt;1623341299&lt;/added-date&gt;&lt;ref-type name="Journal Article"&gt;17&lt;/ref-type&gt;&lt;dates&gt;&lt;year&gt;2015&lt;/year&gt;&lt;/dates&gt;&lt;rec-number&gt;194&lt;/rec-number&gt;&lt;last-updated-date format="utc"&gt;1623341299&lt;/last-updated-date&gt;&lt;accession-num&gt;27774277&lt;/accession-num&gt;&lt;electronic-resource-num&gt;10.1093/ve/vev003&lt;/electronic-resource-num&gt;&lt;volume&gt;1&lt;/volume&gt;&lt;/record&gt;&lt;/Cite&gt;&lt;/EndNote&gt;</w:instrText>
      </w:r>
      <w:r w:rsidR="0032556B" w:rsidRPr="00CF5EE1">
        <w:rPr>
          <w:sz w:val="24"/>
          <w:szCs w:val="24"/>
        </w:rPr>
        <w:fldChar w:fldCharType="separate"/>
      </w:r>
      <w:r w:rsidR="002F2B1D" w:rsidRPr="00CF5EE1">
        <w:rPr>
          <w:noProof/>
          <w:sz w:val="24"/>
          <w:szCs w:val="24"/>
        </w:rPr>
        <w:t>(10)</w:t>
      </w:r>
      <w:r w:rsidR="0032556B" w:rsidRPr="00CF5EE1">
        <w:rPr>
          <w:sz w:val="24"/>
          <w:szCs w:val="24"/>
        </w:rPr>
        <w:fldChar w:fldCharType="end"/>
      </w:r>
      <w:r w:rsidRPr="00CF5EE1">
        <w:rPr>
          <w:sz w:val="24"/>
          <w:szCs w:val="24"/>
        </w:rPr>
        <w:t xml:space="preserve">, but no evidence of recombination was found. A maximum likelihood (ML) phylogeny tree was performed using IQ-TREE version 2 under a GTR + I + γ model determined by </w:t>
      </w:r>
      <w:proofErr w:type="spellStart"/>
      <w:r w:rsidRPr="00CF5EE1">
        <w:rPr>
          <w:sz w:val="24"/>
          <w:szCs w:val="24"/>
        </w:rPr>
        <w:t>ModelFinder</w:t>
      </w:r>
      <w:proofErr w:type="spellEnd"/>
      <w:r w:rsidRPr="00CF5EE1">
        <w:rPr>
          <w:sz w:val="24"/>
          <w:szCs w:val="24"/>
        </w:rPr>
        <w:t xml:space="preserve"> </w:t>
      </w:r>
      <w:r w:rsidR="0032556B" w:rsidRPr="00CF5EE1">
        <w:rPr>
          <w:sz w:val="24"/>
          <w:szCs w:val="24"/>
        </w:rPr>
        <w:fldChar w:fldCharType="begin">
          <w:fldData xml:space="preserve">PEVuZE5vdGU+PENpdGU+PEF1dGhvcj5NaW5oPC9BdXRob3I+PFllYXI+MjAyMDwvWWVhcj48SURU
ZXh0PklRLVRSRUUgMjogTmV3IE1vZGVscyBhbmQgRWZmaWNpZW50IE1ldGhvZHMgZm9yIFBoeWxv
Z2VuZXRpYyBJbmZlcmVuY2UgaW4gdGhlIEdlbm9taWMgRXJhPC9JRFRleHQ+PERpc3BsYXlUZXh0
PigxMSwgMTIpPC9EaXNwbGF5VGV4dD48cmVjb3JkPjxkYXRlcz48cHViLWRhdGVzPjxkYXRlPjA1
IDAxPC9kYXRlPjwvcHViLWRhdGVzPjx5ZWFyPjIwMjA8L3llYXI+PC9kYXRlcz48a2V5d29yZHM+
PGtleXdvcmQ+RXZvbHV0aW9uLCBNb2xlY3VsYXI8L2tleXdvcmQ+PGtleXdvcmQ+R2Vub21pY3M8
L2tleXdvcmQ+PGtleXdvcmQ+TW9kZWxzLCBHZW5ldGljPC9rZXl3b3JkPjxrZXl3b3JkPlBoeWxv
Z2VueTwva2V5d29yZD48a2V5d29yZD5Tb2Z0d2FyZTwva2V5d29yZD48a2V5d29yZD5tYXhpbXVt
IGxpa2VsaWhvb2Q8L2tleXdvcmQ+PGtleXdvcmQ+bW9kZWxzIG9mIHNlcXVlbmNlIGV2b2x1dGlv
bjwva2V5d29yZD48a2V5d29yZD5waHlsb2dlbmV0aWNzPC9rZXl3b3JkPjxrZXl3b3JkPnBoeWxv
Z2Vub21pY3M8L2tleXdvcmQ+PC9rZXl3b3Jkcz48dXJscz48cmVsYXRlZC11cmxzPjx1cmw+aHR0
cHM6Ly93d3cubmNiaS5ubG0ubmloLmdvdi9wdWJtZWQvMzIwMTE3MDA8L3VybD48L3JlbGF0ZWQt
dXJscz48L3VybHM+PGlzYm4+MTUzNy0xNzE5PC9pc2JuPjxjdXN0b20yPlBNQzcxODIyMDY8L2N1
c3RvbTI+PHRpdGxlcz48dGl0bGU+SVEtVFJFRSAyOiBOZXcgTW9kZWxzIGFuZCBFZmZpY2llbnQg
TWV0aG9kcyBmb3IgUGh5bG9nZW5ldGljIEluZmVyZW5jZSBpbiB0aGUgR2Vub21pYyBFcmE8L3Rp
dGxlPjxzZWNvbmRhcnktdGl0bGU+TW9sIEJpb2wgRXZvbDwvc2Vjb25kYXJ5LXRpdGxlPjwvdGl0
bGVzPjxwYWdlcz4xNTMwLTE1MzQ8L3BhZ2VzPjxudW1iZXI+NTwvbnVtYmVyPjxjb250cmlidXRv
cnM+PGF1dGhvcnM+PGF1dGhvcj5NaW5oLCBCLiBRLjwvYXV0aG9yPjxhdXRob3I+U2NobWlkdCwg
SC4gQS48L2F1dGhvcj48YXV0aG9yPkNoZXJub21vciwgTy48L2F1dGhvcj48YXV0aG9yPlNjaHJl
bXBmLCBELjwvYXV0aG9yPjxhdXRob3I+V29vZGhhbXMsIE0uIEQuPC9hdXRob3I+PGF1dGhvcj52
b24gSGFlc2VsZXIsIEEuPC9hdXRob3I+PGF1dGhvcj5MYW5mZWFyLCBSLjwvYXV0aG9yPjwvYXV0
aG9ycz48L2NvbnRyaWJ1dG9ycz48bGFuZ3VhZ2U+ZW5nPC9sYW5ndWFnZT48YWRkZWQtZGF0ZSBm
b3JtYXQ9InV0YyI+MTY1ODAwMjA5OTwvYWRkZWQtZGF0ZT48cmVmLXR5cGUgbmFtZT0iSm91cm5h
bCBBcnRpY2xlIj4xNzwvcmVmLXR5cGU+PGF1dGgtYWRkcmVzcz5SZXNlYXJjaCBTY2hvb2wgb2Yg
Q29tcHV0ZXIgU2NpZW5jZSwgQXVzdHJhbGlhbiBOYXRpb25hbCBVbml2ZXJzaXR5LCBDYW5iZXJy
YSwgQUNULCBBdXN0cmFsaWEuIERlcGFydG1lbnQgb2YgRWNvbG9neSBhbmQgRXZvbHV0aW9uLCBS
ZXNlYXJjaCBTY2hvb2wgb2YgQmlvbG9neSwgQXVzdHJhbGlhbiBOYXRpb25hbCBVbml2ZXJzaXR5
LCBDYW5iZXJyYSwgQUNULCBBdXN0cmFsaWEuIENlbnRlciBmb3IgSW50ZWdyYXRpdmUgQmlvaW5m
b3JtYXRpY3MgVmllbm5hLCBNYXggUGVydXR6IExhYnMsIFVuaXZlcnNpdHkgb2YgVmllbm5hIGFu
ZCBNZWRpY2FsIFVuaXZlcnNpdHkgb2YgVmllbm5hLCBWaWVubmEsIEF1c3RyaWEuIERlcGFydG1l
bnQgb2YgQmlvbG9naWNhbCBQaHlzaWNzLCBFw7Z0dsO2cyBMw7NyYW5kIFVuaXZlcnNpdHksIEJ1
ZGFwZXN0LCBIdW5nYXJ5LiBEaXNjaXBsaW5lIG9mIE1hdGhlbWF0aWNzLCBVbml2ZXJzaXR5IG9m
IFRhc21hbmlhLCBIb2JhcnQsIFRBUywgQXVzdHJhbGlhLiBCaW9pbmZvcm1hdGljcyBhbmQgQ29t
cHV0YXRpb25hbCBCaW9sb2d5LCBGYWN1bHR5IG9mIENvbXB1dGVyIFNjaWVuY2UsIFVuaXZlcnNp
dHkgb2YgVmllbm5hLCBWaWVubmEsIEF1c3RyaWEuPC9hdXRoLWFkZHJlc3M+PHJlYy1udW1iZXI+
NTA1PC9yZWMtbnVtYmVyPjxsYXN0LXVwZGF0ZWQtZGF0ZSBmb3JtYXQ9InV0YyI+MTY1ODAwMjA5
OTwvbGFzdC11cGRhdGVkLWRhdGU+PGFjY2Vzc2lvbi1udW0+MzIwMTE3MDA8L2FjY2Vzc2lvbi1u
dW0+PGVsZWN0cm9uaWMtcmVzb3VyY2UtbnVtPjEwLjEwOTMvbW9sYmV2L21zYWEwMTU8L2VsZWN0
cm9uaWMtcmVzb3VyY2UtbnVtPjx2b2x1bWU+Mzc8L3ZvbHVtZT48L3JlY29yZD48L0NpdGU+PENp
dGU+PEF1dGhvcj5LYWx5YWFuYW1vb3J0aHk8L0F1dGhvcj48WWVhcj4yMDE3PC9ZZWFyPjxJRFRl
eHQ+TW9kZWxGaW5kZXI6IGZhc3QgbW9kZWwgc2VsZWN0aW9uIGZvciBhY2N1cmF0ZSBwaHlsb2dl
bmV0aWMgZXN0aW1hdGVzPC9JRFRleHQ+PHJlY29yZD48ZGF0ZXM+PHB1Yi1kYXRlcz48ZGF0ZT5K
dW48L2RhdGU+PC9wdWItZGF0ZXM+PHllYXI+MjAxNzwveWVhcj48L2RhdGVzPjxrZXl3b3Jkcz48
a2V5d29yZD5BbGdvcml0aG1zPC9rZXl3b3JkPjxrZXl3b3JkPkFuaW1hbHM8L2tleXdvcmQ+PGtl
eXdvcmQ+Q2hyb21vc29tZSBNYXBwaW5nPC9rZXl3b3JkPjxrZXl3b3JkPkNvbXB1dGVyIFNpbXVs
YXRpb248L2tleXdvcmQ+PGtleXdvcmQ+RXZvbHV0aW9uLCBNb2xlY3VsYXI8L2tleXdvcmQ+PGtl
eXdvcmQ+SGlnaC1UaHJvdWdocHV0IE51Y2xlb3RpZGUgU2VxdWVuY2luZzwva2V5d29yZD48a2V5
d29yZD5IdW1hbnM8L2tleXdvcmQ+PGtleXdvcmQ+TW9kZWxzLCBHZW5ldGljPC9rZXl3b3JkPjxr
ZXl3b3JkPk1vZGVscywgU3RhdGlzdGljYWw8L2tleXdvcmQ+PGtleXdvcmQ+UGh5bG9nZW55PC9r
ZXl3b3JkPjxrZXl3b3JkPlJlcHJvZHVjaWJpbGl0eSBvZiBSZXN1bHRzPC9rZXl3b3JkPjxrZXl3
b3JkPlNlbnNpdGl2aXR5IGFuZCBTcGVjaWZpY2l0eTwva2V5d29yZD48a2V5d29yZD5TZXF1ZW5j
ZSBBbmFseXNpcywgRE5BPC9rZXl3b3JkPjwva2V5d29yZHM+PHVybHM+PHJlbGF0ZWQtdXJscz48
dXJsPmh0dHBzOi8vd3d3Lm5jYmkubmxtLm5paC5nb3YvcHVibWVkLzI4NDgxMzYzPC91cmw+PC9y
ZWxhdGVkLXVybHM+PC91cmxzPjxpc2JuPjE1NDgtNzEwNTwvaXNibj48Y3VzdG9tMj5QTUM1NDUz
MjQ1PC9jdXN0b20yPjx0aXRsZXM+PHRpdGxlPk1vZGVsRmluZGVyOiBmYXN0IG1vZGVsIHNlbGVj
dGlvbiBmb3IgYWNjdXJhdGUgcGh5bG9nZW5ldGljIGVzdGltYXRlczwvdGl0bGU+PHNlY29uZGFy
eS10aXRsZT5OYXQgTWV0aG9kczwvc2Vjb25kYXJ5LXRpdGxlPjwvdGl0bGVzPjxwYWdlcz41ODct
NTg5PC9wYWdlcz48bnVtYmVyPjY8L251bWJlcj48Y29udHJpYnV0b3JzPjxhdXRob3JzPjxhdXRo
b3I+S2FseWFhbmFtb29ydGh5LCBTLjwvYXV0aG9yPjxhdXRob3I+TWluaCwgQi4gUS48L2F1dGhv
cj48YXV0aG9yPldvbmcsIFQuIEsuIEYuPC9hdXRob3I+PGF1dGhvcj52b24gSGFlc2VsZXIsIEEu
PC9hdXRob3I+PGF1dGhvcj5KZXJtaWluLCBMLiBTLjwvYXV0aG9yPjwvYXV0aG9ycz48L2NvbnRy
aWJ1dG9ycz48ZWRpdGlvbj4yMDE3LzA1LzA4PC9lZGl0aW9uPjxsYW5ndWFnZT5lbmc8L2xhbmd1
YWdlPjxhZGRlZC1kYXRlIGZvcm1hdD0idXRjIj4xNjE0OTY2MjU3PC9hZGRlZC1kYXRlPjxyZWYt
dHlwZSBuYW1lPSJKb3VybmFsIEFydGljbGUiPjE3PC9yZWYtdHlwZT48cmVjLW51bWJlcj4xMjc8
L3JlYy1udW1iZXI+PGxhc3QtdXBkYXRlZC1kYXRlIGZvcm1hdD0idXRjIj4xNjE4OTU5MDQ3PC9s
YXN0LXVwZGF0ZWQtZGF0ZT48YWNjZXNzaW9uLW51bT4yODQ4MTM2MzwvYWNjZXNzaW9uLW51bT48
ZWxlY3Ryb25pYy1yZXNvdXJjZS1udW0+MTAuMTAzOC9ubWV0aC40Mjg1PC9lbGVjdHJvbmljLXJl
c291cmNlLW51bT48dm9sdW1lPjE0PC92b2x1bWU+PC9yZWNvcmQ+PC9DaXRlPjwvRW5kTm90ZT4A
</w:fldData>
        </w:fldChar>
      </w:r>
      <w:r w:rsidR="002F2B1D" w:rsidRPr="00CF5EE1">
        <w:rPr>
          <w:sz w:val="24"/>
          <w:szCs w:val="24"/>
        </w:rPr>
        <w:instrText xml:space="preserve"> ADDIN EN.CITE </w:instrText>
      </w:r>
      <w:r w:rsidR="002F2B1D" w:rsidRPr="00CF5EE1">
        <w:rPr>
          <w:sz w:val="24"/>
          <w:szCs w:val="24"/>
        </w:rPr>
        <w:fldChar w:fldCharType="begin">
          <w:fldData xml:space="preserve">PEVuZE5vdGU+PENpdGU+PEF1dGhvcj5NaW5oPC9BdXRob3I+PFllYXI+MjAyMDwvWWVhcj48SURU
ZXh0PklRLVRSRUUgMjogTmV3IE1vZGVscyBhbmQgRWZmaWNpZW50IE1ldGhvZHMgZm9yIFBoeWxv
Z2VuZXRpYyBJbmZlcmVuY2UgaW4gdGhlIEdlbm9taWMgRXJhPC9JRFRleHQ+PERpc3BsYXlUZXh0
PigxMSwgMTIpPC9EaXNwbGF5VGV4dD48cmVjb3JkPjxkYXRlcz48cHViLWRhdGVzPjxkYXRlPjA1
IDAxPC9kYXRlPjwvcHViLWRhdGVzPjx5ZWFyPjIwMjA8L3llYXI+PC9kYXRlcz48a2V5d29yZHM+
PGtleXdvcmQ+RXZvbHV0aW9uLCBNb2xlY3VsYXI8L2tleXdvcmQ+PGtleXdvcmQ+R2Vub21pY3M8
L2tleXdvcmQ+PGtleXdvcmQ+TW9kZWxzLCBHZW5ldGljPC9rZXl3b3JkPjxrZXl3b3JkPlBoeWxv
Z2VueTwva2V5d29yZD48a2V5d29yZD5Tb2Z0d2FyZTwva2V5d29yZD48a2V5d29yZD5tYXhpbXVt
IGxpa2VsaWhvb2Q8L2tleXdvcmQ+PGtleXdvcmQ+bW9kZWxzIG9mIHNlcXVlbmNlIGV2b2x1dGlv
bjwva2V5d29yZD48a2V5d29yZD5waHlsb2dlbmV0aWNzPC9rZXl3b3JkPjxrZXl3b3JkPnBoeWxv
Z2Vub21pY3M8L2tleXdvcmQ+PC9rZXl3b3Jkcz48dXJscz48cmVsYXRlZC11cmxzPjx1cmw+aHR0
cHM6Ly93d3cubmNiaS5ubG0ubmloLmdvdi9wdWJtZWQvMzIwMTE3MDA8L3VybD48L3JlbGF0ZWQt
dXJscz48L3VybHM+PGlzYm4+MTUzNy0xNzE5PC9pc2JuPjxjdXN0b20yPlBNQzcxODIyMDY8L2N1
c3RvbTI+PHRpdGxlcz48dGl0bGU+SVEtVFJFRSAyOiBOZXcgTW9kZWxzIGFuZCBFZmZpY2llbnQg
TWV0aG9kcyBmb3IgUGh5bG9nZW5ldGljIEluZmVyZW5jZSBpbiB0aGUgR2Vub21pYyBFcmE8L3Rp
dGxlPjxzZWNvbmRhcnktdGl0bGU+TW9sIEJpb2wgRXZvbDwvc2Vjb25kYXJ5LXRpdGxlPjwvdGl0
bGVzPjxwYWdlcz4xNTMwLTE1MzQ8L3BhZ2VzPjxudW1iZXI+NTwvbnVtYmVyPjxjb250cmlidXRv
cnM+PGF1dGhvcnM+PGF1dGhvcj5NaW5oLCBCLiBRLjwvYXV0aG9yPjxhdXRob3I+U2NobWlkdCwg
SC4gQS48L2F1dGhvcj48YXV0aG9yPkNoZXJub21vciwgTy48L2F1dGhvcj48YXV0aG9yPlNjaHJl
bXBmLCBELjwvYXV0aG9yPjxhdXRob3I+V29vZGhhbXMsIE0uIEQuPC9hdXRob3I+PGF1dGhvcj52
b24gSGFlc2VsZXIsIEEuPC9hdXRob3I+PGF1dGhvcj5MYW5mZWFyLCBSLjwvYXV0aG9yPjwvYXV0
aG9ycz48L2NvbnRyaWJ1dG9ycz48bGFuZ3VhZ2U+ZW5nPC9sYW5ndWFnZT48YWRkZWQtZGF0ZSBm
b3JtYXQ9InV0YyI+MTY1ODAwMjA5OTwvYWRkZWQtZGF0ZT48cmVmLXR5cGUgbmFtZT0iSm91cm5h
bCBBcnRpY2xlIj4xNzwvcmVmLXR5cGU+PGF1dGgtYWRkcmVzcz5SZXNlYXJjaCBTY2hvb2wgb2Yg
Q29tcHV0ZXIgU2NpZW5jZSwgQXVzdHJhbGlhbiBOYXRpb25hbCBVbml2ZXJzaXR5LCBDYW5iZXJy
YSwgQUNULCBBdXN0cmFsaWEuIERlcGFydG1lbnQgb2YgRWNvbG9neSBhbmQgRXZvbHV0aW9uLCBS
ZXNlYXJjaCBTY2hvb2wgb2YgQmlvbG9neSwgQXVzdHJhbGlhbiBOYXRpb25hbCBVbml2ZXJzaXR5
LCBDYW5iZXJyYSwgQUNULCBBdXN0cmFsaWEuIENlbnRlciBmb3IgSW50ZWdyYXRpdmUgQmlvaW5m
b3JtYXRpY3MgVmllbm5hLCBNYXggUGVydXR6IExhYnMsIFVuaXZlcnNpdHkgb2YgVmllbm5hIGFu
ZCBNZWRpY2FsIFVuaXZlcnNpdHkgb2YgVmllbm5hLCBWaWVubmEsIEF1c3RyaWEuIERlcGFydG1l
bnQgb2YgQmlvbG9naWNhbCBQaHlzaWNzLCBFw7Z0dsO2cyBMw7NyYW5kIFVuaXZlcnNpdHksIEJ1
ZGFwZXN0LCBIdW5nYXJ5LiBEaXNjaXBsaW5lIG9mIE1hdGhlbWF0aWNzLCBVbml2ZXJzaXR5IG9m
IFRhc21hbmlhLCBIb2JhcnQsIFRBUywgQXVzdHJhbGlhLiBCaW9pbmZvcm1hdGljcyBhbmQgQ29t
cHV0YXRpb25hbCBCaW9sb2d5LCBGYWN1bHR5IG9mIENvbXB1dGVyIFNjaWVuY2UsIFVuaXZlcnNp
dHkgb2YgVmllbm5hLCBWaWVubmEsIEF1c3RyaWEuPC9hdXRoLWFkZHJlc3M+PHJlYy1udW1iZXI+
NTA1PC9yZWMtbnVtYmVyPjxsYXN0LXVwZGF0ZWQtZGF0ZSBmb3JtYXQ9InV0YyI+MTY1ODAwMjA5
OTwvbGFzdC11cGRhdGVkLWRhdGU+PGFjY2Vzc2lvbi1udW0+MzIwMTE3MDA8L2FjY2Vzc2lvbi1u
dW0+PGVsZWN0cm9uaWMtcmVzb3VyY2UtbnVtPjEwLjEwOTMvbW9sYmV2L21zYWEwMTU8L2VsZWN0
cm9uaWMtcmVzb3VyY2UtbnVtPjx2b2x1bWU+Mzc8L3ZvbHVtZT48L3JlY29yZD48L0NpdGU+PENp
dGU+PEF1dGhvcj5LYWx5YWFuYW1vb3J0aHk8L0F1dGhvcj48WWVhcj4yMDE3PC9ZZWFyPjxJRFRl
eHQ+TW9kZWxGaW5kZXI6IGZhc3QgbW9kZWwgc2VsZWN0aW9uIGZvciBhY2N1cmF0ZSBwaHlsb2dl
bmV0aWMgZXN0aW1hdGVzPC9JRFRleHQ+PHJlY29yZD48ZGF0ZXM+PHB1Yi1kYXRlcz48ZGF0ZT5K
dW48L2RhdGU+PC9wdWItZGF0ZXM+PHllYXI+MjAxNzwveWVhcj48L2RhdGVzPjxrZXl3b3Jkcz48
a2V5d29yZD5BbGdvcml0aG1zPC9rZXl3b3JkPjxrZXl3b3JkPkFuaW1hbHM8L2tleXdvcmQ+PGtl
eXdvcmQ+Q2hyb21vc29tZSBNYXBwaW5nPC9rZXl3b3JkPjxrZXl3b3JkPkNvbXB1dGVyIFNpbXVs
YXRpb248L2tleXdvcmQ+PGtleXdvcmQ+RXZvbHV0aW9uLCBNb2xlY3VsYXI8L2tleXdvcmQ+PGtl
eXdvcmQ+SGlnaC1UaHJvdWdocHV0IE51Y2xlb3RpZGUgU2VxdWVuY2luZzwva2V5d29yZD48a2V5
d29yZD5IdW1hbnM8L2tleXdvcmQ+PGtleXdvcmQ+TW9kZWxzLCBHZW5ldGljPC9rZXl3b3JkPjxr
ZXl3b3JkPk1vZGVscywgU3RhdGlzdGljYWw8L2tleXdvcmQ+PGtleXdvcmQ+UGh5bG9nZW55PC9r
ZXl3b3JkPjxrZXl3b3JkPlJlcHJvZHVjaWJpbGl0eSBvZiBSZXN1bHRzPC9rZXl3b3JkPjxrZXl3
b3JkPlNlbnNpdGl2aXR5IGFuZCBTcGVjaWZpY2l0eTwva2V5d29yZD48a2V5d29yZD5TZXF1ZW5j
ZSBBbmFseXNpcywgRE5BPC9rZXl3b3JkPjwva2V5d29yZHM+PHVybHM+PHJlbGF0ZWQtdXJscz48
dXJsPmh0dHBzOi8vd3d3Lm5jYmkubmxtLm5paC5nb3YvcHVibWVkLzI4NDgxMzYzPC91cmw+PC9y
ZWxhdGVkLXVybHM+PC91cmxzPjxpc2JuPjE1NDgtNzEwNTwvaXNibj48Y3VzdG9tMj5QTUM1NDUz
MjQ1PC9jdXN0b20yPjx0aXRsZXM+PHRpdGxlPk1vZGVsRmluZGVyOiBmYXN0IG1vZGVsIHNlbGVj
dGlvbiBmb3IgYWNjdXJhdGUgcGh5bG9nZW5ldGljIGVzdGltYXRlczwvdGl0bGU+PHNlY29uZGFy
eS10aXRsZT5OYXQgTWV0aG9kczwvc2Vjb25kYXJ5LXRpdGxlPjwvdGl0bGVzPjxwYWdlcz41ODct
NTg5PC9wYWdlcz48bnVtYmVyPjY8L251bWJlcj48Y29udHJpYnV0b3JzPjxhdXRob3JzPjxhdXRo
b3I+S2FseWFhbmFtb29ydGh5LCBTLjwvYXV0aG9yPjxhdXRob3I+TWluaCwgQi4gUS48L2F1dGhv
cj48YXV0aG9yPldvbmcsIFQuIEsuIEYuPC9hdXRob3I+PGF1dGhvcj52b24gSGFlc2VsZXIsIEEu
PC9hdXRob3I+PGF1dGhvcj5KZXJtaWluLCBMLiBTLjwvYXV0aG9yPjwvYXV0aG9ycz48L2NvbnRy
aWJ1dG9ycz48ZWRpdGlvbj4yMDE3LzA1LzA4PC9lZGl0aW9uPjxsYW5ndWFnZT5lbmc8L2xhbmd1
YWdlPjxhZGRlZC1kYXRlIGZvcm1hdD0idXRjIj4xNjE0OTY2MjU3PC9hZGRlZC1kYXRlPjxyZWYt
dHlwZSBuYW1lPSJKb3VybmFsIEFydGljbGUiPjE3PC9yZWYtdHlwZT48cmVjLW51bWJlcj4xMjc8
L3JlYy1udW1iZXI+PGxhc3QtdXBkYXRlZC1kYXRlIGZvcm1hdD0idXRjIj4xNjE4OTU5MDQ3PC9s
YXN0LXVwZGF0ZWQtZGF0ZT48YWNjZXNzaW9uLW51bT4yODQ4MTM2MzwvYWNjZXNzaW9uLW51bT48
ZWxlY3Ryb25pYy1yZXNvdXJjZS1udW0+MTAuMTAzOC9ubWV0aC40Mjg1PC9lbGVjdHJvbmljLXJl
c291cmNlLW51bT48dm9sdW1lPjE0PC92b2x1bWU+PC9yZWNvcmQ+PC9DaXRlPjwvRW5kTm90ZT4A
</w:fldData>
        </w:fldChar>
      </w:r>
      <w:r w:rsidR="002F2B1D" w:rsidRPr="00CF5EE1">
        <w:rPr>
          <w:sz w:val="24"/>
          <w:szCs w:val="24"/>
        </w:rPr>
        <w:instrText xml:space="preserve"> ADDIN EN.CITE.DATA </w:instrText>
      </w:r>
      <w:r w:rsidR="002F2B1D" w:rsidRPr="00CF5EE1">
        <w:rPr>
          <w:sz w:val="24"/>
          <w:szCs w:val="24"/>
        </w:rPr>
      </w:r>
      <w:r w:rsidR="002F2B1D" w:rsidRPr="00CF5EE1">
        <w:rPr>
          <w:sz w:val="24"/>
          <w:szCs w:val="24"/>
        </w:rPr>
        <w:fldChar w:fldCharType="end"/>
      </w:r>
      <w:r w:rsidR="0032556B" w:rsidRPr="00CF5EE1">
        <w:rPr>
          <w:sz w:val="24"/>
          <w:szCs w:val="24"/>
        </w:rPr>
      </w:r>
      <w:r w:rsidR="0032556B" w:rsidRPr="00CF5EE1">
        <w:rPr>
          <w:sz w:val="24"/>
          <w:szCs w:val="24"/>
        </w:rPr>
        <w:fldChar w:fldCharType="separate"/>
      </w:r>
      <w:r w:rsidR="002F2B1D" w:rsidRPr="00CF5EE1">
        <w:rPr>
          <w:noProof/>
          <w:sz w:val="24"/>
          <w:szCs w:val="24"/>
        </w:rPr>
        <w:t>(11, 12)</w:t>
      </w:r>
      <w:r w:rsidR="0032556B" w:rsidRPr="00CF5EE1">
        <w:rPr>
          <w:sz w:val="24"/>
          <w:szCs w:val="24"/>
        </w:rPr>
        <w:fldChar w:fldCharType="end"/>
      </w:r>
      <w:r w:rsidRPr="00CF5EE1">
        <w:rPr>
          <w:sz w:val="24"/>
          <w:szCs w:val="24"/>
        </w:rPr>
        <w:t xml:space="preserve">. The ultrafast-bootstrap approach with 1,000 replicates was used to determine the statistical support for nodes for the ML phylogeny </w:t>
      </w:r>
      <w:r w:rsidR="002F2B1D" w:rsidRPr="00CF5EE1">
        <w:rPr>
          <w:sz w:val="24"/>
          <w:szCs w:val="24"/>
        </w:rPr>
        <w:fldChar w:fldCharType="begin"/>
      </w:r>
      <w:r w:rsidR="002F2B1D" w:rsidRPr="00CF5EE1">
        <w:rPr>
          <w:sz w:val="24"/>
          <w:szCs w:val="24"/>
        </w:rPr>
        <w:instrText xml:space="preserve"> ADDIN EN.CITE &lt;EndNote&gt;&lt;Cite&gt;&lt;Author&gt;Hoang&lt;/Author&gt;&lt;Year&gt;2018&lt;/Year&gt;&lt;IDText&gt;UFBoot2: Improving the Ultrafast Bootstrap Approximation&lt;/IDText&gt;&lt;DisplayText&gt;(13)&lt;/DisplayText&gt;&lt;record&gt;&lt;dates&gt;&lt;pub-dates&gt;&lt;date&gt;Feb 01&lt;/date&gt;&lt;/pub-dates&gt;&lt;year&gt;2018&lt;/year&gt;&lt;/dates&gt;&lt;keywords&gt;&lt;keyword&gt;Likelihood Functions&lt;/keyword&gt;&lt;keyword&gt;Models, Genetic&lt;/keyword&gt;&lt;keyword&gt;Phylogeny&lt;/keyword&gt;&lt;keyword&gt;Software&lt;/keyword&gt;&lt;keyword&gt;maximum likelihood&lt;/keyword&gt;&lt;keyword&gt;model violation&lt;/keyword&gt;&lt;keyword&gt;phylogenetic inference&lt;/keyword&gt;&lt;keyword&gt;polytomies&lt;/keyword&gt;&lt;keyword&gt;ultrafast bootstrap&lt;/keyword&gt;&lt;/keywords&gt;&lt;urls&gt;&lt;related-urls&gt;&lt;url&gt;https://www.ncbi.nlm.nih.gov/pubmed/29077904&lt;/url&gt;&lt;/related-urls&gt;&lt;/urls&gt;&lt;isbn&gt;1537-1719&lt;/isbn&gt;&lt;custom2&gt;PMC5850222&lt;/custom2&gt;&lt;titles&gt;&lt;title&gt;UFBoot2: Improving the Ultrafast Bootstrap Approximation&lt;/title&gt;&lt;secondary-title&gt;Mol Biol Evol&lt;/secondary-title&gt;&lt;/titles&gt;&lt;pages&gt;518-522&lt;/pages&gt;&lt;number&gt;2&lt;/number&gt;&lt;contributors&gt;&lt;authors&gt;&lt;author&gt;Hoang, D. T.&lt;/author&gt;&lt;author&gt;Chernomor, O.&lt;/author&gt;&lt;author&gt;von Haeseler, A.&lt;/author&gt;&lt;author&gt;Minh, B. Q.&lt;/author&gt;&lt;author&gt;Vinh, L. S.&lt;/author&gt;&lt;/authors&gt;&lt;/contributors&gt;&lt;language&gt;eng&lt;/language&gt;&lt;added-date format="utc"&gt;1712980464&lt;/added-date&gt;&lt;ref-type name="Journal Article"&gt;17&lt;/ref-type&gt;&lt;auth-address&gt;Faculty of Information Technology, University of Engineering and Technology, Vietnam National University, Hanoi, Vietnam. Center for Integrative Bioinformatics Vienna, Max F. Perutz Laboratories, University of Vienna, Medical University Vienna, Vienna, Austria. Bioinformatics and Computational Biology, Faculty of Computer Science, University of Vienna, Vienna, Austria.&lt;/auth-address&gt;&lt;rec-number&gt;942&lt;/rec-number&gt;&lt;last-updated-date format="utc"&gt;1712980464&lt;/last-updated-date&gt;&lt;accession-num&gt;29077904&lt;/accession-num&gt;&lt;electronic-resource-num&gt;10.1093/molbev/msx281&lt;/electronic-resource-num&gt;&lt;volume&gt;35&lt;/volume&gt;&lt;/record&gt;&lt;/Cite&gt;&lt;/EndNote&gt;</w:instrText>
      </w:r>
      <w:r w:rsidR="002F2B1D" w:rsidRPr="00CF5EE1">
        <w:rPr>
          <w:sz w:val="24"/>
          <w:szCs w:val="24"/>
        </w:rPr>
        <w:fldChar w:fldCharType="separate"/>
      </w:r>
      <w:r w:rsidR="002F2B1D" w:rsidRPr="00CF5EE1">
        <w:rPr>
          <w:noProof/>
          <w:sz w:val="24"/>
          <w:szCs w:val="24"/>
        </w:rPr>
        <w:t>(13)</w:t>
      </w:r>
      <w:r w:rsidR="002F2B1D" w:rsidRPr="00CF5EE1">
        <w:rPr>
          <w:sz w:val="24"/>
          <w:szCs w:val="24"/>
        </w:rPr>
        <w:fldChar w:fldCharType="end"/>
      </w:r>
      <w:r w:rsidRPr="00CF5EE1">
        <w:rPr>
          <w:sz w:val="24"/>
          <w:szCs w:val="24"/>
        </w:rPr>
        <w:t>. The phylogenetic tree was visualized using Figtree 1.4.2 (http://tree.bio.ed.ac.uk/software/figtree/).</w:t>
      </w:r>
    </w:p>
    <w:p w14:paraId="4EB02577" w14:textId="77777777" w:rsidR="0021216C" w:rsidRPr="00CF5EE1" w:rsidRDefault="0021216C">
      <w:pPr>
        <w:spacing w:line="480" w:lineRule="auto"/>
        <w:jc w:val="both"/>
        <w:rPr>
          <w:sz w:val="24"/>
          <w:szCs w:val="24"/>
        </w:rPr>
      </w:pPr>
    </w:p>
    <w:p w14:paraId="41CCEC23" w14:textId="77777777" w:rsidR="00116259" w:rsidRPr="00CF5EE1" w:rsidRDefault="00116259">
      <w:pPr>
        <w:spacing w:line="480" w:lineRule="auto"/>
        <w:jc w:val="both"/>
        <w:rPr>
          <w:sz w:val="24"/>
          <w:szCs w:val="24"/>
        </w:rPr>
      </w:pPr>
    </w:p>
    <w:p w14:paraId="5FEB2D18" w14:textId="77777777" w:rsidR="00116259" w:rsidRPr="00CF5EE1" w:rsidRDefault="00116259">
      <w:pPr>
        <w:spacing w:line="480" w:lineRule="auto"/>
        <w:jc w:val="both"/>
        <w:rPr>
          <w:sz w:val="24"/>
          <w:szCs w:val="24"/>
        </w:rPr>
      </w:pPr>
    </w:p>
    <w:p w14:paraId="09529E42" w14:textId="77777777" w:rsidR="00116259" w:rsidRPr="00CF5EE1" w:rsidRDefault="00116259">
      <w:pPr>
        <w:spacing w:line="480" w:lineRule="auto"/>
        <w:jc w:val="both"/>
        <w:rPr>
          <w:sz w:val="24"/>
          <w:szCs w:val="24"/>
        </w:rPr>
      </w:pPr>
    </w:p>
    <w:p w14:paraId="350B13C9" w14:textId="77777777" w:rsidR="00116259" w:rsidRPr="00CF5EE1" w:rsidRDefault="00116259">
      <w:pPr>
        <w:spacing w:line="480" w:lineRule="auto"/>
        <w:jc w:val="both"/>
        <w:rPr>
          <w:sz w:val="24"/>
          <w:szCs w:val="24"/>
        </w:rPr>
      </w:pPr>
    </w:p>
    <w:p w14:paraId="7CE7FC7A" w14:textId="77777777" w:rsidR="00116259" w:rsidRPr="00CF5EE1" w:rsidRDefault="00116259">
      <w:pPr>
        <w:spacing w:line="480" w:lineRule="auto"/>
        <w:jc w:val="both"/>
        <w:rPr>
          <w:sz w:val="24"/>
          <w:szCs w:val="24"/>
        </w:rPr>
      </w:pPr>
    </w:p>
    <w:p w14:paraId="569A307A" w14:textId="77777777" w:rsidR="0021216C" w:rsidRPr="00CF5EE1" w:rsidRDefault="00000000">
      <w:pPr>
        <w:spacing w:line="240" w:lineRule="auto"/>
        <w:jc w:val="both"/>
        <w:rPr>
          <w:sz w:val="24"/>
          <w:szCs w:val="24"/>
        </w:rPr>
      </w:pPr>
      <w:r w:rsidRPr="00CF5EE1">
        <w:rPr>
          <w:b/>
          <w:sz w:val="24"/>
          <w:szCs w:val="24"/>
        </w:rPr>
        <w:lastRenderedPageBreak/>
        <w:t>Supplementary Tables</w:t>
      </w:r>
    </w:p>
    <w:p w14:paraId="7442A7E3" w14:textId="77777777" w:rsidR="0021216C" w:rsidRPr="00CF5EE1" w:rsidRDefault="0021216C">
      <w:pPr>
        <w:spacing w:line="240" w:lineRule="auto"/>
        <w:jc w:val="both"/>
        <w:rPr>
          <w:sz w:val="24"/>
          <w:szCs w:val="24"/>
        </w:rPr>
      </w:pPr>
    </w:p>
    <w:p w14:paraId="3C2F9B10" w14:textId="61322F01" w:rsidR="0021216C" w:rsidRPr="00CF5EE1" w:rsidRDefault="00000000">
      <w:pPr>
        <w:jc w:val="both"/>
        <w:rPr>
          <w:sz w:val="20"/>
          <w:szCs w:val="20"/>
        </w:rPr>
      </w:pPr>
      <w:r w:rsidRPr="00CF5EE1">
        <w:rPr>
          <w:b/>
          <w:sz w:val="24"/>
          <w:szCs w:val="24"/>
        </w:rPr>
        <w:t xml:space="preserve">Table </w:t>
      </w:r>
      <w:r w:rsidR="00116259" w:rsidRPr="00CF5EE1">
        <w:rPr>
          <w:b/>
          <w:sz w:val="24"/>
          <w:szCs w:val="24"/>
        </w:rPr>
        <w:t>S</w:t>
      </w:r>
      <w:r w:rsidRPr="00CF5EE1">
        <w:rPr>
          <w:b/>
          <w:sz w:val="24"/>
          <w:szCs w:val="24"/>
        </w:rPr>
        <w:t xml:space="preserve">1. </w:t>
      </w:r>
      <w:r w:rsidRPr="00CF5EE1">
        <w:rPr>
          <w:sz w:val="24"/>
          <w:szCs w:val="24"/>
        </w:rPr>
        <w:t>Characteristics of samples of horses exhibiting neurological signs submitted to the Rio Grande do Sul State Center for Health Surveillance.</w:t>
      </w:r>
    </w:p>
    <w:tbl>
      <w:tblPr>
        <w:tblStyle w:val="a"/>
        <w:tblW w:w="9360" w:type="dxa"/>
        <w:tblBorders>
          <w:top w:val="single" w:sz="4" w:space="0" w:color="000000"/>
          <w:bottom w:val="single" w:sz="4" w:space="0" w:color="000000"/>
          <w:insideH w:val="single" w:sz="4" w:space="0" w:color="auto"/>
        </w:tblBorders>
        <w:tblLayout w:type="fixed"/>
        <w:tblLook w:val="0600" w:firstRow="0" w:lastRow="0" w:firstColumn="0" w:lastColumn="0" w:noHBand="1" w:noVBand="1"/>
      </w:tblPr>
      <w:tblGrid>
        <w:gridCol w:w="2386"/>
        <w:gridCol w:w="1719"/>
        <w:gridCol w:w="1164"/>
        <w:gridCol w:w="2497"/>
        <w:gridCol w:w="1594"/>
      </w:tblGrid>
      <w:tr w:rsidR="0021216C" w:rsidRPr="00CF5EE1" w14:paraId="1FE8AC91" w14:textId="77777777" w:rsidTr="007442F2">
        <w:trPr>
          <w:trHeight w:val="20"/>
        </w:trPr>
        <w:tc>
          <w:tcPr>
            <w:tcW w:w="2385" w:type="dxa"/>
            <w:shd w:val="clear" w:color="auto" w:fill="D9D9D9" w:themeFill="background1" w:themeFillShade="D9"/>
            <w:tcMar>
              <w:top w:w="20" w:type="dxa"/>
              <w:left w:w="20" w:type="dxa"/>
              <w:bottom w:w="100" w:type="dxa"/>
              <w:right w:w="20" w:type="dxa"/>
            </w:tcMar>
            <w:vAlign w:val="bottom"/>
          </w:tcPr>
          <w:p w14:paraId="095C885C" w14:textId="77777777" w:rsidR="0021216C" w:rsidRPr="00CF5EE1" w:rsidRDefault="00000000">
            <w:pPr>
              <w:jc w:val="both"/>
              <w:rPr>
                <w:sz w:val="20"/>
                <w:szCs w:val="20"/>
              </w:rPr>
            </w:pPr>
            <w:r w:rsidRPr="00CF5EE1">
              <w:rPr>
                <w:b/>
                <w:sz w:val="20"/>
                <w:szCs w:val="20"/>
              </w:rPr>
              <w:t>Municipality</w:t>
            </w:r>
          </w:p>
        </w:tc>
        <w:tc>
          <w:tcPr>
            <w:tcW w:w="1719" w:type="dxa"/>
            <w:shd w:val="clear" w:color="auto" w:fill="D9D9D9" w:themeFill="background1" w:themeFillShade="D9"/>
            <w:tcMar>
              <w:top w:w="20" w:type="dxa"/>
              <w:left w:w="20" w:type="dxa"/>
              <w:bottom w:w="100" w:type="dxa"/>
              <w:right w:w="20" w:type="dxa"/>
            </w:tcMar>
            <w:vAlign w:val="bottom"/>
          </w:tcPr>
          <w:p w14:paraId="3DE7F934" w14:textId="77777777" w:rsidR="0021216C" w:rsidRPr="00CF5EE1" w:rsidRDefault="00000000">
            <w:pPr>
              <w:jc w:val="center"/>
              <w:rPr>
                <w:sz w:val="20"/>
                <w:szCs w:val="20"/>
              </w:rPr>
            </w:pPr>
            <w:r w:rsidRPr="00CF5EE1">
              <w:rPr>
                <w:b/>
                <w:sz w:val="20"/>
                <w:szCs w:val="20"/>
              </w:rPr>
              <w:t>Date of Collection</w:t>
            </w:r>
          </w:p>
        </w:tc>
        <w:tc>
          <w:tcPr>
            <w:tcW w:w="1164" w:type="dxa"/>
            <w:shd w:val="clear" w:color="auto" w:fill="D9D9D9" w:themeFill="background1" w:themeFillShade="D9"/>
            <w:tcMar>
              <w:top w:w="20" w:type="dxa"/>
              <w:left w:w="20" w:type="dxa"/>
              <w:bottom w:w="100" w:type="dxa"/>
              <w:right w:w="20" w:type="dxa"/>
            </w:tcMar>
            <w:vAlign w:val="bottom"/>
          </w:tcPr>
          <w:p w14:paraId="07501A2F" w14:textId="77777777" w:rsidR="0021216C" w:rsidRPr="00CF5EE1" w:rsidRDefault="00000000">
            <w:pPr>
              <w:jc w:val="center"/>
              <w:rPr>
                <w:sz w:val="20"/>
                <w:szCs w:val="20"/>
              </w:rPr>
            </w:pPr>
            <w:r w:rsidRPr="00CF5EE1">
              <w:rPr>
                <w:b/>
                <w:sz w:val="20"/>
                <w:szCs w:val="20"/>
              </w:rPr>
              <w:t>Age</w:t>
            </w:r>
          </w:p>
        </w:tc>
        <w:tc>
          <w:tcPr>
            <w:tcW w:w="2496" w:type="dxa"/>
            <w:shd w:val="clear" w:color="auto" w:fill="D9D9D9" w:themeFill="background1" w:themeFillShade="D9"/>
            <w:tcMar>
              <w:top w:w="20" w:type="dxa"/>
              <w:left w:w="20" w:type="dxa"/>
              <w:bottom w:w="100" w:type="dxa"/>
              <w:right w:w="20" w:type="dxa"/>
            </w:tcMar>
            <w:vAlign w:val="bottom"/>
          </w:tcPr>
          <w:p w14:paraId="27092BD5" w14:textId="5575E05A" w:rsidR="00116259" w:rsidRPr="00CF5EE1" w:rsidRDefault="00000000" w:rsidP="00116259">
            <w:pPr>
              <w:jc w:val="both"/>
              <w:rPr>
                <w:sz w:val="20"/>
                <w:szCs w:val="20"/>
              </w:rPr>
            </w:pPr>
            <w:r w:rsidRPr="00CF5EE1">
              <w:rPr>
                <w:b/>
                <w:sz w:val="20"/>
                <w:szCs w:val="20"/>
              </w:rPr>
              <w:t xml:space="preserve">WEEV </w:t>
            </w:r>
          </w:p>
          <w:p w14:paraId="25E34B0B" w14:textId="460A04E4" w:rsidR="0021216C" w:rsidRPr="00CF5EE1" w:rsidRDefault="0021216C">
            <w:pPr>
              <w:jc w:val="both"/>
              <w:rPr>
                <w:sz w:val="20"/>
                <w:szCs w:val="20"/>
              </w:rPr>
            </w:pPr>
          </w:p>
        </w:tc>
        <w:tc>
          <w:tcPr>
            <w:tcW w:w="1594" w:type="dxa"/>
            <w:shd w:val="clear" w:color="auto" w:fill="D9D9D9" w:themeFill="background1" w:themeFillShade="D9"/>
            <w:tcMar>
              <w:top w:w="20" w:type="dxa"/>
              <w:left w:w="20" w:type="dxa"/>
              <w:bottom w:w="100" w:type="dxa"/>
              <w:right w:w="20" w:type="dxa"/>
            </w:tcMar>
            <w:vAlign w:val="bottom"/>
          </w:tcPr>
          <w:p w14:paraId="1BC2B579" w14:textId="77777777" w:rsidR="0021216C" w:rsidRPr="00CF5EE1" w:rsidRDefault="00000000">
            <w:pPr>
              <w:jc w:val="both"/>
              <w:rPr>
                <w:b/>
                <w:sz w:val="20"/>
                <w:szCs w:val="20"/>
              </w:rPr>
            </w:pPr>
            <w:r w:rsidRPr="00CF5EE1">
              <w:rPr>
                <w:b/>
                <w:sz w:val="20"/>
                <w:szCs w:val="20"/>
              </w:rPr>
              <w:t>Rabies -</w:t>
            </w:r>
          </w:p>
          <w:p w14:paraId="17B89995" w14:textId="77777777" w:rsidR="0021216C" w:rsidRPr="00CF5EE1" w:rsidRDefault="00000000">
            <w:pPr>
              <w:jc w:val="both"/>
              <w:rPr>
                <w:sz w:val="20"/>
                <w:szCs w:val="20"/>
              </w:rPr>
            </w:pPr>
            <w:r w:rsidRPr="00CF5EE1">
              <w:rPr>
                <w:b/>
                <w:sz w:val="20"/>
                <w:szCs w:val="20"/>
              </w:rPr>
              <w:t>Ct-value</w:t>
            </w:r>
          </w:p>
        </w:tc>
      </w:tr>
      <w:tr w:rsidR="0021216C" w:rsidRPr="00CF5EE1" w14:paraId="11932449" w14:textId="77777777" w:rsidTr="007442F2">
        <w:trPr>
          <w:trHeight w:val="20"/>
        </w:trPr>
        <w:tc>
          <w:tcPr>
            <w:tcW w:w="2385" w:type="dxa"/>
            <w:tcMar>
              <w:top w:w="20" w:type="dxa"/>
              <w:left w:w="20" w:type="dxa"/>
              <w:bottom w:w="100" w:type="dxa"/>
              <w:right w:w="20" w:type="dxa"/>
            </w:tcMar>
            <w:vAlign w:val="bottom"/>
          </w:tcPr>
          <w:p w14:paraId="3C30FC6F" w14:textId="77777777" w:rsidR="0021216C" w:rsidRPr="00CF5EE1" w:rsidRDefault="00000000">
            <w:pPr>
              <w:jc w:val="both"/>
              <w:rPr>
                <w:sz w:val="20"/>
                <w:szCs w:val="20"/>
              </w:rPr>
            </w:pPr>
            <w:r w:rsidRPr="00CF5EE1">
              <w:rPr>
                <w:sz w:val="20"/>
                <w:szCs w:val="20"/>
              </w:rPr>
              <w:t>Morro Redondo</w:t>
            </w:r>
          </w:p>
        </w:tc>
        <w:tc>
          <w:tcPr>
            <w:tcW w:w="1719" w:type="dxa"/>
            <w:tcMar>
              <w:top w:w="20" w:type="dxa"/>
              <w:left w:w="20" w:type="dxa"/>
              <w:bottom w:w="100" w:type="dxa"/>
              <w:right w:w="20" w:type="dxa"/>
            </w:tcMar>
            <w:vAlign w:val="bottom"/>
          </w:tcPr>
          <w:p w14:paraId="3E510C49" w14:textId="77777777" w:rsidR="0021216C" w:rsidRPr="00CF5EE1" w:rsidRDefault="00000000">
            <w:pPr>
              <w:jc w:val="center"/>
              <w:rPr>
                <w:sz w:val="20"/>
                <w:szCs w:val="20"/>
              </w:rPr>
            </w:pPr>
            <w:r w:rsidRPr="00CF5EE1">
              <w:rPr>
                <w:sz w:val="20"/>
                <w:szCs w:val="20"/>
              </w:rPr>
              <w:t>24-Jan-2023</w:t>
            </w:r>
          </w:p>
        </w:tc>
        <w:tc>
          <w:tcPr>
            <w:tcW w:w="1164" w:type="dxa"/>
            <w:tcMar>
              <w:top w:w="20" w:type="dxa"/>
              <w:left w:w="20" w:type="dxa"/>
              <w:bottom w:w="100" w:type="dxa"/>
              <w:right w:w="20" w:type="dxa"/>
            </w:tcMar>
            <w:vAlign w:val="bottom"/>
          </w:tcPr>
          <w:p w14:paraId="46511DD1" w14:textId="77777777" w:rsidR="0021216C" w:rsidRPr="00CF5EE1" w:rsidRDefault="00000000">
            <w:pPr>
              <w:jc w:val="both"/>
              <w:rPr>
                <w:sz w:val="20"/>
                <w:szCs w:val="20"/>
              </w:rPr>
            </w:pPr>
            <w:r w:rsidRPr="00CF5EE1">
              <w:rPr>
                <w:sz w:val="20"/>
                <w:szCs w:val="20"/>
              </w:rPr>
              <w:t>11 years</w:t>
            </w:r>
          </w:p>
        </w:tc>
        <w:tc>
          <w:tcPr>
            <w:tcW w:w="2496" w:type="dxa"/>
            <w:tcMar>
              <w:top w:w="20" w:type="dxa"/>
              <w:left w:w="20" w:type="dxa"/>
              <w:bottom w:w="100" w:type="dxa"/>
              <w:right w:w="20" w:type="dxa"/>
            </w:tcMar>
            <w:vAlign w:val="bottom"/>
          </w:tcPr>
          <w:p w14:paraId="30F1B7D7"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4266F93" w14:textId="77777777" w:rsidR="0021216C" w:rsidRPr="00CF5EE1" w:rsidRDefault="00000000">
            <w:pPr>
              <w:jc w:val="both"/>
              <w:rPr>
                <w:sz w:val="20"/>
                <w:szCs w:val="20"/>
              </w:rPr>
            </w:pPr>
            <w:r w:rsidRPr="00CF5EE1">
              <w:rPr>
                <w:sz w:val="20"/>
                <w:szCs w:val="20"/>
              </w:rPr>
              <w:t>ND</w:t>
            </w:r>
          </w:p>
        </w:tc>
      </w:tr>
      <w:tr w:rsidR="0021216C" w:rsidRPr="00CF5EE1" w14:paraId="2197A167" w14:textId="77777777" w:rsidTr="007442F2">
        <w:trPr>
          <w:trHeight w:val="20"/>
        </w:trPr>
        <w:tc>
          <w:tcPr>
            <w:tcW w:w="2385" w:type="dxa"/>
            <w:tcMar>
              <w:top w:w="20" w:type="dxa"/>
              <w:left w:w="20" w:type="dxa"/>
              <w:bottom w:w="100" w:type="dxa"/>
              <w:right w:w="20" w:type="dxa"/>
            </w:tcMar>
            <w:vAlign w:val="bottom"/>
          </w:tcPr>
          <w:p w14:paraId="54E3BBBE" w14:textId="77777777" w:rsidR="0021216C" w:rsidRPr="00CF5EE1" w:rsidRDefault="00000000">
            <w:pPr>
              <w:jc w:val="both"/>
              <w:rPr>
                <w:sz w:val="20"/>
                <w:szCs w:val="20"/>
              </w:rPr>
            </w:pPr>
            <w:r w:rsidRPr="00CF5EE1">
              <w:rPr>
                <w:sz w:val="20"/>
                <w:szCs w:val="20"/>
              </w:rPr>
              <w:t>Pelotas</w:t>
            </w:r>
          </w:p>
        </w:tc>
        <w:tc>
          <w:tcPr>
            <w:tcW w:w="1719" w:type="dxa"/>
            <w:tcMar>
              <w:top w:w="20" w:type="dxa"/>
              <w:left w:w="20" w:type="dxa"/>
              <w:bottom w:w="100" w:type="dxa"/>
              <w:right w:w="20" w:type="dxa"/>
            </w:tcMar>
            <w:vAlign w:val="bottom"/>
          </w:tcPr>
          <w:p w14:paraId="3FA63CD8" w14:textId="77777777" w:rsidR="0021216C" w:rsidRPr="00CF5EE1" w:rsidRDefault="00000000">
            <w:pPr>
              <w:jc w:val="center"/>
              <w:rPr>
                <w:sz w:val="20"/>
                <w:szCs w:val="20"/>
              </w:rPr>
            </w:pPr>
            <w:r w:rsidRPr="00CF5EE1">
              <w:rPr>
                <w:sz w:val="20"/>
                <w:szCs w:val="20"/>
              </w:rPr>
              <w:t>24-Jan-2023</w:t>
            </w:r>
          </w:p>
        </w:tc>
        <w:tc>
          <w:tcPr>
            <w:tcW w:w="1164" w:type="dxa"/>
            <w:tcMar>
              <w:top w:w="20" w:type="dxa"/>
              <w:left w:w="20" w:type="dxa"/>
              <w:bottom w:w="100" w:type="dxa"/>
              <w:right w:w="20" w:type="dxa"/>
            </w:tcMar>
            <w:vAlign w:val="bottom"/>
          </w:tcPr>
          <w:p w14:paraId="6778F59F" w14:textId="77777777" w:rsidR="0021216C" w:rsidRPr="00CF5EE1" w:rsidRDefault="00000000">
            <w:pPr>
              <w:jc w:val="both"/>
              <w:rPr>
                <w:sz w:val="20"/>
                <w:szCs w:val="20"/>
              </w:rPr>
            </w:pPr>
            <w:r w:rsidRPr="00CF5EE1">
              <w:rPr>
                <w:sz w:val="20"/>
                <w:szCs w:val="20"/>
              </w:rPr>
              <w:t>15 years</w:t>
            </w:r>
          </w:p>
        </w:tc>
        <w:tc>
          <w:tcPr>
            <w:tcW w:w="2496" w:type="dxa"/>
            <w:tcMar>
              <w:top w:w="20" w:type="dxa"/>
              <w:left w:w="20" w:type="dxa"/>
              <w:bottom w:w="100" w:type="dxa"/>
              <w:right w:w="20" w:type="dxa"/>
            </w:tcMar>
            <w:vAlign w:val="bottom"/>
          </w:tcPr>
          <w:p w14:paraId="2673B5B9"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00F2F55" w14:textId="77777777" w:rsidR="0021216C" w:rsidRPr="00CF5EE1" w:rsidRDefault="00000000">
            <w:pPr>
              <w:jc w:val="both"/>
              <w:rPr>
                <w:sz w:val="20"/>
                <w:szCs w:val="20"/>
              </w:rPr>
            </w:pPr>
            <w:r w:rsidRPr="00CF5EE1">
              <w:rPr>
                <w:sz w:val="20"/>
                <w:szCs w:val="20"/>
              </w:rPr>
              <w:t>ND</w:t>
            </w:r>
          </w:p>
        </w:tc>
      </w:tr>
      <w:tr w:rsidR="0021216C" w:rsidRPr="00CF5EE1" w14:paraId="1C20CA12" w14:textId="77777777" w:rsidTr="007442F2">
        <w:trPr>
          <w:trHeight w:val="20"/>
        </w:trPr>
        <w:tc>
          <w:tcPr>
            <w:tcW w:w="2385" w:type="dxa"/>
            <w:tcMar>
              <w:top w:w="20" w:type="dxa"/>
              <w:left w:w="20" w:type="dxa"/>
              <w:bottom w:w="100" w:type="dxa"/>
              <w:right w:w="20" w:type="dxa"/>
            </w:tcMar>
            <w:vAlign w:val="bottom"/>
          </w:tcPr>
          <w:p w14:paraId="5117B7DF" w14:textId="77777777" w:rsidR="0021216C" w:rsidRPr="00CF5EE1" w:rsidRDefault="00000000">
            <w:pPr>
              <w:jc w:val="both"/>
              <w:rPr>
                <w:sz w:val="20"/>
                <w:szCs w:val="20"/>
              </w:rPr>
            </w:pPr>
            <w:proofErr w:type="spellStart"/>
            <w:r w:rsidRPr="00CF5EE1">
              <w:rPr>
                <w:sz w:val="20"/>
                <w:szCs w:val="20"/>
              </w:rPr>
              <w:t>Gravataí</w:t>
            </w:r>
            <w:proofErr w:type="spellEnd"/>
          </w:p>
        </w:tc>
        <w:tc>
          <w:tcPr>
            <w:tcW w:w="1719" w:type="dxa"/>
            <w:tcMar>
              <w:top w:w="20" w:type="dxa"/>
              <w:left w:w="20" w:type="dxa"/>
              <w:bottom w:w="100" w:type="dxa"/>
              <w:right w:w="20" w:type="dxa"/>
            </w:tcMar>
            <w:vAlign w:val="bottom"/>
          </w:tcPr>
          <w:p w14:paraId="15F5BC7B" w14:textId="77777777" w:rsidR="0021216C" w:rsidRPr="00CF5EE1" w:rsidRDefault="00000000">
            <w:pPr>
              <w:jc w:val="center"/>
              <w:rPr>
                <w:sz w:val="20"/>
                <w:szCs w:val="20"/>
              </w:rPr>
            </w:pPr>
            <w:r w:rsidRPr="00CF5EE1">
              <w:rPr>
                <w:sz w:val="20"/>
                <w:szCs w:val="20"/>
              </w:rPr>
              <w:t>17-Feb-2023</w:t>
            </w:r>
          </w:p>
        </w:tc>
        <w:tc>
          <w:tcPr>
            <w:tcW w:w="1164" w:type="dxa"/>
            <w:tcMar>
              <w:top w:w="20" w:type="dxa"/>
              <w:left w:w="20" w:type="dxa"/>
              <w:bottom w:w="100" w:type="dxa"/>
              <w:right w:w="20" w:type="dxa"/>
            </w:tcMar>
            <w:vAlign w:val="bottom"/>
          </w:tcPr>
          <w:p w14:paraId="0F4C85B1" w14:textId="77777777" w:rsidR="0021216C" w:rsidRPr="00CF5EE1" w:rsidRDefault="00000000">
            <w:pPr>
              <w:jc w:val="both"/>
              <w:rPr>
                <w:sz w:val="20"/>
                <w:szCs w:val="20"/>
              </w:rPr>
            </w:pPr>
            <w:r w:rsidRPr="00CF5EE1">
              <w:rPr>
                <w:sz w:val="20"/>
                <w:szCs w:val="20"/>
              </w:rPr>
              <w:t>14 years</w:t>
            </w:r>
          </w:p>
        </w:tc>
        <w:tc>
          <w:tcPr>
            <w:tcW w:w="2496" w:type="dxa"/>
            <w:tcMar>
              <w:top w:w="20" w:type="dxa"/>
              <w:left w:w="20" w:type="dxa"/>
              <w:bottom w:w="100" w:type="dxa"/>
              <w:right w:w="20" w:type="dxa"/>
            </w:tcMar>
            <w:vAlign w:val="bottom"/>
          </w:tcPr>
          <w:p w14:paraId="05B183F6"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062031BD" w14:textId="77777777" w:rsidR="0021216C" w:rsidRPr="00CF5EE1" w:rsidRDefault="00000000">
            <w:pPr>
              <w:jc w:val="both"/>
              <w:rPr>
                <w:sz w:val="20"/>
                <w:szCs w:val="20"/>
              </w:rPr>
            </w:pPr>
            <w:r w:rsidRPr="00CF5EE1">
              <w:rPr>
                <w:sz w:val="20"/>
                <w:szCs w:val="20"/>
              </w:rPr>
              <w:t>ND</w:t>
            </w:r>
          </w:p>
        </w:tc>
      </w:tr>
      <w:tr w:rsidR="0021216C" w:rsidRPr="00CF5EE1" w14:paraId="7EF443F9" w14:textId="77777777" w:rsidTr="007442F2">
        <w:trPr>
          <w:trHeight w:val="20"/>
        </w:trPr>
        <w:tc>
          <w:tcPr>
            <w:tcW w:w="2385" w:type="dxa"/>
            <w:tcMar>
              <w:top w:w="20" w:type="dxa"/>
              <w:left w:w="20" w:type="dxa"/>
              <w:bottom w:w="100" w:type="dxa"/>
              <w:right w:w="20" w:type="dxa"/>
            </w:tcMar>
            <w:vAlign w:val="bottom"/>
          </w:tcPr>
          <w:p w14:paraId="30F4E709" w14:textId="77777777" w:rsidR="0021216C" w:rsidRPr="00CF5EE1" w:rsidRDefault="00000000">
            <w:pPr>
              <w:jc w:val="both"/>
              <w:rPr>
                <w:sz w:val="20"/>
                <w:szCs w:val="20"/>
              </w:rPr>
            </w:pPr>
            <w:proofErr w:type="spellStart"/>
            <w:r w:rsidRPr="00CF5EE1">
              <w:rPr>
                <w:sz w:val="20"/>
                <w:szCs w:val="20"/>
              </w:rPr>
              <w:t>Taquara</w:t>
            </w:r>
            <w:proofErr w:type="spellEnd"/>
          </w:p>
        </w:tc>
        <w:tc>
          <w:tcPr>
            <w:tcW w:w="1719" w:type="dxa"/>
            <w:tcMar>
              <w:top w:w="20" w:type="dxa"/>
              <w:left w:w="20" w:type="dxa"/>
              <w:bottom w:w="100" w:type="dxa"/>
              <w:right w:w="20" w:type="dxa"/>
            </w:tcMar>
            <w:vAlign w:val="bottom"/>
          </w:tcPr>
          <w:p w14:paraId="3E501D96" w14:textId="77777777" w:rsidR="0021216C" w:rsidRPr="00CF5EE1" w:rsidRDefault="00000000">
            <w:pPr>
              <w:jc w:val="center"/>
              <w:rPr>
                <w:sz w:val="20"/>
                <w:szCs w:val="20"/>
              </w:rPr>
            </w:pPr>
            <w:r w:rsidRPr="00CF5EE1">
              <w:rPr>
                <w:sz w:val="20"/>
                <w:szCs w:val="20"/>
              </w:rPr>
              <w:t>4-Apr-2023</w:t>
            </w:r>
          </w:p>
        </w:tc>
        <w:tc>
          <w:tcPr>
            <w:tcW w:w="1164" w:type="dxa"/>
            <w:tcMar>
              <w:top w:w="20" w:type="dxa"/>
              <w:left w:w="20" w:type="dxa"/>
              <w:bottom w:w="100" w:type="dxa"/>
              <w:right w:w="20" w:type="dxa"/>
            </w:tcMar>
            <w:vAlign w:val="bottom"/>
          </w:tcPr>
          <w:p w14:paraId="228BCAC0" w14:textId="77777777" w:rsidR="0021216C" w:rsidRPr="00CF5EE1" w:rsidRDefault="00000000">
            <w:pPr>
              <w:jc w:val="both"/>
              <w:rPr>
                <w:sz w:val="20"/>
                <w:szCs w:val="20"/>
              </w:rPr>
            </w:pPr>
            <w:r w:rsidRPr="00CF5EE1">
              <w:rPr>
                <w:sz w:val="20"/>
                <w:szCs w:val="20"/>
              </w:rPr>
              <w:t>4 years</w:t>
            </w:r>
          </w:p>
        </w:tc>
        <w:tc>
          <w:tcPr>
            <w:tcW w:w="2496" w:type="dxa"/>
            <w:tcMar>
              <w:top w:w="20" w:type="dxa"/>
              <w:left w:w="20" w:type="dxa"/>
              <w:bottom w:w="100" w:type="dxa"/>
              <w:right w:w="20" w:type="dxa"/>
            </w:tcMar>
            <w:vAlign w:val="bottom"/>
          </w:tcPr>
          <w:p w14:paraId="67EDF79F"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2F4180BB" w14:textId="77777777" w:rsidR="0021216C" w:rsidRPr="00CF5EE1" w:rsidRDefault="00000000">
            <w:pPr>
              <w:jc w:val="both"/>
              <w:rPr>
                <w:sz w:val="20"/>
                <w:szCs w:val="20"/>
              </w:rPr>
            </w:pPr>
            <w:r w:rsidRPr="00CF5EE1">
              <w:rPr>
                <w:sz w:val="20"/>
                <w:szCs w:val="20"/>
              </w:rPr>
              <w:t>ND</w:t>
            </w:r>
          </w:p>
        </w:tc>
      </w:tr>
      <w:tr w:rsidR="0021216C" w:rsidRPr="00CF5EE1" w14:paraId="42805ABE" w14:textId="77777777" w:rsidTr="007442F2">
        <w:trPr>
          <w:trHeight w:val="20"/>
        </w:trPr>
        <w:tc>
          <w:tcPr>
            <w:tcW w:w="2385" w:type="dxa"/>
            <w:tcMar>
              <w:top w:w="20" w:type="dxa"/>
              <w:left w:w="20" w:type="dxa"/>
              <w:bottom w:w="100" w:type="dxa"/>
              <w:right w:w="20" w:type="dxa"/>
            </w:tcMar>
            <w:vAlign w:val="bottom"/>
          </w:tcPr>
          <w:p w14:paraId="7BE09094" w14:textId="77777777" w:rsidR="0021216C" w:rsidRPr="00CF5EE1" w:rsidRDefault="00000000">
            <w:pPr>
              <w:jc w:val="both"/>
              <w:rPr>
                <w:sz w:val="20"/>
                <w:szCs w:val="20"/>
              </w:rPr>
            </w:pPr>
            <w:proofErr w:type="spellStart"/>
            <w:r w:rsidRPr="00CF5EE1">
              <w:rPr>
                <w:sz w:val="20"/>
                <w:szCs w:val="20"/>
              </w:rPr>
              <w:t>Parobé</w:t>
            </w:r>
            <w:proofErr w:type="spellEnd"/>
          </w:p>
        </w:tc>
        <w:tc>
          <w:tcPr>
            <w:tcW w:w="1719" w:type="dxa"/>
            <w:tcMar>
              <w:top w:w="20" w:type="dxa"/>
              <w:left w:w="20" w:type="dxa"/>
              <w:bottom w:w="100" w:type="dxa"/>
              <w:right w:w="20" w:type="dxa"/>
            </w:tcMar>
            <w:vAlign w:val="bottom"/>
          </w:tcPr>
          <w:p w14:paraId="711777F9" w14:textId="77777777" w:rsidR="0021216C" w:rsidRPr="00CF5EE1" w:rsidRDefault="00000000">
            <w:pPr>
              <w:jc w:val="center"/>
              <w:rPr>
                <w:sz w:val="20"/>
                <w:szCs w:val="20"/>
              </w:rPr>
            </w:pPr>
            <w:r w:rsidRPr="00CF5EE1">
              <w:rPr>
                <w:sz w:val="20"/>
                <w:szCs w:val="20"/>
              </w:rPr>
              <w:t>10-Apr-2023</w:t>
            </w:r>
          </w:p>
        </w:tc>
        <w:tc>
          <w:tcPr>
            <w:tcW w:w="1164" w:type="dxa"/>
            <w:tcMar>
              <w:top w:w="20" w:type="dxa"/>
              <w:left w:w="20" w:type="dxa"/>
              <w:bottom w:w="100" w:type="dxa"/>
              <w:right w:w="20" w:type="dxa"/>
            </w:tcMar>
            <w:vAlign w:val="bottom"/>
          </w:tcPr>
          <w:p w14:paraId="2C626F30" w14:textId="77777777" w:rsidR="0021216C" w:rsidRPr="00CF5EE1" w:rsidRDefault="00000000">
            <w:pPr>
              <w:jc w:val="both"/>
              <w:rPr>
                <w:sz w:val="20"/>
                <w:szCs w:val="20"/>
              </w:rPr>
            </w:pPr>
            <w:r w:rsidRPr="00CF5EE1">
              <w:rPr>
                <w:sz w:val="20"/>
                <w:szCs w:val="20"/>
              </w:rPr>
              <w:t>2 years</w:t>
            </w:r>
          </w:p>
        </w:tc>
        <w:tc>
          <w:tcPr>
            <w:tcW w:w="2496" w:type="dxa"/>
            <w:tcMar>
              <w:top w:w="20" w:type="dxa"/>
              <w:left w:w="20" w:type="dxa"/>
              <w:bottom w:w="100" w:type="dxa"/>
              <w:right w:w="20" w:type="dxa"/>
            </w:tcMar>
            <w:vAlign w:val="bottom"/>
          </w:tcPr>
          <w:p w14:paraId="57505549"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3FE4AAFC" w14:textId="77777777" w:rsidR="0021216C" w:rsidRPr="00CF5EE1" w:rsidRDefault="00000000">
            <w:pPr>
              <w:jc w:val="both"/>
              <w:rPr>
                <w:sz w:val="20"/>
                <w:szCs w:val="20"/>
              </w:rPr>
            </w:pPr>
            <w:r w:rsidRPr="00CF5EE1">
              <w:rPr>
                <w:sz w:val="20"/>
                <w:szCs w:val="20"/>
              </w:rPr>
              <w:t>ND</w:t>
            </w:r>
          </w:p>
        </w:tc>
      </w:tr>
      <w:tr w:rsidR="0021216C" w:rsidRPr="00CF5EE1" w14:paraId="1B453F57" w14:textId="77777777" w:rsidTr="007442F2">
        <w:trPr>
          <w:trHeight w:val="20"/>
        </w:trPr>
        <w:tc>
          <w:tcPr>
            <w:tcW w:w="2385" w:type="dxa"/>
            <w:tcMar>
              <w:top w:w="20" w:type="dxa"/>
              <w:left w:w="20" w:type="dxa"/>
              <w:bottom w:w="100" w:type="dxa"/>
              <w:right w:w="20" w:type="dxa"/>
            </w:tcMar>
            <w:vAlign w:val="bottom"/>
          </w:tcPr>
          <w:p w14:paraId="5125F2A7" w14:textId="77777777" w:rsidR="0021216C" w:rsidRPr="00CF5EE1" w:rsidRDefault="00000000">
            <w:pPr>
              <w:jc w:val="both"/>
              <w:rPr>
                <w:sz w:val="20"/>
                <w:szCs w:val="20"/>
              </w:rPr>
            </w:pPr>
            <w:proofErr w:type="spellStart"/>
            <w:r w:rsidRPr="00CF5EE1">
              <w:rPr>
                <w:sz w:val="20"/>
                <w:szCs w:val="20"/>
              </w:rPr>
              <w:t>Pantano</w:t>
            </w:r>
            <w:proofErr w:type="spellEnd"/>
            <w:r w:rsidRPr="00CF5EE1">
              <w:rPr>
                <w:sz w:val="20"/>
                <w:szCs w:val="20"/>
              </w:rPr>
              <w:t xml:space="preserve"> Grande</w:t>
            </w:r>
          </w:p>
        </w:tc>
        <w:tc>
          <w:tcPr>
            <w:tcW w:w="1719" w:type="dxa"/>
            <w:tcMar>
              <w:top w:w="20" w:type="dxa"/>
              <w:left w:w="20" w:type="dxa"/>
              <w:bottom w:w="100" w:type="dxa"/>
              <w:right w:w="20" w:type="dxa"/>
            </w:tcMar>
            <w:vAlign w:val="bottom"/>
          </w:tcPr>
          <w:p w14:paraId="37DAE362" w14:textId="77777777" w:rsidR="0021216C" w:rsidRPr="00CF5EE1" w:rsidRDefault="00000000">
            <w:pPr>
              <w:jc w:val="center"/>
              <w:rPr>
                <w:sz w:val="20"/>
                <w:szCs w:val="20"/>
              </w:rPr>
            </w:pPr>
            <w:r w:rsidRPr="00CF5EE1">
              <w:rPr>
                <w:sz w:val="20"/>
                <w:szCs w:val="20"/>
              </w:rPr>
              <w:t>2-May-2023</w:t>
            </w:r>
          </w:p>
        </w:tc>
        <w:tc>
          <w:tcPr>
            <w:tcW w:w="1164" w:type="dxa"/>
            <w:tcMar>
              <w:top w:w="20" w:type="dxa"/>
              <w:left w:w="20" w:type="dxa"/>
              <w:bottom w:w="100" w:type="dxa"/>
              <w:right w:w="20" w:type="dxa"/>
            </w:tcMar>
            <w:vAlign w:val="bottom"/>
          </w:tcPr>
          <w:p w14:paraId="635203F6" w14:textId="77777777" w:rsidR="0021216C" w:rsidRPr="00CF5EE1" w:rsidRDefault="00000000">
            <w:pPr>
              <w:jc w:val="both"/>
              <w:rPr>
                <w:sz w:val="20"/>
                <w:szCs w:val="20"/>
              </w:rPr>
            </w:pPr>
            <w:r w:rsidRPr="00CF5EE1">
              <w:rPr>
                <w:sz w:val="20"/>
                <w:szCs w:val="20"/>
              </w:rPr>
              <w:t>8 years</w:t>
            </w:r>
          </w:p>
        </w:tc>
        <w:tc>
          <w:tcPr>
            <w:tcW w:w="2496" w:type="dxa"/>
            <w:tcMar>
              <w:top w:w="20" w:type="dxa"/>
              <w:left w:w="20" w:type="dxa"/>
              <w:bottom w:w="100" w:type="dxa"/>
              <w:right w:w="20" w:type="dxa"/>
            </w:tcMar>
            <w:vAlign w:val="bottom"/>
          </w:tcPr>
          <w:p w14:paraId="5C6EDAA5"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23C6C376" w14:textId="77777777" w:rsidR="0021216C" w:rsidRPr="00CF5EE1" w:rsidRDefault="00000000">
            <w:pPr>
              <w:jc w:val="both"/>
              <w:rPr>
                <w:sz w:val="20"/>
                <w:szCs w:val="20"/>
              </w:rPr>
            </w:pPr>
            <w:r w:rsidRPr="00CF5EE1">
              <w:rPr>
                <w:sz w:val="20"/>
                <w:szCs w:val="20"/>
              </w:rPr>
              <w:t>ND</w:t>
            </w:r>
          </w:p>
        </w:tc>
      </w:tr>
      <w:tr w:rsidR="0021216C" w:rsidRPr="00CF5EE1" w14:paraId="75612E31" w14:textId="77777777" w:rsidTr="007442F2">
        <w:trPr>
          <w:trHeight w:val="20"/>
        </w:trPr>
        <w:tc>
          <w:tcPr>
            <w:tcW w:w="2385" w:type="dxa"/>
            <w:tcMar>
              <w:top w:w="20" w:type="dxa"/>
              <w:left w:w="20" w:type="dxa"/>
              <w:bottom w:w="100" w:type="dxa"/>
              <w:right w:w="20" w:type="dxa"/>
            </w:tcMar>
            <w:vAlign w:val="bottom"/>
          </w:tcPr>
          <w:p w14:paraId="4A9BAC4B" w14:textId="77777777" w:rsidR="0021216C" w:rsidRPr="00CF5EE1" w:rsidRDefault="00000000">
            <w:pPr>
              <w:jc w:val="both"/>
              <w:rPr>
                <w:sz w:val="20"/>
                <w:szCs w:val="20"/>
              </w:rPr>
            </w:pPr>
            <w:r w:rsidRPr="00CF5EE1">
              <w:rPr>
                <w:sz w:val="20"/>
                <w:szCs w:val="20"/>
              </w:rPr>
              <w:t>Rio Pardo</w:t>
            </w:r>
          </w:p>
        </w:tc>
        <w:tc>
          <w:tcPr>
            <w:tcW w:w="1719" w:type="dxa"/>
            <w:tcMar>
              <w:top w:w="20" w:type="dxa"/>
              <w:left w:w="20" w:type="dxa"/>
              <w:bottom w:w="100" w:type="dxa"/>
              <w:right w:w="20" w:type="dxa"/>
            </w:tcMar>
            <w:vAlign w:val="bottom"/>
          </w:tcPr>
          <w:p w14:paraId="512DA238" w14:textId="77777777" w:rsidR="0021216C" w:rsidRPr="00CF5EE1" w:rsidRDefault="00000000">
            <w:pPr>
              <w:jc w:val="center"/>
              <w:rPr>
                <w:sz w:val="20"/>
                <w:szCs w:val="20"/>
              </w:rPr>
            </w:pPr>
            <w:r w:rsidRPr="00CF5EE1">
              <w:rPr>
                <w:sz w:val="20"/>
                <w:szCs w:val="20"/>
              </w:rPr>
              <w:t>10-May-2023</w:t>
            </w:r>
          </w:p>
        </w:tc>
        <w:tc>
          <w:tcPr>
            <w:tcW w:w="1164" w:type="dxa"/>
            <w:tcMar>
              <w:top w:w="20" w:type="dxa"/>
              <w:left w:w="20" w:type="dxa"/>
              <w:bottom w:w="100" w:type="dxa"/>
              <w:right w:w="20" w:type="dxa"/>
            </w:tcMar>
            <w:vAlign w:val="bottom"/>
          </w:tcPr>
          <w:p w14:paraId="5EB52A8A" w14:textId="77777777" w:rsidR="0021216C" w:rsidRPr="00CF5EE1" w:rsidRDefault="00000000">
            <w:pPr>
              <w:jc w:val="both"/>
              <w:rPr>
                <w:sz w:val="20"/>
                <w:szCs w:val="20"/>
              </w:rPr>
            </w:pPr>
            <w:r w:rsidRPr="00CF5EE1">
              <w:rPr>
                <w:sz w:val="20"/>
                <w:szCs w:val="20"/>
              </w:rPr>
              <w:t>12 years</w:t>
            </w:r>
          </w:p>
        </w:tc>
        <w:tc>
          <w:tcPr>
            <w:tcW w:w="2496" w:type="dxa"/>
            <w:tcMar>
              <w:top w:w="20" w:type="dxa"/>
              <w:left w:w="20" w:type="dxa"/>
              <w:bottom w:w="100" w:type="dxa"/>
              <w:right w:w="20" w:type="dxa"/>
            </w:tcMar>
            <w:vAlign w:val="bottom"/>
          </w:tcPr>
          <w:p w14:paraId="672DD50F"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645393FD" w14:textId="77777777" w:rsidR="0021216C" w:rsidRPr="00CF5EE1" w:rsidRDefault="00000000">
            <w:pPr>
              <w:jc w:val="both"/>
              <w:rPr>
                <w:sz w:val="20"/>
                <w:szCs w:val="20"/>
              </w:rPr>
            </w:pPr>
            <w:r w:rsidRPr="00CF5EE1">
              <w:rPr>
                <w:sz w:val="20"/>
                <w:szCs w:val="20"/>
              </w:rPr>
              <w:t>Positive</w:t>
            </w:r>
          </w:p>
        </w:tc>
      </w:tr>
      <w:tr w:rsidR="0021216C" w:rsidRPr="00CF5EE1" w14:paraId="6886BC19" w14:textId="77777777" w:rsidTr="007442F2">
        <w:trPr>
          <w:trHeight w:val="20"/>
        </w:trPr>
        <w:tc>
          <w:tcPr>
            <w:tcW w:w="2385" w:type="dxa"/>
            <w:tcMar>
              <w:top w:w="20" w:type="dxa"/>
              <w:left w:w="20" w:type="dxa"/>
              <w:bottom w:w="100" w:type="dxa"/>
              <w:right w:w="20" w:type="dxa"/>
            </w:tcMar>
            <w:vAlign w:val="bottom"/>
          </w:tcPr>
          <w:p w14:paraId="2C361379" w14:textId="77777777" w:rsidR="0021216C" w:rsidRPr="00CF5EE1" w:rsidRDefault="00000000">
            <w:pPr>
              <w:jc w:val="both"/>
              <w:rPr>
                <w:sz w:val="20"/>
                <w:szCs w:val="20"/>
              </w:rPr>
            </w:pPr>
            <w:proofErr w:type="spellStart"/>
            <w:r w:rsidRPr="00CF5EE1">
              <w:rPr>
                <w:sz w:val="20"/>
                <w:szCs w:val="20"/>
              </w:rPr>
              <w:t>Alegrete</w:t>
            </w:r>
            <w:proofErr w:type="spellEnd"/>
          </w:p>
        </w:tc>
        <w:tc>
          <w:tcPr>
            <w:tcW w:w="1719" w:type="dxa"/>
            <w:tcMar>
              <w:top w:w="20" w:type="dxa"/>
              <w:left w:w="20" w:type="dxa"/>
              <w:bottom w:w="100" w:type="dxa"/>
              <w:right w:w="20" w:type="dxa"/>
            </w:tcMar>
            <w:vAlign w:val="bottom"/>
          </w:tcPr>
          <w:p w14:paraId="3195E498" w14:textId="77777777" w:rsidR="0021216C" w:rsidRPr="00CF5EE1" w:rsidRDefault="00000000">
            <w:pPr>
              <w:jc w:val="center"/>
              <w:rPr>
                <w:sz w:val="20"/>
                <w:szCs w:val="20"/>
              </w:rPr>
            </w:pPr>
            <w:r w:rsidRPr="00CF5EE1">
              <w:rPr>
                <w:sz w:val="20"/>
                <w:szCs w:val="20"/>
              </w:rPr>
              <w:t>10-May-2023</w:t>
            </w:r>
          </w:p>
        </w:tc>
        <w:tc>
          <w:tcPr>
            <w:tcW w:w="1164" w:type="dxa"/>
            <w:tcMar>
              <w:top w:w="20" w:type="dxa"/>
              <w:left w:w="20" w:type="dxa"/>
              <w:bottom w:w="100" w:type="dxa"/>
              <w:right w:w="20" w:type="dxa"/>
            </w:tcMar>
            <w:vAlign w:val="bottom"/>
          </w:tcPr>
          <w:p w14:paraId="5E6F7AAD" w14:textId="77777777" w:rsidR="0021216C" w:rsidRPr="00CF5EE1" w:rsidRDefault="00000000">
            <w:pPr>
              <w:jc w:val="both"/>
              <w:rPr>
                <w:sz w:val="20"/>
                <w:szCs w:val="20"/>
              </w:rPr>
            </w:pPr>
            <w:r w:rsidRPr="00CF5EE1">
              <w:rPr>
                <w:sz w:val="20"/>
                <w:szCs w:val="20"/>
              </w:rPr>
              <w:t>5 years</w:t>
            </w:r>
          </w:p>
        </w:tc>
        <w:tc>
          <w:tcPr>
            <w:tcW w:w="2496" w:type="dxa"/>
            <w:tcMar>
              <w:top w:w="20" w:type="dxa"/>
              <w:left w:w="20" w:type="dxa"/>
              <w:bottom w:w="100" w:type="dxa"/>
              <w:right w:w="20" w:type="dxa"/>
            </w:tcMar>
            <w:vAlign w:val="bottom"/>
          </w:tcPr>
          <w:p w14:paraId="75C2286B"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34958E74" w14:textId="77777777" w:rsidR="0021216C" w:rsidRPr="00CF5EE1" w:rsidRDefault="00000000">
            <w:pPr>
              <w:jc w:val="both"/>
              <w:rPr>
                <w:sz w:val="20"/>
                <w:szCs w:val="20"/>
              </w:rPr>
            </w:pPr>
            <w:r w:rsidRPr="00CF5EE1">
              <w:rPr>
                <w:sz w:val="20"/>
                <w:szCs w:val="20"/>
              </w:rPr>
              <w:t>ND</w:t>
            </w:r>
          </w:p>
        </w:tc>
      </w:tr>
      <w:tr w:rsidR="0021216C" w:rsidRPr="00CF5EE1" w14:paraId="23554CA8" w14:textId="77777777" w:rsidTr="007442F2">
        <w:trPr>
          <w:trHeight w:val="20"/>
        </w:trPr>
        <w:tc>
          <w:tcPr>
            <w:tcW w:w="2385" w:type="dxa"/>
            <w:tcMar>
              <w:top w:w="20" w:type="dxa"/>
              <w:left w:w="20" w:type="dxa"/>
              <w:bottom w:w="100" w:type="dxa"/>
              <w:right w:w="20" w:type="dxa"/>
            </w:tcMar>
            <w:vAlign w:val="bottom"/>
          </w:tcPr>
          <w:p w14:paraId="13EB019F"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39A9F1E0" w14:textId="77777777" w:rsidR="0021216C" w:rsidRPr="00CF5EE1" w:rsidRDefault="00000000">
            <w:pPr>
              <w:jc w:val="center"/>
              <w:rPr>
                <w:sz w:val="20"/>
                <w:szCs w:val="20"/>
              </w:rPr>
            </w:pPr>
            <w:r w:rsidRPr="00CF5EE1">
              <w:rPr>
                <w:sz w:val="20"/>
                <w:szCs w:val="20"/>
              </w:rPr>
              <w:t>30-May-2023</w:t>
            </w:r>
          </w:p>
        </w:tc>
        <w:tc>
          <w:tcPr>
            <w:tcW w:w="1164" w:type="dxa"/>
            <w:tcMar>
              <w:top w:w="20" w:type="dxa"/>
              <w:left w:w="20" w:type="dxa"/>
              <w:bottom w:w="100" w:type="dxa"/>
              <w:right w:w="20" w:type="dxa"/>
            </w:tcMar>
            <w:vAlign w:val="bottom"/>
          </w:tcPr>
          <w:p w14:paraId="47B0F24B"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6A4C11DE"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03565DB3" w14:textId="77777777" w:rsidR="0021216C" w:rsidRPr="00CF5EE1" w:rsidRDefault="00000000">
            <w:pPr>
              <w:jc w:val="both"/>
              <w:rPr>
                <w:sz w:val="20"/>
                <w:szCs w:val="20"/>
              </w:rPr>
            </w:pPr>
            <w:r w:rsidRPr="00CF5EE1">
              <w:rPr>
                <w:sz w:val="20"/>
                <w:szCs w:val="20"/>
              </w:rPr>
              <w:t>ND</w:t>
            </w:r>
          </w:p>
        </w:tc>
      </w:tr>
      <w:tr w:rsidR="0021216C" w:rsidRPr="00CF5EE1" w14:paraId="44B115F9" w14:textId="77777777" w:rsidTr="007442F2">
        <w:trPr>
          <w:trHeight w:val="20"/>
        </w:trPr>
        <w:tc>
          <w:tcPr>
            <w:tcW w:w="2385" w:type="dxa"/>
            <w:tcMar>
              <w:top w:w="20" w:type="dxa"/>
              <w:left w:w="20" w:type="dxa"/>
              <w:bottom w:w="100" w:type="dxa"/>
              <w:right w:w="20" w:type="dxa"/>
            </w:tcMar>
            <w:vAlign w:val="bottom"/>
          </w:tcPr>
          <w:p w14:paraId="1A6A9E74"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074D7E51" w14:textId="77777777" w:rsidR="0021216C" w:rsidRPr="00CF5EE1" w:rsidRDefault="00000000">
            <w:pPr>
              <w:jc w:val="center"/>
              <w:rPr>
                <w:sz w:val="20"/>
                <w:szCs w:val="20"/>
              </w:rPr>
            </w:pPr>
            <w:r w:rsidRPr="00CF5EE1">
              <w:rPr>
                <w:sz w:val="20"/>
                <w:szCs w:val="20"/>
              </w:rPr>
              <w:t>30-May-2023</w:t>
            </w:r>
          </w:p>
        </w:tc>
        <w:tc>
          <w:tcPr>
            <w:tcW w:w="1164" w:type="dxa"/>
            <w:tcMar>
              <w:top w:w="20" w:type="dxa"/>
              <w:left w:w="20" w:type="dxa"/>
              <w:bottom w:w="100" w:type="dxa"/>
              <w:right w:w="20" w:type="dxa"/>
            </w:tcMar>
            <w:vAlign w:val="bottom"/>
          </w:tcPr>
          <w:p w14:paraId="42F3A96A"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18B725FF"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5395CFC" w14:textId="77777777" w:rsidR="0021216C" w:rsidRPr="00CF5EE1" w:rsidRDefault="00000000">
            <w:pPr>
              <w:jc w:val="both"/>
              <w:rPr>
                <w:sz w:val="20"/>
                <w:szCs w:val="20"/>
              </w:rPr>
            </w:pPr>
            <w:r w:rsidRPr="00CF5EE1">
              <w:rPr>
                <w:sz w:val="20"/>
                <w:szCs w:val="20"/>
              </w:rPr>
              <w:t>ND</w:t>
            </w:r>
          </w:p>
        </w:tc>
      </w:tr>
      <w:tr w:rsidR="0021216C" w:rsidRPr="00CF5EE1" w14:paraId="42CA7CDD" w14:textId="77777777" w:rsidTr="007442F2">
        <w:trPr>
          <w:trHeight w:val="20"/>
        </w:trPr>
        <w:tc>
          <w:tcPr>
            <w:tcW w:w="2385" w:type="dxa"/>
            <w:tcMar>
              <w:top w:w="20" w:type="dxa"/>
              <w:left w:w="20" w:type="dxa"/>
              <w:bottom w:w="100" w:type="dxa"/>
              <w:right w:w="20" w:type="dxa"/>
            </w:tcMar>
            <w:vAlign w:val="bottom"/>
          </w:tcPr>
          <w:p w14:paraId="58A4D6E9" w14:textId="77777777" w:rsidR="0021216C" w:rsidRPr="00CF5EE1" w:rsidRDefault="00000000">
            <w:pPr>
              <w:jc w:val="both"/>
              <w:rPr>
                <w:sz w:val="20"/>
                <w:szCs w:val="20"/>
              </w:rPr>
            </w:pPr>
            <w:proofErr w:type="spellStart"/>
            <w:r w:rsidRPr="00CF5EE1">
              <w:rPr>
                <w:sz w:val="20"/>
                <w:szCs w:val="20"/>
              </w:rPr>
              <w:t>Igrejinha</w:t>
            </w:r>
            <w:proofErr w:type="spellEnd"/>
          </w:p>
        </w:tc>
        <w:tc>
          <w:tcPr>
            <w:tcW w:w="1719" w:type="dxa"/>
            <w:tcMar>
              <w:top w:w="20" w:type="dxa"/>
              <w:left w:w="20" w:type="dxa"/>
              <w:bottom w:w="100" w:type="dxa"/>
              <w:right w:w="20" w:type="dxa"/>
            </w:tcMar>
            <w:vAlign w:val="bottom"/>
          </w:tcPr>
          <w:p w14:paraId="46D5803C" w14:textId="77777777" w:rsidR="0021216C" w:rsidRPr="00CF5EE1" w:rsidRDefault="00000000">
            <w:pPr>
              <w:jc w:val="center"/>
              <w:rPr>
                <w:sz w:val="20"/>
                <w:szCs w:val="20"/>
              </w:rPr>
            </w:pPr>
            <w:r w:rsidRPr="00CF5EE1">
              <w:rPr>
                <w:sz w:val="20"/>
                <w:szCs w:val="20"/>
              </w:rPr>
              <w:t>20-June-2023</w:t>
            </w:r>
          </w:p>
        </w:tc>
        <w:tc>
          <w:tcPr>
            <w:tcW w:w="1164" w:type="dxa"/>
            <w:tcMar>
              <w:top w:w="20" w:type="dxa"/>
              <w:left w:w="20" w:type="dxa"/>
              <w:bottom w:w="100" w:type="dxa"/>
              <w:right w:w="20" w:type="dxa"/>
            </w:tcMar>
            <w:vAlign w:val="bottom"/>
          </w:tcPr>
          <w:p w14:paraId="07A5649A" w14:textId="77777777" w:rsidR="0021216C" w:rsidRPr="00CF5EE1" w:rsidRDefault="00000000">
            <w:pPr>
              <w:jc w:val="both"/>
              <w:rPr>
                <w:sz w:val="20"/>
                <w:szCs w:val="20"/>
              </w:rPr>
            </w:pPr>
            <w:r w:rsidRPr="00CF5EE1">
              <w:rPr>
                <w:sz w:val="20"/>
                <w:szCs w:val="20"/>
              </w:rPr>
              <w:t>4 years</w:t>
            </w:r>
          </w:p>
        </w:tc>
        <w:tc>
          <w:tcPr>
            <w:tcW w:w="2496" w:type="dxa"/>
            <w:tcMar>
              <w:top w:w="20" w:type="dxa"/>
              <w:left w:w="20" w:type="dxa"/>
              <w:bottom w:w="100" w:type="dxa"/>
              <w:right w:w="20" w:type="dxa"/>
            </w:tcMar>
            <w:vAlign w:val="bottom"/>
          </w:tcPr>
          <w:p w14:paraId="6F112383"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7F8C41EF" w14:textId="77777777" w:rsidR="0021216C" w:rsidRPr="00CF5EE1" w:rsidRDefault="00000000">
            <w:pPr>
              <w:jc w:val="both"/>
              <w:rPr>
                <w:sz w:val="20"/>
                <w:szCs w:val="20"/>
              </w:rPr>
            </w:pPr>
            <w:r w:rsidRPr="00CF5EE1">
              <w:rPr>
                <w:sz w:val="20"/>
                <w:szCs w:val="20"/>
              </w:rPr>
              <w:t>ND</w:t>
            </w:r>
          </w:p>
        </w:tc>
      </w:tr>
      <w:tr w:rsidR="0021216C" w:rsidRPr="00CF5EE1" w14:paraId="6313586B" w14:textId="77777777" w:rsidTr="007442F2">
        <w:trPr>
          <w:trHeight w:val="20"/>
        </w:trPr>
        <w:tc>
          <w:tcPr>
            <w:tcW w:w="2385" w:type="dxa"/>
            <w:tcMar>
              <w:top w:w="20" w:type="dxa"/>
              <w:left w:w="20" w:type="dxa"/>
              <w:bottom w:w="100" w:type="dxa"/>
              <w:right w:w="20" w:type="dxa"/>
            </w:tcMar>
            <w:vAlign w:val="bottom"/>
          </w:tcPr>
          <w:p w14:paraId="6D24FAAE"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3EB1E198" w14:textId="77777777" w:rsidR="0021216C" w:rsidRPr="00CF5EE1" w:rsidRDefault="00000000">
            <w:pPr>
              <w:jc w:val="center"/>
              <w:rPr>
                <w:sz w:val="20"/>
                <w:szCs w:val="20"/>
              </w:rPr>
            </w:pPr>
            <w:r w:rsidRPr="00CF5EE1">
              <w:rPr>
                <w:sz w:val="20"/>
                <w:szCs w:val="20"/>
              </w:rPr>
              <w:t>21-June-2023</w:t>
            </w:r>
          </w:p>
        </w:tc>
        <w:tc>
          <w:tcPr>
            <w:tcW w:w="1164" w:type="dxa"/>
            <w:tcMar>
              <w:top w:w="20" w:type="dxa"/>
              <w:left w:w="20" w:type="dxa"/>
              <w:bottom w:w="100" w:type="dxa"/>
              <w:right w:w="20" w:type="dxa"/>
            </w:tcMar>
            <w:vAlign w:val="bottom"/>
          </w:tcPr>
          <w:p w14:paraId="49284BC6" w14:textId="77777777" w:rsidR="0021216C" w:rsidRPr="00CF5EE1" w:rsidRDefault="00000000">
            <w:pPr>
              <w:jc w:val="both"/>
              <w:rPr>
                <w:sz w:val="20"/>
                <w:szCs w:val="20"/>
              </w:rPr>
            </w:pPr>
            <w:r w:rsidRPr="00CF5EE1">
              <w:rPr>
                <w:sz w:val="20"/>
                <w:szCs w:val="20"/>
              </w:rPr>
              <w:t>11 years</w:t>
            </w:r>
          </w:p>
        </w:tc>
        <w:tc>
          <w:tcPr>
            <w:tcW w:w="2496" w:type="dxa"/>
            <w:tcMar>
              <w:top w:w="20" w:type="dxa"/>
              <w:left w:w="20" w:type="dxa"/>
              <w:bottom w:w="100" w:type="dxa"/>
              <w:right w:w="20" w:type="dxa"/>
            </w:tcMar>
            <w:vAlign w:val="bottom"/>
          </w:tcPr>
          <w:p w14:paraId="29EFD6AE"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710B8C54" w14:textId="77777777" w:rsidR="0021216C" w:rsidRPr="00CF5EE1" w:rsidRDefault="00000000">
            <w:pPr>
              <w:jc w:val="both"/>
              <w:rPr>
                <w:sz w:val="20"/>
                <w:szCs w:val="20"/>
              </w:rPr>
            </w:pPr>
            <w:r w:rsidRPr="00CF5EE1">
              <w:rPr>
                <w:sz w:val="20"/>
                <w:szCs w:val="20"/>
              </w:rPr>
              <w:t>ND</w:t>
            </w:r>
          </w:p>
        </w:tc>
      </w:tr>
      <w:tr w:rsidR="0021216C" w:rsidRPr="00CF5EE1" w14:paraId="0C59AFE5" w14:textId="77777777" w:rsidTr="007442F2">
        <w:trPr>
          <w:trHeight w:val="20"/>
        </w:trPr>
        <w:tc>
          <w:tcPr>
            <w:tcW w:w="2385" w:type="dxa"/>
            <w:tcMar>
              <w:top w:w="20" w:type="dxa"/>
              <w:left w:w="20" w:type="dxa"/>
              <w:bottom w:w="100" w:type="dxa"/>
              <w:right w:w="20" w:type="dxa"/>
            </w:tcMar>
            <w:vAlign w:val="bottom"/>
          </w:tcPr>
          <w:p w14:paraId="7833DBE8"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788847B7" w14:textId="77777777" w:rsidR="0021216C" w:rsidRPr="00CF5EE1" w:rsidRDefault="00000000">
            <w:pPr>
              <w:jc w:val="center"/>
              <w:rPr>
                <w:sz w:val="20"/>
                <w:szCs w:val="20"/>
              </w:rPr>
            </w:pPr>
            <w:r w:rsidRPr="00CF5EE1">
              <w:rPr>
                <w:sz w:val="20"/>
                <w:szCs w:val="20"/>
              </w:rPr>
              <w:t>13-July-2023</w:t>
            </w:r>
          </w:p>
        </w:tc>
        <w:tc>
          <w:tcPr>
            <w:tcW w:w="1164" w:type="dxa"/>
            <w:tcMar>
              <w:top w:w="20" w:type="dxa"/>
              <w:left w:w="20" w:type="dxa"/>
              <w:bottom w:w="100" w:type="dxa"/>
              <w:right w:w="20" w:type="dxa"/>
            </w:tcMar>
            <w:vAlign w:val="bottom"/>
          </w:tcPr>
          <w:p w14:paraId="1F344206" w14:textId="77777777" w:rsidR="0021216C" w:rsidRPr="00CF5EE1" w:rsidRDefault="00000000">
            <w:pPr>
              <w:jc w:val="both"/>
              <w:rPr>
                <w:sz w:val="20"/>
                <w:szCs w:val="20"/>
              </w:rPr>
            </w:pPr>
            <w:r w:rsidRPr="00CF5EE1">
              <w:rPr>
                <w:sz w:val="20"/>
                <w:szCs w:val="20"/>
              </w:rPr>
              <w:t>12 years</w:t>
            </w:r>
          </w:p>
        </w:tc>
        <w:tc>
          <w:tcPr>
            <w:tcW w:w="2496" w:type="dxa"/>
            <w:tcMar>
              <w:top w:w="20" w:type="dxa"/>
              <w:left w:w="20" w:type="dxa"/>
              <w:bottom w:w="100" w:type="dxa"/>
              <w:right w:w="20" w:type="dxa"/>
            </w:tcMar>
            <w:vAlign w:val="bottom"/>
          </w:tcPr>
          <w:p w14:paraId="32D5B47A"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B796D0F" w14:textId="77777777" w:rsidR="0021216C" w:rsidRPr="00CF5EE1" w:rsidRDefault="00000000">
            <w:pPr>
              <w:jc w:val="both"/>
              <w:rPr>
                <w:sz w:val="20"/>
                <w:szCs w:val="20"/>
              </w:rPr>
            </w:pPr>
            <w:r w:rsidRPr="00CF5EE1">
              <w:rPr>
                <w:sz w:val="20"/>
                <w:szCs w:val="20"/>
              </w:rPr>
              <w:t>ND</w:t>
            </w:r>
          </w:p>
        </w:tc>
      </w:tr>
      <w:tr w:rsidR="0021216C" w:rsidRPr="00CF5EE1" w14:paraId="774B8C87" w14:textId="77777777" w:rsidTr="007442F2">
        <w:trPr>
          <w:trHeight w:val="20"/>
        </w:trPr>
        <w:tc>
          <w:tcPr>
            <w:tcW w:w="2385" w:type="dxa"/>
            <w:tcMar>
              <w:top w:w="20" w:type="dxa"/>
              <w:left w:w="20" w:type="dxa"/>
              <w:bottom w:w="100" w:type="dxa"/>
              <w:right w:w="20" w:type="dxa"/>
            </w:tcMar>
            <w:vAlign w:val="bottom"/>
          </w:tcPr>
          <w:p w14:paraId="67BD96B1" w14:textId="77777777" w:rsidR="0021216C" w:rsidRPr="00CF5EE1" w:rsidRDefault="00000000">
            <w:pPr>
              <w:jc w:val="both"/>
              <w:rPr>
                <w:sz w:val="20"/>
                <w:szCs w:val="20"/>
              </w:rPr>
            </w:pPr>
            <w:proofErr w:type="spellStart"/>
            <w:r w:rsidRPr="00CF5EE1">
              <w:rPr>
                <w:sz w:val="20"/>
                <w:szCs w:val="20"/>
              </w:rPr>
              <w:t>Glorinha</w:t>
            </w:r>
            <w:proofErr w:type="spellEnd"/>
          </w:p>
        </w:tc>
        <w:tc>
          <w:tcPr>
            <w:tcW w:w="1719" w:type="dxa"/>
            <w:tcMar>
              <w:top w:w="20" w:type="dxa"/>
              <w:left w:w="20" w:type="dxa"/>
              <w:bottom w:w="100" w:type="dxa"/>
              <w:right w:w="20" w:type="dxa"/>
            </w:tcMar>
            <w:vAlign w:val="bottom"/>
          </w:tcPr>
          <w:p w14:paraId="6F4AEE79" w14:textId="77777777" w:rsidR="0021216C" w:rsidRPr="00CF5EE1" w:rsidRDefault="00000000">
            <w:pPr>
              <w:jc w:val="center"/>
              <w:rPr>
                <w:sz w:val="20"/>
                <w:szCs w:val="20"/>
              </w:rPr>
            </w:pPr>
            <w:r w:rsidRPr="00CF5EE1">
              <w:rPr>
                <w:sz w:val="20"/>
                <w:szCs w:val="20"/>
              </w:rPr>
              <w:t>28-July-2023</w:t>
            </w:r>
          </w:p>
        </w:tc>
        <w:tc>
          <w:tcPr>
            <w:tcW w:w="1164" w:type="dxa"/>
            <w:tcMar>
              <w:top w:w="20" w:type="dxa"/>
              <w:left w:w="20" w:type="dxa"/>
              <w:bottom w:w="100" w:type="dxa"/>
              <w:right w:w="20" w:type="dxa"/>
            </w:tcMar>
            <w:vAlign w:val="bottom"/>
          </w:tcPr>
          <w:p w14:paraId="28AB808F"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566FB74E"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16D7FE82" w14:textId="77777777" w:rsidR="0021216C" w:rsidRPr="00CF5EE1" w:rsidRDefault="00000000">
            <w:pPr>
              <w:jc w:val="both"/>
              <w:rPr>
                <w:sz w:val="20"/>
                <w:szCs w:val="20"/>
              </w:rPr>
            </w:pPr>
            <w:r w:rsidRPr="00CF5EE1">
              <w:rPr>
                <w:sz w:val="20"/>
                <w:szCs w:val="20"/>
              </w:rPr>
              <w:t>ND</w:t>
            </w:r>
          </w:p>
        </w:tc>
      </w:tr>
      <w:tr w:rsidR="0021216C" w:rsidRPr="00CF5EE1" w14:paraId="164E5EF2" w14:textId="77777777" w:rsidTr="007442F2">
        <w:trPr>
          <w:trHeight w:val="20"/>
        </w:trPr>
        <w:tc>
          <w:tcPr>
            <w:tcW w:w="2385" w:type="dxa"/>
            <w:tcMar>
              <w:top w:w="20" w:type="dxa"/>
              <w:left w:w="20" w:type="dxa"/>
              <w:bottom w:w="100" w:type="dxa"/>
              <w:right w:w="20" w:type="dxa"/>
            </w:tcMar>
            <w:vAlign w:val="bottom"/>
          </w:tcPr>
          <w:p w14:paraId="285B05F0"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46FF9B6F" w14:textId="77777777" w:rsidR="0021216C" w:rsidRPr="00CF5EE1" w:rsidRDefault="00000000">
            <w:pPr>
              <w:jc w:val="center"/>
              <w:rPr>
                <w:sz w:val="20"/>
                <w:szCs w:val="20"/>
              </w:rPr>
            </w:pPr>
            <w:r w:rsidRPr="00CF5EE1">
              <w:rPr>
                <w:sz w:val="20"/>
                <w:szCs w:val="20"/>
              </w:rPr>
              <w:t>22-Aug-2023</w:t>
            </w:r>
          </w:p>
        </w:tc>
        <w:tc>
          <w:tcPr>
            <w:tcW w:w="1164" w:type="dxa"/>
            <w:tcMar>
              <w:top w:w="20" w:type="dxa"/>
              <w:left w:w="20" w:type="dxa"/>
              <w:bottom w:w="100" w:type="dxa"/>
              <w:right w:w="20" w:type="dxa"/>
            </w:tcMar>
            <w:vAlign w:val="bottom"/>
          </w:tcPr>
          <w:p w14:paraId="56FAC398" w14:textId="77777777" w:rsidR="0021216C" w:rsidRPr="00CF5EE1" w:rsidRDefault="00000000">
            <w:pPr>
              <w:jc w:val="both"/>
              <w:rPr>
                <w:sz w:val="20"/>
                <w:szCs w:val="20"/>
              </w:rPr>
            </w:pPr>
            <w:r w:rsidRPr="00CF5EE1">
              <w:rPr>
                <w:sz w:val="20"/>
                <w:szCs w:val="20"/>
              </w:rPr>
              <w:t>23 years</w:t>
            </w:r>
          </w:p>
        </w:tc>
        <w:tc>
          <w:tcPr>
            <w:tcW w:w="2496" w:type="dxa"/>
            <w:tcMar>
              <w:top w:w="20" w:type="dxa"/>
              <w:left w:w="20" w:type="dxa"/>
              <w:bottom w:w="100" w:type="dxa"/>
              <w:right w:w="20" w:type="dxa"/>
            </w:tcMar>
            <w:vAlign w:val="bottom"/>
          </w:tcPr>
          <w:p w14:paraId="6D2E88FD"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2D4A4BE5" w14:textId="77777777" w:rsidR="0021216C" w:rsidRPr="00CF5EE1" w:rsidRDefault="00000000">
            <w:pPr>
              <w:jc w:val="both"/>
              <w:rPr>
                <w:sz w:val="20"/>
                <w:szCs w:val="20"/>
              </w:rPr>
            </w:pPr>
            <w:r w:rsidRPr="00CF5EE1">
              <w:rPr>
                <w:sz w:val="20"/>
                <w:szCs w:val="20"/>
              </w:rPr>
              <w:t>ND</w:t>
            </w:r>
          </w:p>
        </w:tc>
      </w:tr>
      <w:tr w:rsidR="0021216C" w:rsidRPr="00CF5EE1" w14:paraId="5DCACC2A" w14:textId="77777777" w:rsidTr="007442F2">
        <w:trPr>
          <w:trHeight w:val="20"/>
        </w:trPr>
        <w:tc>
          <w:tcPr>
            <w:tcW w:w="2385" w:type="dxa"/>
            <w:tcMar>
              <w:top w:w="20" w:type="dxa"/>
              <w:left w:w="20" w:type="dxa"/>
              <w:bottom w:w="100" w:type="dxa"/>
              <w:right w:w="20" w:type="dxa"/>
            </w:tcMar>
            <w:vAlign w:val="bottom"/>
          </w:tcPr>
          <w:p w14:paraId="579D19B8" w14:textId="77777777" w:rsidR="0021216C" w:rsidRPr="00CF5EE1" w:rsidRDefault="00000000">
            <w:pPr>
              <w:jc w:val="both"/>
              <w:rPr>
                <w:sz w:val="20"/>
                <w:szCs w:val="20"/>
              </w:rPr>
            </w:pPr>
            <w:proofErr w:type="spellStart"/>
            <w:r w:rsidRPr="00CF5EE1">
              <w:rPr>
                <w:sz w:val="20"/>
                <w:szCs w:val="20"/>
              </w:rPr>
              <w:t>Bossoroca</w:t>
            </w:r>
            <w:proofErr w:type="spellEnd"/>
          </w:p>
        </w:tc>
        <w:tc>
          <w:tcPr>
            <w:tcW w:w="1719" w:type="dxa"/>
            <w:tcMar>
              <w:top w:w="20" w:type="dxa"/>
              <w:left w:w="20" w:type="dxa"/>
              <w:bottom w:w="100" w:type="dxa"/>
              <w:right w:w="20" w:type="dxa"/>
            </w:tcMar>
            <w:vAlign w:val="bottom"/>
          </w:tcPr>
          <w:p w14:paraId="40F07D56" w14:textId="77777777" w:rsidR="0021216C" w:rsidRPr="00CF5EE1" w:rsidRDefault="00000000">
            <w:pPr>
              <w:jc w:val="center"/>
              <w:rPr>
                <w:sz w:val="20"/>
                <w:szCs w:val="20"/>
              </w:rPr>
            </w:pPr>
            <w:r w:rsidRPr="00CF5EE1">
              <w:rPr>
                <w:sz w:val="20"/>
                <w:szCs w:val="20"/>
              </w:rPr>
              <w:t>24-Aug-2023</w:t>
            </w:r>
          </w:p>
        </w:tc>
        <w:tc>
          <w:tcPr>
            <w:tcW w:w="1164" w:type="dxa"/>
            <w:tcMar>
              <w:top w:w="20" w:type="dxa"/>
              <w:left w:w="20" w:type="dxa"/>
              <w:bottom w:w="100" w:type="dxa"/>
              <w:right w:w="20" w:type="dxa"/>
            </w:tcMar>
            <w:vAlign w:val="bottom"/>
          </w:tcPr>
          <w:p w14:paraId="65052FBF" w14:textId="77777777" w:rsidR="0021216C" w:rsidRPr="00CF5EE1" w:rsidRDefault="00000000">
            <w:pPr>
              <w:jc w:val="both"/>
              <w:rPr>
                <w:sz w:val="20"/>
                <w:szCs w:val="20"/>
              </w:rPr>
            </w:pPr>
            <w:r w:rsidRPr="00CF5EE1">
              <w:rPr>
                <w:sz w:val="20"/>
                <w:szCs w:val="20"/>
              </w:rPr>
              <w:t>5 years</w:t>
            </w:r>
          </w:p>
        </w:tc>
        <w:tc>
          <w:tcPr>
            <w:tcW w:w="2496" w:type="dxa"/>
            <w:tcMar>
              <w:top w:w="20" w:type="dxa"/>
              <w:left w:w="20" w:type="dxa"/>
              <w:bottom w:w="100" w:type="dxa"/>
              <w:right w:w="20" w:type="dxa"/>
            </w:tcMar>
            <w:vAlign w:val="bottom"/>
          </w:tcPr>
          <w:p w14:paraId="1305949F"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58235042" w14:textId="77777777" w:rsidR="0021216C" w:rsidRPr="00CF5EE1" w:rsidRDefault="00000000">
            <w:pPr>
              <w:jc w:val="both"/>
              <w:rPr>
                <w:sz w:val="20"/>
                <w:szCs w:val="20"/>
              </w:rPr>
            </w:pPr>
            <w:r w:rsidRPr="00CF5EE1">
              <w:rPr>
                <w:sz w:val="20"/>
                <w:szCs w:val="20"/>
              </w:rPr>
              <w:t>ND</w:t>
            </w:r>
          </w:p>
        </w:tc>
      </w:tr>
      <w:tr w:rsidR="0021216C" w:rsidRPr="00CF5EE1" w14:paraId="01A76E43" w14:textId="77777777" w:rsidTr="007442F2">
        <w:trPr>
          <w:trHeight w:val="20"/>
        </w:trPr>
        <w:tc>
          <w:tcPr>
            <w:tcW w:w="2385" w:type="dxa"/>
            <w:tcMar>
              <w:top w:w="20" w:type="dxa"/>
              <w:left w:w="20" w:type="dxa"/>
              <w:bottom w:w="100" w:type="dxa"/>
              <w:right w:w="20" w:type="dxa"/>
            </w:tcMar>
            <w:vAlign w:val="bottom"/>
          </w:tcPr>
          <w:p w14:paraId="48075F71" w14:textId="77777777" w:rsidR="0021216C" w:rsidRPr="00CF5EE1" w:rsidRDefault="00000000">
            <w:pPr>
              <w:jc w:val="both"/>
              <w:rPr>
                <w:sz w:val="20"/>
                <w:szCs w:val="20"/>
              </w:rPr>
            </w:pPr>
            <w:proofErr w:type="spellStart"/>
            <w:r w:rsidRPr="00CF5EE1">
              <w:rPr>
                <w:sz w:val="20"/>
                <w:szCs w:val="20"/>
              </w:rPr>
              <w:t>Marau</w:t>
            </w:r>
            <w:proofErr w:type="spellEnd"/>
          </w:p>
        </w:tc>
        <w:tc>
          <w:tcPr>
            <w:tcW w:w="1719" w:type="dxa"/>
            <w:tcMar>
              <w:top w:w="20" w:type="dxa"/>
              <w:left w:w="20" w:type="dxa"/>
              <w:bottom w:w="100" w:type="dxa"/>
              <w:right w:w="20" w:type="dxa"/>
            </w:tcMar>
            <w:vAlign w:val="bottom"/>
          </w:tcPr>
          <w:p w14:paraId="5DE55960" w14:textId="77777777" w:rsidR="0021216C" w:rsidRPr="00CF5EE1" w:rsidRDefault="00000000">
            <w:pPr>
              <w:jc w:val="center"/>
              <w:rPr>
                <w:sz w:val="20"/>
                <w:szCs w:val="20"/>
              </w:rPr>
            </w:pPr>
            <w:r w:rsidRPr="00CF5EE1">
              <w:rPr>
                <w:sz w:val="20"/>
                <w:szCs w:val="20"/>
              </w:rPr>
              <w:t>19-Sep-2023</w:t>
            </w:r>
          </w:p>
        </w:tc>
        <w:tc>
          <w:tcPr>
            <w:tcW w:w="1164" w:type="dxa"/>
            <w:tcMar>
              <w:top w:w="20" w:type="dxa"/>
              <w:left w:w="20" w:type="dxa"/>
              <w:bottom w:w="100" w:type="dxa"/>
              <w:right w:w="20" w:type="dxa"/>
            </w:tcMar>
            <w:vAlign w:val="bottom"/>
          </w:tcPr>
          <w:p w14:paraId="42A2A439" w14:textId="77777777" w:rsidR="0021216C" w:rsidRPr="00CF5EE1" w:rsidRDefault="00000000">
            <w:pPr>
              <w:jc w:val="both"/>
              <w:rPr>
                <w:sz w:val="20"/>
                <w:szCs w:val="20"/>
              </w:rPr>
            </w:pPr>
            <w:r w:rsidRPr="00CF5EE1">
              <w:rPr>
                <w:sz w:val="20"/>
                <w:szCs w:val="20"/>
              </w:rPr>
              <w:t>8 years</w:t>
            </w:r>
          </w:p>
        </w:tc>
        <w:tc>
          <w:tcPr>
            <w:tcW w:w="2496" w:type="dxa"/>
            <w:tcMar>
              <w:top w:w="20" w:type="dxa"/>
              <w:left w:w="20" w:type="dxa"/>
              <w:bottom w:w="100" w:type="dxa"/>
              <w:right w:w="20" w:type="dxa"/>
            </w:tcMar>
            <w:vAlign w:val="bottom"/>
          </w:tcPr>
          <w:p w14:paraId="7482EB35"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5D863B8D" w14:textId="77777777" w:rsidR="0021216C" w:rsidRPr="00CF5EE1" w:rsidRDefault="00000000">
            <w:pPr>
              <w:jc w:val="both"/>
              <w:rPr>
                <w:sz w:val="20"/>
                <w:szCs w:val="20"/>
              </w:rPr>
            </w:pPr>
            <w:r w:rsidRPr="00CF5EE1">
              <w:rPr>
                <w:sz w:val="20"/>
                <w:szCs w:val="20"/>
              </w:rPr>
              <w:t>ND</w:t>
            </w:r>
          </w:p>
        </w:tc>
      </w:tr>
      <w:tr w:rsidR="0021216C" w:rsidRPr="00CF5EE1" w14:paraId="1398B888" w14:textId="77777777" w:rsidTr="007442F2">
        <w:trPr>
          <w:trHeight w:val="20"/>
        </w:trPr>
        <w:tc>
          <w:tcPr>
            <w:tcW w:w="2385" w:type="dxa"/>
            <w:tcMar>
              <w:top w:w="20" w:type="dxa"/>
              <w:left w:w="20" w:type="dxa"/>
              <w:bottom w:w="100" w:type="dxa"/>
              <w:right w:w="20" w:type="dxa"/>
            </w:tcMar>
            <w:vAlign w:val="bottom"/>
          </w:tcPr>
          <w:p w14:paraId="0F3DB23F" w14:textId="77777777" w:rsidR="0021216C" w:rsidRPr="00CF5EE1" w:rsidRDefault="00000000">
            <w:pPr>
              <w:jc w:val="both"/>
              <w:rPr>
                <w:sz w:val="20"/>
                <w:szCs w:val="20"/>
              </w:rPr>
            </w:pPr>
            <w:proofErr w:type="spellStart"/>
            <w:r w:rsidRPr="00CF5EE1">
              <w:rPr>
                <w:sz w:val="20"/>
                <w:szCs w:val="20"/>
              </w:rPr>
              <w:t>Boqueirão</w:t>
            </w:r>
            <w:proofErr w:type="spellEnd"/>
            <w:r w:rsidRPr="00CF5EE1">
              <w:rPr>
                <w:sz w:val="20"/>
                <w:szCs w:val="20"/>
              </w:rPr>
              <w:t xml:space="preserve"> do </w:t>
            </w:r>
            <w:proofErr w:type="spellStart"/>
            <w:r w:rsidRPr="00CF5EE1">
              <w:rPr>
                <w:sz w:val="20"/>
                <w:szCs w:val="20"/>
              </w:rPr>
              <w:t>Leão</w:t>
            </w:r>
            <w:proofErr w:type="spellEnd"/>
          </w:p>
        </w:tc>
        <w:tc>
          <w:tcPr>
            <w:tcW w:w="1719" w:type="dxa"/>
            <w:tcMar>
              <w:top w:w="20" w:type="dxa"/>
              <w:left w:w="20" w:type="dxa"/>
              <w:bottom w:w="100" w:type="dxa"/>
              <w:right w:w="20" w:type="dxa"/>
            </w:tcMar>
            <w:vAlign w:val="bottom"/>
          </w:tcPr>
          <w:p w14:paraId="4CEBCD50" w14:textId="77777777" w:rsidR="0021216C" w:rsidRPr="00CF5EE1" w:rsidRDefault="00000000">
            <w:pPr>
              <w:jc w:val="center"/>
              <w:rPr>
                <w:sz w:val="20"/>
                <w:szCs w:val="20"/>
              </w:rPr>
            </w:pPr>
            <w:r w:rsidRPr="00CF5EE1">
              <w:rPr>
                <w:sz w:val="20"/>
                <w:szCs w:val="20"/>
              </w:rPr>
              <w:t>28-Nov-2023</w:t>
            </w:r>
          </w:p>
        </w:tc>
        <w:tc>
          <w:tcPr>
            <w:tcW w:w="1164" w:type="dxa"/>
            <w:tcMar>
              <w:top w:w="20" w:type="dxa"/>
              <w:left w:w="20" w:type="dxa"/>
              <w:bottom w:w="100" w:type="dxa"/>
              <w:right w:w="20" w:type="dxa"/>
            </w:tcMar>
            <w:vAlign w:val="bottom"/>
          </w:tcPr>
          <w:p w14:paraId="0D3064C6"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1496AE9D"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73B576BA" w14:textId="77777777" w:rsidR="0021216C" w:rsidRPr="00CF5EE1" w:rsidRDefault="00000000">
            <w:pPr>
              <w:jc w:val="both"/>
              <w:rPr>
                <w:sz w:val="20"/>
                <w:szCs w:val="20"/>
              </w:rPr>
            </w:pPr>
            <w:r w:rsidRPr="00CF5EE1">
              <w:rPr>
                <w:sz w:val="20"/>
                <w:szCs w:val="20"/>
              </w:rPr>
              <w:t>ND</w:t>
            </w:r>
          </w:p>
        </w:tc>
      </w:tr>
      <w:tr w:rsidR="0021216C" w:rsidRPr="00CF5EE1" w14:paraId="308628C1" w14:textId="77777777" w:rsidTr="007442F2">
        <w:trPr>
          <w:trHeight w:val="20"/>
        </w:trPr>
        <w:tc>
          <w:tcPr>
            <w:tcW w:w="2385" w:type="dxa"/>
            <w:tcMar>
              <w:top w:w="20" w:type="dxa"/>
              <w:left w:w="20" w:type="dxa"/>
              <w:bottom w:w="100" w:type="dxa"/>
              <w:right w:w="20" w:type="dxa"/>
            </w:tcMar>
            <w:vAlign w:val="bottom"/>
          </w:tcPr>
          <w:p w14:paraId="64EBEFBA" w14:textId="77777777" w:rsidR="0021216C" w:rsidRPr="00CF5EE1" w:rsidRDefault="00000000">
            <w:pPr>
              <w:jc w:val="both"/>
              <w:rPr>
                <w:sz w:val="20"/>
                <w:szCs w:val="20"/>
              </w:rPr>
            </w:pPr>
            <w:proofErr w:type="spellStart"/>
            <w:r w:rsidRPr="00CF5EE1">
              <w:rPr>
                <w:sz w:val="20"/>
                <w:szCs w:val="20"/>
              </w:rPr>
              <w:t>Boqueirão</w:t>
            </w:r>
            <w:proofErr w:type="spellEnd"/>
            <w:r w:rsidRPr="00CF5EE1">
              <w:rPr>
                <w:sz w:val="20"/>
                <w:szCs w:val="20"/>
              </w:rPr>
              <w:t xml:space="preserve"> do </w:t>
            </w:r>
            <w:proofErr w:type="spellStart"/>
            <w:r w:rsidRPr="00CF5EE1">
              <w:rPr>
                <w:sz w:val="20"/>
                <w:szCs w:val="20"/>
              </w:rPr>
              <w:t>Leão</w:t>
            </w:r>
            <w:proofErr w:type="spellEnd"/>
          </w:p>
        </w:tc>
        <w:tc>
          <w:tcPr>
            <w:tcW w:w="1719" w:type="dxa"/>
            <w:tcMar>
              <w:top w:w="20" w:type="dxa"/>
              <w:left w:w="20" w:type="dxa"/>
              <w:bottom w:w="100" w:type="dxa"/>
              <w:right w:w="20" w:type="dxa"/>
            </w:tcMar>
            <w:vAlign w:val="bottom"/>
          </w:tcPr>
          <w:p w14:paraId="4A58A6DC" w14:textId="77777777" w:rsidR="0021216C" w:rsidRPr="00CF5EE1" w:rsidRDefault="00000000">
            <w:pPr>
              <w:jc w:val="center"/>
              <w:rPr>
                <w:sz w:val="20"/>
                <w:szCs w:val="20"/>
              </w:rPr>
            </w:pPr>
            <w:r w:rsidRPr="00CF5EE1">
              <w:rPr>
                <w:sz w:val="20"/>
                <w:szCs w:val="20"/>
              </w:rPr>
              <w:t>28-Nov-2023</w:t>
            </w:r>
          </w:p>
        </w:tc>
        <w:tc>
          <w:tcPr>
            <w:tcW w:w="1164" w:type="dxa"/>
            <w:tcMar>
              <w:top w:w="20" w:type="dxa"/>
              <w:left w:w="20" w:type="dxa"/>
              <w:bottom w:w="100" w:type="dxa"/>
              <w:right w:w="20" w:type="dxa"/>
            </w:tcMar>
            <w:vAlign w:val="bottom"/>
          </w:tcPr>
          <w:p w14:paraId="46061C2A"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737353B7"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2A5F993B" w14:textId="77777777" w:rsidR="0021216C" w:rsidRPr="00CF5EE1" w:rsidRDefault="00000000">
            <w:pPr>
              <w:jc w:val="both"/>
              <w:rPr>
                <w:sz w:val="20"/>
                <w:szCs w:val="20"/>
              </w:rPr>
            </w:pPr>
            <w:r w:rsidRPr="00CF5EE1">
              <w:rPr>
                <w:sz w:val="20"/>
                <w:szCs w:val="20"/>
              </w:rPr>
              <w:t>ND</w:t>
            </w:r>
          </w:p>
        </w:tc>
      </w:tr>
      <w:tr w:rsidR="0021216C" w:rsidRPr="00CF5EE1" w14:paraId="5E770839" w14:textId="77777777" w:rsidTr="007442F2">
        <w:trPr>
          <w:trHeight w:val="20"/>
        </w:trPr>
        <w:tc>
          <w:tcPr>
            <w:tcW w:w="2385" w:type="dxa"/>
            <w:tcMar>
              <w:top w:w="20" w:type="dxa"/>
              <w:left w:w="20" w:type="dxa"/>
              <w:bottom w:w="100" w:type="dxa"/>
              <w:right w:w="20" w:type="dxa"/>
            </w:tcMar>
            <w:vAlign w:val="bottom"/>
          </w:tcPr>
          <w:p w14:paraId="25D6300F" w14:textId="77777777" w:rsidR="0021216C" w:rsidRPr="00CF5EE1" w:rsidRDefault="00000000">
            <w:pPr>
              <w:jc w:val="both"/>
              <w:rPr>
                <w:sz w:val="20"/>
                <w:szCs w:val="20"/>
              </w:rPr>
            </w:pPr>
            <w:proofErr w:type="spellStart"/>
            <w:r w:rsidRPr="00CF5EE1">
              <w:rPr>
                <w:sz w:val="20"/>
                <w:szCs w:val="20"/>
              </w:rPr>
              <w:t>Arroio</w:t>
            </w:r>
            <w:proofErr w:type="spellEnd"/>
            <w:r w:rsidRPr="00CF5EE1">
              <w:rPr>
                <w:sz w:val="20"/>
                <w:szCs w:val="20"/>
              </w:rPr>
              <w:t xml:space="preserve"> do </w:t>
            </w:r>
            <w:proofErr w:type="spellStart"/>
            <w:r w:rsidRPr="00CF5EE1">
              <w:rPr>
                <w:sz w:val="20"/>
                <w:szCs w:val="20"/>
              </w:rPr>
              <w:t>Meio</w:t>
            </w:r>
            <w:proofErr w:type="spellEnd"/>
          </w:p>
        </w:tc>
        <w:tc>
          <w:tcPr>
            <w:tcW w:w="1719" w:type="dxa"/>
            <w:tcMar>
              <w:top w:w="20" w:type="dxa"/>
              <w:left w:w="20" w:type="dxa"/>
              <w:bottom w:w="100" w:type="dxa"/>
              <w:right w:w="20" w:type="dxa"/>
            </w:tcMar>
            <w:vAlign w:val="bottom"/>
          </w:tcPr>
          <w:p w14:paraId="24FE6EEA" w14:textId="77777777" w:rsidR="0021216C" w:rsidRPr="00CF5EE1" w:rsidRDefault="00000000">
            <w:pPr>
              <w:jc w:val="center"/>
              <w:rPr>
                <w:sz w:val="20"/>
                <w:szCs w:val="20"/>
              </w:rPr>
            </w:pPr>
            <w:r w:rsidRPr="00CF5EE1">
              <w:rPr>
                <w:sz w:val="20"/>
                <w:szCs w:val="20"/>
              </w:rPr>
              <w:t>13-Dec-2023</w:t>
            </w:r>
          </w:p>
        </w:tc>
        <w:tc>
          <w:tcPr>
            <w:tcW w:w="1164" w:type="dxa"/>
            <w:tcMar>
              <w:top w:w="20" w:type="dxa"/>
              <w:left w:w="20" w:type="dxa"/>
              <w:bottom w:w="100" w:type="dxa"/>
              <w:right w:w="20" w:type="dxa"/>
            </w:tcMar>
            <w:vAlign w:val="bottom"/>
          </w:tcPr>
          <w:p w14:paraId="4FF1DB14" w14:textId="77777777" w:rsidR="0021216C" w:rsidRPr="00CF5EE1" w:rsidRDefault="00000000">
            <w:pPr>
              <w:jc w:val="both"/>
              <w:rPr>
                <w:sz w:val="20"/>
                <w:szCs w:val="20"/>
              </w:rPr>
            </w:pPr>
            <w:r w:rsidRPr="00CF5EE1">
              <w:rPr>
                <w:sz w:val="20"/>
                <w:szCs w:val="20"/>
              </w:rPr>
              <w:t>12 years</w:t>
            </w:r>
          </w:p>
        </w:tc>
        <w:tc>
          <w:tcPr>
            <w:tcW w:w="2496" w:type="dxa"/>
            <w:tcMar>
              <w:top w:w="20" w:type="dxa"/>
              <w:left w:w="20" w:type="dxa"/>
              <w:bottom w:w="100" w:type="dxa"/>
              <w:right w:w="20" w:type="dxa"/>
            </w:tcMar>
            <w:vAlign w:val="bottom"/>
          </w:tcPr>
          <w:p w14:paraId="0C6E6077"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017772AD" w14:textId="77777777" w:rsidR="0021216C" w:rsidRPr="00CF5EE1" w:rsidRDefault="00000000">
            <w:pPr>
              <w:jc w:val="both"/>
              <w:rPr>
                <w:sz w:val="20"/>
                <w:szCs w:val="20"/>
              </w:rPr>
            </w:pPr>
            <w:r w:rsidRPr="00CF5EE1">
              <w:rPr>
                <w:sz w:val="20"/>
                <w:szCs w:val="20"/>
              </w:rPr>
              <w:t>ND</w:t>
            </w:r>
          </w:p>
        </w:tc>
      </w:tr>
      <w:tr w:rsidR="0021216C" w:rsidRPr="00CF5EE1" w14:paraId="1ED12D7C" w14:textId="77777777" w:rsidTr="007442F2">
        <w:trPr>
          <w:trHeight w:val="20"/>
        </w:trPr>
        <w:tc>
          <w:tcPr>
            <w:tcW w:w="2385" w:type="dxa"/>
            <w:tcMar>
              <w:top w:w="20" w:type="dxa"/>
              <w:left w:w="20" w:type="dxa"/>
              <w:bottom w:w="100" w:type="dxa"/>
              <w:right w:w="20" w:type="dxa"/>
            </w:tcMar>
            <w:vAlign w:val="bottom"/>
          </w:tcPr>
          <w:p w14:paraId="17836773" w14:textId="77777777" w:rsidR="0021216C" w:rsidRPr="00CF5EE1" w:rsidRDefault="00000000">
            <w:pPr>
              <w:jc w:val="both"/>
              <w:rPr>
                <w:sz w:val="20"/>
                <w:szCs w:val="20"/>
              </w:rPr>
            </w:pPr>
            <w:r w:rsidRPr="00CF5EE1">
              <w:rPr>
                <w:sz w:val="20"/>
                <w:szCs w:val="20"/>
              </w:rPr>
              <w:t xml:space="preserve">Barra do </w:t>
            </w:r>
            <w:proofErr w:type="spellStart"/>
            <w:r w:rsidRPr="00CF5EE1">
              <w:rPr>
                <w:sz w:val="20"/>
                <w:szCs w:val="20"/>
              </w:rPr>
              <w:t>Quaraí</w:t>
            </w:r>
            <w:proofErr w:type="spellEnd"/>
          </w:p>
        </w:tc>
        <w:tc>
          <w:tcPr>
            <w:tcW w:w="1719" w:type="dxa"/>
            <w:tcMar>
              <w:top w:w="20" w:type="dxa"/>
              <w:left w:w="20" w:type="dxa"/>
              <w:bottom w:w="100" w:type="dxa"/>
              <w:right w:w="20" w:type="dxa"/>
            </w:tcMar>
            <w:vAlign w:val="bottom"/>
          </w:tcPr>
          <w:p w14:paraId="27246592" w14:textId="77777777" w:rsidR="0021216C" w:rsidRPr="00CF5EE1" w:rsidRDefault="00000000">
            <w:pPr>
              <w:jc w:val="center"/>
              <w:rPr>
                <w:sz w:val="20"/>
                <w:szCs w:val="20"/>
              </w:rPr>
            </w:pPr>
            <w:r w:rsidRPr="00CF5EE1">
              <w:rPr>
                <w:sz w:val="20"/>
                <w:szCs w:val="20"/>
              </w:rPr>
              <w:t>21-Dec-2023</w:t>
            </w:r>
          </w:p>
        </w:tc>
        <w:tc>
          <w:tcPr>
            <w:tcW w:w="1164" w:type="dxa"/>
            <w:tcMar>
              <w:top w:w="20" w:type="dxa"/>
              <w:left w:w="20" w:type="dxa"/>
              <w:bottom w:w="100" w:type="dxa"/>
              <w:right w:w="20" w:type="dxa"/>
            </w:tcMar>
            <w:vAlign w:val="bottom"/>
          </w:tcPr>
          <w:p w14:paraId="3A594DC2" w14:textId="77777777" w:rsidR="0021216C" w:rsidRPr="00CF5EE1" w:rsidRDefault="00000000">
            <w:pPr>
              <w:jc w:val="both"/>
              <w:rPr>
                <w:sz w:val="20"/>
                <w:szCs w:val="20"/>
              </w:rPr>
            </w:pPr>
            <w:r w:rsidRPr="00CF5EE1">
              <w:rPr>
                <w:sz w:val="20"/>
                <w:szCs w:val="20"/>
              </w:rPr>
              <w:t>2 months</w:t>
            </w:r>
          </w:p>
        </w:tc>
        <w:tc>
          <w:tcPr>
            <w:tcW w:w="2496" w:type="dxa"/>
            <w:tcMar>
              <w:top w:w="20" w:type="dxa"/>
              <w:left w:w="20" w:type="dxa"/>
              <w:bottom w:w="100" w:type="dxa"/>
              <w:right w:w="20" w:type="dxa"/>
            </w:tcMar>
            <w:vAlign w:val="bottom"/>
          </w:tcPr>
          <w:p w14:paraId="0F08DC67" w14:textId="77777777" w:rsidR="0021216C" w:rsidRPr="00CF5EE1" w:rsidRDefault="00000000">
            <w:pPr>
              <w:jc w:val="both"/>
              <w:rPr>
                <w:sz w:val="20"/>
                <w:szCs w:val="20"/>
              </w:rPr>
            </w:pPr>
            <w:r w:rsidRPr="00CF5EE1">
              <w:rPr>
                <w:sz w:val="20"/>
                <w:szCs w:val="20"/>
              </w:rPr>
              <w:t>Positive (Ct-value 26)</w:t>
            </w:r>
          </w:p>
        </w:tc>
        <w:tc>
          <w:tcPr>
            <w:tcW w:w="1594" w:type="dxa"/>
            <w:tcMar>
              <w:top w:w="20" w:type="dxa"/>
              <w:left w:w="20" w:type="dxa"/>
              <w:bottom w:w="100" w:type="dxa"/>
              <w:right w:w="20" w:type="dxa"/>
            </w:tcMar>
            <w:vAlign w:val="bottom"/>
          </w:tcPr>
          <w:p w14:paraId="61FC157C" w14:textId="77777777" w:rsidR="0021216C" w:rsidRPr="00CF5EE1" w:rsidRDefault="00000000">
            <w:pPr>
              <w:jc w:val="both"/>
              <w:rPr>
                <w:sz w:val="20"/>
                <w:szCs w:val="20"/>
              </w:rPr>
            </w:pPr>
            <w:r w:rsidRPr="00CF5EE1">
              <w:rPr>
                <w:sz w:val="20"/>
                <w:szCs w:val="20"/>
              </w:rPr>
              <w:t>ND</w:t>
            </w:r>
          </w:p>
        </w:tc>
      </w:tr>
      <w:tr w:rsidR="0021216C" w:rsidRPr="00CF5EE1" w14:paraId="1919826D" w14:textId="77777777" w:rsidTr="007442F2">
        <w:trPr>
          <w:trHeight w:val="20"/>
        </w:trPr>
        <w:tc>
          <w:tcPr>
            <w:tcW w:w="2385" w:type="dxa"/>
            <w:tcMar>
              <w:top w:w="20" w:type="dxa"/>
              <w:left w:w="20" w:type="dxa"/>
              <w:bottom w:w="100" w:type="dxa"/>
              <w:right w:w="20" w:type="dxa"/>
            </w:tcMar>
            <w:vAlign w:val="bottom"/>
          </w:tcPr>
          <w:p w14:paraId="59CAB60D" w14:textId="77777777" w:rsidR="0021216C" w:rsidRPr="00CF5EE1" w:rsidRDefault="00000000">
            <w:pPr>
              <w:jc w:val="both"/>
              <w:rPr>
                <w:sz w:val="20"/>
                <w:szCs w:val="20"/>
              </w:rPr>
            </w:pPr>
            <w:r w:rsidRPr="00CF5EE1">
              <w:rPr>
                <w:sz w:val="20"/>
                <w:szCs w:val="20"/>
              </w:rPr>
              <w:t xml:space="preserve">São Miguel das </w:t>
            </w:r>
            <w:proofErr w:type="spellStart"/>
            <w:r w:rsidRPr="00CF5EE1">
              <w:rPr>
                <w:sz w:val="20"/>
                <w:szCs w:val="20"/>
              </w:rPr>
              <w:t>Missões</w:t>
            </w:r>
            <w:proofErr w:type="spellEnd"/>
          </w:p>
        </w:tc>
        <w:tc>
          <w:tcPr>
            <w:tcW w:w="1719" w:type="dxa"/>
            <w:tcMar>
              <w:top w:w="20" w:type="dxa"/>
              <w:left w:w="20" w:type="dxa"/>
              <w:bottom w:w="100" w:type="dxa"/>
              <w:right w:w="20" w:type="dxa"/>
            </w:tcMar>
            <w:vAlign w:val="bottom"/>
          </w:tcPr>
          <w:p w14:paraId="50B6FFEA" w14:textId="77777777" w:rsidR="0021216C" w:rsidRPr="00CF5EE1" w:rsidRDefault="00000000">
            <w:pPr>
              <w:jc w:val="center"/>
              <w:rPr>
                <w:sz w:val="20"/>
                <w:szCs w:val="20"/>
              </w:rPr>
            </w:pPr>
            <w:r w:rsidRPr="00CF5EE1">
              <w:rPr>
                <w:sz w:val="20"/>
                <w:szCs w:val="20"/>
              </w:rPr>
              <w:t>27-Dec-2023</w:t>
            </w:r>
          </w:p>
        </w:tc>
        <w:tc>
          <w:tcPr>
            <w:tcW w:w="1164" w:type="dxa"/>
            <w:tcMar>
              <w:top w:w="20" w:type="dxa"/>
              <w:left w:w="20" w:type="dxa"/>
              <w:bottom w:w="100" w:type="dxa"/>
              <w:right w:w="20" w:type="dxa"/>
            </w:tcMar>
            <w:vAlign w:val="bottom"/>
          </w:tcPr>
          <w:p w14:paraId="1784A321" w14:textId="77777777" w:rsidR="0021216C" w:rsidRPr="00CF5EE1" w:rsidRDefault="00000000">
            <w:pPr>
              <w:jc w:val="both"/>
              <w:rPr>
                <w:sz w:val="20"/>
                <w:szCs w:val="20"/>
              </w:rPr>
            </w:pPr>
            <w:r w:rsidRPr="00CF5EE1">
              <w:rPr>
                <w:sz w:val="20"/>
                <w:szCs w:val="20"/>
              </w:rPr>
              <w:t>4 years</w:t>
            </w:r>
          </w:p>
        </w:tc>
        <w:tc>
          <w:tcPr>
            <w:tcW w:w="2496" w:type="dxa"/>
            <w:tcMar>
              <w:top w:w="20" w:type="dxa"/>
              <w:left w:w="20" w:type="dxa"/>
              <w:bottom w:w="100" w:type="dxa"/>
              <w:right w:w="20" w:type="dxa"/>
            </w:tcMar>
            <w:vAlign w:val="bottom"/>
          </w:tcPr>
          <w:p w14:paraId="5672EAC6"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11A59A34" w14:textId="77777777" w:rsidR="0021216C" w:rsidRPr="00CF5EE1" w:rsidRDefault="00000000">
            <w:pPr>
              <w:jc w:val="both"/>
              <w:rPr>
                <w:sz w:val="20"/>
                <w:szCs w:val="20"/>
              </w:rPr>
            </w:pPr>
            <w:r w:rsidRPr="00CF5EE1">
              <w:rPr>
                <w:sz w:val="20"/>
                <w:szCs w:val="20"/>
              </w:rPr>
              <w:t>Positive</w:t>
            </w:r>
          </w:p>
        </w:tc>
      </w:tr>
      <w:tr w:rsidR="0021216C" w:rsidRPr="00CF5EE1" w14:paraId="306B4316" w14:textId="77777777" w:rsidTr="007442F2">
        <w:trPr>
          <w:trHeight w:val="20"/>
        </w:trPr>
        <w:tc>
          <w:tcPr>
            <w:tcW w:w="2385" w:type="dxa"/>
            <w:tcMar>
              <w:top w:w="20" w:type="dxa"/>
              <w:left w:w="20" w:type="dxa"/>
              <w:bottom w:w="100" w:type="dxa"/>
              <w:right w:w="20" w:type="dxa"/>
            </w:tcMar>
            <w:vAlign w:val="bottom"/>
          </w:tcPr>
          <w:p w14:paraId="02AD58A8" w14:textId="77777777" w:rsidR="0021216C" w:rsidRPr="00CF5EE1" w:rsidRDefault="00000000">
            <w:pPr>
              <w:jc w:val="both"/>
              <w:rPr>
                <w:sz w:val="20"/>
                <w:szCs w:val="20"/>
              </w:rPr>
            </w:pPr>
            <w:r w:rsidRPr="00CF5EE1">
              <w:rPr>
                <w:sz w:val="20"/>
                <w:szCs w:val="20"/>
              </w:rPr>
              <w:t>Caxias do Sul</w:t>
            </w:r>
          </w:p>
        </w:tc>
        <w:tc>
          <w:tcPr>
            <w:tcW w:w="1719" w:type="dxa"/>
            <w:tcMar>
              <w:top w:w="20" w:type="dxa"/>
              <w:left w:w="20" w:type="dxa"/>
              <w:bottom w:w="100" w:type="dxa"/>
              <w:right w:w="20" w:type="dxa"/>
            </w:tcMar>
            <w:vAlign w:val="bottom"/>
          </w:tcPr>
          <w:p w14:paraId="4F2EDC54" w14:textId="77777777" w:rsidR="0021216C" w:rsidRPr="00CF5EE1" w:rsidRDefault="00000000">
            <w:pPr>
              <w:jc w:val="center"/>
              <w:rPr>
                <w:sz w:val="20"/>
                <w:szCs w:val="20"/>
              </w:rPr>
            </w:pPr>
            <w:r w:rsidRPr="00CF5EE1">
              <w:rPr>
                <w:sz w:val="20"/>
                <w:szCs w:val="20"/>
              </w:rPr>
              <w:t>27-Dec-2023</w:t>
            </w:r>
          </w:p>
        </w:tc>
        <w:tc>
          <w:tcPr>
            <w:tcW w:w="1164" w:type="dxa"/>
            <w:tcMar>
              <w:top w:w="20" w:type="dxa"/>
              <w:left w:w="20" w:type="dxa"/>
              <w:bottom w:w="100" w:type="dxa"/>
              <w:right w:w="20" w:type="dxa"/>
            </w:tcMar>
            <w:vAlign w:val="bottom"/>
          </w:tcPr>
          <w:p w14:paraId="53C75E4E" w14:textId="77777777" w:rsidR="0021216C" w:rsidRPr="00CF5EE1" w:rsidRDefault="00000000">
            <w:pPr>
              <w:jc w:val="both"/>
              <w:rPr>
                <w:sz w:val="20"/>
                <w:szCs w:val="20"/>
              </w:rPr>
            </w:pPr>
            <w:r w:rsidRPr="00CF5EE1">
              <w:rPr>
                <w:sz w:val="20"/>
                <w:szCs w:val="20"/>
              </w:rPr>
              <w:t>14 years</w:t>
            </w:r>
          </w:p>
        </w:tc>
        <w:tc>
          <w:tcPr>
            <w:tcW w:w="2496" w:type="dxa"/>
            <w:tcMar>
              <w:top w:w="20" w:type="dxa"/>
              <w:left w:w="20" w:type="dxa"/>
              <w:bottom w:w="100" w:type="dxa"/>
              <w:right w:w="20" w:type="dxa"/>
            </w:tcMar>
            <w:vAlign w:val="bottom"/>
          </w:tcPr>
          <w:p w14:paraId="2279B460"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320978C7" w14:textId="77777777" w:rsidR="0021216C" w:rsidRPr="00CF5EE1" w:rsidRDefault="00000000">
            <w:pPr>
              <w:jc w:val="both"/>
              <w:rPr>
                <w:sz w:val="20"/>
                <w:szCs w:val="20"/>
              </w:rPr>
            </w:pPr>
            <w:r w:rsidRPr="00CF5EE1">
              <w:rPr>
                <w:sz w:val="20"/>
                <w:szCs w:val="20"/>
              </w:rPr>
              <w:t>ND</w:t>
            </w:r>
          </w:p>
        </w:tc>
      </w:tr>
      <w:tr w:rsidR="0021216C" w:rsidRPr="00CF5EE1" w14:paraId="53A245B3" w14:textId="77777777" w:rsidTr="007442F2">
        <w:trPr>
          <w:trHeight w:val="20"/>
        </w:trPr>
        <w:tc>
          <w:tcPr>
            <w:tcW w:w="2385" w:type="dxa"/>
            <w:tcMar>
              <w:top w:w="20" w:type="dxa"/>
              <w:left w:w="20" w:type="dxa"/>
              <w:bottom w:w="100" w:type="dxa"/>
              <w:right w:w="20" w:type="dxa"/>
            </w:tcMar>
            <w:vAlign w:val="bottom"/>
          </w:tcPr>
          <w:p w14:paraId="1DF95FD6" w14:textId="77777777" w:rsidR="0021216C" w:rsidRPr="00CF5EE1" w:rsidRDefault="00000000">
            <w:pPr>
              <w:jc w:val="both"/>
              <w:rPr>
                <w:sz w:val="20"/>
                <w:szCs w:val="20"/>
              </w:rPr>
            </w:pPr>
            <w:proofErr w:type="spellStart"/>
            <w:r w:rsidRPr="00CF5EE1">
              <w:rPr>
                <w:sz w:val="20"/>
                <w:szCs w:val="20"/>
              </w:rPr>
              <w:t>Bagé</w:t>
            </w:r>
            <w:proofErr w:type="spellEnd"/>
          </w:p>
        </w:tc>
        <w:tc>
          <w:tcPr>
            <w:tcW w:w="1719" w:type="dxa"/>
            <w:tcMar>
              <w:top w:w="20" w:type="dxa"/>
              <w:left w:w="20" w:type="dxa"/>
              <w:bottom w:w="100" w:type="dxa"/>
              <w:right w:w="20" w:type="dxa"/>
            </w:tcMar>
            <w:vAlign w:val="bottom"/>
          </w:tcPr>
          <w:p w14:paraId="02DE5B1B" w14:textId="77777777" w:rsidR="0021216C" w:rsidRPr="00CF5EE1" w:rsidRDefault="00000000">
            <w:pPr>
              <w:jc w:val="center"/>
              <w:rPr>
                <w:sz w:val="20"/>
                <w:szCs w:val="20"/>
              </w:rPr>
            </w:pPr>
            <w:r w:rsidRPr="00CF5EE1">
              <w:rPr>
                <w:sz w:val="20"/>
                <w:szCs w:val="20"/>
              </w:rPr>
              <w:t>28-Dec-2023</w:t>
            </w:r>
          </w:p>
        </w:tc>
        <w:tc>
          <w:tcPr>
            <w:tcW w:w="1164" w:type="dxa"/>
            <w:tcMar>
              <w:top w:w="20" w:type="dxa"/>
              <w:left w:w="20" w:type="dxa"/>
              <w:bottom w:w="100" w:type="dxa"/>
              <w:right w:w="20" w:type="dxa"/>
            </w:tcMar>
            <w:vAlign w:val="bottom"/>
          </w:tcPr>
          <w:p w14:paraId="2759BD6D" w14:textId="77777777" w:rsidR="0021216C" w:rsidRPr="00CF5EE1" w:rsidRDefault="00000000">
            <w:pPr>
              <w:jc w:val="both"/>
              <w:rPr>
                <w:sz w:val="20"/>
                <w:szCs w:val="20"/>
              </w:rPr>
            </w:pPr>
            <w:r w:rsidRPr="00CF5EE1">
              <w:rPr>
                <w:sz w:val="20"/>
                <w:szCs w:val="20"/>
              </w:rPr>
              <w:t>2 months</w:t>
            </w:r>
          </w:p>
        </w:tc>
        <w:tc>
          <w:tcPr>
            <w:tcW w:w="2496" w:type="dxa"/>
            <w:tcMar>
              <w:top w:w="20" w:type="dxa"/>
              <w:left w:w="20" w:type="dxa"/>
              <w:bottom w:w="100" w:type="dxa"/>
              <w:right w:w="20" w:type="dxa"/>
            </w:tcMar>
            <w:vAlign w:val="bottom"/>
          </w:tcPr>
          <w:p w14:paraId="38C4D54B"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72376ECB" w14:textId="77777777" w:rsidR="0021216C" w:rsidRPr="00CF5EE1" w:rsidRDefault="00000000">
            <w:pPr>
              <w:jc w:val="both"/>
              <w:rPr>
                <w:sz w:val="20"/>
                <w:szCs w:val="20"/>
              </w:rPr>
            </w:pPr>
            <w:r w:rsidRPr="00CF5EE1">
              <w:rPr>
                <w:sz w:val="20"/>
                <w:szCs w:val="20"/>
              </w:rPr>
              <w:t>ND</w:t>
            </w:r>
          </w:p>
        </w:tc>
      </w:tr>
      <w:tr w:rsidR="0021216C" w:rsidRPr="00CF5EE1" w14:paraId="0BF40ED3" w14:textId="77777777" w:rsidTr="007442F2">
        <w:trPr>
          <w:trHeight w:val="20"/>
        </w:trPr>
        <w:tc>
          <w:tcPr>
            <w:tcW w:w="2385" w:type="dxa"/>
            <w:tcMar>
              <w:top w:w="20" w:type="dxa"/>
              <w:left w:w="20" w:type="dxa"/>
              <w:bottom w:w="100" w:type="dxa"/>
              <w:right w:w="20" w:type="dxa"/>
            </w:tcMar>
            <w:vAlign w:val="bottom"/>
          </w:tcPr>
          <w:p w14:paraId="1358C9B5" w14:textId="77777777" w:rsidR="0021216C" w:rsidRPr="00CF5EE1" w:rsidRDefault="00000000">
            <w:pPr>
              <w:jc w:val="both"/>
              <w:rPr>
                <w:sz w:val="20"/>
                <w:szCs w:val="20"/>
              </w:rPr>
            </w:pPr>
            <w:proofErr w:type="spellStart"/>
            <w:r w:rsidRPr="00CF5EE1">
              <w:rPr>
                <w:sz w:val="20"/>
                <w:szCs w:val="20"/>
              </w:rPr>
              <w:t>Uruguaiana</w:t>
            </w:r>
            <w:proofErr w:type="spellEnd"/>
          </w:p>
        </w:tc>
        <w:tc>
          <w:tcPr>
            <w:tcW w:w="1719" w:type="dxa"/>
            <w:tcMar>
              <w:top w:w="20" w:type="dxa"/>
              <w:left w:w="20" w:type="dxa"/>
              <w:bottom w:w="100" w:type="dxa"/>
              <w:right w:w="20" w:type="dxa"/>
            </w:tcMar>
            <w:vAlign w:val="bottom"/>
          </w:tcPr>
          <w:p w14:paraId="503EEAE3" w14:textId="77777777" w:rsidR="0021216C" w:rsidRPr="00CF5EE1" w:rsidRDefault="00000000">
            <w:pPr>
              <w:jc w:val="center"/>
              <w:rPr>
                <w:sz w:val="20"/>
                <w:szCs w:val="20"/>
              </w:rPr>
            </w:pPr>
            <w:r w:rsidRPr="00CF5EE1">
              <w:rPr>
                <w:sz w:val="20"/>
                <w:szCs w:val="20"/>
              </w:rPr>
              <w:t>28-Dec-2023</w:t>
            </w:r>
          </w:p>
        </w:tc>
        <w:tc>
          <w:tcPr>
            <w:tcW w:w="1164" w:type="dxa"/>
            <w:tcMar>
              <w:top w:w="20" w:type="dxa"/>
              <w:left w:w="20" w:type="dxa"/>
              <w:bottom w:w="100" w:type="dxa"/>
              <w:right w:w="20" w:type="dxa"/>
            </w:tcMar>
            <w:vAlign w:val="bottom"/>
          </w:tcPr>
          <w:p w14:paraId="18C5E0E8" w14:textId="77777777" w:rsidR="0021216C" w:rsidRPr="00CF5EE1" w:rsidRDefault="00000000">
            <w:pPr>
              <w:jc w:val="both"/>
              <w:rPr>
                <w:sz w:val="20"/>
                <w:szCs w:val="20"/>
              </w:rPr>
            </w:pPr>
            <w:r w:rsidRPr="00CF5EE1">
              <w:rPr>
                <w:sz w:val="20"/>
                <w:szCs w:val="20"/>
              </w:rPr>
              <w:t>2 years</w:t>
            </w:r>
          </w:p>
        </w:tc>
        <w:tc>
          <w:tcPr>
            <w:tcW w:w="2496" w:type="dxa"/>
            <w:tcMar>
              <w:top w:w="20" w:type="dxa"/>
              <w:left w:w="20" w:type="dxa"/>
              <w:bottom w:w="100" w:type="dxa"/>
              <w:right w:w="20" w:type="dxa"/>
            </w:tcMar>
            <w:vAlign w:val="bottom"/>
          </w:tcPr>
          <w:p w14:paraId="7A51E0F8" w14:textId="77777777" w:rsidR="0021216C" w:rsidRPr="00CF5EE1" w:rsidRDefault="00000000">
            <w:pPr>
              <w:jc w:val="both"/>
              <w:rPr>
                <w:sz w:val="20"/>
                <w:szCs w:val="20"/>
              </w:rPr>
            </w:pPr>
            <w:r w:rsidRPr="00CF5EE1">
              <w:rPr>
                <w:sz w:val="20"/>
                <w:szCs w:val="20"/>
              </w:rPr>
              <w:t>Positive (Ct-value 27)</w:t>
            </w:r>
          </w:p>
        </w:tc>
        <w:tc>
          <w:tcPr>
            <w:tcW w:w="1594" w:type="dxa"/>
            <w:tcMar>
              <w:top w:w="20" w:type="dxa"/>
              <w:left w:w="20" w:type="dxa"/>
              <w:bottom w:w="100" w:type="dxa"/>
              <w:right w:w="20" w:type="dxa"/>
            </w:tcMar>
            <w:vAlign w:val="bottom"/>
          </w:tcPr>
          <w:p w14:paraId="32308F3E" w14:textId="77777777" w:rsidR="0021216C" w:rsidRPr="00CF5EE1" w:rsidRDefault="00000000">
            <w:pPr>
              <w:jc w:val="both"/>
              <w:rPr>
                <w:sz w:val="20"/>
                <w:szCs w:val="20"/>
              </w:rPr>
            </w:pPr>
            <w:r w:rsidRPr="00CF5EE1">
              <w:rPr>
                <w:sz w:val="20"/>
                <w:szCs w:val="20"/>
              </w:rPr>
              <w:t>ND</w:t>
            </w:r>
          </w:p>
        </w:tc>
      </w:tr>
      <w:tr w:rsidR="0021216C" w:rsidRPr="00CF5EE1" w14:paraId="19B84EB9" w14:textId="77777777" w:rsidTr="007442F2">
        <w:trPr>
          <w:trHeight w:val="20"/>
        </w:trPr>
        <w:tc>
          <w:tcPr>
            <w:tcW w:w="2385" w:type="dxa"/>
            <w:tcMar>
              <w:top w:w="20" w:type="dxa"/>
              <w:left w:w="20" w:type="dxa"/>
              <w:bottom w:w="100" w:type="dxa"/>
              <w:right w:w="20" w:type="dxa"/>
            </w:tcMar>
            <w:vAlign w:val="bottom"/>
          </w:tcPr>
          <w:p w14:paraId="2CE96B34" w14:textId="77777777" w:rsidR="0021216C" w:rsidRPr="00CF5EE1" w:rsidRDefault="00000000">
            <w:pPr>
              <w:jc w:val="both"/>
              <w:rPr>
                <w:sz w:val="20"/>
                <w:szCs w:val="20"/>
              </w:rPr>
            </w:pPr>
            <w:proofErr w:type="spellStart"/>
            <w:r w:rsidRPr="00CF5EE1">
              <w:rPr>
                <w:sz w:val="20"/>
                <w:szCs w:val="20"/>
              </w:rPr>
              <w:t>Alegrete</w:t>
            </w:r>
            <w:proofErr w:type="spellEnd"/>
          </w:p>
        </w:tc>
        <w:tc>
          <w:tcPr>
            <w:tcW w:w="1719" w:type="dxa"/>
            <w:tcMar>
              <w:top w:w="20" w:type="dxa"/>
              <w:left w:w="20" w:type="dxa"/>
              <w:bottom w:w="100" w:type="dxa"/>
              <w:right w:w="20" w:type="dxa"/>
            </w:tcMar>
            <w:vAlign w:val="bottom"/>
          </w:tcPr>
          <w:p w14:paraId="11C2665C" w14:textId="77777777" w:rsidR="0021216C" w:rsidRPr="00CF5EE1" w:rsidRDefault="00000000">
            <w:pPr>
              <w:jc w:val="center"/>
              <w:rPr>
                <w:sz w:val="20"/>
                <w:szCs w:val="20"/>
              </w:rPr>
            </w:pPr>
            <w:r w:rsidRPr="00CF5EE1">
              <w:rPr>
                <w:sz w:val="20"/>
                <w:szCs w:val="20"/>
              </w:rPr>
              <w:t>5-Jan-2024</w:t>
            </w:r>
          </w:p>
        </w:tc>
        <w:tc>
          <w:tcPr>
            <w:tcW w:w="1164" w:type="dxa"/>
            <w:tcMar>
              <w:top w:w="20" w:type="dxa"/>
              <w:left w:w="20" w:type="dxa"/>
              <w:bottom w:w="100" w:type="dxa"/>
              <w:right w:w="20" w:type="dxa"/>
            </w:tcMar>
            <w:vAlign w:val="bottom"/>
          </w:tcPr>
          <w:p w14:paraId="69DDA14D"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7681E48E"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702A16C4" w14:textId="77777777" w:rsidR="0021216C" w:rsidRPr="00CF5EE1" w:rsidRDefault="00000000">
            <w:pPr>
              <w:jc w:val="both"/>
              <w:rPr>
                <w:sz w:val="20"/>
                <w:szCs w:val="20"/>
              </w:rPr>
            </w:pPr>
            <w:r w:rsidRPr="00CF5EE1">
              <w:rPr>
                <w:sz w:val="20"/>
                <w:szCs w:val="20"/>
              </w:rPr>
              <w:t>Positive</w:t>
            </w:r>
          </w:p>
        </w:tc>
      </w:tr>
      <w:tr w:rsidR="0021216C" w:rsidRPr="00CF5EE1" w14:paraId="5C8A35ED" w14:textId="77777777" w:rsidTr="007442F2">
        <w:trPr>
          <w:trHeight w:val="20"/>
        </w:trPr>
        <w:tc>
          <w:tcPr>
            <w:tcW w:w="2385" w:type="dxa"/>
            <w:tcMar>
              <w:top w:w="20" w:type="dxa"/>
              <w:left w:w="20" w:type="dxa"/>
              <w:bottom w:w="100" w:type="dxa"/>
              <w:right w:w="20" w:type="dxa"/>
            </w:tcMar>
            <w:vAlign w:val="bottom"/>
          </w:tcPr>
          <w:p w14:paraId="4EB0C9E0" w14:textId="77777777" w:rsidR="0021216C" w:rsidRPr="00CF5EE1" w:rsidRDefault="00000000">
            <w:pPr>
              <w:jc w:val="both"/>
              <w:rPr>
                <w:sz w:val="20"/>
                <w:szCs w:val="20"/>
              </w:rPr>
            </w:pPr>
            <w:proofErr w:type="spellStart"/>
            <w:r w:rsidRPr="00CF5EE1">
              <w:rPr>
                <w:sz w:val="20"/>
                <w:szCs w:val="20"/>
              </w:rPr>
              <w:t>Jaguarão</w:t>
            </w:r>
            <w:proofErr w:type="spellEnd"/>
          </w:p>
        </w:tc>
        <w:tc>
          <w:tcPr>
            <w:tcW w:w="1719" w:type="dxa"/>
            <w:tcMar>
              <w:top w:w="20" w:type="dxa"/>
              <w:left w:w="20" w:type="dxa"/>
              <w:bottom w:w="100" w:type="dxa"/>
              <w:right w:w="20" w:type="dxa"/>
            </w:tcMar>
            <w:vAlign w:val="bottom"/>
          </w:tcPr>
          <w:p w14:paraId="6F3D78D4" w14:textId="77777777" w:rsidR="0021216C" w:rsidRPr="00CF5EE1" w:rsidRDefault="00000000">
            <w:pPr>
              <w:jc w:val="center"/>
              <w:rPr>
                <w:sz w:val="20"/>
                <w:szCs w:val="20"/>
              </w:rPr>
            </w:pPr>
            <w:r w:rsidRPr="00CF5EE1">
              <w:rPr>
                <w:sz w:val="20"/>
                <w:szCs w:val="20"/>
              </w:rPr>
              <w:t>30-Jan-2024</w:t>
            </w:r>
          </w:p>
        </w:tc>
        <w:tc>
          <w:tcPr>
            <w:tcW w:w="1164" w:type="dxa"/>
            <w:tcMar>
              <w:top w:w="20" w:type="dxa"/>
              <w:left w:w="20" w:type="dxa"/>
              <w:bottom w:w="100" w:type="dxa"/>
              <w:right w:w="20" w:type="dxa"/>
            </w:tcMar>
            <w:vAlign w:val="bottom"/>
          </w:tcPr>
          <w:p w14:paraId="245150C8" w14:textId="77777777" w:rsidR="0021216C" w:rsidRPr="00CF5EE1" w:rsidRDefault="00000000">
            <w:pPr>
              <w:jc w:val="both"/>
              <w:rPr>
                <w:sz w:val="20"/>
                <w:szCs w:val="20"/>
              </w:rPr>
            </w:pPr>
            <w:r w:rsidRPr="00CF5EE1">
              <w:rPr>
                <w:sz w:val="20"/>
                <w:szCs w:val="20"/>
              </w:rPr>
              <w:t>5 months</w:t>
            </w:r>
          </w:p>
        </w:tc>
        <w:tc>
          <w:tcPr>
            <w:tcW w:w="2496" w:type="dxa"/>
            <w:tcMar>
              <w:top w:w="20" w:type="dxa"/>
              <w:left w:w="20" w:type="dxa"/>
              <w:bottom w:w="100" w:type="dxa"/>
              <w:right w:w="20" w:type="dxa"/>
            </w:tcMar>
            <w:vAlign w:val="bottom"/>
          </w:tcPr>
          <w:p w14:paraId="5E94D48F" w14:textId="77777777" w:rsidR="0021216C" w:rsidRPr="00CF5EE1" w:rsidRDefault="00000000">
            <w:pPr>
              <w:jc w:val="both"/>
              <w:rPr>
                <w:sz w:val="20"/>
                <w:szCs w:val="20"/>
              </w:rPr>
            </w:pPr>
            <w:r w:rsidRPr="00CF5EE1">
              <w:rPr>
                <w:sz w:val="20"/>
                <w:szCs w:val="20"/>
              </w:rPr>
              <w:t>Positive (Ct-value 27)</w:t>
            </w:r>
          </w:p>
        </w:tc>
        <w:tc>
          <w:tcPr>
            <w:tcW w:w="1594" w:type="dxa"/>
            <w:tcMar>
              <w:top w:w="20" w:type="dxa"/>
              <w:left w:w="20" w:type="dxa"/>
              <w:bottom w:w="100" w:type="dxa"/>
              <w:right w:w="20" w:type="dxa"/>
            </w:tcMar>
            <w:vAlign w:val="bottom"/>
          </w:tcPr>
          <w:p w14:paraId="0EAB4BDE" w14:textId="77777777" w:rsidR="0021216C" w:rsidRPr="00CF5EE1" w:rsidRDefault="00000000">
            <w:pPr>
              <w:jc w:val="both"/>
              <w:rPr>
                <w:sz w:val="20"/>
                <w:szCs w:val="20"/>
              </w:rPr>
            </w:pPr>
            <w:r w:rsidRPr="00CF5EE1">
              <w:rPr>
                <w:sz w:val="20"/>
                <w:szCs w:val="20"/>
              </w:rPr>
              <w:t>ND</w:t>
            </w:r>
          </w:p>
        </w:tc>
      </w:tr>
      <w:tr w:rsidR="0021216C" w:rsidRPr="00CF5EE1" w14:paraId="747067E5" w14:textId="77777777" w:rsidTr="007442F2">
        <w:trPr>
          <w:trHeight w:val="20"/>
        </w:trPr>
        <w:tc>
          <w:tcPr>
            <w:tcW w:w="2385" w:type="dxa"/>
            <w:tcMar>
              <w:top w:w="20" w:type="dxa"/>
              <w:left w:w="20" w:type="dxa"/>
              <w:bottom w:w="100" w:type="dxa"/>
              <w:right w:w="20" w:type="dxa"/>
            </w:tcMar>
            <w:vAlign w:val="bottom"/>
          </w:tcPr>
          <w:p w14:paraId="3D439A5E" w14:textId="77777777" w:rsidR="0021216C" w:rsidRPr="00CF5EE1" w:rsidRDefault="00000000">
            <w:pPr>
              <w:jc w:val="both"/>
              <w:rPr>
                <w:sz w:val="20"/>
                <w:szCs w:val="20"/>
              </w:rPr>
            </w:pPr>
            <w:r w:rsidRPr="00CF5EE1">
              <w:rPr>
                <w:sz w:val="20"/>
                <w:szCs w:val="20"/>
              </w:rPr>
              <w:t>Porto Alegre</w:t>
            </w:r>
          </w:p>
        </w:tc>
        <w:tc>
          <w:tcPr>
            <w:tcW w:w="1719" w:type="dxa"/>
            <w:tcMar>
              <w:top w:w="20" w:type="dxa"/>
              <w:left w:w="20" w:type="dxa"/>
              <w:bottom w:w="100" w:type="dxa"/>
              <w:right w:w="20" w:type="dxa"/>
            </w:tcMar>
            <w:vAlign w:val="bottom"/>
          </w:tcPr>
          <w:p w14:paraId="6585D6BF" w14:textId="77777777" w:rsidR="0021216C" w:rsidRPr="00CF5EE1" w:rsidRDefault="00000000">
            <w:pPr>
              <w:jc w:val="center"/>
              <w:rPr>
                <w:sz w:val="20"/>
                <w:szCs w:val="20"/>
              </w:rPr>
            </w:pPr>
            <w:r w:rsidRPr="00CF5EE1">
              <w:rPr>
                <w:sz w:val="20"/>
                <w:szCs w:val="20"/>
              </w:rPr>
              <w:t>5-Feb-2024</w:t>
            </w:r>
          </w:p>
        </w:tc>
        <w:tc>
          <w:tcPr>
            <w:tcW w:w="1164" w:type="dxa"/>
            <w:tcMar>
              <w:top w:w="20" w:type="dxa"/>
              <w:left w:w="20" w:type="dxa"/>
              <w:bottom w:w="100" w:type="dxa"/>
              <w:right w:w="20" w:type="dxa"/>
            </w:tcMar>
            <w:vAlign w:val="bottom"/>
          </w:tcPr>
          <w:p w14:paraId="5A8C4BFB"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534BB9EB"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1B284F21" w14:textId="77777777" w:rsidR="0021216C" w:rsidRPr="00CF5EE1" w:rsidRDefault="00000000">
            <w:pPr>
              <w:jc w:val="both"/>
              <w:rPr>
                <w:sz w:val="20"/>
                <w:szCs w:val="20"/>
              </w:rPr>
            </w:pPr>
            <w:r w:rsidRPr="00CF5EE1">
              <w:rPr>
                <w:sz w:val="20"/>
                <w:szCs w:val="20"/>
              </w:rPr>
              <w:t>ND</w:t>
            </w:r>
          </w:p>
        </w:tc>
      </w:tr>
      <w:tr w:rsidR="0021216C" w:rsidRPr="00CF5EE1" w14:paraId="2731FBB0" w14:textId="77777777" w:rsidTr="007442F2">
        <w:trPr>
          <w:trHeight w:val="20"/>
        </w:trPr>
        <w:tc>
          <w:tcPr>
            <w:tcW w:w="2385" w:type="dxa"/>
            <w:tcMar>
              <w:top w:w="20" w:type="dxa"/>
              <w:left w:w="20" w:type="dxa"/>
              <w:bottom w:w="100" w:type="dxa"/>
              <w:right w:w="20" w:type="dxa"/>
            </w:tcMar>
            <w:vAlign w:val="bottom"/>
          </w:tcPr>
          <w:p w14:paraId="174EC444" w14:textId="77777777" w:rsidR="0021216C" w:rsidRPr="00CF5EE1" w:rsidRDefault="00000000">
            <w:pPr>
              <w:jc w:val="both"/>
              <w:rPr>
                <w:sz w:val="20"/>
                <w:szCs w:val="20"/>
              </w:rPr>
            </w:pPr>
            <w:r w:rsidRPr="00CF5EE1">
              <w:rPr>
                <w:sz w:val="20"/>
                <w:szCs w:val="20"/>
              </w:rPr>
              <w:lastRenderedPageBreak/>
              <w:t>Porto Alegre</w:t>
            </w:r>
          </w:p>
        </w:tc>
        <w:tc>
          <w:tcPr>
            <w:tcW w:w="1719" w:type="dxa"/>
            <w:tcMar>
              <w:top w:w="20" w:type="dxa"/>
              <w:left w:w="20" w:type="dxa"/>
              <w:bottom w:w="100" w:type="dxa"/>
              <w:right w:w="20" w:type="dxa"/>
            </w:tcMar>
            <w:vAlign w:val="bottom"/>
          </w:tcPr>
          <w:p w14:paraId="43CC12C9" w14:textId="77777777" w:rsidR="0021216C" w:rsidRPr="00CF5EE1" w:rsidRDefault="00000000">
            <w:pPr>
              <w:jc w:val="center"/>
              <w:rPr>
                <w:sz w:val="20"/>
                <w:szCs w:val="20"/>
              </w:rPr>
            </w:pPr>
            <w:r w:rsidRPr="00CF5EE1">
              <w:rPr>
                <w:sz w:val="20"/>
                <w:szCs w:val="20"/>
              </w:rPr>
              <w:t>16-Feb-2024</w:t>
            </w:r>
          </w:p>
        </w:tc>
        <w:tc>
          <w:tcPr>
            <w:tcW w:w="1164" w:type="dxa"/>
            <w:tcMar>
              <w:top w:w="20" w:type="dxa"/>
              <w:left w:w="20" w:type="dxa"/>
              <w:bottom w:w="100" w:type="dxa"/>
              <w:right w:w="20" w:type="dxa"/>
            </w:tcMar>
            <w:vAlign w:val="bottom"/>
          </w:tcPr>
          <w:p w14:paraId="06F977B3" w14:textId="77777777" w:rsidR="0021216C" w:rsidRPr="00CF5EE1" w:rsidRDefault="00000000">
            <w:pPr>
              <w:jc w:val="both"/>
              <w:rPr>
                <w:sz w:val="20"/>
                <w:szCs w:val="20"/>
              </w:rPr>
            </w:pPr>
            <w:r w:rsidRPr="00CF5EE1">
              <w:rPr>
                <w:sz w:val="20"/>
                <w:szCs w:val="20"/>
              </w:rPr>
              <w:t>12 years</w:t>
            </w:r>
          </w:p>
        </w:tc>
        <w:tc>
          <w:tcPr>
            <w:tcW w:w="2496" w:type="dxa"/>
            <w:tcMar>
              <w:top w:w="20" w:type="dxa"/>
              <w:left w:w="20" w:type="dxa"/>
              <w:bottom w:w="100" w:type="dxa"/>
              <w:right w:w="20" w:type="dxa"/>
            </w:tcMar>
            <w:vAlign w:val="bottom"/>
          </w:tcPr>
          <w:p w14:paraId="2B71B6DD"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48115E6" w14:textId="77777777" w:rsidR="0021216C" w:rsidRPr="00CF5EE1" w:rsidRDefault="00000000">
            <w:pPr>
              <w:jc w:val="both"/>
              <w:rPr>
                <w:sz w:val="20"/>
                <w:szCs w:val="20"/>
              </w:rPr>
            </w:pPr>
            <w:r w:rsidRPr="00CF5EE1">
              <w:rPr>
                <w:sz w:val="20"/>
                <w:szCs w:val="20"/>
              </w:rPr>
              <w:t>ND</w:t>
            </w:r>
          </w:p>
        </w:tc>
      </w:tr>
      <w:tr w:rsidR="0021216C" w:rsidRPr="00CF5EE1" w14:paraId="1D2BD744" w14:textId="77777777" w:rsidTr="007442F2">
        <w:trPr>
          <w:trHeight w:val="20"/>
        </w:trPr>
        <w:tc>
          <w:tcPr>
            <w:tcW w:w="2385" w:type="dxa"/>
            <w:tcMar>
              <w:top w:w="20" w:type="dxa"/>
              <w:left w:w="20" w:type="dxa"/>
              <w:bottom w:w="100" w:type="dxa"/>
              <w:right w:w="20" w:type="dxa"/>
            </w:tcMar>
            <w:vAlign w:val="bottom"/>
          </w:tcPr>
          <w:p w14:paraId="43914E54" w14:textId="77777777" w:rsidR="0021216C" w:rsidRPr="00CF5EE1" w:rsidRDefault="00000000">
            <w:pPr>
              <w:jc w:val="both"/>
              <w:rPr>
                <w:sz w:val="20"/>
                <w:szCs w:val="20"/>
              </w:rPr>
            </w:pPr>
            <w:proofErr w:type="spellStart"/>
            <w:r w:rsidRPr="00CF5EE1">
              <w:rPr>
                <w:sz w:val="20"/>
                <w:szCs w:val="20"/>
              </w:rPr>
              <w:t>Itaqui</w:t>
            </w:r>
            <w:proofErr w:type="spellEnd"/>
          </w:p>
        </w:tc>
        <w:tc>
          <w:tcPr>
            <w:tcW w:w="1719" w:type="dxa"/>
            <w:tcMar>
              <w:top w:w="20" w:type="dxa"/>
              <w:left w:w="20" w:type="dxa"/>
              <w:bottom w:w="100" w:type="dxa"/>
              <w:right w:w="20" w:type="dxa"/>
            </w:tcMar>
            <w:vAlign w:val="bottom"/>
          </w:tcPr>
          <w:p w14:paraId="3876B99E" w14:textId="77777777" w:rsidR="0021216C" w:rsidRPr="00CF5EE1" w:rsidRDefault="00000000">
            <w:pPr>
              <w:jc w:val="center"/>
              <w:rPr>
                <w:sz w:val="20"/>
                <w:szCs w:val="20"/>
              </w:rPr>
            </w:pPr>
            <w:r w:rsidRPr="00CF5EE1">
              <w:rPr>
                <w:sz w:val="20"/>
                <w:szCs w:val="20"/>
              </w:rPr>
              <w:t>21-Feb-2024</w:t>
            </w:r>
          </w:p>
        </w:tc>
        <w:tc>
          <w:tcPr>
            <w:tcW w:w="1164" w:type="dxa"/>
            <w:tcMar>
              <w:top w:w="20" w:type="dxa"/>
              <w:left w:w="20" w:type="dxa"/>
              <w:bottom w:w="100" w:type="dxa"/>
              <w:right w:w="20" w:type="dxa"/>
            </w:tcMar>
            <w:vAlign w:val="bottom"/>
          </w:tcPr>
          <w:p w14:paraId="3DBBB8B7" w14:textId="77777777" w:rsidR="0021216C" w:rsidRPr="00CF5EE1" w:rsidRDefault="00000000">
            <w:pPr>
              <w:jc w:val="both"/>
              <w:rPr>
                <w:sz w:val="20"/>
                <w:szCs w:val="20"/>
              </w:rPr>
            </w:pPr>
            <w:r w:rsidRPr="00CF5EE1">
              <w:rPr>
                <w:sz w:val="20"/>
                <w:szCs w:val="20"/>
              </w:rPr>
              <w:t>14 years</w:t>
            </w:r>
          </w:p>
        </w:tc>
        <w:tc>
          <w:tcPr>
            <w:tcW w:w="2496" w:type="dxa"/>
            <w:tcMar>
              <w:top w:w="20" w:type="dxa"/>
              <w:left w:w="20" w:type="dxa"/>
              <w:bottom w:w="100" w:type="dxa"/>
              <w:right w:w="20" w:type="dxa"/>
            </w:tcMar>
            <w:vAlign w:val="bottom"/>
          </w:tcPr>
          <w:p w14:paraId="65AA27E9"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4BC9F0E8" w14:textId="77777777" w:rsidR="0021216C" w:rsidRPr="00CF5EE1" w:rsidRDefault="00000000">
            <w:pPr>
              <w:jc w:val="both"/>
              <w:rPr>
                <w:sz w:val="20"/>
                <w:szCs w:val="20"/>
              </w:rPr>
            </w:pPr>
            <w:r w:rsidRPr="00CF5EE1">
              <w:rPr>
                <w:sz w:val="20"/>
                <w:szCs w:val="20"/>
              </w:rPr>
              <w:t>ND</w:t>
            </w:r>
          </w:p>
        </w:tc>
      </w:tr>
      <w:tr w:rsidR="0021216C" w:rsidRPr="00CF5EE1" w14:paraId="0E91EC1F" w14:textId="77777777" w:rsidTr="007442F2">
        <w:trPr>
          <w:trHeight w:val="20"/>
        </w:trPr>
        <w:tc>
          <w:tcPr>
            <w:tcW w:w="2385" w:type="dxa"/>
            <w:tcMar>
              <w:top w:w="20" w:type="dxa"/>
              <w:left w:w="20" w:type="dxa"/>
              <w:bottom w:w="100" w:type="dxa"/>
              <w:right w:w="20" w:type="dxa"/>
            </w:tcMar>
            <w:vAlign w:val="bottom"/>
          </w:tcPr>
          <w:p w14:paraId="35EDFD28" w14:textId="77777777" w:rsidR="0021216C" w:rsidRPr="00CF5EE1" w:rsidRDefault="00000000">
            <w:pPr>
              <w:jc w:val="both"/>
              <w:rPr>
                <w:sz w:val="20"/>
                <w:szCs w:val="20"/>
              </w:rPr>
            </w:pPr>
            <w:proofErr w:type="spellStart"/>
            <w:r w:rsidRPr="00CF5EE1">
              <w:rPr>
                <w:sz w:val="20"/>
                <w:szCs w:val="20"/>
              </w:rPr>
              <w:t>Gravataí</w:t>
            </w:r>
            <w:proofErr w:type="spellEnd"/>
          </w:p>
        </w:tc>
        <w:tc>
          <w:tcPr>
            <w:tcW w:w="1719" w:type="dxa"/>
            <w:tcMar>
              <w:top w:w="20" w:type="dxa"/>
              <w:left w:w="20" w:type="dxa"/>
              <w:bottom w:w="100" w:type="dxa"/>
              <w:right w:w="20" w:type="dxa"/>
            </w:tcMar>
            <w:vAlign w:val="bottom"/>
          </w:tcPr>
          <w:p w14:paraId="0615BCE1" w14:textId="77777777" w:rsidR="0021216C" w:rsidRPr="00CF5EE1" w:rsidRDefault="00000000">
            <w:pPr>
              <w:jc w:val="center"/>
              <w:rPr>
                <w:sz w:val="20"/>
                <w:szCs w:val="20"/>
              </w:rPr>
            </w:pPr>
            <w:r w:rsidRPr="00CF5EE1">
              <w:rPr>
                <w:sz w:val="20"/>
                <w:szCs w:val="20"/>
              </w:rPr>
              <w:t>6-Mar-2024</w:t>
            </w:r>
          </w:p>
        </w:tc>
        <w:tc>
          <w:tcPr>
            <w:tcW w:w="1164" w:type="dxa"/>
            <w:tcMar>
              <w:top w:w="20" w:type="dxa"/>
              <w:left w:w="20" w:type="dxa"/>
              <w:bottom w:w="100" w:type="dxa"/>
              <w:right w:w="20" w:type="dxa"/>
            </w:tcMar>
            <w:vAlign w:val="bottom"/>
          </w:tcPr>
          <w:p w14:paraId="0AFBB2F2" w14:textId="77777777" w:rsidR="0021216C" w:rsidRPr="00CF5EE1" w:rsidRDefault="00000000">
            <w:pPr>
              <w:jc w:val="both"/>
              <w:rPr>
                <w:sz w:val="20"/>
                <w:szCs w:val="20"/>
              </w:rPr>
            </w:pPr>
            <w:r w:rsidRPr="00CF5EE1">
              <w:rPr>
                <w:sz w:val="20"/>
                <w:szCs w:val="20"/>
              </w:rPr>
              <w:t>N/A</w:t>
            </w:r>
          </w:p>
        </w:tc>
        <w:tc>
          <w:tcPr>
            <w:tcW w:w="2496" w:type="dxa"/>
            <w:tcMar>
              <w:top w:w="20" w:type="dxa"/>
              <w:left w:w="20" w:type="dxa"/>
              <w:bottom w:w="100" w:type="dxa"/>
              <w:right w:w="20" w:type="dxa"/>
            </w:tcMar>
            <w:vAlign w:val="bottom"/>
          </w:tcPr>
          <w:p w14:paraId="750CB205" w14:textId="77777777" w:rsidR="0021216C" w:rsidRPr="00CF5EE1" w:rsidRDefault="00000000">
            <w:pPr>
              <w:jc w:val="both"/>
              <w:rPr>
                <w:sz w:val="20"/>
                <w:szCs w:val="20"/>
              </w:rPr>
            </w:pPr>
            <w:r w:rsidRPr="00CF5EE1">
              <w:rPr>
                <w:sz w:val="20"/>
                <w:szCs w:val="20"/>
              </w:rPr>
              <w:t>ND</w:t>
            </w:r>
          </w:p>
        </w:tc>
        <w:tc>
          <w:tcPr>
            <w:tcW w:w="1594" w:type="dxa"/>
            <w:tcMar>
              <w:top w:w="20" w:type="dxa"/>
              <w:left w:w="20" w:type="dxa"/>
              <w:bottom w:w="100" w:type="dxa"/>
              <w:right w:w="20" w:type="dxa"/>
            </w:tcMar>
            <w:vAlign w:val="bottom"/>
          </w:tcPr>
          <w:p w14:paraId="03166E4B" w14:textId="77777777" w:rsidR="0021216C" w:rsidRPr="00CF5EE1" w:rsidRDefault="00000000">
            <w:pPr>
              <w:jc w:val="both"/>
              <w:rPr>
                <w:sz w:val="20"/>
                <w:szCs w:val="20"/>
              </w:rPr>
            </w:pPr>
            <w:r w:rsidRPr="00CF5EE1">
              <w:rPr>
                <w:sz w:val="20"/>
                <w:szCs w:val="20"/>
              </w:rPr>
              <w:t>ND</w:t>
            </w:r>
          </w:p>
        </w:tc>
      </w:tr>
    </w:tbl>
    <w:p w14:paraId="0F1C0F93" w14:textId="77777777" w:rsidR="0021216C" w:rsidRPr="00CF5EE1" w:rsidRDefault="00000000">
      <w:pPr>
        <w:jc w:val="both"/>
        <w:rPr>
          <w:sz w:val="20"/>
          <w:szCs w:val="20"/>
        </w:rPr>
      </w:pPr>
      <w:r w:rsidRPr="00CF5EE1">
        <w:rPr>
          <w:sz w:val="20"/>
          <w:szCs w:val="20"/>
        </w:rPr>
        <w:t>Legend: Ct-value, cycle threshold value. WEEV, Western equine encephalitis virus</w:t>
      </w:r>
      <w:r w:rsidRPr="00CF5EE1">
        <w:rPr>
          <w:b/>
          <w:sz w:val="20"/>
          <w:szCs w:val="20"/>
        </w:rPr>
        <w:t xml:space="preserve">. </w:t>
      </w:r>
      <w:r w:rsidRPr="00CF5EE1">
        <w:rPr>
          <w:sz w:val="20"/>
          <w:szCs w:val="20"/>
        </w:rPr>
        <w:t>N/A, unavailable. ND, Not detected.</w:t>
      </w:r>
    </w:p>
    <w:p w14:paraId="428E2842" w14:textId="77777777" w:rsidR="0021216C" w:rsidRPr="00CF5EE1" w:rsidRDefault="00000000">
      <w:pPr>
        <w:spacing w:line="480" w:lineRule="auto"/>
        <w:jc w:val="both"/>
        <w:rPr>
          <w:rFonts w:eastAsia="Helvetica"/>
          <w:b/>
          <w:sz w:val="24"/>
          <w:szCs w:val="24"/>
        </w:rPr>
      </w:pPr>
      <w:r w:rsidRPr="00CF5EE1">
        <w:rPr>
          <w:rFonts w:eastAsia="Helvetica"/>
          <w:b/>
          <w:sz w:val="24"/>
          <w:szCs w:val="24"/>
        </w:rPr>
        <w:t xml:space="preserve"> </w:t>
      </w:r>
    </w:p>
    <w:p w14:paraId="3CBDDEFE" w14:textId="2D5A608B" w:rsidR="00E22AB7" w:rsidRPr="00CF5EE1" w:rsidRDefault="00000000">
      <w:pPr>
        <w:jc w:val="both"/>
        <w:rPr>
          <w:rFonts w:eastAsia="Helvetica"/>
          <w:sz w:val="24"/>
          <w:szCs w:val="24"/>
        </w:rPr>
      </w:pPr>
      <w:r w:rsidRPr="00CF5EE1">
        <w:rPr>
          <w:b/>
          <w:sz w:val="24"/>
          <w:szCs w:val="24"/>
        </w:rPr>
        <w:t xml:space="preserve">Table </w:t>
      </w:r>
      <w:r w:rsidR="00116259" w:rsidRPr="00CF5EE1">
        <w:rPr>
          <w:b/>
          <w:sz w:val="24"/>
          <w:szCs w:val="24"/>
        </w:rPr>
        <w:t>S</w:t>
      </w:r>
      <w:r w:rsidRPr="00CF5EE1">
        <w:rPr>
          <w:b/>
          <w:sz w:val="24"/>
          <w:szCs w:val="24"/>
        </w:rPr>
        <w:t>2</w:t>
      </w:r>
      <w:r w:rsidRPr="00CF5EE1">
        <w:rPr>
          <w:rFonts w:eastAsia="Helvetica"/>
          <w:b/>
          <w:sz w:val="24"/>
          <w:szCs w:val="24"/>
        </w:rPr>
        <w:t xml:space="preserve">. </w:t>
      </w:r>
      <w:r w:rsidRPr="00CF5EE1">
        <w:rPr>
          <w:rFonts w:eastAsia="Helvetica"/>
          <w:sz w:val="24"/>
          <w:szCs w:val="24"/>
        </w:rPr>
        <w:t xml:space="preserve">Characteristics of mosquitoes collecting during the entomological surveillance in </w:t>
      </w:r>
      <w:proofErr w:type="spellStart"/>
      <w:r w:rsidRPr="00CF5EE1">
        <w:rPr>
          <w:rFonts w:eastAsia="Helvetica"/>
          <w:sz w:val="24"/>
          <w:szCs w:val="24"/>
        </w:rPr>
        <w:t>Uruguaiana</w:t>
      </w:r>
      <w:proofErr w:type="spellEnd"/>
      <w:r w:rsidRPr="00CF5EE1">
        <w:rPr>
          <w:rFonts w:eastAsia="Helvetica"/>
          <w:sz w:val="24"/>
          <w:szCs w:val="24"/>
        </w:rPr>
        <w:t xml:space="preserve"> municipality, Rio Grande do Sul State, Brazil.</w:t>
      </w:r>
    </w:p>
    <w:tbl>
      <w:tblPr>
        <w:tblStyle w:val="TableGrid"/>
        <w:tblW w:w="7102" w:type="dxa"/>
        <w:tblBorders>
          <w:left w:val="none" w:sz="0" w:space="0" w:color="auto"/>
          <w:right w:val="none" w:sz="0" w:space="0" w:color="auto"/>
          <w:insideV w:val="none" w:sz="0" w:space="0" w:color="auto"/>
        </w:tblBorders>
        <w:tblLook w:val="04A0" w:firstRow="1" w:lastRow="0" w:firstColumn="1" w:lastColumn="0" w:noHBand="0" w:noVBand="1"/>
      </w:tblPr>
      <w:tblGrid>
        <w:gridCol w:w="1459"/>
        <w:gridCol w:w="1702"/>
        <w:gridCol w:w="3941"/>
      </w:tblGrid>
      <w:tr w:rsidR="00E22AB7" w:rsidRPr="00CF5EE1" w14:paraId="60E5A0A7" w14:textId="77777777" w:rsidTr="00E22AB7">
        <w:trPr>
          <w:trHeight w:val="342"/>
        </w:trPr>
        <w:tc>
          <w:tcPr>
            <w:tcW w:w="0" w:type="auto"/>
            <w:shd w:val="pct5" w:color="auto" w:fill="auto"/>
            <w:hideMark/>
          </w:tcPr>
          <w:p w14:paraId="197F66A2" w14:textId="77777777" w:rsidR="00E22AB7" w:rsidRPr="00CF5EE1" w:rsidRDefault="00E22AB7" w:rsidP="00E22AB7">
            <w:pPr>
              <w:jc w:val="center"/>
              <w:rPr>
                <w:rFonts w:ascii="Arial" w:eastAsia="Helvetica" w:hAnsi="Arial" w:cs="Arial"/>
                <w:b/>
                <w:bCs/>
                <w:sz w:val="20"/>
                <w:szCs w:val="20"/>
              </w:rPr>
            </w:pPr>
            <w:r w:rsidRPr="00CF5EE1">
              <w:rPr>
                <w:rFonts w:ascii="Arial" w:eastAsia="Helvetica" w:hAnsi="Arial" w:cs="Arial"/>
                <w:b/>
                <w:bCs/>
                <w:sz w:val="20"/>
                <w:szCs w:val="20"/>
              </w:rPr>
              <w:t>ID</w:t>
            </w:r>
          </w:p>
        </w:tc>
        <w:tc>
          <w:tcPr>
            <w:tcW w:w="0" w:type="auto"/>
            <w:shd w:val="pct5" w:color="auto" w:fill="auto"/>
            <w:hideMark/>
          </w:tcPr>
          <w:p w14:paraId="479105B4" w14:textId="77777777" w:rsidR="00E22AB7" w:rsidRPr="00CF5EE1" w:rsidRDefault="00E22AB7" w:rsidP="00E22AB7">
            <w:pPr>
              <w:jc w:val="center"/>
              <w:rPr>
                <w:rFonts w:ascii="Arial" w:eastAsia="Helvetica" w:hAnsi="Arial" w:cs="Arial"/>
                <w:b/>
                <w:bCs/>
                <w:sz w:val="20"/>
                <w:szCs w:val="20"/>
              </w:rPr>
            </w:pPr>
            <w:r w:rsidRPr="00CF5EE1">
              <w:rPr>
                <w:rFonts w:ascii="Arial" w:eastAsia="Helvetica" w:hAnsi="Arial" w:cs="Arial"/>
                <w:b/>
                <w:bCs/>
                <w:sz w:val="20"/>
                <w:szCs w:val="20"/>
              </w:rPr>
              <w:t>Pool size</w:t>
            </w:r>
          </w:p>
        </w:tc>
        <w:tc>
          <w:tcPr>
            <w:tcW w:w="0" w:type="auto"/>
            <w:shd w:val="pct5" w:color="auto" w:fill="auto"/>
            <w:hideMark/>
          </w:tcPr>
          <w:p w14:paraId="2194B4B7" w14:textId="77777777" w:rsidR="00E22AB7" w:rsidRPr="00CF5EE1" w:rsidRDefault="00E22AB7" w:rsidP="00E22AB7">
            <w:pPr>
              <w:jc w:val="center"/>
              <w:rPr>
                <w:rFonts w:ascii="Arial" w:eastAsia="Helvetica" w:hAnsi="Arial" w:cs="Arial"/>
                <w:b/>
                <w:bCs/>
                <w:sz w:val="20"/>
                <w:szCs w:val="20"/>
              </w:rPr>
            </w:pPr>
            <w:r w:rsidRPr="00CF5EE1">
              <w:rPr>
                <w:rFonts w:ascii="Arial" w:eastAsia="Helvetica" w:hAnsi="Arial" w:cs="Arial"/>
                <w:b/>
                <w:bCs/>
                <w:sz w:val="20"/>
                <w:szCs w:val="20"/>
              </w:rPr>
              <w:t>Species</w:t>
            </w:r>
          </w:p>
        </w:tc>
      </w:tr>
      <w:tr w:rsidR="00E22AB7" w:rsidRPr="00CF5EE1" w14:paraId="6F8ED30A" w14:textId="77777777" w:rsidTr="00E22AB7">
        <w:trPr>
          <w:trHeight w:val="302"/>
        </w:trPr>
        <w:tc>
          <w:tcPr>
            <w:tcW w:w="0" w:type="auto"/>
            <w:noWrap/>
            <w:hideMark/>
          </w:tcPr>
          <w:p w14:paraId="64510E2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MQ1.1</w:t>
            </w:r>
          </w:p>
        </w:tc>
        <w:tc>
          <w:tcPr>
            <w:tcW w:w="0" w:type="auto"/>
            <w:noWrap/>
            <w:hideMark/>
          </w:tcPr>
          <w:p w14:paraId="1498755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37DB350C"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Aedeomyia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squamipennis</w:t>
            </w:r>
            <w:proofErr w:type="spellEnd"/>
          </w:p>
        </w:tc>
      </w:tr>
      <w:tr w:rsidR="00E22AB7" w:rsidRPr="00CF5EE1" w14:paraId="7228AFF6" w14:textId="77777777" w:rsidTr="00E22AB7">
        <w:trPr>
          <w:trHeight w:val="302"/>
        </w:trPr>
        <w:tc>
          <w:tcPr>
            <w:tcW w:w="0" w:type="auto"/>
            <w:noWrap/>
            <w:hideMark/>
          </w:tcPr>
          <w:p w14:paraId="554323F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MQ1.2</w:t>
            </w:r>
          </w:p>
        </w:tc>
        <w:tc>
          <w:tcPr>
            <w:tcW w:w="0" w:type="auto"/>
            <w:noWrap/>
            <w:hideMark/>
          </w:tcPr>
          <w:p w14:paraId="0BC8766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247330ED" w14:textId="66864361"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Mansonia sp.</w:t>
            </w:r>
          </w:p>
        </w:tc>
      </w:tr>
      <w:tr w:rsidR="00E22AB7" w:rsidRPr="00CF5EE1" w14:paraId="192F7C0A" w14:textId="77777777" w:rsidTr="00E22AB7">
        <w:trPr>
          <w:trHeight w:val="302"/>
        </w:trPr>
        <w:tc>
          <w:tcPr>
            <w:tcW w:w="0" w:type="auto"/>
            <w:noWrap/>
            <w:hideMark/>
          </w:tcPr>
          <w:p w14:paraId="1DF3759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MQ1.3</w:t>
            </w:r>
          </w:p>
        </w:tc>
        <w:tc>
          <w:tcPr>
            <w:tcW w:w="0" w:type="auto"/>
            <w:noWrap/>
            <w:hideMark/>
          </w:tcPr>
          <w:p w14:paraId="1FF2FA0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76F702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sp.</w:t>
            </w:r>
          </w:p>
        </w:tc>
      </w:tr>
      <w:tr w:rsidR="00E22AB7" w:rsidRPr="00CF5EE1" w14:paraId="3EBFB93B" w14:textId="77777777" w:rsidTr="00E22AB7">
        <w:trPr>
          <w:trHeight w:val="302"/>
        </w:trPr>
        <w:tc>
          <w:tcPr>
            <w:tcW w:w="0" w:type="auto"/>
            <w:noWrap/>
            <w:hideMark/>
          </w:tcPr>
          <w:p w14:paraId="4DB6519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MQ1.4</w:t>
            </w:r>
          </w:p>
        </w:tc>
        <w:tc>
          <w:tcPr>
            <w:tcW w:w="0" w:type="auto"/>
            <w:noWrap/>
            <w:hideMark/>
          </w:tcPr>
          <w:p w14:paraId="6665E6E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4</w:t>
            </w:r>
          </w:p>
        </w:tc>
        <w:tc>
          <w:tcPr>
            <w:tcW w:w="0" w:type="auto"/>
            <w:noWrap/>
            <w:hideMark/>
          </w:tcPr>
          <w:p w14:paraId="6E57F0D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sp.</w:t>
            </w:r>
          </w:p>
        </w:tc>
      </w:tr>
      <w:tr w:rsidR="00E22AB7" w:rsidRPr="00CF5EE1" w14:paraId="70C926E9" w14:textId="77777777" w:rsidTr="00E22AB7">
        <w:trPr>
          <w:trHeight w:val="302"/>
        </w:trPr>
        <w:tc>
          <w:tcPr>
            <w:tcW w:w="0" w:type="auto"/>
            <w:noWrap/>
            <w:hideMark/>
          </w:tcPr>
          <w:p w14:paraId="5C31E4C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MQ10</w:t>
            </w:r>
          </w:p>
        </w:tc>
        <w:tc>
          <w:tcPr>
            <w:tcW w:w="0" w:type="auto"/>
            <w:noWrap/>
            <w:hideMark/>
          </w:tcPr>
          <w:p w14:paraId="01225FB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1EBDC20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sp.</w:t>
            </w:r>
          </w:p>
        </w:tc>
      </w:tr>
      <w:tr w:rsidR="00E22AB7" w:rsidRPr="00CF5EE1" w14:paraId="4EFFEACF" w14:textId="77777777" w:rsidTr="00E22AB7">
        <w:trPr>
          <w:trHeight w:val="302"/>
        </w:trPr>
        <w:tc>
          <w:tcPr>
            <w:tcW w:w="0" w:type="auto"/>
            <w:noWrap/>
            <w:hideMark/>
          </w:tcPr>
          <w:p w14:paraId="6FE6AFF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MQ11</w:t>
            </w:r>
          </w:p>
        </w:tc>
        <w:tc>
          <w:tcPr>
            <w:tcW w:w="0" w:type="auto"/>
            <w:noWrap/>
            <w:hideMark/>
          </w:tcPr>
          <w:p w14:paraId="7FF98DC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2</w:t>
            </w:r>
          </w:p>
        </w:tc>
        <w:tc>
          <w:tcPr>
            <w:tcW w:w="0" w:type="auto"/>
            <w:noWrap/>
            <w:hideMark/>
          </w:tcPr>
          <w:p w14:paraId="23C1705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7B237D04" w14:textId="77777777" w:rsidTr="00E22AB7">
        <w:trPr>
          <w:trHeight w:val="302"/>
        </w:trPr>
        <w:tc>
          <w:tcPr>
            <w:tcW w:w="0" w:type="auto"/>
            <w:noWrap/>
            <w:hideMark/>
          </w:tcPr>
          <w:p w14:paraId="4ADFF74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MQ12.1</w:t>
            </w:r>
          </w:p>
        </w:tc>
        <w:tc>
          <w:tcPr>
            <w:tcW w:w="0" w:type="auto"/>
            <w:noWrap/>
            <w:hideMark/>
          </w:tcPr>
          <w:p w14:paraId="0D1EC7E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70E7794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3A82117B" w14:textId="77777777" w:rsidTr="00E22AB7">
        <w:trPr>
          <w:trHeight w:val="302"/>
        </w:trPr>
        <w:tc>
          <w:tcPr>
            <w:tcW w:w="0" w:type="auto"/>
            <w:noWrap/>
            <w:hideMark/>
          </w:tcPr>
          <w:p w14:paraId="1B7FEA8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MQ12.2</w:t>
            </w:r>
          </w:p>
        </w:tc>
        <w:tc>
          <w:tcPr>
            <w:tcW w:w="0" w:type="auto"/>
            <w:noWrap/>
            <w:hideMark/>
          </w:tcPr>
          <w:p w14:paraId="1555226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7E1659D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maxi</w:t>
            </w:r>
          </w:p>
        </w:tc>
      </w:tr>
      <w:tr w:rsidR="00E22AB7" w:rsidRPr="00CF5EE1" w14:paraId="6CEBCC4D" w14:textId="77777777" w:rsidTr="00E22AB7">
        <w:trPr>
          <w:trHeight w:val="302"/>
        </w:trPr>
        <w:tc>
          <w:tcPr>
            <w:tcW w:w="0" w:type="auto"/>
            <w:noWrap/>
            <w:hideMark/>
          </w:tcPr>
          <w:p w14:paraId="2AE57D5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w:t>
            </w:r>
          </w:p>
        </w:tc>
        <w:tc>
          <w:tcPr>
            <w:tcW w:w="0" w:type="auto"/>
            <w:noWrap/>
            <w:hideMark/>
          </w:tcPr>
          <w:p w14:paraId="410559E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556C5B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3ABD54A" w14:textId="77777777" w:rsidTr="00E22AB7">
        <w:trPr>
          <w:trHeight w:val="302"/>
        </w:trPr>
        <w:tc>
          <w:tcPr>
            <w:tcW w:w="0" w:type="auto"/>
            <w:noWrap/>
            <w:hideMark/>
          </w:tcPr>
          <w:p w14:paraId="2D09A97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MQ2.10</w:t>
            </w:r>
          </w:p>
        </w:tc>
        <w:tc>
          <w:tcPr>
            <w:tcW w:w="0" w:type="auto"/>
            <w:noWrap/>
            <w:hideMark/>
          </w:tcPr>
          <w:p w14:paraId="66B7586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2C7524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34941CC" w14:textId="77777777" w:rsidTr="00E22AB7">
        <w:trPr>
          <w:trHeight w:val="302"/>
        </w:trPr>
        <w:tc>
          <w:tcPr>
            <w:tcW w:w="0" w:type="auto"/>
            <w:noWrap/>
            <w:hideMark/>
          </w:tcPr>
          <w:p w14:paraId="022268E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MQ2.11</w:t>
            </w:r>
          </w:p>
        </w:tc>
        <w:tc>
          <w:tcPr>
            <w:tcW w:w="0" w:type="auto"/>
            <w:noWrap/>
            <w:hideMark/>
          </w:tcPr>
          <w:p w14:paraId="7D1E2FE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A211C5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21A620BC" w14:textId="77777777" w:rsidTr="00E22AB7">
        <w:trPr>
          <w:trHeight w:val="302"/>
        </w:trPr>
        <w:tc>
          <w:tcPr>
            <w:tcW w:w="0" w:type="auto"/>
            <w:noWrap/>
            <w:hideMark/>
          </w:tcPr>
          <w:p w14:paraId="1C6E032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MQ2.12</w:t>
            </w:r>
          </w:p>
        </w:tc>
        <w:tc>
          <w:tcPr>
            <w:tcW w:w="0" w:type="auto"/>
            <w:noWrap/>
            <w:hideMark/>
          </w:tcPr>
          <w:p w14:paraId="437CCDE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5F4211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7485C334" w14:textId="77777777" w:rsidTr="00E22AB7">
        <w:trPr>
          <w:trHeight w:val="302"/>
        </w:trPr>
        <w:tc>
          <w:tcPr>
            <w:tcW w:w="0" w:type="auto"/>
            <w:noWrap/>
            <w:hideMark/>
          </w:tcPr>
          <w:p w14:paraId="7D429AA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MQ2.13</w:t>
            </w:r>
          </w:p>
        </w:tc>
        <w:tc>
          <w:tcPr>
            <w:tcW w:w="0" w:type="auto"/>
            <w:noWrap/>
            <w:hideMark/>
          </w:tcPr>
          <w:p w14:paraId="7F34922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ED88C29"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Mansonia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titillans</w:t>
            </w:r>
            <w:proofErr w:type="spellEnd"/>
          </w:p>
        </w:tc>
      </w:tr>
      <w:tr w:rsidR="00E22AB7" w:rsidRPr="00CF5EE1" w14:paraId="50D55C51" w14:textId="77777777" w:rsidTr="00E22AB7">
        <w:trPr>
          <w:trHeight w:val="302"/>
        </w:trPr>
        <w:tc>
          <w:tcPr>
            <w:tcW w:w="0" w:type="auto"/>
            <w:noWrap/>
            <w:hideMark/>
          </w:tcPr>
          <w:p w14:paraId="4A9E989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MQ2.14</w:t>
            </w:r>
          </w:p>
        </w:tc>
        <w:tc>
          <w:tcPr>
            <w:tcW w:w="0" w:type="auto"/>
            <w:noWrap/>
            <w:hideMark/>
          </w:tcPr>
          <w:p w14:paraId="415034D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D07019B"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Mansonia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titillans</w:t>
            </w:r>
            <w:proofErr w:type="spellEnd"/>
          </w:p>
        </w:tc>
      </w:tr>
      <w:tr w:rsidR="00E22AB7" w:rsidRPr="00CF5EE1" w14:paraId="14321825" w14:textId="77777777" w:rsidTr="00E22AB7">
        <w:trPr>
          <w:trHeight w:val="302"/>
        </w:trPr>
        <w:tc>
          <w:tcPr>
            <w:tcW w:w="0" w:type="auto"/>
            <w:noWrap/>
            <w:hideMark/>
          </w:tcPr>
          <w:p w14:paraId="2443746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MQ2.15</w:t>
            </w:r>
          </w:p>
        </w:tc>
        <w:tc>
          <w:tcPr>
            <w:tcW w:w="0" w:type="auto"/>
            <w:noWrap/>
            <w:hideMark/>
          </w:tcPr>
          <w:p w14:paraId="4AD6741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03108F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57137186" w14:textId="77777777" w:rsidTr="00E22AB7">
        <w:trPr>
          <w:trHeight w:val="302"/>
        </w:trPr>
        <w:tc>
          <w:tcPr>
            <w:tcW w:w="0" w:type="auto"/>
            <w:noWrap/>
            <w:hideMark/>
          </w:tcPr>
          <w:p w14:paraId="60D4F53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MQ2.16</w:t>
            </w:r>
          </w:p>
        </w:tc>
        <w:tc>
          <w:tcPr>
            <w:tcW w:w="0" w:type="auto"/>
            <w:noWrap/>
            <w:hideMark/>
          </w:tcPr>
          <w:p w14:paraId="64CF4A0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F5766E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60FEBAA7" w14:textId="77777777" w:rsidTr="00E22AB7">
        <w:trPr>
          <w:trHeight w:val="302"/>
        </w:trPr>
        <w:tc>
          <w:tcPr>
            <w:tcW w:w="0" w:type="auto"/>
            <w:noWrap/>
            <w:hideMark/>
          </w:tcPr>
          <w:p w14:paraId="1FF7182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MQ2.17</w:t>
            </w:r>
          </w:p>
        </w:tc>
        <w:tc>
          <w:tcPr>
            <w:tcW w:w="0" w:type="auto"/>
            <w:noWrap/>
            <w:hideMark/>
          </w:tcPr>
          <w:p w14:paraId="6565FD9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4BE3B8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maxi</w:t>
            </w:r>
          </w:p>
        </w:tc>
      </w:tr>
      <w:tr w:rsidR="00E22AB7" w:rsidRPr="00CF5EE1" w14:paraId="41B4E2F1" w14:textId="77777777" w:rsidTr="00E22AB7">
        <w:trPr>
          <w:trHeight w:val="302"/>
        </w:trPr>
        <w:tc>
          <w:tcPr>
            <w:tcW w:w="0" w:type="auto"/>
            <w:noWrap/>
            <w:hideMark/>
          </w:tcPr>
          <w:p w14:paraId="274B883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MQ2.18</w:t>
            </w:r>
          </w:p>
        </w:tc>
        <w:tc>
          <w:tcPr>
            <w:tcW w:w="0" w:type="auto"/>
            <w:noWrap/>
            <w:hideMark/>
          </w:tcPr>
          <w:p w14:paraId="17B6516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85D633C"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763893C5" w14:textId="77777777" w:rsidTr="00E22AB7">
        <w:trPr>
          <w:trHeight w:val="302"/>
        </w:trPr>
        <w:tc>
          <w:tcPr>
            <w:tcW w:w="0" w:type="auto"/>
            <w:noWrap/>
            <w:hideMark/>
          </w:tcPr>
          <w:p w14:paraId="537311D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MQ2.19</w:t>
            </w:r>
          </w:p>
        </w:tc>
        <w:tc>
          <w:tcPr>
            <w:tcW w:w="0" w:type="auto"/>
            <w:noWrap/>
            <w:hideMark/>
          </w:tcPr>
          <w:p w14:paraId="00803A3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24683BC"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25BB530B" w14:textId="77777777" w:rsidTr="00E22AB7">
        <w:trPr>
          <w:trHeight w:val="302"/>
        </w:trPr>
        <w:tc>
          <w:tcPr>
            <w:tcW w:w="0" w:type="auto"/>
            <w:noWrap/>
            <w:hideMark/>
          </w:tcPr>
          <w:p w14:paraId="7389D50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w:t>
            </w:r>
          </w:p>
        </w:tc>
        <w:tc>
          <w:tcPr>
            <w:tcW w:w="0" w:type="auto"/>
            <w:noWrap/>
            <w:hideMark/>
          </w:tcPr>
          <w:p w14:paraId="09BDDC3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3B6C54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29CE86ED" w14:textId="77777777" w:rsidTr="00E22AB7">
        <w:trPr>
          <w:trHeight w:val="302"/>
        </w:trPr>
        <w:tc>
          <w:tcPr>
            <w:tcW w:w="0" w:type="auto"/>
            <w:noWrap/>
            <w:hideMark/>
          </w:tcPr>
          <w:p w14:paraId="1E6D987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MQ2.20</w:t>
            </w:r>
          </w:p>
        </w:tc>
        <w:tc>
          <w:tcPr>
            <w:tcW w:w="0" w:type="auto"/>
            <w:noWrap/>
            <w:hideMark/>
          </w:tcPr>
          <w:p w14:paraId="6D7E4A3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0F31DE4"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1B4CED0B" w14:textId="77777777" w:rsidTr="00E22AB7">
        <w:trPr>
          <w:trHeight w:val="302"/>
        </w:trPr>
        <w:tc>
          <w:tcPr>
            <w:tcW w:w="0" w:type="auto"/>
            <w:noWrap/>
            <w:hideMark/>
          </w:tcPr>
          <w:p w14:paraId="731AF66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MQ2.21</w:t>
            </w:r>
          </w:p>
        </w:tc>
        <w:tc>
          <w:tcPr>
            <w:tcW w:w="0" w:type="auto"/>
            <w:noWrap/>
            <w:hideMark/>
          </w:tcPr>
          <w:p w14:paraId="6C6CCCF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50065C5"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Mansonia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titillans</w:t>
            </w:r>
            <w:proofErr w:type="spellEnd"/>
          </w:p>
        </w:tc>
      </w:tr>
      <w:tr w:rsidR="00E22AB7" w:rsidRPr="00CF5EE1" w14:paraId="344E554F" w14:textId="77777777" w:rsidTr="00E22AB7">
        <w:trPr>
          <w:trHeight w:val="302"/>
        </w:trPr>
        <w:tc>
          <w:tcPr>
            <w:tcW w:w="0" w:type="auto"/>
            <w:noWrap/>
            <w:hideMark/>
          </w:tcPr>
          <w:p w14:paraId="712E747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MQ2.22</w:t>
            </w:r>
          </w:p>
        </w:tc>
        <w:tc>
          <w:tcPr>
            <w:tcW w:w="0" w:type="auto"/>
            <w:noWrap/>
            <w:hideMark/>
          </w:tcPr>
          <w:p w14:paraId="1E37FA2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483EE0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48A0683D" w14:textId="77777777" w:rsidTr="00E22AB7">
        <w:trPr>
          <w:trHeight w:val="302"/>
        </w:trPr>
        <w:tc>
          <w:tcPr>
            <w:tcW w:w="0" w:type="auto"/>
            <w:noWrap/>
            <w:hideMark/>
          </w:tcPr>
          <w:p w14:paraId="3C2B935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MQ2.23</w:t>
            </w:r>
          </w:p>
        </w:tc>
        <w:tc>
          <w:tcPr>
            <w:tcW w:w="0" w:type="auto"/>
            <w:noWrap/>
            <w:hideMark/>
          </w:tcPr>
          <w:p w14:paraId="6EC029B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D0CA19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2A85C140" w14:textId="77777777" w:rsidTr="00E22AB7">
        <w:trPr>
          <w:trHeight w:val="302"/>
        </w:trPr>
        <w:tc>
          <w:tcPr>
            <w:tcW w:w="0" w:type="auto"/>
            <w:noWrap/>
            <w:hideMark/>
          </w:tcPr>
          <w:p w14:paraId="4CCBB71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MQ2.24</w:t>
            </w:r>
          </w:p>
        </w:tc>
        <w:tc>
          <w:tcPr>
            <w:tcW w:w="0" w:type="auto"/>
            <w:noWrap/>
            <w:hideMark/>
          </w:tcPr>
          <w:p w14:paraId="3E3BB96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444B2A3"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Mansonia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titillans</w:t>
            </w:r>
            <w:proofErr w:type="spellEnd"/>
          </w:p>
        </w:tc>
      </w:tr>
      <w:tr w:rsidR="00E22AB7" w:rsidRPr="00CF5EE1" w14:paraId="2F91FFB6" w14:textId="77777777" w:rsidTr="00E22AB7">
        <w:trPr>
          <w:trHeight w:val="302"/>
        </w:trPr>
        <w:tc>
          <w:tcPr>
            <w:tcW w:w="0" w:type="auto"/>
            <w:noWrap/>
            <w:hideMark/>
          </w:tcPr>
          <w:p w14:paraId="68538A4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MQ2.25</w:t>
            </w:r>
          </w:p>
        </w:tc>
        <w:tc>
          <w:tcPr>
            <w:tcW w:w="0" w:type="auto"/>
            <w:noWrap/>
            <w:hideMark/>
          </w:tcPr>
          <w:p w14:paraId="67EC409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D77FF82"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7B50CB6A" w14:textId="77777777" w:rsidTr="00E22AB7">
        <w:trPr>
          <w:trHeight w:val="302"/>
        </w:trPr>
        <w:tc>
          <w:tcPr>
            <w:tcW w:w="0" w:type="auto"/>
            <w:noWrap/>
            <w:hideMark/>
          </w:tcPr>
          <w:p w14:paraId="0F0BA8B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MQ2.26</w:t>
            </w:r>
          </w:p>
        </w:tc>
        <w:tc>
          <w:tcPr>
            <w:tcW w:w="0" w:type="auto"/>
            <w:noWrap/>
            <w:hideMark/>
          </w:tcPr>
          <w:p w14:paraId="4D54EFF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E85BA81"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3D68C54F" w14:textId="77777777" w:rsidTr="00E22AB7">
        <w:trPr>
          <w:trHeight w:val="302"/>
        </w:trPr>
        <w:tc>
          <w:tcPr>
            <w:tcW w:w="0" w:type="auto"/>
            <w:noWrap/>
            <w:hideMark/>
          </w:tcPr>
          <w:p w14:paraId="6598989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MQ2.27</w:t>
            </w:r>
          </w:p>
        </w:tc>
        <w:tc>
          <w:tcPr>
            <w:tcW w:w="0" w:type="auto"/>
            <w:noWrap/>
            <w:hideMark/>
          </w:tcPr>
          <w:p w14:paraId="2A21E4A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14D4BF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03454314" w14:textId="77777777" w:rsidTr="00E22AB7">
        <w:trPr>
          <w:trHeight w:val="302"/>
        </w:trPr>
        <w:tc>
          <w:tcPr>
            <w:tcW w:w="0" w:type="auto"/>
            <w:noWrap/>
            <w:hideMark/>
          </w:tcPr>
          <w:p w14:paraId="77663B8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MQ2.28</w:t>
            </w:r>
          </w:p>
        </w:tc>
        <w:tc>
          <w:tcPr>
            <w:tcW w:w="0" w:type="auto"/>
            <w:noWrap/>
            <w:hideMark/>
          </w:tcPr>
          <w:p w14:paraId="2807272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575CCF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2119922D" w14:textId="77777777" w:rsidTr="00E22AB7">
        <w:trPr>
          <w:trHeight w:val="302"/>
        </w:trPr>
        <w:tc>
          <w:tcPr>
            <w:tcW w:w="0" w:type="auto"/>
            <w:noWrap/>
            <w:hideMark/>
          </w:tcPr>
          <w:p w14:paraId="132B08D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MQ2.29</w:t>
            </w:r>
          </w:p>
        </w:tc>
        <w:tc>
          <w:tcPr>
            <w:tcW w:w="0" w:type="auto"/>
            <w:noWrap/>
            <w:hideMark/>
          </w:tcPr>
          <w:p w14:paraId="74FF113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845995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interfor</w:t>
            </w:r>
            <w:proofErr w:type="spellEnd"/>
          </w:p>
        </w:tc>
      </w:tr>
      <w:tr w:rsidR="00E22AB7" w:rsidRPr="00CF5EE1" w14:paraId="52AC0D65" w14:textId="77777777" w:rsidTr="00E22AB7">
        <w:trPr>
          <w:trHeight w:val="302"/>
        </w:trPr>
        <w:tc>
          <w:tcPr>
            <w:tcW w:w="0" w:type="auto"/>
            <w:noWrap/>
            <w:hideMark/>
          </w:tcPr>
          <w:p w14:paraId="6D0998E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w:t>
            </w:r>
          </w:p>
        </w:tc>
        <w:tc>
          <w:tcPr>
            <w:tcW w:w="0" w:type="auto"/>
            <w:noWrap/>
            <w:hideMark/>
          </w:tcPr>
          <w:p w14:paraId="243B6D2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6D70A1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12F88E1" w14:textId="77777777" w:rsidTr="00E22AB7">
        <w:trPr>
          <w:trHeight w:val="302"/>
        </w:trPr>
        <w:tc>
          <w:tcPr>
            <w:tcW w:w="0" w:type="auto"/>
            <w:noWrap/>
            <w:hideMark/>
          </w:tcPr>
          <w:p w14:paraId="2D8AB62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lastRenderedPageBreak/>
              <w:t>MQ2.30</w:t>
            </w:r>
          </w:p>
        </w:tc>
        <w:tc>
          <w:tcPr>
            <w:tcW w:w="0" w:type="auto"/>
            <w:noWrap/>
            <w:hideMark/>
          </w:tcPr>
          <w:p w14:paraId="3D79F30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A6DCBC9"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48D370F2" w14:textId="77777777" w:rsidTr="00E22AB7">
        <w:trPr>
          <w:trHeight w:val="302"/>
        </w:trPr>
        <w:tc>
          <w:tcPr>
            <w:tcW w:w="0" w:type="auto"/>
            <w:noWrap/>
            <w:hideMark/>
          </w:tcPr>
          <w:p w14:paraId="07A2F5A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MQ2.31</w:t>
            </w:r>
          </w:p>
        </w:tc>
        <w:tc>
          <w:tcPr>
            <w:tcW w:w="0" w:type="auto"/>
            <w:noWrap/>
            <w:hideMark/>
          </w:tcPr>
          <w:p w14:paraId="11B7FB2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A2B43C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0424328D" w14:textId="77777777" w:rsidTr="00E22AB7">
        <w:trPr>
          <w:trHeight w:val="302"/>
        </w:trPr>
        <w:tc>
          <w:tcPr>
            <w:tcW w:w="0" w:type="auto"/>
            <w:noWrap/>
            <w:hideMark/>
          </w:tcPr>
          <w:p w14:paraId="72A0DD5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MQ2.32</w:t>
            </w:r>
          </w:p>
        </w:tc>
        <w:tc>
          <w:tcPr>
            <w:tcW w:w="0" w:type="auto"/>
            <w:noWrap/>
            <w:hideMark/>
          </w:tcPr>
          <w:p w14:paraId="20581BE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F329FA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26DC1D3F" w14:textId="77777777" w:rsidTr="00E22AB7">
        <w:trPr>
          <w:trHeight w:val="302"/>
        </w:trPr>
        <w:tc>
          <w:tcPr>
            <w:tcW w:w="0" w:type="auto"/>
            <w:noWrap/>
            <w:hideMark/>
          </w:tcPr>
          <w:p w14:paraId="7BB3ED0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MQ2.33</w:t>
            </w:r>
          </w:p>
        </w:tc>
        <w:tc>
          <w:tcPr>
            <w:tcW w:w="0" w:type="auto"/>
            <w:noWrap/>
            <w:hideMark/>
          </w:tcPr>
          <w:p w14:paraId="4098893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6D5103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5D59E53C" w14:textId="77777777" w:rsidTr="00E22AB7">
        <w:trPr>
          <w:trHeight w:val="302"/>
        </w:trPr>
        <w:tc>
          <w:tcPr>
            <w:tcW w:w="0" w:type="auto"/>
            <w:noWrap/>
            <w:hideMark/>
          </w:tcPr>
          <w:p w14:paraId="655AB8C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MQ2.34</w:t>
            </w:r>
          </w:p>
        </w:tc>
        <w:tc>
          <w:tcPr>
            <w:tcW w:w="0" w:type="auto"/>
            <w:noWrap/>
            <w:hideMark/>
          </w:tcPr>
          <w:p w14:paraId="646E86C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F36334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4AAEC559" w14:textId="77777777" w:rsidTr="00E22AB7">
        <w:trPr>
          <w:trHeight w:val="302"/>
        </w:trPr>
        <w:tc>
          <w:tcPr>
            <w:tcW w:w="0" w:type="auto"/>
            <w:noWrap/>
            <w:hideMark/>
          </w:tcPr>
          <w:p w14:paraId="5CBC22B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MQ2.35</w:t>
            </w:r>
          </w:p>
        </w:tc>
        <w:tc>
          <w:tcPr>
            <w:tcW w:w="0" w:type="auto"/>
            <w:noWrap/>
            <w:hideMark/>
          </w:tcPr>
          <w:p w14:paraId="388C79E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02C9DC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26A5AC1A" w14:textId="77777777" w:rsidTr="00E22AB7">
        <w:trPr>
          <w:trHeight w:val="302"/>
        </w:trPr>
        <w:tc>
          <w:tcPr>
            <w:tcW w:w="0" w:type="auto"/>
            <w:noWrap/>
            <w:hideMark/>
          </w:tcPr>
          <w:p w14:paraId="2DD5B52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MQ2.36</w:t>
            </w:r>
          </w:p>
        </w:tc>
        <w:tc>
          <w:tcPr>
            <w:tcW w:w="0" w:type="auto"/>
            <w:noWrap/>
            <w:hideMark/>
          </w:tcPr>
          <w:p w14:paraId="7A94A9B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4406D1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217A7B58" w14:textId="77777777" w:rsidTr="00E22AB7">
        <w:trPr>
          <w:trHeight w:val="302"/>
        </w:trPr>
        <w:tc>
          <w:tcPr>
            <w:tcW w:w="0" w:type="auto"/>
            <w:noWrap/>
            <w:hideMark/>
          </w:tcPr>
          <w:p w14:paraId="3CC8236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MQ2.37</w:t>
            </w:r>
          </w:p>
        </w:tc>
        <w:tc>
          <w:tcPr>
            <w:tcW w:w="0" w:type="auto"/>
            <w:noWrap/>
            <w:hideMark/>
          </w:tcPr>
          <w:p w14:paraId="65023A7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hideMark/>
          </w:tcPr>
          <w:p w14:paraId="21890B12"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6DA2F6CB" w14:textId="77777777" w:rsidTr="00E22AB7">
        <w:trPr>
          <w:trHeight w:val="302"/>
        </w:trPr>
        <w:tc>
          <w:tcPr>
            <w:tcW w:w="0" w:type="auto"/>
            <w:noWrap/>
            <w:hideMark/>
          </w:tcPr>
          <w:p w14:paraId="72DAB59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MQ2.38</w:t>
            </w:r>
          </w:p>
        </w:tc>
        <w:tc>
          <w:tcPr>
            <w:tcW w:w="0" w:type="auto"/>
            <w:noWrap/>
            <w:hideMark/>
          </w:tcPr>
          <w:p w14:paraId="4B75146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5</w:t>
            </w:r>
          </w:p>
        </w:tc>
        <w:tc>
          <w:tcPr>
            <w:tcW w:w="0" w:type="auto"/>
            <w:noWrap/>
            <w:hideMark/>
          </w:tcPr>
          <w:p w14:paraId="659DB12D"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Aedeomyia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squamipennis</w:t>
            </w:r>
            <w:proofErr w:type="spellEnd"/>
          </w:p>
        </w:tc>
      </w:tr>
      <w:tr w:rsidR="00E22AB7" w:rsidRPr="00CF5EE1" w14:paraId="6E73D87D" w14:textId="77777777" w:rsidTr="00E22AB7">
        <w:trPr>
          <w:trHeight w:val="302"/>
        </w:trPr>
        <w:tc>
          <w:tcPr>
            <w:tcW w:w="0" w:type="auto"/>
            <w:noWrap/>
            <w:hideMark/>
          </w:tcPr>
          <w:p w14:paraId="1FE2B5B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MQ2.39</w:t>
            </w:r>
          </w:p>
        </w:tc>
        <w:tc>
          <w:tcPr>
            <w:tcW w:w="0" w:type="auto"/>
            <w:noWrap/>
            <w:hideMark/>
          </w:tcPr>
          <w:p w14:paraId="576223F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5</w:t>
            </w:r>
          </w:p>
        </w:tc>
        <w:tc>
          <w:tcPr>
            <w:tcW w:w="0" w:type="auto"/>
            <w:noWrap/>
            <w:hideMark/>
          </w:tcPr>
          <w:p w14:paraId="6B09B50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1A7EB439" w14:textId="77777777" w:rsidTr="00E22AB7">
        <w:trPr>
          <w:trHeight w:val="302"/>
        </w:trPr>
        <w:tc>
          <w:tcPr>
            <w:tcW w:w="0" w:type="auto"/>
            <w:noWrap/>
            <w:hideMark/>
          </w:tcPr>
          <w:p w14:paraId="6D451DB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MQ2.4</w:t>
            </w:r>
          </w:p>
        </w:tc>
        <w:tc>
          <w:tcPr>
            <w:tcW w:w="0" w:type="auto"/>
            <w:noWrap/>
            <w:hideMark/>
          </w:tcPr>
          <w:p w14:paraId="0F92858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31A140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03159E3D" w14:textId="77777777" w:rsidTr="00E22AB7">
        <w:trPr>
          <w:trHeight w:val="302"/>
        </w:trPr>
        <w:tc>
          <w:tcPr>
            <w:tcW w:w="0" w:type="auto"/>
            <w:noWrap/>
            <w:hideMark/>
          </w:tcPr>
          <w:p w14:paraId="09D4AF3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MQ2.40</w:t>
            </w:r>
          </w:p>
        </w:tc>
        <w:tc>
          <w:tcPr>
            <w:tcW w:w="0" w:type="auto"/>
            <w:noWrap/>
            <w:hideMark/>
          </w:tcPr>
          <w:p w14:paraId="3F52F73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3</w:t>
            </w:r>
          </w:p>
        </w:tc>
        <w:tc>
          <w:tcPr>
            <w:tcW w:w="0" w:type="auto"/>
            <w:noWrap/>
            <w:hideMark/>
          </w:tcPr>
          <w:p w14:paraId="6CE4080C"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intrincatus</w:t>
            </w:r>
            <w:proofErr w:type="spellEnd"/>
          </w:p>
        </w:tc>
      </w:tr>
      <w:tr w:rsidR="00E22AB7" w:rsidRPr="00CF5EE1" w14:paraId="0A33DD02" w14:textId="77777777" w:rsidTr="00E22AB7">
        <w:trPr>
          <w:trHeight w:val="302"/>
        </w:trPr>
        <w:tc>
          <w:tcPr>
            <w:tcW w:w="0" w:type="auto"/>
            <w:noWrap/>
            <w:hideMark/>
          </w:tcPr>
          <w:p w14:paraId="6F64309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MQ2.41</w:t>
            </w:r>
          </w:p>
        </w:tc>
        <w:tc>
          <w:tcPr>
            <w:tcW w:w="0" w:type="auto"/>
            <w:noWrap/>
            <w:hideMark/>
          </w:tcPr>
          <w:p w14:paraId="71A93E6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04CB66D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Psorophora confinnis</w:t>
            </w:r>
          </w:p>
        </w:tc>
      </w:tr>
      <w:tr w:rsidR="00E22AB7" w:rsidRPr="00CF5EE1" w14:paraId="64E3E7E3" w14:textId="77777777" w:rsidTr="00E22AB7">
        <w:trPr>
          <w:trHeight w:val="302"/>
        </w:trPr>
        <w:tc>
          <w:tcPr>
            <w:tcW w:w="0" w:type="auto"/>
            <w:noWrap/>
            <w:hideMark/>
          </w:tcPr>
          <w:p w14:paraId="02B245F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MQ2.42</w:t>
            </w:r>
          </w:p>
        </w:tc>
        <w:tc>
          <w:tcPr>
            <w:tcW w:w="0" w:type="auto"/>
            <w:noWrap/>
            <w:hideMark/>
          </w:tcPr>
          <w:p w14:paraId="0C33872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2</w:t>
            </w:r>
          </w:p>
        </w:tc>
        <w:tc>
          <w:tcPr>
            <w:tcW w:w="0" w:type="auto"/>
            <w:noWrap/>
            <w:hideMark/>
          </w:tcPr>
          <w:p w14:paraId="2FD3A16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Aedes </w:t>
            </w:r>
            <w:proofErr w:type="spellStart"/>
            <w:r w:rsidRPr="00CF5EE1">
              <w:rPr>
                <w:rFonts w:ascii="Arial" w:eastAsia="Helvetica" w:hAnsi="Arial" w:cs="Arial"/>
                <w:i/>
                <w:iCs/>
                <w:sz w:val="20"/>
                <w:szCs w:val="20"/>
              </w:rPr>
              <w:t>crinifer</w:t>
            </w:r>
            <w:proofErr w:type="spellEnd"/>
          </w:p>
        </w:tc>
      </w:tr>
      <w:tr w:rsidR="00E22AB7" w:rsidRPr="00CF5EE1" w14:paraId="03201950" w14:textId="77777777" w:rsidTr="00E22AB7">
        <w:trPr>
          <w:trHeight w:val="302"/>
        </w:trPr>
        <w:tc>
          <w:tcPr>
            <w:tcW w:w="0" w:type="auto"/>
            <w:noWrap/>
            <w:hideMark/>
          </w:tcPr>
          <w:p w14:paraId="1643ED9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MQ2.43</w:t>
            </w:r>
          </w:p>
        </w:tc>
        <w:tc>
          <w:tcPr>
            <w:tcW w:w="0" w:type="auto"/>
            <w:noWrap/>
            <w:hideMark/>
          </w:tcPr>
          <w:p w14:paraId="46FF386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48230914"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4DC626F4" w14:textId="77777777" w:rsidTr="00E22AB7">
        <w:trPr>
          <w:trHeight w:val="302"/>
        </w:trPr>
        <w:tc>
          <w:tcPr>
            <w:tcW w:w="0" w:type="auto"/>
            <w:noWrap/>
            <w:hideMark/>
          </w:tcPr>
          <w:p w14:paraId="0177CBC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MQ2.5</w:t>
            </w:r>
          </w:p>
        </w:tc>
        <w:tc>
          <w:tcPr>
            <w:tcW w:w="0" w:type="auto"/>
            <w:noWrap/>
            <w:hideMark/>
          </w:tcPr>
          <w:p w14:paraId="6BD0A61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E7FF42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1A8B009B" w14:textId="77777777" w:rsidTr="00E22AB7">
        <w:trPr>
          <w:trHeight w:val="302"/>
        </w:trPr>
        <w:tc>
          <w:tcPr>
            <w:tcW w:w="0" w:type="auto"/>
            <w:noWrap/>
            <w:hideMark/>
          </w:tcPr>
          <w:p w14:paraId="45D12D9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MQ2.6</w:t>
            </w:r>
          </w:p>
        </w:tc>
        <w:tc>
          <w:tcPr>
            <w:tcW w:w="0" w:type="auto"/>
            <w:noWrap/>
            <w:hideMark/>
          </w:tcPr>
          <w:p w14:paraId="04CFCB1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2AFBA4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Mansonia sp.</w:t>
            </w:r>
          </w:p>
        </w:tc>
      </w:tr>
      <w:tr w:rsidR="00E22AB7" w:rsidRPr="00CF5EE1" w14:paraId="1126D2A6" w14:textId="77777777" w:rsidTr="00E22AB7">
        <w:trPr>
          <w:trHeight w:val="302"/>
        </w:trPr>
        <w:tc>
          <w:tcPr>
            <w:tcW w:w="0" w:type="auto"/>
            <w:noWrap/>
            <w:hideMark/>
          </w:tcPr>
          <w:p w14:paraId="61A2EB9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MQ2.7</w:t>
            </w:r>
          </w:p>
        </w:tc>
        <w:tc>
          <w:tcPr>
            <w:tcW w:w="0" w:type="auto"/>
            <w:noWrap/>
            <w:hideMark/>
          </w:tcPr>
          <w:p w14:paraId="4235AD7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04BA5DD"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8681F20" w14:textId="77777777" w:rsidTr="00E22AB7">
        <w:trPr>
          <w:trHeight w:val="302"/>
        </w:trPr>
        <w:tc>
          <w:tcPr>
            <w:tcW w:w="0" w:type="auto"/>
            <w:noWrap/>
            <w:hideMark/>
          </w:tcPr>
          <w:p w14:paraId="196BE91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MQ2.8</w:t>
            </w:r>
          </w:p>
        </w:tc>
        <w:tc>
          <w:tcPr>
            <w:tcW w:w="0" w:type="auto"/>
            <w:noWrap/>
            <w:hideMark/>
          </w:tcPr>
          <w:p w14:paraId="5BDA1FC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A02CC6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6B791633" w14:textId="77777777" w:rsidTr="00E22AB7">
        <w:trPr>
          <w:trHeight w:val="302"/>
        </w:trPr>
        <w:tc>
          <w:tcPr>
            <w:tcW w:w="0" w:type="auto"/>
            <w:noWrap/>
            <w:hideMark/>
          </w:tcPr>
          <w:p w14:paraId="0D7EDFB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MQ2.9</w:t>
            </w:r>
          </w:p>
        </w:tc>
        <w:tc>
          <w:tcPr>
            <w:tcW w:w="0" w:type="auto"/>
            <w:noWrap/>
            <w:hideMark/>
          </w:tcPr>
          <w:p w14:paraId="57589E0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DB3881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sp.</w:t>
            </w:r>
          </w:p>
        </w:tc>
      </w:tr>
      <w:tr w:rsidR="00E22AB7" w:rsidRPr="00CF5EE1" w14:paraId="0CFEAA43" w14:textId="77777777" w:rsidTr="00E22AB7">
        <w:trPr>
          <w:trHeight w:val="302"/>
        </w:trPr>
        <w:tc>
          <w:tcPr>
            <w:tcW w:w="0" w:type="auto"/>
            <w:noWrap/>
            <w:hideMark/>
          </w:tcPr>
          <w:p w14:paraId="1F558AC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MQ3.1</w:t>
            </w:r>
          </w:p>
        </w:tc>
        <w:tc>
          <w:tcPr>
            <w:tcW w:w="0" w:type="auto"/>
            <w:noWrap/>
            <w:hideMark/>
          </w:tcPr>
          <w:p w14:paraId="2FB8DB1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1B8E38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12AD482" w14:textId="77777777" w:rsidTr="00E22AB7">
        <w:trPr>
          <w:trHeight w:val="302"/>
        </w:trPr>
        <w:tc>
          <w:tcPr>
            <w:tcW w:w="0" w:type="auto"/>
            <w:noWrap/>
            <w:hideMark/>
          </w:tcPr>
          <w:p w14:paraId="20D6807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MQ3.2</w:t>
            </w:r>
          </w:p>
        </w:tc>
        <w:tc>
          <w:tcPr>
            <w:tcW w:w="0" w:type="auto"/>
            <w:noWrap/>
            <w:hideMark/>
          </w:tcPr>
          <w:p w14:paraId="600C256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5</w:t>
            </w:r>
          </w:p>
        </w:tc>
        <w:tc>
          <w:tcPr>
            <w:tcW w:w="0" w:type="auto"/>
            <w:noWrap/>
            <w:hideMark/>
          </w:tcPr>
          <w:p w14:paraId="4D04EDFD"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420A1CBB" w14:textId="77777777" w:rsidTr="00E22AB7">
        <w:trPr>
          <w:trHeight w:val="302"/>
        </w:trPr>
        <w:tc>
          <w:tcPr>
            <w:tcW w:w="0" w:type="auto"/>
            <w:noWrap/>
            <w:hideMark/>
          </w:tcPr>
          <w:p w14:paraId="732751A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w:t>
            </w:r>
          </w:p>
        </w:tc>
        <w:tc>
          <w:tcPr>
            <w:tcW w:w="0" w:type="auto"/>
            <w:noWrap/>
            <w:hideMark/>
          </w:tcPr>
          <w:p w14:paraId="46741FA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FEF151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737D1E51" w14:textId="77777777" w:rsidTr="00E22AB7">
        <w:trPr>
          <w:trHeight w:val="302"/>
        </w:trPr>
        <w:tc>
          <w:tcPr>
            <w:tcW w:w="0" w:type="auto"/>
            <w:noWrap/>
            <w:hideMark/>
          </w:tcPr>
          <w:p w14:paraId="18FCFCF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MQ4.10</w:t>
            </w:r>
          </w:p>
        </w:tc>
        <w:tc>
          <w:tcPr>
            <w:tcW w:w="0" w:type="auto"/>
            <w:noWrap/>
            <w:hideMark/>
          </w:tcPr>
          <w:p w14:paraId="3C80563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27812FC"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767AE9C3" w14:textId="77777777" w:rsidTr="00E22AB7">
        <w:trPr>
          <w:trHeight w:val="302"/>
        </w:trPr>
        <w:tc>
          <w:tcPr>
            <w:tcW w:w="0" w:type="auto"/>
            <w:noWrap/>
            <w:hideMark/>
          </w:tcPr>
          <w:p w14:paraId="2201024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MQ4.11</w:t>
            </w:r>
          </w:p>
        </w:tc>
        <w:tc>
          <w:tcPr>
            <w:tcW w:w="0" w:type="auto"/>
            <w:noWrap/>
            <w:hideMark/>
          </w:tcPr>
          <w:p w14:paraId="1BC183E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9EE4FD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4E93344D" w14:textId="77777777" w:rsidTr="00E22AB7">
        <w:trPr>
          <w:trHeight w:val="302"/>
        </w:trPr>
        <w:tc>
          <w:tcPr>
            <w:tcW w:w="0" w:type="auto"/>
            <w:noWrap/>
            <w:hideMark/>
          </w:tcPr>
          <w:p w14:paraId="6466D02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MQ4.12</w:t>
            </w:r>
          </w:p>
        </w:tc>
        <w:tc>
          <w:tcPr>
            <w:tcW w:w="0" w:type="auto"/>
            <w:noWrap/>
            <w:hideMark/>
          </w:tcPr>
          <w:p w14:paraId="574D559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CD97CBD"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5F11E0EB" w14:textId="77777777" w:rsidTr="00E22AB7">
        <w:trPr>
          <w:trHeight w:val="302"/>
        </w:trPr>
        <w:tc>
          <w:tcPr>
            <w:tcW w:w="0" w:type="auto"/>
            <w:noWrap/>
            <w:hideMark/>
          </w:tcPr>
          <w:p w14:paraId="004A5F6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MQ4.13</w:t>
            </w:r>
          </w:p>
        </w:tc>
        <w:tc>
          <w:tcPr>
            <w:tcW w:w="0" w:type="auto"/>
            <w:noWrap/>
            <w:hideMark/>
          </w:tcPr>
          <w:p w14:paraId="403B3F7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BFFCAB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591C8F18" w14:textId="77777777" w:rsidTr="00E22AB7">
        <w:trPr>
          <w:trHeight w:val="302"/>
        </w:trPr>
        <w:tc>
          <w:tcPr>
            <w:tcW w:w="0" w:type="auto"/>
            <w:noWrap/>
            <w:hideMark/>
          </w:tcPr>
          <w:p w14:paraId="4BEE87E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MQ4.14</w:t>
            </w:r>
          </w:p>
        </w:tc>
        <w:tc>
          <w:tcPr>
            <w:tcW w:w="0" w:type="auto"/>
            <w:noWrap/>
            <w:hideMark/>
          </w:tcPr>
          <w:p w14:paraId="18E0EF1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841A326"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41FCCC89" w14:textId="77777777" w:rsidTr="00E22AB7">
        <w:trPr>
          <w:trHeight w:val="302"/>
        </w:trPr>
        <w:tc>
          <w:tcPr>
            <w:tcW w:w="0" w:type="auto"/>
            <w:noWrap/>
            <w:hideMark/>
          </w:tcPr>
          <w:p w14:paraId="37AA5E9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MQ4.15</w:t>
            </w:r>
          </w:p>
        </w:tc>
        <w:tc>
          <w:tcPr>
            <w:tcW w:w="0" w:type="auto"/>
            <w:noWrap/>
            <w:hideMark/>
          </w:tcPr>
          <w:p w14:paraId="1DFB9CA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8B56551"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6A0FD149" w14:textId="77777777" w:rsidTr="00E22AB7">
        <w:trPr>
          <w:trHeight w:val="302"/>
        </w:trPr>
        <w:tc>
          <w:tcPr>
            <w:tcW w:w="0" w:type="auto"/>
            <w:noWrap/>
            <w:hideMark/>
          </w:tcPr>
          <w:p w14:paraId="1A3F842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MQ4.16</w:t>
            </w:r>
          </w:p>
        </w:tc>
        <w:tc>
          <w:tcPr>
            <w:tcW w:w="0" w:type="auto"/>
            <w:noWrap/>
            <w:hideMark/>
          </w:tcPr>
          <w:p w14:paraId="11BCB01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EBC54D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653F4362" w14:textId="77777777" w:rsidTr="00E22AB7">
        <w:trPr>
          <w:trHeight w:val="302"/>
        </w:trPr>
        <w:tc>
          <w:tcPr>
            <w:tcW w:w="0" w:type="auto"/>
            <w:noWrap/>
            <w:hideMark/>
          </w:tcPr>
          <w:p w14:paraId="7BDCD02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MQ4.17</w:t>
            </w:r>
          </w:p>
        </w:tc>
        <w:tc>
          <w:tcPr>
            <w:tcW w:w="0" w:type="auto"/>
            <w:noWrap/>
            <w:hideMark/>
          </w:tcPr>
          <w:p w14:paraId="612A8B4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82E59F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5F4B7468" w14:textId="77777777" w:rsidTr="00E22AB7">
        <w:trPr>
          <w:trHeight w:val="302"/>
        </w:trPr>
        <w:tc>
          <w:tcPr>
            <w:tcW w:w="0" w:type="auto"/>
            <w:noWrap/>
            <w:hideMark/>
          </w:tcPr>
          <w:p w14:paraId="4708E5D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MQ4.18</w:t>
            </w:r>
          </w:p>
        </w:tc>
        <w:tc>
          <w:tcPr>
            <w:tcW w:w="0" w:type="auto"/>
            <w:noWrap/>
            <w:hideMark/>
          </w:tcPr>
          <w:p w14:paraId="3B66176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69CFAB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58D61823" w14:textId="77777777" w:rsidTr="00E22AB7">
        <w:trPr>
          <w:trHeight w:val="302"/>
        </w:trPr>
        <w:tc>
          <w:tcPr>
            <w:tcW w:w="0" w:type="auto"/>
            <w:noWrap/>
            <w:hideMark/>
          </w:tcPr>
          <w:p w14:paraId="6CBD948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MQ4.19</w:t>
            </w:r>
          </w:p>
        </w:tc>
        <w:tc>
          <w:tcPr>
            <w:tcW w:w="0" w:type="auto"/>
            <w:noWrap/>
            <w:hideMark/>
          </w:tcPr>
          <w:p w14:paraId="3FF78AE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697CE6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11477587" w14:textId="77777777" w:rsidTr="00E22AB7">
        <w:trPr>
          <w:trHeight w:val="302"/>
        </w:trPr>
        <w:tc>
          <w:tcPr>
            <w:tcW w:w="0" w:type="auto"/>
            <w:noWrap/>
            <w:hideMark/>
          </w:tcPr>
          <w:p w14:paraId="2868E4F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w:t>
            </w:r>
          </w:p>
        </w:tc>
        <w:tc>
          <w:tcPr>
            <w:tcW w:w="0" w:type="auto"/>
            <w:noWrap/>
            <w:hideMark/>
          </w:tcPr>
          <w:p w14:paraId="5B23861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CDBA49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interfor</w:t>
            </w:r>
            <w:proofErr w:type="spellEnd"/>
          </w:p>
        </w:tc>
      </w:tr>
      <w:tr w:rsidR="00E22AB7" w:rsidRPr="00CF5EE1" w14:paraId="488CD637" w14:textId="77777777" w:rsidTr="00E22AB7">
        <w:trPr>
          <w:trHeight w:val="302"/>
        </w:trPr>
        <w:tc>
          <w:tcPr>
            <w:tcW w:w="0" w:type="auto"/>
            <w:noWrap/>
            <w:hideMark/>
          </w:tcPr>
          <w:p w14:paraId="7D7488F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MQ4.20</w:t>
            </w:r>
          </w:p>
        </w:tc>
        <w:tc>
          <w:tcPr>
            <w:tcW w:w="0" w:type="auto"/>
            <w:noWrap/>
            <w:hideMark/>
          </w:tcPr>
          <w:p w14:paraId="7AB8670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F54F021"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9D9DF8A" w14:textId="77777777" w:rsidTr="00E22AB7">
        <w:trPr>
          <w:trHeight w:val="302"/>
        </w:trPr>
        <w:tc>
          <w:tcPr>
            <w:tcW w:w="0" w:type="auto"/>
            <w:noWrap/>
            <w:hideMark/>
          </w:tcPr>
          <w:p w14:paraId="5E02C69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MQ4.21</w:t>
            </w:r>
          </w:p>
        </w:tc>
        <w:tc>
          <w:tcPr>
            <w:tcW w:w="0" w:type="auto"/>
            <w:noWrap/>
            <w:hideMark/>
          </w:tcPr>
          <w:p w14:paraId="2B8A253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DC280F3"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7905B671" w14:textId="77777777" w:rsidTr="00E22AB7">
        <w:trPr>
          <w:trHeight w:val="302"/>
        </w:trPr>
        <w:tc>
          <w:tcPr>
            <w:tcW w:w="0" w:type="auto"/>
            <w:noWrap/>
            <w:hideMark/>
          </w:tcPr>
          <w:p w14:paraId="1661955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MQ4.22</w:t>
            </w:r>
          </w:p>
        </w:tc>
        <w:tc>
          <w:tcPr>
            <w:tcW w:w="0" w:type="auto"/>
            <w:noWrap/>
            <w:hideMark/>
          </w:tcPr>
          <w:p w14:paraId="38A9F24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AC0944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0C0FEC0F" w14:textId="77777777" w:rsidTr="00E22AB7">
        <w:trPr>
          <w:trHeight w:val="302"/>
        </w:trPr>
        <w:tc>
          <w:tcPr>
            <w:tcW w:w="0" w:type="auto"/>
            <w:noWrap/>
            <w:hideMark/>
          </w:tcPr>
          <w:p w14:paraId="6B350BE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MQ4.23</w:t>
            </w:r>
          </w:p>
        </w:tc>
        <w:tc>
          <w:tcPr>
            <w:tcW w:w="0" w:type="auto"/>
            <w:noWrap/>
            <w:hideMark/>
          </w:tcPr>
          <w:p w14:paraId="6D168AA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4D35FD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10E3048E" w14:textId="77777777" w:rsidTr="00E22AB7">
        <w:trPr>
          <w:trHeight w:val="302"/>
        </w:trPr>
        <w:tc>
          <w:tcPr>
            <w:tcW w:w="0" w:type="auto"/>
            <w:noWrap/>
            <w:hideMark/>
          </w:tcPr>
          <w:p w14:paraId="59DFBD1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MQ4.24</w:t>
            </w:r>
          </w:p>
        </w:tc>
        <w:tc>
          <w:tcPr>
            <w:tcW w:w="0" w:type="auto"/>
            <w:noWrap/>
            <w:hideMark/>
          </w:tcPr>
          <w:p w14:paraId="7765D35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8690B4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165A3430" w14:textId="77777777" w:rsidTr="00E22AB7">
        <w:trPr>
          <w:trHeight w:val="302"/>
        </w:trPr>
        <w:tc>
          <w:tcPr>
            <w:tcW w:w="0" w:type="auto"/>
            <w:noWrap/>
            <w:hideMark/>
          </w:tcPr>
          <w:p w14:paraId="703279E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MQ4.25</w:t>
            </w:r>
          </w:p>
        </w:tc>
        <w:tc>
          <w:tcPr>
            <w:tcW w:w="0" w:type="auto"/>
            <w:noWrap/>
            <w:hideMark/>
          </w:tcPr>
          <w:p w14:paraId="5B7C57B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C3E8AA8"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02A06E7B" w14:textId="77777777" w:rsidTr="00E22AB7">
        <w:trPr>
          <w:trHeight w:val="302"/>
        </w:trPr>
        <w:tc>
          <w:tcPr>
            <w:tcW w:w="0" w:type="auto"/>
            <w:noWrap/>
            <w:hideMark/>
          </w:tcPr>
          <w:p w14:paraId="1D90D12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MQ4.26</w:t>
            </w:r>
          </w:p>
        </w:tc>
        <w:tc>
          <w:tcPr>
            <w:tcW w:w="0" w:type="auto"/>
            <w:noWrap/>
            <w:hideMark/>
          </w:tcPr>
          <w:p w14:paraId="57B4BC7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BAE8E9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27FFA471" w14:textId="77777777" w:rsidTr="00E22AB7">
        <w:trPr>
          <w:trHeight w:val="302"/>
        </w:trPr>
        <w:tc>
          <w:tcPr>
            <w:tcW w:w="0" w:type="auto"/>
            <w:noWrap/>
            <w:hideMark/>
          </w:tcPr>
          <w:p w14:paraId="5FBB065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lastRenderedPageBreak/>
              <w:t>MQ4.27</w:t>
            </w:r>
          </w:p>
        </w:tc>
        <w:tc>
          <w:tcPr>
            <w:tcW w:w="0" w:type="auto"/>
            <w:noWrap/>
            <w:hideMark/>
          </w:tcPr>
          <w:p w14:paraId="24EE8D5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EB16F1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2399988D" w14:textId="77777777" w:rsidTr="00E22AB7">
        <w:trPr>
          <w:trHeight w:val="302"/>
        </w:trPr>
        <w:tc>
          <w:tcPr>
            <w:tcW w:w="0" w:type="auto"/>
            <w:noWrap/>
            <w:hideMark/>
          </w:tcPr>
          <w:p w14:paraId="155449D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MQ4.28</w:t>
            </w:r>
          </w:p>
        </w:tc>
        <w:tc>
          <w:tcPr>
            <w:tcW w:w="0" w:type="auto"/>
            <w:noWrap/>
            <w:hideMark/>
          </w:tcPr>
          <w:p w14:paraId="5DA2495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5E4BFA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1EF895A5" w14:textId="77777777" w:rsidTr="00E22AB7">
        <w:trPr>
          <w:trHeight w:val="302"/>
        </w:trPr>
        <w:tc>
          <w:tcPr>
            <w:tcW w:w="0" w:type="auto"/>
            <w:noWrap/>
            <w:hideMark/>
          </w:tcPr>
          <w:p w14:paraId="567E311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MQ4.29</w:t>
            </w:r>
          </w:p>
        </w:tc>
        <w:tc>
          <w:tcPr>
            <w:tcW w:w="0" w:type="auto"/>
            <w:noWrap/>
            <w:hideMark/>
          </w:tcPr>
          <w:p w14:paraId="422F01D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066B34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5C74BDB7" w14:textId="77777777" w:rsidTr="00E22AB7">
        <w:trPr>
          <w:trHeight w:val="302"/>
        </w:trPr>
        <w:tc>
          <w:tcPr>
            <w:tcW w:w="0" w:type="auto"/>
            <w:noWrap/>
            <w:hideMark/>
          </w:tcPr>
          <w:p w14:paraId="41918F2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w:t>
            </w:r>
          </w:p>
        </w:tc>
        <w:tc>
          <w:tcPr>
            <w:tcW w:w="0" w:type="auto"/>
            <w:noWrap/>
            <w:hideMark/>
          </w:tcPr>
          <w:p w14:paraId="082E2F4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ED780C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sp.</w:t>
            </w:r>
          </w:p>
        </w:tc>
      </w:tr>
      <w:tr w:rsidR="00E22AB7" w:rsidRPr="00CF5EE1" w14:paraId="6CF0A269" w14:textId="77777777" w:rsidTr="00E22AB7">
        <w:trPr>
          <w:trHeight w:val="302"/>
        </w:trPr>
        <w:tc>
          <w:tcPr>
            <w:tcW w:w="0" w:type="auto"/>
            <w:noWrap/>
            <w:hideMark/>
          </w:tcPr>
          <w:p w14:paraId="059F0AB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MQ4.30</w:t>
            </w:r>
          </w:p>
        </w:tc>
        <w:tc>
          <w:tcPr>
            <w:tcW w:w="0" w:type="auto"/>
            <w:noWrap/>
            <w:hideMark/>
          </w:tcPr>
          <w:p w14:paraId="416BFF2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727623D"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6583C0E0" w14:textId="77777777" w:rsidTr="00E22AB7">
        <w:trPr>
          <w:trHeight w:val="302"/>
        </w:trPr>
        <w:tc>
          <w:tcPr>
            <w:tcW w:w="0" w:type="auto"/>
            <w:noWrap/>
            <w:hideMark/>
          </w:tcPr>
          <w:p w14:paraId="669397B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MQ4.31</w:t>
            </w:r>
          </w:p>
        </w:tc>
        <w:tc>
          <w:tcPr>
            <w:tcW w:w="0" w:type="auto"/>
            <w:noWrap/>
            <w:hideMark/>
          </w:tcPr>
          <w:p w14:paraId="472F63C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0129FA9"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652F2A93" w14:textId="77777777" w:rsidTr="00E22AB7">
        <w:trPr>
          <w:trHeight w:val="302"/>
        </w:trPr>
        <w:tc>
          <w:tcPr>
            <w:tcW w:w="0" w:type="auto"/>
            <w:noWrap/>
            <w:hideMark/>
          </w:tcPr>
          <w:p w14:paraId="0A8B513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MQ4.32</w:t>
            </w:r>
          </w:p>
        </w:tc>
        <w:tc>
          <w:tcPr>
            <w:tcW w:w="0" w:type="auto"/>
            <w:noWrap/>
            <w:hideMark/>
          </w:tcPr>
          <w:p w14:paraId="1DB71AB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6</w:t>
            </w:r>
          </w:p>
        </w:tc>
        <w:tc>
          <w:tcPr>
            <w:tcW w:w="0" w:type="auto"/>
            <w:hideMark/>
          </w:tcPr>
          <w:p w14:paraId="1488F517"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maxi</w:t>
            </w:r>
          </w:p>
        </w:tc>
      </w:tr>
      <w:tr w:rsidR="00E22AB7" w:rsidRPr="00CF5EE1" w14:paraId="3CFCC60B" w14:textId="77777777" w:rsidTr="00E22AB7">
        <w:trPr>
          <w:trHeight w:val="302"/>
        </w:trPr>
        <w:tc>
          <w:tcPr>
            <w:tcW w:w="0" w:type="auto"/>
            <w:noWrap/>
            <w:hideMark/>
          </w:tcPr>
          <w:p w14:paraId="5D81449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MQ4.33</w:t>
            </w:r>
          </w:p>
        </w:tc>
        <w:tc>
          <w:tcPr>
            <w:tcW w:w="0" w:type="auto"/>
            <w:noWrap/>
            <w:hideMark/>
          </w:tcPr>
          <w:p w14:paraId="4330F9A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4</w:t>
            </w:r>
          </w:p>
        </w:tc>
        <w:tc>
          <w:tcPr>
            <w:tcW w:w="0" w:type="auto"/>
            <w:noWrap/>
            <w:hideMark/>
          </w:tcPr>
          <w:p w14:paraId="48E60FE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Psorophora confinnis</w:t>
            </w:r>
          </w:p>
        </w:tc>
      </w:tr>
      <w:tr w:rsidR="00E22AB7" w:rsidRPr="00CF5EE1" w14:paraId="66A7CA45" w14:textId="77777777" w:rsidTr="00E22AB7">
        <w:trPr>
          <w:trHeight w:val="302"/>
        </w:trPr>
        <w:tc>
          <w:tcPr>
            <w:tcW w:w="0" w:type="auto"/>
            <w:noWrap/>
            <w:hideMark/>
          </w:tcPr>
          <w:p w14:paraId="4846658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MQ4.34</w:t>
            </w:r>
          </w:p>
        </w:tc>
        <w:tc>
          <w:tcPr>
            <w:tcW w:w="0" w:type="auto"/>
            <w:noWrap/>
            <w:hideMark/>
          </w:tcPr>
          <w:p w14:paraId="4FB16AC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4</w:t>
            </w:r>
          </w:p>
        </w:tc>
        <w:tc>
          <w:tcPr>
            <w:tcW w:w="0" w:type="auto"/>
            <w:noWrap/>
            <w:hideMark/>
          </w:tcPr>
          <w:p w14:paraId="6459DE0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Psorophora confinnis</w:t>
            </w:r>
          </w:p>
        </w:tc>
      </w:tr>
      <w:tr w:rsidR="00E22AB7" w:rsidRPr="00CF5EE1" w14:paraId="28D03F7F" w14:textId="77777777" w:rsidTr="00E22AB7">
        <w:trPr>
          <w:trHeight w:val="302"/>
        </w:trPr>
        <w:tc>
          <w:tcPr>
            <w:tcW w:w="0" w:type="auto"/>
            <w:noWrap/>
            <w:hideMark/>
          </w:tcPr>
          <w:p w14:paraId="4E07B27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MQ4.4</w:t>
            </w:r>
          </w:p>
        </w:tc>
        <w:tc>
          <w:tcPr>
            <w:tcW w:w="0" w:type="auto"/>
            <w:noWrap/>
            <w:hideMark/>
          </w:tcPr>
          <w:p w14:paraId="1855C98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E20510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23AC3311" w14:textId="77777777" w:rsidTr="00E22AB7">
        <w:trPr>
          <w:trHeight w:val="302"/>
        </w:trPr>
        <w:tc>
          <w:tcPr>
            <w:tcW w:w="0" w:type="auto"/>
            <w:noWrap/>
            <w:hideMark/>
          </w:tcPr>
          <w:p w14:paraId="5820C47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MQ4.5</w:t>
            </w:r>
          </w:p>
        </w:tc>
        <w:tc>
          <w:tcPr>
            <w:tcW w:w="0" w:type="auto"/>
            <w:noWrap/>
            <w:hideMark/>
          </w:tcPr>
          <w:p w14:paraId="7C1D5D6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D94E1EF" w14:textId="77777777" w:rsidR="00E22AB7" w:rsidRPr="00CF5EE1" w:rsidRDefault="00E22AB7" w:rsidP="00E22AB7">
            <w:pPr>
              <w:jc w:val="center"/>
              <w:rPr>
                <w:rFonts w:ascii="Arial" w:eastAsia="Helvetica" w:hAnsi="Arial" w:cs="Arial"/>
                <w:i/>
                <w:iCs/>
                <w:sz w:val="20"/>
                <w:szCs w:val="20"/>
              </w:rPr>
            </w:pPr>
            <w:proofErr w:type="spellStart"/>
            <w:r w:rsidRPr="00CF5EE1">
              <w:rPr>
                <w:rFonts w:ascii="Arial" w:eastAsia="Helvetica" w:hAnsi="Arial" w:cs="Arial"/>
                <w:i/>
                <w:iCs/>
                <w:sz w:val="20"/>
                <w:szCs w:val="20"/>
              </w:rPr>
              <w:t>Uranotaenia</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lowii</w:t>
            </w:r>
            <w:proofErr w:type="spellEnd"/>
          </w:p>
        </w:tc>
      </w:tr>
      <w:tr w:rsidR="00E22AB7" w:rsidRPr="00CF5EE1" w14:paraId="2AFBC174" w14:textId="77777777" w:rsidTr="00E22AB7">
        <w:trPr>
          <w:trHeight w:val="302"/>
        </w:trPr>
        <w:tc>
          <w:tcPr>
            <w:tcW w:w="0" w:type="auto"/>
            <w:noWrap/>
            <w:hideMark/>
          </w:tcPr>
          <w:p w14:paraId="202FD13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MQ4.6</w:t>
            </w:r>
          </w:p>
        </w:tc>
        <w:tc>
          <w:tcPr>
            <w:tcW w:w="0" w:type="auto"/>
            <w:noWrap/>
            <w:hideMark/>
          </w:tcPr>
          <w:p w14:paraId="657A141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762239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264B4044" w14:textId="77777777" w:rsidTr="00E22AB7">
        <w:trPr>
          <w:trHeight w:val="302"/>
        </w:trPr>
        <w:tc>
          <w:tcPr>
            <w:tcW w:w="0" w:type="auto"/>
            <w:noWrap/>
            <w:hideMark/>
          </w:tcPr>
          <w:p w14:paraId="17394D1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MQ4.7</w:t>
            </w:r>
          </w:p>
        </w:tc>
        <w:tc>
          <w:tcPr>
            <w:tcW w:w="0" w:type="auto"/>
            <w:noWrap/>
            <w:hideMark/>
          </w:tcPr>
          <w:p w14:paraId="0C4E5B6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515F45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05DD883A" w14:textId="77777777" w:rsidTr="00E22AB7">
        <w:trPr>
          <w:trHeight w:val="302"/>
        </w:trPr>
        <w:tc>
          <w:tcPr>
            <w:tcW w:w="0" w:type="auto"/>
            <w:noWrap/>
            <w:hideMark/>
          </w:tcPr>
          <w:p w14:paraId="2FED2CF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MQ4.8</w:t>
            </w:r>
          </w:p>
        </w:tc>
        <w:tc>
          <w:tcPr>
            <w:tcW w:w="0" w:type="auto"/>
            <w:noWrap/>
            <w:hideMark/>
          </w:tcPr>
          <w:p w14:paraId="38E21B4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53C503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deaneorum</w:t>
            </w:r>
            <w:proofErr w:type="spellEnd"/>
          </w:p>
        </w:tc>
      </w:tr>
      <w:tr w:rsidR="00E22AB7" w:rsidRPr="00CF5EE1" w14:paraId="39B85F2F" w14:textId="77777777" w:rsidTr="00E22AB7">
        <w:trPr>
          <w:trHeight w:val="302"/>
        </w:trPr>
        <w:tc>
          <w:tcPr>
            <w:tcW w:w="0" w:type="auto"/>
            <w:noWrap/>
            <w:hideMark/>
          </w:tcPr>
          <w:p w14:paraId="1EBFC86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MQ4.9</w:t>
            </w:r>
          </w:p>
        </w:tc>
        <w:tc>
          <w:tcPr>
            <w:tcW w:w="0" w:type="auto"/>
            <w:noWrap/>
            <w:hideMark/>
          </w:tcPr>
          <w:p w14:paraId="3E78CFA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2</w:t>
            </w:r>
          </w:p>
        </w:tc>
        <w:tc>
          <w:tcPr>
            <w:tcW w:w="0" w:type="auto"/>
            <w:noWrap/>
            <w:hideMark/>
          </w:tcPr>
          <w:p w14:paraId="3BC2C2C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Aedes scapularis</w:t>
            </w:r>
          </w:p>
        </w:tc>
      </w:tr>
      <w:tr w:rsidR="00E22AB7" w:rsidRPr="00CF5EE1" w14:paraId="216FE1FE" w14:textId="77777777" w:rsidTr="00E22AB7">
        <w:trPr>
          <w:trHeight w:val="302"/>
        </w:trPr>
        <w:tc>
          <w:tcPr>
            <w:tcW w:w="0" w:type="auto"/>
            <w:noWrap/>
            <w:hideMark/>
          </w:tcPr>
          <w:p w14:paraId="71285BB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MQ5</w:t>
            </w:r>
          </w:p>
        </w:tc>
        <w:tc>
          <w:tcPr>
            <w:tcW w:w="0" w:type="auto"/>
            <w:noWrap/>
            <w:hideMark/>
          </w:tcPr>
          <w:p w14:paraId="3452C2C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6606797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coronator</w:t>
            </w:r>
            <w:proofErr w:type="spellEnd"/>
          </w:p>
        </w:tc>
      </w:tr>
      <w:tr w:rsidR="00E22AB7" w:rsidRPr="00CF5EE1" w14:paraId="06BD120C" w14:textId="77777777" w:rsidTr="00E22AB7">
        <w:trPr>
          <w:trHeight w:val="302"/>
        </w:trPr>
        <w:tc>
          <w:tcPr>
            <w:tcW w:w="0" w:type="auto"/>
            <w:noWrap/>
            <w:hideMark/>
          </w:tcPr>
          <w:p w14:paraId="5C3D937B"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MQ6</w:t>
            </w:r>
          </w:p>
        </w:tc>
        <w:tc>
          <w:tcPr>
            <w:tcW w:w="0" w:type="auto"/>
            <w:noWrap/>
            <w:hideMark/>
          </w:tcPr>
          <w:p w14:paraId="414FB71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6</w:t>
            </w:r>
          </w:p>
        </w:tc>
        <w:tc>
          <w:tcPr>
            <w:tcW w:w="0" w:type="auto"/>
            <w:noWrap/>
            <w:hideMark/>
          </w:tcPr>
          <w:p w14:paraId="2A2FCC4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pipiens</w:t>
            </w:r>
            <w:proofErr w:type="spellEnd"/>
            <w:r w:rsidRPr="00CF5EE1">
              <w:rPr>
                <w:rFonts w:ascii="Arial" w:eastAsia="Helvetica" w:hAnsi="Arial" w:cs="Arial"/>
                <w:i/>
                <w:iCs/>
                <w:sz w:val="20"/>
                <w:szCs w:val="20"/>
              </w:rPr>
              <w:t xml:space="preserve"> </w:t>
            </w:r>
            <w:proofErr w:type="spellStart"/>
            <w:r w:rsidRPr="00CF5EE1">
              <w:rPr>
                <w:rFonts w:ascii="Arial" w:eastAsia="Helvetica" w:hAnsi="Arial" w:cs="Arial"/>
                <w:i/>
                <w:iCs/>
                <w:sz w:val="20"/>
                <w:szCs w:val="20"/>
              </w:rPr>
              <w:t>pallens</w:t>
            </w:r>
            <w:proofErr w:type="spellEnd"/>
          </w:p>
        </w:tc>
      </w:tr>
      <w:tr w:rsidR="00E22AB7" w:rsidRPr="00CF5EE1" w14:paraId="5305DBEE" w14:textId="77777777" w:rsidTr="00E22AB7">
        <w:trPr>
          <w:trHeight w:val="302"/>
        </w:trPr>
        <w:tc>
          <w:tcPr>
            <w:tcW w:w="0" w:type="auto"/>
            <w:noWrap/>
            <w:hideMark/>
          </w:tcPr>
          <w:p w14:paraId="1E69FDB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w:t>
            </w:r>
          </w:p>
        </w:tc>
        <w:tc>
          <w:tcPr>
            <w:tcW w:w="0" w:type="auto"/>
            <w:noWrap/>
            <w:hideMark/>
          </w:tcPr>
          <w:p w14:paraId="63367D5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C74419C"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42C0986B" w14:textId="77777777" w:rsidTr="00E22AB7">
        <w:trPr>
          <w:trHeight w:val="302"/>
        </w:trPr>
        <w:tc>
          <w:tcPr>
            <w:tcW w:w="0" w:type="auto"/>
            <w:noWrap/>
            <w:hideMark/>
          </w:tcPr>
          <w:p w14:paraId="22D326A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MQ7.10</w:t>
            </w:r>
          </w:p>
        </w:tc>
        <w:tc>
          <w:tcPr>
            <w:tcW w:w="0" w:type="auto"/>
            <w:noWrap/>
            <w:hideMark/>
          </w:tcPr>
          <w:p w14:paraId="197DE14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D38452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7981CBE1" w14:textId="77777777" w:rsidTr="00E22AB7">
        <w:trPr>
          <w:trHeight w:val="302"/>
        </w:trPr>
        <w:tc>
          <w:tcPr>
            <w:tcW w:w="0" w:type="auto"/>
            <w:noWrap/>
            <w:hideMark/>
          </w:tcPr>
          <w:p w14:paraId="71A418C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MQ7.11</w:t>
            </w:r>
          </w:p>
        </w:tc>
        <w:tc>
          <w:tcPr>
            <w:tcW w:w="0" w:type="auto"/>
            <w:noWrap/>
            <w:hideMark/>
          </w:tcPr>
          <w:p w14:paraId="3F56CD2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5</w:t>
            </w:r>
          </w:p>
        </w:tc>
        <w:tc>
          <w:tcPr>
            <w:tcW w:w="0" w:type="auto"/>
            <w:noWrap/>
            <w:hideMark/>
          </w:tcPr>
          <w:p w14:paraId="0009229F"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0662AA54" w14:textId="77777777" w:rsidTr="00E22AB7">
        <w:trPr>
          <w:trHeight w:val="302"/>
        </w:trPr>
        <w:tc>
          <w:tcPr>
            <w:tcW w:w="0" w:type="auto"/>
            <w:noWrap/>
            <w:hideMark/>
          </w:tcPr>
          <w:p w14:paraId="037777B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MQ7.12</w:t>
            </w:r>
          </w:p>
        </w:tc>
        <w:tc>
          <w:tcPr>
            <w:tcW w:w="0" w:type="auto"/>
            <w:noWrap/>
            <w:hideMark/>
          </w:tcPr>
          <w:p w14:paraId="193799A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050E0857"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Aedes scapularis</w:t>
            </w:r>
          </w:p>
        </w:tc>
      </w:tr>
      <w:tr w:rsidR="00E22AB7" w:rsidRPr="00CF5EE1" w14:paraId="7C636BAB" w14:textId="77777777" w:rsidTr="00E22AB7">
        <w:trPr>
          <w:trHeight w:val="302"/>
        </w:trPr>
        <w:tc>
          <w:tcPr>
            <w:tcW w:w="0" w:type="auto"/>
            <w:noWrap/>
            <w:hideMark/>
          </w:tcPr>
          <w:p w14:paraId="122D1F4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MQ7.13</w:t>
            </w:r>
          </w:p>
        </w:tc>
        <w:tc>
          <w:tcPr>
            <w:tcW w:w="0" w:type="auto"/>
            <w:noWrap/>
            <w:hideMark/>
          </w:tcPr>
          <w:p w14:paraId="68149FB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2</w:t>
            </w:r>
          </w:p>
        </w:tc>
        <w:tc>
          <w:tcPr>
            <w:tcW w:w="0" w:type="auto"/>
            <w:noWrap/>
            <w:hideMark/>
          </w:tcPr>
          <w:p w14:paraId="7A3FCB3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Ochlerotatus scapularis</w:t>
            </w:r>
          </w:p>
        </w:tc>
      </w:tr>
      <w:tr w:rsidR="00E22AB7" w:rsidRPr="00CF5EE1" w14:paraId="37A4DE93" w14:textId="77777777" w:rsidTr="00E22AB7">
        <w:trPr>
          <w:trHeight w:val="302"/>
        </w:trPr>
        <w:tc>
          <w:tcPr>
            <w:tcW w:w="0" w:type="auto"/>
            <w:noWrap/>
            <w:hideMark/>
          </w:tcPr>
          <w:p w14:paraId="0D2680F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MQ7.14</w:t>
            </w:r>
          </w:p>
        </w:tc>
        <w:tc>
          <w:tcPr>
            <w:tcW w:w="0" w:type="auto"/>
            <w:noWrap/>
            <w:hideMark/>
          </w:tcPr>
          <w:p w14:paraId="192EA20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2</w:t>
            </w:r>
          </w:p>
        </w:tc>
        <w:tc>
          <w:tcPr>
            <w:tcW w:w="0" w:type="auto"/>
            <w:noWrap/>
            <w:hideMark/>
          </w:tcPr>
          <w:p w14:paraId="2D0BC582"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Aedes aegypti</w:t>
            </w:r>
          </w:p>
        </w:tc>
      </w:tr>
      <w:tr w:rsidR="00E22AB7" w:rsidRPr="00CF5EE1" w14:paraId="3250D8AE" w14:textId="77777777" w:rsidTr="00E22AB7">
        <w:trPr>
          <w:trHeight w:val="302"/>
        </w:trPr>
        <w:tc>
          <w:tcPr>
            <w:tcW w:w="0" w:type="auto"/>
            <w:noWrap/>
            <w:hideMark/>
          </w:tcPr>
          <w:p w14:paraId="4AFB78C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MQ7.2</w:t>
            </w:r>
          </w:p>
        </w:tc>
        <w:tc>
          <w:tcPr>
            <w:tcW w:w="0" w:type="auto"/>
            <w:noWrap/>
            <w:hideMark/>
          </w:tcPr>
          <w:p w14:paraId="2C55602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256ADA7"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157D0956" w14:textId="77777777" w:rsidTr="00E22AB7">
        <w:trPr>
          <w:trHeight w:val="302"/>
        </w:trPr>
        <w:tc>
          <w:tcPr>
            <w:tcW w:w="0" w:type="auto"/>
            <w:noWrap/>
            <w:hideMark/>
          </w:tcPr>
          <w:p w14:paraId="62954C1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MQ7.3</w:t>
            </w:r>
          </w:p>
        </w:tc>
        <w:tc>
          <w:tcPr>
            <w:tcW w:w="0" w:type="auto"/>
            <w:noWrap/>
            <w:hideMark/>
          </w:tcPr>
          <w:p w14:paraId="1495407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CD6BF7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027F6AF4" w14:textId="77777777" w:rsidTr="00E22AB7">
        <w:trPr>
          <w:trHeight w:val="302"/>
        </w:trPr>
        <w:tc>
          <w:tcPr>
            <w:tcW w:w="0" w:type="auto"/>
            <w:noWrap/>
            <w:hideMark/>
          </w:tcPr>
          <w:p w14:paraId="78DBE36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MQ7.4</w:t>
            </w:r>
          </w:p>
        </w:tc>
        <w:tc>
          <w:tcPr>
            <w:tcW w:w="0" w:type="auto"/>
            <w:noWrap/>
            <w:hideMark/>
          </w:tcPr>
          <w:p w14:paraId="26B1063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0478327"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darlingi</w:t>
            </w:r>
            <w:proofErr w:type="spellEnd"/>
          </w:p>
        </w:tc>
      </w:tr>
      <w:tr w:rsidR="00E22AB7" w:rsidRPr="00CF5EE1" w14:paraId="6FEB69E9" w14:textId="77777777" w:rsidTr="00E22AB7">
        <w:trPr>
          <w:trHeight w:val="302"/>
        </w:trPr>
        <w:tc>
          <w:tcPr>
            <w:tcW w:w="0" w:type="auto"/>
            <w:noWrap/>
            <w:hideMark/>
          </w:tcPr>
          <w:p w14:paraId="6D36C8D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MQ7.5</w:t>
            </w:r>
          </w:p>
        </w:tc>
        <w:tc>
          <w:tcPr>
            <w:tcW w:w="0" w:type="auto"/>
            <w:noWrap/>
            <w:hideMark/>
          </w:tcPr>
          <w:p w14:paraId="69C2B9E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6E633B6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Anopheles sp.</w:t>
            </w:r>
          </w:p>
        </w:tc>
      </w:tr>
      <w:tr w:rsidR="00E22AB7" w:rsidRPr="00CF5EE1" w14:paraId="1A48645D" w14:textId="77777777" w:rsidTr="00E22AB7">
        <w:trPr>
          <w:trHeight w:val="302"/>
        </w:trPr>
        <w:tc>
          <w:tcPr>
            <w:tcW w:w="0" w:type="auto"/>
            <w:noWrap/>
            <w:hideMark/>
          </w:tcPr>
          <w:p w14:paraId="354AFB0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MQ7.6</w:t>
            </w:r>
          </w:p>
        </w:tc>
        <w:tc>
          <w:tcPr>
            <w:tcW w:w="0" w:type="auto"/>
            <w:noWrap/>
            <w:hideMark/>
          </w:tcPr>
          <w:p w14:paraId="188CAD8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6</w:t>
            </w:r>
          </w:p>
        </w:tc>
        <w:tc>
          <w:tcPr>
            <w:tcW w:w="0" w:type="auto"/>
            <w:noWrap/>
            <w:hideMark/>
          </w:tcPr>
          <w:p w14:paraId="67EA1584"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Aedes scapularis</w:t>
            </w:r>
          </w:p>
        </w:tc>
      </w:tr>
      <w:tr w:rsidR="00E22AB7" w:rsidRPr="00CF5EE1" w14:paraId="088B68BE" w14:textId="77777777" w:rsidTr="00E22AB7">
        <w:trPr>
          <w:trHeight w:val="302"/>
        </w:trPr>
        <w:tc>
          <w:tcPr>
            <w:tcW w:w="0" w:type="auto"/>
            <w:noWrap/>
            <w:hideMark/>
          </w:tcPr>
          <w:p w14:paraId="663EFD7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MQ7.7</w:t>
            </w:r>
          </w:p>
        </w:tc>
        <w:tc>
          <w:tcPr>
            <w:tcW w:w="0" w:type="auto"/>
            <w:noWrap/>
            <w:hideMark/>
          </w:tcPr>
          <w:p w14:paraId="198F2C4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4A27C68"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DFD3385" w14:textId="77777777" w:rsidTr="00E22AB7">
        <w:trPr>
          <w:trHeight w:val="302"/>
        </w:trPr>
        <w:tc>
          <w:tcPr>
            <w:tcW w:w="0" w:type="auto"/>
            <w:noWrap/>
            <w:hideMark/>
          </w:tcPr>
          <w:p w14:paraId="673DF50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MQ7.8</w:t>
            </w:r>
          </w:p>
        </w:tc>
        <w:tc>
          <w:tcPr>
            <w:tcW w:w="0" w:type="auto"/>
            <w:noWrap/>
            <w:hideMark/>
          </w:tcPr>
          <w:p w14:paraId="4EEDC34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1268EA9D"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DE6765E" w14:textId="77777777" w:rsidTr="00E22AB7">
        <w:trPr>
          <w:trHeight w:val="302"/>
        </w:trPr>
        <w:tc>
          <w:tcPr>
            <w:tcW w:w="0" w:type="auto"/>
            <w:noWrap/>
            <w:hideMark/>
          </w:tcPr>
          <w:p w14:paraId="55AE4EC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MQ7.9</w:t>
            </w:r>
          </w:p>
        </w:tc>
        <w:tc>
          <w:tcPr>
            <w:tcW w:w="0" w:type="auto"/>
            <w:noWrap/>
            <w:hideMark/>
          </w:tcPr>
          <w:p w14:paraId="1B1123D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4</w:t>
            </w:r>
          </w:p>
        </w:tc>
        <w:tc>
          <w:tcPr>
            <w:tcW w:w="0" w:type="auto"/>
            <w:noWrap/>
            <w:hideMark/>
          </w:tcPr>
          <w:p w14:paraId="7B9929D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3A7F347" w14:textId="77777777" w:rsidTr="00E22AB7">
        <w:trPr>
          <w:trHeight w:val="302"/>
        </w:trPr>
        <w:tc>
          <w:tcPr>
            <w:tcW w:w="0" w:type="auto"/>
            <w:noWrap/>
            <w:hideMark/>
          </w:tcPr>
          <w:p w14:paraId="4D57D19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w:t>
            </w:r>
          </w:p>
        </w:tc>
        <w:tc>
          <w:tcPr>
            <w:tcW w:w="0" w:type="auto"/>
            <w:noWrap/>
            <w:hideMark/>
          </w:tcPr>
          <w:p w14:paraId="3D102E6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0CFEC45"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61259278" w14:textId="77777777" w:rsidTr="00E22AB7">
        <w:trPr>
          <w:trHeight w:val="302"/>
        </w:trPr>
        <w:tc>
          <w:tcPr>
            <w:tcW w:w="0" w:type="auto"/>
            <w:noWrap/>
            <w:hideMark/>
          </w:tcPr>
          <w:p w14:paraId="4D2CA6F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MQ8.10</w:t>
            </w:r>
          </w:p>
        </w:tc>
        <w:tc>
          <w:tcPr>
            <w:tcW w:w="0" w:type="auto"/>
            <w:noWrap/>
            <w:hideMark/>
          </w:tcPr>
          <w:p w14:paraId="450DFFBD"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518BD5E"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260ACF39" w14:textId="77777777" w:rsidTr="00E22AB7">
        <w:trPr>
          <w:trHeight w:val="302"/>
        </w:trPr>
        <w:tc>
          <w:tcPr>
            <w:tcW w:w="0" w:type="auto"/>
            <w:noWrap/>
            <w:hideMark/>
          </w:tcPr>
          <w:p w14:paraId="7970DED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MQ8.11</w:t>
            </w:r>
          </w:p>
        </w:tc>
        <w:tc>
          <w:tcPr>
            <w:tcW w:w="0" w:type="auto"/>
            <w:noWrap/>
            <w:hideMark/>
          </w:tcPr>
          <w:p w14:paraId="7A217807"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1069EE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51582B3" w14:textId="77777777" w:rsidTr="00E22AB7">
        <w:trPr>
          <w:trHeight w:val="302"/>
        </w:trPr>
        <w:tc>
          <w:tcPr>
            <w:tcW w:w="0" w:type="auto"/>
            <w:noWrap/>
            <w:hideMark/>
          </w:tcPr>
          <w:p w14:paraId="07BC865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MQ8.12</w:t>
            </w:r>
          </w:p>
        </w:tc>
        <w:tc>
          <w:tcPr>
            <w:tcW w:w="0" w:type="auto"/>
            <w:noWrap/>
            <w:hideMark/>
          </w:tcPr>
          <w:p w14:paraId="66798546"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EFAC2F1"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71177393" w14:textId="77777777" w:rsidTr="00E22AB7">
        <w:trPr>
          <w:trHeight w:val="302"/>
        </w:trPr>
        <w:tc>
          <w:tcPr>
            <w:tcW w:w="0" w:type="auto"/>
            <w:noWrap/>
            <w:hideMark/>
          </w:tcPr>
          <w:p w14:paraId="3543DD20"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MQ8.13</w:t>
            </w:r>
          </w:p>
        </w:tc>
        <w:tc>
          <w:tcPr>
            <w:tcW w:w="0" w:type="auto"/>
            <w:noWrap/>
            <w:hideMark/>
          </w:tcPr>
          <w:p w14:paraId="0786F52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5F76F164"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7A113980" w14:textId="77777777" w:rsidTr="00E22AB7">
        <w:trPr>
          <w:trHeight w:val="302"/>
        </w:trPr>
        <w:tc>
          <w:tcPr>
            <w:tcW w:w="0" w:type="auto"/>
            <w:noWrap/>
            <w:hideMark/>
          </w:tcPr>
          <w:p w14:paraId="2BB9BDF9"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MQ8.14</w:t>
            </w:r>
          </w:p>
        </w:tc>
        <w:tc>
          <w:tcPr>
            <w:tcW w:w="0" w:type="auto"/>
            <w:noWrap/>
            <w:hideMark/>
          </w:tcPr>
          <w:p w14:paraId="0FB9BEC5"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7</w:t>
            </w:r>
          </w:p>
        </w:tc>
        <w:tc>
          <w:tcPr>
            <w:tcW w:w="0" w:type="auto"/>
            <w:noWrap/>
            <w:hideMark/>
          </w:tcPr>
          <w:p w14:paraId="63D83FB7"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Culex </w:t>
            </w:r>
            <w:proofErr w:type="spellStart"/>
            <w:r w:rsidRPr="00CF5EE1">
              <w:rPr>
                <w:rFonts w:ascii="Arial" w:eastAsia="Helvetica" w:hAnsi="Arial" w:cs="Arial"/>
                <w:i/>
                <w:iCs/>
                <w:sz w:val="20"/>
                <w:szCs w:val="20"/>
              </w:rPr>
              <w:t>bidens</w:t>
            </w:r>
            <w:proofErr w:type="spellEnd"/>
          </w:p>
        </w:tc>
      </w:tr>
      <w:tr w:rsidR="00E22AB7" w:rsidRPr="00CF5EE1" w14:paraId="4AECD759" w14:textId="77777777" w:rsidTr="00E22AB7">
        <w:trPr>
          <w:trHeight w:val="302"/>
        </w:trPr>
        <w:tc>
          <w:tcPr>
            <w:tcW w:w="0" w:type="auto"/>
            <w:noWrap/>
            <w:hideMark/>
          </w:tcPr>
          <w:p w14:paraId="01D7E48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MQ8.2</w:t>
            </w:r>
          </w:p>
        </w:tc>
        <w:tc>
          <w:tcPr>
            <w:tcW w:w="0" w:type="auto"/>
            <w:noWrap/>
            <w:hideMark/>
          </w:tcPr>
          <w:p w14:paraId="5266E0A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4FC4C600"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7A791BAE" w14:textId="77777777" w:rsidTr="00E22AB7">
        <w:trPr>
          <w:trHeight w:val="302"/>
        </w:trPr>
        <w:tc>
          <w:tcPr>
            <w:tcW w:w="0" w:type="auto"/>
            <w:noWrap/>
            <w:hideMark/>
          </w:tcPr>
          <w:p w14:paraId="7B0E5A0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MQ8.3</w:t>
            </w:r>
          </w:p>
        </w:tc>
        <w:tc>
          <w:tcPr>
            <w:tcW w:w="0" w:type="auto"/>
            <w:noWrap/>
            <w:hideMark/>
          </w:tcPr>
          <w:p w14:paraId="709FCF0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3DD6F4C6"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120F8229" w14:textId="77777777" w:rsidTr="00E22AB7">
        <w:trPr>
          <w:trHeight w:val="302"/>
        </w:trPr>
        <w:tc>
          <w:tcPr>
            <w:tcW w:w="0" w:type="auto"/>
            <w:noWrap/>
            <w:hideMark/>
          </w:tcPr>
          <w:p w14:paraId="1327D48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MQ8.4</w:t>
            </w:r>
          </w:p>
        </w:tc>
        <w:tc>
          <w:tcPr>
            <w:tcW w:w="0" w:type="auto"/>
            <w:noWrap/>
            <w:hideMark/>
          </w:tcPr>
          <w:p w14:paraId="7A12061A"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7</w:t>
            </w:r>
          </w:p>
        </w:tc>
        <w:tc>
          <w:tcPr>
            <w:tcW w:w="0" w:type="auto"/>
            <w:noWrap/>
            <w:hideMark/>
          </w:tcPr>
          <w:p w14:paraId="20810E54"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2BC35F33" w14:textId="77777777" w:rsidTr="00E22AB7">
        <w:trPr>
          <w:trHeight w:val="302"/>
        </w:trPr>
        <w:tc>
          <w:tcPr>
            <w:tcW w:w="0" w:type="auto"/>
            <w:noWrap/>
            <w:hideMark/>
          </w:tcPr>
          <w:p w14:paraId="780129F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MQ8.5</w:t>
            </w:r>
          </w:p>
        </w:tc>
        <w:tc>
          <w:tcPr>
            <w:tcW w:w="0" w:type="auto"/>
            <w:noWrap/>
            <w:hideMark/>
          </w:tcPr>
          <w:p w14:paraId="5FB40F72"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w:t>
            </w:r>
          </w:p>
        </w:tc>
        <w:tc>
          <w:tcPr>
            <w:tcW w:w="0" w:type="auto"/>
            <w:noWrap/>
            <w:hideMark/>
          </w:tcPr>
          <w:p w14:paraId="19C1681A"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 xml:space="preserve">Anopheles </w:t>
            </w:r>
            <w:proofErr w:type="spellStart"/>
            <w:r w:rsidRPr="00CF5EE1">
              <w:rPr>
                <w:rFonts w:ascii="Arial" w:eastAsia="Helvetica" w:hAnsi="Arial" w:cs="Arial"/>
                <w:i/>
                <w:iCs/>
                <w:sz w:val="20"/>
                <w:szCs w:val="20"/>
              </w:rPr>
              <w:t>albitarsis</w:t>
            </w:r>
            <w:proofErr w:type="spellEnd"/>
          </w:p>
        </w:tc>
      </w:tr>
      <w:tr w:rsidR="00E22AB7" w:rsidRPr="00CF5EE1" w14:paraId="11E2155A" w14:textId="77777777" w:rsidTr="00E22AB7">
        <w:trPr>
          <w:trHeight w:val="302"/>
        </w:trPr>
        <w:tc>
          <w:tcPr>
            <w:tcW w:w="0" w:type="auto"/>
            <w:noWrap/>
            <w:hideMark/>
          </w:tcPr>
          <w:p w14:paraId="0127F263"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lastRenderedPageBreak/>
              <w:t>MQ8.6</w:t>
            </w:r>
          </w:p>
        </w:tc>
        <w:tc>
          <w:tcPr>
            <w:tcW w:w="0" w:type="auto"/>
            <w:noWrap/>
            <w:hideMark/>
          </w:tcPr>
          <w:p w14:paraId="748A5EA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7B5F4B8B"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Aedes albopictus</w:t>
            </w:r>
          </w:p>
        </w:tc>
      </w:tr>
      <w:tr w:rsidR="00E22AB7" w:rsidRPr="00CF5EE1" w14:paraId="5CD23B3B" w14:textId="77777777" w:rsidTr="00E22AB7">
        <w:trPr>
          <w:trHeight w:val="302"/>
        </w:trPr>
        <w:tc>
          <w:tcPr>
            <w:tcW w:w="0" w:type="auto"/>
            <w:noWrap/>
            <w:hideMark/>
          </w:tcPr>
          <w:p w14:paraId="2959C8EE"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MQ8.7</w:t>
            </w:r>
          </w:p>
        </w:tc>
        <w:tc>
          <w:tcPr>
            <w:tcW w:w="0" w:type="auto"/>
            <w:noWrap/>
            <w:hideMark/>
          </w:tcPr>
          <w:p w14:paraId="747E24E1"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659C473"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5DBF73D7" w14:textId="77777777" w:rsidTr="00E22AB7">
        <w:trPr>
          <w:trHeight w:val="302"/>
        </w:trPr>
        <w:tc>
          <w:tcPr>
            <w:tcW w:w="0" w:type="auto"/>
            <w:noWrap/>
            <w:hideMark/>
          </w:tcPr>
          <w:p w14:paraId="08371CE8"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MQ8.8</w:t>
            </w:r>
          </w:p>
        </w:tc>
        <w:tc>
          <w:tcPr>
            <w:tcW w:w="0" w:type="auto"/>
            <w:noWrap/>
            <w:hideMark/>
          </w:tcPr>
          <w:p w14:paraId="455C94EC"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0BC9F4C2"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r w:rsidR="00E22AB7" w:rsidRPr="00CF5EE1" w14:paraId="30AA079C" w14:textId="77777777" w:rsidTr="00E22AB7">
        <w:trPr>
          <w:trHeight w:val="302"/>
        </w:trPr>
        <w:tc>
          <w:tcPr>
            <w:tcW w:w="0" w:type="auto"/>
            <w:noWrap/>
            <w:hideMark/>
          </w:tcPr>
          <w:p w14:paraId="14CBF63F"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MQ8.9</w:t>
            </w:r>
          </w:p>
        </w:tc>
        <w:tc>
          <w:tcPr>
            <w:tcW w:w="0" w:type="auto"/>
            <w:noWrap/>
            <w:hideMark/>
          </w:tcPr>
          <w:p w14:paraId="6FB27B04" w14:textId="77777777" w:rsidR="00E22AB7" w:rsidRPr="00CF5EE1" w:rsidRDefault="00E22AB7" w:rsidP="00E22AB7">
            <w:pPr>
              <w:jc w:val="center"/>
              <w:rPr>
                <w:rFonts w:ascii="Arial" w:eastAsia="Helvetica" w:hAnsi="Arial" w:cs="Arial"/>
                <w:sz w:val="20"/>
                <w:szCs w:val="20"/>
              </w:rPr>
            </w:pPr>
            <w:r w:rsidRPr="00CF5EE1">
              <w:rPr>
                <w:rFonts w:ascii="Arial" w:eastAsia="Helvetica" w:hAnsi="Arial" w:cs="Arial"/>
                <w:sz w:val="20"/>
                <w:szCs w:val="20"/>
              </w:rPr>
              <w:t>10</w:t>
            </w:r>
          </w:p>
        </w:tc>
        <w:tc>
          <w:tcPr>
            <w:tcW w:w="0" w:type="auto"/>
            <w:noWrap/>
            <w:hideMark/>
          </w:tcPr>
          <w:p w14:paraId="2D264822" w14:textId="77777777" w:rsidR="00E22AB7" w:rsidRPr="00CF5EE1" w:rsidRDefault="00E22AB7" w:rsidP="00E22AB7">
            <w:pPr>
              <w:jc w:val="center"/>
              <w:rPr>
                <w:rFonts w:ascii="Arial" w:eastAsia="Helvetica" w:hAnsi="Arial" w:cs="Arial"/>
                <w:i/>
                <w:iCs/>
                <w:sz w:val="20"/>
                <w:szCs w:val="20"/>
              </w:rPr>
            </w:pPr>
            <w:r w:rsidRPr="00CF5EE1">
              <w:rPr>
                <w:rFonts w:ascii="Arial" w:eastAsia="Helvetica" w:hAnsi="Arial" w:cs="Arial"/>
                <w:i/>
                <w:iCs/>
                <w:sz w:val="20"/>
                <w:szCs w:val="20"/>
              </w:rPr>
              <w:t>Culex pipiens</w:t>
            </w:r>
          </w:p>
        </w:tc>
      </w:tr>
    </w:tbl>
    <w:p w14:paraId="4F41E2AA" w14:textId="3C6F390F" w:rsidR="0021216C" w:rsidRPr="00CF5EE1" w:rsidRDefault="00000000" w:rsidP="00E22AB7">
      <w:pPr>
        <w:jc w:val="both"/>
        <w:rPr>
          <w:rFonts w:eastAsia="Helvetica"/>
          <w:b/>
          <w:sz w:val="24"/>
          <w:szCs w:val="24"/>
        </w:rPr>
      </w:pPr>
      <w:r w:rsidRPr="00CF5EE1">
        <w:rPr>
          <w:rFonts w:eastAsia="Helvetica"/>
          <w:b/>
          <w:sz w:val="24"/>
          <w:szCs w:val="24"/>
        </w:rPr>
        <w:t xml:space="preserve"> </w:t>
      </w:r>
    </w:p>
    <w:p w14:paraId="10756094" w14:textId="77777777" w:rsidR="00E22AB7" w:rsidRPr="00CF5EE1" w:rsidRDefault="00E22AB7" w:rsidP="00E22AB7">
      <w:pPr>
        <w:jc w:val="both"/>
        <w:rPr>
          <w:rFonts w:eastAsia="Helvetica"/>
          <w:b/>
          <w:sz w:val="24"/>
          <w:szCs w:val="24"/>
        </w:rPr>
      </w:pPr>
    </w:p>
    <w:p w14:paraId="0C529D95" w14:textId="660FF6D8" w:rsidR="00116259" w:rsidRPr="00CF5EE1" w:rsidRDefault="00000000" w:rsidP="00116259">
      <w:pPr>
        <w:jc w:val="both"/>
        <w:rPr>
          <w:rFonts w:eastAsia="Helvetica"/>
          <w:color w:val="000000" w:themeColor="text1"/>
          <w:sz w:val="24"/>
          <w:szCs w:val="24"/>
        </w:rPr>
      </w:pPr>
      <w:r w:rsidRPr="00CF5EE1">
        <w:rPr>
          <w:b/>
          <w:sz w:val="24"/>
          <w:szCs w:val="24"/>
        </w:rPr>
        <w:t xml:space="preserve">Table </w:t>
      </w:r>
      <w:r w:rsidR="00116259" w:rsidRPr="00CF5EE1">
        <w:rPr>
          <w:b/>
          <w:sz w:val="24"/>
          <w:szCs w:val="24"/>
        </w:rPr>
        <w:t>S3</w:t>
      </w:r>
      <w:r w:rsidR="00116259" w:rsidRPr="00CF5EE1">
        <w:rPr>
          <w:rFonts w:eastAsia="Helvetica"/>
          <w:b/>
          <w:bCs/>
          <w:color w:val="000000" w:themeColor="text1"/>
          <w:sz w:val="24"/>
          <w:szCs w:val="24"/>
        </w:rPr>
        <w:t>.</w:t>
      </w:r>
      <w:r w:rsidR="00116259" w:rsidRPr="00CF5EE1">
        <w:rPr>
          <w:rFonts w:eastAsia="Helvetica"/>
          <w:color w:val="000000" w:themeColor="text1"/>
          <w:sz w:val="24"/>
          <w:szCs w:val="24"/>
        </w:rPr>
        <w:t xml:space="preserve"> Primers and probes were used for the detection of viruses in this study.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2"/>
        <w:gridCol w:w="4649"/>
        <w:gridCol w:w="1112"/>
        <w:gridCol w:w="1095"/>
        <w:gridCol w:w="1273"/>
      </w:tblGrid>
      <w:tr w:rsidR="00631077" w:rsidRPr="00CF5EE1" w14:paraId="5FDBE084" w14:textId="77777777" w:rsidTr="00631077">
        <w:trPr>
          <w:trHeight w:val="320"/>
        </w:trPr>
        <w:tc>
          <w:tcPr>
            <w:tcW w:w="1092" w:type="dxa"/>
            <w:shd w:val="pct5" w:color="auto" w:fill="auto"/>
            <w:noWrap/>
            <w:hideMark/>
          </w:tcPr>
          <w:p w14:paraId="4A2AE6AE" w14:textId="77777777" w:rsidR="00631077" w:rsidRPr="00CF5EE1" w:rsidRDefault="00631077" w:rsidP="00644285">
            <w:pPr>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Virus</w:t>
            </w:r>
          </w:p>
        </w:tc>
        <w:tc>
          <w:tcPr>
            <w:tcW w:w="4649" w:type="dxa"/>
            <w:shd w:val="pct5" w:color="auto" w:fill="auto"/>
            <w:noWrap/>
            <w:hideMark/>
          </w:tcPr>
          <w:p w14:paraId="6AE07042" w14:textId="77777777" w:rsidR="00631077" w:rsidRPr="00CF5EE1" w:rsidRDefault="00631077" w:rsidP="00644285">
            <w:pPr>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Sequences (5’→3’)</w:t>
            </w:r>
          </w:p>
        </w:tc>
        <w:tc>
          <w:tcPr>
            <w:tcW w:w="1112" w:type="dxa"/>
            <w:shd w:val="pct5" w:color="auto" w:fill="auto"/>
            <w:noWrap/>
            <w:hideMark/>
          </w:tcPr>
          <w:p w14:paraId="3F3F8605" w14:textId="77777777" w:rsidR="00631077" w:rsidRPr="00CF5EE1" w:rsidRDefault="00631077" w:rsidP="00644285">
            <w:pPr>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Primers and probes</w:t>
            </w:r>
          </w:p>
        </w:tc>
        <w:tc>
          <w:tcPr>
            <w:tcW w:w="1095" w:type="dxa"/>
            <w:shd w:val="pct5" w:color="auto" w:fill="auto"/>
            <w:noWrap/>
            <w:hideMark/>
          </w:tcPr>
          <w:p w14:paraId="030532D4" w14:textId="77777777" w:rsidR="00631077" w:rsidRPr="00CF5EE1" w:rsidRDefault="00631077" w:rsidP="00644285">
            <w:pPr>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Target</w:t>
            </w:r>
          </w:p>
        </w:tc>
        <w:tc>
          <w:tcPr>
            <w:tcW w:w="1273" w:type="dxa"/>
            <w:shd w:val="pct5" w:color="auto" w:fill="auto"/>
            <w:noWrap/>
            <w:hideMark/>
          </w:tcPr>
          <w:p w14:paraId="18C1DA2E" w14:textId="77777777" w:rsidR="00631077" w:rsidRPr="00CF5EE1" w:rsidRDefault="00631077" w:rsidP="00644285">
            <w:pPr>
              <w:jc w:val="center"/>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Ref.</w:t>
            </w:r>
          </w:p>
        </w:tc>
      </w:tr>
      <w:tr w:rsidR="00631077" w:rsidRPr="00CF5EE1" w14:paraId="329BDE6E" w14:textId="77777777" w:rsidTr="00631077">
        <w:trPr>
          <w:trHeight w:val="320"/>
        </w:trPr>
        <w:tc>
          <w:tcPr>
            <w:tcW w:w="1092" w:type="dxa"/>
            <w:noWrap/>
            <w:hideMark/>
          </w:tcPr>
          <w:p w14:paraId="1140FE93" w14:textId="7CF052B0" w:rsidR="00631077" w:rsidRPr="00CF5EE1" w:rsidRDefault="00631077" w:rsidP="00644285">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RABV</w:t>
            </w:r>
          </w:p>
        </w:tc>
        <w:tc>
          <w:tcPr>
            <w:tcW w:w="4649" w:type="dxa"/>
            <w:noWrap/>
            <w:hideMark/>
          </w:tcPr>
          <w:p w14:paraId="0572FFFC" w14:textId="0E5DD1F6" w:rsidR="00631077" w:rsidRPr="00CF5EE1" w:rsidRDefault="00631077" w:rsidP="00644285">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ACGCTTAACAACCAGATCAAAGAA</w:t>
            </w:r>
          </w:p>
        </w:tc>
        <w:tc>
          <w:tcPr>
            <w:tcW w:w="1112" w:type="dxa"/>
            <w:noWrap/>
            <w:hideMark/>
          </w:tcPr>
          <w:p w14:paraId="27D30AF7" w14:textId="77777777" w:rsidR="00631077" w:rsidRPr="00CF5EE1" w:rsidRDefault="00631077" w:rsidP="00644285">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665863D8" w14:textId="52418C99" w:rsidR="00631077" w:rsidRPr="00CF5EE1" w:rsidRDefault="00631077" w:rsidP="00644285">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LN34</w:t>
            </w:r>
          </w:p>
        </w:tc>
        <w:tc>
          <w:tcPr>
            <w:tcW w:w="1273" w:type="dxa"/>
            <w:noWrap/>
            <w:hideMark/>
          </w:tcPr>
          <w:p w14:paraId="2DA874F6" w14:textId="7FE2FC75" w:rsidR="00631077" w:rsidRPr="00CF5EE1" w:rsidRDefault="00631077" w:rsidP="00644285">
            <w:pPr>
              <w:jc w:val="center"/>
              <w:rPr>
                <w:rFonts w:ascii="Arial" w:eastAsia="Helvetica" w:hAnsi="Arial" w:cs="Arial"/>
                <w:color w:val="FF0000"/>
                <w:sz w:val="18"/>
                <w:szCs w:val="18"/>
              </w:rPr>
            </w:pPr>
            <w:r w:rsidRPr="00CF5EE1">
              <w:rPr>
                <w:rFonts w:ascii="Arial" w:eastAsia="Helvetica" w:hAnsi="Arial" w:cs="Arial"/>
                <w:color w:val="000000" w:themeColor="text1"/>
                <w:sz w:val="18"/>
                <w:szCs w:val="18"/>
              </w:rPr>
              <w:t>(Wadhwa et al., 2017)</w:t>
            </w:r>
          </w:p>
        </w:tc>
      </w:tr>
      <w:tr w:rsidR="00631077" w:rsidRPr="00CF5EE1" w14:paraId="743258AB" w14:textId="77777777" w:rsidTr="00631077">
        <w:trPr>
          <w:trHeight w:val="320"/>
        </w:trPr>
        <w:tc>
          <w:tcPr>
            <w:tcW w:w="1092" w:type="dxa"/>
            <w:noWrap/>
          </w:tcPr>
          <w:p w14:paraId="71946B59"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65E723D9" w14:textId="7B7C08C4"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ACGCTTAACAACAAAATCADAGAAG</w:t>
            </w:r>
          </w:p>
        </w:tc>
        <w:tc>
          <w:tcPr>
            <w:tcW w:w="1112" w:type="dxa"/>
            <w:noWrap/>
          </w:tcPr>
          <w:p w14:paraId="6F573909" w14:textId="47794EC5"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tcPr>
          <w:p w14:paraId="0033FC1E" w14:textId="13CFB94E"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LN34</w:t>
            </w:r>
          </w:p>
        </w:tc>
        <w:tc>
          <w:tcPr>
            <w:tcW w:w="1273" w:type="dxa"/>
            <w:noWrap/>
          </w:tcPr>
          <w:p w14:paraId="0D46E7AC" w14:textId="77777777" w:rsidR="00631077" w:rsidRPr="00CF5EE1" w:rsidRDefault="00631077" w:rsidP="00355089">
            <w:pPr>
              <w:jc w:val="center"/>
              <w:rPr>
                <w:rFonts w:ascii="Arial" w:eastAsia="Helvetica" w:hAnsi="Arial" w:cs="Arial"/>
                <w:color w:val="FF0000"/>
                <w:sz w:val="18"/>
                <w:szCs w:val="18"/>
              </w:rPr>
            </w:pPr>
          </w:p>
        </w:tc>
      </w:tr>
      <w:tr w:rsidR="00631077" w:rsidRPr="00CF5EE1" w14:paraId="4C808F72" w14:textId="77777777" w:rsidTr="00631077">
        <w:trPr>
          <w:trHeight w:val="320"/>
        </w:trPr>
        <w:tc>
          <w:tcPr>
            <w:tcW w:w="1092" w:type="dxa"/>
            <w:noWrap/>
            <w:hideMark/>
          </w:tcPr>
          <w:p w14:paraId="20B0EC5E"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hideMark/>
          </w:tcPr>
          <w:p w14:paraId="3E6893C9" w14:textId="0124BE64"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CMGGGTAYTTRTAYTCATAYTGRTC</w:t>
            </w:r>
          </w:p>
        </w:tc>
        <w:tc>
          <w:tcPr>
            <w:tcW w:w="1112" w:type="dxa"/>
            <w:noWrap/>
            <w:hideMark/>
          </w:tcPr>
          <w:p w14:paraId="4CFA645B" w14:textId="77777777"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3CE8C4D6" w14:textId="6A86CA32"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N34</w:t>
            </w:r>
          </w:p>
        </w:tc>
        <w:tc>
          <w:tcPr>
            <w:tcW w:w="1273" w:type="dxa"/>
            <w:noWrap/>
            <w:hideMark/>
          </w:tcPr>
          <w:p w14:paraId="0A2BC711"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2851288E" w14:textId="77777777" w:rsidTr="00631077">
        <w:trPr>
          <w:trHeight w:val="320"/>
        </w:trPr>
        <w:tc>
          <w:tcPr>
            <w:tcW w:w="1092" w:type="dxa"/>
            <w:noWrap/>
            <w:hideMark/>
          </w:tcPr>
          <w:p w14:paraId="7B0BF20F"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hideMark/>
          </w:tcPr>
          <w:p w14:paraId="14522E00" w14:textId="5433A3C3"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FAM-AACACCYCTACAATGGA-BHQ1</w:t>
            </w:r>
          </w:p>
        </w:tc>
        <w:tc>
          <w:tcPr>
            <w:tcW w:w="1112" w:type="dxa"/>
            <w:noWrap/>
            <w:hideMark/>
          </w:tcPr>
          <w:p w14:paraId="2FBB75EA" w14:textId="77777777"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hideMark/>
          </w:tcPr>
          <w:p w14:paraId="45A76986" w14:textId="5007CC49"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N34</w:t>
            </w:r>
          </w:p>
        </w:tc>
        <w:tc>
          <w:tcPr>
            <w:tcW w:w="1273" w:type="dxa"/>
            <w:noWrap/>
            <w:hideMark/>
          </w:tcPr>
          <w:p w14:paraId="7A479CA4"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5AC89D5E" w14:textId="77777777" w:rsidTr="00631077">
        <w:trPr>
          <w:trHeight w:val="320"/>
        </w:trPr>
        <w:tc>
          <w:tcPr>
            <w:tcW w:w="1092" w:type="dxa"/>
            <w:noWrap/>
          </w:tcPr>
          <w:p w14:paraId="2C736BC8"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62FAA80D" w14:textId="6D973ADD"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FAM AACACTACTACAATGGA-BHQ1</w:t>
            </w:r>
          </w:p>
        </w:tc>
        <w:tc>
          <w:tcPr>
            <w:tcW w:w="1112" w:type="dxa"/>
            <w:noWrap/>
          </w:tcPr>
          <w:p w14:paraId="450DF71B" w14:textId="2E74672B"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tcPr>
          <w:p w14:paraId="43CD8E5D" w14:textId="5634EA7B"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N34</w:t>
            </w:r>
          </w:p>
        </w:tc>
        <w:tc>
          <w:tcPr>
            <w:tcW w:w="1273" w:type="dxa"/>
            <w:noWrap/>
          </w:tcPr>
          <w:p w14:paraId="609F4FE3"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4EE186C9" w14:textId="77777777" w:rsidTr="00631077">
        <w:trPr>
          <w:trHeight w:val="320"/>
        </w:trPr>
        <w:tc>
          <w:tcPr>
            <w:tcW w:w="1092" w:type="dxa"/>
            <w:noWrap/>
          </w:tcPr>
          <w:p w14:paraId="671F2EBF"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3251317A" w14:textId="6F92F1A7"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CGATGAAGATCAAGATCATTGC</w:t>
            </w:r>
          </w:p>
        </w:tc>
        <w:tc>
          <w:tcPr>
            <w:tcW w:w="1112" w:type="dxa"/>
            <w:noWrap/>
          </w:tcPr>
          <w:p w14:paraId="6FE3D1DC" w14:textId="7D871A16"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tcPr>
          <w:p w14:paraId="11F6DC23" w14:textId="0F408781"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β-Actin</w:t>
            </w:r>
          </w:p>
        </w:tc>
        <w:tc>
          <w:tcPr>
            <w:tcW w:w="1273" w:type="dxa"/>
            <w:noWrap/>
          </w:tcPr>
          <w:p w14:paraId="19B84FFE"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129E1B38" w14:textId="77777777" w:rsidTr="00631077">
        <w:trPr>
          <w:trHeight w:val="320"/>
        </w:trPr>
        <w:tc>
          <w:tcPr>
            <w:tcW w:w="1092" w:type="dxa"/>
            <w:noWrap/>
          </w:tcPr>
          <w:p w14:paraId="1E89F865"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2E0AED0B" w14:textId="5C31205C"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AAGCATTTGCGGTGGAC</w:t>
            </w:r>
          </w:p>
        </w:tc>
        <w:tc>
          <w:tcPr>
            <w:tcW w:w="1112" w:type="dxa"/>
            <w:noWrap/>
          </w:tcPr>
          <w:p w14:paraId="74349B3B" w14:textId="1E2A9538"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tcPr>
          <w:p w14:paraId="21341747" w14:textId="4DC615CA"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β-Actin</w:t>
            </w:r>
          </w:p>
        </w:tc>
        <w:tc>
          <w:tcPr>
            <w:tcW w:w="1273" w:type="dxa"/>
            <w:noWrap/>
          </w:tcPr>
          <w:p w14:paraId="1C876E45"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413EB1EC" w14:textId="77777777" w:rsidTr="00631077">
        <w:trPr>
          <w:trHeight w:val="320"/>
        </w:trPr>
        <w:tc>
          <w:tcPr>
            <w:tcW w:w="1092" w:type="dxa"/>
            <w:noWrap/>
          </w:tcPr>
          <w:p w14:paraId="29D1279F"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57E9B515" w14:textId="47C935F1"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HEX-TCCACCTTCCAGCAGATGTGGATCA-BHQ1</w:t>
            </w:r>
          </w:p>
        </w:tc>
        <w:tc>
          <w:tcPr>
            <w:tcW w:w="1112" w:type="dxa"/>
            <w:noWrap/>
          </w:tcPr>
          <w:p w14:paraId="3BD4DAEB" w14:textId="5E78D8E8"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tcPr>
          <w:p w14:paraId="6FDF3F9C" w14:textId="1185FC2B"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β-Actin</w:t>
            </w:r>
          </w:p>
        </w:tc>
        <w:tc>
          <w:tcPr>
            <w:tcW w:w="1273" w:type="dxa"/>
            <w:noWrap/>
          </w:tcPr>
          <w:p w14:paraId="06D55586"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2EF534E6" w14:textId="77777777" w:rsidTr="00631077">
        <w:trPr>
          <w:trHeight w:val="320"/>
        </w:trPr>
        <w:tc>
          <w:tcPr>
            <w:tcW w:w="1092" w:type="dxa"/>
            <w:noWrap/>
            <w:hideMark/>
          </w:tcPr>
          <w:p w14:paraId="4C8D957E" w14:textId="59ADFD58"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MAYV</w:t>
            </w:r>
          </w:p>
        </w:tc>
        <w:tc>
          <w:tcPr>
            <w:tcW w:w="4649" w:type="dxa"/>
            <w:noWrap/>
            <w:hideMark/>
          </w:tcPr>
          <w:p w14:paraId="6EACEEAB" w14:textId="6BC6E9B2"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CACGGACMTTTTGCCTTCA</w:t>
            </w:r>
          </w:p>
        </w:tc>
        <w:tc>
          <w:tcPr>
            <w:tcW w:w="1112" w:type="dxa"/>
            <w:noWrap/>
            <w:hideMark/>
          </w:tcPr>
          <w:p w14:paraId="7B4D0589" w14:textId="77777777"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54DA5CDE" w14:textId="0D2C0369" w:rsidR="00631077" w:rsidRPr="00CF5EE1" w:rsidRDefault="00E22AB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NSP1</w:t>
            </w:r>
          </w:p>
        </w:tc>
        <w:tc>
          <w:tcPr>
            <w:tcW w:w="1273" w:type="dxa"/>
            <w:noWrap/>
            <w:hideMark/>
          </w:tcPr>
          <w:p w14:paraId="4E0B9F90" w14:textId="4CAF4B5C" w:rsidR="00631077" w:rsidRPr="00CF5EE1" w:rsidRDefault="00631077" w:rsidP="00355089">
            <w:pPr>
              <w:jc w:val="center"/>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Naveca</w:t>
            </w:r>
            <w:proofErr w:type="spellEnd"/>
            <w:r w:rsidRPr="00CF5EE1">
              <w:rPr>
                <w:rFonts w:ascii="Arial" w:eastAsia="Helvetica" w:hAnsi="Arial" w:cs="Arial"/>
                <w:color w:val="000000" w:themeColor="text1"/>
                <w:sz w:val="18"/>
                <w:szCs w:val="18"/>
              </w:rPr>
              <w:t xml:space="preserve"> et al., 2017</w:t>
            </w:r>
          </w:p>
        </w:tc>
      </w:tr>
      <w:tr w:rsidR="00631077" w:rsidRPr="00CF5EE1" w14:paraId="59C804C2" w14:textId="77777777" w:rsidTr="00631077">
        <w:trPr>
          <w:trHeight w:val="320"/>
        </w:trPr>
        <w:tc>
          <w:tcPr>
            <w:tcW w:w="1092" w:type="dxa"/>
            <w:noWrap/>
            <w:hideMark/>
          </w:tcPr>
          <w:p w14:paraId="0FFB3060"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hideMark/>
          </w:tcPr>
          <w:p w14:paraId="327B9E07" w14:textId="5DC55139"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AGACTGCCACCTCTGCTKGAG</w:t>
            </w:r>
          </w:p>
        </w:tc>
        <w:tc>
          <w:tcPr>
            <w:tcW w:w="1112" w:type="dxa"/>
            <w:noWrap/>
            <w:hideMark/>
          </w:tcPr>
          <w:p w14:paraId="4B6A5380" w14:textId="77777777"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491230FD" w14:textId="47E18A7E" w:rsidR="00631077" w:rsidRPr="00CF5EE1" w:rsidRDefault="00E22AB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NSP1</w:t>
            </w:r>
          </w:p>
        </w:tc>
        <w:tc>
          <w:tcPr>
            <w:tcW w:w="1273" w:type="dxa"/>
            <w:noWrap/>
            <w:hideMark/>
          </w:tcPr>
          <w:p w14:paraId="21050CC7"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3D743759" w14:textId="77777777" w:rsidTr="00631077">
        <w:trPr>
          <w:trHeight w:val="320"/>
        </w:trPr>
        <w:tc>
          <w:tcPr>
            <w:tcW w:w="1092" w:type="dxa"/>
            <w:noWrap/>
          </w:tcPr>
          <w:p w14:paraId="6902E588" w14:textId="77777777" w:rsidR="00631077" w:rsidRPr="00CF5EE1" w:rsidRDefault="00631077" w:rsidP="00355089">
            <w:pPr>
              <w:jc w:val="both"/>
              <w:rPr>
                <w:rFonts w:ascii="Arial" w:eastAsia="Helvetica" w:hAnsi="Arial" w:cs="Arial"/>
                <w:color w:val="000000" w:themeColor="text1"/>
                <w:sz w:val="18"/>
                <w:szCs w:val="18"/>
              </w:rPr>
            </w:pPr>
          </w:p>
        </w:tc>
        <w:tc>
          <w:tcPr>
            <w:tcW w:w="4649" w:type="dxa"/>
            <w:noWrap/>
          </w:tcPr>
          <w:p w14:paraId="2F2C8041" w14:textId="23FCB518"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VIC-ACAGATCAGACATGCAGG</w:t>
            </w:r>
          </w:p>
        </w:tc>
        <w:tc>
          <w:tcPr>
            <w:tcW w:w="1112" w:type="dxa"/>
            <w:noWrap/>
          </w:tcPr>
          <w:p w14:paraId="5940FC07" w14:textId="126960D0" w:rsidR="00631077" w:rsidRPr="00CF5EE1" w:rsidRDefault="0063107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tcPr>
          <w:p w14:paraId="2D117E26" w14:textId="167589EA" w:rsidR="00631077" w:rsidRPr="00CF5EE1" w:rsidRDefault="00E22AB7" w:rsidP="00355089">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NSP1</w:t>
            </w:r>
          </w:p>
        </w:tc>
        <w:tc>
          <w:tcPr>
            <w:tcW w:w="1273" w:type="dxa"/>
            <w:noWrap/>
          </w:tcPr>
          <w:p w14:paraId="7C46A6A6" w14:textId="77777777" w:rsidR="00631077" w:rsidRPr="00CF5EE1" w:rsidRDefault="00631077" w:rsidP="00355089">
            <w:pPr>
              <w:jc w:val="center"/>
              <w:rPr>
                <w:rFonts w:ascii="Arial" w:eastAsia="Helvetica" w:hAnsi="Arial" w:cs="Arial"/>
                <w:color w:val="000000" w:themeColor="text1"/>
                <w:sz w:val="18"/>
                <w:szCs w:val="18"/>
              </w:rPr>
            </w:pPr>
          </w:p>
        </w:tc>
      </w:tr>
      <w:tr w:rsidR="00631077" w:rsidRPr="00CF5EE1" w14:paraId="122F1EE0" w14:textId="77777777" w:rsidTr="00631077">
        <w:trPr>
          <w:trHeight w:val="320"/>
        </w:trPr>
        <w:tc>
          <w:tcPr>
            <w:tcW w:w="1092" w:type="dxa"/>
            <w:noWrap/>
            <w:hideMark/>
          </w:tcPr>
          <w:p w14:paraId="58A4A533" w14:textId="73A1F779"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OROV</w:t>
            </w:r>
          </w:p>
        </w:tc>
        <w:tc>
          <w:tcPr>
            <w:tcW w:w="4649" w:type="dxa"/>
            <w:noWrap/>
            <w:hideMark/>
          </w:tcPr>
          <w:p w14:paraId="3F628851" w14:textId="13CF1ACE"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TCCGGAGGCAGCATATGTG</w:t>
            </w:r>
          </w:p>
        </w:tc>
        <w:tc>
          <w:tcPr>
            <w:tcW w:w="1112" w:type="dxa"/>
            <w:noWrap/>
            <w:hideMark/>
          </w:tcPr>
          <w:p w14:paraId="42146FC1" w14:textId="54726300"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25102145" w14:textId="34880517" w:rsidR="00631077" w:rsidRPr="00CF5EE1" w:rsidRDefault="00E22AB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NP</w:t>
            </w:r>
          </w:p>
        </w:tc>
        <w:tc>
          <w:tcPr>
            <w:tcW w:w="1273" w:type="dxa"/>
            <w:noWrap/>
            <w:hideMark/>
          </w:tcPr>
          <w:p w14:paraId="04783252" w14:textId="782609EC" w:rsidR="00631077" w:rsidRPr="00CF5EE1" w:rsidRDefault="00631077" w:rsidP="00631077">
            <w:pPr>
              <w:jc w:val="center"/>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Naveca</w:t>
            </w:r>
            <w:proofErr w:type="spellEnd"/>
            <w:r w:rsidRPr="00CF5EE1">
              <w:rPr>
                <w:rFonts w:ascii="Arial" w:eastAsia="Helvetica" w:hAnsi="Arial" w:cs="Arial"/>
                <w:color w:val="000000" w:themeColor="text1"/>
                <w:sz w:val="18"/>
                <w:szCs w:val="18"/>
              </w:rPr>
              <w:t xml:space="preserve"> et al., 2017</w:t>
            </w:r>
          </w:p>
        </w:tc>
      </w:tr>
      <w:tr w:rsidR="00631077" w:rsidRPr="00CF5EE1" w14:paraId="1410BA99" w14:textId="77777777" w:rsidTr="00631077">
        <w:trPr>
          <w:trHeight w:val="320"/>
        </w:trPr>
        <w:tc>
          <w:tcPr>
            <w:tcW w:w="1092" w:type="dxa"/>
            <w:noWrap/>
            <w:hideMark/>
          </w:tcPr>
          <w:p w14:paraId="34C03BDC" w14:textId="77777777" w:rsidR="00631077" w:rsidRPr="00CF5EE1" w:rsidRDefault="00631077" w:rsidP="00631077">
            <w:pPr>
              <w:jc w:val="both"/>
              <w:rPr>
                <w:rFonts w:ascii="Arial" w:eastAsia="Helvetica" w:hAnsi="Arial" w:cs="Arial"/>
                <w:color w:val="000000" w:themeColor="text1"/>
                <w:sz w:val="18"/>
                <w:szCs w:val="18"/>
              </w:rPr>
            </w:pPr>
          </w:p>
        </w:tc>
        <w:tc>
          <w:tcPr>
            <w:tcW w:w="4649" w:type="dxa"/>
            <w:noWrap/>
            <w:hideMark/>
          </w:tcPr>
          <w:p w14:paraId="4DC54182" w14:textId="576F4552"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ACAACACCAGCATTGAGCACTT</w:t>
            </w:r>
          </w:p>
        </w:tc>
        <w:tc>
          <w:tcPr>
            <w:tcW w:w="1112" w:type="dxa"/>
            <w:noWrap/>
            <w:hideMark/>
          </w:tcPr>
          <w:p w14:paraId="236F0938" w14:textId="742882F5"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75C17FE2" w14:textId="3175BD31" w:rsidR="00631077" w:rsidRPr="00CF5EE1" w:rsidRDefault="00E22AB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NP</w:t>
            </w:r>
          </w:p>
        </w:tc>
        <w:tc>
          <w:tcPr>
            <w:tcW w:w="1273" w:type="dxa"/>
            <w:noWrap/>
            <w:hideMark/>
          </w:tcPr>
          <w:p w14:paraId="7F950C95" w14:textId="77777777" w:rsidR="00631077" w:rsidRPr="00CF5EE1" w:rsidRDefault="00631077" w:rsidP="00631077">
            <w:pPr>
              <w:jc w:val="center"/>
              <w:rPr>
                <w:rFonts w:ascii="Arial" w:eastAsia="Helvetica" w:hAnsi="Arial" w:cs="Arial"/>
                <w:color w:val="000000" w:themeColor="text1"/>
                <w:sz w:val="18"/>
                <w:szCs w:val="18"/>
              </w:rPr>
            </w:pPr>
          </w:p>
        </w:tc>
      </w:tr>
      <w:tr w:rsidR="00631077" w:rsidRPr="00CF5EE1" w14:paraId="189F49B8" w14:textId="77777777" w:rsidTr="00631077">
        <w:trPr>
          <w:trHeight w:val="320"/>
        </w:trPr>
        <w:tc>
          <w:tcPr>
            <w:tcW w:w="1092" w:type="dxa"/>
            <w:noWrap/>
            <w:hideMark/>
          </w:tcPr>
          <w:p w14:paraId="60D34CD5" w14:textId="77777777" w:rsidR="00631077" w:rsidRPr="00CF5EE1" w:rsidRDefault="00631077" w:rsidP="00631077">
            <w:pPr>
              <w:jc w:val="both"/>
              <w:rPr>
                <w:rFonts w:ascii="Arial" w:eastAsia="Helvetica" w:hAnsi="Arial" w:cs="Arial"/>
                <w:color w:val="000000" w:themeColor="text1"/>
                <w:sz w:val="18"/>
                <w:szCs w:val="18"/>
              </w:rPr>
            </w:pPr>
          </w:p>
        </w:tc>
        <w:tc>
          <w:tcPr>
            <w:tcW w:w="4649" w:type="dxa"/>
            <w:noWrap/>
            <w:hideMark/>
          </w:tcPr>
          <w:p w14:paraId="25376BA3" w14:textId="348830CF"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FAM-CATTTGAAGCTAGATACGG</w:t>
            </w:r>
          </w:p>
        </w:tc>
        <w:tc>
          <w:tcPr>
            <w:tcW w:w="1112" w:type="dxa"/>
            <w:noWrap/>
            <w:hideMark/>
          </w:tcPr>
          <w:p w14:paraId="5A29010A" w14:textId="74E00966"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hideMark/>
          </w:tcPr>
          <w:p w14:paraId="7219B8A4" w14:textId="32E7C1E0" w:rsidR="00631077" w:rsidRPr="00CF5EE1" w:rsidRDefault="00E22AB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NP</w:t>
            </w:r>
          </w:p>
        </w:tc>
        <w:tc>
          <w:tcPr>
            <w:tcW w:w="1273" w:type="dxa"/>
            <w:noWrap/>
            <w:hideMark/>
          </w:tcPr>
          <w:p w14:paraId="66FD25C8" w14:textId="77777777" w:rsidR="00631077" w:rsidRPr="00CF5EE1" w:rsidRDefault="00631077" w:rsidP="00631077">
            <w:pPr>
              <w:jc w:val="center"/>
              <w:rPr>
                <w:rFonts w:ascii="Arial" w:eastAsia="Helvetica" w:hAnsi="Arial" w:cs="Arial"/>
                <w:color w:val="000000" w:themeColor="text1"/>
                <w:sz w:val="18"/>
                <w:szCs w:val="18"/>
              </w:rPr>
            </w:pPr>
          </w:p>
        </w:tc>
      </w:tr>
      <w:tr w:rsidR="00E22AB7" w:rsidRPr="00CF5EE1" w14:paraId="7169F870" w14:textId="77777777" w:rsidTr="00631077">
        <w:trPr>
          <w:trHeight w:val="320"/>
        </w:trPr>
        <w:tc>
          <w:tcPr>
            <w:tcW w:w="1092" w:type="dxa"/>
            <w:noWrap/>
            <w:hideMark/>
          </w:tcPr>
          <w:p w14:paraId="31DBC613" w14:textId="37D5C2F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WNV</w:t>
            </w:r>
          </w:p>
        </w:tc>
        <w:tc>
          <w:tcPr>
            <w:tcW w:w="4649" w:type="dxa"/>
            <w:noWrap/>
            <w:hideMark/>
          </w:tcPr>
          <w:p w14:paraId="574AA383" w14:textId="633D89A0"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CAGACCACGCTACGGCG</w:t>
            </w:r>
          </w:p>
        </w:tc>
        <w:tc>
          <w:tcPr>
            <w:tcW w:w="1112" w:type="dxa"/>
            <w:noWrap/>
            <w:hideMark/>
          </w:tcPr>
          <w:p w14:paraId="656FC5E9"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0C085603" w14:textId="6055D7BF"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26ED1C78" w14:textId="29861562" w:rsidR="00E22AB7" w:rsidRPr="00CF5EE1" w:rsidRDefault="00E22AB7" w:rsidP="00E22AB7">
            <w:pPr>
              <w:jc w:val="center"/>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Lanciotti et al., 2001</w:t>
            </w:r>
          </w:p>
        </w:tc>
      </w:tr>
      <w:tr w:rsidR="00E22AB7" w:rsidRPr="00CF5EE1" w14:paraId="2D3A7DD1" w14:textId="77777777" w:rsidTr="00631077">
        <w:trPr>
          <w:trHeight w:val="320"/>
        </w:trPr>
        <w:tc>
          <w:tcPr>
            <w:tcW w:w="1092" w:type="dxa"/>
            <w:noWrap/>
            <w:hideMark/>
          </w:tcPr>
          <w:p w14:paraId="096CE085"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hideMark/>
          </w:tcPr>
          <w:p w14:paraId="30EDFD26" w14:textId="7B6FF070"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CTAGGGCCGCGTGGG</w:t>
            </w:r>
          </w:p>
        </w:tc>
        <w:tc>
          <w:tcPr>
            <w:tcW w:w="1112" w:type="dxa"/>
            <w:noWrap/>
            <w:hideMark/>
          </w:tcPr>
          <w:p w14:paraId="35156270"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106E2F0B" w14:textId="0D76C429"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6148498D" w14:textId="77777777" w:rsidR="00E22AB7" w:rsidRPr="00CF5EE1" w:rsidRDefault="00E22AB7" w:rsidP="00E22AB7">
            <w:pPr>
              <w:jc w:val="center"/>
              <w:rPr>
                <w:rFonts w:ascii="Arial" w:eastAsia="Helvetica" w:hAnsi="Arial" w:cs="Arial"/>
                <w:color w:val="000000" w:themeColor="text1"/>
                <w:sz w:val="18"/>
                <w:szCs w:val="18"/>
              </w:rPr>
            </w:pPr>
          </w:p>
        </w:tc>
      </w:tr>
      <w:tr w:rsidR="00E22AB7" w:rsidRPr="00CF5EE1" w14:paraId="696B5B06" w14:textId="77777777" w:rsidTr="00631077">
        <w:trPr>
          <w:trHeight w:val="320"/>
        </w:trPr>
        <w:tc>
          <w:tcPr>
            <w:tcW w:w="1092" w:type="dxa"/>
            <w:noWrap/>
            <w:hideMark/>
          </w:tcPr>
          <w:p w14:paraId="37F97B5D"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hideMark/>
          </w:tcPr>
          <w:p w14:paraId="78FE80B7" w14:textId="103C0BC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TCTGCGGAGAGTGCAGTCTGCGAT</w:t>
            </w:r>
          </w:p>
        </w:tc>
        <w:tc>
          <w:tcPr>
            <w:tcW w:w="1112" w:type="dxa"/>
            <w:noWrap/>
            <w:hideMark/>
          </w:tcPr>
          <w:p w14:paraId="569CD5D4"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hideMark/>
          </w:tcPr>
          <w:p w14:paraId="59C40EB0" w14:textId="390BB4CA"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7A78052C" w14:textId="77777777" w:rsidR="00E22AB7" w:rsidRPr="00CF5EE1" w:rsidRDefault="00E22AB7" w:rsidP="00E22AB7">
            <w:pPr>
              <w:jc w:val="center"/>
              <w:rPr>
                <w:rFonts w:ascii="Arial" w:eastAsia="Helvetica" w:hAnsi="Arial" w:cs="Arial"/>
                <w:color w:val="000000" w:themeColor="text1"/>
                <w:sz w:val="18"/>
                <w:szCs w:val="18"/>
              </w:rPr>
            </w:pPr>
          </w:p>
        </w:tc>
      </w:tr>
      <w:tr w:rsidR="00E22AB7" w:rsidRPr="00CF5EE1" w14:paraId="02A2F3E2" w14:textId="77777777" w:rsidTr="00631077">
        <w:trPr>
          <w:trHeight w:val="320"/>
        </w:trPr>
        <w:tc>
          <w:tcPr>
            <w:tcW w:w="1092" w:type="dxa"/>
            <w:noWrap/>
            <w:hideMark/>
          </w:tcPr>
          <w:p w14:paraId="568FE08D" w14:textId="4B5ECD4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SLEV</w:t>
            </w:r>
          </w:p>
        </w:tc>
        <w:tc>
          <w:tcPr>
            <w:tcW w:w="4649" w:type="dxa"/>
            <w:noWrap/>
            <w:hideMark/>
          </w:tcPr>
          <w:p w14:paraId="68A66639" w14:textId="042F4B16"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CTGGCTGTCGGAGGGATTCT</w:t>
            </w:r>
          </w:p>
        </w:tc>
        <w:tc>
          <w:tcPr>
            <w:tcW w:w="1112" w:type="dxa"/>
            <w:noWrap/>
            <w:hideMark/>
          </w:tcPr>
          <w:p w14:paraId="52AC9337"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41987E25" w14:textId="194300D5"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446570BE" w14:textId="097E501D" w:rsidR="00E22AB7" w:rsidRPr="00CF5EE1" w:rsidRDefault="00E22AB7" w:rsidP="00E22AB7">
            <w:pPr>
              <w:jc w:val="center"/>
              <w:rPr>
                <w:rFonts w:ascii="Arial" w:eastAsia="Helvetica" w:hAnsi="Arial" w:cs="Arial"/>
                <w:color w:val="000000" w:themeColor="text1"/>
                <w:sz w:val="18"/>
                <w:szCs w:val="18"/>
                <w:lang w:val="pt-BR"/>
              </w:rPr>
            </w:pPr>
            <w:r w:rsidRPr="00CF5EE1">
              <w:rPr>
                <w:rFonts w:ascii="Arial" w:eastAsia="Helvetica" w:hAnsi="Arial" w:cs="Arial"/>
                <w:color w:val="000000" w:themeColor="text1"/>
                <w:sz w:val="18"/>
                <w:szCs w:val="18"/>
              </w:rPr>
              <w:t>Lanciotti et al., 2001</w:t>
            </w:r>
          </w:p>
        </w:tc>
      </w:tr>
      <w:tr w:rsidR="00E22AB7" w:rsidRPr="00CF5EE1" w14:paraId="0154CA33" w14:textId="77777777" w:rsidTr="00631077">
        <w:trPr>
          <w:trHeight w:val="320"/>
        </w:trPr>
        <w:tc>
          <w:tcPr>
            <w:tcW w:w="1092" w:type="dxa"/>
            <w:noWrap/>
            <w:hideMark/>
          </w:tcPr>
          <w:p w14:paraId="4072C3D3" w14:textId="77777777" w:rsidR="00E22AB7" w:rsidRPr="00CF5EE1" w:rsidRDefault="00E22AB7" w:rsidP="00E22AB7">
            <w:pPr>
              <w:jc w:val="both"/>
              <w:rPr>
                <w:rFonts w:ascii="Arial" w:eastAsia="Helvetica" w:hAnsi="Arial" w:cs="Arial"/>
                <w:color w:val="000000" w:themeColor="text1"/>
                <w:sz w:val="18"/>
                <w:szCs w:val="18"/>
                <w:lang w:val="pt-BR"/>
              </w:rPr>
            </w:pPr>
          </w:p>
        </w:tc>
        <w:tc>
          <w:tcPr>
            <w:tcW w:w="4649" w:type="dxa"/>
            <w:noWrap/>
            <w:hideMark/>
          </w:tcPr>
          <w:p w14:paraId="0DCF3B44" w14:textId="37439A5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TAGGTCAATTGCACATCCCG</w:t>
            </w:r>
          </w:p>
        </w:tc>
        <w:tc>
          <w:tcPr>
            <w:tcW w:w="1112" w:type="dxa"/>
            <w:noWrap/>
            <w:hideMark/>
          </w:tcPr>
          <w:p w14:paraId="6221605D"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357AC69F" w14:textId="675DBEA0"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4530EF2F" w14:textId="77777777" w:rsidR="00E22AB7" w:rsidRPr="00CF5EE1" w:rsidRDefault="00E22AB7" w:rsidP="00E22AB7">
            <w:pPr>
              <w:jc w:val="center"/>
              <w:rPr>
                <w:rFonts w:ascii="Arial" w:eastAsia="Helvetica" w:hAnsi="Arial" w:cs="Arial"/>
                <w:color w:val="000000" w:themeColor="text1"/>
                <w:sz w:val="18"/>
                <w:szCs w:val="18"/>
              </w:rPr>
            </w:pPr>
          </w:p>
        </w:tc>
      </w:tr>
      <w:tr w:rsidR="00E22AB7" w:rsidRPr="00CF5EE1" w14:paraId="4FACAD15" w14:textId="77777777" w:rsidTr="00631077">
        <w:trPr>
          <w:trHeight w:val="320"/>
        </w:trPr>
        <w:tc>
          <w:tcPr>
            <w:tcW w:w="1092" w:type="dxa"/>
            <w:noWrap/>
            <w:hideMark/>
          </w:tcPr>
          <w:p w14:paraId="2CDDBE20"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hideMark/>
          </w:tcPr>
          <w:p w14:paraId="51D3A2EC" w14:textId="22930AF0"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TCTGGCGACCAGCGTGCAAGCCG</w:t>
            </w:r>
          </w:p>
        </w:tc>
        <w:tc>
          <w:tcPr>
            <w:tcW w:w="1112" w:type="dxa"/>
            <w:noWrap/>
            <w:hideMark/>
          </w:tcPr>
          <w:p w14:paraId="3F1E2026"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hideMark/>
          </w:tcPr>
          <w:p w14:paraId="01C41CF6" w14:textId="0FCD1E82"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w:t>
            </w:r>
          </w:p>
        </w:tc>
        <w:tc>
          <w:tcPr>
            <w:tcW w:w="1273" w:type="dxa"/>
            <w:noWrap/>
            <w:hideMark/>
          </w:tcPr>
          <w:p w14:paraId="68458FDB" w14:textId="77777777" w:rsidR="00E22AB7" w:rsidRPr="00CF5EE1" w:rsidRDefault="00E22AB7" w:rsidP="00E22AB7">
            <w:pPr>
              <w:jc w:val="center"/>
              <w:rPr>
                <w:rFonts w:ascii="Arial" w:eastAsia="Helvetica" w:hAnsi="Arial" w:cs="Arial"/>
                <w:color w:val="000000" w:themeColor="text1"/>
                <w:sz w:val="18"/>
                <w:szCs w:val="18"/>
              </w:rPr>
            </w:pPr>
          </w:p>
        </w:tc>
      </w:tr>
      <w:tr w:rsidR="00631077" w:rsidRPr="00CF5EE1" w14:paraId="12118F1A" w14:textId="77777777" w:rsidTr="00631077">
        <w:trPr>
          <w:trHeight w:val="320"/>
        </w:trPr>
        <w:tc>
          <w:tcPr>
            <w:tcW w:w="1092" w:type="dxa"/>
            <w:noWrap/>
          </w:tcPr>
          <w:p w14:paraId="6EB3BC04" w14:textId="0D97AA67"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EEEV</w:t>
            </w:r>
          </w:p>
        </w:tc>
        <w:tc>
          <w:tcPr>
            <w:tcW w:w="4649" w:type="dxa"/>
            <w:noWrap/>
          </w:tcPr>
          <w:p w14:paraId="0040D254" w14:textId="660CB592"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ACACCGCACCCTGATTTTACA</w:t>
            </w:r>
          </w:p>
        </w:tc>
        <w:tc>
          <w:tcPr>
            <w:tcW w:w="1112" w:type="dxa"/>
            <w:noWrap/>
          </w:tcPr>
          <w:p w14:paraId="51D19125" w14:textId="3F46D432" w:rsidR="00631077" w:rsidRPr="00CF5EE1" w:rsidRDefault="0063107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tcPr>
          <w:p w14:paraId="6FBA0DDC" w14:textId="498E8C11" w:rsidR="00631077" w:rsidRPr="00CF5EE1" w:rsidRDefault="00E22AB7" w:rsidP="0063107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tcPr>
          <w:p w14:paraId="4FB29BD8" w14:textId="18F542D1" w:rsidR="00631077" w:rsidRPr="00CF5EE1" w:rsidRDefault="00631077" w:rsidP="00631077">
            <w:pPr>
              <w:jc w:val="center"/>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Lambert et al., 2001</w:t>
            </w:r>
          </w:p>
        </w:tc>
      </w:tr>
      <w:tr w:rsidR="00E22AB7" w:rsidRPr="00CF5EE1" w14:paraId="0C373B0F" w14:textId="77777777" w:rsidTr="00631077">
        <w:trPr>
          <w:trHeight w:val="320"/>
        </w:trPr>
        <w:tc>
          <w:tcPr>
            <w:tcW w:w="1092" w:type="dxa"/>
            <w:noWrap/>
          </w:tcPr>
          <w:p w14:paraId="7F32DA56"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tcPr>
          <w:p w14:paraId="5CEF04CF" w14:textId="2A9884F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CTTCCAAGTGACCTGGTCGTC</w:t>
            </w:r>
          </w:p>
        </w:tc>
        <w:tc>
          <w:tcPr>
            <w:tcW w:w="1112" w:type="dxa"/>
            <w:noWrap/>
          </w:tcPr>
          <w:p w14:paraId="589864DF" w14:textId="6E533F5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tcPr>
          <w:p w14:paraId="69629986" w14:textId="088C9ED9"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tcPr>
          <w:p w14:paraId="06A893B5" w14:textId="77777777" w:rsidR="00E22AB7" w:rsidRPr="00CF5EE1" w:rsidRDefault="00E22AB7" w:rsidP="00E22AB7">
            <w:pPr>
              <w:jc w:val="center"/>
              <w:rPr>
                <w:rFonts w:ascii="Arial" w:eastAsia="Helvetica" w:hAnsi="Arial" w:cs="Arial"/>
                <w:color w:val="000000" w:themeColor="text1"/>
                <w:sz w:val="18"/>
                <w:szCs w:val="18"/>
              </w:rPr>
            </w:pPr>
          </w:p>
        </w:tc>
      </w:tr>
      <w:tr w:rsidR="00E22AB7" w:rsidRPr="00CF5EE1" w14:paraId="73DB11F9" w14:textId="77777777" w:rsidTr="00631077">
        <w:trPr>
          <w:trHeight w:val="320"/>
        </w:trPr>
        <w:tc>
          <w:tcPr>
            <w:tcW w:w="1092" w:type="dxa"/>
            <w:noWrap/>
          </w:tcPr>
          <w:p w14:paraId="5206E4D9"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tcPr>
          <w:p w14:paraId="6D863478" w14:textId="26C8202B"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TGCACCCGGACCATCCGACCT</w:t>
            </w:r>
          </w:p>
        </w:tc>
        <w:tc>
          <w:tcPr>
            <w:tcW w:w="1112" w:type="dxa"/>
            <w:noWrap/>
          </w:tcPr>
          <w:p w14:paraId="5097BF0D" w14:textId="7BC90F73"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tcPr>
          <w:p w14:paraId="68893F4B" w14:textId="1B1A8068"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tcPr>
          <w:p w14:paraId="744E1DD3" w14:textId="77777777" w:rsidR="00E22AB7" w:rsidRPr="00CF5EE1" w:rsidRDefault="00E22AB7" w:rsidP="00E22AB7">
            <w:pPr>
              <w:jc w:val="center"/>
              <w:rPr>
                <w:rFonts w:ascii="Arial" w:eastAsia="Helvetica" w:hAnsi="Arial" w:cs="Arial"/>
                <w:color w:val="FF0000"/>
                <w:sz w:val="18"/>
                <w:szCs w:val="18"/>
              </w:rPr>
            </w:pPr>
          </w:p>
        </w:tc>
      </w:tr>
      <w:tr w:rsidR="00E22AB7" w:rsidRPr="00CF5EE1" w14:paraId="28FB0AB4" w14:textId="77777777" w:rsidTr="00631077">
        <w:trPr>
          <w:trHeight w:val="320"/>
        </w:trPr>
        <w:tc>
          <w:tcPr>
            <w:tcW w:w="1092" w:type="dxa"/>
            <w:noWrap/>
            <w:hideMark/>
          </w:tcPr>
          <w:p w14:paraId="2E78E761" w14:textId="769B86C4"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WEEV</w:t>
            </w:r>
          </w:p>
        </w:tc>
        <w:tc>
          <w:tcPr>
            <w:tcW w:w="4649" w:type="dxa"/>
            <w:noWrap/>
            <w:hideMark/>
          </w:tcPr>
          <w:p w14:paraId="6F514B87" w14:textId="0E9B139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CTGAAAGTCGGCCTGCGTAT</w:t>
            </w:r>
          </w:p>
        </w:tc>
        <w:tc>
          <w:tcPr>
            <w:tcW w:w="1112" w:type="dxa"/>
            <w:noWrap/>
            <w:hideMark/>
          </w:tcPr>
          <w:p w14:paraId="1CCB6B56"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Forward</w:t>
            </w:r>
          </w:p>
        </w:tc>
        <w:tc>
          <w:tcPr>
            <w:tcW w:w="1095" w:type="dxa"/>
            <w:noWrap/>
            <w:hideMark/>
          </w:tcPr>
          <w:p w14:paraId="42E18E4B" w14:textId="01BAE10C"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hideMark/>
          </w:tcPr>
          <w:p w14:paraId="03427E7C" w14:textId="27C6CA16" w:rsidR="00E22AB7" w:rsidRPr="00CF5EE1" w:rsidRDefault="00E22AB7" w:rsidP="00E22AB7">
            <w:pPr>
              <w:jc w:val="center"/>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Lambert et al., 2001</w:t>
            </w:r>
          </w:p>
        </w:tc>
      </w:tr>
      <w:tr w:rsidR="00E22AB7" w:rsidRPr="00CF5EE1" w14:paraId="47868199" w14:textId="77777777" w:rsidTr="00631077">
        <w:trPr>
          <w:trHeight w:val="320"/>
        </w:trPr>
        <w:tc>
          <w:tcPr>
            <w:tcW w:w="1092" w:type="dxa"/>
            <w:noWrap/>
            <w:hideMark/>
          </w:tcPr>
          <w:p w14:paraId="41D662F3"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hideMark/>
          </w:tcPr>
          <w:p w14:paraId="589EE0AA" w14:textId="5E40C59E"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CGCCATTGACGAACGTATCC</w:t>
            </w:r>
          </w:p>
        </w:tc>
        <w:tc>
          <w:tcPr>
            <w:tcW w:w="1112" w:type="dxa"/>
            <w:noWrap/>
            <w:hideMark/>
          </w:tcPr>
          <w:p w14:paraId="621DB22C"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Reverse</w:t>
            </w:r>
          </w:p>
        </w:tc>
        <w:tc>
          <w:tcPr>
            <w:tcW w:w="1095" w:type="dxa"/>
            <w:noWrap/>
            <w:hideMark/>
          </w:tcPr>
          <w:p w14:paraId="284928B6" w14:textId="4784C20A"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hideMark/>
          </w:tcPr>
          <w:p w14:paraId="698251BC" w14:textId="77777777" w:rsidR="00E22AB7" w:rsidRPr="00CF5EE1" w:rsidRDefault="00E22AB7" w:rsidP="00E22AB7">
            <w:pPr>
              <w:jc w:val="center"/>
              <w:rPr>
                <w:rFonts w:ascii="Arial" w:eastAsia="Helvetica" w:hAnsi="Arial" w:cs="Arial"/>
                <w:color w:val="000000" w:themeColor="text1"/>
                <w:sz w:val="18"/>
                <w:szCs w:val="18"/>
              </w:rPr>
            </w:pPr>
          </w:p>
        </w:tc>
      </w:tr>
      <w:tr w:rsidR="00E22AB7" w:rsidRPr="00CF5EE1" w14:paraId="7C1D1AA3" w14:textId="77777777" w:rsidTr="00631077">
        <w:trPr>
          <w:trHeight w:val="320"/>
        </w:trPr>
        <w:tc>
          <w:tcPr>
            <w:tcW w:w="1092" w:type="dxa"/>
            <w:noWrap/>
            <w:hideMark/>
          </w:tcPr>
          <w:p w14:paraId="0E269E6E" w14:textId="77777777" w:rsidR="00E22AB7" w:rsidRPr="00CF5EE1" w:rsidRDefault="00E22AB7" w:rsidP="00E22AB7">
            <w:pPr>
              <w:jc w:val="both"/>
              <w:rPr>
                <w:rFonts w:ascii="Arial" w:eastAsia="Helvetica" w:hAnsi="Arial" w:cs="Arial"/>
                <w:color w:val="000000" w:themeColor="text1"/>
                <w:sz w:val="18"/>
                <w:szCs w:val="18"/>
              </w:rPr>
            </w:pPr>
          </w:p>
        </w:tc>
        <w:tc>
          <w:tcPr>
            <w:tcW w:w="4649" w:type="dxa"/>
            <w:noWrap/>
            <w:hideMark/>
          </w:tcPr>
          <w:p w14:paraId="7A989F40" w14:textId="1C4C08A6"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ATACGGCAATACCACCGCGCACC</w:t>
            </w:r>
          </w:p>
        </w:tc>
        <w:tc>
          <w:tcPr>
            <w:tcW w:w="1112" w:type="dxa"/>
            <w:noWrap/>
            <w:hideMark/>
          </w:tcPr>
          <w:p w14:paraId="4C224A6B" w14:textId="77777777"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Probe</w:t>
            </w:r>
          </w:p>
        </w:tc>
        <w:tc>
          <w:tcPr>
            <w:tcW w:w="1095" w:type="dxa"/>
            <w:noWrap/>
            <w:hideMark/>
          </w:tcPr>
          <w:p w14:paraId="5A8DC190" w14:textId="79521701" w:rsidR="00E22AB7" w:rsidRPr="00CF5EE1" w:rsidRDefault="00E22AB7" w:rsidP="00E22AB7">
            <w:pPr>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E2</w:t>
            </w:r>
          </w:p>
        </w:tc>
        <w:tc>
          <w:tcPr>
            <w:tcW w:w="1273" w:type="dxa"/>
            <w:noWrap/>
            <w:hideMark/>
          </w:tcPr>
          <w:p w14:paraId="539AFE5D" w14:textId="77777777" w:rsidR="00E22AB7" w:rsidRPr="00CF5EE1" w:rsidRDefault="00E22AB7" w:rsidP="00E22AB7">
            <w:pPr>
              <w:jc w:val="center"/>
              <w:rPr>
                <w:rFonts w:ascii="Arial" w:eastAsia="Helvetica" w:hAnsi="Arial" w:cs="Arial"/>
                <w:color w:val="000000" w:themeColor="text1"/>
                <w:sz w:val="18"/>
                <w:szCs w:val="18"/>
              </w:rPr>
            </w:pPr>
          </w:p>
        </w:tc>
      </w:tr>
    </w:tbl>
    <w:p w14:paraId="66B39699" w14:textId="63EF1F67" w:rsidR="00116259" w:rsidRPr="00CF5EE1" w:rsidRDefault="00116259" w:rsidP="00116259">
      <w:pPr>
        <w:spacing w:after="200"/>
        <w:jc w:val="both"/>
        <w:rPr>
          <w:rFonts w:eastAsia="Helvetica"/>
          <w:color w:val="000000" w:themeColor="text1"/>
          <w:sz w:val="20"/>
          <w:szCs w:val="20"/>
        </w:rPr>
      </w:pPr>
      <w:r w:rsidRPr="00CF5EE1">
        <w:rPr>
          <w:rFonts w:eastAsia="Helvetica"/>
          <w:color w:val="000000" w:themeColor="text1"/>
          <w:sz w:val="20"/>
          <w:szCs w:val="20"/>
          <w:lang w:val="pt-BR"/>
        </w:rPr>
        <w:t xml:space="preserve">Legend: </w:t>
      </w:r>
      <w:r w:rsidR="00631077" w:rsidRPr="00CF5EE1">
        <w:rPr>
          <w:rFonts w:eastAsia="Helvetica"/>
          <w:color w:val="000000" w:themeColor="text1"/>
          <w:sz w:val="20"/>
          <w:szCs w:val="20"/>
          <w:lang w:val="pt-BR"/>
        </w:rPr>
        <w:t xml:space="preserve">RABV, </w:t>
      </w:r>
      <w:proofErr w:type="gramStart"/>
      <w:r w:rsidR="00631077" w:rsidRPr="00CF5EE1">
        <w:rPr>
          <w:rFonts w:eastAsia="Helvetica"/>
          <w:color w:val="000000" w:themeColor="text1"/>
          <w:sz w:val="20"/>
          <w:szCs w:val="20"/>
          <w:lang w:val="pt-BR"/>
        </w:rPr>
        <w:t>Rabies</w:t>
      </w:r>
      <w:proofErr w:type="gramEnd"/>
      <w:r w:rsidR="00631077" w:rsidRPr="00CF5EE1">
        <w:rPr>
          <w:rFonts w:eastAsia="Helvetica"/>
          <w:color w:val="000000" w:themeColor="text1"/>
          <w:sz w:val="20"/>
          <w:szCs w:val="20"/>
          <w:lang w:val="pt-BR"/>
        </w:rPr>
        <w:t xml:space="preserve"> </w:t>
      </w:r>
      <w:proofErr w:type="spellStart"/>
      <w:r w:rsidR="00631077" w:rsidRPr="00CF5EE1">
        <w:rPr>
          <w:rFonts w:eastAsia="Helvetica"/>
          <w:color w:val="000000" w:themeColor="text1"/>
          <w:sz w:val="20"/>
          <w:szCs w:val="20"/>
          <w:lang w:val="pt-BR"/>
        </w:rPr>
        <w:t>virus</w:t>
      </w:r>
      <w:proofErr w:type="spellEnd"/>
      <w:r w:rsidR="00631077" w:rsidRPr="00CF5EE1">
        <w:rPr>
          <w:rFonts w:eastAsia="Helvetica"/>
          <w:color w:val="000000" w:themeColor="text1"/>
          <w:sz w:val="20"/>
          <w:szCs w:val="20"/>
          <w:lang w:val="pt-BR"/>
        </w:rPr>
        <w:t xml:space="preserve">. </w:t>
      </w:r>
      <w:r w:rsidRPr="00CF5EE1">
        <w:rPr>
          <w:rFonts w:eastAsia="Helvetica"/>
          <w:color w:val="000000" w:themeColor="text1"/>
          <w:sz w:val="20"/>
          <w:szCs w:val="20"/>
        </w:rPr>
        <w:t>MAYV, Mayaro virus. OROV, Oropouche virus.</w:t>
      </w:r>
      <w:r w:rsidR="00631077" w:rsidRPr="00CF5EE1">
        <w:rPr>
          <w:rFonts w:eastAsia="Helvetica"/>
          <w:color w:val="000000" w:themeColor="text1"/>
          <w:sz w:val="20"/>
          <w:szCs w:val="20"/>
        </w:rPr>
        <w:t xml:space="preserve"> WNV, West Nile virus. SLEV, St Louis encephalitis virus. WEEV, Western equine encephalitis virus</w:t>
      </w:r>
    </w:p>
    <w:p w14:paraId="1A9D66BF" w14:textId="77777777" w:rsidR="00C334BA" w:rsidRPr="00CF5EE1" w:rsidRDefault="00C334BA" w:rsidP="00116259">
      <w:pPr>
        <w:spacing w:after="200"/>
        <w:jc w:val="both"/>
        <w:rPr>
          <w:rFonts w:eastAsia="Helvetica"/>
          <w:color w:val="000000" w:themeColor="text1"/>
          <w:sz w:val="20"/>
          <w:szCs w:val="20"/>
        </w:rPr>
      </w:pPr>
    </w:p>
    <w:p w14:paraId="50857B2F" w14:textId="3F1F4367" w:rsidR="00C334BA" w:rsidRPr="00CF5EE1" w:rsidRDefault="00C334BA" w:rsidP="00C334BA">
      <w:pPr>
        <w:jc w:val="both"/>
        <w:rPr>
          <w:rFonts w:eastAsia="Helvetica"/>
          <w:color w:val="000000" w:themeColor="text1"/>
          <w:sz w:val="24"/>
          <w:szCs w:val="24"/>
        </w:rPr>
      </w:pPr>
      <w:r w:rsidRPr="00CF5EE1">
        <w:rPr>
          <w:b/>
          <w:sz w:val="24"/>
          <w:szCs w:val="24"/>
        </w:rPr>
        <w:t>Table S4</w:t>
      </w:r>
      <w:r w:rsidRPr="00CF5EE1">
        <w:rPr>
          <w:rFonts w:eastAsia="Helvetica"/>
          <w:b/>
          <w:bCs/>
          <w:color w:val="000000" w:themeColor="text1"/>
          <w:sz w:val="24"/>
          <w:szCs w:val="24"/>
        </w:rPr>
        <w:t>.</w:t>
      </w:r>
      <w:r w:rsidRPr="00CF5EE1">
        <w:rPr>
          <w:rFonts w:eastAsia="Helvetica"/>
          <w:color w:val="000000" w:themeColor="text1"/>
          <w:sz w:val="24"/>
          <w:szCs w:val="24"/>
        </w:rPr>
        <w:t xml:space="preserve"> Genome sequences used in the phylogenetic analysis.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10"/>
        <w:gridCol w:w="1381"/>
        <w:gridCol w:w="2984"/>
        <w:gridCol w:w="2070"/>
        <w:gridCol w:w="720"/>
        <w:gridCol w:w="985"/>
      </w:tblGrid>
      <w:tr w:rsidR="00C334BA" w:rsidRPr="00CF5EE1" w14:paraId="0A1BE23E" w14:textId="77777777" w:rsidTr="00C334BA">
        <w:trPr>
          <w:trHeight w:val="144"/>
        </w:trPr>
        <w:tc>
          <w:tcPr>
            <w:tcW w:w="1210" w:type="dxa"/>
            <w:shd w:val="pct5" w:color="auto" w:fill="auto"/>
            <w:noWrap/>
            <w:hideMark/>
          </w:tcPr>
          <w:p w14:paraId="71A38CB6" w14:textId="77777777"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Accession</w:t>
            </w:r>
          </w:p>
        </w:tc>
        <w:tc>
          <w:tcPr>
            <w:tcW w:w="1381" w:type="dxa"/>
            <w:shd w:val="pct5" w:color="auto" w:fill="auto"/>
            <w:noWrap/>
            <w:hideMark/>
          </w:tcPr>
          <w:p w14:paraId="2A5A0F24" w14:textId="77777777"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Isolate</w:t>
            </w:r>
          </w:p>
        </w:tc>
        <w:tc>
          <w:tcPr>
            <w:tcW w:w="2984" w:type="dxa"/>
            <w:shd w:val="pct5" w:color="auto" w:fill="auto"/>
            <w:noWrap/>
            <w:hideMark/>
          </w:tcPr>
          <w:p w14:paraId="5C0396A4" w14:textId="2EAF880B"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Location</w:t>
            </w:r>
          </w:p>
        </w:tc>
        <w:tc>
          <w:tcPr>
            <w:tcW w:w="2070" w:type="dxa"/>
            <w:shd w:val="pct5" w:color="auto" w:fill="auto"/>
            <w:noWrap/>
            <w:hideMark/>
          </w:tcPr>
          <w:p w14:paraId="10B7051F" w14:textId="77777777"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Host</w:t>
            </w:r>
          </w:p>
        </w:tc>
        <w:tc>
          <w:tcPr>
            <w:tcW w:w="720" w:type="dxa"/>
            <w:shd w:val="pct5" w:color="auto" w:fill="auto"/>
            <w:noWrap/>
            <w:hideMark/>
          </w:tcPr>
          <w:p w14:paraId="584C2D2F" w14:textId="42E3BA6A"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Year</w:t>
            </w:r>
          </w:p>
        </w:tc>
        <w:tc>
          <w:tcPr>
            <w:tcW w:w="985" w:type="dxa"/>
            <w:shd w:val="pct5" w:color="auto" w:fill="auto"/>
            <w:noWrap/>
            <w:hideMark/>
          </w:tcPr>
          <w:p w14:paraId="7D6E4361" w14:textId="6207E027" w:rsidR="00C334BA" w:rsidRPr="00CF5EE1" w:rsidRDefault="00C334BA" w:rsidP="00C334BA">
            <w:pPr>
              <w:spacing w:after="200"/>
              <w:jc w:val="both"/>
              <w:rPr>
                <w:rFonts w:ascii="Arial" w:eastAsia="Helvetica" w:hAnsi="Arial" w:cs="Arial"/>
                <w:b/>
                <w:bCs/>
                <w:color w:val="000000" w:themeColor="text1"/>
                <w:sz w:val="18"/>
                <w:szCs w:val="18"/>
              </w:rPr>
            </w:pPr>
            <w:r w:rsidRPr="00CF5EE1">
              <w:rPr>
                <w:rFonts w:ascii="Arial" w:eastAsia="Helvetica" w:hAnsi="Arial" w:cs="Arial"/>
                <w:b/>
                <w:bCs/>
                <w:color w:val="000000" w:themeColor="text1"/>
                <w:sz w:val="18"/>
                <w:szCs w:val="18"/>
              </w:rPr>
              <w:t xml:space="preserve">Lineage </w:t>
            </w:r>
          </w:p>
        </w:tc>
      </w:tr>
      <w:tr w:rsidR="00C334BA" w:rsidRPr="00CF5EE1" w14:paraId="1E896BFD" w14:textId="77777777" w:rsidTr="00C334BA">
        <w:trPr>
          <w:trHeight w:val="144"/>
        </w:trPr>
        <w:tc>
          <w:tcPr>
            <w:tcW w:w="1210" w:type="dxa"/>
            <w:noWrap/>
            <w:hideMark/>
          </w:tcPr>
          <w:p w14:paraId="6AC31DB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GQ287640</w:t>
            </w:r>
          </w:p>
        </w:tc>
        <w:tc>
          <w:tcPr>
            <w:tcW w:w="1381" w:type="dxa"/>
            <w:noWrap/>
            <w:hideMark/>
          </w:tcPr>
          <w:p w14:paraId="5A56FFD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McMillan</w:t>
            </w:r>
          </w:p>
        </w:tc>
        <w:tc>
          <w:tcPr>
            <w:tcW w:w="2984" w:type="dxa"/>
            <w:noWrap/>
            <w:hideMark/>
          </w:tcPr>
          <w:p w14:paraId="56A1D4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Canada: Ontario</w:t>
            </w:r>
          </w:p>
        </w:tc>
        <w:tc>
          <w:tcPr>
            <w:tcW w:w="2070" w:type="dxa"/>
            <w:noWrap/>
            <w:hideMark/>
          </w:tcPr>
          <w:p w14:paraId="1964830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Homo sapiens</w:t>
            </w:r>
          </w:p>
        </w:tc>
        <w:tc>
          <w:tcPr>
            <w:tcW w:w="720" w:type="dxa"/>
            <w:noWrap/>
            <w:hideMark/>
          </w:tcPr>
          <w:p w14:paraId="4002D6B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1941</w:t>
            </w:r>
          </w:p>
        </w:tc>
        <w:tc>
          <w:tcPr>
            <w:tcW w:w="985" w:type="dxa"/>
            <w:noWrap/>
            <w:hideMark/>
          </w:tcPr>
          <w:p w14:paraId="47F509E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w:t>
            </w:r>
          </w:p>
        </w:tc>
      </w:tr>
      <w:tr w:rsidR="00C334BA" w:rsidRPr="00CF5EE1" w14:paraId="3B7A5C4A" w14:textId="77777777" w:rsidTr="00C334BA">
        <w:trPr>
          <w:trHeight w:val="144"/>
        </w:trPr>
        <w:tc>
          <w:tcPr>
            <w:tcW w:w="1210" w:type="dxa"/>
            <w:noWrap/>
            <w:hideMark/>
          </w:tcPr>
          <w:p w14:paraId="19007B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KJ554965</w:t>
            </w:r>
          </w:p>
        </w:tc>
        <w:tc>
          <w:tcPr>
            <w:tcW w:w="1381" w:type="dxa"/>
            <w:noWrap/>
            <w:hideMark/>
          </w:tcPr>
          <w:p w14:paraId="4291150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California</w:t>
            </w:r>
          </w:p>
        </w:tc>
        <w:tc>
          <w:tcPr>
            <w:tcW w:w="2984" w:type="dxa"/>
            <w:noWrap/>
            <w:hideMark/>
          </w:tcPr>
          <w:p w14:paraId="52E1C0C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San Joaquin Valley, CA</w:t>
            </w:r>
          </w:p>
        </w:tc>
        <w:tc>
          <w:tcPr>
            <w:tcW w:w="2070" w:type="dxa"/>
            <w:noWrap/>
            <w:hideMark/>
          </w:tcPr>
          <w:p w14:paraId="39AE8F4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Equus caballus</w:t>
            </w:r>
          </w:p>
        </w:tc>
        <w:tc>
          <w:tcPr>
            <w:tcW w:w="720" w:type="dxa"/>
            <w:noWrap/>
            <w:hideMark/>
          </w:tcPr>
          <w:p w14:paraId="78BC6F7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1930</w:t>
            </w:r>
          </w:p>
        </w:tc>
        <w:tc>
          <w:tcPr>
            <w:tcW w:w="985" w:type="dxa"/>
            <w:noWrap/>
            <w:hideMark/>
          </w:tcPr>
          <w:p w14:paraId="700CF0A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w:t>
            </w:r>
          </w:p>
        </w:tc>
      </w:tr>
      <w:tr w:rsidR="00C334BA" w:rsidRPr="00CF5EE1" w14:paraId="782E6DB9" w14:textId="77777777" w:rsidTr="00C334BA">
        <w:trPr>
          <w:trHeight w:val="144"/>
        </w:trPr>
        <w:tc>
          <w:tcPr>
            <w:tcW w:w="1210" w:type="dxa"/>
            <w:noWrap/>
            <w:hideMark/>
          </w:tcPr>
          <w:p w14:paraId="6033605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KT844544</w:t>
            </w:r>
          </w:p>
        </w:tc>
        <w:tc>
          <w:tcPr>
            <w:tcW w:w="1381" w:type="dxa"/>
            <w:noWrap/>
            <w:hideMark/>
          </w:tcPr>
          <w:p w14:paraId="2E02F0A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Y62-33</w:t>
            </w:r>
          </w:p>
        </w:tc>
        <w:tc>
          <w:tcPr>
            <w:tcW w:w="2984" w:type="dxa"/>
            <w:noWrap/>
            <w:hideMark/>
          </w:tcPr>
          <w:p w14:paraId="41D7C9E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Russia: </w:t>
            </w:r>
            <w:proofErr w:type="spellStart"/>
            <w:r w:rsidRPr="00CF5EE1">
              <w:rPr>
                <w:rFonts w:ascii="Arial" w:eastAsia="Helvetica" w:hAnsi="Arial" w:cs="Arial"/>
                <w:color w:val="000000" w:themeColor="text1"/>
                <w:sz w:val="18"/>
                <w:szCs w:val="18"/>
              </w:rPr>
              <w:t>Urdmurt</w:t>
            </w:r>
            <w:proofErr w:type="spellEnd"/>
          </w:p>
        </w:tc>
        <w:tc>
          <w:tcPr>
            <w:tcW w:w="2070" w:type="dxa"/>
            <w:noWrap/>
            <w:hideMark/>
          </w:tcPr>
          <w:p w14:paraId="0E689CF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Aedes cinereus</w:t>
            </w:r>
          </w:p>
        </w:tc>
        <w:tc>
          <w:tcPr>
            <w:tcW w:w="720" w:type="dxa"/>
            <w:noWrap/>
            <w:hideMark/>
          </w:tcPr>
          <w:p w14:paraId="5E59D27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1962</w:t>
            </w:r>
          </w:p>
        </w:tc>
        <w:tc>
          <w:tcPr>
            <w:tcW w:w="985" w:type="dxa"/>
            <w:noWrap/>
            <w:hideMark/>
          </w:tcPr>
          <w:p w14:paraId="36EB33C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w:t>
            </w:r>
          </w:p>
        </w:tc>
      </w:tr>
      <w:tr w:rsidR="00C334BA" w:rsidRPr="00CF5EE1" w14:paraId="44641710" w14:textId="77777777" w:rsidTr="00C334BA">
        <w:trPr>
          <w:trHeight w:val="144"/>
        </w:trPr>
        <w:tc>
          <w:tcPr>
            <w:tcW w:w="1210" w:type="dxa"/>
            <w:noWrap/>
            <w:hideMark/>
          </w:tcPr>
          <w:p w14:paraId="28344BE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KT844545</w:t>
            </w:r>
          </w:p>
        </w:tc>
        <w:tc>
          <w:tcPr>
            <w:tcW w:w="1381" w:type="dxa"/>
            <w:noWrap/>
            <w:hideMark/>
          </w:tcPr>
          <w:p w14:paraId="7950431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CU71-CPA</w:t>
            </w:r>
          </w:p>
        </w:tc>
        <w:tc>
          <w:tcPr>
            <w:tcW w:w="2984" w:type="dxa"/>
            <w:noWrap/>
            <w:hideMark/>
          </w:tcPr>
          <w:p w14:paraId="1729C9D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Cuba</w:t>
            </w:r>
          </w:p>
        </w:tc>
        <w:tc>
          <w:tcPr>
            <w:tcW w:w="2070" w:type="dxa"/>
            <w:noWrap/>
            <w:hideMark/>
          </w:tcPr>
          <w:p w14:paraId="39309E03" w14:textId="77777777" w:rsidR="00C334BA" w:rsidRPr="00CF5EE1" w:rsidRDefault="00C334BA" w:rsidP="00C334BA">
            <w:pPr>
              <w:spacing w:after="200"/>
              <w:jc w:val="both"/>
              <w:rPr>
                <w:rFonts w:ascii="Arial" w:eastAsia="Helvetica" w:hAnsi="Arial" w:cs="Arial"/>
                <w:color w:val="000000" w:themeColor="text1"/>
                <w:sz w:val="18"/>
                <w:szCs w:val="18"/>
              </w:rPr>
            </w:pPr>
          </w:p>
        </w:tc>
        <w:tc>
          <w:tcPr>
            <w:tcW w:w="720" w:type="dxa"/>
            <w:noWrap/>
            <w:hideMark/>
          </w:tcPr>
          <w:p w14:paraId="192AA45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1971</w:t>
            </w:r>
          </w:p>
        </w:tc>
        <w:tc>
          <w:tcPr>
            <w:tcW w:w="985" w:type="dxa"/>
            <w:noWrap/>
            <w:hideMark/>
          </w:tcPr>
          <w:p w14:paraId="13EE9F5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w:t>
            </w:r>
          </w:p>
        </w:tc>
      </w:tr>
      <w:tr w:rsidR="00C334BA" w:rsidRPr="00CF5EE1" w14:paraId="5414FC46" w14:textId="77777777" w:rsidTr="00C334BA">
        <w:trPr>
          <w:trHeight w:val="144"/>
        </w:trPr>
        <w:tc>
          <w:tcPr>
            <w:tcW w:w="1210" w:type="dxa"/>
            <w:noWrap/>
            <w:hideMark/>
          </w:tcPr>
          <w:p w14:paraId="4ED592B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MN477208</w:t>
            </w:r>
          </w:p>
        </w:tc>
        <w:tc>
          <w:tcPr>
            <w:tcW w:w="1381" w:type="dxa"/>
            <w:noWrap/>
            <w:hideMark/>
          </w:tcPr>
          <w:p w14:paraId="726A180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Fleming</w:t>
            </w:r>
          </w:p>
        </w:tc>
        <w:tc>
          <w:tcPr>
            <w:tcW w:w="2984" w:type="dxa"/>
            <w:noWrap/>
            <w:hideMark/>
          </w:tcPr>
          <w:p w14:paraId="6B296C9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w:t>
            </w:r>
          </w:p>
        </w:tc>
        <w:tc>
          <w:tcPr>
            <w:tcW w:w="2070" w:type="dxa"/>
            <w:noWrap/>
            <w:hideMark/>
          </w:tcPr>
          <w:p w14:paraId="2F37837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Homo sapiens</w:t>
            </w:r>
          </w:p>
        </w:tc>
        <w:tc>
          <w:tcPr>
            <w:tcW w:w="720" w:type="dxa"/>
            <w:noWrap/>
            <w:hideMark/>
          </w:tcPr>
          <w:p w14:paraId="7FBA74D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1938</w:t>
            </w:r>
          </w:p>
        </w:tc>
        <w:tc>
          <w:tcPr>
            <w:tcW w:w="985" w:type="dxa"/>
            <w:noWrap/>
            <w:hideMark/>
          </w:tcPr>
          <w:p w14:paraId="2F225B4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w:t>
            </w:r>
          </w:p>
        </w:tc>
      </w:tr>
      <w:tr w:rsidR="00C334BA" w:rsidRPr="00CF5EE1" w14:paraId="3B422C1F" w14:textId="77777777" w:rsidTr="00C334BA">
        <w:trPr>
          <w:trHeight w:val="144"/>
        </w:trPr>
        <w:tc>
          <w:tcPr>
            <w:tcW w:w="1210" w:type="dxa"/>
            <w:noWrap/>
            <w:hideMark/>
          </w:tcPr>
          <w:p w14:paraId="441EF3D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GQ287644</w:t>
            </w:r>
          </w:p>
        </w:tc>
        <w:tc>
          <w:tcPr>
            <w:tcW w:w="1381" w:type="dxa"/>
            <w:noWrap/>
            <w:hideMark/>
          </w:tcPr>
          <w:p w14:paraId="727CE32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BFS-2005</w:t>
            </w:r>
          </w:p>
        </w:tc>
        <w:tc>
          <w:tcPr>
            <w:tcW w:w="2984" w:type="dxa"/>
            <w:noWrap/>
            <w:hideMark/>
          </w:tcPr>
          <w:p w14:paraId="3C2358E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Kern County, California</w:t>
            </w:r>
          </w:p>
        </w:tc>
        <w:tc>
          <w:tcPr>
            <w:tcW w:w="2070" w:type="dxa"/>
            <w:noWrap/>
            <w:hideMark/>
          </w:tcPr>
          <w:p w14:paraId="3315D0C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66F6899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1974</w:t>
            </w:r>
          </w:p>
        </w:tc>
        <w:tc>
          <w:tcPr>
            <w:tcW w:w="985" w:type="dxa"/>
            <w:noWrap/>
            <w:hideMark/>
          </w:tcPr>
          <w:p w14:paraId="1B08CA3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B1</w:t>
            </w:r>
          </w:p>
        </w:tc>
      </w:tr>
      <w:tr w:rsidR="00C334BA" w:rsidRPr="00CF5EE1" w14:paraId="367C8060" w14:textId="77777777" w:rsidTr="00C334BA">
        <w:trPr>
          <w:trHeight w:val="144"/>
        </w:trPr>
        <w:tc>
          <w:tcPr>
            <w:tcW w:w="1210" w:type="dxa"/>
            <w:noWrap/>
            <w:hideMark/>
          </w:tcPr>
          <w:p w14:paraId="74A3651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KJ554966</w:t>
            </w:r>
          </w:p>
        </w:tc>
        <w:tc>
          <w:tcPr>
            <w:tcW w:w="1381" w:type="dxa"/>
            <w:noWrap/>
            <w:hideMark/>
          </w:tcPr>
          <w:p w14:paraId="3B694C2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BFS932</w:t>
            </w:r>
          </w:p>
        </w:tc>
        <w:tc>
          <w:tcPr>
            <w:tcW w:w="2984" w:type="dxa"/>
            <w:noWrap/>
            <w:hideMark/>
          </w:tcPr>
          <w:p w14:paraId="519ACA6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Bakersfield, CA</w:t>
            </w:r>
          </w:p>
        </w:tc>
        <w:tc>
          <w:tcPr>
            <w:tcW w:w="2070" w:type="dxa"/>
            <w:noWrap/>
            <w:hideMark/>
          </w:tcPr>
          <w:p w14:paraId="3A54D77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63DBEE7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1946</w:t>
            </w:r>
          </w:p>
        </w:tc>
        <w:tc>
          <w:tcPr>
            <w:tcW w:w="985" w:type="dxa"/>
            <w:noWrap/>
            <w:hideMark/>
          </w:tcPr>
          <w:p w14:paraId="07572D9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B1</w:t>
            </w:r>
          </w:p>
        </w:tc>
      </w:tr>
      <w:tr w:rsidR="00C334BA" w:rsidRPr="00CF5EE1" w14:paraId="14B0C069" w14:textId="77777777" w:rsidTr="00C334BA">
        <w:trPr>
          <w:trHeight w:val="144"/>
        </w:trPr>
        <w:tc>
          <w:tcPr>
            <w:tcW w:w="1210" w:type="dxa"/>
            <w:noWrap/>
            <w:hideMark/>
          </w:tcPr>
          <w:p w14:paraId="6155B52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KJ554968</w:t>
            </w:r>
          </w:p>
        </w:tc>
        <w:tc>
          <w:tcPr>
            <w:tcW w:w="1381" w:type="dxa"/>
            <w:noWrap/>
            <w:hideMark/>
          </w:tcPr>
          <w:p w14:paraId="3013373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BFS1703</w:t>
            </w:r>
          </w:p>
        </w:tc>
        <w:tc>
          <w:tcPr>
            <w:tcW w:w="2984" w:type="dxa"/>
            <w:noWrap/>
            <w:hideMark/>
          </w:tcPr>
          <w:p w14:paraId="6C3A0C9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Bakersfield, CA</w:t>
            </w:r>
          </w:p>
        </w:tc>
        <w:tc>
          <w:tcPr>
            <w:tcW w:w="2070" w:type="dxa"/>
            <w:noWrap/>
            <w:hideMark/>
          </w:tcPr>
          <w:p w14:paraId="0A023EB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32C08E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1953</w:t>
            </w:r>
          </w:p>
        </w:tc>
        <w:tc>
          <w:tcPr>
            <w:tcW w:w="985" w:type="dxa"/>
            <w:noWrap/>
            <w:hideMark/>
          </w:tcPr>
          <w:p w14:paraId="1B5E88B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B1</w:t>
            </w:r>
          </w:p>
        </w:tc>
      </w:tr>
      <w:tr w:rsidR="00C334BA" w:rsidRPr="00CF5EE1" w14:paraId="1C21B0D9" w14:textId="77777777" w:rsidTr="00C334BA">
        <w:trPr>
          <w:trHeight w:val="144"/>
        </w:trPr>
        <w:tc>
          <w:tcPr>
            <w:tcW w:w="1210" w:type="dxa"/>
            <w:noWrap/>
            <w:hideMark/>
          </w:tcPr>
          <w:p w14:paraId="5BD2386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KJ554969</w:t>
            </w:r>
          </w:p>
        </w:tc>
        <w:tc>
          <w:tcPr>
            <w:tcW w:w="1381" w:type="dxa"/>
            <w:noWrap/>
            <w:hideMark/>
          </w:tcPr>
          <w:p w14:paraId="2ACA094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E1416</w:t>
            </w:r>
          </w:p>
        </w:tc>
        <w:tc>
          <w:tcPr>
            <w:tcW w:w="2984" w:type="dxa"/>
            <w:noWrap/>
            <w:hideMark/>
          </w:tcPr>
          <w:p w14:paraId="23D3B8E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Kern Co., CA</w:t>
            </w:r>
          </w:p>
        </w:tc>
        <w:tc>
          <w:tcPr>
            <w:tcW w:w="2070" w:type="dxa"/>
            <w:noWrap/>
            <w:hideMark/>
          </w:tcPr>
          <w:p w14:paraId="0C6A096F" w14:textId="77777777" w:rsidR="00C334BA" w:rsidRPr="00CF5EE1" w:rsidRDefault="00C334BA" w:rsidP="00C334BA">
            <w:pPr>
              <w:spacing w:after="200"/>
              <w:jc w:val="both"/>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Zonotrichia</w:t>
            </w:r>
            <w:proofErr w:type="spellEnd"/>
            <w:r w:rsidRPr="00CF5EE1">
              <w:rPr>
                <w:rFonts w:ascii="Arial" w:eastAsia="Helvetica" w:hAnsi="Arial" w:cs="Arial"/>
                <w:color w:val="000000" w:themeColor="text1"/>
                <w:sz w:val="18"/>
                <w:szCs w:val="18"/>
              </w:rPr>
              <w:t xml:space="preserve"> </w:t>
            </w:r>
            <w:proofErr w:type="spellStart"/>
            <w:r w:rsidRPr="00CF5EE1">
              <w:rPr>
                <w:rFonts w:ascii="Arial" w:eastAsia="Helvetica" w:hAnsi="Arial" w:cs="Arial"/>
                <w:color w:val="000000" w:themeColor="text1"/>
                <w:sz w:val="18"/>
                <w:szCs w:val="18"/>
              </w:rPr>
              <w:t>leucophrys</w:t>
            </w:r>
            <w:proofErr w:type="spellEnd"/>
          </w:p>
        </w:tc>
        <w:tc>
          <w:tcPr>
            <w:tcW w:w="720" w:type="dxa"/>
            <w:noWrap/>
            <w:hideMark/>
          </w:tcPr>
          <w:p w14:paraId="5AF896A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1961</w:t>
            </w:r>
          </w:p>
        </w:tc>
        <w:tc>
          <w:tcPr>
            <w:tcW w:w="985" w:type="dxa"/>
            <w:noWrap/>
            <w:hideMark/>
          </w:tcPr>
          <w:p w14:paraId="0DB9634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B1</w:t>
            </w:r>
          </w:p>
        </w:tc>
      </w:tr>
      <w:tr w:rsidR="00C334BA" w:rsidRPr="00CF5EE1" w14:paraId="6A0E04D4" w14:textId="77777777" w:rsidTr="00C334BA">
        <w:trPr>
          <w:trHeight w:val="144"/>
        </w:trPr>
        <w:tc>
          <w:tcPr>
            <w:tcW w:w="1210" w:type="dxa"/>
            <w:noWrap/>
            <w:hideMark/>
          </w:tcPr>
          <w:p w14:paraId="538A2E7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KJ554974</w:t>
            </w:r>
          </w:p>
        </w:tc>
        <w:tc>
          <w:tcPr>
            <w:tcW w:w="1381" w:type="dxa"/>
            <w:noWrap/>
            <w:hideMark/>
          </w:tcPr>
          <w:p w14:paraId="7724E5C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BFS09997</w:t>
            </w:r>
          </w:p>
        </w:tc>
        <w:tc>
          <w:tcPr>
            <w:tcW w:w="2984" w:type="dxa"/>
            <w:noWrap/>
            <w:hideMark/>
          </w:tcPr>
          <w:p w14:paraId="5D8F70E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Kern Co., CA</w:t>
            </w:r>
          </w:p>
        </w:tc>
        <w:tc>
          <w:tcPr>
            <w:tcW w:w="2070" w:type="dxa"/>
            <w:noWrap/>
            <w:hideMark/>
          </w:tcPr>
          <w:p w14:paraId="62EC6DD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233EDC5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1978</w:t>
            </w:r>
          </w:p>
        </w:tc>
        <w:tc>
          <w:tcPr>
            <w:tcW w:w="985" w:type="dxa"/>
            <w:noWrap/>
            <w:hideMark/>
          </w:tcPr>
          <w:p w14:paraId="3D97225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B1</w:t>
            </w:r>
          </w:p>
        </w:tc>
      </w:tr>
      <w:tr w:rsidR="00C334BA" w:rsidRPr="00CF5EE1" w14:paraId="57ECDA22" w14:textId="77777777" w:rsidTr="00C334BA">
        <w:trPr>
          <w:trHeight w:val="144"/>
        </w:trPr>
        <w:tc>
          <w:tcPr>
            <w:tcW w:w="1210" w:type="dxa"/>
            <w:noWrap/>
            <w:hideMark/>
          </w:tcPr>
          <w:p w14:paraId="36DC17F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KJ554973</w:t>
            </w:r>
          </w:p>
        </w:tc>
        <w:tc>
          <w:tcPr>
            <w:tcW w:w="1381" w:type="dxa"/>
            <w:noWrap/>
            <w:hideMark/>
          </w:tcPr>
          <w:p w14:paraId="348FA47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75V9291</w:t>
            </w:r>
          </w:p>
        </w:tc>
        <w:tc>
          <w:tcPr>
            <w:tcW w:w="2984" w:type="dxa"/>
            <w:noWrap/>
            <w:hideMark/>
          </w:tcPr>
          <w:p w14:paraId="05A42A6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Wilkin City, MN</w:t>
            </w:r>
          </w:p>
        </w:tc>
        <w:tc>
          <w:tcPr>
            <w:tcW w:w="2070" w:type="dxa"/>
            <w:noWrap/>
            <w:hideMark/>
          </w:tcPr>
          <w:p w14:paraId="05FAFFA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092F059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1975</w:t>
            </w:r>
          </w:p>
        </w:tc>
        <w:tc>
          <w:tcPr>
            <w:tcW w:w="985" w:type="dxa"/>
            <w:noWrap/>
            <w:hideMark/>
          </w:tcPr>
          <w:p w14:paraId="6BF6036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2799F47E" w14:textId="77777777" w:rsidTr="00C334BA">
        <w:trPr>
          <w:trHeight w:val="144"/>
        </w:trPr>
        <w:tc>
          <w:tcPr>
            <w:tcW w:w="1210" w:type="dxa"/>
            <w:noWrap/>
            <w:hideMark/>
          </w:tcPr>
          <w:p w14:paraId="34793D3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KJ554977</w:t>
            </w:r>
          </w:p>
        </w:tc>
        <w:tc>
          <w:tcPr>
            <w:tcW w:w="1381" w:type="dxa"/>
            <w:noWrap/>
            <w:hideMark/>
          </w:tcPr>
          <w:p w14:paraId="2A2E524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PV02808A</w:t>
            </w:r>
          </w:p>
        </w:tc>
        <w:tc>
          <w:tcPr>
            <w:tcW w:w="2984" w:type="dxa"/>
            <w:noWrap/>
            <w:hideMark/>
          </w:tcPr>
          <w:p w14:paraId="4E174BD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Lubbock Co., TX</w:t>
            </w:r>
          </w:p>
        </w:tc>
        <w:tc>
          <w:tcPr>
            <w:tcW w:w="2070" w:type="dxa"/>
            <w:noWrap/>
            <w:hideMark/>
          </w:tcPr>
          <w:p w14:paraId="6EC4DC4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11438EF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1990</w:t>
            </w:r>
          </w:p>
        </w:tc>
        <w:tc>
          <w:tcPr>
            <w:tcW w:w="985" w:type="dxa"/>
            <w:noWrap/>
            <w:hideMark/>
          </w:tcPr>
          <w:p w14:paraId="67CFBD3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55741388" w14:textId="77777777" w:rsidTr="00C334BA">
        <w:trPr>
          <w:trHeight w:val="144"/>
        </w:trPr>
        <w:tc>
          <w:tcPr>
            <w:tcW w:w="1210" w:type="dxa"/>
            <w:noWrap/>
            <w:hideMark/>
          </w:tcPr>
          <w:p w14:paraId="58454AA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KJ554979</w:t>
            </w:r>
          </w:p>
        </w:tc>
        <w:tc>
          <w:tcPr>
            <w:tcW w:w="1381" w:type="dxa"/>
            <w:noWrap/>
            <w:hideMark/>
          </w:tcPr>
          <w:p w14:paraId="754CFFE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CO921356</w:t>
            </w:r>
          </w:p>
        </w:tc>
        <w:tc>
          <w:tcPr>
            <w:tcW w:w="2984" w:type="dxa"/>
            <w:noWrap/>
            <w:hideMark/>
          </w:tcPr>
          <w:p w14:paraId="2602B6C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Larimer City, CO</w:t>
            </w:r>
          </w:p>
        </w:tc>
        <w:tc>
          <w:tcPr>
            <w:tcW w:w="2070" w:type="dxa"/>
            <w:noWrap/>
            <w:hideMark/>
          </w:tcPr>
          <w:p w14:paraId="512A08F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54A6D96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1992</w:t>
            </w:r>
          </w:p>
        </w:tc>
        <w:tc>
          <w:tcPr>
            <w:tcW w:w="985" w:type="dxa"/>
            <w:noWrap/>
            <w:hideMark/>
          </w:tcPr>
          <w:p w14:paraId="1FF0017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579A9F3F" w14:textId="77777777" w:rsidTr="00C334BA">
        <w:trPr>
          <w:trHeight w:val="144"/>
        </w:trPr>
        <w:tc>
          <w:tcPr>
            <w:tcW w:w="1210" w:type="dxa"/>
            <w:noWrap/>
            <w:hideMark/>
          </w:tcPr>
          <w:p w14:paraId="611E2D2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KJ554980</w:t>
            </w:r>
          </w:p>
        </w:tc>
        <w:tc>
          <w:tcPr>
            <w:tcW w:w="1381" w:type="dxa"/>
            <w:noWrap/>
            <w:hideMark/>
          </w:tcPr>
          <w:p w14:paraId="5DB849A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93A38</w:t>
            </w:r>
          </w:p>
        </w:tc>
        <w:tc>
          <w:tcPr>
            <w:tcW w:w="2984" w:type="dxa"/>
            <w:noWrap/>
            <w:hideMark/>
          </w:tcPr>
          <w:p w14:paraId="01EF576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Tacna, AZ</w:t>
            </w:r>
          </w:p>
        </w:tc>
        <w:tc>
          <w:tcPr>
            <w:tcW w:w="2070" w:type="dxa"/>
            <w:noWrap/>
            <w:hideMark/>
          </w:tcPr>
          <w:p w14:paraId="55F7DC6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20D0710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1992</w:t>
            </w:r>
          </w:p>
        </w:tc>
        <w:tc>
          <w:tcPr>
            <w:tcW w:w="985" w:type="dxa"/>
            <w:noWrap/>
            <w:hideMark/>
          </w:tcPr>
          <w:p w14:paraId="778C2CA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23BFF538" w14:textId="77777777" w:rsidTr="00C334BA">
        <w:trPr>
          <w:trHeight w:val="144"/>
        </w:trPr>
        <w:tc>
          <w:tcPr>
            <w:tcW w:w="1210" w:type="dxa"/>
            <w:noWrap/>
            <w:hideMark/>
          </w:tcPr>
          <w:p w14:paraId="61DC08C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KJ554984</w:t>
            </w:r>
          </w:p>
        </w:tc>
        <w:tc>
          <w:tcPr>
            <w:tcW w:w="1381" w:type="dxa"/>
            <w:noWrap/>
            <w:hideMark/>
          </w:tcPr>
          <w:p w14:paraId="5149B2C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CNTR34</w:t>
            </w:r>
          </w:p>
        </w:tc>
        <w:tc>
          <w:tcPr>
            <w:tcW w:w="2984" w:type="dxa"/>
            <w:noWrap/>
            <w:hideMark/>
          </w:tcPr>
          <w:p w14:paraId="135C592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Contra Costa Co., CA</w:t>
            </w:r>
          </w:p>
        </w:tc>
        <w:tc>
          <w:tcPr>
            <w:tcW w:w="2070" w:type="dxa"/>
            <w:noWrap/>
            <w:hideMark/>
          </w:tcPr>
          <w:p w14:paraId="58D422D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5D49D33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1993</w:t>
            </w:r>
          </w:p>
        </w:tc>
        <w:tc>
          <w:tcPr>
            <w:tcW w:w="985" w:type="dxa"/>
            <w:noWrap/>
            <w:hideMark/>
          </w:tcPr>
          <w:p w14:paraId="7438025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4E2D211C" w14:textId="77777777" w:rsidTr="00C334BA">
        <w:trPr>
          <w:trHeight w:val="144"/>
        </w:trPr>
        <w:tc>
          <w:tcPr>
            <w:tcW w:w="1210" w:type="dxa"/>
            <w:noWrap/>
            <w:hideMark/>
          </w:tcPr>
          <w:p w14:paraId="162F1ED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KJ554985</w:t>
            </w:r>
          </w:p>
        </w:tc>
        <w:tc>
          <w:tcPr>
            <w:tcW w:w="1381" w:type="dxa"/>
            <w:noWrap/>
            <w:hideMark/>
          </w:tcPr>
          <w:p w14:paraId="28BDF79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Lake43</w:t>
            </w:r>
          </w:p>
        </w:tc>
        <w:tc>
          <w:tcPr>
            <w:tcW w:w="2984" w:type="dxa"/>
            <w:noWrap/>
            <w:hideMark/>
          </w:tcPr>
          <w:p w14:paraId="1AD12B0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Lake Co., CA</w:t>
            </w:r>
          </w:p>
        </w:tc>
        <w:tc>
          <w:tcPr>
            <w:tcW w:w="2070" w:type="dxa"/>
            <w:noWrap/>
            <w:hideMark/>
          </w:tcPr>
          <w:p w14:paraId="656BD7E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75475DA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1994</w:t>
            </w:r>
          </w:p>
        </w:tc>
        <w:tc>
          <w:tcPr>
            <w:tcW w:w="985" w:type="dxa"/>
            <w:noWrap/>
            <w:hideMark/>
          </w:tcPr>
          <w:p w14:paraId="4DE10FE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3B9C24D1" w14:textId="77777777" w:rsidTr="00C334BA">
        <w:trPr>
          <w:trHeight w:val="144"/>
        </w:trPr>
        <w:tc>
          <w:tcPr>
            <w:tcW w:w="1210" w:type="dxa"/>
            <w:noWrap/>
            <w:hideMark/>
          </w:tcPr>
          <w:p w14:paraId="345C0E7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KT844546</w:t>
            </w:r>
          </w:p>
        </w:tc>
        <w:tc>
          <w:tcPr>
            <w:tcW w:w="1381" w:type="dxa"/>
            <w:noWrap/>
            <w:hideMark/>
          </w:tcPr>
          <w:p w14:paraId="4AA4605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CO92-1256</w:t>
            </w:r>
          </w:p>
        </w:tc>
        <w:tc>
          <w:tcPr>
            <w:tcW w:w="2984" w:type="dxa"/>
            <w:noWrap/>
            <w:hideMark/>
          </w:tcPr>
          <w:p w14:paraId="1F10094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Colorado, Larimer City</w:t>
            </w:r>
          </w:p>
        </w:tc>
        <w:tc>
          <w:tcPr>
            <w:tcW w:w="2070" w:type="dxa"/>
            <w:noWrap/>
            <w:hideMark/>
          </w:tcPr>
          <w:p w14:paraId="453F9F7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34D5491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1992</w:t>
            </w:r>
          </w:p>
        </w:tc>
        <w:tc>
          <w:tcPr>
            <w:tcW w:w="985" w:type="dxa"/>
            <w:noWrap/>
            <w:hideMark/>
          </w:tcPr>
          <w:p w14:paraId="756194F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7F448981" w14:textId="77777777" w:rsidTr="00C334BA">
        <w:trPr>
          <w:trHeight w:val="144"/>
        </w:trPr>
        <w:tc>
          <w:tcPr>
            <w:tcW w:w="1210" w:type="dxa"/>
            <w:noWrap/>
            <w:hideMark/>
          </w:tcPr>
          <w:p w14:paraId="703D270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KT844548</w:t>
            </w:r>
          </w:p>
        </w:tc>
        <w:tc>
          <w:tcPr>
            <w:tcW w:w="1381" w:type="dxa"/>
            <w:noWrap/>
            <w:hideMark/>
          </w:tcPr>
          <w:p w14:paraId="750F7E8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SUYA140</w:t>
            </w:r>
          </w:p>
        </w:tc>
        <w:tc>
          <w:tcPr>
            <w:tcW w:w="2984" w:type="dxa"/>
            <w:noWrap/>
            <w:hideMark/>
          </w:tcPr>
          <w:p w14:paraId="6E76D1D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California, Sutter County</w:t>
            </w:r>
          </w:p>
        </w:tc>
        <w:tc>
          <w:tcPr>
            <w:tcW w:w="2070" w:type="dxa"/>
            <w:noWrap/>
            <w:hideMark/>
          </w:tcPr>
          <w:p w14:paraId="5F5D379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62A79E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1993</w:t>
            </w:r>
          </w:p>
        </w:tc>
        <w:tc>
          <w:tcPr>
            <w:tcW w:w="985" w:type="dxa"/>
            <w:noWrap/>
            <w:hideMark/>
          </w:tcPr>
          <w:p w14:paraId="7692F81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67A9B87D" w14:textId="77777777" w:rsidTr="00C334BA">
        <w:trPr>
          <w:trHeight w:val="144"/>
        </w:trPr>
        <w:tc>
          <w:tcPr>
            <w:tcW w:w="1210" w:type="dxa"/>
            <w:noWrap/>
            <w:hideMark/>
          </w:tcPr>
          <w:p w14:paraId="035C238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KT844549</w:t>
            </w:r>
          </w:p>
        </w:tc>
        <w:tc>
          <w:tcPr>
            <w:tcW w:w="1381" w:type="dxa"/>
            <w:noWrap/>
            <w:hideMark/>
          </w:tcPr>
          <w:p w14:paraId="00CAFFA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SAC74</w:t>
            </w:r>
          </w:p>
        </w:tc>
        <w:tc>
          <w:tcPr>
            <w:tcW w:w="2984" w:type="dxa"/>
            <w:noWrap/>
            <w:hideMark/>
          </w:tcPr>
          <w:p w14:paraId="06BD8F5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California, Sacramento County</w:t>
            </w:r>
          </w:p>
        </w:tc>
        <w:tc>
          <w:tcPr>
            <w:tcW w:w="2070" w:type="dxa"/>
            <w:noWrap/>
            <w:hideMark/>
          </w:tcPr>
          <w:p w14:paraId="312FE96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618C9C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1994</w:t>
            </w:r>
          </w:p>
        </w:tc>
        <w:tc>
          <w:tcPr>
            <w:tcW w:w="985" w:type="dxa"/>
            <w:noWrap/>
            <w:hideMark/>
          </w:tcPr>
          <w:p w14:paraId="5001947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361EE137" w14:textId="77777777" w:rsidTr="00C334BA">
        <w:trPr>
          <w:trHeight w:val="144"/>
        </w:trPr>
        <w:tc>
          <w:tcPr>
            <w:tcW w:w="1210" w:type="dxa"/>
            <w:noWrap/>
            <w:hideMark/>
          </w:tcPr>
          <w:p w14:paraId="7517836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KT844550</w:t>
            </w:r>
          </w:p>
        </w:tc>
        <w:tc>
          <w:tcPr>
            <w:tcW w:w="1381" w:type="dxa"/>
            <w:noWrap/>
            <w:hideMark/>
          </w:tcPr>
          <w:p w14:paraId="2219DBA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Kern87</w:t>
            </w:r>
          </w:p>
        </w:tc>
        <w:tc>
          <w:tcPr>
            <w:tcW w:w="2984" w:type="dxa"/>
            <w:noWrap/>
            <w:hideMark/>
          </w:tcPr>
          <w:p w14:paraId="550C03C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California, Kern County</w:t>
            </w:r>
          </w:p>
        </w:tc>
        <w:tc>
          <w:tcPr>
            <w:tcW w:w="2070" w:type="dxa"/>
            <w:noWrap/>
            <w:hideMark/>
          </w:tcPr>
          <w:p w14:paraId="48F919D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762452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1996</w:t>
            </w:r>
          </w:p>
        </w:tc>
        <w:tc>
          <w:tcPr>
            <w:tcW w:w="985" w:type="dxa"/>
            <w:noWrap/>
            <w:hideMark/>
          </w:tcPr>
          <w:p w14:paraId="300475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1F6330E9" w14:textId="77777777" w:rsidTr="00C334BA">
        <w:trPr>
          <w:trHeight w:val="144"/>
        </w:trPr>
        <w:tc>
          <w:tcPr>
            <w:tcW w:w="1210" w:type="dxa"/>
            <w:noWrap/>
            <w:hideMark/>
          </w:tcPr>
          <w:p w14:paraId="59B2D4E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KU978771</w:t>
            </w:r>
          </w:p>
        </w:tc>
        <w:tc>
          <w:tcPr>
            <w:tcW w:w="1381" w:type="dxa"/>
            <w:noWrap/>
            <w:hideMark/>
          </w:tcPr>
          <w:p w14:paraId="3C9E2DD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97-5067</w:t>
            </w:r>
          </w:p>
        </w:tc>
        <w:tc>
          <w:tcPr>
            <w:tcW w:w="2984" w:type="dxa"/>
            <w:noWrap/>
            <w:hideMark/>
          </w:tcPr>
          <w:p w14:paraId="1B5119A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w:t>
            </w:r>
          </w:p>
        </w:tc>
        <w:tc>
          <w:tcPr>
            <w:tcW w:w="2070" w:type="dxa"/>
            <w:noWrap/>
            <w:hideMark/>
          </w:tcPr>
          <w:p w14:paraId="1151C3E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Meleagris gallopavo</w:t>
            </w:r>
          </w:p>
        </w:tc>
        <w:tc>
          <w:tcPr>
            <w:tcW w:w="720" w:type="dxa"/>
            <w:noWrap/>
            <w:hideMark/>
          </w:tcPr>
          <w:p w14:paraId="08D5638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1996</w:t>
            </w:r>
          </w:p>
        </w:tc>
        <w:tc>
          <w:tcPr>
            <w:tcW w:w="985" w:type="dxa"/>
            <w:noWrap/>
            <w:hideMark/>
          </w:tcPr>
          <w:p w14:paraId="7D57765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17B33918" w14:textId="77777777" w:rsidTr="00C334BA">
        <w:trPr>
          <w:trHeight w:val="144"/>
        </w:trPr>
        <w:tc>
          <w:tcPr>
            <w:tcW w:w="1210" w:type="dxa"/>
            <w:noWrap/>
            <w:hideMark/>
          </w:tcPr>
          <w:p w14:paraId="3B581D8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KU978772</w:t>
            </w:r>
          </w:p>
        </w:tc>
        <w:tc>
          <w:tcPr>
            <w:tcW w:w="1381" w:type="dxa"/>
            <w:noWrap/>
            <w:hideMark/>
          </w:tcPr>
          <w:p w14:paraId="3E72B24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98-2435</w:t>
            </w:r>
          </w:p>
        </w:tc>
        <w:tc>
          <w:tcPr>
            <w:tcW w:w="2984" w:type="dxa"/>
            <w:noWrap/>
            <w:hideMark/>
          </w:tcPr>
          <w:p w14:paraId="512EBBB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w:t>
            </w:r>
          </w:p>
        </w:tc>
        <w:tc>
          <w:tcPr>
            <w:tcW w:w="2070" w:type="dxa"/>
            <w:noWrap/>
            <w:hideMark/>
          </w:tcPr>
          <w:p w14:paraId="08E343FB" w14:textId="77777777" w:rsidR="00C334BA" w:rsidRPr="00CF5EE1" w:rsidRDefault="00C334BA" w:rsidP="00C334BA">
            <w:pPr>
              <w:spacing w:after="200"/>
              <w:jc w:val="both"/>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Dromaius</w:t>
            </w:r>
            <w:proofErr w:type="spellEnd"/>
            <w:r w:rsidRPr="00CF5EE1">
              <w:rPr>
                <w:rFonts w:ascii="Arial" w:eastAsia="Helvetica" w:hAnsi="Arial" w:cs="Arial"/>
                <w:color w:val="000000" w:themeColor="text1"/>
                <w:sz w:val="18"/>
                <w:szCs w:val="18"/>
              </w:rPr>
              <w:t xml:space="preserve"> </w:t>
            </w:r>
            <w:proofErr w:type="spellStart"/>
            <w:r w:rsidRPr="00CF5EE1">
              <w:rPr>
                <w:rFonts w:ascii="Arial" w:eastAsia="Helvetica" w:hAnsi="Arial" w:cs="Arial"/>
                <w:color w:val="000000" w:themeColor="text1"/>
                <w:sz w:val="18"/>
                <w:szCs w:val="18"/>
              </w:rPr>
              <w:t>novaehollandiae</w:t>
            </w:r>
            <w:proofErr w:type="spellEnd"/>
          </w:p>
        </w:tc>
        <w:tc>
          <w:tcPr>
            <w:tcW w:w="720" w:type="dxa"/>
            <w:noWrap/>
            <w:hideMark/>
          </w:tcPr>
          <w:p w14:paraId="11B39D0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1997</w:t>
            </w:r>
          </w:p>
        </w:tc>
        <w:tc>
          <w:tcPr>
            <w:tcW w:w="985" w:type="dxa"/>
            <w:noWrap/>
            <w:hideMark/>
          </w:tcPr>
          <w:p w14:paraId="329BA26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2E7B1EB1" w14:textId="77777777" w:rsidTr="00C334BA">
        <w:trPr>
          <w:trHeight w:val="144"/>
        </w:trPr>
        <w:tc>
          <w:tcPr>
            <w:tcW w:w="1210" w:type="dxa"/>
            <w:noWrap/>
            <w:hideMark/>
          </w:tcPr>
          <w:p w14:paraId="51A20D1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NC_003908</w:t>
            </w:r>
          </w:p>
        </w:tc>
        <w:tc>
          <w:tcPr>
            <w:tcW w:w="1381" w:type="dxa"/>
            <w:noWrap/>
            <w:hideMark/>
          </w:tcPr>
          <w:p w14:paraId="50DDB84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71V1658</w:t>
            </w:r>
          </w:p>
        </w:tc>
        <w:tc>
          <w:tcPr>
            <w:tcW w:w="2984" w:type="dxa"/>
            <w:noWrap/>
            <w:hideMark/>
          </w:tcPr>
          <w:p w14:paraId="64F32BBF" w14:textId="5B88B4FA"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Oregon</w:t>
            </w:r>
          </w:p>
        </w:tc>
        <w:tc>
          <w:tcPr>
            <w:tcW w:w="2070" w:type="dxa"/>
            <w:noWrap/>
            <w:hideMark/>
          </w:tcPr>
          <w:p w14:paraId="5FE221D1" w14:textId="77777777" w:rsidR="00C334BA" w:rsidRPr="00CF5EE1" w:rsidRDefault="00C334BA" w:rsidP="00C334BA">
            <w:pPr>
              <w:spacing w:after="200"/>
              <w:jc w:val="both"/>
              <w:rPr>
                <w:rFonts w:ascii="Arial" w:eastAsia="Helvetica" w:hAnsi="Arial" w:cs="Arial"/>
                <w:color w:val="000000" w:themeColor="text1"/>
                <w:sz w:val="18"/>
                <w:szCs w:val="18"/>
              </w:rPr>
            </w:pPr>
          </w:p>
        </w:tc>
        <w:tc>
          <w:tcPr>
            <w:tcW w:w="720" w:type="dxa"/>
            <w:noWrap/>
            <w:hideMark/>
          </w:tcPr>
          <w:p w14:paraId="01382A3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1971</w:t>
            </w:r>
          </w:p>
        </w:tc>
        <w:tc>
          <w:tcPr>
            <w:tcW w:w="985" w:type="dxa"/>
            <w:noWrap/>
            <w:hideMark/>
          </w:tcPr>
          <w:p w14:paraId="62B7566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3D280AEF" w14:textId="77777777" w:rsidTr="00C334BA">
        <w:trPr>
          <w:trHeight w:val="144"/>
        </w:trPr>
        <w:tc>
          <w:tcPr>
            <w:tcW w:w="1210" w:type="dxa"/>
            <w:noWrap/>
            <w:hideMark/>
          </w:tcPr>
          <w:p w14:paraId="445526B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OQ184867</w:t>
            </w:r>
          </w:p>
        </w:tc>
        <w:tc>
          <w:tcPr>
            <w:tcW w:w="1381" w:type="dxa"/>
            <w:noWrap/>
            <w:hideMark/>
          </w:tcPr>
          <w:p w14:paraId="11BC3AF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R7973</w:t>
            </w:r>
          </w:p>
        </w:tc>
        <w:tc>
          <w:tcPr>
            <w:tcW w:w="2984" w:type="dxa"/>
            <w:noWrap/>
            <w:hideMark/>
          </w:tcPr>
          <w:p w14:paraId="7D2DE2F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Larimer County, Colorado</w:t>
            </w:r>
          </w:p>
        </w:tc>
        <w:tc>
          <w:tcPr>
            <w:tcW w:w="2070" w:type="dxa"/>
            <w:noWrap/>
            <w:hideMark/>
          </w:tcPr>
          <w:p w14:paraId="6468755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Homo sapiens</w:t>
            </w:r>
          </w:p>
        </w:tc>
        <w:tc>
          <w:tcPr>
            <w:tcW w:w="720" w:type="dxa"/>
            <w:noWrap/>
            <w:hideMark/>
          </w:tcPr>
          <w:p w14:paraId="166A8E8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1975</w:t>
            </w:r>
          </w:p>
        </w:tc>
        <w:tc>
          <w:tcPr>
            <w:tcW w:w="985" w:type="dxa"/>
            <w:noWrap/>
            <w:hideMark/>
          </w:tcPr>
          <w:p w14:paraId="10EBB26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0CA1F386" w14:textId="77777777" w:rsidTr="00C334BA">
        <w:trPr>
          <w:trHeight w:val="144"/>
        </w:trPr>
        <w:tc>
          <w:tcPr>
            <w:tcW w:w="1210" w:type="dxa"/>
            <w:noWrap/>
            <w:hideMark/>
          </w:tcPr>
          <w:p w14:paraId="443853C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KJ554967</w:t>
            </w:r>
          </w:p>
        </w:tc>
        <w:tc>
          <w:tcPr>
            <w:tcW w:w="1381" w:type="dxa"/>
            <w:noWrap/>
            <w:hideMark/>
          </w:tcPr>
          <w:p w14:paraId="3FF2FB2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EP6</w:t>
            </w:r>
          </w:p>
        </w:tc>
        <w:tc>
          <w:tcPr>
            <w:tcW w:w="2984" w:type="dxa"/>
            <w:noWrap/>
            <w:hideMark/>
          </w:tcPr>
          <w:p w14:paraId="67998BF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Missouri</w:t>
            </w:r>
          </w:p>
        </w:tc>
        <w:tc>
          <w:tcPr>
            <w:tcW w:w="2070" w:type="dxa"/>
            <w:noWrap/>
            <w:hideMark/>
          </w:tcPr>
          <w:p w14:paraId="089B4E3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4913378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1950</w:t>
            </w:r>
          </w:p>
        </w:tc>
        <w:tc>
          <w:tcPr>
            <w:tcW w:w="985" w:type="dxa"/>
            <w:noWrap/>
            <w:hideMark/>
          </w:tcPr>
          <w:p w14:paraId="01469A8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B2</w:t>
            </w:r>
          </w:p>
        </w:tc>
      </w:tr>
      <w:tr w:rsidR="00C334BA" w:rsidRPr="00CF5EE1" w14:paraId="380C814F" w14:textId="77777777" w:rsidTr="00C334BA">
        <w:trPr>
          <w:trHeight w:val="144"/>
        </w:trPr>
        <w:tc>
          <w:tcPr>
            <w:tcW w:w="1210" w:type="dxa"/>
            <w:noWrap/>
            <w:hideMark/>
          </w:tcPr>
          <w:p w14:paraId="3C08190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GQ287641</w:t>
            </w:r>
          </w:p>
        </w:tc>
        <w:tc>
          <w:tcPr>
            <w:tcW w:w="1381" w:type="dxa"/>
            <w:noWrap/>
            <w:hideMark/>
          </w:tcPr>
          <w:p w14:paraId="1DB5BDA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Imperial</w:t>
            </w:r>
          </w:p>
        </w:tc>
        <w:tc>
          <w:tcPr>
            <w:tcW w:w="2984" w:type="dxa"/>
            <w:noWrap/>
            <w:hideMark/>
          </w:tcPr>
          <w:p w14:paraId="6038D10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Imperial County, California</w:t>
            </w:r>
          </w:p>
        </w:tc>
        <w:tc>
          <w:tcPr>
            <w:tcW w:w="2070" w:type="dxa"/>
            <w:noWrap/>
            <w:hideMark/>
          </w:tcPr>
          <w:p w14:paraId="7EB8104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76561F2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2005</w:t>
            </w:r>
          </w:p>
        </w:tc>
        <w:tc>
          <w:tcPr>
            <w:tcW w:w="985" w:type="dxa"/>
            <w:noWrap/>
            <w:hideMark/>
          </w:tcPr>
          <w:p w14:paraId="60F5280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455D40BF" w14:textId="77777777" w:rsidTr="00C334BA">
        <w:trPr>
          <w:trHeight w:val="144"/>
        </w:trPr>
        <w:tc>
          <w:tcPr>
            <w:tcW w:w="1210" w:type="dxa"/>
            <w:noWrap/>
            <w:hideMark/>
          </w:tcPr>
          <w:p w14:paraId="52C9907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GQ287643</w:t>
            </w:r>
          </w:p>
        </w:tc>
        <w:tc>
          <w:tcPr>
            <w:tcW w:w="1381" w:type="dxa"/>
            <w:noWrap/>
            <w:hideMark/>
          </w:tcPr>
          <w:p w14:paraId="19B7D3C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Montana-64</w:t>
            </w:r>
          </w:p>
        </w:tc>
        <w:tc>
          <w:tcPr>
            <w:tcW w:w="2984" w:type="dxa"/>
            <w:noWrap/>
            <w:hideMark/>
          </w:tcPr>
          <w:p w14:paraId="3C43B1F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Montana</w:t>
            </w:r>
          </w:p>
        </w:tc>
        <w:tc>
          <w:tcPr>
            <w:tcW w:w="2070" w:type="dxa"/>
            <w:noWrap/>
            <w:hideMark/>
          </w:tcPr>
          <w:p w14:paraId="0C0F073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Equus caballus</w:t>
            </w:r>
          </w:p>
        </w:tc>
        <w:tc>
          <w:tcPr>
            <w:tcW w:w="720" w:type="dxa"/>
            <w:noWrap/>
            <w:hideMark/>
          </w:tcPr>
          <w:p w14:paraId="379431C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1967</w:t>
            </w:r>
          </w:p>
        </w:tc>
        <w:tc>
          <w:tcPr>
            <w:tcW w:w="985" w:type="dxa"/>
            <w:noWrap/>
            <w:hideMark/>
          </w:tcPr>
          <w:p w14:paraId="4B45871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12483BD3" w14:textId="77777777" w:rsidTr="00C334BA">
        <w:trPr>
          <w:trHeight w:val="144"/>
        </w:trPr>
        <w:tc>
          <w:tcPr>
            <w:tcW w:w="1210" w:type="dxa"/>
            <w:noWrap/>
            <w:hideMark/>
          </w:tcPr>
          <w:p w14:paraId="2589B7B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lastRenderedPageBreak/>
              <w:t>GQ287647</w:t>
            </w:r>
          </w:p>
        </w:tc>
        <w:tc>
          <w:tcPr>
            <w:tcW w:w="1381" w:type="dxa"/>
            <w:noWrap/>
            <w:hideMark/>
          </w:tcPr>
          <w:p w14:paraId="2F5A3A5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85-452NM</w:t>
            </w:r>
          </w:p>
        </w:tc>
        <w:tc>
          <w:tcPr>
            <w:tcW w:w="2984" w:type="dxa"/>
            <w:noWrap/>
            <w:hideMark/>
          </w:tcPr>
          <w:p w14:paraId="337C879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New Mexico</w:t>
            </w:r>
          </w:p>
        </w:tc>
        <w:tc>
          <w:tcPr>
            <w:tcW w:w="2070" w:type="dxa"/>
            <w:noWrap/>
            <w:hideMark/>
          </w:tcPr>
          <w:p w14:paraId="4B6AE5A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5EFA09A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1985</w:t>
            </w:r>
          </w:p>
        </w:tc>
        <w:tc>
          <w:tcPr>
            <w:tcW w:w="985" w:type="dxa"/>
            <w:noWrap/>
            <w:hideMark/>
          </w:tcPr>
          <w:p w14:paraId="3951CD9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367D4F15" w14:textId="77777777" w:rsidTr="00C334BA">
        <w:trPr>
          <w:trHeight w:val="144"/>
        </w:trPr>
        <w:tc>
          <w:tcPr>
            <w:tcW w:w="1210" w:type="dxa"/>
            <w:noWrap/>
            <w:hideMark/>
          </w:tcPr>
          <w:p w14:paraId="782BC2B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KJ554970</w:t>
            </w:r>
          </w:p>
        </w:tc>
        <w:tc>
          <w:tcPr>
            <w:tcW w:w="1381" w:type="dxa"/>
            <w:noWrap/>
            <w:hideMark/>
          </w:tcPr>
          <w:p w14:paraId="41D93DF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S8-122</w:t>
            </w:r>
          </w:p>
        </w:tc>
        <w:tc>
          <w:tcPr>
            <w:tcW w:w="2984" w:type="dxa"/>
            <w:noWrap/>
            <w:hideMark/>
          </w:tcPr>
          <w:p w14:paraId="462A3C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Butte Co., CA</w:t>
            </w:r>
          </w:p>
        </w:tc>
        <w:tc>
          <w:tcPr>
            <w:tcW w:w="2070" w:type="dxa"/>
            <w:noWrap/>
            <w:hideMark/>
          </w:tcPr>
          <w:p w14:paraId="5D623D5F" w14:textId="77777777" w:rsidR="00C334BA" w:rsidRPr="00CF5EE1" w:rsidRDefault="00C334BA" w:rsidP="00C334BA">
            <w:pPr>
              <w:spacing w:after="200"/>
              <w:jc w:val="both"/>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Hesperosciurus</w:t>
            </w:r>
            <w:proofErr w:type="spellEnd"/>
            <w:r w:rsidRPr="00CF5EE1">
              <w:rPr>
                <w:rFonts w:ascii="Arial" w:eastAsia="Helvetica" w:hAnsi="Arial" w:cs="Arial"/>
                <w:color w:val="000000" w:themeColor="text1"/>
                <w:sz w:val="18"/>
                <w:szCs w:val="18"/>
              </w:rPr>
              <w:t xml:space="preserve"> griseus</w:t>
            </w:r>
          </w:p>
        </w:tc>
        <w:tc>
          <w:tcPr>
            <w:tcW w:w="720" w:type="dxa"/>
            <w:noWrap/>
            <w:hideMark/>
          </w:tcPr>
          <w:p w14:paraId="1CD9564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1968</w:t>
            </w:r>
          </w:p>
        </w:tc>
        <w:tc>
          <w:tcPr>
            <w:tcW w:w="985" w:type="dxa"/>
            <w:noWrap/>
            <w:hideMark/>
          </w:tcPr>
          <w:p w14:paraId="58CFC9C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1B84F72D" w14:textId="77777777" w:rsidTr="00C334BA">
        <w:trPr>
          <w:trHeight w:val="144"/>
        </w:trPr>
        <w:tc>
          <w:tcPr>
            <w:tcW w:w="1210" w:type="dxa"/>
            <w:noWrap/>
            <w:hideMark/>
          </w:tcPr>
          <w:p w14:paraId="004FA66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KJ554971</w:t>
            </w:r>
          </w:p>
        </w:tc>
        <w:tc>
          <w:tcPr>
            <w:tcW w:w="1381" w:type="dxa"/>
            <w:noWrap/>
            <w:hideMark/>
          </w:tcPr>
          <w:p w14:paraId="0AAFAC1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BT-235</w:t>
            </w:r>
          </w:p>
        </w:tc>
        <w:tc>
          <w:tcPr>
            <w:tcW w:w="2984" w:type="dxa"/>
            <w:noWrap/>
            <w:hideMark/>
          </w:tcPr>
          <w:p w14:paraId="1069ACB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Texas</w:t>
            </w:r>
          </w:p>
        </w:tc>
        <w:tc>
          <w:tcPr>
            <w:tcW w:w="2070" w:type="dxa"/>
            <w:noWrap/>
            <w:hideMark/>
          </w:tcPr>
          <w:p w14:paraId="411315A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Gopherus </w:t>
            </w:r>
            <w:proofErr w:type="spellStart"/>
            <w:r w:rsidRPr="00CF5EE1">
              <w:rPr>
                <w:rFonts w:ascii="Arial" w:eastAsia="Helvetica" w:hAnsi="Arial" w:cs="Arial"/>
                <w:color w:val="000000" w:themeColor="text1"/>
                <w:sz w:val="18"/>
                <w:szCs w:val="18"/>
              </w:rPr>
              <w:t>berlandieri</w:t>
            </w:r>
            <w:proofErr w:type="spellEnd"/>
          </w:p>
        </w:tc>
        <w:tc>
          <w:tcPr>
            <w:tcW w:w="720" w:type="dxa"/>
            <w:noWrap/>
            <w:hideMark/>
          </w:tcPr>
          <w:p w14:paraId="1433637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1971</w:t>
            </w:r>
          </w:p>
        </w:tc>
        <w:tc>
          <w:tcPr>
            <w:tcW w:w="985" w:type="dxa"/>
            <w:noWrap/>
            <w:hideMark/>
          </w:tcPr>
          <w:p w14:paraId="127B33F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5B84531D" w14:textId="77777777" w:rsidTr="00C334BA">
        <w:trPr>
          <w:trHeight w:val="144"/>
        </w:trPr>
        <w:tc>
          <w:tcPr>
            <w:tcW w:w="1210" w:type="dxa"/>
            <w:noWrap/>
            <w:hideMark/>
          </w:tcPr>
          <w:p w14:paraId="570B438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KJ554972</w:t>
            </w:r>
          </w:p>
        </w:tc>
        <w:tc>
          <w:tcPr>
            <w:tcW w:w="1381" w:type="dxa"/>
            <w:noWrap/>
            <w:hideMark/>
          </w:tcPr>
          <w:p w14:paraId="662A652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BFS3060</w:t>
            </w:r>
          </w:p>
        </w:tc>
        <w:tc>
          <w:tcPr>
            <w:tcW w:w="2984" w:type="dxa"/>
            <w:noWrap/>
            <w:hideMark/>
          </w:tcPr>
          <w:p w14:paraId="0376DA6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Butte Co., CA</w:t>
            </w:r>
          </w:p>
        </w:tc>
        <w:tc>
          <w:tcPr>
            <w:tcW w:w="2070" w:type="dxa"/>
            <w:noWrap/>
            <w:hideMark/>
          </w:tcPr>
          <w:p w14:paraId="01A5E12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53BBB4C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1971</w:t>
            </w:r>
          </w:p>
        </w:tc>
        <w:tc>
          <w:tcPr>
            <w:tcW w:w="985" w:type="dxa"/>
            <w:noWrap/>
            <w:hideMark/>
          </w:tcPr>
          <w:p w14:paraId="631298F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21C6D811" w14:textId="77777777" w:rsidTr="00C334BA">
        <w:trPr>
          <w:trHeight w:val="144"/>
        </w:trPr>
        <w:tc>
          <w:tcPr>
            <w:tcW w:w="1210" w:type="dxa"/>
            <w:noWrap/>
            <w:hideMark/>
          </w:tcPr>
          <w:p w14:paraId="7E756FA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KJ554975</w:t>
            </w:r>
          </w:p>
        </w:tc>
        <w:tc>
          <w:tcPr>
            <w:tcW w:w="1381" w:type="dxa"/>
            <w:noWrap/>
            <w:hideMark/>
          </w:tcPr>
          <w:p w14:paraId="7A48432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KERN5547</w:t>
            </w:r>
          </w:p>
        </w:tc>
        <w:tc>
          <w:tcPr>
            <w:tcW w:w="2984" w:type="dxa"/>
            <w:noWrap/>
            <w:hideMark/>
          </w:tcPr>
          <w:p w14:paraId="414472D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Kern Co., CA</w:t>
            </w:r>
          </w:p>
        </w:tc>
        <w:tc>
          <w:tcPr>
            <w:tcW w:w="2070" w:type="dxa"/>
            <w:noWrap/>
            <w:hideMark/>
          </w:tcPr>
          <w:p w14:paraId="79F6E6A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0FFB0C6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1983</w:t>
            </w:r>
          </w:p>
        </w:tc>
        <w:tc>
          <w:tcPr>
            <w:tcW w:w="985" w:type="dxa"/>
            <w:noWrap/>
            <w:hideMark/>
          </w:tcPr>
          <w:p w14:paraId="2D188C3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7DB1EFD6" w14:textId="77777777" w:rsidTr="00C334BA">
        <w:trPr>
          <w:trHeight w:val="144"/>
        </w:trPr>
        <w:tc>
          <w:tcPr>
            <w:tcW w:w="1210" w:type="dxa"/>
            <w:noWrap/>
            <w:hideMark/>
          </w:tcPr>
          <w:p w14:paraId="645BDAB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KJ554976</w:t>
            </w:r>
          </w:p>
        </w:tc>
        <w:tc>
          <w:tcPr>
            <w:tcW w:w="1381" w:type="dxa"/>
            <w:noWrap/>
            <w:hideMark/>
          </w:tcPr>
          <w:p w14:paraId="32E296D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CHLV53</w:t>
            </w:r>
          </w:p>
        </w:tc>
        <w:tc>
          <w:tcPr>
            <w:tcW w:w="2984" w:type="dxa"/>
            <w:noWrap/>
            <w:hideMark/>
          </w:tcPr>
          <w:p w14:paraId="39C09ED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Riverside Co., CA</w:t>
            </w:r>
          </w:p>
        </w:tc>
        <w:tc>
          <w:tcPr>
            <w:tcW w:w="2070" w:type="dxa"/>
            <w:noWrap/>
            <w:hideMark/>
          </w:tcPr>
          <w:p w14:paraId="2D99E8C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048327B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1983</w:t>
            </w:r>
          </w:p>
        </w:tc>
        <w:tc>
          <w:tcPr>
            <w:tcW w:w="985" w:type="dxa"/>
            <w:noWrap/>
            <w:hideMark/>
          </w:tcPr>
          <w:p w14:paraId="3697EED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49AE40A8" w14:textId="77777777" w:rsidTr="00C334BA">
        <w:trPr>
          <w:trHeight w:val="144"/>
        </w:trPr>
        <w:tc>
          <w:tcPr>
            <w:tcW w:w="1210" w:type="dxa"/>
            <w:noWrap/>
            <w:hideMark/>
          </w:tcPr>
          <w:p w14:paraId="2E4AE71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KJ554978</w:t>
            </w:r>
          </w:p>
        </w:tc>
        <w:tc>
          <w:tcPr>
            <w:tcW w:w="1381" w:type="dxa"/>
            <w:noWrap/>
            <w:hideMark/>
          </w:tcPr>
          <w:p w14:paraId="0A9145D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IMPR441</w:t>
            </w:r>
          </w:p>
        </w:tc>
        <w:tc>
          <w:tcPr>
            <w:tcW w:w="2984" w:type="dxa"/>
            <w:noWrap/>
            <w:hideMark/>
          </w:tcPr>
          <w:p w14:paraId="0230F7B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Imperial Co., CA</w:t>
            </w:r>
          </w:p>
        </w:tc>
        <w:tc>
          <w:tcPr>
            <w:tcW w:w="2070" w:type="dxa"/>
            <w:noWrap/>
            <w:hideMark/>
          </w:tcPr>
          <w:p w14:paraId="2B9BDA3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50EFBF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1992</w:t>
            </w:r>
          </w:p>
        </w:tc>
        <w:tc>
          <w:tcPr>
            <w:tcW w:w="985" w:type="dxa"/>
            <w:noWrap/>
            <w:hideMark/>
          </w:tcPr>
          <w:p w14:paraId="7AE54C5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7F598259" w14:textId="77777777" w:rsidTr="00C334BA">
        <w:trPr>
          <w:trHeight w:val="144"/>
        </w:trPr>
        <w:tc>
          <w:tcPr>
            <w:tcW w:w="1210" w:type="dxa"/>
            <w:noWrap/>
            <w:hideMark/>
          </w:tcPr>
          <w:p w14:paraId="3CF3368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KJ554981</w:t>
            </w:r>
          </w:p>
        </w:tc>
        <w:tc>
          <w:tcPr>
            <w:tcW w:w="1381" w:type="dxa"/>
            <w:noWrap/>
            <w:hideMark/>
          </w:tcPr>
          <w:p w14:paraId="598006E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93A27</w:t>
            </w:r>
          </w:p>
        </w:tc>
        <w:tc>
          <w:tcPr>
            <w:tcW w:w="2984" w:type="dxa"/>
            <w:noWrap/>
            <w:hideMark/>
          </w:tcPr>
          <w:p w14:paraId="1F94A8C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Parker, AZ</w:t>
            </w:r>
          </w:p>
        </w:tc>
        <w:tc>
          <w:tcPr>
            <w:tcW w:w="2070" w:type="dxa"/>
            <w:noWrap/>
            <w:hideMark/>
          </w:tcPr>
          <w:p w14:paraId="251C89C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52DD7D5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1992</w:t>
            </w:r>
          </w:p>
        </w:tc>
        <w:tc>
          <w:tcPr>
            <w:tcW w:w="985" w:type="dxa"/>
            <w:noWrap/>
            <w:hideMark/>
          </w:tcPr>
          <w:p w14:paraId="161D5BD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3404AF4B" w14:textId="77777777" w:rsidTr="00C334BA">
        <w:trPr>
          <w:trHeight w:val="144"/>
        </w:trPr>
        <w:tc>
          <w:tcPr>
            <w:tcW w:w="1210" w:type="dxa"/>
            <w:noWrap/>
            <w:hideMark/>
          </w:tcPr>
          <w:p w14:paraId="27EA8D7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KJ554982</w:t>
            </w:r>
          </w:p>
        </w:tc>
        <w:tc>
          <w:tcPr>
            <w:tcW w:w="1381" w:type="dxa"/>
            <w:noWrap/>
            <w:hideMark/>
          </w:tcPr>
          <w:p w14:paraId="6C41CEB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93A30</w:t>
            </w:r>
          </w:p>
        </w:tc>
        <w:tc>
          <w:tcPr>
            <w:tcW w:w="2984" w:type="dxa"/>
            <w:noWrap/>
            <w:hideMark/>
          </w:tcPr>
          <w:p w14:paraId="33A537E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Phoenix, AZ</w:t>
            </w:r>
          </w:p>
        </w:tc>
        <w:tc>
          <w:tcPr>
            <w:tcW w:w="2070" w:type="dxa"/>
            <w:noWrap/>
            <w:hideMark/>
          </w:tcPr>
          <w:p w14:paraId="645F3DF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34D8EF6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1993</w:t>
            </w:r>
          </w:p>
        </w:tc>
        <w:tc>
          <w:tcPr>
            <w:tcW w:w="985" w:type="dxa"/>
            <w:noWrap/>
            <w:hideMark/>
          </w:tcPr>
          <w:p w14:paraId="0165A8A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726F913F" w14:textId="77777777" w:rsidTr="00C334BA">
        <w:trPr>
          <w:trHeight w:val="144"/>
        </w:trPr>
        <w:tc>
          <w:tcPr>
            <w:tcW w:w="1210" w:type="dxa"/>
            <w:noWrap/>
            <w:hideMark/>
          </w:tcPr>
          <w:p w14:paraId="32C59DC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KJ554983</w:t>
            </w:r>
          </w:p>
        </w:tc>
        <w:tc>
          <w:tcPr>
            <w:tcW w:w="1381" w:type="dxa"/>
            <w:noWrap/>
            <w:hideMark/>
          </w:tcPr>
          <w:p w14:paraId="6243806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93A79</w:t>
            </w:r>
          </w:p>
        </w:tc>
        <w:tc>
          <w:tcPr>
            <w:tcW w:w="2984" w:type="dxa"/>
            <w:noWrap/>
            <w:hideMark/>
          </w:tcPr>
          <w:p w14:paraId="52A0BC3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Yuma, AZ</w:t>
            </w:r>
          </w:p>
        </w:tc>
        <w:tc>
          <w:tcPr>
            <w:tcW w:w="2070" w:type="dxa"/>
            <w:noWrap/>
            <w:hideMark/>
          </w:tcPr>
          <w:p w14:paraId="7B61DB0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741C933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1993</w:t>
            </w:r>
          </w:p>
        </w:tc>
        <w:tc>
          <w:tcPr>
            <w:tcW w:w="985" w:type="dxa"/>
            <w:noWrap/>
            <w:hideMark/>
          </w:tcPr>
          <w:p w14:paraId="07480EE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4F904D76" w14:textId="77777777" w:rsidTr="00C334BA">
        <w:trPr>
          <w:trHeight w:val="144"/>
        </w:trPr>
        <w:tc>
          <w:tcPr>
            <w:tcW w:w="1210" w:type="dxa"/>
            <w:noWrap/>
            <w:hideMark/>
          </w:tcPr>
          <w:p w14:paraId="3D2410F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KJ554986</w:t>
            </w:r>
          </w:p>
        </w:tc>
        <w:tc>
          <w:tcPr>
            <w:tcW w:w="1381" w:type="dxa"/>
            <w:noWrap/>
            <w:hideMark/>
          </w:tcPr>
          <w:p w14:paraId="2BAC20A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PV72102</w:t>
            </w:r>
          </w:p>
        </w:tc>
        <w:tc>
          <w:tcPr>
            <w:tcW w:w="2984" w:type="dxa"/>
            <w:noWrap/>
            <w:hideMark/>
          </w:tcPr>
          <w:p w14:paraId="056DC51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5F2DF6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0158E6E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1997</w:t>
            </w:r>
          </w:p>
        </w:tc>
        <w:tc>
          <w:tcPr>
            <w:tcW w:w="985" w:type="dxa"/>
            <w:noWrap/>
            <w:hideMark/>
          </w:tcPr>
          <w:p w14:paraId="4A9EF7A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3C7650A5" w14:textId="77777777" w:rsidTr="00C334BA">
        <w:trPr>
          <w:trHeight w:val="144"/>
        </w:trPr>
        <w:tc>
          <w:tcPr>
            <w:tcW w:w="1210" w:type="dxa"/>
            <w:noWrap/>
            <w:hideMark/>
          </w:tcPr>
          <w:p w14:paraId="6DF8943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KJ554987</w:t>
            </w:r>
          </w:p>
        </w:tc>
        <w:tc>
          <w:tcPr>
            <w:tcW w:w="1381" w:type="dxa"/>
            <w:noWrap/>
            <w:hideMark/>
          </w:tcPr>
          <w:p w14:paraId="745ACE7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PV012357A</w:t>
            </w:r>
          </w:p>
        </w:tc>
        <w:tc>
          <w:tcPr>
            <w:tcW w:w="2984" w:type="dxa"/>
            <w:noWrap/>
            <w:hideMark/>
          </w:tcPr>
          <w:p w14:paraId="5AB0300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34306E2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40FF1C5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2001</w:t>
            </w:r>
          </w:p>
        </w:tc>
        <w:tc>
          <w:tcPr>
            <w:tcW w:w="985" w:type="dxa"/>
            <w:noWrap/>
            <w:hideMark/>
          </w:tcPr>
          <w:p w14:paraId="15F03D8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5233DBE9" w14:textId="77777777" w:rsidTr="00C334BA">
        <w:trPr>
          <w:trHeight w:val="144"/>
        </w:trPr>
        <w:tc>
          <w:tcPr>
            <w:tcW w:w="1210" w:type="dxa"/>
            <w:noWrap/>
            <w:hideMark/>
          </w:tcPr>
          <w:p w14:paraId="22009E8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KJ554988</w:t>
            </w:r>
          </w:p>
        </w:tc>
        <w:tc>
          <w:tcPr>
            <w:tcW w:w="1381" w:type="dxa"/>
            <w:noWrap/>
            <w:hideMark/>
          </w:tcPr>
          <w:p w14:paraId="0CCECA6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R02PV002957B</w:t>
            </w:r>
          </w:p>
        </w:tc>
        <w:tc>
          <w:tcPr>
            <w:tcW w:w="2984" w:type="dxa"/>
            <w:noWrap/>
            <w:hideMark/>
          </w:tcPr>
          <w:p w14:paraId="7436D88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771EC04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71C4992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2002</w:t>
            </w:r>
          </w:p>
        </w:tc>
        <w:tc>
          <w:tcPr>
            <w:tcW w:w="985" w:type="dxa"/>
            <w:noWrap/>
            <w:hideMark/>
          </w:tcPr>
          <w:p w14:paraId="1E3429C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2410B474" w14:textId="77777777" w:rsidTr="00C334BA">
        <w:trPr>
          <w:trHeight w:val="144"/>
        </w:trPr>
        <w:tc>
          <w:tcPr>
            <w:tcW w:w="1210" w:type="dxa"/>
            <w:noWrap/>
            <w:hideMark/>
          </w:tcPr>
          <w:p w14:paraId="2A8855F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KJ554989</w:t>
            </w:r>
          </w:p>
        </w:tc>
        <w:tc>
          <w:tcPr>
            <w:tcW w:w="1381" w:type="dxa"/>
            <w:noWrap/>
            <w:hideMark/>
          </w:tcPr>
          <w:p w14:paraId="4B56697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R02PV001807A</w:t>
            </w:r>
          </w:p>
        </w:tc>
        <w:tc>
          <w:tcPr>
            <w:tcW w:w="2984" w:type="dxa"/>
            <w:noWrap/>
            <w:hideMark/>
          </w:tcPr>
          <w:p w14:paraId="4D184BA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381A13B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5B731E1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2002</w:t>
            </w:r>
          </w:p>
        </w:tc>
        <w:tc>
          <w:tcPr>
            <w:tcW w:w="985" w:type="dxa"/>
            <w:noWrap/>
            <w:hideMark/>
          </w:tcPr>
          <w:p w14:paraId="6A56EEB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7B01E113" w14:textId="77777777" w:rsidTr="00C334BA">
        <w:trPr>
          <w:trHeight w:val="144"/>
        </w:trPr>
        <w:tc>
          <w:tcPr>
            <w:tcW w:w="1210" w:type="dxa"/>
            <w:noWrap/>
            <w:hideMark/>
          </w:tcPr>
          <w:p w14:paraId="2FE7950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KJ554990</w:t>
            </w:r>
          </w:p>
        </w:tc>
        <w:tc>
          <w:tcPr>
            <w:tcW w:w="1381" w:type="dxa"/>
            <w:noWrap/>
            <w:hideMark/>
          </w:tcPr>
          <w:p w14:paraId="624D84B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R02PV003422B</w:t>
            </w:r>
          </w:p>
        </w:tc>
        <w:tc>
          <w:tcPr>
            <w:tcW w:w="2984" w:type="dxa"/>
            <w:noWrap/>
            <w:hideMark/>
          </w:tcPr>
          <w:p w14:paraId="52EA13E9"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790AB5E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2AF113B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2005</w:t>
            </w:r>
          </w:p>
        </w:tc>
        <w:tc>
          <w:tcPr>
            <w:tcW w:w="985" w:type="dxa"/>
            <w:noWrap/>
            <w:hideMark/>
          </w:tcPr>
          <w:p w14:paraId="7D8F3C1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30553B25" w14:textId="77777777" w:rsidTr="00C334BA">
        <w:trPr>
          <w:trHeight w:val="144"/>
        </w:trPr>
        <w:tc>
          <w:tcPr>
            <w:tcW w:w="1210" w:type="dxa"/>
            <w:noWrap/>
            <w:hideMark/>
          </w:tcPr>
          <w:p w14:paraId="12248D1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KJ554991</w:t>
            </w:r>
          </w:p>
        </w:tc>
        <w:tc>
          <w:tcPr>
            <w:tcW w:w="1381" w:type="dxa"/>
            <w:noWrap/>
            <w:hideMark/>
          </w:tcPr>
          <w:p w14:paraId="1F466B1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R0PV00384A</w:t>
            </w:r>
          </w:p>
        </w:tc>
        <w:tc>
          <w:tcPr>
            <w:tcW w:w="2984" w:type="dxa"/>
            <w:noWrap/>
            <w:hideMark/>
          </w:tcPr>
          <w:p w14:paraId="6B86941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El Paso Co., TX</w:t>
            </w:r>
          </w:p>
        </w:tc>
        <w:tc>
          <w:tcPr>
            <w:tcW w:w="2070" w:type="dxa"/>
            <w:noWrap/>
            <w:hideMark/>
          </w:tcPr>
          <w:p w14:paraId="24EB13B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Culicidae</w:t>
            </w:r>
          </w:p>
        </w:tc>
        <w:tc>
          <w:tcPr>
            <w:tcW w:w="720" w:type="dxa"/>
            <w:noWrap/>
            <w:hideMark/>
          </w:tcPr>
          <w:p w14:paraId="695F13B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2005</w:t>
            </w:r>
          </w:p>
        </w:tc>
        <w:tc>
          <w:tcPr>
            <w:tcW w:w="985" w:type="dxa"/>
            <w:noWrap/>
            <w:hideMark/>
          </w:tcPr>
          <w:p w14:paraId="7F851A7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05844348" w14:textId="77777777" w:rsidTr="00C334BA">
        <w:trPr>
          <w:trHeight w:val="144"/>
        </w:trPr>
        <w:tc>
          <w:tcPr>
            <w:tcW w:w="1210" w:type="dxa"/>
            <w:noWrap/>
            <w:hideMark/>
          </w:tcPr>
          <w:p w14:paraId="50CAD44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KT844547</w:t>
            </w:r>
          </w:p>
        </w:tc>
        <w:tc>
          <w:tcPr>
            <w:tcW w:w="1381" w:type="dxa"/>
            <w:noWrap/>
            <w:hideMark/>
          </w:tcPr>
          <w:p w14:paraId="103E9FD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CHLV31</w:t>
            </w:r>
          </w:p>
        </w:tc>
        <w:tc>
          <w:tcPr>
            <w:tcW w:w="2984" w:type="dxa"/>
            <w:noWrap/>
            <w:hideMark/>
          </w:tcPr>
          <w:p w14:paraId="4D86616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USA: California, Riverside County</w:t>
            </w:r>
          </w:p>
        </w:tc>
        <w:tc>
          <w:tcPr>
            <w:tcW w:w="2070" w:type="dxa"/>
            <w:noWrap/>
            <w:hideMark/>
          </w:tcPr>
          <w:p w14:paraId="3753A10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Culex </w:t>
            </w:r>
            <w:proofErr w:type="spellStart"/>
            <w:r w:rsidRPr="00CF5EE1">
              <w:rPr>
                <w:rFonts w:ascii="Arial" w:eastAsia="Helvetica" w:hAnsi="Arial" w:cs="Arial"/>
                <w:color w:val="000000" w:themeColor="text1"/>
                <w:sz w:val="18"/>
                <w:szCs w:val="18"/>
              </w:rPr>
              <w:t>tarsalis</w:t>
            </w:r>
            <w:proofErr w:type="spellEnd"/>
          </w:p>
        </w:tc>
        <w:tc>
          <w:tcPr>
            <w:tcW w:w="720" w:type="dxa"/>
            <w:noWrap/>
            <w:hideMark/>
          </w:tcPr>
          <w:p w14:paraId="1E54957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1985</w:t>
            </w:r>
          </w:p>
        </w:tc>
        <w:tc>
          <w:tcPr>
            <w:tcW w:w="985" w:type="dxa"/>
            <w:noWrap/>
            <w:hideMark/>
          </w:tcPr>
          <w:p w14:paraId="2DF75BA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B3</w:t>
            </w:r>
          </w:p>
        </w:tc>
      </w:tr>
      <w:tr w:rsidR="00C334BA" w:rsidRPr="00CF5EE1" w14:paraId="54678AFD" w14:textId="77777777" w:rsidTr="00C334BA">
        <w:trPr>
          <w:trHeight w:val="144"/>
        </w:trPr>
        <w:tc>
          <w:tcPr>
            <w:tcW w:w="1210" w:type="dxa"/>
            <w:noWrap/>
            <w:hideMark/>
          </w:tcPr>
          <w:p w14:paraId="3E15CF5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KT844543</w:t>
            </w:r>
          </w:p>
        </w:tc>
        <w:tc>
          <w:tcPr>
            <w:tcW w:w="1381" w:type="dxa"/>
            <w:noWrap/>
            <w:hideMark/>
          </w:tcPr>
          <w:p w14:paraId="65BF05B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CBA87</w:t>
            </w:r>
          </w:p>
        </w:tc>
        <w:tc>
          <w:tcPr>
            <w:tcW w:w="2984" w:type="dxa"/>
            <w:noWrap/>
            <w:hideMark/>
          </w:tcPr>
          <w:p w14:paraId="6C4ABBD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Argentina: Cordoba Pr., </w:t>
            </w:r>
            <w:proofErr w:type="spellStart"/>
            <w:r w:rsidRPr="00CF5EE1">
              <w:rPr>
                <w:rFonts w:ascii="Arial" w:eastAsia="Helvetica" w:hAnsi="Arial" w:cs="Arial"/>
                <w:color w:val="000000" w:themeColor="text1"/>
                <w:sz w:val="18"/>
                <w:szCs w:val="18"/>
              </w:rPr>
              <w:t>Oncativo</w:t>
            </w:r>
            <w:proofErr w:type="spellEnd"/>
          </w:p>
        </w:tc>
        <w:tc>
          <w:tcPr>
            <w:tcW w:w="2070" w:type="dxa"/>
            <w:noWrap/>
            <w:hideMark/>
          </w:tcPr>
          <w:p w14:paraId="0A14B45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Equus </w:t>
            </w:r>
            <w:proofErr w:type="spellStart"/>
            <w:r w:rsidRPr="00CF5EE1">
              <w:rPr>
                <w:rFonts w:ascii="Arial" w:eastAsia="Helvetica" w:hAnsi="Arial" w:cs="Arial"/>
                <w:color w:val="000000" w:themeColor="text1"/>
                <w:sz w:val="18"/>
                <w:szCs w:val="18"/>
              </w:rPr>
              <w:t>ferus</w:t>
            </w:r>
            <w:proofErr w:type="spellEnd"/>
          </w:p>
        </w:tc>
        <w:tc>
          <w:tcPr>
            <w:tcW w:w="720" w:type="dxa"/>
            <w:noWrap/>
            <w:hideMark/>
          </w:tcPr>
          <w:p w14:paraId="575859D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1958</w:t>
            </w:r>
          </w:p>
        </w:tc>
        <w:tc>
          <w:tcPr>
            <w:tcW w:w="985" w:type="dxa"/>
            <w:noWrap/>
            <w:hideMark/>
          </w:tcPr>
          <w:p w14:paraId="737B187E"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w:t>
            </w:r>
          </w:p>
        </w:tc>
      </w:tr>
      <w:tr w:rsidR="00C334BA" w:rsidRPr="00CF5EE1" w14:paraId="1CC99C73" w14:textId="77777777" w:rsidTr="00C334BA">
        <w:trPr>
          <w:trHeight w:val="144"/>
        </w:trPr>
        <w:tc>
          <w:tcPr>
            <w:tcW w:w="1210" w:type="dxa"/>
            <w:noWrap/>
            <w:hideMark/>
          </w:tcPr>
          <w:p w14:paraId="234BF76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PP544260</w:t>
            </w:r>
          </w:p>
        </w:tc>
        <w:tc>
          <w:tcPr>
            <w:tcW w:w="1381" w:type="dxa"/>
            <w:noWrap/>
            <w:hideMark/>
          </w:tcPr>
          <w:p w14:paraId="346029E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EQ1090</w:t>
            </w:r>
          </w:p>
        </w:tc>
        <w:tc>
          <w:tcPr>
            <w:tcW w:w="2984" w:type="dxa"/>
            <w:noWrap/>
            <w:hideMark/>
          </w:tcPr>
          <w:p w14:paraId="68344ED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Brazil: Rio Grande do Sul</w:t>
            </w:r>
          </w:p>
        </w:tc>
        <w:tc>
          <w:tcPr>
            <w:tcW w:w="2070" w:type="dxa"/>
            <w:noWrap/>
            <w:hideMark/>
          </w:tcPr>
          <w:p w14:paraId="39C0A834"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Equus caballus</w:t>
            </w:r>
          </w:p>
        </w:tc>
        <w:tc>
          <w:tcPr>
            <w:tcW w:w="720" w:type="dxa"/>
            <w:noWrap/>
            <w:hideMark/>
          </w:tcPr>
          <w:p w14:paraId="2F01AB8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2023</w:t>
            </w:r>
          </w:p>
        </w:tc>
        <w:tc>
          <w:tcPr>
            <w:tcW w:w="985" w:type="dxa"/>
            <w:noWrap/>
            <w:hideMark/>
          </w:tcPr>
          <w:p w14:paraId="6E1E55A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w:t>
            </w:r>
          </w:p>
        </w:tc>
      </w:tr>
      <w:tr w:rsidR="00C334BA" w:rsidRPr="00CF5EE1" w14:paraId="791FAC87" w14:textId="77777777" w:rsidTr="00C334BA">
        <w:trPr>
          <w:trHeight w:val="144"/>
        </w:trPr>
        <w:tc>
          <w:tcPr>
            <w:tcW w:w="1210" w:type="dxa"/>
            <w:noWrap/>
            <w:hideMark/>
          </w:tcPr>
          <w:p w14:paraId="7D83B014" w14:textId="77777777" w:rsidR="00C334BA" w:rsidRPr="00CF5EE1" w:rsidRDefault="00C334BA" w:rsidP="00C334BA">
            <w:pPr>
              <w:spacing w:after="200"/>
              <w:jc w:val="both"/>
              <w:rPr>
                <w:rFonts w:ascii="Arial" w:eastAsia="Helvetica" w:hAnsi="Arial" w:cs="Arial"/>
                <w:color w:val="0070C0"/>
                <w:sz w:val="18"/>
                <w:szCs w:val="18"/>
              </w:rPr>
            </w:pPr>
            <w:r w:rsidRPr="00CF5EE1">
              <w:rPr>
                <w:rFonts w:ascii="Arial" w:eastAsia="Helvetica" w:hAnsi="Arial" w:cs="Arial"/>
                <w:color w:val="0070C0"/>
                <w:sz w:val="18"/>
                <w:szCs w:val="18"/>
              </w:rPr>
              <w:t>To be release</w:t>
            </w:r>
          </w:p>
        </w:tc>
        <w:tc>
          <w:tcPr>
            <w:tcW w:w="1381" w:type="dxa"/>
            <w:noWrap/>
            <w:hideMark/>
          </w:tcPr>
          <w:p w14:paraId="4006FA5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EQ1122</w:t>
            </w:r>
          </w:p>
        </w:tc>
        <w:tc>
          <w:tcPr>
            <w:tcW w:w="2984" w:type="dxa"/>
            <w:noWrap/>
            <w:hideMark/>
          </w:tcPr>
          <w:p w14:paraId="66BE6D8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Brazil: Rio Grande do Sul</w:t>
            </w:r>
          </w:p>
        </w:tc>
        <w:tc>
          <w:tcPr>
            <w:tcW w:w="2070" w:type="dxa"/>
            <w:noWrap/>
            <w:hideMark/>
          </w:tcPr>
          <w:p w14:paraId="327C243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Equus caballus</w:t>
            </w:r>
          </w:p>
        </w:tc>
        <w:tc>
          <w:tcPr>
            <w:tcW w:w="720" w:type="dxa"/>
            <w:noWrap/>
            <w:hideMark/>
          </w:tcPr>
          <w:p w14:paraId="5F871658"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2023</w:t>
            </w:r>
          </w:p>
        </w:tc>
        <w:tc>
          <w:tcPr>
            <w:tcW w:w="985" w:type="dxa"/>
            <w:noWrap/>
            <w:hideMark/>
          </w:tcPr>
          <w:p w14:paraId="5C71142B"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w:t>
            </w:r>
          </w:p>
        </w:tc>
      </w:tr>
      <w:tr w:rsidR="00C334BA" w:rsidRPr="00CF5EE1" w14:paraId="6B8E723F" w14:textId="77777777" w:rsidTr="00C334BA">
        <w:trPr>
          <w:trHeight w:val="144"/>
        </w:trPr>
        <w:tc>
          <w:tcPr>
            <w:tcW w:w="1210" w:type="dxa"/>
            <w:noWrap/>
            <w:hideMark/>
          </w:tcPr>
          <w:p w14:paraId="4F2AC15C" w14:textId="77777777" w:rsidR="00C334BA" w:rsidRPr="00CF5EE1" w:rsidRDefault="00C334BA" w:rsidP="00C334BA">
            <w:pPr>
              <w:spacing w:after="200"/>
              <w:jc w:val="both"/>
              <w:rPr>
                <w:rFonts w:ascii="Arial" w:eastAsia="Helvetica" w:hAnsi="Arial" w:cs="Arial"/>
                <w:color w:val="0070C0"/>
                <w:sz w:val="18"/>
                <w:szCs w:val="18"/>
              </w:rPr>
            </w:pPr>
            <w:r w:rsidRPr="00CF5EE1">
              <w:rPr>
                <w:rFonts w:ascii="Arial" w:eastAsia="Helvetica" w:hAnsi="Arial" w:cs="Arial"/>
                <w:color w:val="0070C0"/>
                <w:sz w:val="18"/>
                <w:szCs w:val="18"/>
              </w:rPr>
              <w:t>To be release</w:t>
            </w:r>
          </w:p>
        </w:tc>
        <w:tc>
          <w:tcPr>
            <w:tcW w:w="1381" w:type="dxa"/>
            <w:noWrap/>
            <w:hideMark/>
          </w:tcPr>
          <w:p w14:paraId="3648CC1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EQ237</w:t>
            </w:r>
          </w:p>
        </w:tc>
        <w:tc>
          <w:tcPr>
            <w:tcW w:w="2984" w:type="dxa"/>
            <w:noWrap/>
            <w:hideMark/>
          </w:tcPr>
          <w:p w14:paraId="21CAC79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Brazil: Rio Grande do Sul</w:t>
            </w:r>
          </w:p>
        </w:tc>
        <w:tc>
          <w:tcPr>
            <w:tcW w:w="2070" w:type="dxa"/>
            <w:noWrap/>
            <w:hideMark/>
          </w:tcPr>
          <w:p w14:paraId="7B57533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Equus caballus</w:t>
            </w:r>
          </w:p>
        </w:tc>
        <w:tc>
          <w:tcPr>
            <w:tcW w:w="720" w:type="dxa"/>
            <w:noWrap/>
            <w:hideMark/>
          </w:tcPr>
          <w:p w14:paraId="601FD4F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2024</w:t>
            </w:r>
          </w:p>
        </w:tc>
        <w:tc>
          <w:tcPr>
            <w:tcW w:w="985" w:type="dxa"/>
            <w:noWrap/>
            <w:hideMark/>
          </w:tcPr>
          <w:p w14:paraId="403926B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w:t>
            </w:r>
          </w:p>
        </w:tc>
      </w:tr>
      <w:tr w:rsidR="00C334BA" w:rsidRPr="00CF5EE1" w14:paraId="202CC242" w14:textId="77777777" w:rsidTr="00C334BA">
        <w:trPr>
          <w:trHeight w:val="144"/>
        </w:trPr>
        <w:tc>
          <w:tcPr>
            <w:tcW w:w="1210" w:type="dxa"/>
            <w:noWrap/>
            <w:hideMark/>
          </w:tcPr>
          <w:p w14:paraId="52C1D731"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KT844541</w:t>
            </w:r>
          </w:p>
        </w:tc>
        <w:tc>
          <w:tcPr>
            <w:tcW w:w="1381" w:type="dxa"/>
            <w:noWrap/>
            <w:hideMark/>
          </w:tcPr>
          <w:p w14:paraId="716959D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TR25717</w:t>
            </w:r>
          </w:p>
        </w:tc>
        <w:tc>
          <w:tcPr>
            <w:tcW w:w="2984" w:type="dxa"/>
            <w:noWrap/>
            <w:hideMark/>
          </w:tcPr>
          <w:p w14:paraId="71A7EA7C"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Guyana</w:t>
            </w:r>
          </w:p>
        </w:tc>
        <w:tc>
          <w:tcPr>
            <w:tcW w:w="2070" w:type="dxa"/>
            <w:noWrap/>
            <w:hideMark/>
          </w:tcPr>
          <w:p w14:paraId="51DB9A6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Equus </w:t>
            </w:r>
            <w:proofErr w:type="spellStart"/>
            <w:r w:rsidRPr="00CF5EE1">
              <w:rPr>
                <w:rFonts w:ascii="Arial" w:eastAsia="Helvetica" w:hAnsi="Arial" w:cs="Arial"/>
                <w:color w:val="000000" w:themeColor="text1"/>
                <w:sz w:val="18"/>
                <w:szCs w:val="18"/>
              </w:rPr>
              <w:t>ferus</w:t>
            </w:r>
            <w:proofErr w:type="spellEnd"/>
          </w:p>
        </w:tc>
        <w:tc>
          <w:tcPr>
            <w:tcW w:w="720" w:type="dxa"/>
            <w:noWrap/>
            <w:hideMark/>
          </w:tcPr>
          <w:p w14:paraId="70BEFE9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1959</w:t>
            </w:r>
          </w:p>
        </w:tc>
        <w:tc>
          <w:tcPr>
            <w:tcW w:w="985" w:type="dxa"/>
            <w:noWrap/>
            <w:hideMark/>
          </w:tcPr>
          <w:p w14:paraId="6A38CD6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none</w:t>
            </w:r>
          </w:p>
        </w:tc>
      </w:tr>
      <w:tr w:rsidR="00C334BA" w:rsidRPr="00CF5EE1" w14:paraId="072F6094" w14:textId="77777777" w:rsidTr="00C334BA">
        <w:trPr>
          <w:trHeight w:val="144"/>
        </w:trPr>
        <w:tc>
          <w:tcPr>
            <w:tcW w:w="1210" w:type="dxa"/>
            <w:noWrap/>
            <w:hideMark/>
          </w:tcPr>
          <w:p w14:paraId="70252FA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KT844542</w:t>
            </w:r>
          </w:p>
        </w:tc>
        <w:tc>
          <w:tcPr>
            <w:tcW w:w="1381" w:type="dxa"/>
            <w:noWrap/>
            <w:hideMark/>
          </w:tcPr>
          <w:p w14:paraId="5DA1CCB1" w14:textId="77777777" w:rsidR="00C334BA" w:rsidRPr="00CF5EE1" w:rsidRDefault="00C334BA" w:rsidP="00C334BA">
            <w:pPr>
              <w:spacing w:after="200"/>
              <w:jc w:val="both"/>
              <w:rPr>
                <w:rFonts w:ascii="Arial" w:eastAsia="Helvetica" w:hAnsi="Arial" w:cs="Arial"/>
                <w:color w:val="000000" w:themeColor="text1"/>
                <w:sz w:val="18"/>
                <w:szCs w:val="18"/>
              </w:rPr>
            </w:pPr>
            <w:proofErr w:type="spellStart"/>
            <w:r w:rsidRPr="00CF5EE1">
              <w:rPr>
                <w:rFonts w:ascii="Arial" w:eastAsia="Helvetica" w:hAnsi="Arial" w:cs="Arial"/>
                <w:color w:val="000000" w:themeColor="text1"/>
                <w:sz w:val="18"/>
                <w:szCs w:val="18"/>
              </w:rPr>
              <w:t>Ar_Enc_MV</w:t>
            </w:r>
            <w:proofErr w:type="spellEnd"/>
          </w:p>
        </w:tc>
        <w:tc>
          <w:tcPr>
            <w:tcW w:w="2984" w:type="dxa"/>
            <w:noWrap/>
            <w:hideMark/>
          </w:tcPr>
          <w:p w14:paraId="233696F7"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Argentina: Buenos Aires Pr., Monte </w:t>
            </w:r>
            <w:proofErr w:type="spellStart"/>
            <w:r w:rsidRPr="00CF5EE1">
              <w:rPr>
                <w:rFonts w:ascii="Arial" w:eastAsia="Helvetica" w:hAnsi="Arial" w:cs="Arial"/>
                <w:color w:val="000000" w:themeColor="text1"/>
                <w:sz w:val="18"/>
                <w:szCs w:val="18"/>
              </w:rPr>
              <w:t>Veloz</w:t>
            </w:r>
            <w:proofErr w:type="spellEnd"/>
          </w:p>
        </w:tc>
        <w:tc>
          <w:tcPr>
            <w:tcW w:w="2070" w:type="dxa"/>
            <w:noWrap/>
            <w:hideMark/>
          </w:tcPr>
          <w:p w14:paraId="004A547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 xml:space="preserve">Equus </w:t>
            </w:r>
            <w:proofErr w:type="spellStart"/>
            <w:r w:rsidRPr="00CF5EE1">
              <w:rPr>
                <w:rFonts w:ascii="Arial" w:eastAsia="Helvetica" w:hAnsi="Arial" w:cs="Arial"/>
                <w:color w:val="000000" w:themeColor="text1"/>
                <w:sz w:val="18"/>
                <w:szCs w:val="18"/>
              </w:rPr>
              <w:t>ferus</w:t>
            </w:r>
            <w:proofErr w:type="spellEnd"/>
          </w:p>
        </w:tc>
        <w:tc>
          <w:tcPr>
            <w:tcW w:w="720" w:type="dxa"/>
            <w:noWrap/>
            <w:hideMark/>
          </w:tcPr>
          <w:p w14:paraId="3E96ADFF"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1993</w:t>
            </w:r>
          </w:p>
        </w:tc>
        <w:tc>
          <w:tcPr>
            <w:tcW w:w="985" w:type="dxa"/>
            <w:noWrap/>
            <w:hideMark/>
          </w:tcPr>
          <w:p w14:paraId="359DF0E5"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none</w:t>
            </w:r>
          </w:p>
        </w:tc>
      </w:tr>
      <w:tr w:rsidR="00C334BA" w:rsidRPr="00CF5EE1" w14:paraId="0C721960" w14:textId="77777777" w:rsidTr="00C334BA">
        <w:trPr>
          <w:trHeight w:val="144"/>
        </w:trPr>
        <w:tc>
          <w:tcPr>
            <w:tcW w:w="1210" w:type="dxa"/>
            <w:noWrap/>
            <w:hideMark/>
          </w:tcPr>
          <w:p w14:paraId="3F98CA02"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NC_075015</w:t>
            </w:r>
          </w:p>
        </w:tc>
        <w:tc>
          <w:tcPr>
            <w:tcW w:w="1381" w:type="dxa"/>
            <w:noWrap/>
            <w:hideMark/>
          </w:tcPr>
          <w:p w14:paraId="638A8A10"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AG80-646</w:t>
            </w:r>
          </w:p>
        </w:tc>
        <w:tc>
          <w:tcPr>
            <w:tcW w:w="2984" w:type="dxa"/>
            <w:noWrap/>
            <w:hideMark/>
          </w:tcPr>
          <w:p w14:paraId="54DF71C3"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Argentina: Chaco Province</w:t>
            </w:r>
          </w:p>
        </w:tc>
        <w:tc>
          <w:tcPr>
            <w:tcW w:w="2070" w:type="dxa"/>
            <w:noWrap/>
            <w:hideMark/>
          </w:tcPr>
          <w:p w14:paraId="1B1C198A"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Culex</w:t>
            </w:r>
          </w:p>
        </w:tc>
        <w:tc>
          <w:tcPr>
            <w:tcW w:w="720" w:type="dxa"/>
            <w:noWrap/>
            <w:hideMark/>
          </w:tcPr>
          <w:p w14:paraId="200C727D"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1980</w:t>
            </w:r>
          </w:p>
        </w:tc>
        <w:tc>
          <w:tcPr>
            <w:tcW w:w="985" w:type="dxa"/>
            <w:noWrap/>
            <w:hideMark/>
          </w:tcPr>
          <w:p w14:paraId="1890F776" w14:textId="77777777" w:rsidR="00C334BA" w:rsidRPr="00CF5EE1" w:rsidRDefault="00C334BA" w:rsidP="00C334BA">
            <w:pPr>
              <w:spacing w:after="200"/>
              <w:jc w:val="both"/>
              <w:rPr>
                <w:rFonts w:ascii="Arial" w:eastAsia="Helvetica" w:hAnsi="Arial" w:cs="Arial"/>
                <w:color w:val="000000" w:themeColor="text1"/>
                <w:sz w:val="18"/>
                <w:szCs w:val="18"/>
              </w:rPr>
            </w:pPr>
            <w:r w:rsidRPr="00CF5EE1">
              <w:rPr>
                <w:rFonts w:ascii="Arial" w:eastAsia="Helvetica" w:hAnsi="Arial" w:cs="Arial"/>
                <w:color w:val="000000" w:themeColor="text1"/>
                <w:sz w:val="18"/>
                <w:szCs w:val="18"/>
              </w:rPr>
              <w:t>none</w:t>
            </w:r>
          </w:p>
        </w:tc>
      </w:tr>
    </w:tbl>
    <w:p w14:paraId="4D5CAC3B" w14:textId="77777777" w:rsidR="0021216C" w:rsidRPr="00CF5EE1" w:rsidRDefault="0021216C">
      <w:pPr>
        <w:spacing w:line="240" w:lineRule="auto"/>
        <w:jc w:val="both"/>
        <w:rPr>
          <w:sz w:val="24"/>
          <w:szCs w:val="24"/>
        </w:rPr>
      </w:pPr>
    </w:p>
    <w:p w14:paraId="00BEAB27" w14:textId="77777777" w:rsidR="00CF5EE1" w:rsidRPr="00CF5EE1" w:rsidRDefault="00CF5EE1">
      <w:pPr>
        <w:jc w:val="both"/>
        <w:rPr>
          <w:b/>
          <w:bCs/>
        </w:rPr>
      </w:pPr>
    </w:p>
    <w:p w14:paraId="5A719EE5" w14:textId="77777777" w:rsidR="00CF5EE1" w:rsidRPr="00CF5EE1" w:rsidRDefault="00CF5EE1">
      <w:pPr>
        <w:jc w:val="both"/>
        <w:rPr>
          <w:b/>
          <w:bCs/>
        </w:rPr>
      </w:pPr>
    </w:p>
    <w:p w14:paraId="17C665E1" w14:textId="77777777" w:rsidR="00CF5EE1" w:rsidRDefault="00CF5EE1">
      <w:pPr>
        <w:jc w:val="both"/>
        <w:rPr>
          <w:b/>
          <w:bCs/>
        </w:rPr>
      </w:pPr>
    </w:p>
    <w:p w14:paraId="374A3FF3" w14:textId="77777777" w:rsidR="00CF5EE1" w:rsidRDefault="00CF5EE1">
      <w:pPr>
        <w:jc w:val="both"/>
        <w:rPr>
          <w:b/>
          <w:bCs/>
        </w:rPr>
      </w:pPr>
    </w:p>
    <w:p w14:paraId="1629509E" w14:textId="577AA986" w:rsidR="0032556B" w:rsidRPr="00CF5EE1" w:rsidRDefault="00116259">
      <w:pPr>
        <w:jc w:val="both"/>
        <w:rPr>
          <w:b/>
          <w:bCs/>
        </w:rPr>
      </w:pPr>
      <w:r w:rsidRPr="00CF5EE1">
        <w:rPr>
          <w:b/>
          <w:bCs/>
        </w:rPr>
        <w:lastRenderedPageBreak/>
        <w:t>References</w:t>
      </w:r>
    </w:p>
    <w:p w14:paraId="73253E8E" w14:textId="77777777" w:rsidR="0032556B" w:rsidRPr="00CF5EE1" w:rsidRDefault="0032556B">
      <w:pPr>
        <w:jc w:val="both"/>
      </w:pPr>
    </w:p>
    <w:p w14:paraId="343DCAD5" w14:textId="1D066FB3" w:rsidR="002F2B1D" w:rsidRPr="00CF5EE1" w:rsidRDefault="0032556B" w:rsidP="00CF5EE1">
      <w:pPr>
        <w:pStyle w:val="EndNoteBibliography"/>
        <w:spacing w:line="480" w:lineRule="auto"/>
        <w:rPr>
          <w:noProof/>
        </w:rPr>
      </w:pPr>
      <w:r w:rsidRPr="00CF5EE1">
        <w:fldChar w:fldCharType="begin"/>
      </w:r>
      <w:r w:rsidRPr="00CF5EE1">
        <w:instrText xml:space="preserve"> ADDIN EN.REFLIST </w:instrText>
      </w:r>
      <w:r w:rsidRPr="00CF5EE1">
        <w:fldChar w:fldCharType="separate"/>
      </w:r>
      <w:r w:rsidR="002F2B1D" w:rsidRPr="00CF5EE1">
        <w:rPr>
          <w:noProof/>
        </w:rPr>
        <w:t>1.</w:t>
      </w:r>
      <w:r w:rsidR="002F2B1D" w:rsidRPr="00CF5EE1">
        <w:rPr>
          <w:noProof/>
        </w:rPr>
        <w:tab/>
        <w:t>Consoli R</w:t>
      </w:r>
      <w:r w:rsidR="00BA5162">
        <w:rPr>
          <w:noProof/>
        </w:rPr>
        <w:t xml:space="preserve">.A.G.B and </w:t>
      </w:r>
      <w:r w:rsidR="00BA5162" w:rsidRPr="00BA5162">
        <w:rPr>
          <w:noProof/>
        </w:rPr>
        <w:t>and Lourenço-de-Oliveira</w:t>
      </w:r>
      <w:r w:rsidR="002F2B1D" w:rsidRPr="00CF5EE1">
        <w:rPr>
          <w:noProof/>
        </w:rPr>
        <w:t>, R. Main Mosquitoes Health Importance in Brazil. Rio de Janeiro, RJ, Brazil: FIOCRUZ; 1994. 228 p.</w:t>
      </w:r>
    </w:p>
    <w:p w14:paraId="79619F53" w14:textId="7E30F367" w:rsidR="002F2B1D" w:rsidRPr="00CF5EE1" w:rsidRDefault="002F2B1D" w:rsidP="00CF5EE1">
      <w:pPr>
        <w:pStyle w:val="EndNoteBibliography"/>
        <w:spacing w:line="480" w:lineRule="auto"/>
        <w:rPr>
          <w:noProof/>
        </w:rPr>
      </w:pPr>
      <w:r w:rsidRPr="00CF5EE1">
        <w:rPr>
          <w:noProof/>
        </w:rPr>
        <w:t>2.</w:t>
      </w:r>
      <w:r w:rsidRPr="00CF5EE1">
        <w:rPr>
          <w:noProof/>
        </w:rPr>
        <w:tab/>
        <w:t>Forattini O</w:t>
      </w:r>
      <w:r w:rsidR="00BA5162">
        <w:rPr>
          <w:noProof/>
        </w:rPr>
        <w:t>.</w:t>
      </w:r>
      <w:r w:rsidRPr="00CF5EE1">
        <w:rPr>
          <w:noProof/>
        </w:rPr>
        <w:t>P. Medical culicidology. Vol II. Identification, biology, epidemiology. University of Sao Paulo; 2002.</w:t>
      </w:r>
    </w:p>
    <w:p w14:paraId="7544D6FE" w14:textId="77777777" w:rsidR="002F2B1D" w:rsidRPr="00CF5EE1" w:rsidRDefault="002F2B1D" w:rsidP="00CF5EE1">
      <w:pPr>
        <w:pStyle w:val="EndNoteBibliography"/>
        <w:spacing w:line="480" w:lineRule="auto"/>
        <w:rPr>
          <w:noProof/>
        </w:rPr>
      </w:pPr>
      <w:r w:rsidRPr="00CF5EE1">
        <w:rPr>
          <w:noProof/>
        </w:rPr>
        <w:t>3.</w:t>
      </w:r>
      <w:r w:rsidRPr="00CF5EE1">
        <w:rPr>
          <w:noProof/>
        </w:rPr>
        <w:tab/>
        <w:t>Muñoz-Gamba AS, Laiton-Donato K, Perdomo-Balaguera E, Castro LR, Usme-Ciro JA, Parra-Henao G. Molecular characterization of mosquitoes (Diptera: Culicidae) from the Colombian rainforest. Rev Inst Med Trop Sao Paulo. 2021;63:e24.</w:t>
      </w:r>
    </w:p>
    <w:p w14:paraId="10CBA3A3" w14:textId="77777777" w:rsidR="002F2B1D" w:rsidRPr="00CF5EE1" w:rsidRDefault="002F2B1D" w:rsidP="00CF5EE1">
      <w:pPr>
        <w:pStyle w:val="EndNoteBibliography"/>
        <w:spacing w:line="480" w:lineRule="auto"/>
        <w:rPr>
          <w:noProof/>
        </w:rPr>
      </w:pPr>
      <w:r w:rsidRPr="00CF5EE1">
        <w:rPr>
          <w:noProof/>
        </w:rPr>
        <w:t>4.</w:t>
      </w:r>
      <w:r w:rsidRPr="00CF5EE1">
        <w:rPr>
          <w:noProof/>
        </w:rPr>
        <w:tab/>
        <w:t>Lambert AJ, Martin DA, Lanciotti RS. Detection of North American eastern and western equine encephalitis viruses by nucleic acid amplification assays. J Clin Microbiol. 2003;41(1):379-85.</w:t>
      </w:r>
    </w:p>
    <w:p w14:paraId="1CAC61E1" w14:textId="77777777" w:rsidR="002F2B1D" w:rsidRPr="00CF5EE1" w:rsidRDefault="002F2B1D" w:rsidP="00CF5EE1">
      <w:pPr>
        <w:pStyle w:val="EndNoteBibliography"/>
        <w:spacing w:line="480" w:lineRule="auto"/>
        <w:rPr>
          <w:noProof/>
        </w:rPr>
      </w:pPr>
      <w:r w:rsidRPr="00CF5EE1">
        <w:rPr>
          <w:noProof/>
        </w:rPr>
        <w:t>5.</w:t>
      </w:r>
      <w:r w:rsidRPr="00CF5EE1">
        <w:rPr>
          <w:noProof/>
        </w:rPr>
        <w:tab/>
        <w:t>Lanciotti RS, Kerst AJ. Nucleic acid sequence-based amplification assays for rapid detection of West Nile and St. Louis encephalitis viruses. J Clin Microbiol. 2001;39(12):4506-13.</w:t>
      </w:r>
    </w:p>
    <w:p w14:paraId="2D721B9C" w14:textId="77777777" w:rsidR="002F2B1D" w:rsidRPr="00CF5EE1" w:rsidRDefault="002F2B1D" w:rsidP="00CF5EE1">
      <w:pPr>
        <w:pStyle w:val="EndNoteBibliography"/>
        <w:spacing w:line="480" w:lineRule="auto"/>
        <w:rPr>
          <w:noProof/>
        </w:rPr>
      </w:pPr>
      <w:r w:rsidRPr="00CF5EE1">
        <w:rPr>
          <w:noProof/>
        </w:rPr>
        <w:t>6.</w:t>
      </w:r>
      <w:r w:rsidRPr="00CF5EE1">
        <w:rPr>
          <w:noProof/>
        </w:rPr>
        <w:tab/>
        <w:t>Naveca FG, Nascimento VAD, Souza VC, Nunes BTD, Rodrigues DSG, Vasconcelos PFDC. Multiplexed reverse transcription real-time polymerase chain reaction for simultaneous detection of Mayaro, Oropouche, and Oropouche-like viruses. Mem Inst Oswaldo Cruz. 2017;112(7):510-3.</w:t>
      </w:r>
    </w:p>
    <w:p w14:paraId="7E3B3969" w14:textId="77777777" w:rsidR="002F2B1D" w:rsidRPr="00CF5EE1" w:rsidRDefault="002F2B1D" w:rsidP="00CF5EE1">
      <w:pPr>
        <w:pStyle w:val="EndNoteBibliography"/>
        <w:spacing w:line="480" w:lineRule="auto"/>
        <w:rPr>
          <w:noProof/>
        </w:rPr>
      </w:pPr>
      <w:r w:rsidRPr="00CF5EE1">
        <w:rPr>
          <w:noProof/>
        </w:rPr>
        <w:t>7.</w:t>
      </w:r>
      <w:r w:rsidRPr="00CF5EE1">
        <w:rPr>
          <w:noProof/>
        </w:rPr>
        <w:tab/>
        <w:t>Wadhwa A, Wilkins K, Gao J, Condori Condori RE, Gigante CM, Zhao H, et al. A Pan-Lyssavirus Taqman Real-Time RT-PCR Assay for the Detection of Highly Variable Rabies virus and Other Lyssaviruses. PLoS Negl Trop Dis. 2017;11(1):e0005258.</w:t>
      </w:r>
    </w:p>
    <w:p w14:paraId="19376026" w14:textId="77777777" w:rsidR="002F2B1D" w:rsidRPr="00CF5EE1" w:rsidRDefault="002F2B1D" w:rsidP="00CF5EE1">
      <w:pPr>
        <w:pStyle w:val="EndNoteBibliography"/>
        <w:spacing w:line="480" w:lineRule="auto"/>
        <w:rPr>
          <w:noProof/>
        </w:rPr>
      </w:pPr>
      <w:r w:rsidRPr="00CF5EE1">
        <w:rPr>
          <w:noProof/>
        </w:rPr>
        <w:t>8.</w:t>
      </w:r>
      <w:r w:rsidRPr="00CF5EE1">
        <w:rPr>
          <w:noProof/>
        </w:rPr>
        <w:tab/>
        <w:t>Dezordi FZ, Neto AMDS, Campos TL, Jeronimo PMC, Aksenen CF, Almeida SP, et al. ViralFlow: A Versatile Automated Workflow for SARS-CoV-2 Genome Assembly, Lineage Assignment, Mutations and Intrahost Variant Detection. Viruses. 2022;14(2).</w:t>
      </w:r>
    </w:p>
    <w:p w14:paraId="7DD34226" w14:textId="77777777" w:rsidR="002F2B1D" w:rsidRPr="00CF5EE1" w:rsidRDefault="002F2B1D" w:rsidP="00CF5EE1">
      <w:pPr>
        <w:pStyle w:val="EndNoteBibliography"/>
        <w:spacing w:line="480" w:lineRule="auto"/>
        <w:rPr>
          <w:noProof/>
        </w:rPr>
      </w:pPr>
      <w:r w:rsidRPr="00CF5EE1">
        <w:rPr>
          <w:noProof/>
        </w:rPr>
        <w:t>9.</w:t>
      </w:r>
      <w:r w:rsidRPr="00CF5EE1">
        <w:rPr>
          <w:noProof/>
        </w:rPr>
        <w:tab/>
        <w:t>Katoh K, Standley DM. MAFFT multiple sequence alignment software version 7: improvements in performance and usability. Mol Biol Evol. 2013;30(4):772-80.</w:t>
      </w:r>
    </w:p>
    <w:p w14:paraId="7C35561D" w14:textId="77777777" w:rsidR="002F2B1D" w:rsidRPr="00CF5EE1" w:rsidRDefault="002F2B1D" w:rsidP="00CF5EE1">
      <w:pPr>
        <w:pStyle w:val="EndNoteBibliography"/>
        <w:spacing w:line="480" w:lineRule="auto"/>
        <w:rPr>
          <w:noProof/>
        </w:rPr>
      </w:pPr>
      <w:r w:rsidRPr="00CF5EE1">
        <w:rPr>
          <w:noProof/>
        </w:rPr>
        <w:lastRenderedPageBreak/>
        <w:t>10.</w:t>
      </w:r>
      <w:r w:rsidRPr="00CF5EE1">
        <w:rPr>
          <w:noProof/>
        </w:rPr>
        <w:tab/>
        <w:t>Martin DP, Murrell B, Golden M, Khoosal A, Muhire B. RDP4: Detection and analysis of recombination patterns in virus genomes. Virus Evol. 2015;1(1):vev003.</w:t>
      </w:r>
    </w:p>
    <w:p w14:paraId="295FB42D" w14:textId="77777777" w:rsidR="002F2B1D" w:rsidRPr="00CF5EE1" w:rsidRDefault="002F2B1D" w:rsidP="00CF5EE1">
      <w:pPr>
        <w:pStyle w:val="EndNoteBibliography"/>
        <w:spacing w:line="480" w:lineRule="auto"/>
        <w:rPr>
          <w:noProof/>
        </w:rPr>
      </w:pPr>
      <w:r w:rsidRPr="00CF5EE1">
        <w:rPr>
          <w:noProof/>
        </w:rPr>
        <w:t>11.</w:t>
      </w:r>
      <w:r w:rsidRPr="00CF5EE1">
        <w:rPr>
          <w:noProof/>
        </w:rPr>
        <w:tab/>
        <w:t>Minh BQ, Schmidt HA, Chernomor O, Schrempf D, Woodhams MD, von Haeseler A, et al. IQ-TREE 2: New Models and Efficient Methods for Phylogenetic Inference in the Genomic Era. Mol Biol Evol. 2020;37(5):1530-4.</w:t>
      </w:r>
    </w:p>
    <w:p w14:paraId="6D144DAF" w14:textId="77777777" w:rsidR="002F2B1D" w:rsidRPr="00CF5EE1" w:rsidRDefault="002F2B1D" w:rsidP="00CF5EE1">
      <w:pPr>
        <w:pStyle w:val="EndNoteBibliography"/>
        <w:spacing w:line="480" w:lineRule="auto"/>
        <w:rPr>
          <w:noProof/>
        </w:rPr>
      </w:pPr>
      <w:r w:rsidRPr="00CF5EE1">
        <w:rPr>
          <w:noProof/>
        </w:rPr>
        <w:t>12.</w:t>
      </w:r>
      <w:r w:rsidRPr="00CF5EE1">
        <w:rPr>
          <w:noProof/>
        </w:rPr>
        <w:tab/>
        <w:t>Kalyaanamoorthy S, Minh BQ, Wong TKF, von Haeseler A, Jermiin LS. ModelFinder: fast model selection for accurate phylogenetic estimates. Nat Methods. 2017;14(6):587-9.</w:t>
      </w:r>
    </w:p>
    <w:p w14:paraId="5E5F3CD6" w14:textId="77777777" w:rsidR="002F2B1D" w:rsidRPr="00CF5EE1" w:rsidRDefault="002F2B1D" w:rsidP="00CF5EE1">
      <w:pPr>
        <w:pStyle w:val="EndNoteBibliography"/>
        <w:spacing w:line="480" w:lineRule="auto"/>
        <w:rPr>
          <w:noProof/>
        </w:rPr>
      </w:pPr>
      <w:r w:rsidRPr="00CF5EE1">
        <w:rPr>
          <w:noProof/>
        </w:rPr>
        <w:t>13.</w:t>
      </w:r>
      <w:r w:rsidRPr="00CF5EE1">
        <w:rPr>
          <w:noProof/>
        </w:rPr>
        <w:tab/>
        <w:t>Hoang DT, Chernomor O, von Haeseler A, Minh BQ, Vinh LS. UFBoot2: Improving the Ultrafast Bootstrap Approximation. Mol Biol Evol. 2018;35(2):518-22.</w:t>
      </w:r>
    </w:p>
    <w:p w14:paraId="7868DFDE" w14:textId="3EF52A29" w:rsidR="0021216C" w:rsidRPr="00CF5EE1" w:rsidRDefault="0032556B" w:rsidP="00CF5EE1">
      <w:pPr>
        <w:spacing w:line="480" w:lineRule="auto"/>
        <w:jc w:val="both"/>
      </w:pPr>
      <w:r w:rsidRPr="00CF5EE1">
        <w:fldChar w:fldCharType="end"/>
      </w:r>
    </w:p>
    <w:sectPr w:rsidR="0021216C" w:rsidRPr="00CF5EE1" w:rsidSect="00EE2ACE">
      <w:footerReference w:type="default" r:id="rId6"/>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1C1E" w14:textId="77777777" w:rsidR="00EE2ACE" w:rsidRDefault="00EE2ACE">
      <w:pPr>
        <w:spacing w:line="240" w:lineRule="auto"/>
      </w:pPr>
      <w:r>
        <w:separator/>
      </w:r>
    </w:p>
  </w:endnote>
  <w:endnote w:type="continuationSeparator" w:id="0">
    <w:p w14:paraId="40241C79" w14:textId="77777777" w:rsidR="00EE2ACE" w:rsidRDefault="00EE2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1805" w14:textId="77777777" w:rsidR="0021216C" w:rsidRDefault="00000000">
    <w:pPr>
      <w:jc w:val="right"/>
    </w:pPr>
    <w:r>
      <w:fldChar w:fldCharType="begin"/>
    </w:r>
    <w:r>
      <w:instrText>PAGE</w:instrText>
    </w:r>
    <w:r>
      <w:fldChar w:fldCharType="separate"/>
    </w:r>
    <w:r w:rsidR="009C21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AA3D" w14:textId="77777777" w:rsidR="00EE2ACE" w:rsidRDefault="00EE2ACE">
      <w:pPr>
        <w:spacing w:line="240" w:lineRule="auto"/>
      </w:pPr>
      <w:r>
        <w:separator/>
      </w:r>
    </w:p>
  </w:footnote>
  <w:footnote w:type="continuationSeparator" w:id="0">
    <w:p w14:paraId="537CD41D" w14:textId="77777777" w:rsidR="00EE2ACE" w:rsidRDefault="00EE2A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1216C"/>
    <w:rsid w:val="000E2CD6"/>
    <w:rsid w:val="00116259"/>
    <w:rsid w:val="00173D08"/>
    <w:rsid w:val="001D3841"/>
    <w:rsid w:val="0021216C"/>
    <w:rsid w:val="0028424C"/>
    <w:rsid w:val="002E02CD"/>
    <w:rsid w:val="002F2B1D"/>
    <w:rsid w:val="0032556B"/>
    <w:rsid w:val="00355089"/>
    <w:rsid w:val="004A01F9"/>
    <w:rsid w:val="004C23FD"/>
    <w:rsid w:val="00631077"/>
    <w:rsid w:val="006F77E1"/>
    <w:rsid w:val="007442F2"/>
    <w:rsid w:val="007C5AA9"/>
    <w:rsid w:val="008D12A9"/>
    <w:rsid w:val="00974909"/>
    <w:rsid w:val="009C210E"/>
    <w:rsid w:val="009C7D97"/>
    <w:rsid w:val="00BA5162"/>
    <w:rsid w:val="00BB2AD8"/>
    <w:rsid w:val="00C334BA"/>
    <w:rsid w:val="00CF5EE1"/>
    <w:rsid w:val="00E0577D"/>
    <w:rsid w:val="00E22AB7"/>
    <w:rsid w:val="00EE2ACE"/>
    <w:rsid w:val="00FC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8D82"/>
  <w15:docId w15:val="{9AAA495E-73F2-214A-A3DD-8CECEB7E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7442F2"/>
  </w:style>
  <w:style w:type="paragraph" w:customStyle="1" w:styleId="EndNoteBibliographyTitle">
    <w:name w:val="EndNote Bibliography Title"/>
    <w:basedOn w:val="Normal"/>
    <w:link w:val="EndNoteBibliographyTitleChar"/>
    <w:rsid w:val="0032556B"/>
    <w:pPr>
      <w:jc w:val="center"/>
    </w:pPr>
    <w:rPr>
      <w:lang w:val="en-US"/>
    </w:rPr>
  </w:style>
  <w:style w:type="character" w:customStyle="1" w:styleId="EndNoteBibliographyTitleChar">
    <w:name w:val="EndNote Bibliography Title Char"/>
    <w:basedOn w:val="DefaultParagraphFont"/>
    <w:link w:val="EndNoteBibliographyTitle"/>
    <w:rsid w:val="0032556B"/>
    <w:rPr>
      <w:lang w:val="en-US"/>
    </w:rPr>
  </w:style>
  <w:style w:type="paragraph" w:customStyle="1" w:styleId="EndNoteBibliography">
    <w:name w:val="EndNote Bibliography"/>
    <w:basedOn w:val="Normal"/>
    <w:link w:val="EndNoteBibliographyChar"/>
    <w:rsid w:val="0032556B"/>
    <w:pPr>
      <w:spacing w:line="240" w:lineRule="auto"/>
      <w:jc w:val="both"/>
    </w:pPr>
    <w:rPr>
      <w:lang w:val="en-US"/>
    </w:rPr>
  </w:style>
  <w:style w:type="character" w:customStyle="1" w:styleId="EndNoteBibliographyChar">
    <w:name w:val="EndNote Bibliography Char"/>
    <w:basedOn w:val="DefaultParagraphFont"/>
    <w:link w:val="EndNoteBibliography"/>
    <w:rsid w:val="0032556B"/>
    <w:rPr>
      <w:lang w:val="en-US"/>
    </w:rPr>
  </w:style>
  <w:style w:type="table" w:styleId="TableGrid">
    <w:name w:val="Table Grid"/>
    <w:basedOn w:val="TableNormal"/>
    <w:uiPriority w:val="39"/>
    <w:rsid w:val="00116259"/>
    <w:pPr>
      <w:spacing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1077"/>
    <w:rPr>
      <w:color w:val="808080"/>
    </w:rPr>
  </w:style>
  <w:style w:type="paragraph" w:styleId="Revision">
    <w:name w:val="Revision"/>
    <w:hidden/>
    <w:uiPriority w:val="99"/>
    <w:semiHidden/>
    <w:rsid w:val="004C23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6110">
      <w:bodyDiv w:val="1"/>
      <w:marLeft w:val="0"/>
      <w:marRight w:val="0"/>
      <w:marTop w:val="0"/>
      <w:marBottom w:val="0"/>
      <w:divBdr>
        <w:top w:val="none" w:sz="0" w:space="0" w:color="auto"/>
        <w:left w:val="none" w:sz="0" w:space="0" w:color="auto"/>
        <w:bottom w:val="none" w:sz="0" w:space="0" w:color="auto"/>
        <w:right w:val="none" w:sz="0" w:space="0" w:color="auto"/>
      </w:divBdr>
    </w:div>
    <w:div w:id="570506071">
      <w:bodyDiv w:val="1"/>
      <w:marLeft w:val="0"/>
      <w:marRight w:val="0"/>
      <w:marTop w:val="0"/>
      <w:marBottom w:val="0"/>
      <w:divBdr>
        <w:top w:val="none" w:sz="0" w:space="0" w:color="auto"/>
        <w:left w:val="none" w:sz="0" w:space="0" w:color="auto"/>
        <w:bottom w:val="none" w:sz="0" w:space="0" w:color="auto"/>
        <w:right w:val="none" w:sz="0" w:space="0" w:color="auto"/>
      </w:divBdr>
    </w:div>
    <w:div w:id="850492344">
      <w:bodyDiv w:val="1"/>
      <w:marLeft w:val="0"/>
      <w:marRight w:val="0"/>
      <w:marTop w:val="0"/>
      <w:marBottom w:val="0"/>
      <w:divBdr>
        <w:top w:val="none" w:sz="0" w:space="0" w:color="auto"/>
        <w:left w:val="none" w:sz="0" w:space="0" w:color="auto"/>
        <w:bottom w:val="none" w:sz="0" w:space="0" w:color="auto"/>
        <w:right w:val="none" w:sz="0" w:space="0" w:color="auto"/>
      </w:divBdr>
    </w:div>
    <w:div w:id="1672024255">
      <w:bodyDiv w:val="1"/>
      <w:marLeft w:val="0"/>
      <w:marRight w:val="0"/>
      <w:marTop w:val="0"/>
      <w:marBottom w:val="0"/>
      <w:divBdr>
        <w:top w:val="none" w:sz="0" w:space="0" w:color="auto"/>
        <w:left w:val="none" w:sz="0" w:space="0" w:color="auto"/>
        <w:bottom w:val="none" w:sz="0" w:space="0" w:color="auto"/>
        <w:right w:val="none" w:sz="0" w:space="0" w:color="auto"/>
      </w:divBdr>
    </w:div>
    <w:div w:id="1724719683">
      <w:bodyDiv w:val="1"/>
      <w:marLeft w:val="0"/>
      <w:marRight w:val="0"/>
      <w:marTop w:val="0"/>
      <w:marBottom w:val="0"/>
      <w:divBdr>
        <w:top w:val="none" w:sz="0" w:space="0" w:color="auto"/>
        <w:left w:val="none" w:sz="0" w:space="0" w:color="auto"/>
        <w:bottom w:val="none" w:sz="0" w:space="0" w:color="auto"/>
        <w:right w:val="none" w:sz="0" w:space="0" w:color="auto"/>
      </w:divBdr>
    </w:div>
    <w:div w:id="180650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Souza, William M.</cp:lastModifiedBy>
  <cp:revision>16</cp:revision>
  <dcterms:created xsi:type="dcterms:W3CDTF">2024-04-13T02:29:00Z</dcterms:created>
  <dcterms:modified xsi:type="dcterms:W3CDTF">2024-04-15T17:25:00Z</dcterms:modified>
</cp:coreProperties>
</file>