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5B186F" w14:textId="49A735FA" w:rsidR="00D04D07" w:rsidRPr="00BA3F42" w:rsidRDefault="00D04D07" w:rsidP="003C0867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/>
          <w:sz w:val="24"/>
          <w:szCs w:val="24"/>
        </w:rPr>
        <w:t>S</w:t>
      </w:r>
      <w:r w:rsidR="009B4686" w:rsidRPr="00BA3F42">
        <w:rPr>
          <w:rFonts w:ascii="Arial" w:eastAsia="宋体" w:hAnsi="Arial" w:cs="Arial"/>
          <w:b/>
          <w:sz w:val="24"/>
          <w:szCs w:val="24"/>
        </w:rPr>
        <w:t>UPPLEMENTARY MATERIALS</w:t>
      </w:r>
    </w:p>
    <w:p w14:paraId="015C5076" w14:textId="2ECEA3CB" w:rsidR="00182C06" w:rsidRPr="00BA3F42" w:rsidRDefault="00D04D07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/>
          <w:sz w:val="24"/>
          <w:szCs w:val="24"/>
        </w:rPr>
        <w:t>Home module</w:t>
      </w:r>
      <w:r w:rsidR="00182C06" w:rsidRPr="00BA3F42">
        <w:rPr>
          <w:rFonts w:ascii="Arial" w:eastAsia="宋体" w:hAnsi="Arial" w:cs="Arial"/>
          <w:bCs/>
          <w:sz w:val="24"/>
          <w:szCs w:val="24"/>
        </w:rPr>
        <w:t xml:space="preserve"> (as shown in Figure S4)</w:t>
      </w:r>
    </w:p>
    <w:p w14:paraId="628F2209" w14:textId="5D43B7D1" w:rsidR="00D04D07" w:rsidRPr="00BA3F42" w:rsidRDefault="00D04D07" w:rsidP="004351F7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Cs/>
          <w:sz w:val="24"/>
          <w:szCs w:val="24"/>
        </w:rPr>
        <w:t xml:space="preserve">The Home module 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allows </w:t>
      </w:r>
      <w:r w:rsidRPr="00BA3F42">
        <w:rPr>
          <w:rFonts w:ascii="Arial" w:eastAsia="宋体" w:hAnsi="Arial" w:cs="Arial"/>
          <w:bCs/>
          <w:sz w:val="24"/>
          <w:szCs w:val="24"/>
        </w:rPr>
        <w:t>user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s to search through 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400,274 </w:t>
      </w:r>
      <w:r w:rsidR="007B3FFD" w:rsidRPr="00BA3F42">
        <w:rPr>
          <w:rFonts w:ascii="Arial" w:eastAsia="宋体" w:hAnsi="Arial" w:cs="Arial"/>
          <w:bCs/>
          <w:sz w:val="24"/>
          <w:szCs w:val="24"/>
        </w:rPr>
        <w:t>record</w:t>
      </w:r>
      <w:r w:rsidRPr="00BA3F42">
        <w:rPr>
          <w:rFonts w:ascii="Arial" w:eastAsia="宋体" w:hAnsi="Arial" w:cs="Arial"/>
          <w:bCs/>
          <w:sz w:val="24"/>
          <w:szCs w:val="24"/>
        </w:rPr>
        <w:t>s.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Users can enter search terms, such as exposure (e.g., LDL cholesterol) or </w:t>
      </w:r>
      <w:proofErr w:type="spellStart"/>
      <w:proofErr w:type="gramStart"/>
      <w:r w:rsidR="003C3D5B" w:rsidRPr="00BA3F42">
        <w:rPr>
          <w:rFonts w:ascii="Arial" w:eastAsia="宋体" w:hAnsi="Arial" w:cs="Arial"/>
          <w:bCs/>
          <w:sz w:val="24"/>
          <w:szCs w:val="24"/>
        </w:rPr>
        <w:t>id.exposure</w:t>
      </w:r>
      <w:proofErr w:type="spellEnd"/>
      <w:proofErr w:type="gramEnd"/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(e.g., ebi-a-GCST000759), in the search box. The search interface includes 20 </w:t>
      </w:r>
      <w:r w:rsidR="00B54F03" w:rsidRPr="00BA3F42">
        <w:rPr>
          <w:rFonts w:ascii="Arial" w:eastAsia="宋体" w:hAnsi="Arial" w:cs="Arial"/>
          <w:bCs/>
          <w:sz w:val="24"/>
          <w:szCs w:val="24"/>
        </w:rPr>
        <w:t>control widgets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, as shown in Figure S5. Among these </w:t>
      </w:r>
      <w:r w:rsidR="00B54F03" w:rsidRPr="00BA3F42">
        <w:rPr>
          <w:rFonts w:ascii="Arial" w:eastAsia="宋体" w:hAnsi="Arial" w:cs="Arial"/>
          <w:bCs/>
          <w:sz w:val="24"/>
          <w:szCs w:val="24"/>
        </w:rPr>
        <w:t>control widgets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, there are eight select </w:t>
      </w:r>
      <w:proofErr w:type="spellStart"/>
      <w:r w:rsidR="003C3D5B" w:rsidRPr="00BA3F42">
        <w:rPr>
          <w:rFonts w:ascii="Arial" w:eastAsia="宋体" w:hAnsi="Arial" w:cs="Arial"/>
          <w:bCs/>
          <w:sz w:val="24"/>
          <w:szCs w:val="24"/>
        </w:rPr>
        <w:t>box</w:t>
      </w:r>
      <w:r w:rsidR="00C6589C" w:rsidRPr="00BA3F42">
        <w:rPr>
          <w:rFonts w:ascii="Arial" w:eastAsia="宋体" w:hAnsi="Arial" w:cs="Arial"/>
          <w:bCs/>
          <w:sz w:val="24"/>
          <w:szCs w:val="24"/>
        </w:rPr>
        <w:t>s</w:t>
      </w:r>
      <w:proofErr w:type="spellEnd"/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, including Classification I, Classification II, Classification III, </w:t>
      </w:r>
      <w:proofErr w:type="spellStart"/>
      <w:proofErr w:type="gramStart"/>
      <w:r w:rsidR="003C3D5B" w:rsidRPr="00BA3F42">
        <w:rPr>
          <w:rFonts w:ascii="Arial" w:eastAsia="宋体" w:hAnsi="Arial" w:cs="Arial"/>
          <w:bCs/>
          <w:sz w:val="24"/>
          <w:szCs w:val="24"/>
        </w:rPr>
        <w:t>id.outcome</w:t>
      </w:r>
      <w:proofErr w:type="spellEnd"/>
      <w:proofErr w:type="gramEnd"/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, method, </w:t>
      </w:r>
      <w:proofErr w:type="spellStart"/>
      <w:r w:rsidR="003C3D5B" w:rsidRPr="00BA3F42">
        <w:rPr>
          <w:rFonts w:ascii="Arial" w:eastAsia="宋体" w:hAnsi="Arial" w:cs="Arial"/>
          <w:bCs/>
          <w:sz w:val="24"/>
          <w:szCs w:val="24"/>
        </w:rPr>
        <w:t>effect_direction</w:t>
      </w:r>
      <w:proofErr w:type="spellEnd"/>
      <w:r w:rsidR="003C3D5B" w:rsidRPr="00BA3F42">
        <w:rPr>
          <w:rFonts w:ascii="Arial" w:eastAsia="宋体" w:hAnsi="Arial" w:cs="Arial"/>
          <w:bCs/>
          <w:sz w:val="24"/>
          <w:szCs w:val="24"/>
        </w:rPr>
        <w:t>, Consortium, and Sex</w:t>
      </w:r>
      <w:r w:rsidR="001A593F" w:rsidRPr="00BA3F42">
        <w:rPr>
          <w:rFonts w:ascii="Arial" w:eastAsia="宋体" w:hAnsi="Arial" w:cs="Arial"/>
          <w:bCs/>
          <w:sz w:val="24"/>
          <w:szCs w:val="24"/>
        </w:rPr>
        <w:t>, allowing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</w:t>
      </w:r>
      <w:r w:rsidR="001A593F" w:rsidRPr="00BA3F42">
        <w:rPr>
          <w:rFonts w:ascii="Arial" w:eastAsia="宋体" w:hAnsi="Arial" w:cs="Arial"/>
          <w:bCs/>
          <w:sz w:val="24"/>
          <w:szCs w:val="24"/>
        </w:rPr>
        <w:t>u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sers </w:t>
      </w:r>
      <w:r w:rsidR="001A593F" w:rsidRPr="00BA3F42">
        <w:rPr>
          <w:rFonts w:ascii="Arial" w:eastAsia="宋体" w:hAnsi="Arial" w:cs="Arial"/>
          <w:bCs/>
          <w:sz w:val="24"/>
          <w:szCs w:val="24"/>
        </w:rPr>
        <w:t xml:space="preserve">to 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make single or multiple selections to filter </w:t>
      </w:r>
      <w:r w:rsidR="00A802D7" w:rsidRPr="00BA3F42">
        <w:rPr>
          <w:rFonts w:ascii="Arial" w:eastAsia="宋体" w:hAnsi="Arial" w:cs="Arial"/>
          <w:bCs/>
          <w:sz w:val="24"/>
          <w:szCs w:val="24"/>
        </w:rPr>
        <w:t xml:space="preserve">the 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data. The </w:t>
      </w:r>
      <w:r w:rsidR="00935753" w:rsidRPr="00BA3F42">
        <w:rPr>
          <w:rFonts w:ascii="Arial" w:eastAsia="宋体" w:hAnsi="Arial" w:cs="Arial"/>
          <w:bCs/>
          <w:sz w:val="24"/>
          <w:szCs w:val="24"/>
        </w:rPr>
        <w:t>control widgets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also include two </w:t>
      </w:r>
      <w:r w:rsidR="00CA4A35" w:rsidRPr="00BA3F42">
        <w:rPr>
          <w:rFonts w:ascii="Arial" w:eastAsia="宋体" w:hAnsi="Arial" w:cs="Arial"/>
          <w:bCs/>
          <w:sz w:val="24"/>
          <w:szCs w:val="24"/>
        </w:rPr>
        <w:t xml:space="preserve">text 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input </w:t>
      </w:r>
      <w:proofErr w:type="spellStart"/>
      <w:r w:rsidR="003C3D5B" w:rsidRPr="00BA3F42">
        <w:rPr>
          <w:rFonts w:ascii="Arial" w:eastAsia="宋体" w:hAnsi="Arial" w:cs="Arial"/>
          <w:bCs/>
          <w:sz w:val="24"/>
          <w:szCs w:val="24"/>
        </w:rPr>
        <w:t>box</w:t>
      </w:r>
      <w:r w:rsidR="00CA4A35" w:rsidRPr="00BA3F42">
        <w:rPr>
          <w:rFonts w:ascii="Arial" w:eastAsia="宋体" w:hAnsi="Arial" w:cs="Arial"/>
          <w:bCs/>
          <w:sz w:val="24"/>
          <w:szCs w:val="24"/>
        </w:rPr>
        <w:t>s</w:t>
      </w:r>
      <w:proofErr w:type="spellEnd"/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, </w:t>
      </w:r>
      <w:proofErr w:type="spellStart"/>
      <w:proofErr w:type="gramStart"/>
      <w:r w:rsidR="003C3D5B" w:rsidRPr="00BA3F42">
        <w:rPr>
          <w:rFonts w:ascii="Arial" w:eastAsia="宋体" w:hAnsi="Arial" w:cs="Arial"/>
          <w:bCs/>
          <w:sz w:val="24"/>
          <w:szCs w:val="24"/>
        </w:rPr>
        <w:t>id.exposure</w:t>
      </w:r>
      <w:proofErr w:type="spellEnd"/>
      <w:proofErr w:type="gramEnd"/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and exposure, which allow users to search by text input (case-insensitive). The </w:t>
      </w:r>
      <w:r w:rsidR="00CA4A35" w:rsidRPr="00BA3F42">
        <w:rPr>
          <w:rFonts w:ascii="Arial" w:eastAsia="宋体" w:hAnsi="Arial" w:cs="Arial"/>
          <w:bCs/>
          <w:sz w:val="24"/>
          <w:szCs w:val="24"/>
        </w:rPr>
        <w:t>control widgets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Min </w:t>
      </w:r>
      <w:proofErr w:type="spellStart"/>
      <w:r w:rsidR="003C3D5B" w:rsidRPr="00BA3F42">
        <w:rPr>
          <w:rFonts w:ascii="Arial" w:eastAsia="宋体" w:hAnsi="Arial" w:cs="Arial"/>
          <w:bCs/>
          <w:sz w:val="24"/>
          <w:szCs w:val="24"/>
        </w:rPr>
        <w:t>pval</w:t>
      </w:r>
      <w:proofErr w:type="spellEnd"/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and Max </w:t>
      </w:r>
      <w:proofErr w:type="spellStart"/>
      <w:r w:rsidR="003C3D5B" w:rsidRPr="00BA3F42">
        <w:rPr>
          <w:rFonts w:ascii="Arial" w:eastAsia="宋体" w:hAnsi="Arial" w:cs="Arial"/>
          <w:bCs/>
          <w:sz w:val="24"/>
          <w:szCs w:val="24"/>
        </w:rPr>
        <w:t>pval</w:t>
      </w:r>
      <w:proofErr w:type="spellEnd"/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allow users to search by numerical input (initial values: Min </w:t>
      </w:r>
      <w:proofErr w:type="spellStart"/>
      <w:r w:rsidR="003C3D5B" w:rsidRPr="00BA3F42">
        <w:rPr>
          <w:rFonts w:ascii="Arial" w:eastAsia="宋体" w:hAnsi="Arial" w:cs="Arial"/>
          <w:bCs/>
          <w:sz w:val="24"/>
          <w:szCs w:val="24"/>
        </w:rPr>
        <w:t>pval</w:t>
      </w:r>
      <w:proofErr w:type="spellEnd"/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= 0, Max </w:t>
      </w:r>
      <w:proofErr w:type="spellStart"/>
      <w:r w:rsidR="003C3D5B" w:rsidRPr="00BA3F42">
        <w:rPr>
          <w:rFonts w:ascii="Arial" w:eastAsia="宋体" w:hAnsi="Arial" w:cs="Arial"/>
          <w:bCs/>
          <w:sz w:val="24"/>
          <w:szCs w:val="24"/>
        </w:rPr>
        <w:t>pval</w:t>
      </w:r>
      <w:proofErr w:type="spellEnd"/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= 1). The Heterogeneity test and MR-Egger intercept test checkboxes provide users with </w:t>
      </w:r>
      <w:r w:rsidR="00254532" w:rsidRPr="00BA3F42">
        <w:rPr>
          <w:rFonts w:ascii="Arial" w:eastAsia="宋体" w:hAnsi="Arial" w:cs="Arial"/>
          <w:bCs/>
          <w:sz w:val="24"/>
          <w:szCs w:val="24"/>
        </w:rPr>
        <w:t xml:space="preserve">a single-click 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>option to obtain data results that have passed heterogeneity and horizontal pleiotropy tests</w:t>
      </w:r>
      <w:r w:rsidR="00D85C1F" w:rsidRPr="00BA3F42">
        <w:rPr>
          <w:rFonts w:ascii="Arial" w:eastAsia="宋体" w:hAnsi="Arial" w:cs="Arial"/>
          <w:bCs/>
          <w:sz w:val="24"/>
          <w:szCs w:val="24"/>
        </w:rPr>
        <w:t xml:space="preserve"> (</w:t>
      </w:r>
      <w:r w:rsidR="00AC012F" w:rsidRPr="00BA3F42">
        <w:rPr>
          <w:rFonts w:ascii="Arial" w:eastAsia="宋体" w:hAnsi="Arial" w:cs="Arial"/>
          <w:bCs/>
          <w:sz w:val="24"/>
          <w:szCs w:val="24"/>
        </w:rPr>
        <w:t>p&gt;0.05)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. The Year range slider helps users to filter data based on the year of publication (range: 2007-2022). Additionally, we have supplemented relevant basic information on biomarker functions and pathways from the public database </w:t>
      </w:r>
      <w:proofErr w:type="spellStart"/>
      <w:r w:rsidR="003C3D5B" w:rsidRPr="00BA3F42">
        <w:rPr>
          <w:rFonts w:ascii="Arial" w:eastAsia="宋体" w:hAnsi="Arial" w:cs="Arial"/>
          <w:bCs/>
          <w:sz w:val="24"/>
          <w:szCs w:val="24"/>
        </w:rPr>
        <w:t>Uniprot</w:t>
      </w:r>
      <w:proofErr w:type="spellEnd"/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. Users can search for information using the </w:t>
      </w:r>
      <w:proofErr w:type="spellStart"/>
      <w:r w:rsidR="003C3D5B" w:rsidRPr="00BA3F42">
        <w:rPr>
          <w:rFonts w:ascii="Arial" w:eastAsia="宋体" w:hAnsi="Arial" w:cs="Arial"/>
          <w:bCs/>
          <w:sz w:val="24"/>
          <w:szCs w:val="24"/>
        </w:rPr>
        <w:t>Uniprot</w:t>
      </w:r>
      <w:proofErr w:type="spellEnd"/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Entry ID and Gene Names</w:t>
      </w:r>
      <w:r w:rsidR="00F47E9B" w:rsidRPr="00BA3F42">
        <w:t xml:space="preserve"> </w:t>
      </w:r>
      <w:r w:rsidR="00F47E9B" w:rsidRPr="00BA3F42">
        <w:rPr>
          <w:rFonts w:ascii="Arial" w:eastAsia="宋体" w:hAnsi="Arial" w:cs="Arial"/>
          <w:bCs/>
          <w:sz w:val="24"/>
          <w:szCs w:val="24"/>
        </w:rPr>
        <w:t xml:space="preserve">input </w:t>
      </w:r>
      <w:proofErr w:type="spellStart"/>
      <w:r w:rsidR="00F47E9B" w:rsidRPr="00BA3F42">
        <w:rPr>
          <w:rFonts w:ascii="Arial" w:eastAsia="宋体" w:hAnsi="Arial" w:cs="Arial"/>
          <w:bCs/>
          <w:sz w:val="24"/>
          <w:szCs w:val="24"/>
        </w:rPr>
        <w:t>boxs</w:t>
      </w:r>
      <w:proofErr w:type="spellEnd"/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and can click on the </w:t>
      </w:r>
      <w:proofErr w:type="spellStart"/>
      <w:r w:rsidR="003C3D5B" w:rsidRPr="00BA3F42">
        <w:rPr>
          <w:rFonts w:ascii="Arial" w:eastAsia="宋体" w:hAnsi="Arial" w:cs="Arial"/>
          <w:bCs/>
          <w:sz w:val="24"/>
          <w:szCs w:val="24"/>
        </w:rPr>
        <w:t>Uniprot</w:t>
      </w:r>
      <w:proofErr w:type="spellEnd"/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Entry ID Link in the table to go to the corresponding </w:t>
      </w:r>
      <w:proofErr w:type="spellStart"/>
      <w:r w:rsidR="003C3D5B" w:rsidRPr="00BA3F42">
        <w:rPr>
          <w:rFonts w:ascii="Arial" w:eastAsia="宋体" w:hAnsi="Arial" w:cs="Arial"/>
          <w:bCs/>
          <w:sz w:val="24"/>
          <w:szCs w:val="24"/>
        </w:rPr>
        <w:t>Uniprot</w:t>
      </w:r>
      <w:proofErr w:type="spellEnd"/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page. The Download, Reset, and Back buttons respectively provide users with the ability to download the data in</w:t>
      </w:r>
      <w:r w:rsidR="00A802D7" w:rsidRPr="00BA3F42">
        <w:rPr>
          <w:rFonts w:ascii="Arial" w:eastAsia="宋体" w:hAnsi="Arial" w:cs="Arial"/>
          <w:bCs/>
          <w:sz w:val="24"/>
          <w:szCs w:val="24"/>
        </w:rPr>
        <w:t xml:space="preserve"> a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.csv format, reset</w:t>
      </w:r>
      <w:r w:rsidR="00060D8F" w:rsidRPr="00BA3F42">
        <w:rPr>
          <w:rFonts w:ascii="Arial" w:eastAsia="宋体" w:hAnsi="Arial" w:cs="Arial"/>
          <w:bCs/>
          <w:sz w:val="24"/>
          <w:szCs w:val="24"/>
        </w:rPr>
        <w:t xml:space="preserve"> filter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</w:t>
      </w:r>
      <w:r w:rsidR="00C228D6" w:rsidRPr="00BA3F42">
        <w:rPr>
          <w:rFonts w:ascii="Arial" w:eastAsia="宋体" w:hAnsi="Arial" w:cs="Arial"/>
          <w:bCs/>
          <w:sz w:val="24"/>
          <w:szCs w:val="24"/>
        </w:rPr>
        <w:t xml:space="preserve">conditions of 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all control </w:t>
      </w:r>
      <w:r w:rsidR="006433C9" w:rsidRPr="00BA3F42">
        <w:rPr>
          <w:rFonts w:ascii="Arial" w:eastAsia="宋体" w:hAnsi="Arial" w:cs="Arial"/>
          <w:bCs/>
          <w:sz w:val="24"/>
          <w:szCs w:val="24"/>
        </w:rPr>
        <w:t>widgets</w:t>
      </w:r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, and return to the </w:t>
      </w:r>
      <w:proofErr w:type="gramStart"/>
      <w:r w:rsidR="003C3D5B" w:rsidRPr="00BA3F42">
        <w:rPr>
          <w:rFonts w:ascii="Arial" w:eastAsia="宋体" w:hAnsi="Arial" w:cs="Arial"/>
          <w:bCs/>
          <w:sz w:val="24"/>
          <w:szCs w:val="24"/>
        </w:rPr>
        <w:t>Home</w:t>
      </w:r>
      <w:proofErr w:type="gramEnd"/>
      <w:r w:rsidR="003C3D5B" w:rsidRPr="00BA3F42">
        <w:rPr>
          <w:rFonts w:ascii="Arial" w:eastAsia="宋体" w:hAnsi="Arial" w:cs="Arial"/>
          <w:bCs/>
          <w:sz w:val="24"/>
          <w:szCs w:val="24"/>
        </w:rPr>
        <w:t xml:space="preserve"> interface.</w:t>
      </w:r>
    </w:p>
    <w:p w14:paraId="28199FD8" w14:textId="2FA9A960" w:rsidR="00D04D07" w:rsidRPr="00BA3F42" w:rsidRDefault="003F2543" w:rsidP="004351F7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Cs/>
          <w:sz w:val="24"/>
          <w:szCs w:val="24"/>
        </w:rPr>
        <w:t xml:space="preserve">Furthermore, in the </w:t>
      </w:r>
      <w:proofErr w:type="gramStart"/>
      <w:r w:rsidRPr="00BA3F42">
        <w:rPr>
          <w:rFonts w:ascii="Arial" w:eastAsia="宋体" w:hAnsi="Arial" w:cs="Arial"/>
          <w:bCs/>
          <w:sz w:val="24"/>
          <w:szCs w:val="24"/>
        </w:rPr>
        <w:t>Home</w:t>
      </w:r>
      <w:proofErr w:type="gramEnd"/>
      <w:r w:rsidRPr="00BA3F42">
        <w:rPr>
          <w:rFonts w:ascii="Arial" w:eastAsia="宋体" w:hAnsi="Arial" w:cs="Arial"/>
          <w:bCs/>
          <w:sz w:val="24"/>
          <w:szCs w:val="24"/>
        </w:rPr>
        <w:t xml:space="preserve"> module, users can also access the 10 category results of the IVW model</w:t>
      </w:r>
      <w:r w:rsidR="005566C7" w:rsidRPr="00BA3F42">
        <w:rPr>
          <w:rFonts w:ascii="Arial" w:eastAsia="宋体" w:hAnsi="Arial" w:cs="Arial"/>
          <w:bCs/>
          <w:sz w:val="24"/>
          <w:szCs w:val="24"/>
        </w:rPr>
        <w:t xml:space="preserve"> (the major analysis method)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, by checking the corresponding checkbox on the right-hand side (note: only one checkbox can be checked at a time). For example, checking the "Disease" checkbox will allow users to jump to the results page containing 17,168 </w:t>
      </w:r>
      <w:r w:rsidR="00A72E1A" w:rsidRPr="00BA3F42">
        <w:rPr>
          <w:rFonts w:ascii="Arial" w:eastAsia="宋体" w:hAnsi="Arial" w:cs="Arial"/>
          <w:bCs/>
          <w:sz w:val="24"/>
          <w:szCs w:val="24"/>
        </w:rPr>
        <w:t>disease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records.</w:t>
      </w:r>
    </w:p>
    <w:p w14:paraId="0D0DC913" w14:textId="77777777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</w:p>
    <w:p w14:paraId="67CFE893" w14:textId="486E72C5" w:rsidR="00D04D07" w:rsidRPr="00BA3F42" w:rsidRDefault="00D04D07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/>
          <w:sz w:val="24"/>
          <w:szCs w:val="24"/>
        </w:rPr>
        <w:t xml:space="preserve">Study </w:t>
      </w:r>
      <w:r w:rsidR="009B7FA5" w:rsidRPr="00BA3F42">
        <w:rPr>
          <w:rFonts w:ascii="Arial" w:eastAsia="宋体" w:hAnsi="Arial" w:cs="Arial"/>
          <w:b/>
          <w:sz w:val="24"/>
          <w:szCs w:val="24"/>
        </w:rPr>
        <w:t>Design</w:t>
      </w:r>
      <w:r w:rsidRPr="00BA3F42">
        <w:rPr>
          <w:rFonts w:ascii="Arial" w:eastAsia="宋体" w:hAnsi="Arial" w:cs="Arial"/>
          <w:b/>
          <w:sz w:val="24"/>
          <w:szCs w:val="24"/>
        </w:rPr>
        <w:t xml:space="preserve"> </w:t>
      </w:r>
      <w:r w:rsidR="00F80BFA" w:rsidRPr="00BA3F42">
        <w:rPr>
          <w:rFonts w:ascii="Arial" w:eastAsia="宋体" w:hAnsi="Arial" w:cs="Arial"/>
          <w:b/>
          <w:sz w:val="24"/>
          <w:szCs w:val="24"/>
        </w:rPr>
        <w:t>m</w:t>
      </w:r>
      <w:r w:rsidRPr="00BA3F42">
        <w:rPr>
          <w:rFonts w:ascii="Arial" w:eastAsia="宋体" w:hAnsi="Arial" w:cs="Arial"/>
          <w:b/>
          <w:sz w:val="24"/>
          <w:szCs w:val="24"/>
        </w:rPr>
        <w:t>odule</w:t>
      </w:r>
    </w:p>
    <w:p w14:paraId="2E1A469D" w14:textId="5035C91B" w:rsidR="00D04D07" w:rsidRPr="00BA3F42" w:rsidRDefault="00D04D07" w:rsidP="004351F7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Cs/>
          <w:sz w:val="24"/>
          <w:szCs w:val="24"/>
        </w:rPr>
        <w:t xml:space="preserve">The Study </w:t>
      </w:r>
      <w:r w:rsidR="009B7FA5" w:rsidRPr="00BA3F42">
        <w:rPr>
          <w:rFonts w:ascii="Arial" w:eastAsia="宋体" w:hAnsi="Arial" w:cs="Arial"/>
          <w:bCs/>
          <w:sz w:val="24"/>
          <w:szCs w:val="24"/>
        </w:rPr>
        <w:t>Design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module provides user</w:t>
      </w:r>
      <w:r w:rsidR="002C0DF1" w:rsidRPr="00BA3F42">
        <w:rPr>
          <w:rFonts w:ascii="Arial" w:eastAsia="宋体" w:hAnsi="Arial" w:cs="Arial"/>
          <w:bCs/>
          <w:sz w:val="24"/>
          <w:szCs w:val="24"/>
        </w:rPr>
        <w:t>s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with </w:t>
      </w:r>
      <w:r w:rsidR="002C0DF1" w:rsidRPr="00BA3F42">
        <w:rPr>
          <w:rFonts w:ascii="Arial" w:eastAsia="宋体" w:hAnsi="Arial" w:cs="Arial"/>
          <w:bCs/>
          <w:sz w:val="24"/>
          <w:szCs w:val="24"/>
        </w:rPr>
        <w:t>a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complete MR </w:t>
      </w:r>
      <w:r w:rsidR="002C0DF1" w:rsidRPr="00BA3F42">
        <w:rPr>
          <w:rFonts w:ascii="Arial" w:eastAsia="宋体" w:hAnsi="Arial" w:cs="Arial"/>
          <w:bCs/>
          <w:sz w:val="24"/>
          <w:szCs w:val="24"/>
        </w:rPr>
        <w:t>study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design</w:t>
      </w:r>
      <w:r w:rsidR="002C0DF1" w:rsidRPr="00BA3F42">
        <w:rPr>
          <w:rFonts w:ascii="Arial" w:eastAsia="宋体" w:hAnsi="Arial" w:cs="Arial"/>
          <w:bCs/>
          <w:sz w:val="24"/>
          <w:szCs w:val="24"/>
        </w:rPr>
        <w:t xml:space="preserve">. Moreover, corresponding checkboxes are provided below to allow users to easily access the corresponding details (note: only one checkbox can be </w:t>
      </w:r>
      <w:r w:rsidR="00A802D7" w:rsidRPr="00BA3F42">
        <w:rPr>
          <w:rFonts w:ascii="Arial" w:eastAsia="宋体" w:hAnsi="Arial" w:cs="Arial"/>
          <w:bCs/>
          <w:sz w:val="24"/>
          <w:szCs w:val="24"/>
        </w:rPr>
        <w:t>selected</w:t>
      </w:r>
      <w:r w:rsidR="002C0DF1" w:rsidRPr="00BA3F42">
        <w:rPr>
          <w:rFonts w:ascii="Arial" w:eastAsia="宋体" w:hAnsi="Arial" w:cs="Arial"/>
          <w:bCs/>
          <w:sz w:val="24"/>
          <w:szCs w:val="24"/>
        </w:rPr>
        <w:t xml:space="preserve"> at a time), as illustrated in Figure S6.</w:t>
      </w:r>
    </w:p>
    <w:p w14:paraId="7E0B9881" w14:textId="77777777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color w:val="000000"/>
          <w:sz w:val="24"/>
          <w:szCs w:val="24"/>
        </w:rPr>
      </w:pPr>
    </w:p>
    <w:p w14:paraId="1FDD494C" w14:textId="193FCFF8" w:rsidR="00D04D07" w:rsidRPr="00BA3F42" w:rsidRDefault="00D04D07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/>
          <w:sz w:val="24"/>
          <w:szCs w:val="24"/>
        </w:rPr>
        <w:t>IVW interactive and IVW static modules</w:t>
      </w:r>
    </w:p>
    <w:p w14:paraId="0751B4F7" w14:textId="7906E4A7" w:rsidR="00D04D07" w:rsidRPr="00BA3F42" w:rsidRDefault="00C269F2" w:rsidP="004351F7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Cs/>
          <w:sz w:val="24"/>
          <w:szCs w:val="24"/>
        </w:rPr>
        <w:lastRenderedPageBreak/>
        <w:t xml:space="preserve">The IVW </w:t>
      </w:r>
      <w:r w:rsidR="00A802D7" w:rsidRPr="00BA3F42">
        <w:rPr>
          <w:rFonts w:ascii="Arial" w:eastAsia="宋体" w:hAnsi="Arial" w:cs="Arial"/>
          <w:bCs/>
          <w:sz w:val="24"/>
          <w:szCs w:val="24"/>
        </w:rPr>
        <w:t>i</w:t>
      </w:r>
      <w:r w:rsidRPr="00BA3F42">
        <w:rPr>
          <w:rFonts w:ascii="Arial" w:eastAsia="宋体" w:hAnsi="Arial" w:cs="Arial"/>
          <w:bCs/>
          <w:sz w:val="24"/>
          <w:szCs w:val="24"/>
        </w:rPr>
        <w:t>nteractive module</w:t>
      </w:r>
      <w:r w:rsidR="00E10D87" w:rsidRPr="00BA3F42">
        <w:rPr>
          <w:rFonts w:ascii="Arial" w:eastAsia="宋体" w:hAnsi="Arial" w:cs="Arial"/>
          <w:bCs/>
          <w:sz w:val="24"/>
          <w:szCs w:val="24"/>
        </w:rPr>
        <w:t>, as shown in Figure S7,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contains 21 control</w:t>
      </w:r>
      <w:r w:rsidR="0068052C" w:rsidRPr="00BA3F42">
        <w:rPr>
          <w:rFonts w:ascii="Arial" w:eastAsia="宋体" w:hAnsi="Arial" w:cs="Arial"/>
          <w:bCs/>
          <w:sz w:val="24"/>
          <w:szCs w:val="24"/>
        </w:rPr>
        <w:t xml:space="preserve"> widgets</w:t>
      </w:r>
      <w:r w:rsidRPr="00BA3F42">
        <w:rPr>
          <w:rFonts w:ascii="Arial" w:eastAsia="宋体" w:hAnsi="Arial" w:cs="Arial"/>
          <w:bCs/>
          <w:sz w:val="24"/>
          <w:szCs w:val="24"/>
        </w:rPr>
        <w:t>, including the same search control</w:t>
      </w:r>
      <w:r w:rsidR="0068052C" w:rsidRPr="00BA3F42">
        <w:rPr>
          <w:rFonts w:ascii="Arial" w:eastAsia="宋体" w:hAnsi="Arial" w:cs="Arial"/>
          <w:bCs/>
          <w:sz w:val="24"/>
          <w:szCs w:val="24"/>
        </w:rPr>
        <w:t xml:space="preserve"> widgets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as in the </w:t>
      </w:r>
      <w:proofErr w:type="gramStart"/>
      <w:r w:rsidRPr="00BA3F42">
        <w:rPr>
          <w:rFonts w:ascii="Arial" w:eastAsia="宋体" w:hAnsi="Arial" w:cs="Arial"/>
          <w:bCs/>
          <w:sz w:val="24"/>
          <w:szCs w:val="24"/>
        </w:rPr>
        <w:t>Home</w:t>
      </w:r>
      <w:proofErr w:type="gramEnd"/>
      <w:r w:rsidRPr="00BA3F42">
        <w:rPr>
          <w:rFonts w:ascii="Arial" w:eastAsia="宋体" w:hAnsi="Arial" w:cs="Arial"/>
          <w:bCs/>
          <w:sz w:val="24"/>
          <w:szCs w:val="24"/>
        </w:rPr>
        <w:t xml:space="preserve"> module (due to the large amount of data, the initial values for Classification I and Classification II are set to "Medical laboratory science" and "blood lipids and lipoproteins", respectively; users can reset the conditions as needed). In addition, the IVW </w:t>
      </w:r>
      <w:r w:rsidR="00A802D7" w:rsidRPr="00BA3F42">
        <w:rPr>
          <w:rFonts w:ascii="Arial" w:eastAsia="宋体" w:hAnsi="Arial" w:cs="Arial"/>
          <w:bCs/>
          <w:sz w:val="24"/>
          <w:szCs w:val="24"/>
        </w:rPr>
        <w:t>i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nteractive module includes the following new features: </w:t>
      </w:r>
      <w:r w:rsidR="00D62CAA" w:rsidRPr="00BA3F42">
        <w:rPr>
          <w:rFonts w:ascii="Arial" w:eastAsia="宋体" w:hAnsi="Arial" w:cs="Arial"/>
          <w:bCs/>
          <w:sz w:val="24"/>
          <w:szCs w:val="24"/>
        </w:rPr>
        <w:t>(</w:t>
      </w:r>
      <w:proofErr w:type="spellStart"/>
      <w:r w:rsidR="00D62CAA" w:rsidRPr="00BA3F42">
        <w:rPr>
          <w:rFonts w:ascii="Arial" w:eastAsia="宋体" w:hAnsi="Arial" w:cs="Arial"/>
          <w:bCs/>
          <w:sz w:val="24"/>
          <w:szCs w:val="24"/>
        </w:rPr>
        <w:t>i</w:t>
      </w:r>
      <w:proofErr w:type="spellEnd"/>
      <w:r w:rsidR="00D62CAA" w:rsidRPr="00BA3F42">
        <w:rPr>
          <w:rFonts w:ascii="Arial" w:eastAsia="宋体" w:hAnsi="Arial" w:cs="Arial"/>
          <w:bCs/>
          <w:sz w:val="24"/>
          <w:szCs w:val="24"/>
        </w:rPr>
        <w:t xml:space="preserve">) </w:t>
      </w:r>
      <w:r w:rsidR="00A802D7" w:rsidRPr="00BA3F42">
        <w:rPr>
          <w:rFonts w:ascii="Arial" w:eastAsia="宋体" w:hAnsi="Arial" w:cs="Arial"/>
          <w:bCs/>
          <w:sz w:val="24"/>
          <w:szCs w:val="24"/>
        </w:rPr>
        <w:t>a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checkbox for "Exposures with no effect", which, when </w:t>
      </w:r>
      <w:r w:rsidR="00A802D7" w:rsidRPr="00BA3F42">
        <w:rPr>
          <w:rFonts w:ascii="Arial" w:eastAsia="宋体" w:hAnsi="Arial" w:cs="Arial"/>
          <w:bCs/>
          <w:sz w:val="24"/>
          <w:szCs w:val="24"/>
        </w:rPr>
        <w:t>selected</w:t>
      </w:r>
      <w:r w:rsidR="00D62CAA" w:rsidRPr="00BA3F42">
        <w:rPr>
          <w:rFonts w:ascii="Arial" w:eastAsia="宋体" w:hAnsi="Arial" w:cs="Arial"/>
          <w:bCs/>
          <w:sz w:val="24"/>
          <w:szCs w:val="24"/>
        </w:rPr>
        <w:t xml:space="preserve"> (checked by default)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, </w:t>
      </w:r>
      <w:r w:rsidR="00D62CAA" w:rsidRPr="00BA3F42">
        <w:rPr>
          <w:rFonts w:ascii="Arial" w:eastAsia="宋体" w:hAnsi="Arial" w:cs="Arial"/>
          <w:bCs/>
          <w:sz w:val="24"/>
          <w:szCs w:val="24"/>
        </w:rPr>
        <w:t xml:space="preserve">allows users 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to </w:t>
      </w:r>
      <w:r w:rsidR="009B7FA5" w:rsidRPr="00BA3F42">
        <w:rPr>
          <w:rFonts w:ascii="Arial" w:eastAsia="宋体" w:hAnsi="Arial" w:cs="Arial"/>
          <w:bCs/>
          <w:sz w:val="24"/>
          <w:szCs w:val="24"/>
        </w:rPr>
        <w:t>simultaneously</w:t>
      </w:r>
      <w:r w:rsidR="00D62CAA" w:rsidRPr="00BA3F42">
        <w:rPr>
          <w:rFonts w:ascii="Arial" w:eastAsia="宋体" w:hAnsi="Arial" w:cs="Arial"/>
          <w:bCs/>
          <w:sz w:val="24"/>
          <w:szCs w:val="24"/>
        </w:rPr>
        <w:t xml:space="preserve"> 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remove </w:t>
      </w:r>
      <w:r w:rsidR="00D62CAA" w:rsidRPr="00BA3F42">
        <w:rPr>
          <w:rFonts w:ascii="Arial" w:eastAsia="宋体" w:hAnsi="Arial" w:cs="Arial"/>
          <w:bCs/>
          <w:sz w:val="24"/>
          <w:szCs w:val="24"/>
        </w:rPr>
        <w:t xml:space="preserve">all </w:t>
      </w:r>
      <w:r w:rsidR="002D1013" w:rsidRPr="00BA3F42">
        <w:rPr>
          <w:rFonts w:ascii="Arial" w:eastAsia="宋体" w:hAnsi="Arial" w:cs="Arial"/>
          <w:bCs/>
          <w:sz w:val="24"/>
          <w:szCs w:val="24"/>
        </w:rPr>
        <w:t>exposure traits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that do not have significant </w:t>
      </w:r>
      <w:r w:rsidR="00D62CAA" w:rsidRPr="00BA3F42">
        <w:rPr>
          <w:rFonts w:ascii="Arial" w:eastAsia="宋体" w:hAnsi="Arial" w:cs="Arial"/>
          <w:bCs/>
          <w:sz w:val="24"/>
          <w:szCs w:val="24"/>
        </w:rPr>
        <w:t>association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</w:t>
      </w:r>
      <w:r w:rsidR="009F252E" w:rsidRPr="00BA3F42">
        <w:rPr>
          <w:rFonts w:ascii="Arial" w:eastAsia="宋体" w:hAnsi="Arial" w:cs="Arial"/>
          <w:bCs/>
          <w:sz w:val="24"/>
          <w:szCs w:val="24"/>
        </w:rPr>
        <w:t>(p&gt;0.05)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</w:t>
      </w:r>
      <w:r w:rsidR="00D62CAA" w:rsidRPr="00BA3F42">
        <w:rPr>
          <w:rFonts w:ascii="Arial" w:eastAsia="宋体" w:hAnsi="Arial" w:cs="Arial"/>
          <w:bCs/>
          <w:sz w:val="24"/>
          <w:szCs w:val="24"/>
        </w:rPr>
        <w:t xml:space="preserve">with any of the 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16 </w:t>
      </w:r>
      <w:r w:rsidR="002D1013" w:rsidRPr="00BA3F42">
        <w:rPr>
          <w:rFonts w:ascii="Arial" w:eastAsia="宋体" w:hAnsi="Arial" w:cs="Arial"/>
          <w:bCs/>
          <w:sz w:val="24"/>
          <w:szCs w:val="24"/>
        </w:rPr>
        <w:t>outcome traits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; </w:t>
      </w:r>
      <w:r w:rsidR="00D62CAA" w:rsidRPr="00BA3F42">
        <w:rPr>
          <w:rFonts w:ascii="Arial" w:eastAsia="宋体" w:hAnsi="Arial" w:cs="Arial"/>
          <w:bCs/>
          <w:sz w:val="24"/>
          <w:szCs w:val="24"/>
        </w:rPr>
        <w:t xml:space="preserve">(ii) </w:t>
      </w:r>
      <w:r w:rsidR="00A802D7" w:rsidRPr="00BA3F42">
        <w:rPr>
          <w:rFonts w:ascii="Arial" w:eastAsia="宋体" w:hAnsi="Arial" w:cs="Arial"/>
          <w:bCs/>
          <w:sz w:val="24"/>
          <w:szCs w:val="24"/>
        </w:rPr>
        <w:t>a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checkbox for "80 traits with consistent effect across three </w:t>
      </w:r>
      <w:r w:rsidR="00F60A87" w:rsidRPr="00BA3F42">
        <w:rPr>
          <w:rFonts w:ascii="Arial" w:eastAsia="宋体" w:hAnsi="Arial" w:cs="Arial"/>
          <w:bCs/>
          <w:sz w:val="24"/>
          <w:szCs w:val="24"/>
        </w:rPr>
        <w:t>main outcome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datasets", which, when </w:t>
      </w:r>
      <w:r w:rsidR="00DA41C7" w:rsidRPr="00BA3F42">
        <w:rPr>
          <w:rFonts w:ascii="Arial" w:eastAsia="宋体" w:hAnsi="Arial" w:cs="Arial"/>
          <w:bCs/>
          <w:sz w:val="24"/>
          <w:szCs w:val="24"/>
        </w:rPr>
        <w:t>select</w:t>
      </w:r>
      <w:r w:rsidRPr="00BA3F42">
        <w:rPr>
          <w:rFonts w:ascii="Arial" w:eastAsia="宋体" w:hAnsi="Arial" w:cs="Arial"/>
          <w:bCs/>
          <w:sz w:val="24"/>
          <w:szCs w:val="24"/>
        </w:rPr>
        <w:t>ed</w:t>
      </w:r>
      <w:r w:rsidR="00F4286D" w:rsidRPr="00BA3F42">
        <w:rPr>
          <w:rFonts w:ascii="Arial" w:eastAsia="宋体" w:hAnsi="Arial" w:cs="Arial"/>
          <w:bCs/>
          <w:sz w:val="24"/>
          <w:szCs w:val="24"/>
        </w:rPr>
        <w:t xml:space="preserve"> (unchecked by default)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, provides users with the option to filter results that have significant </w:t>
      </w:r>
      <w:r w:rsidR="00B9179C" w:rsidRPr="00BA3F42">
        <w:rPr>
          <w:rFonts w:ascii="Arial" w:eastAsia="宋体" w:hAnsi="Arial" w:cs="Arial"/>
          <w:bCs/>
          <w:sz w:val="24"/>
          <w:szCs w:val="24"/>
        </w:rPr>
        <w:t xml:space="preserve">and consistent 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causal association with all </w:t>
      </w:r>
      <w:r w:rsidR="00A52BD6" w:rsidRPr="00BA3F42">
        <w:rPr>
          <w:rFonts w:ascii="Arial" w:eastAsia="宋体" w:hAnsi="Arial" w:cs="Arial"/>
          <w:bCs/>
          <w:sz w:val="24"/>
          <w:szCs w:val="24"/>
        </w:rPr>
        <w:t xml:space="preserve">the </w:t>
      </w:r>
      <w:r w:rsidR="009F252E" w:rsidRPr="00BA3F42">
        <w:rPr>
          <w:rFonts w:ascii="Arial" w:eastAsia="宋体" w:hAnsi="Arial" w:cs="Arial"/>
          <w:bCs/>
          <w:sz w:val="24"/>
          <w:szCs w:val="24"/>
        </w:rPr>
        <w:t xml:space="preserve">three </w:t>
      </w:r>
      <w:r w:rsidR="00F60A87" w:rsidRPr="00BA3F42">
        <w:rPr>
          <w:rFonts w:ascii="Arial" w:eastAsia="宋体" w:hAnsi="Arial" w:cs="Arial"/>
          <w:bCs/>
          <w:sz w:val="24"/>
          <w:szCs w:val="24"/>
        </w:rPr>
        <w:t>main outcome</w:t>
      </w:r>
      <w:r w:rsidR="002D1013" w:rsidRPr="00BA3F42">
        <w:rPr>
          <w:rFonts w:ascii="Arial" w:eastAsia="宋体" w:hAnsi="Arial" w:cs="Arial"/>
          <w:bCs/>
          <w:sz w:val="24"/>
          <w:szCs w:val="24"/>
        </w:rPr>
        <w:t xml:space="preserve"> traits</w:t>
      </w:r>
      <w:r w:rsidR="00A52BD6" w:rsidRPr="00BA3F42">
        <w:rPr>
          <w:rFonts w:ascii="Arial" w:eastAsia="宋体" w:hAnsi="Arial" w:cs="Arial"/>
          <w:bCs/>
          <w:sz w:val="24"/>
          <w:szCs w:val="24"/>
        </w:rPr>
        <w:t xml:space="preserve"> of </w:t>
      </w:r>
      <w:r w:rsidRPr="00BA3F42">
        <w:rPr>
          <w:rFonts w:ascii="Arial" w:eastAsia="宋体" w:hAnsi="Arial" w:cs="Arial"/>
          <w:bCs/>
          <w:sz w:val="24"/>
          <w:szCs w:val="24"/>
        </w:rPr>
        <w:t>AD</w:t>
      </w:r>
      <w:r w:rsidR="009F252E" w:rsidRPr="00BA3F42">
        <w:rPr>
          <w:rFonts w:ascii="Arial" w:eastAsia="宋体" w:hAnsi="Arial" w:cs="Arial"/>
          <w:bCs/>
          <w:sz w:val="24"/>
          <w:szCs w:val="24"/>
        </w:rPr>
        <w:t xml:space="preserve"> (p&lt;0.05)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; </w:t>
      </w:r>
      <w:r w:rsidR="00A52BD6" w:rsidRPr="00BA3F42">
        <w:rPr>
          <w:rFonts w:ascii="Arial" w:eastAsia="宋体" w:hAnsi="Arial" w:cs="Arial"/>
          <w:bCs/>
          <w:sz w:val="24"/>
          <w:szCs w:val="24"/>
        </w:rPr>
        <w:t xml:space="preserve">(iii) </w:t>
      </w:r>
      <w:r w:rsidRPr="00BA3F42">
        <w:rPr>
          <w:rFonts w:ascii="Arial" w:eastAsia="宋体" w:hAnsi="Arial" w:cs="Arial"/>
          <w:bCs/>
          <w:sz w:val="24"/>
          <w:szCs w:val="24"/>
        </w:rPr>
        <w:t>Download Data and Download Interactive buttons provide users with the ability to download data in</w:t>
      </w:r>
      <w:r w:rsidR="00DA41C7" w:rsidRPr="00BA3F42">
        <w:rPr>
          <w:rFonts w:ascii="Arial" w:eastAsia="宋体" w:hAnsi="Arial" w:cs="Arial"/>
          <w:bCs/>
          <w:sz w:val="24"/>
          <w:szCs w:val="24"/>
        </w:rPr>
        <w:t xml:space="preserve"> a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.csv format and images in </w:t>
      </w:r>
      <w:r w:rsidR="00DA41C7" w:rsidRPr="00BA3F42">
        <w:rPr>
          <w:rFonts w:ascii="Arial" w:eastAsia="宋体" w:hAnsi="Arial" w:cs="Arial"/>
          <w:bCs/>
          <w:sz w:val="24"/>
          <w:szCs w:val="24"/>
        </w:rPr>
        <w:t xml:space="preserve">a </w:t>
      </w:r>
      <w:r w:rsidRPr="00BA3F42">
        <w:rPr>
          <w:rFonts w:ascii="Arial" w:eastAsia="宋体" w:hAnsi="Arial" w:cs="Arial"/>
          <w:bCs/>
          <w:sz w:val="24"/>
          <w:szCs w:val="24"/>
        </w:rPr>
        <w:t>.html format, respectively</w:t>
      </w:r>
      <w:r w:rsidR="00D04D07" w:rsidRPr="00BA3F42">
        <w:rPr>
          <w:rFonts w:ascii="Arial" w:eastAsia="宋体" w:hAnsi="Arial" w:cs="Arial"/>
          <w:bCs/>
          <w:sz w:val="24"/>
          <w:szCs w:val="24"/>
        </w:rPr>
        <w:t>.</w:t>
      </w:r>
    </w:p>
    <w:p w14:paraId="64981EBA" w14:textId="7B46AEB1" w:rsidR="00D04D07" w:rsidRPr="00BA3F42" w:rsidRDefault="004A5A75" w:rsidP="004351F7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Cs/>
          <w:sz w:val="24"/>
          <w:szCs w:val="24"/>
        </w:rPr>
        <w:t>The IVW interactive module</w:t>
      </w:r>
      <w:r w:rsidR="00C64644" w:rsidRPr="00BA3F42">
        <w:rPr>
          <w:rFonts w:ascii="Arial" w:eastAsia="宋体" w:hAnsi="Arial" w:cs="Arial"/>
          <w:bCs/>
          <w:sz w:val="24"/>
          <w:szCs w:val="24"/>
        </w:rPr>
        <w:t xml:space="preserve"> 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also provides users with interactive </w:t>
      </w:r>
      <w:r w:rsidR="00220864" w:rsidRPr="00BA3F42">
        <w:rPr>
          <w:rFonts w:ascii="Arial" w:eastAsia="宋体" w:hAnsi="Arial" w:cs="Arial"/>
          <w:bCs/>
          <w:sz w:val="24"/>
          <w:szCs w:val="24"/>
        </w:rPr>
        <w:t>visual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results</w:t>
      </w:r>
      <w:r w:rsidR="00C64644" w:rsidRPr="00BA3F42">
        <w:rPr>
          <w:rFonts w:ascii="Arial" w:eastAsia="宋体" w:hAnsi="Arial" w:cs="Arial"/>
          <w:bCs/>
          <w:sz w:val="24"/>
          <w:szCs w:val="24"/>
        </w:rPr>
        <w:t xml:space="preserve"> (Figure S8)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. Clicking on the dots on the image will display detailed information on the corresponding </w:t>
      </w:r>
      <w:proofErr w:type="spellStart"/>
      <w:proofErr w:type="gramStart"/>
      <w:r w:rsidRPr="00BA3F42">
        <w:rPr>
          <w:rFonts w:ascii="Arial" w:eastAsia="宋体" w:hAnsi="Arial" w:cs="Arial"/>
          <w:bCs/>
          <w:sz w:val="24"/>
          <w:szCs w:val="24"/>
        </w:rPr>
        <w:t>id.exposure</w:t>
      </w:r>
      <w:proofErr w:type="spellEnd"/>
      <w:proofErr w:type="gramEnd"/>
      <w:r w:rsidRPr="00BA3F42">
        <w:rPr>
          <w:rFonts w:ascii="Arial" w:eastAsia="宋体" w:hAnsi="Arial" w:cs="Arial"/>
          <w:bCs/>
          <w:sz w:val="24"/>
          <w:szCs w:val="24"/>
        </w:rPr>
        <w:t xml:space="preserve">, exposure, </w:t>
      </w:r>
      <w:proofErr w:type="spellStart"/>
      <w:r w:rsidRPr="00BA3F42">
        <w:rPr>
          <w:rFonts w:ascii="Arial" w:eastAsia="宋体" w:hAnsi="Arial" w:cs="Arial"/>
          <w:bCs/>
          <w:sz w:val="24"/>
          <w:szCs w:val="24"/>
        </w:rPr>
        <w:t>id.outcome</w:t>
      </w:r>
      <w:proofErr w:type="spellEnd"/>
      <w:r w:rsidRPr="00BA3F42">
        <w:rPr>
          <w:rFonts w:ascii="Arial" w:eastAsia="宋体" w:hAnsi="Arial" w:cs="Arial"/>
          <w:bCs/>
          <w:sz w:val="24"/>
          <w:szCs w:val="24"/>
        </w:rPr>
        <w:t xml:space="preserve">, outcome, beta, OR_CI, </w:t>
      </w:r>
      <w:proofErr w:type="spellStart"/>
      <w:r w:rsidRPr="00BA3F42">
        <w:rPr>
          <w:rFonts w:ascii="Arial" w:eastAsia="宋体" w:hAnsi="Arial" w:cs="Arial"/>
          <w:bCs/>
          <w:sz w:val="24"/>
          <w:szCs w:val="24"/>
        </w:rPr>
        <w:t>pval</w:t>
      </w:r>
      <w:proofErr w:type="spellEnd"/>
      <w:r w:rsidRPr="00BA3F42">
        <w:rPr>
          <w:rFonts w:ascii="Arial" w:eastAsia="宋体" w:hAnsi="Arial" w:cs="Arial"/>
          <w:bCs/>
          <w:sz w:val="24"/>
          <w:szCs w:val="24"/>
        </w:rPr>
        <w:t xml:space="preserve">, </w:t>
      </w:r>
      <w:r w:rsidR="003A5971" w:rsidRPr="00BA3F42">
        <w:rPr>
          <w:rFonts w:ascii="Arial" w:eastAsia="宋体" w:hAnsi="Arial" w:cs="Arial"/>
          <w:bCs/>
          <w:sz w:val="24"/>
          <w:szCs w:val="24"/>
        </w:rPr>
        <w:noBreakHyphen/>
      </w:r>
      <w:r w:rsidRPr="00BA3F42">
        <w:rPr>
          <w:rFonts w:ascii="Arial" w:eastAsia="宋体" w:hAnsi="Arial" w:cs="Arial"/>
          <w:bCs/>
          <w:sz w:val="24"/>
          <w:szCs w:val="24"/>
        </w:rPr>
        <w:t>log10(</w:t>
      </w:r>
      <w:proofErr w:type="spellStart"/>
      <w:r w:rsidRPr="00BA3F42">
        <w:rPr>
          <w:rFonts w:ascii="Arial" w:eastAsia="宋体" w:hAnsi="Arial" w:cs="Arial"/>
          <w:bCs/>
          <w:sz w:val="24"/>
          <w:szCs w:val="24"/>
        </w:rPr>
        <w:t>pval</w:t>
      </w:r>
      <w:proofErr w:type="spellEnd"/>
      <w:r w:rsidRPr="00BA3F42">
        <w:rPr>
          <w:rFonts w:ascii="Arial" w:eastAsia="宋体" w:hAnsi="Arial" w:cs="Arial"/>
          <w:bCs/>
          <w:sz w:val="24"/>
          <w:szCs w:val="24"/>
        </w:rPr>
        <w:t xml:space="preserve">), </w:t>
      </w:r>
      <w:proofErr w:type="spellStart"/>
      <w:r w:rsidRPr="00BA3F42">
        <w:rPr>
          <w:rFonts w:ascii="Arial" w:eastAsia="宋体" w:hAnsi="Arial" w:cs="Arial"/>
          <w:bCs/>
          <w:sz w:val="24"/>
          <w:szCs w:val="24"/>
        </w:rPr>
        <w:t>nsnp</w:t>
      </w:r>
      <w:proofErr w:type="spellEnd"/>
      <w:r w:rsidRPr="00BA3F42">
        <w:rPr>
          <w:rFonts w:ascii="Arial" w:eastAsia="宋体" w:hAnsi="Arial" w:cs="Arial"/>
          <w:bCs/>
          <w:sz w:val="24"/>
          <w:szCs w:val="24"/>
        </w:rPr>
        <w:t>, method, Heterogeneity test, and MR-Egger intercept test</w:t>
      </w:r>
      <w:r w:rsidR="00D04D07" w:rsidRPr="00BA3F42">
        <w:rPr>
          <w:rFonts w:ascii="Arial" w:eastAsia="宋体" w:hAnsi="Arial" w:cs="Arial"/>
          <w:bCs/>
          <w:sz w:val="24"/>
          <w:szCs w:val="24"/>
        </w:rPr>
        <w:t>.</w:t>
      </w:r>
    </w:p>
    <w:p w14:paraId="3ADFABD9" w14:textId="2474BC0C" w:rsidR="00D04D07" w:rsidRPr="00BA3F42" w:rsidRDefault="00D04D07" w:rsidP="004351F7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Cs/>
          <w:sz w:val="24"/>
          <w:szCs w:val="24"/>
        </w:rPr>
        <w:t xml:space="preserve">The IVW static module </w:t>
      </w:r>
      <w:r w:rsidR="00D406A5" w:rsidRPr="00BA3F42">
        <w:rPr>
          <w:rFonts w:ascii="Arial" w:eastAsia="宋体" w:hAnsi="Arial" w:cs="Arial"/>
          <w:bCs/>
          <w:sz w:val="24"/>
          <w:szCs w:val="24"/>
        </w:rPr>
        <w:t>is the same as the IVW interactive module in terms of all the control</w:t>
      </w:r>
      <w:r w:rsidR="006533C4" w:rsidRPr="00BA3F42">
        <w:rPr>
          <w:rFonts w:ascii="Arial" w:eastAsia="宋体" w:hAnsi="Arial" w:cs="Arial"/>
          <w:bCs/>
          <w:sz w:val="24"/>
          <w:szCs w:val="24"/>
        </w:rPr>
        <w:t xml:space="preserve"> widgets</w:t>
      </w:r>
      <w:r w:rsidR="00D406A5" w:rsidRPr="00BA3F42">
        <w:rPr>
          <w:rFonts w:ascii="Arial" w:eastAsia="宋体" w:hAnsi="Arial" w:cs="Arial"/>
          <w:bCs/>
          <w:sz w:val="24"/>
          <w:szCs w:val="24"/>
        </w:rPr>
        <w:t xml:space="preserve"> except for the absence of the Download Interactive button</w:t>
      </w:r>
      <w:r w:rsidRPr="00BA3F42">
        <w:rPr>
          <w:rFonts w:ascii="Arial" w:eastAsia="宋体" w:hAnsi="Arial" w:cs="Arial"/>
          <w:bCs/>
          <w:sz w:val="24"/>
          <w:szCs w:val="24"/>
        </w:rPr>
        <w:t>, and contains only static graph results.</w:t>
      </w:r>
    </w:p>
    <w:p w14:paraId="6A308323" w14:textId="77777777" w:rsidR="00D04D07" w:rsidRPr="00BA3F42" w:rsidRDefault="00D04D07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</w:p>
    <w:p w14:paraId="6223C941" w14:textId="16003A8F" w:rsidR="00D04D07" w:rsidRPr="00BA3F42" w:rsidRDefault="00D04D07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/>
          <w:color w:val="000000" w:themeColor="text1"/>
          <w:sz w:val="24"/>
          <w:szCs w:val="24"/>
        </w:rPr>
        <w:t xml:space="preserve">Sensitivity analysis interactive and Sensitivity analysis </w:t>
      </w:r>
      <w:r w:rsidRPr="00BA3F42">
        <w:rPr>
          <w:rFonts w:ascii="Arial" w:eastAsia="宋体" w:hAnsi="Arial" w:cs="Arial"/>
          <w:b/>
          <w:sz w:val="24"/>
          <w:szCs w:val="24"/>
        </w:rPr>
        <w:t>static modules</w:t>
      </w:r>
    </w:p>
    <w:p w14:paraId="11EC9FE7" w14:textId="1FD95A5A" w:rsidR="00D04D07" w:rsidRPr="00BA3F42" w:rsidRDefault="00B30DE4" w:rsidP="004351F7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Cs/>
          <w:sz w:val="24"/>
          <w:szCs w:val="24"/>
        </w:rPr>
        <w:t xml:space="preserve">The Sensitivity </w:t>
      </w:r>
      <w:r w:rsidR="00BC03DF" w:rsidRPr="00BA3F42">
        <w:rPr>
          <w:rFonts w:ascii="Arial" w:eastAsia="宋体" w:hAnsi="Arial" w:cs="Arial"/>
          <w:bCs/>
          <w:sz w:val="24"/>
          <w:szCs w:val="24"/>
        </w:rPr>
        <w:t>a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nalysis </w:t>
      </w:r>
      <w:r w:rsidR="00BC03DF" w:rsidRPr="00BA3F42">
        <w:rPr>
          <w:rFonts w:ascii="Arial" w:eastAsia="宋体" w:hAnsi="Arial" w:cs="Arial"/>
          <w:bCs/>
          <w:sz w:val="24"/>
          <w:szCs w:val="24"/>
        </w:rPr>
        <w:t>i</w:t>
      </w:r>
      <w:r w:rsidRPr="00BA3F42">
        <w:rPr>
          <w:rFonts w:ascii="Arial" w:eastAsia="宋体" w:hAnsi="Arial" w:cs="Arial"/>
          <w:bCs/>
          <w:sz w:val="24"/>
          <w:szCs w:val="24"/>
        </w:rPr>
        <w:t>nteractive module contains 21 control</w:t>
      </w:r>
      <w:r w:rsidR="00940AB9" w:rsidRPr="00BA3F42">
        <w:rPr>
          <w:rFonts w:ascii="Arial" w:eastAsia="宋体" w:hAnsi="Arial" w:cs="Arial"/>
          <w:bCs/>
          <w:sz w:val="24"/>
          <w:szCs w:val="24"/>
        </w:rPr>
        <w:t xml:space="preserve"> widgets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, all of which are the same as those in the IVW </w:t>
      </w:r>
      <w:r w:rsidR="00BC03DF" w:rsidRPr="00BA3F42">
        <w:rPr>
          <w:rFonts w:ascii="Arial" w:eastAsia="宋体" w:hAnsi="Arial" w:cs="Arial"/>
          <w:bCs/>
          <w:sz w:val="24"/>
          <w:szCs w:val="24"/>
        </w:rPr>
        <w:t>i</w:t>
      </w:r>
      <w:r w:rsidRPr="00BA3F42">
        <w:rPr>
          <w:rFonts w:ascii="Arial" w:eastAsia="宋体" w:hAnsi="Arial" w:cs="Arial"/>
          <w:bCs/>
          <w:sz w:val="24"/>
          <w:szCs w:val="24"/>
        </w:rPr>
        <w:t>nteractive module</w:t>
      </w:r>
      <w:r w:rsidR="00DA41C7" w:rsidRPr="00BA3F42">
        <w:rPr>
          <w:rFonts w:ascii="Arial" w:eastAsia="宋体" w:hAnsi="Arial" w:cs="Arial"/>
          <w:bCs/>
          <w:sz w:val="24"/>
          <w:szCs w:val="24"/>
        </w:rPr>
        <w:t>,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except that the "80 traits with consistent effects across three </w:t>
      </w:r>
      <w:r w:rsidR="00F60A87" w:rsidRPr="00BA3F42">
        <w:rPr>
          <w:rFonts w:ascii="Arial" w:eastAsia="宋体" w:hAnsi="Arial" w:cs="Arial"/>
          <w:bCs/>
          <w:sz w:val="24"/>
          <w:szCs w:val="24"/>
        </w:rPr>
        <w:t>main outcome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datasets" checkbox is absent, and that the </w:t>
      </w:r>
      <w:proofErr w:type="spellStart"/>
      <w:proofErr w:type="gramStart"/>
      <w:r w:rsidRPr="00BA3F42">
        <w:rPr>
          <w:rFonts w:ascii="Arial" w:eastAsia="宋体" w:hAnsi="Arial" w:cs="Arial"/>
          <w:bCs/>
          <w:sz w:val="24"/>
          <w:szCs w:val="24"/>
        </w:rPr>
        <w:t>id.outcome</w:t>
      </w:r>
      <w:proofErr w:type="spellEnd"/>
      <w:proofErr w:type="gramEnd"/>
      <w:r w:rsidRPr="00BA3F42">
        <w:rPr>
          <w:rFonts w:ascii="Arial" w:eastAsia="宋体" w:hAnsi="Arial" w:cs="Arial"/>
          <w:bCs/>
          <w:sz w:val="24"/>
          <w:szCs w:val="24"/>
        </w:rPr>
        <w:t xml:space="preserve"> option is only available for single selection (initial value: ieu-b-2</w:t>
      </w:r>
      <w:r w:rsidR="0051301E" w:rsidRPr="00BA3F42">
        <w:rPr>
          <w:rFonts w:ascii="Arial" w:eastAsia="宋体" w:hAnsi="Arial" w:cs="Arial"/>
          <w:bCs/>
          <w:sz w:val="24"/>
          <w:szCs w:val="24"/>
        </w:rPr>
        <w:t>, users can reset the conditions as needed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). In addition, a Sensitivity Analysis Passed </w:t>
      </w:r>
      <w:r w:rsidR="001F0095" w:rsidRPr="00BA3F42">
        <w:rPr>
          <w:rFonts w:ascii="Arial" w:eastAsia="宋体" w:hAnsi="Arial" w:cs="Arial"/>
          <w:bCs/>
          <w:sz w:val="24"/>
          <w:szCs w:val="24"/>
        </w:rPr>
        <w:t xml:space="preserve">select 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box </w:t>
      </w:r>
      <w:r w:rsidR="001F0095" w:rsidRPr="00BA3F42">
        <w:rPr>
          <w:rFonts w:ascii="Arial" w:eastAsia="宋体" w:hAnsi="Arial" w:cs="Arial"/>
          <w:bCs/>
          <w:sz w:val="24"/>
          <w:szCs w:val="24"/>
        </w:rPr>
        <w:t xml:space="preserve">widget 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has been added, which allows users to </w:t>
      </w:r>
      <w:r w:rsidR="00F32588" w:rsidRPr="00BA3F42">
        <w:rPr>
          <w:rFonts w:ascii="Arial" w:eastAsia="宋体" w:hAnsi="Arial" w:cs="Arial"/>
          <w:bCs/>
          <w:sz w:val="24"/>
          <w:szCs w:val="24"/>
        </w:rPr>
        <w:t xml:space="preserve">select one or more of the six sensitivity analysis models and 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obtain </w:t>
      </w:r>
      <w:r w:rsidR="00F32588" w:rsidRPr="00BA3F42">
        <w:rPr>
          <w:rFonts w:ascii="Arial" w:eastAsia="宋体" w:hAnsi="Arial" w:cs="Arial"/>
          <w:bCs/>
          <w:sz w:val="24"/>
          <w:szCs w:val="24"/>
        </w:rPr>
        <w:t xml:space="preserve">statistically significant 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results (p&lt;0.05), as shown in Figure S9. Interactive </w:t>
      </w:r>
      <w:r w:rsidR="00280461" w:rsidRPr="00BA3F42">
        <w:rPr>
          <w:rFonts w:ascii="Arial" w:eastAsia="宋体" w:hAnsi="Arial" w:cs="Arial"/>
          <w:bCs/>
          <w:sz w:val="24"/>
          <w:szCs w:val="24"/>
        </w:rPr>
        <w:t>visual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results are also provided to users. By clicking on the squares in the image, detailed information for </w:t>
      </w:r>
      <w:proofErr w:type="spellStart"/>
      <w:proofErr w:type="gramStart"/>
      <w:r w:rsidRPr="00BA3F42">
        <w:rPr>
          <w:rFonts w:ascii="Arial" w:eastAsia="宋体" w:hAnsi="Arial" w:cs="Arial"/>
          <w:bCs/>
          <w:sz w:val="24"/>
          <w:szCs w:val="24"/>
        </w:rPr>
        <w:t>id.exposure</w:t>
      </w:r>
      <w:proofErr w:type="spellEnd"/>
      <w:proofErr w:type="gramEnd"/>
      <w:r w:rsidRPr="00BA3F42">
        <w:rPr>
          <w:rFonts w:ascii="Arial" w:eastAsia="宋体" w:hAnsi="Arial" w:cs="Arial"/>
          <w:bCs/>
          <w:sz w:val="24"/>
          <w:szCs w:val="24"/>
        </w:rPr>
        <w:t xml:space="preserve">, exposure, </w:t>
      </w:r>
      <w:proofErr w:type="spellStart"/>
      <w:r w:rsidRPr="00BA3F42">
        <w:rPr>
          <w:rFonts w:ascii="Arial" w:eastAsia="宋体" w:hAnsi="Arial" w:cs="Arial"/>
          <w:bCs/>
          <w:sz w:val="24"/>
          <w:szCs w:val="24"/>
        </w:rPr>
        <w:t>id.outcome</w:t>
      </w:r>
      <w:proofErr w:type="spellEnd"/>
      <w:r w:rsidRPr="00BA3F42">
        <w:rPr>
          <w:rFonts w:ascii="Arial" w:eastAsia="宋体" w:hAnsi="Arial" w:cs="Arial"/>
          <w:bCs/>
          <w:sz w:val="24"/>
          <w:szCs w:val="24"/>
        </w:rPr>
        <w:t xml:space="preserve">, outcome, beta, OR_CI, </w:t>
      </w:r>
      <w:proofErr w:type="spellStart"/>
      <w:r w:rsidRPr="00BA3F42">
        <w:rPr>
          <w:rFonts w:ascii="Arial" w:eastAsia="宋体" w:hAnsi="Arial" w:cs="Arial"/>
          <w:bCs/>
          <w:sz w:val="24"/>
          <w:szCs w:val="24"/>
        </w:rPr>
        <w:t>pval</w:t>
      </w:r>
      <w:proofErr w:type="spellEnd"/>
      <w:r w:rsidRPr="00BA3F42">
        <w:rPr>
          <w:rFonts w:ascii="Arial" w:eastAsia="宋体" w:hAnsi="Arial" w:cs="Arial"/>
          <w:bCs/>
          <w:sz w:val="24"/>
          <w:szCs w:val="24"/>
        </w:rPr>
        <w:t xml:space="preserve">, </w:t>
      </w:r>
      <w:proofErr w:type="spellStart"/>
      <w:r w:rsidRPr="00BA3F42">
        <w:rPr>
          <w:rFonts w:ascii="Arial" w:eastAsia="宋体" w:hAnsi="Arial" w:cs="Arial"/>
          <w:bCs/>
          <w:sz w:val="24"/>
          <w:szCs w:val="24"/>
        </w:rPr>
        <w:t>nsnp</w:t>
      </w:r>
      <w:proofErr w:type="spellEnd"/>
      <w:r w:rsidRPr="00BA3F42">
        <w:rPr>
          <w:rFonts w:ascii="Arial" w:eastAsia="宋体" w:hAnsi="Arial" w:cs="Arial"/>
          <w:bCs/>
          <w:sz w:val="24"/>
          <w:szCs w:val="24"/>
        </w:rPr>
        <w:t>, and method is displayed, as shown in Figure S10. The Sensitivity Analysis Static module has the same control</w:t>
      </w:r>
      <w:r w:rsidR="0019296E" w:rsidRPr="00BA3F42">
        <w:rPr>
          <w:rFonts w:ascii="Arial" w:eastAsia="宋体" w:hAnsi="Arial" w:cs="Arial"/>
          <w:bCs/>
          <w:sz w:val="24"/>
          <w:szCs w:val="24"/>
        </w:rPr>
        <w:t xml:space="preserve"> widgets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as the Sensitivity Analysis Interactive module, except that it does not include the Download Interactive button and only contains static </w:t>
      </w:r>
      <w:r w:rsidRPr="00BA3F42">
        <w:rPr>
          <w:rFonts w:ascii="Arial" w:eastAsia="宋体" w:hAnsi="Arial" w:cs="Arial"/>
          <w:bCs/>
          <w:sz w:val="24"/>
          <w:szCs w:val="24"/>
        </w:rPr>
        <w:lastRenderedPageBreak/>
        <w:t>image results</w:t>
      </w:r>
      <w:r w:rsidR="00D04D07" w:rsidRPr="00BA3F42">
        <w:rPr>
          <w:rFonts w:ascii="Arial" w:eastAsia="宋体" w:hAnsi="Arial" w:cs="Arial"/>
          <w:bCs/>
          <w:sz w:val="24"/>
          <w:szCs w:val="24"/>
        </w:rPr>
        <w:t>.</w:t>
      </w:r>
    </w:p>
    <w:p w14:paraId="566E4A43" w14:textId="77777777" w:rsidR="007B30FF" w:rsidRDefault="007B30FF" w:rsidP="009F6E36">
      <w:pPr>
        <w:spacing w:after="240"/>
        <w:jc w:val="left"/>
        <w:rPr>
          <w:rFonts w:ascii="Arial" w:hAnsi="Arial" w:cs="Arial"/>
          <w:b/>
          <w:bCs/>
          <w:sz w:val="24"/>
          <w:szCs w:val="24"/>
        </w:rPr>
      </w:pPr>
    </w:p>
    <w:p w14:paraId="0DF5178B" w14:textId="21F642F5" w:rsidR="00802D6B" w:rsidRPr="00BA3F42" w:rsidRDefault="001E5E79" w:rsidP="001E5E79">
      <w:pPr>
        <w:spacing w:after="240"/>
        <w:jc w:val="center"/>
        <w:rPr>
          <w:rFonts w:ascii="Arial" w:eastAsia="宋体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25468E66" wp14:editId="4FB403D6">
            <wp:extent cx="4838217" cy="3250914"/>
            <wp:effectExtent l="0" t="0" r="635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469" cy="3253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4EDB1" w14:textId="5CE1DB3F" w:rsidR="00802D6B" w:rsidRPr="00BA3F42" w:rsidRDefault="00802D6B" w:rsidP="009F6E36">
      <w:pPr>
        <w:spacing w:after="240"/>
        <w:jc w:val="left"/>
        <w:rPr>
          <w:rFonts w:ascii="Arial" w:eastAsia="宋体" w:hAnsi="Arial" w:cs="Arial"/>
          <w:sz w:val="24"/>
          <w:szCs w:val="24"/>
        </w:rPr>
      </w:pPr>
      <w:r w:rsidRPr="00BA3F42">
        <w:rPr>
          <w:rFonts w:ascii="Arial" w:eastAsia="宋体" w:hAnsi="Arial" w:cs="Arial"/>
          <w:sz w:val="24"/>
          <w:szCs w:val="24"/>
        </w:rPr>
        <w:t>Figure S1. Study design</w:t>
      </w:r>
    </w:p>
    <w:p w14:paraId="301AEF26" w14:textId="77777777" w:rsidR="00D04D07" w:rsidRPr="00BA3F42" w:rsidRDefault="00D04D07" w:rsidP="009F6E36">
      <w:pPr>
        <w:spacing w:after="240"/>
        <w:jc w:val="left"/>
        <w:rPr>
          <w:rFonts w:ascii="Arial" w:eastAsia="宋体" w:hAnsi="Arial" w:cs="Arial"/>
          <w:sz w:val="24"/>
          <w:szCs w:val="24"/>
        </w:rPr>
      </w:pPr>
    </w:p>
    <w:p w14:paraId="4B95CAEB" w14:textId="77777777" w:rsidR="00AA40FF" w:rsidRPr="00BA3F42" w:rsidRDefault="00AA40FF" w:rsidP="00532F44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F94BD2" wp14:editId="07DE8571">
            <wp:extent cx="5274310" cy="1068070"/>
            <wp:effectExtent l="19050" t="19050" r="21590" b="177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68070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C968857" w14:textId="73A533A4" w:rsidR="00AA40FF" w:rsidRPr="00BA3F42" w:rsidRDefault="00AA40FF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sz w:val="24"/>
          <w:szCs w:val="24"/>
        </w:rPr>
        <w:t xml:space="preserve">Figure S2. 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Basic information of </w:t>
      </w:r>
      <w:r w:rsidR="002D1013" w:rsidRPr="00BA3F42">
        <w:rPr>
          <w:rFonts w:ascii="Arial" w:eastAsia="宋体" w:hAnsi="Arial" w:cs="Arial"/>
          <w:bCs/>
          <w:sz w:val="24"/>
          <w:szCs w:val="24"/>
        </w:rPr>
        <w:t>outcome traits</w:t>
      </w:r>
      <w:r w:rsidRPr="00BA3F42">
        <w:rPr>
          <w:rFonts w:ascii="Arial" w:hAnsi="Arial" w:cs="Arial"/>
          <w:sz w:val="24"/>
          <w:szCs w:val="24"/>
        </w:rPr>
        <w:t xml:space="preserve"> in </w:t>
      </w:r>
      <w:r w:rsidR="001A240C" w:rsidRPr="00BA3F42">
        <w:rPr>
          <w:rFonts w:ascii="Arial" w:eastAsia="宋体" w:hAnsi="Arial" w:cs="Arial"/>
          <w:bCs/>
          <w:sz w:val="24"/>
          <w:szCs w:val="24"/>
        </w:rPr>
        <w:t xml:space="preserve">MRC IEU </w:t>
      </w:r>
      <w:proofErr w:type="spellStart"/>
      <w:r w:rsidR="001A240C" w:rsidRPr="00BA3F42">
        <w:rPr>
          <w:rFonts w:ascii="Arial" w:eastAsia="宋体" w:hAnsi="Arial" w:cs="Arial"/>
          <w:bCs/>
          <w:sz w:val="24"/>
          <w:szCs w:val="24"/>
        </w:rPr>
        <w:t>OpenGWAS</w:t>
      </w:r>
      <w:proofErr w:type="spellEnd"/>
    </w:p>
    <w:p w14:paraId="61A9820F" w14:textId="77777777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</w:p>
    <w:p w14:paraId="23D0FEEF" w14:textId="77777777" w:rsidR="00AA40FF" w:rsidRPr="00BA3F42" w:rsidRDefault="00AA40FF" w:rsidP="009F6E36">
      <w:pPr>
        <w:spacing w:after="240"/>
        <w:jc w:val="left"/>
        <w:rPr>
          <w:rFonts w:ascii="Arial" w:eastAsia="宋体" w:hAnsi="Arial" w:cs="Arial"/>
          <w:sz w:val="24"/>
          <w:szCs w:val="24"/>
        </w:rPr>
      </w:pPr>
      <w:r w:rsidRPr="00BA3F42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205A4AB1" wp14:editId="42F03541">
            <wp:extent cx="5047522" cy="5043268"/>
            <wp:effectExtent l="0" t="0" r="1270" b="5080"/>
            <wp:docPr id="3" name="Picture 3" descr="A close-up of a map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close-up of a map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086" cy="5044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0E7D3" w14:textId="1E13C2CB" w:rsidR="00AA40FF" w:rsidRPr="00BA3F42" w:rsidRDefault="00AA40FF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sz w:val="24"/>
          <w:szCs w:val="24"/>
        </w:rPr>
        <w:t xml:space="preserve">Figure S3. 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Categories of the </w:t>
      </w:r>
      <w:r w:rsidR="002D1013" w:rsidRPr="00BA3F42">
        <w:rPr>
          <w:rFonts w:ascii="Arial" w:eastAsia="宋体" w:hAnsi="Arial" w:cs="Arial"/>
          <w:bCs/>
          <w:sz w:val="24"/>
          <w:szCs w:val="24"/>
        </w:rPr>
        <w:t>exposure traits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identified by IVW model </w:t>
      </w:r>
    </w:p>
    <w:p w14:paraId="2456C228" w14:textId="77777777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</w:p>
    <w:p w14:paraId="7F180B6E" w14:textId="77777777" w:rsidR="00AA40FF" w:rsidRPr="00BA3F42" w:rsidRDefault="00AA40FF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1489FF00" wp14:editId="0D086DA2">
            <wp:extent cx="5274310" cy="3274695"/>
            <wp:effectExtent l="0" t="0" r="2540" b="1905"/>
            <wp:docPr id="14" name="Picture 14" descr="A picture containing rad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picture containing rad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7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B7D7D" w14:textId="56CAD1FE" w:rsidR="00AA40FF" w:rsidRPr="00BA3F42" w:rsidRDefault="00AA40FF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Cs/>
          <w:sz w:val="24"/>
          <w:szCs w:val="24"/>
        </w:rPr>
        <w:t>Figure S4. Home module</w:t>
      </w:r>
    </w:p>
    <w:p w14:paraId="57379182" w14:textId="77777777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</w:p>
    <w:p w14:paraId="1050EF60" w14:textId="77777777" w:rsidR="00AA40FF" w:rsidRPr="00BA3F42" w:rsidRDefault="00AA40FF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</w:p>
    <w:p w14:paraId="606E7D26" w14:textId="77777777" w:rsidR="00AA40FF" w:rsidRPr="00BA3F42" w:rsidRDefault="00AA40FF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</w:p>
    <w:p w14:paraId="1455617E" w14:textId="77777777" w:rsidR="00D04D07" w:rsidRPr="00BA3F42" w:rsidRDefault="00D04D07" w:rsidP="009F6E36">
      <w:pPr>
        <w:spacing w:after="240"/>
        <w:jc w:val="left"/>
        <w:rPr>
          <w:rFonts w:ascii="Arial" w:eastAsia="宋体" w:hAnsi="Arial" w:cs="Arial"/>
          <w:sz w:val="24"/>
          <w:szCs w:val="24"/>
        </w:rPr>
      </w:pPr>
    </w:p>
    <w:p w14:paraId="4DC439B6" w14:textId="77777777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11D1154" wp14:editId="332EBE53">
            <wp:extent cx="5274310" cy="6309360"/>
            <wp:effectExtent l="0" t="0" r="2540" b="0"/>
            <wp:docPr id="15" name="Picture 15" descr="Graphical user interface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Graphical user interface, tab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30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6D241" w14:textId="5B0528D6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Cs/>
          <w:sz w:val="24"/>
          <w:szCs w:val="24"/>
        </w:rPr>
        <w:t xml:space="preserve">Figure S5. </w:t>
      </w:r>
      <w:r w:rsidR="0060053A" w:rsidRPr="00BA3F42">
        <w:rPr>
          <w:rFonts w:ascii="Arial" w:eastAsia="宋体" w:hAnsi="Arial" w:cs="Arial"/>
          <w:bCs/>
          <w:sz w:val="24"/>
          <w:szCs w:val="24"/>
        </w:rPr>
        <w:t>400,274 records s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earch </w:t>
      </w:r>
      <w:proofErr w:type="gramStart"/>
      <w:r w:rsidRPr="00BA3F42">
        <w:rPr>
          <w:rFonts w:ascii="Arial" w:eastAsia="宋体" w:hAnsi="Arial" w:cs="Arial"/>
          <w:bCs/>
          <w:sz w:val="24"/>
          <w:szCs w:val="24"/>
        </w:rPr>
        <w:t>interface</w:t>
      </w:r>
      <w:proofErr w:type="gramEnd"/>
      <w:r w:rsidR="00236774" w:rsidRPr="00BA3F42">
        <w:rPr>
          <w:rFonts w:ascii="Arial" w:eastAsia="宋体" w:hAnsi="Arial" w:cs="Arial"/>
          <w:bCs/>
          <w:sz w:val="24"/>
          <w:szCs w:val="24"/>
        </w:rPr>
        <w:t xml:space="preserve"> of MRAD</w:t>
      </w:r>
    </w:p>
    <w:p w14:paraId="4B804087" w14:textId="77777777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</w:p>
    <w:p w14:paraId="40EDA1EE" w14:textId="5BD13753" w:rsidR="001204D3" w:rsidRPr="00BA3F42" w:rsidRDefault="00976344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1EB9A46" wp14:editId="4943BE31">
            <wp:extent cx="2821835" cy="8265933"/>
            <wp:effectExtent l="0" t="0" r="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820" cy="828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81A47" w14:textId="3C21EB2F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976344">
        <w:rPr>
          <w:rFonts w:ascii="Arial" w:eastAsia="宋体" w:hAnsi="Arial" w:cs="Arial"/>
          <w:bCs/>
          <w:sz w:val="24"/>
          <w:szCs w:val="24"/>
        </w:rPr>
        <w:t>Figure S6. Study Design module</w:t>
      </w:r>
      <w:r w:rsidRPr="00BA3F42">
        <w:rPr>
          <w:rFonts w:ascii="Arial" w:eastAsia="宋体" w:hAnsi="Arial" w:cs="Arial"/>
          <w:bCs/>
          <w:sz w:val="24"/>
          <w:szCs w:val="24"/>
        </w:rPr>
        <w:t xml:space="preserve"> </w:t>
      </w:r>
    </w:p>
    <w:p w14:paraId="387D61E4" w14:textId="677DAC79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403A2AC9" wp14:editId="6E42C9EF">
            <wp:extent cx="2086866" cy="8166100"/>
            <wp:effectExtent l="0" t="0" r="8890" b="6350"/>
            <wp:docPr id="17" name="Picture 17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99" cy="817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75AA5" w14:textId="71A2B30C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Cs/>
          <w:sz w:val="24"/>
          <w:szCs w:val="24"/>
        </w:rPr>
        <w:t>Figure S7. IVW interactive module</w:t>
      </w:r>
    </w:p>
    <w:p w14:paraId="486D6A9D" w14:textId="77777777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1B75DE87" wp14:editId="13E6ACF3">
            <wp:extent cx="5274310" cy="2640330"/>
            <wp:effectExtent l="0" t="0" r="2540" b="7620"/>
            <wp:docPr id="18" name="Picture 18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screenshot of a computer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9FF48F" w14:textId="77777777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Cs/>
          <w:sz w:val="24"/>
          <w:szCs w:val="24"/>
        </w:rPr>
        <w:t>Figure S8. Interactive visual results in the IVW interactive module</w:t>
      </w:r>
    </w:p>
    <w:p w14:paraId="5CD31D4F" w14:textId="77777777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</w:p>
    <w:p w14:paraId="4F13765C" w14:textId="77777777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7A92A02" wp14:editId="43D0319F">
            <wp:extent cx="802435" cy="81280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615" cy="816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4840E" w14:textId="09BBB4C5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Cs/>
          <w:sz w:val="24"/>
          <w:szCs w:val="24"/>
        </w:rPr>
        <w:t>Figure S9. Sensitivity analysis interactive module</w:t>
      </w:r>
    </w:p>
    <w:p w14:paraId="119CF500" w14:textId="77777777" w:rsidR="009F6E36" w:rsidRPr="00BA3F4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245F42A" wp14:editId="60B4C25A">
            <wp:extent cx="5274310" cy="2633980"/>
            <wp:effectExtent l="0" t="0" r="2540" b="0"/>
            <wp:docPr id="37" name="Picture 37" descr="Graphical user interface, application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Graphical user interface, application, tab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3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FBA2B" w14:textId="77777777" w:rsidR="009F6E36" w:rsidRPr="001A13C2" w:rsidRDefault="009F6E36" w:rsidP="009F6E36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  <w:r w:rsidRPr="00BA3F42">
        <w:rPr>
          <w:rFonts w:ascii="Arial" w:eastAsia="宋体" w:hAnsi="Arial" w:cs="Arial"/>
          <w:bCs/>
          <w:sz w:val="24"/>
          <w:szCs w:val="24"/>
        </w:rPr>
        <w:t>Figure S10. Interactive visual results in the Sensitivity analysis interactive module</w:t>
      </w:r>
    </w:p>
    <w:p w14:paraId="444C5B2D" w14:textId="3DA26363" w:rsidR="000844E6" w:rsidRDefault="000844E6" w:rsidP="009F6E36">
      <w:pPr>
        <w:spacing w:after="240"/>
        <w:jc w:val="left"/>
        <w:rPr>
          <w:rFonts w:ascii="Arial" w:eastAsia="宋体" w:hAnsi="Arial" w:cs="Arial"/>
          <w:color w:val="000000" w:themeColor="text1"/>
          <w:sz w:val="24"/>
          <w:szCs w:val="24"/>
        </w:rPr>
      </w:pPr>
    </w:p>
    <w:p w14:paraId="49D9D77F" w14:textId="77777777" w:rsidR="005F2B04" w:rsidRPr="000A2888" w:rsidRDefault="005F2B04" w:rsidP="005F2B04">
      <w:pPr>
        <w:spacing w:after="240"/>
        <w:jc w:val="left"/>
        <w:rPr>
          <w:rFonts w:ascii="Arial" w:eastAsia="宋体" w:hAnsi="Arial" w:cs="Arial"/>
          <w:bCs/>
          <w:sz w:val="24"/>
          <w:szCs w:val="24"/>
        </w:rPr>
      </w:pPr>
    </w:p>
    <w:p w14:paraId="0395FDCD" w14:textId="05EBAE7A" w:rsidR="00EC0B88" w:rsidRPr="005F2B04" w:rsidRDefault="00EC0B88" w:rsidP="002150B0">
      <w:pPr>
        <w:spacing w:after="240"/>
        <w:jc w:val="left"/>
        <w:rPr>
          <w:rFonts w:ascii="Arial" w:eastAsia="宋体" w:hAnsi="Arial" w:cs="Arial"/>
          <w:color w:val="000000" w:themeColor="text1"/>
          <w:sz w:val="24"/>
          <w:szCs w:val="24"/>
        </w:rPr>
      </w:pPr>
    </w:p>
    <w:sectPr w:rsidR="00EC0B88" w:rsidRPr="005F2B04">
      <w:footerReference w:type="default" r:id="rId1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6B4FAA" w14:textId="77777777" w:rsidR="0020529A" w:rsidRDefault="0020529A" w:rsidP="00852C02">
      <w:r>
        <w:separator/>
      </w:r>
    </w:p>
  </w:endnote>
  <w:endnote w:type="continuationSeparator" w:id="0">
    <w:p w14:paraId="503DCA05" w14:textId="77777777" w:rsidR="0020529A" w:rsidRDefault="0020529A" w:rsidP="00852C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9484911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6931E1A" w14:textId="78D8C907" w:rsidR="008D2501" w:rsidRDefault="008D2501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15BBC1B" w14:textId="77777777" w:rsidR="008D2501" w:rsidRDefault="008D250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04B294" w14:textId="77777777" w:rsidR="0020529A" w:rsidRDefault="0020529A" w:rsidP="00852C02">
      <w:r>
        <w:separator/>
      </w:r>
    </w:p>
  </w:footnote>
  <w:footnote w:type="continuationSeparator" w:id="0">
    <w:p w14:paraId="6A57C09C" w14:textId="77777777" w:rsidR="0020529A" w:rsidRDefault="0020529A" w:rsidP="00852C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326BC6"/>
    <w:multiLevelType w:val="hybridMultilevel"/>
    <w:tmpl w:val="978EB6A8"/>
    <w:lvl w:ilvl="0" w:tplc="0B6C81A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86173C6"/>
    <w:multiLevelType w:val="hybridMultilevel"/>
    <w:tmpl w:val="1116D15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removePersonalInformation/>
  <w:removeDateAndTim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zgyYzk1ZmU1MzBiOTMzNzljYjc4NjcwOTBmNjY5NjIifQ=="/>
  </w:docVars>
  <w:rsids>
    <w:rsidRoot w:val="00C005B2"/>
    <w:rsid w:val="000002D6"/>
    <w:rsid w:val="00000F3E"/>
    <w:rsid w:val="000013A1"/>
    <w:rsid w:val="00001870"/>
    <w:rsid w:val="000020E5"/>
    <w:rsid w:val="000036F8"/>
    <w:rsid w:val="00004A56"/>
    <w:rsid w:val="000064F2"/>
    <w:rsid w:val="0000785C"/>
    <w:rsid w:val="000108A2"/>
    <w:rsid w:val="00010AD6"/>
    <w:rsid w:val="000113A0"/>
    <w:rsid w:val="00012403"/>
    <w:rsid w:val="00012F38"/>
    <w:rsid w:val="0001460B"/>
    <w:rsid w:val="00014BAD"/>
    <w:rsid w:val="000151D7"/>
    <w:rsid w:val="00015DEF"/>
    <w:rsid w:val="00016C86"/>
    <w:rsid w:val="00017BE9"/>
    <w:rsid w:val="00017D2E"/>
    <w:rsid w:val="00017D75"/>
    <w:rsid w:val="000208FB"/>
    <w:rsid w:val="0002149B"/>
    <w:rsid w:val="00021C12"/>
    <w:rsid w:val="00021D93"/>
    <w:rsid w:val="00021EBF"/>
    <w:rsid w:val="0002273F"/>
    <w:rsid w:val="000237A8"/>
    <w:rsid w:val="00023E14"/>
    <w:rsid w:val="00023EAC"/>
    <w:rsid w:val="00024B8C"/>
    <w:rsid w:val="00025A20"/>
    <w:rsid w:val="00025AEA"/>
    <w:rsid w:val="000267D8"/>
    <w:rsid w:val="000271FE"/>
    <w:rsid w:val="00027CBD"/>
    <w:rsid w:val="00027D19"/>
    <w:rsid w:val="00027E60"/>
    <w:rsid w:val="000302E8"/>
    <w:rsid w:val="000313F3"/>
    <w:rsid w:val="00031472"/>
    <w:rsid w:val="000319B9"/>
    <w:rsid w:val="00033C77"/>
    <w:rsid w:val="00034B3A"/>
    <w:rsid w:val="00034EDE"/>
    <w:rsid w:val="000364DE"/>
    <w:rsid w:val="00036B84"/>
    <w:rsid w:val="0003724B"/>
    <w:rsid w:val="000406D8"/>
    <w:rsid w:val="00040D49"/>
    <w:rsid w:val="000420C2"/>
    <w:rsid w:val="00042538"/>
    <w:rsid w:val="000439C2"/>
    <w:rsid w:val="00044B74"/>
    <w:rsid w:val="0004565E"/>
    <w:rsid w:val="00045685"/>
    <w:rsid w:val="00045B33"/>
    <w:rsid w:val="00046107"/>
    <w:rsid w:val="000463BC"/>
    <w:rsid w:val="00047227"/>
    <w:rsid w:val="00047802"/>
    <w:rsid w:val="00047F90"/>
    <w:rsid w:val="00050596"/>
    <w:rsid w:val="000507C3"/>
    <w:rsid w:val="0005160B"/>
    <w:rsid w:val="000518FC"/>
    <w:rsid w:val="00052382"/>
    <w:rsid w:val="000524E6"/>
    <w:rsid w:val="00053DB6"/>
    <w:rsid w:val="000544A9"/>
    <w:rsid w:val="0005560E"/>
    <w:rsid w:val="000557DB"/>
    <w:rsid w:val="0005644A"/>
    <w:rsid w:val="00056AC5"/>
    <w:rsid w:val="00056BA5"/>
    <w:rsid w:val="0005703E"/>
    <w:rsid w:val="00057C1C"/>
    <w:rsid w:val="00057E6C"/>
    <w:rsid w:val="00057F04"/>
    <w:rsid w:val="00060D8F"/>
    <w:rsid w:val="00060FF5"/>
    <w:rsid w:val="00062447"/>
    <w:rsid w:val="00064334"/>
    <w:rsid w:val="00065203"/>
    <w:rsid w:val="0006553E"/>
    <w:rsid w:val="000661D6"/>
    <w:rsid w:val="00066BCA"/>
    <w:rsid w:val="0006758C"/>
    <w:rsid w:val="00067598"/>
    <w:rsid w:val="00067636"/>
    <w:rsid w:val="0007085F"/>
    <w:rsid w:val="00072A01"/>
    <w:rsid w:val="000730D1"/>
    <w:rsid w:val="000741E7"/>
    <w:rsid w:val="000742A9"/>
    <w:rsid w:val="000744A0"/>
    <w:rsid w:val="00074707"/>
    <w:rsid w:val="00074AAB"/>
    <w:rsid w:val="00076355"/>
    <w:rsid w:val="00077C30"/>
    <w:rsid w:val="00077E1E"/>
    <w:rsid w:val="00081AD0"/>
    <w:rsid w:val="000825F3"/>
    <w:rsid w:val="00082A33"/>
    <w:rsid w:val="00083144"/>
    <w:rsid w:val="000837E3"/>
    <w:rsid w:val="00083BF5"/>
    <w:rsid w:val="000844E6"/>
    <w:rsid w:val="00086A03"/>
    <w:rsid w:val="00086B07"/>
    <w:rsid w:val="00087640"/>
    <w:rsid w:val="00087BD3"/>
    <w:rsid w:val="00087C93"/>
    <w:rsid w:val="00090D48"/>
    <w:rsid w:val="00090E8A"/>
    <w:rsid w:val="0009117F"/>
    <w:rsid w:val="00091642"/>
    <w:rsid w:val="000918EC"/>
    <w:rsid w:val="000925DC"/>
    <w:rsid w:val="000956C6"/>
    <w:rsid w:val="000959EF"/>
    <w:rsid w:val="00097122"/>
    <w:rsid w:val="000A0B34"/>
    <w:rsid w:val="000A0BCB"/>
    <w:rsid w:val="000A0BEE"/>
    <w:rsid w:val="000A225D"/>
    <w:rsid w:val="000A236A"/>
    <w:rsid w:val="000A3F8D"/>
    <w:rsid w:val="000A3FC5"/>
    <w:rsid w:val="000A4715"/>
    <w:rsid w:val="000A4EBA"/>
    <w:rsid w:val="000A615F"/>
    <w:rsid w:val="000A65D1"/>
    <w:rsid w:val="000A7701"/>
    <w:rsid w:val="000A7E09"/>
    <w:rsid w:val="000B15F2"/>
    <w:rsid w:val="000B1AF7"/>
    <w:rsid w:val="000B23B2"/>
    <w:rsid w:val="000B449B"/>
    <w:rsid w:val="000B4F76"/>
    <w:rsid w:val="000B5801"/>
    <w:rsid w:val="000B6922"/>
    <w:rsid w:val="000B6F9C"/>
    <w:rsid w:val="000B7F64"/>
    <w:rsid w:val="000C0C62"/>
    <w:rsid w:val="000C2C93"/>
    <w:rsid w:val="000C33F3"/>
    <w:rsid w:val="000C4914"/>
    <w:rsid w:val="000C4F21"/>
    <w:rsid w:val="000C57E2"/>
    <w:rsid w:val="000C5C8B"/>
    <w:rsid w:val="000C5D3B"/>
    <w:rsid w:val="000C5F5A"/>
    <w:rsid w:val="000C645D"/>
    <w:rsid w:val="000D0420"/>
    <w:rsid w:val="000D1569"/>
    <w:rsid w:val="000D2B9D"/>
    <w:rsid w:val="000D43F7"/>
    <w:rsid w:val="000D455C"/>
    <w:rsid w:val="000D6B61"/>
    <w:rsid w:val="000D6CD1"/>
    <w:rsid w:val="000D6CFE"/>
    <w:rsid w:val="000D6EBC"/>
    <w:rsid w:val="000D6F2B"/>
    <w:rsid w:val="000D7464"/>
    <w:rsid w:val="000D748B"/>
    <w:rsid w:val="000D74CB"/>
    <w:rsid w:val="000D775C"/>
    <w:rsid w:val="000D7C4C"/>
    <w:rsid w:val="000D7D05"/>
    <w:rsid w:val="000E09E2"/>
    <w:rsid w:val="000E2AB0"/>
    <w:rsid w:val="000E41AD"/>
    <w:rsid w:val="000E506D"/>
    <w:rsid w:val="000E6343"/>
    <w:rsid w:val="000E6F04"/>
    <w:rsid w:val="000E78C1"/>
    <w:rsid w:val="000F15F6"/>
    <w:rsid w:val="000F1693"/>
    <w:rsid w:val="000F5A24"/>
    <w:rsid w:val="000F5E68"/>
    <w:rsid w:val="000F66C7"/>
    <w:rsid w:val="000F72DC"/>
    <w:rsid w:val="000F7419"/>
    <w:rsid w:val="001008B5"/>
    <w:rsid w:val="0010155D"/>
    <w:rsid w:val="0010190C"/>
    <w:rsid w:val="00101E98"/>
    <w:rsid w:val="001031BC"/>
    <w:rsid w:val="00103B33"/>
    <w:rsid w:val="00104538"/>
    <w:rsid w:val="00105DB7"/>
    <w:rsid w:val="00106582"/>
    <w:rsid w:val="0010663E"/>
    <w:rsid w:val="00106707"/>
    <w:rsid w:val="001068D2"/>
    <w:rsid w:val="00106D7A"/>
    <w:rsid w:val="001072B3"/>
    <w:rsid w:val="00107D46"/>
    <w:rsid w:val="00110B6C"/>
    <w:rsid w:val="0011193E"/>
    <w:rsid w:val="001123DC"/>
    <w:rsid w:val="00112460"/>
    <w:rsid w:val="00113107"/>
    <w:rsid w:val="001133B8"/>
    <w:rsid w:val="001139AE"/>
    <w:rsid w:val="00114F01"/>
    <w:rsid w:val="0011674F"/>
    <w:rsid w:val="001170CB"/>
    <w:rsid w:val="001204D3"/>
    <w:rsid w:val="00120B76"/>
    <w:rsid w:val="0012104D"/>
    <w:rsid w:val="001211FC"/>
    <w:rsid w:val="00125807"/>
    <w:rsid w:val="00125AE1"/>
    <w:rsid w:val="00125CAD"/>
    <w:rsid w:val="00126529"/>
    <w:rsid w:val="00126837"/>
    <w:rsid w:val="00126A6A"/>
    <w:rsid w:val="001307F1"/>
    <w:rsid w:val="001317A8"/>
    <w:rsid w:val="00132909"/>
    <w:rsid w:val="00132BB1"/>
    <w:rsid w:val="00132C0C"/>
    <w:rsid w:val="001346DB"/>
    <w:rsid w:val="00134868"/>
    <w:rsid w:val="00135153"/>
    <w:rsid w:val="00136B79"/>
    <w:rsid w:val="00137557"/>
    <w:rsid w:val="00140B8C"/>
    <w:rsid w:val="00140DBD"/>
    <w:rsid w:val="00141FEE"/>
    <w:rsid w:val="00142104"/>
    <w:rsid w:val="00142AAA"/>
    <w:rsid w:val="00143AA7"/>
    <w:rsid w:val="00143BC0"/>
    <w:rsid w:val="00144714"/>
    <w:rsid w:val="00144C48"/>
    <w:rsid w:val="0014527D"/>
    <w:rsid w:val="00146012"/>
    <w:rsid w:val="0014764A"/>
    <w:rsid w:val="00147E79"/>
    <w:rsid w:val="001502B6"/>
    <w:rsid w:val="00150974"/>
    <w:rsid w:val="0015164C"/>
    <w:rsid w:val="00151F4E"/>
    <w:rsid w:val="0015251F"/>
    <w:rsid w:val="00152782"/>
    <w:rsid w:val="00153879"/>
    <w:rsid w:val="00153AAC"/>
    <w:rsid w:val="001543F4"/>
    <w:rsid w:val="00156707"/>
    <w:rsid w:val="00161A12"/>
    <w:rsid w:val="00161C5C"/>
    <w:rsid w:val="00162BDF"/>
    <w:rsid w:val="001632C1"/>
    <w:rsid w:val="00166572"/>
    <w:rsid w:val="00166B33"/>
    <w:rsid w:val="00166F8C"/>
    <w:rsid w:val="00167421"/>
    <w:rsid w:val="00167FC9"/>
    <w:rsid w:val="00170104"/>
    <w:rsid w:val="00171E87"/>
    <w:rsid w:val="00171FB6"/>
    <w:rsid w:val="00172CC7"/>
    <w:rsid w:val="00173616"/>
    <w:rsid w:val="001738D6"/>
    <w:rsid w:val="001750AD"/>
    <w:rsid w:val="00176A7A"/>
    <w:rsid w:val="00176BFF"/>
    <w:rsid w:val="001774AC"/>
    <w:rsid w:val="001775DD"/>
    <w:rsid w:val="0018005F"/>
    <w:rsid w:val="00180FA2"/>
    <w:rsid w:val="001814F1"/>
    <w:rsid w:val="00181E1C"/>
    <w:rsid w:val="0018204C"/>
    <w:rsid w:val="00182B2F"/>
    <w:rsid w:val="00182C06"/>
    <w:rsid w:val="00182F40"/>
    <w:rsid w:val="00183E8C"/>
    <w:rsid w:val="00184C2E"/>
    <w:rsid w:val="0019039A"/>
    <w:rsid w:val="0019079B"/>
    <w:rsid w:val="00190AB7"/>
    <w:rsid w:val="00191E6B"/>
    <w:rsid w:val="0019296E"/>
    <w:rsid w:val="001947FA"/>
    <w:rsid w:val="0019577E"/>
    <w:rsid w:val="00196161"/>
    <w:rsid w:val="0019797D"/>
    <w:rsid w:val="001A13C2"/>
    <w:rsid w:val="001A1BD8"/>
    <w:rsid w:val="001A1F55"/>
    <w:rsid w:val="001A20E5"/>
    <w:rsid w:val="001A240C"/>
    <w:rsid w:val="001A36C7"/>
    <w:rsid w:val="001A3C51"/>
    <w:rsid w:val="001A4A75"/>
    <w:rsid w:val="001A4FFF"/>
    <w:rsid w:val="001A593F"/>
    <w:rsid w:val="001A6382"/>
    <w:rsid w:val="001A67D0"/>
    <w:rsid w:val="001A71BE"/>
    <w:rsid w:val="001A71E1"/>
    <w:rsid w:val="001A7250"/>
    <w:rsid w:val="001A7A30"/>
    <w:rsid w:val="001B0CF3"/>
    <w:rsid w:val="001B17C4"/>
    <w:rsid w:val="001B28C2"/>
    <w:rsid w:val="001B2F99"/>
    <w:rsid w:val="001B313A"/>
    <w:rsid w:val="001B3FA7"/>
    <w:rsid w:val="001B4F07"/>
    <w:rsid w:val="001B4FF4"/>
    <w:rsid w:val="001B539D"/>
    <w:rsid w:val="001B55C1"/>
    <w:rsid w:val="001B5A2F"/>
    <w:rsid w:val="001B6A3A"/>
    <w:rsid w:val="001B7818"/>
    <w:rsid w:val="001C1761"/>
    <w:rsid w:val="001C1769"/>
    <w:rsid w:val="001C1A0A"/>
    <w:rsid w:val="001C1C82"/>
    <w:rsid w:val="001C236F"/>
    <w:rsid w:val="001C3653"/>
    <w:rsid w:val="001C64CF"/>
    <w:rsid w:val="001C6723"/>
    <w:rsid w:val="001C7793"/>
    <w:rsid w:val="001D1D93"/>
    <w:rsid w:val="001D1F29"/>
    <w:rsid w:val="001D2026"/>
    <w:rsid w:val="001D2325"/>
    <w:rsid w:val="001D26EE"/>
    <w:rsid w:val="001D2B67"/>
    <w:rsid w:val="001D339C"/>
    <w:rsid w:val="001D4F38"/>
    <w:rsid w:val="001D5104"/>
    <w:rsid w:val="001D5BE7"/>
    <w:rsid w:val="001D63B8"/>
    <w:rsid w:val="001D6459"/>
    <w:rsid w:val="001D704A"/>
    <w:rsid w:val="001D709A"/>
    <w:rsid w:val="001D7477"/>
    <w:rsid w:val="001D7C08"/>
    <w:rsid w:val="001E00F7"/>
    <w:rsid w:val="001E1229"/>
    <w:rsid w:val="001E238D"/>
    <w:rsid w:val="001E275B"/>
    <w:rsid w:val="001E3178"/>
    <w:rsid w:val="001E3429"/>
    <w:rsid w:val="001E412A"/>
    <w:rsid w:val="001E4C8F"/>
    <w:rsid w:val="001E4F21"/>
    <w:rsid w:val="001E5A06"/>
    <w:rsid w:val="001E5E79"/>
    <w:rsid w:val="001E7457"/>
    <w:rsid w:val="001E7605"/>
    <w:rsid w:val="001E7CCE"/>
    <w:rsid w:val="001F0095"/>
    <w:rsid w:val="001F0F5C"/>
    <w:rsid w:val="001F113A"/>
    <w:rsid w:val="001F24F6"/>
    <w:rsid w:val="001F35D8"/>
    <w:rsid w:val="001F36E2"/>
    <w:rsid w:val="001F3741"/>
    <w:rsid w:val="001F3866"/>
    <w:rsid w:val="001F3B7C"/>
    <w:rsid w:val="001F41E2"/>
    <w:rsid w:val="001F4FF0"/>
    <w:rsid w:val="001F59DF"/>
    <w:rsid w:val="001F6A49"/>
    <w:rsid w:val="001F7469"/>
    <w:rsid w:val="0020058B"/>
    <w:rsid w:val="0020128A"/>
    <w:rsid w:val="00201CDB"/>
    <w:rsid w:val="0020296B"/>
    <w:rsid w:val="002050F5"/>
    <w:rsid w:val="0020529A"/>
    <w:rsid w:val="0020569E"/>
    <w:rsid w:val="00205CF5"/>
    <w:rsid w:val="00206F88"/>
    <w:rsid w:val="00207204"/>
    <w:rsid w:val="0021058C"/>
    <w:rsid w:val="00210713"/>
    <w:rsid w:val="00211C5A"/>
    <w:rsid w:val="002135B8"/>
    <w:rsid w:val="002150B0"/>
    <w:rsid w:val="002150E1"/>
    <w:rsid w:val="002153FF"/>
    <w:rsid w:val="00217DEE"/>
    <w:rsid w:val="00220864"/>
    <w:rsid w:val="00220F21"/>
    <w:rsid w:val="0022101E"/>
    <w:rsid w:val="00221C97"/>
    <w:rsid w:val="002249F8"/>
    <w:rsid w:val="00224F42"/>
    <w:rsid w:val="00226A27"/>
    <w:rsid w:val="00227BF6"/>
    <w:rsid w:val="00230A83"/>
    <w:rsid w:val="00231F06"/>
    <w:rsid w:val="002326B8"/>
    <w:rsid w:val="00233BC0"/>
    <w:rsid w:val="00233C43"/>
    <w:rsid w:val="00236774"/>
    <w:rsid w:val="002370CB"/>
    <w:rsid w:val="00237204"/>
    <w:rsid w:val="002376AC"/>
    <w:rsid w:val="00240C9B"/>
    <w:rsid w:val="00240D7C"/>
    <w:rsid w:val="002411C8"/>
    <w:rsid w:val="00241642"/>
    <w:rsid w:val="00241EEF"/>
    <w:rsid w:val="002420C7"/>
    <w:rsid w:val="00243AB6"/>
    <w:rsid w:val="00243B42"/>
    <w:rsid w:val="00244111"/>
    <w:rsid w:val="0024494D"/>
    <w:rsid w:val="00245386"/>
    <w:rsid w:val="002474DF"/>
    <w:rsid w:val="002476D2"/>
    <w:rsid w:val="0025011E"/>
    <w:rsid w:val="00250A44"/>
    <w:rsid w:val="00251769"/>
    <w:rsid w:val="002518AA"/>
    <w:rsid w:val="00252A22"/>
    <w:rsid w:val="00252E6F"/>
    <w:rsid w:val="00253EE2"/>
    <w:rsid w:val="00254532"/>
    <w:rsid w:val="0025503A"/>
    <w:rsid w:val="002555D7"/>
    <w:rsid w:val="00260ADF"/>
    <w:rsid w:val="00260FA9"/>
    <w:rsid w:val="00262C8D"/>
    <w:rsid w:val="00263825"/>
    <w:rsid w:val="0026424C"/>
    <w:rsid w:val="00265175"/>
    <w:rsid w:val="002658F6"/>
    <w:rsid w:val="002665D4"/>
    <w:rsid w:val="00266955"/>
    <w:rsid w:val="0026781F"/>
    <w:rsid w:val="00267BDB"/>
    <w:rsid w:val="0027050A"/>
    <w:rsid w:val="00271497"/>
    <w:rsid w:val="0027388B"/>
    <w:rsid w:val="00273B07"/>
    <w:rsid w:val="00274638"/>
    <w:rsid w:val="002748E7"/>
    <w:rsid w:val="00276873"/>
    <w:rsid w:val="00277090"/>
    <w:rsid w:val="0027782D"/>
    <w:rsid w:val="00280461"/>
    <w:rsid w:val="00280AA5"/>
    <w:rsid w:val="00281127"/>
    <w:rsid w:val="00281F30"/>
    <w:rsid w:val="002826C5"/>
    <w:rsid w:val="002834BB"/>
    <w:rsid w:val="002838F3"/>
    <w:rsid w:val="00285B3E"/>
    <w:rsid w:val="00287BF1"/>
    <w:rsid w:val="002902C6"/>
    <w:rsid w:val="002912AF"/>
    <w:rsid w:val="00292534"/>
    <w:rsid w:val="0029305F"/>
    <w:rsid w:val="00293424"/>
    <w:rsid w:val="002937F4"/>
    <w:rsid w:val="00293F6A"/>
    <w:rsid w:val="00294202"/>
    <w:rsid w:val="002951D3"/>
    <w:rsid w:val="00297236"/>
    <w:rsid w:val="002A1D73"/>
    <w:rsid w:val="002A2110"/>
    <w:rsid w:val="002A2254"/>
    <w:rsid w:val="002A2350"/>
    <w:rsid w:val="002A4059"/>
    <w:rsid w:val="002A60B7"/>
    <w:rsid w:val="002A67FB"/>
    <w:rsid w:val="002A724F"/>
    <w:rsid w:val="002A7D36"/>
    <w:rsid w:val="002B086C"/>
    <w:rsid w:val="002B0B09"/>
    <w:rsid w:val="002B1248"/>
    <w:rsid w:val="002B167B"/>
    <w:rsid w:val="002B1BAE"/>
    <w:rsid w:val="002B1FF6"/>
    <w:rsid w:val="002B228C"/>
    <w:rsid w:val="002B47A6"/>
    <w:rsid w:val="002B4953"/>
    <w:rsid w:val="002B5125"/>
    <w:rsid w:val="002B6116"/>
    <w:rsid w:val="002B6436"/>
    <w:rsid w:val="002B6D35"/>
    <w:rsid w:val="002B75A1"/>
    <w:rsid w:val="002B7B4E"/>
    <w:rsid w:val="002C0996"/>
    <w:rsid w:val="002C0DF1"/>
    <w:rsid w:val="002C0DF5"/>
    <w:rsid w:val="002C0DF6"/>
    <w:rsid w:val="002C1038"/>
    <w:rsid w:val="002C227F"/>
    <w:rsid w:val="002C2284"/>
    <w:rsid w:val="002C4CAE"/>
    <w:rsid w:val="002C5003"/>
    <w:rsid w:val="002C5195"/>
    <w:rsid w:val="002C5ECC"/>
    <w:rsid w:val="002C6ADD"/>
    <w:rsid w:val="002C71B4"/>
    <w:rsid w:val="002C7743"/>
    <w:rsid w:val="002C7AC1"/>
    <w:rsid w:val="002C7F25"/>
    <w:rsid w:val="002C7F74"/>
    <w:rsid w:val="002D0862"/>
    <w:rsid w:val="002D1013"/>
    <w:rsid w:val="002D2131"/>
    <w:rsid w:val="002D2872"/>
    <w:rsid w:val="002D28B3"/>
    <w:rsid w:val="002D2C89"/>
    <w:rsid w:val="002D373A"/>
    <w:rsid w:val="002D44E2"/>
    <w:rsid w:val="002D49B4"/>
    <w:rsid w:val="002D6518"/>
    <w:rsid w:val="002D661D"/>
    <w:rsid w:val="002E012A"/>
    <w:rsid w:val="002E0C53"/>
    <w:rsid w:val="002E1A69"/>
    <w:rsid w:val="002E2876"/>
    <w:rsid w:val="002E2C50"/>
    <w:rsid w:val="002E30E2"/>
    <w:rsid w:val="002E3CAD"/>
    <w:rsid w:val="002E3CBB"/>
    <w:rsid w:val="002E3F55"/>
    <w:rsid w:val="002E4540"/>
    <w:rsid w:val="002E771E"/>
    <w:rsid w:val="002F0796"/>
    <w:rsid w:val="002F11A9"/>
    <w:rsid w:val="002F13F2"/>
    <w:rsid w:val="002F19F2"/>
    <w:rsid w:val="002F1C9C"/>
    <w:rsid w:val="002F21D8"/>
    <w:rsid w:val="002F3353"/>
    <w:rsid w:val="002F3432"/>
    <w:rsid w:val="002F37E5"/>
    <w:rsid w:val="002F3CAC"/>
    <w:rsid w:val="002F41B1"/>
    <w:rsid w:val="002F471B"/>
    <w:rsid w:val="002F5F68"/>
    <w:rsid w:val="002F7614"/>
    <w:rsid w:val="002F7CCA"/>
    <w:rsid w:val="00300A81"/>
    <w:rsid w:val="003016BC"/>
    <w:rsid w:val="00301FFC"/>
    <w:rsid w:val="00303216"/>
    <w:rsid w:val="00305CA4"/>
    <w:rsid w:val="00306297"/>
    <w:rsid w:val="00306301"/>
    <w:rsid w:val="00307313"/>
    <w:rsid w:val="0030738D"/>
    <w:rsid w:val="00307C9D"/>
    <w:rsid w:val="0031030D"/>
    <w:rsid w:val="00310537"/>
    <w:rsid w:val="003108E2"/>
    <w:rsid w:val="00311410"/>
    <w:rsid w:val="003118ED"/>
    <w:rsid w:val="0031200D"/>
    <w:rsid w:val="0031454F"/>
    <w:rsid w:val="00315AED"/>
    <w:rsid w:val="00315BC3"/>
    <w:rsid w:val="003164BA"/>
    <w:rsid w:val="00320FE5"/>
    <w:rsid w:val="00321B64"/>
    <w:rsid w:val="00321BE4"/>
    <w:rsid w:val="0032246C"/>
    <w:rsid w:val="00322F7C"/>
    <w:rsid w:val="00323648"/>
    <w:rsid w:val="00324710"/>
    <w:rsid w:val="003247CD"/>
    <w:rsid w:val="003258DD"/>
    <w:rsid w:val="00326250"/>
    <w:rsid w:val="003263D9"/>
    <w:rsid w:val="003264E6"/>
    <w:rsid w:val="00326A93"/>
    <w:rsid w:val="00327410"/>
    <w:rsid w:val="0033006C"/>
    <w:rsid w:val="003300E8"/>
    <w:rsid w:val="00332D27"/>
    <w:rsid w:val="003335B7"/>
    <w:rsid w:val="00334179"/>
    <w:rsid w:val="00335308"/>
    <w:rsid w:val="003356F0"/>
    <w:rsid w:val="00335A1B"/>
    <w:rsid w:val="00335A31"/>
    <w:rsid w:val="003364CC"/>
    <w:rsid w:val="00336A69"/>
    <w:rsid w:val="00337C94"/>
    <w:rsid w:val="00340056"/>
    <w:rsid w:val="003420ED"/>
    <w:rsid w:val="003429D9"/>
    <w:rsid w:val="003435D8"/>
    <w:rsid w:val="00344966"/>
    <w:rsid w:val="00345650"/>
    <w:rsid w:val="00351C8B"/>
    <w:rsid w:val="00353A51"/>
    <w:rsid w:val="00353C9F"/>
    <w:rsid w:val="00354816"/>
    <w:rsid w:val="003552F9"/>
    <w:rsid w:val="003554D2"/>
    <w:rsid w:val="003567D2"/>
    <w:rsid w:val="00356814"/>
    <w:rsid w:val="00361B7B"/>
    <w:rsid w:val="003621DC"/>
    <w:rsid w:val="00362202"/>
    <w:rsid w:val="00362FB6"/>
    <w:rsid w:val="00363DD8"/>
    <w:rsid w:val="00363F8E"/>
    <w:rsid w:val="003648B0"/>
    <w:rsid w:val="00365231"/>
    <w:rsid w:val="003654A0"/>
    <w:rsid w:val="00365806"/>
    <w:rsid w:val="00367366"/>
    <w:rsid w:val="00370705"/>
    <w:rsid w:val="003718FF"/>
    <w:rsid w:val="003723A8"/>
    <w:rsid w:val="00372710"/>
    <w:rsid w:val="0037296D"/>
    <w:rsid w:val="00372A39"/>
    <w:rsid w:val="003735C9"/>
    <w:rsid w:val="00373887"/>
    <w:rsid w:val="0037406C"/>
    <w:rsid w:val="003762F3"/>
    <w:rsid w:val="003774E9"/>
    <w:rsid w:val="003820DA"/>
    <w:rsid w:val="00384335"/>
    <w:rsid w:val="0038438B"/>
    <w:rsid w:val="00386941"/>
    <w:rsid w:val="00387BE8"/>
    <w:rsid w:val="003909D0"/>
    <w:rsid w:val="00391334"/>
    <w:rsid w:val="00391957"/>
    <w:rsid w:val="00391C7A"/>
    <w:rsid w:val="00393744"/>
    <w:rsid w:val="003941FD"/>
    <w:rsid w:val="00395A25"/>
    <w:rsid w:val="00397165"/>
    <w:rsid w:val="0039720F"/>
    <w:rsid w:val="003A0DD0"/>
    <w:rsid w:val="003A1F69"/>
    <w:rsid w:val="003A4A84"/>
    <w:rsid w:val="003A5036"/>
    <w:rsid w:val="003A5971"/>
    <w:rsid w:val="003A5BEE"/>
    <w:rsid w:val="003A627A"/>
    <w:rsid w:val="003A77A4"/>
    <w:rsid w:val="003A7D89"/>
    <w:rsid w:val="003B17FA"/>
    <w:rsid w:val="003B1E1C"/>
    <w:rsid w:val="003B36D5"/>
    <w:rsid w:val="003B67CD"/>
    <w:rsid w:val="003B6CA7"/>
    <w:rsid w:val="003B7918"/>
    <w:rsid w:val="003C02B6"/>
    <w:rsid w:val="003C0867"/>
    <w:rsid w:val="003C0B90"/>
    <w:rsid w:val="003C1075"/>
    <w:rsid w:val="003C110C"/>
    <w:rsid w:val="003C2725"/>
    <w:rsid w:val="003C327D"/>
    <w:rsid w:val="003C3326"/>
    <w:rsid w:val="003C36AD"/>
    <w:rsid w:val="003C3D5B"/>
    <w:rsid w:val="003C4F90"/>
    <w:rsid w:val="003C6AC3"/>
    <w:rsid w:val="003C711C"/>
    <w:rsid w:val="003C7B07"/>
    <w:rsid w:val="003D0776"/>
    <w:rsid w:val="003D2C87"/>
    <w:rsid w:val="003D3CAB"/>
    <w:rsid w:val="003D45F6"/>
    <w:rsid w:val="003D5B51"/>
    <w:rsid w:val="003D7753"/>
    <w:rsid w:val="003D77DF"/>
    <w:rsid w:val="003E1453"/>
    <w:rsid w:val="003E1EB1"/>
    <w:rsid w:val="003E2FBA"/>
    <w:rsid w:val="003E40DF"/>
    <w:rsid w:val="003E421D"/>
    <w:rsid w:val="003E5683"/>
    <w:rsid w:val="003E5D24"/>
    <w:rsid w:val="003F0876"/>
    <w:rsid w:val="003F1994"/>
    <w:rsid w:val="003F222D"/>
    <w:rsid w:val="003F2543"/>
    <w:rsid w:val="003F3139"/>
    <w:rsid w:val="003F349A"/>
    <w:rsid w:val="003F4836"/>
    <w:rsid w:val="003F4E8E"/>
    <w:rsid w:val="003F5FFC"/>
    <w:rsid w:val="003F6A43"/>
    <w:rsid w:val="003F6CE8"/>
    <w:rsid w:val="003F6DAB"/>
    <w:rsid w:val="003F7001"/>
    <w:rsid w:val="003F799B"/>
    <w:rsid w:val="00400D59"/>
    <w:rsid w:val="0040110C"/>
    <w:rsid w:val="004021D0"/>
    <w:rsid w:val="004024F9"/>
    <w:rsid w:val="00403DFF"/>
    <w:rsid w:val="0040416C"/>
    <w:rsid w:val="00404ABF"/>
    <w:rsid w:val="00405252"/>
    <w:rsid w:val="00406155"/>
    <w:rsid w:val="004117D9"/>
    <w:rsid w:val="00411A27"/>
    <w:rsid w:val="00411B6D"/>
    <w:rsid w:val="0041257F"/>
    <w:rsid w:val="00412A8B"/>
    <w:rsid w:val="00412AD7"/>
    <w:rsid w:val="00412EF0"/>
    <w:rsid w:val="004133BB"/>
    <w:rsid w:val="00414375"/>
    <w:rsid w:val="00414932"/>
    <w:rsid w:val="0041568B"/>
    <w:rsid w:val="00415F98"/>
    <w:rsid w:val="00416B32"/>
    <w:rsid w:val="004172E4"/>
    <w:rsid w:val="004176DD"/>
    <w:rsid w:val="00420347"/>
    <w:rsid w:val="00421044"/>
    <w:rsid w:val="00422CC2"/>
    <w:rsid w:val="00423D68"/>
    <w:rsid w:val="0042439F"/>
    <w:rsid w:val="00424EA4"/>
    <w:rsid w:val="00424FB2"/>
    <w:rsid w:val="004254ED"/>
    <w:rsid w:val="00425779"/>
    <w:rsid w:val="004274D0"/>
    <w:rsid w:val="00430633"/>
    <w:rsid w:val="0043064A"/>
    <w:rsid w:val="00430ABD"/>
    <w:rsid w:val="00430E12"/>
    <w:rsid w:val="004312C7"/>
    <w:rsid w:val="004315D6"/>
    <w:rsid w:val="00431EE8"/>
    <w:rsid w:val="00432E5F"/>
    <w:rsid w:val="004338B3"/>
    <w:rsid w:val="00433D31"/>
    <w:rsid w:val="00434BA7"/>
    <w:rsid w:val="00434BD9"/>
    <w:rsid w:val="004351F7"/>
    <w:rsid w:val="00435678"/>
    <w:rsid w:val="00437048"/>
    <w:rsid w:val="004374A9"/>
    <w:rsid w:val="0043754A"/>
    <w:rsid w:val="00437B4A"/>
    <w:rsid w:val="00437D73"/>
    <w:rsid w:val="0044114D"/>
    <w:rsid w:val="004427DD"/>
    <w:rsid w:val="00442D04"/>
    <w:rsid w:val="00442D09"/>
    <w:rsid w:val="00442F8B"/>
    <w:rsid w:val="00444FF9"/>
    <w:rsid w:val="0044687D"/>
    <w:rsid w:val="0044716C"/>
    <w:rsid w:val="0045041C"/>
    <w:rsid w:val="004505B0"/>
    <w:rsid w:val="00450663"/>
    <w:rsid w:val="00450DE5"/>
    <w:rsid w:val="004516E2"/>
    <w:rsid w:val="00453F00"/>
    <w:rsid w:val="00454902"/>
    <w:rsid w:val="00454A79"/>
    <w:rsid w:val="00456C3C"/>
    <w:rsid w:val="00457106"/>
    <w:rsid w:val="00457792"/>
    <w:rsid w:val="00457B98"/>
    <w:rsid w:val="00460D04"/>
    <w:rsid w:val="004623E7"/>
    <w:rsid w:val="004643FD"/>
    <w:rsid w:val="004657BB"/>
    <w:rsid w:val="004668B7"/>
    <w:rsid w:val="004677C4"/>
    <w:rsid w:val="00467C5C"/>
    <w:rsid w:val="00470F94"/>
    <w:rsid w:val="00471261"/>
    <w:rsid w:val="00471DCB"/>
    <w:rsid w:val="004720F8"/>
    <w:rsid w:val="00472B13"/>
    <w:rsid w:val="004733E7"/>
    <w:rsid w:val="00473630"/>
    <w:rsid w:val="00473FF3"/>
    <w:rsid w:val="00475156"/>
    <w:rsid w:val="004766CE"/>
    <w:rsid w:val="00477095"/>
    <w:rsid w:val="00477150"/>
    <w:rsid w:val="00477544"/>
    <w:rsid w:val="00481604"/>
    <w:rsid w:val="00481F48"/>
    <w:rsid w:val="00482947"/>
    <w:rsid w:val="004842E1"/>
    <w:rsid w:val="00484BBF"/>
    <w:rsid w:val="00485A3D"/>
    <w:rsid w:val="004861AD"/>
    <w:rsid w:val="004863F4"/>
    <w:rsid w:val="004904A5"/>
    <w:rsid w:val="00490A1C"/>
    <w:rsid w:val="00491EA0"/>
    <w:rsid w:val="0049229C"/>
    <w:rsid w:val="004923BD"/>
    <w:rsid w:val="00497351"/>
    <w:rsid w:val="00497AF4"/>
    <w:rsid w:val="004A000A"/>
    <w:rsid w:val="004A2EC7"/>
    <w:rsid w:val="004A3721"/>
    <w:rsid w:val="004A5A75"/>
    <w:rsid w:val="004A6C43"/>
    <w:rsid w:val="004A7991"/>
    <w:rsid w:val="004B0540"/>
    <w:rsid w:val="004B18AC"/>
    <w:rsid w:val="004B23E6"/>
    <w:rsid w:val="004B647C"/>
    <w:rsid w:val="004B72DC"/>
    <w:rsid w:val="004B7C8F"/>
    <w:rsid w:val="004B7CC9"/>
    <w:rsid w:val="004C0F80"/>
    <w:rsid w:val="004C22DC"/>
    <w:rsid w:val="004C4562"/>
    <w:rsid w:val="004C5662"/>
    <w:rsid w:val="004C5E18"/>
    <w:rsid w:val="004C6208"/>
    <w:rsid w:val="004C6433"/>
    <w:rsid w:val="004C7E5D"/>
    <w:rsid w:val="004D07D0"/>
    <w:rsid w:val="004D09A3"/>
    <w:rsid w:val="004D1578"/>
    <w:rsid w:val="004D1A2A"/>
    <w:rsid w:val="004D1C92"/>
    <w:rsid w:val="004D32A5"/>
    <w:rsid w:val="004D3AF3"/>
    <w:rsid w:val="004D47D7"/>
    <w:rsid w:val="004D4A00"/>
    <w:rsid w:val="004D6D51"/>
    <w:rsid w:val="004D6F66"/>
    <w:rsid w:val="004D7B4E"/>
    <w:rsid w:val="004E13A5"/>
    <w:rsid w:val="004E1AF5"/>
    <w:rsid w:val="004E1F2F"/>
    <w:rsid w:val="004E2C34"/>
    <w:rsid w:val="004E4786"/>
    <w:rsid w:val="004E487E"/>
    <w:rsid w:val="004E4A12"/>
    <w:rsid w:val="004E567A"/>
    <w:rsid w:val="004E5F95"/>
    <w:rsid w:val="004E7CB8"/>
    <w:rsid w:val="004F01C3"/>
    <w:rsid w:val="004F04B2"/>
    <w:rsid w:val="004F0AE7"/>
    <w:rsid w:val="004F0BB8"/>
    <w:rsid w:val="004F1696"/>
    <w:rsid w:val="004F212E"/>
    <w:rsid w:val="004F2991"/>
    <w:rsid w:val="004F2C44"/>
    <w:rsid w:val="004F3EA1"/>
    <w:rsid w:val="004F5877"/>
    <w:rsid w:val="004F5F01"/>
    <w:rsid w:val="004F708B"/>
    <w:rsid w:val="005015CB"/>
    <w:rsid w:val="00502195"/>
    <w:rsid w:val="00504859"/>
    <w:rsid w:val="0050500D"/>
    <w:rsid w:val="00505B51"/>
    <w:rsid w:val="005106AE"/>
    <w:rsid w:val="005122E5"/>
    <w:rsid w:val="0051301E"/>
    <w:rsid w:val="005130AC"/>
    <w:rsid w:val="00513F04"/>
    <w:rsid w:val="00515158"/>
    <w:rsid w:val="00515580"/>
    <w:rsid w:val="00517F42"/>
    <w:rsid w:val="00517F9E"/>
    <w:rsid w:val="00521211"/>
    <w:rsid w:val="0052214D"/>
    <w:rsid w:val="00523343"/>
    <w:rsid w:val="005235AF"/>
    <w:rsid w:val="0052390F"/>
    <w:rsid w:val="00523D3F"/>
    <w:rsid w:val="00524698"/>
    <w:rsid w:val="00524914"/>
    <w:rsid w:val="0052511E"/>
    <w:rsid w:val="005251BB"/>
    <w:rsid w:val="00526F13"/>
    <w:rsid w:val="00527EBA"/>
    <w:rsid w:val="005326D2"/>
    <w:rsid w:val="00532DA5"/>
    <w:rsid w:val="00532F44"/>
    <w:rsid w:val="00534048"/>
    <w:rsid w:val="00534521"/>
    <w:rsid w:val="00534B02"/>
    <w:rsid w:val="00535C81"/>
    <w:rsid w:val="005376A4"/>
    <w:rsid w:val="00540477"/>
    <w:rsid w:val="005412DA"/>
    <w:rsid w:val="00541718"/>
    <w:rsid w:val="00542645"/>
    <w:rsid w:val="00542C91"/>
    <w:rsid w:val="005430B6"/>
    <w:rsid w:val="005434B3"/>
    <w:rsid w:val="005436A0"/>
    <w:rsid w:val="005445C6"/>
    <w:rsid w:val="005460BB"/>
    <w:rsid w:val="00550FC6"/>
    <w:rsid w:val="005527EE"/>
    <w:rsid w:val="00552928"/>
    <w:rsid w:val="00552E28"/>
    <w:rsid w:val="00553441"/>
    <w:rsid w:val="005538E7"/>
    <w:rsid w:val="00553BFE"/>
    <w:rsid w:val="00553E5E"/>
    <w:rsid w:val="0055420A"/>
    <w:rsid w:val="00554D3D"/>
    <w:rsid w:val="0055597E"/>
    <w:rsid w:val="00555ABF"/>
    <w:rsid w:val="005566C7"/>
    <w:rsid w:val="00556803"/>
    <w:rsid w:val="00556B95"/>
    <w:rsid w:val="005611BD"/>
    <w:rsid w:val="00562B32"/>
    <w:rsid w:val="005636C2"/>
    <w:rsid w:val="00563895"/>
    <w:rsid w:val="00564C22"/>
    <w:rsid w:val="005657D9"/>
    <w:rsid w:val="00565BAC"/>
    <w:rsid w:val="005661AB"/>
    <w:rsid w:val="005661D9"/>
    <w:rsid w:val="005678EC"/>
    <w:rsid w:val="00570065"/>
    <w:rsid w:val="00570B35"/>
    <w:rsid w:val="005710C6"/>
    <w:rsid w:val="0057194B"/>
    <w:rsid w:val="00571CF2"/>
    <w:rsid w:val="0057279E"/>
    <w:rsid w:val="0057353B"/>
    <w:rsid w:val="0057792E"/>
    <w:rsid w:val="005808B5"/>
    <w:rsid w:val="00581889"/>
    <w:rsid w:val="005823F8"/>
    <w:rsid w:val="00582C1B"/>
    <w:rsid w:val="00582CC1"/>
    <w:rsid w:val="00582EEB"/>
    <w:rsid w:val="005838BB"/>
    <w:rsid w:val="005838CE"/>
    <w:rsid w:val="00584B1D"/>
    <w:rsid w:val="005859F2"/>
    <w:rsid w:val="00585EDA"/>
    <w:rsid w:val="00586AFB"/>
    <w:rsid w:val="005870B9"/>
    <w:rsid w:val="0059124F"/>
    <w:rsid w:val="00591448"/>
    <w:rsid w:val="005920D9"/>
    <w:rsid w:val="005924FE"/>
    <w:rsid w:val="005925ED"/>
    <w:rsid w:val="0059292E"/>
    <w:rsid w:val="005930B1"/>
    <w:rsid w:val="00595367"/>
    <w:rsid w:val="00595B4A"/>
    <w:rsid w:val="00595ED0"/>
    <w:rsid w:val="005A0398"/>
    <w:rsid w:val="005A3F87"/>
    <w:rsid w:val="005A4282"/>
    <w:rsid w:val="005A471E"/>
    <w:rsid w:val="005A5ED3"/>
    <w:rsid w:val="005A6B13"/>
    <w:rsid w:val="005B1532"/>
    <w:rsid w:val="005B1EC6"/>
    <w:rsid w:val="005B20FA"/>
    <w:rsid w:val="005B2970"/>
    <w:rsid w:val="005B299F"/>
    <w:rsid w:val="005B4940"/>
    <w:rsid w:val="005B496F"/>
    <w:rsid w:val="005B4BD2"/>
    <w:rsid w:val="005B5619"/>
    <w:rsid w:val="005B57FB"/>
    <w:rsid w:val="005B5FD1"/>
    <w:rsid w:val="005B6522"/>
    <w:rsid w:val="005B68DC"/>
    <w:rsid w:val="005B7F11"/>
    <w:rsid w:val="005C041D"/>
    <w:rsid w:val="005C07D8"/>
    <w:rsid w:val="005C1AF6"/>
    <w:rsid w:val="005C1D1A"/>
    <w:rsid w:val="005C2543"/>
    <w:rsid w:val="005C2C6E"/>
    <w:rsid w:val="005C34CF"/>
    <w:rsid w:val="005C361A"/>
    <w:rsid w:val="005C4371"/>
    <w:rsid w:val="005C554E"/>
    <w:rsid w:val="005C6399"/>
    <w:rsid w:val="005C639E"/>
    <w:rsid w:val="005C647F"/>
    <w:rsid w:val="005C6C92"/>
    <w:rsid w:val="005D0B67"/>
    <w:rsid w:val="005D12FB"/>
    <w:rsid w:val="005D2BC0"/>
    <w:rsid w:val="005D4030"/>
    <w:rsid w:val="005D4959"/>
    <w:rsid w:val="005D6A2E"/>
    <w:rsid w:val="005D6CF2"/>
    <w:rsid w:val="005D6CF8"/>
    <w:rsid w:val="005D6D18"/>
    <w:rsid w:val="005D6DE6"/>
    <w:rsid w:val="005D7A9D"/>
    <w:rsid w:val="005E09DA"/>
    <w:rsid w:val="005E0FA3"/>
    <w:rsid w:val="005E1493"/>
    <w:rsid w:val="005E172E"/>
    <w:rsid w:val="005E2E50"/>
    <w:rsid w:val="005E4CAD"/>
    <w:rsid w:val="005E52F2"/>
    <w:rsid w:val="005E5C48"/>
    <w:rsid w:val="005E610A"/>
    <w:rsid w:val="005E7077"/>
    <w:rsid w:val="005E7E29"/>
    <w:rsid w:val="005F03C7"/>
    <w:rsid w:val="005F03CE"/>
    <w:rsid w:val="005F1760"/>
    <w:rsid w:val="005F2AD3"/>
    <w:rsid w:val="005F2B02"/>
    <w:rsid w:val="005F2B04"/>
    <w:rsid w:val="005F2CCA"/>
    <w:rsid w:val="005F512E"/>
    <w:rsid w:val="005F55E4"/>
    <w:rsid w:val="005F577D"/>
    <w:rsid w:val="005F5868"/>
    <w:rsid w:val="005F5900"/>
    <w:rsid w:val="005F5BD4"/>
    <w:rsid w:val="005F5D38"/>
    <w:rsid w:val="005F6F92"/>
    <w:rsid w:val="005F7679"/>
    <w:rsid w:val="005F78AF"/>
    <w:rsid w:val="0060053A"/>
    <w:rsid w:val="006018B1"/>
    <w:rsid w:val="00601D1E"/>
    <w:rsid w:val="006030EC"/>
    <w:rsid w:val="00603D9F"/>
    <w:rsid w:val="00604402"/>
    <w:rsid w:val="00605DD8"/>
    <w:rsid w:val="00607049"/>
    <w:rsid w:val="00607620"/>
    <w:rsid w:val="006076C1"/>
    <w:rsid w:val="00610BD0"/>
    <w:rsid w:val="00610D6E"/>
    <w:rsid w:val="006113B1"/>
    <w:rsid w:val="006120ED"/>
    <w:rsid w:val="006121F8"/>
    <w:rsid w:val="00612563"/>
    <w:rsid w:val="0061285A"/>
    <w:rsid w:val="0061311C"/>
    <w:rsid w:val="0061314A"/>
    <w:rsid w:val="00613260"/>
    <w:rsid w:val="0061346F"/>
    <w:rsid w:val="00616F9B"/>
    <w:rsid w:val="0061746A"/>
    <w:rsid w:val="00620908"/>
    <w:rsid w:val="00621333"/>
    <w:rsid w:val="006240F2"/>
    <w:rsid w:val="00624A23"/>
    <w:rsid w:val="006255D1"/>
    <w:rsid w:val="006256C2"/>
    <w:rsid w:val="00625F70"/>
    <w:rsid w:val="00630835"/>
    <w:rsid w:val="006313D9"/>
    <w:rsid w:val="00631EC2"/>
    <w:rsid w:val="00632A01"/>
    <w:rsid w:val="0063309C"/>
    <w:rsid w:val="0063334B"/>
    <w:rsid w:val="006339E1"/>
    <w:rsid w:val="00636795"/>
    <w:rsid w:val="006371D4"/>
    <w:rsid w:val="006374C8"/>
    <w:rsid w:val="00637DAA"/>
    <w:rsid w:val="00637E5A"/>
    <w:rsid w:val="00640227"/>
    <w:rsid w:val="006416C6"/>
    <w:rsid w:val="006433C9"/>
    <w:rsid w:val="0064474A"/>
    <w:rsid w:val="00646FA2"/>
    <w:rsid w:val="006505F0"/>
    <w:rsid w:val="00650D66"/>
    <w:rsid w:val="00651736"/>
    <w:rsid w:val="006517F8"/>
    <w:rsid w:val="00652284"/>
    <w:rsid w:val="0065240E"/>
    <w:rsid w:val="0065261D"/>
    <w:rsid w:val="00652BD8"/>
    <w:rsid w:val="006533C4"/>
    <w:rsid w:val="00654089"/>
    <w:rsid w:val="0065410F"/>
    <w:rsid w:val="0065500B"/>
    <w:rsid w:val="006553BF"/>
    <w:rsid w:val="00655498"/>
    <w:rsid w:val="0065564E"/>
    <w:rsid w:val="00656EF7"/>
    <w:rsid w:val="00656F71"/>
    <w:rsid w:val="00656FA9"/>
    <w:rsid w:val="006570BB"/>
    <w:rsid w:val="006575D0"/>
    <w:rsid w:val="00657D62"/>
    <w:rsid w:val="006603FF"/>
    <w:rsid w:val="00661255"/>
    <w:rsid w:val="00661449"/>
    <w:rsid w:val="00661655"/>
    <w:rsid w:val="00662322"/>
    <w:rsid w:val="00662F41"/>
    <w:rsid w:val="00663A1D"/>
    <w:rsid w:val="0066564D"/>
    <w:rsid w:val="006659E8"/>
    <w:rsid w:val="00666844"/>
    <w:rsid w:val="006672C1"/>
    <w:rsid w:val="00667A5E"/>
    <w:rsid w:val="006701F2"/>
    <w:rsid w:val="0067209C"/>
    <w:rsid w:val="00672132"/>
    <w:rsid w:val="006723E1"/>
    <w:rsid w:val="00672B93"/>
    <w:rsid w:val="00672E77"/>
    <w:rsid w:val="00676FE5"/>
    <w:rsid w:val="0067761A"/>
    <w:rsid w:val="00677A71"/>
    <w:rsid w:val="00677CD2"/>
    <w:rsid w:val="0068052C"/>
    <w:rsid w:val="006807A9"/>
    <w:rsid w:val="00680AF7"/>
    <w:rsid w:val="006810D7"/>
    <w:rsid w:val="00681604"/>
    <w:rsid w:val="0068212C"/>
    <w:rsid w:val="00682203"/>
    <w:rsid w:val="00685027"/>
    <w:rsid w:val="00685ADE"/>
    <w:rsid w:val="0068656F"/>
    <w:rsid w:val="0068692E"/>
    <w:rsid w:val="006916E4"/>
    <w:rsid w:val="006918EA"/>
    <w:rsid w:val="00693441"/>
    <w:rsid w:val="00693D55"/>
    <w:rsid w:val="00694888"/>
    <w:rsid w:val="00694C25"/>
    <w:rsid w:val="006A06EC"/>
    <w:rsid w:val="006A0D48"/>
    <w:rsid w:val="006A0DEF"/>
    <w:rsid w:val="006A1471"/>
    <w:rsid w:val="006A1833"/>
    <w:rsid w:val="006A26D9"/>
    <w:rsid w:val="006A314E"/>
    <w:rsid w:val="006A32E1"/>
    <w:rsid w:val="006A4CB6"/>
    <w:rsid w:val="006A5522"/>
    <w:rsid w:val="006A61B4"/>
    <w:rsid w:val="006A70A7"/>
    <w:rsid w:val="006A7827"/>
    <w:rsid w:val="006B0F13"/>
    <w:rsid w:val="006B1191"/>
    <w:rsid w:val="006B1889"/>
    <w:rsid w:val="006B1989"/>
    <w:rsid w:val="006B2803"/>
    <w:rsid w:val="006B3E88"/>
    <w:rsid w:val="006B4598"/>
    <w:rsid w:val="006B585C"/>
    <w:rsid w:val="006B6D96"/>
    <w:rsid w:val="006B7E6D"/>
    <w:rsid w:val="006B7F08"/>
    <w:rsid w:val="006C1B25"/>
    <w:rsid w:val="006C1FBA"/>
    <w:rsid w:val="006C3FB1"/>
    <w:rsid w:val="006C48D9"/>
    <w:rsid w:val="006C61EF"/>
    <w:rsid w:val="006C660D"/>
    <w:rsid w:val="006C7175"/>
    <w:rsid w:val="006D0DAA"/>
    <w:rsid w:val="006D1DD1"/>
    <w:rsid w:val="006D3A80"/>
    <w:rsid w:val="006D4886"/>
    <w:rsid w:val="006D591C"/>
    <w:rsid w:val="006D634E"/>
    <w:rsid w:val="006E012C"/>
    <w:rsid w:val="006E09F9"/>
    <w:rsid w:val="006E15EF"/>
    <w:rsid w:val="006E1780"/>
    <w:rsid w:val="006E2617"/>
    <w:rsid w:val="006E3442"/>
    <w:rsid w:val="006E3D74"/>
    <w:rsid w:val="006E3F41"/>
    <w:rsid w:val="006E4BA0"/>
    <w:rsid w:val="006E4D60"/>
    <w:rsid w:val="006E5143"/>
    <w:rsid w:val="006E5696"/>
    <w:rsid w:val="006E697C"/>
    <w:rsid w:val="006E7560"/>
    <w:rsid w:val="006E7E67"/>
    <w:rsid w:val="006F131E"/>
    <w:rsid w:val="006F1AB4"/>
    <w:rsid w:val="006F1B42"/>
    <w:rsid w:val="006F350E"/>
    <w:rsid w:val="006F3DA6"/>
    <w:rsid w:val="006F415B"/>
    <w:rsid w:val="006F4DD7"/>
    <w:rsid w:val="006F4E54"/>
    <w:rsid w:val="006F5772"/>
    <w:rsid w:val="006F602E"/>
    <w:rsid w:val="006F72EE"/>
    <w:rsid w:val="006F7425"/>
    <w:rsid w:val="00700BB9"/>
    <w:rsid w:val="00701955"/>
    <w:rsid w:val="00701A21"/>
    <w:rsid w:val="00701A62"/>
    <w:rsid w:val="00701D99"/>
    <w:rsid w:val="007028BB"/>
    <w:rsid w:val="007030E1"/>
    <w:rsid w:val="00703A4F"/>
    <w:rsid w:val="00704A51"/>
    <w:rsid w:val="007068F0"/>
    <w:rsid w:val="00706B59"/>
    <w:rsid w:val="007078FD"/>
    <w:rsid w:val="007113DE"/>
    <w:rsid w:val="00711A34"/>
    <w:rsid w:val="00711FCF"/>
    <w:rsid w:val="0071263C"/>
    <w:rsid w:val="00712E52"/>
    <w:rsid w:val="0071329C"/>
    <w:rsid w:val="00713BC7"/>
    <w:rsid w:val="00714CE0"/>
    <w:rsid w:val="00714E5F"/>
    <w:rsid w:val="00715C6D"/>
    <w:rsid w:val="00716D38"/>
    <w:rsid w:val="00720125"/>
    <w:rsid w:val="00721C3F"/>
    <w:rsid w:val="00722F52"/>
    <w:rsid w:val="0072322F"/>
    <w:rsid w:val="00723D59"/>
    <w:rsid w:val="007247B3"/>
    <w:rsid w:val="00726381"/>
    <w:rsid w:val="007270FC"/>
    <w:rsid w:val="007306BB"/>
    <w:rsid w:val="00731256"/>
    <w:rsid w:val="00731FF0"/>
    <w:rsid w:val="007323C7"/>
    <w:rsid w:val="0073279F"/>
    <w:rsid w:val="007328FB"/>
    <w:rsid w:val="00733DFD"/>
    <w:rsid w:val="0073411A"/>
    <w:rsid w:val="00734904"/>
    <w:rsid w:val="00735165"/>
    <w:rsid w:val="0073628E"/>
    <w:rsid w:val="007371B9"/>
    <w:rsid w:val="00737697"/>
    <w:rsid w:val="0074022F"/>
    <w:rsid w:val="007404F3"/>
    <w:rsid w:val="00741373"/>
    <w:rsid w:val="00741498"/>
    <w:rsid w:val="00741638"/>
    <w:rsid w:val="00742C29"/>
    <w:rsid w:val="00743793"/>
    <w:rsid w:val="00744FAE"/>
    <w:rsid w:val="0074687A"/>
    <w:rsid w:val="00746BE8"/>
    <w:rsid w:val="0074763E"/>
    <w:rsid w:val="00747718"/>
    <w:rsid w:val="0075077D"/>
    <w:rsid w:val="007515CC"/>
    <w:rsid w:val="00752AF9"/>
    <w:rsid w:val="00756123"/>
    <w:rsid w:val="00756711"/>
    <w:rsid w:val="00757A87"/>
    <w:rsid w:val="00757B1D"/>
    <w:rsid w:val="00760AF5"/>
    <w:rsid w:val="00761424"/>
    <w:rsid w:val="0076169F"/>
    <w:rsid w:val="0076170B"/>
    <w:rsid w:val="00761DDD"/>
    <w:rsid w:val="00762667"/>
    <w:rsid w:val="00763405"/>
    <w:rsid w:val="00764038"/>
    <w:rsid w:val="0076466B"/>
    <w:rsid w:val="007665EF"/>
    <w:rsid w:val="007671B5"/>
    <w:rsid w:val="00770A4E"/>
    <w:rsid w:val="00771C4F"/>
    <w:rsid w:val="00772145"/>
    <w:rsid w:val="00772A66"/>
    <w:rsid w:val="00773043"/>
    <w:rsid w:val="00773FA5"/>
    <w:rsid w:val="00774CE8"/>
    <w:rsid w:val="00774EBB"/>
    <w:rsid w:val="00774EF7"/>
    <w:rsid w:val="007754D8"/>
    <w:rsid w:val="00775990"/>
    <w:rsid w:val="00775D8A"/>
    <w:rsid w:val="007762A6"/>
    <w:rsid w:val="00777E23"/>
    <w:rsid w:val="007807C1"/>
    <w:rsid w:val="00780851"/>
    <w:rsid w:val="00780BF3"/>
    <w:rsid w:val="007812FB"/>
    <w:rsid w:val="00781955"/>
    <w:rsid w:val="00782818"/>
    <w:rsid w:val="007834E4"/>
    <w:rsid w:val="00783BBD"/>
    <w:rsid w:val="0078495C"/>
    <w:rsid w:val="0078508A"/>
    <w:rsid w:val="00785BCF"/>
    <w:rsid w:val="00787CF8"/>
    <w:rsid w:val="00790FA6"/>
    <w:rsid w:val="0079145C"/>
    <w:rsid w:val="007916C0"/>
    <w:rsid w:val="00794599"/>
    <w:rsid w:val="007945B5"/>
    <w:rsid w:val="00794A8A"/>
    <w:rsid w:val="00796762"/>
    <w:rsid w:val="0079776B"/>
    <w:rsid w:val="00797EEA"/>
    <w:rsid w:val="00797F03"/>
    <w:rsid w:val="007A1A64"/>
    <w:rsid w:val="007A2037"/>
    <w:rsid w:val="007A25F6"/>
    <w:rsid w:val="007A2D5E"/>
    <w:rsid w:val="007A3BE4"/>
    <w:rsid w:val="007A46D8"/>
    <w:rsid w:val="007A55B9"/>
    <w:rsid w:val="007A5DF1"/>
    <w:rsid w:val="007A60BB"/>
    <w:rsid w:val="007A61F4"/>
    <w:rsid w:val="007A71BC"/>
    <w:rsid w:val="007A721D"/>
    <w:rsid w:val="007A7400"/>
    <w:rsid w:val="007A74D6"/>
    <w:rsid w:val="007B01F5"/>
    <w:rsid w:val="007B02A2"/>
    <w:rsid w:val="007B0B82"/>
    <w:rsid w:val="007B1E0A"/>
    <w:rsid w:val="007B1F08"/>
    <w:rsid w:val="007B30FF"/>
    <w:rsid w:val="007B34C0"/>
    <w:rsid w:val="007B3553"/>
    <w:rsid w:val="007B3E20"/>
    <w:rsid w:val="007B3FFD"/>
    <w:rsid w:val="007B583E"/>
    <w:rsid w:val="007B6991"/>
    <w:rsid w:val="007C1025"/>
    <w:rsid w:val="007C21A8"/>
    <w:rsid w:val="007C230D"/>
    <w:rsid w:val="007C2C63"/>
    <w:rsid w:val="007C2D85"/>
    <w:rsid w:val="007C3677"/>
    <w:rsid w:val="007C3D9A"/>
    <w:rsid w:val="007C3E71"/>
    <w:rsid w:val="007C4A08"/>
    <w:rsid w:val="007C4C07"/>
    <w:rsid w:val="007C6647"/>
    <w:rsid w:val="007C7226"/>
    <w:rsid w:val="007C72DC"/>
    <w:rsid w:val="007D10A2"/>
    <w:rsid w:val="007D1F98"/>
    <w:rsid w:val="007D2BA6"/>
    <w:rsid w:val="007D31C5"/>
    <w:rsid w:val="007D35B6"/>
    <w:rsid w:val="007D50E9"/>
    <w:rsid w:val="007D6987"/>
    <w:rsid w:val="007D6ECA"/>
    <w:rsid w:val="007D70A1"/>
    <w:rsid w:val="007E02F2"/>
    <w:rsid w:val="007E0A64"/>
    <w:rsid w:val="007E1258"/>
    <w:rsid w:val="007E12F7"/>
    <w:rsid w:val="007E167D"/>
    <w:rsid w:val="007E270C"/>
    <w:rsid w:val="007E34F7"/>
    <w:rsid w:val="007E44FE"/>
    <w:rsid w:val="007E4F7E"/>
    <w:rsid w:val="007E5489"/>
    <w:rsid w:val="007E5BB7"/>
    <w:rsid w:val="007E6044"/>
    <w:rsid w:val="007E67A9"/>
    <w:rsid w:val="007E6F14"/>
    <w:rsid w:val="007E7051"/>
    <w:rsid w:val="007E7545"/>
    <w:rsid w:val="007E7FED"/>
    <w:rsid w:val="007F05AE"/>
    <w:rsid w:val="007F08A2"/>
    <w:rsid w:val="007F09E1"/>
    <w:rsid w:val="007F1766"/>
    <w:rsid w:val="007F1901"/>
    <w:rsid w:val="007F21C5"/>
    <w:rsid w:val="007F45A9"/>
    <w:rsid w:val="007F4667"/>
    <w:rsid w:val="007F482F"/>
    <w:rsid w:val="007F49EA"/>
    <w:rsid w:val="007F60C3"/>
    <w:rsid w:val="007F6B22"/>
    <w:rsid w:val="007F781A"/>
    <w:rsid w:val="007F7DE6"/>
    <w:rsid w:val="00800843"/>
    <w:rsid w:val="00801032"/>
    <w:rsid w:val="00801ACE"/>
    <w:rsid w:val="00802191"/>
    <w:rsid w:val="00802D6B"/>
    <w:rsid w:val="00803DD6"/>
    <w:rsid w:val="00805646"/>
    <w:rsid w:val="008062DD"/>
    <w:rsid w:val="00806470"/>
    <w:rsid w:val="008065E1"/>
    <w:rsid w:val="00806C9E"/>
    <w:rsid w:val="00806E45"/>
    <w:rsid w:val="0081016F"/>
    <w:rsid w:val="008106E4"/>
    <w:rsid w:val="008114FA"/>
    <w:rsid w:val="00811FBF"/>
    <w:rsid w:val="00812A81"/>
    <w:rsid w:val="00813D5F"/>
    <w:rsid w:val="00813EE1"/>
    <w:rsid w:val="0081450D"/>
    <w:rsid w:val="00814EC4"/>
    <w:rsid w:val="0081524A"/>
    <w:rsid w:val="00815A43"/>
    <w:rsid w:val="00821426"/>
    <w:rsid w:val="008224CB"/>
    <w:rsid w:val="00822D96"/>
    <w:rsid w:val="008234A5"/>
    <w:rsid w:val="00823DDF"/>
    <w:rsid w:val="008249F8"/>
    <w:rsid w:val="008262A7"/>
    <w:rsid w:val="0082683E"/>
    <w:rsid w:val="00826867"/>
    <w:rsid w:val="00827E68"/>
    <w:rsid w:val="008324BE"/>
    <w:rsid w:val="00832F1E"/>
    <w:rsid w:val="00833607"/>
    <w:rsid w:val="00833734"/>
    <w:rsid w:val="00833D40"/>
    <w:rsid w:val="00837947"/>
    <w:rsid w:val="0084031D"/>
    <w:rsid w:val="008403D8"/>
    <w:rsid w:val="008405CE"/>
    <w:rsid w:val="008415AE"/>
    <w:rsid w:val="00842D94"/>
    <w:rsid w:val="00843333"/>
    <w:rsid w:val="00845244"/>
    <w:rsid w:val="00845B15"/>
    <w:rsid w:val="0084619F"/>
    <w:rsid w:val="00847763"/>
    <w:rsid w:val="00847CFB"/>
    <w:rsid w:val="00850AB2"/>
    <w:rsid w:val="0085127F"/>
    <w:rsid w:val="0085139C"/>
    <w:rsid w:val="00852633"/>
    <w:rsid w:val="00852BEF"/>
    <w:rsid w:val="00852C02"/>
    <w:rsid w:val="00854627"/>
    <w:rsid w:val="00855210"/>
    <w:rsid w:val="00856210"/>
    <w:rsid w:val="00856764"/>
    <w:rsid w:val="00856BA7"/>
    <w:rsid w:val="00856D3B"/>
    <w:rsid w:val="00856FAD"/>
    <w:rsid w:val="0085790A"/>
    <w:rsid w:val="00857BF9"/>
    <w:rsid w:val="00860334"/>
    <w:rsid w:val="008604BB"/>
    <w:rsid w:val="00861F48"/>
    <w:rsid w:val="00861FDE"/>
    <w:rsid w:val="008624B6"/>
    <w:rsid w:val="00862785"/>
    <w:rsid w:val="00863A03"/>
    <w:rsid w:val="008659BD"/>
    <w:rsid w:val="00866246"/>
    <w:rsid w:val="008664F0"/>
    <w:rsid w:val="00866E64"/>
    <w:rsid w:val="00867066"/>
    <w:rsid w:val="0086792C"/>
    <w:rsid w:val="00867F11"/>
    <w:rsid w:val="008702D1"/>
    <w:rsid w:val="00870CB9"/>
    <w:rsid w:val="00871145"/>
    <w:rsid w:val="0087125D"/>
    <w:rsid w:val="00872DC3"/>
    <w:rsid w:val="00872F13"/>
    <w:rsid w:val="008731BC"/>
    <w:rsid w:val="008732DD"/>
    <w:rsid w:val="0087490B"/>
    <w:rsid w:val="00874B2B"/>
    <w:rsid w:val="00875124"/>
    <w:rsid w:val="008758A6"/>
    <w:rsid w:val="00875D0E"/>
    <w:rsid w:val="00876B42"/>
    <w:rsid w:val="0087786D"/>
    <w:rsid w:val="008801FC"/>
    <w:rsid w:val="008813C2"/>
    <w:rsid w:val="008818FA"/>
    <w:rsid w:val="008819F8"/>
    <w:rsid w:val="00881CCF"/>
    <w:rsid w:val="00883F71"/>
    <w:rsid w:val="00884227"/>
    <w:rsid w:val="00884417"/>
    <w:rsid w:val="008845D5"/>
    <w:rsid w:val="00884935"/>
    <w:rsid w:val="008854F3"/>
    <w:rsid w:val="00885E18"/>
    <w:rsid w:val="008901A6"/>
    <w:rsid w:val="008912E0"/>
    <w:rsid w:val="008915F9"/>
    <w:rsid w:val="00891C9E"/>
    <w:rsid w:val="00893050"/>
    <w:rsid w:val="008938DC"/>
    <w:rsid w:val="008960E1"/>
    <w:rsid w:val="008971E6"/>
    <w:rsid w:val="008A14D3"/>
    <w:rsid w:val="008A2400"/>
    <w:rsid w:val="008A41F3"/>
    <w:rsid w:val="008A48BA"/>
    <w:rsid w:val="008A48FB"/>
    <w:rsid w:val="008A5C9E"/>
    <w:rsid w:val="008A60D6"/>
    <w:rsid w:val="008A6D8D"/>
    <w:rsid w:val="008B1AB9"/>
    <w:rsid w:val="008B2586"/>
    <w:rsid w:val="008B26CF"/>
    <w:rsid w:val="008B29E9"/>
    <w:rsid w:val="008B36CE"/>
    <w:rsid w:val="008B507B"/>
    <w:rsid w:val="008B532A"/>
    <w:rsid w:val="008B5CFE"/>
    <w:rsid w:val="008B783F"/>
    <w:rsid w:val="008C13F2"/>
    <w:rsid w:val="008C2D39"/>
    <w:rsid w:val="008C3D58"/>
    <w:rsid w:val="008C53B6"/>
    <w:rsid w:val="008C606A"/>
    <w:rsid w:val="008C67A5"/>
    <w:rsid w:val="008C741E"/>
    <w:rsid w:val="008D10DC"/>
    <w:rsid w:val="008D2501"/>
    <w:rsid w:val="008D2C76"/>
    <w:rsid w:val="008D3081"/>
    <w:rsid w:val="008D38C4"/>
    <w:rsid w:val="008D3E1B"/>
    <w:rsid w:val="008D4617"/>
    <w:rsid w:val="008D4DCB"/>
    <w:rsid w:val="008D5253"/>
    <w:rsid w:val="008D53B1"/>
    <w:rsid w:val="008E0DC6"/>
    <w:rsid w:val="008E1CB2"/>
    <w:rsid w:val="008E1D33"/>
    <w:rsid w:val="008E27E1"/>
    <w:rsid w:val="008E2A39"/>
    <w:rsid w:val="008E3B47"/>
    <w:rsid w:val="008E3E8F"/>
    <w:rsid w:val="008E48EE"/>
    <w:rsid w:val="008E4FF1"/>
    <w:rsid w:val="008E5FA8"/>
    <w:rsid w:val="008E65BF"/>
    <w:rsid w:val="008E6C95"/>
    <w:rsid w:val="008E75B6"/>
    <w:rsid w:val="008E780D"/>
    <w:rsid w:val="008F1028"/>
    <w:rsid w:val="008F13DD"/>
    <w:rsid w:val="008F2E23"/>
    <w:rsid w:val="008F340F"/>
    <w:rsid w:val="00900E4A"/>
    <w:rsid w:val="00901538"/>
    <w:rsid w:val="009016CD"/>
    <w:rsid w:val="0090181C"/>
    <w:rsid w:val="00901C34"/>
    <w:rsid w:val="00901E71"/>
    <w:rsid w:val="009034DB"/>
    <w:rsid w:val="00903559"/>
    <w:rsid w:val="00905B62"/>
    <w:rsid w:val="00906D71"/>
    <w:rsid w:val="00906DFF"/>
    <w:rsid w:val="009077B8"/>
    <w:rsid w:val="00907DB1"/>
    <w:rsid w:val="0091036C"/>
    <w:rsid w:val="00910FB5"/>
    <w:rsid w:val="0091212F"/>
    <w:rsid w:val="0091223B"/>
    <w:rsid w:val="009147B8"/>
    <w:rsid w:val="00915C9B"/>
    <w:rsid w:val="00915F8C"/>
    <w:rsid w:val="00916543"/>
    <w:rsid w:val="00916E42"/>
    <w:rsid w:val="009170BF"/>
    <w:rsid w:val="00920A3E"/>
    <w:rsid w:val="00920EE1"/>
    <w:rsid w:val="00921C08"/>
    <w:rsid w:val="0092205F"/>
    <w:rsid w:val="0092227D"/>
    <w:rsid w:val="00922912"/>
    <w:rsid w:val="0092330A"/>
    <w:rsid w:val="00925CD1"/>
    <w:rsid w:val="00925E9B"/>
    <w:rsid w:val="0092647B"/>
    <w:rsid w:val="00926A38"/>
    <w:rsid w:val="00926BE0"/>
    <w:rsid w:val="009314B6"/>
    <w:rsid w:val="0093432C"/>
    <w:rsid w:val="0093467B"/>
    <w:rsid w:val="00935516"/>
    <w:rsid w:val="00935753"/>
    <w:rsid w:val="009364A3"/>
    <w:rsid w:val="00936C1D"/>
    <w:rsid w:val="00937645"/>
    <w:rsid w:val="00937EAB"/>
    <w:rsid w:val="00937F0E"/>
    <w:rsid w:val="00940AB9"/>
    <w:rsid w:val="00940B21"/>
    <w:rsid w:val="00941632"/>
    <w:rsid w:val="0094176C"/>
    <w:rsid w:val="00943D83"/>
    <w:rsid w:val="00944496"/>
    <w:rsid w:val="00944CA4"/>
    <w:rsid w:val="00945FA7"/>
    <w:rsid w:val="0094732B"/>
    <w:rsid w:val="00947654"/>
    <w:rsid w:val="0095043A"/>
    <w:rsid w:val="0095178E"/>
    <w:rsid w:val="00952E97"/>
    <w:rsid w:val="00952EE4"/>
    <w:rsid w:val="009537A1"/>
    <w:rsid w:val="0095389A"/>
    <w:rsid w:val="00953A86"/>
    <w:rsid w:val="00954379"/>
    <w:rsid w:val="00955800"/>
    <w:rsid w:val="00957CFC"/>
    <w:rsid w:val="00960BC8"/>
    <w:rsid w:val="00961F8C"/>
    <w:rsid w:val="009622FD"/>
    <w:rsid w:val="00962892"/>
    <w:rsid w:val="00962C5F"/>
    <w:rsid w:val="00962DD8"/>
    <w:rsid w:val="00965399"/>
    <w:rsid w:val="00967449"/>
    <w:rsid w:val="009740B1"/>
    <w:rsid w:val="00974FED"/>
    <w:rsid w:val="009758FA"/>
    <w:rsid w:val="00976344"/>
    <w:rsid w:val="009767DC"/>
    <w:rsid w:val="00980D00"/>
    <w:rsid w:val="009810DF"/>
    <w:rsid w:val="00983BC3"/>
    <w:rsid w:val="00983C39"/>
    <w:rsid w:val="009851D8"/>
    <w:rsid w:val="00985534"/>
    <w:rsid w:val="00985B11"/>
    <w:rsid w:val="009868AC"/>
    <w:rsid w:val="009868AE"/>
    <w:rsid w:val="00990AD8"/>
    <w:rsid w:val="00990D13"/>
    <w:rsid w:val="00992076"/>
    <w:rsid w:val="00993AFB"/>
    <w:rsid w:val="00993EEB"/>
    <w:rsid w:val="00995470"/>
    <w:rsid w:val="00995CBF"/>
    <w:rsid w:val="009962AC"/>
    <w:rsid w:val="00996BC3"/>
    <w:rsid w:val="00996D97"/>
    <w:rsid w:val="00997350"/>
    <w:rsid w:val="009A0D4B"/>
    <w:rsid w:val="009A2BD4"/>
    <w:rsid w:val="009A6800"/>
    <w:rsid w:val="009A6C64"/>
    <w:rsid w:val="009A6EDC"/>
    <w:rsid w:val="009A770E"/>
    <w:rsid w:val="009B095A"/>
    <w:rsid w:val="009B1012"/>
    <w:rsid w:val="009B2C4B"/>
    <w:rsid w:val="009B4686"/>
    <w:rsid w:val="009B5719"/>
    <w:rsid w:val="009B5CA0"/>
    <w:rsid w:val="009B7ABF"/>
    <w:rsid w:val="009B7AF2"/>
    <w:rsid w:val="009B7FA5"/>
    <w:rsid w:val="009B7FFB"/>
    <w:rsid w:val="009C0031"/>
    <w:rsid w:val="009C0C45"/>
    <w:rsid w:val="009C212A"/>
    <w:rsid w:val="009C2818"/>
    <w:rsid w:val="009C2B66"/>
    <w:rsid w:val="009C3AE7"/>
    <w:rsid w:val="009C4382"/>
    <w:rsid w:val="009C4579"/>
    <w:rsid w:val="009C4632"/>
    <w:rsid w:val="009C52E7"/>
    <w:rsid w:val="009C5360"/>
    <w:rsid w:val="009C5E56"/>
    <w:rsid w:val="009C65EE"/>
    <w:rsid w:val="009C69F4"/>
    <w:rsid w:val="009C6EC4"/>
    <w:rsid w:val="009D01F1"/>
    <w:rsid w:val="009D1FF8"/>
    <w:rsid w:val="009D2503"/>
    <w:rsid w:val="009D2A9D"/>
    <w:rsid w:val="009D5E0D"/>
    <w:rsid w:val="009D665C"/>
    <w:rsid w:val="009D7E47"/>
    <w:rsid w:val="009E08C9"/>
    <w:rsid w:val="009E0AC3"/>
    <w:rsid w:val="009E1F7F"/>
    <w:rsid w:val="009E2242"/>
    <w:rsid w:val="009E2A0B"/>
    <w:rsid w:val="009E2AAF"/>
    <w:rsid w:val="009E2D69"/>
    <w:rsid w:val="009E2EFA"/>
    <w:rsid w:val="009E2FC5"/>
    <w:rsid w:val="009E3329"/>
    <w:rsid w:val="009E3453"/>
    <w:rsid w:val="009E418F"/>
    <w:rsid w:val="009E422D"/>
    <w:rsid w:val="009E4B0A"/>
    <w:rsid w:val="009E4B94"/>
    <w:rsid w:val="009E5522"/>
    <w:rsid w:val="009E61EC"/>
    <w:rsid w:val="009E6487"/>
    <w:rsid w:val="009E7371"/>
    <w:rsid w:val="009E7E9E"/>
    <w:rsid w:val="009F226B"/>
    <w:rsid w:val="009F252E"/>
    <w:rsid w:val="009F2D38"/>
    <w:rsid w:val="009F2D3D"/>
    <w:rsid w:val="009F424C"/>
    <w:rsid w:val="009F4604"/>
    <w:rsid w:val="009F4744"/>
    <w:rsid w:val="009F476A"/>
    <w:rsid w:val="009F6E36"/>
    <w:rsid w:val="00A013C6"/>
    <w:rsid w:val="00A0298B"/>
    <w:rsid w:val="00A041AF"/>
    <w:rsid w:val="00A041F4"/>
    <w:rsid w:val="00A04BD0"/>
    <w:rsid w:val="00A05B16"/>
    <w:rsid w:val="00A06971"/>
    <w:rsid w:val="00A06ABE"/>
    <w:rsid w:val="00A06EE4"/>
    <w:rsid w:val="00A06FF5"/>
    <w:rsid w:val="00A07206"/>
    <w:rsid w:val="00A07DD1"/>
    <w:rsid w:val="00A07F4B"/>
    <w:rsid w:val="00A101F6"/>
    <w:rsid w:val="00A10AF5"/>
    <w:rsid w:val="00A10ECC"/>
    <w:rsid w:val="00A127A3"/>
    <w:rsid w:val="00A12B34"/>
    <w:rsid w:val="00A1440C"/>
    <w:rsid w:val="00A14762"/>
    <w:rsid w:val="00A14B85"/>
    <w:rsid w:val="00A16161"/>
    <w:rsid w:val="00A169D0"/>
    <w:rsid w:val="00A1798A"/>
    <w:rsid w:val="00A17CAD"/>
    <w:rsid w:val="00A26F5D"/>
    <w:rsid w:val="00A279E9"/>
    <w:rsid w:val="00A3037B"/>
    <w:rsid w:val="00A30A80"/>
    <w:rsid w:val="00A30E64"/>
    <w:rsid w:val="00A324F2"/>
    <w:rsid w:val="00A35231"/>
    <w:rsid w:val="00A3559B"/>
    <w:rsid w:val="00A3698B"/>
    <w:rsid w:val="00A36DCA"/>
    <w:rsid w:val="00A37958"/>
    <w:rsid w:val="00A40CF3"/>
    <w:rsid w:val="00A4162D"/>
    <w:rsid w:val="00A4188A"/>
    <w:rsid w:val="00A41A17"/>
    <w:rsid w:val="00A42276"/>
    <w:rsid w:val="00A4323B"/>
    <w:rsid w:val="00A44B2D"/>
    <w:rsid w:val="00A44C30"/>
    <w:rsid w:val="00A4601B"/>
    <w:rsid w:val="00A46694"/>
    <w:rsid w:val="00A476E2"/>
    <w:rsid w:val="00A51096"/>
    <w:rsid w:val="00A51CC7"/>
    <w:rsid w:val="00A521C1"/>
    <w:rsid w:val="00A52677"/>
    <w:rsid w:val="00A52BD6"/>
    <w:rsid w:val="00A556DC"/>
    <w:rsid w:val="00A55CEE"/>
    <w:rsid w:val="00A5615B"/>
    <w:rsid w:val="00A5670F"/>
    <w:rsid w:val="00A56E29"/>
    <w:rsid w:val="00A57215"/>
    <w:rsid w:val="00A57813"/>
    <w:rsid w:val="00A609B1"/>
    <w:rsid w:val="00A62E59"/>
    <w:rsid w:val="00A63628"/>
    <w:rsid w:val="00A63790"/>
    <w:rsid w:val="00A63C65"/>
    <w:rsid w:val="00A64115"/>
    <w:rsid w:val="00A65132"/>
    <w:rsid w:val="00A667F1"/>
    <w:rsid w:val="00A67134"/>
    <w:rsid w:val="00A676AE"/>
    <w:rsid w:val="00A67F1F"/>
    <w:rsid w:val="00A72766"/>
    <w:rsid w:val="00A729DD"/>
    <w:rsid w:val="00A72E1A"/>
    <w:rsid w:val="00A7304D"/>
    <w:rsid w:val="00A735A8"/>
    <w:rsid w:val="00A74B65"/>
    <w:rsid w:val="00A7502D"/>
    <w:rsid w:val="00A761FF"/>
    <w:rsid w:val="00A7776B"/>
    <w:rsid w:val="00A77872"/>
    <w:rsid w:val="00A77E80"/>
    <w:rsid w:val="00A802D7"/>
    <w:rsid w:val="00A80A84"/>
    <w:rsid w:val="00A80A97"/>
    <w:rsid w:val="00A80FAD"/>
    <w:rsid w:val="00A81933"/>
    <w:rsid w:val="00A82B27"/>
    <w:rsid w:val="00A82BBC"/>
    <w:rsid w:val="00A8395C"/>
    <w:rsid w:val="00A84014"/>
    <w:rsid w:val="00A8544D"/>
    <w:rsid w:val="00A86B1A"/>
    <w:rsid w:val="00A86BE3"/>
    <w:rsid w:val="00A90485"/>
    <w:rsid w:val="00A90B4E"/>
    <w:rsid w:val="00A92E23"/>
    <w:rsid w:val="00A9379F"/>
    <w:rsid w:val="00A93BAF"/>
    <w:rsid w:val="00A94486"/>
    <w:rsid w:val="00A94E22"/>
    <w:rsid w:val="00A95EFD"/>
    <w:rsid w:val="00A9625C"/>
    <w:rsid w:val="00A97480"/>
    <w:rsid w:val="00AA0508"/>
    <w:rsid w:val="00AA1241"/>
    <w:rsid w:val="00AA22B7"/>
    <w:rsid w:val="00AA40FF"/>
    <w:rsid w:val="00AA501C"/>
    <w:rsid w:val="00AA56E7"/>
    <w:rsid w:val="00AA602C"/>
    <w:rsid w:val="00AA7386"/>
    <w:rsid w:val="00AA7B71"/>
    <w:rsid w:val="00AA7D97"/>
    <w:rsid w:val="00AB1A02"/>
    <w:rsid w:val="00AB1C0F"/>
    <w:rsid w:val="00AB1DFB"/>
    <w:rsid w:val="00AB3413"/>
    <w:rsid w:val="00AB3858"/>
    <w:rsid w:val="00AB4252"/>
    <w:rsid w:val="00AB4C0A"/>
    <w:rsid w:val="00AB7A52"/>
    <w:rsid w:val="00AC00F8"/>
    <w:rsid w:val="00AC0129"/>
    <w:rsid w:val="00AC012F"/>
    <w:rsid w:val="00AC05F5"/>
    <w:rsid w:val="00AC1386"/>
    <w:rsid w:val="00AC1C26"/>
    <w:rsid w:val="00AC39E2"/>
    <w:rsid w:val="00AC5D91"/>
    <w:rsid w:val="00AC6EC0"/>
    <w:rsid w:val="00AC78BD"/>
    <w:rsid w:val="00AC7A78"/>
    <w:rsid w:val="00AC7AF4"/>
    <w:rsid w:val="00AD02C0"/>
    <w:rsid w:val="00AD2D65"/>
    <w:rsid w:val="00AD32B3"/>
    <w:rsid w:val="00AD3A45"/>
    <w:rsid w:val="00AD3E62"/>
    <w:rsid w:val="00AD4580"/>
    <w:rsid w:val="00AD45F3"/>
    <w:rsid w:val="00AD4772"/>
    <w:rsid w:val="00AD5A85"/>
    <w:rsid w:val="00AD5BE2"/>
    <w:rsid w:val="00AD6542"/>
    <w:rsid w:val="00AD6609"/>
    <w:rsid w:val="00AD7E9A"/>
    <w:rsid w:val="00AE0156"/>
    <w:rsid w:val="00AE1CD2"/>
    <w:rsid w:val="00AE2BB6"/>
    <w:rsid w:val="00AE44FD"/>
    <w:rsid w:val="00AE4847"/>
    <w:rsid w:val="00AE5939"/>
    <w:rsid w:val="00AE66ED"/>
    <w:rsid w:val="00AE6BCE"/>
    <w:rsid w:val="00AE7C38"/>
    <w:rsid w:val="00AE7F92"/>
    <w:rsid w:val="00AF0A5B"/>
    <w:rsid w:val="00AF18D1"/>
    <w:rsid w:val="00AF2A8F"/>
    <w:rsid w:val="00AF2C1E"/>
    <w:rsid w:val="00AF30AA"/>
    <w:rsid w:val="00AF3E60"/>
    <w:rsid w:val="00AF3FCF"/>
    <w:rsid w:val="00AF443A"/>
    <w:rsid w:val="00AF4656"/>
    <w:rsid w:val="00AF527C"/>
    <w:rsid w:val="00AF54B3"/>
    <w:rsid w:val="00AF64E6"/>
    <w:rsid w:val="00AF7973"/>
    <w:rsid w:val="00B00580"/>
    <w:rsid w:val="00B00CB7"/>
    <w:rsid w:val="00B00F5F"/>
    <w:rsid w:val="00B01FC4"/>
    <w:rsid w:val="00B02B02"/>
    <w:rsid w:val="00B03A63"/>
    <w:rsid w:val="00B043AD"/>
    <w:rsid w:val="00B046D1"/>
    <w:rsid w:val="00B052C3"/>
    <w:rsid w:val="00B05D88"/>
    <w:rsid w:val="00B05E47"/>
    <w:rsid w:val="00B06021"/>
    <w:rsid w:val="00B06CBD"/>
    <w:rsid w:val="00B06E7E"/>
    <w:rsid w:val="00B07A90"/>
    <w:rsid w:val="00B07D2A"/>
    <w:rsid w:val="00B10178"/>
    <w:rsid w:val="00B103C2"/>
    <w:rsid w:val="00B10BB0"/>
    <w:rsid w:val="00B12183"/>
    <w:rsid w:val="00B12F05"/>
    <w:rsid w:val="00B13332"/>
    <w:rsid w:val="00B13D9C"/>
    <w:rsid w:val="00B16B45"/>
    <w:rsid w:val="00B16D1B"/>
    <w:rsid w:val="00B20574"/>
    <w:rsid w:val="00B218FE"/>
    <w:rsid w:val="00B24A50"/>
    <w:rsid w:val="00B24BE6"/>
    <w:rsid w:val="00B26132"/>
    <w:rsid w:val="00B26160"/>
    <w:rsid w:val="00B262F3"/>
    <w:rsid w:val="00B26324"/>
    <w:rsid w:val="00B267AD"/>
    <w:rsid w:val="00B26E66"/>
    <w:rsid w:val="00B26EFE"/>
    <w:rsid w:val="00B27FD8"/>
    <w:rsid w:val="00B27FF3"/>
    <w:rsid w:val="00B30DE4"/>
    <w:rsid w:val="00B320B0"/>
    <w:rsid w:val="00B333E3"/>
    <w:rsid w:val="00B339C0"/>
    <w:rsid w:val="00B34144"/>
    <w:rsid w:val="00B3672B"/>
    <w:rsid w:val="00B401FF"/>
    <w:rsid w:val="00B40882"/>
    <w:rsid w:val="00B412BE"/>
    <w:rsid w:val="00B41AC8"/>
    <w:rsid w:val="00B42B69"/>
    <w:rsid w:val="00B42C1D"/>
    <w:rsid w:val="00B43054"/>
    <w:rsid w:val="00B4305B"/>
    <w:rsid w:val="00B4341B"/>
    <w:rsid w:val="00B4373E"/>
    <w:rsid w:val="00B43839"/>
    <w:rsid w:val="00B438D9"/>
    <w:rsid w:val="00B43FF6"/>
    <w:rsid w:val="00B4490C"/>
    <w:rsid w:val="00B4499D"/>
    <w:rsid w:val="00B46236"/>
    <w:rsid w:val="00B4773D"/>
    <w:rsid w:val="00B47D00"/>
    <w:rsid w:val="00B5005E"/>
    <w:rsid w:val="00B5080D"/>
    <w:rsid w:val="00B50FAE"/>
    <w:rsid w:val="00B51ED3"/>
    <w:rsid w:val="00B51F02"/>
    <w:rsid w:val="00B526C9"/>
    <w:rsid w:val="00B52D42"/>
    <w:rsid w:val="00B53010"/>
    <w:rsid w:val="00B533FD"/>
    <w:rsid w:val="00B54061"/>
    <w:rsid w:val="00B54285"/>
    <w:rsid w:val="00B54534"/>
    <w:rsid w:val="00B5474C"/>
    <w:rsid w:val="00B54F03"/>
    <w:rsid w:val="00B56778"/>
    <w:rsid w:val="00B56BEA"/>
    <w:rsid w:val="00B56DF7"/>
    <w:rsid w:val="00B57A3E"/>
    <w:rsid w:val="00B57EDD"/>
    <w:rsid w:val="00B6011C"/>
    <w:rsid w:val="00B60460"/>
    <w:rsid w:val="00B60613"/>
    <w:rsid w:val="00B6143E"/>
    <w:rsid w:val="00B62548"/>
    <w:rsid w:val="00B62C78"/>
    <w:rsid w:val="00B6311A"/>
    <w:rsid w:val="00B659E0"/>
    <w:rsid w:val="00B70A61"/>
    <w:rsid w:val="00B7105A"/>
    <w:rsid w:val="00B7214B"/>
    <w:rsid w:val="00B7266D"/>
    <w:rsid w:val="00B72C9A"/>
    <w:rsid w:val="00B74AFD"/>
    <w:rsid w:val="00B75764"/>
    <w:rsid w:val="00B75798"/>
    <w:rsid w:val="00B762CD"/>
    <w:rsid w:val="00B76E7A"/>
    <w:rsid w:val="00B777E5"/>
    <w:rsid w:val="00B8241F"/>
    <w:rsid w:val="00B83215"/>
    <w:rsid w:val="00B83265"/>
    <w:rsid w:val="00B84BF2"/>
    <w:rsid w:val="00B8699F"/>
    <w:rsid w:val="00B86A1C"/>
    <w:rsid w:val="00B86B12"/>
    <w:rsid w:val="00B8721E"/>
    <w:rsid w:val="00B90072"/>
    <w:rsid w:val="00B90BB8"/>
    <w:rsid w:val="00B91683"/>
    <w:rsid w:val="00B9179C"/>
    <w:rsid w:val="00B9222D"/>
    <w:rsid w:val="00B92255"/>
    <w:rsid w:val="00B92544"/>
    <w:rsid w:val="00B94615"/>
    <w:rsid w:val="00B94BFC"/>
    <w:rsid w:val="00B94C38"/>
    <w:rsid w:val="00B95BD5"/>
    <w:rsid w:val="00B962BC"/>
    <w:rsid w:val="00B97A70"/>
    <w:rsid w:val="00BA0A9C"/>
    <w:rsid w:val="00BA189D"/>
    <w:rsid w:val="00BA2E9D"/>
    <w:rsid w:val="00BA2FA8"/>
    <w:rsid w:val="00BA3A79"/>
    <w:rsid w:val="00BA3B6E"/>
    <w:rsid w:val="00BA3F42"/>
    <w:rsid w:val="00BA5B94"/>
    <w:rsid w:val="00BA6791"/>
    <w:rsid w:val="00BA6C75"/>
    <w:rsid w:val="00BA7330"/>
    <w:rsid w:val="00BA7426"/>
    <w:rsid w:val="00BB0ACB"/>
    <w:rsid w:val="00BB1E03"/>
    <w:rsid w:val="00BB276D"/>
    <w:rsid w:val="00BB2E72"/>
    <w:rsid w:val="00BB3D8A"/>
    <w:rsid w:val="00BB4031"/>
    <w:rsid w:val="00BB4ACD"/>
    <w:rsid w:val="00BB4B16"/>
    <w:rsid w:val="00BB5F97"/>
    <w:rsid w:val="00BB6090"/>
    <w:rsid w:val="00BB618B"/>
    <w:rsid w:val="00BB6924"/>
    <w:rsid w:val="00BB7AF6"/>
    <w:rsid w:val="00BB7B0F"/>
    <w:rsid w:val="00BC03DF"/>
    <w:rsid w:val="00BC0B0A"/>
    <w:rsid w:val="00BC10D4"/>
    <w:rsid w:val="00BC164A"/>
    <w:rsid w:val="00BC1C49"/>
    <w:rsid w:val="00BC40C7"/>
    <w:rsid w:val="00BC4259"/>
    <w:rsid w:val="00BC443E"/>
    <w:rsid w:val="00BC46A6"/>
    <w:rsid w:val="00BC5C0E"/>
    <w:rsid w:val="00BC6D0A"/>
    <w:rsid w:val="00BC7427"/>
    <w:rsid w:val="00BD02DE"/>
    <w:rsid w:val="00BD1987"/>
    <w:rsid w:val="00BD324A"/>
    <w:rsid w:val="00BD39FB"/>
    <w:rsid w:val="00BD3C0B"/>
    <w:rsid w:val="00BD3E49"/>
    <w:rsid w:val="00BD54A9"/>
    <w:rsid w:val="00BD573A"/>
    <w:rsid w:val="00BD5D20"/>
    <w:rsid w:val="00BD645B"/>
    <w:rsid w:val="00BE02D8"/>
    <w:rsid w:val="00BE067E"/>
    <w:rsid w:val="00BE16C4"/>
    <w:rsid w:val="00BE187A"/>
    <w:rsid w:val="00BE1F14"/>
    <w:rsid w:val="00BE1F54"/>
    <w:rsid w:val="00BE2865"/>
    <w:rsid w:val="00BE3152"/>
    <w:rsid w:val="00BF066A"/>
    <w:rsid w:val="00BF0AF0"/>
    <w:rsid w:val="00BF1E27"/>
    <w:rsid w:val="00BF3390"/>
    <w:rsid w:val="00BF3BF8"/>
    <w:rsid w:val="00BF3D99"/>
    <w:rsid w:val="00BF4060"/>
    <w:rsid w:val="00BF46D1"/>
    <w:rsid w:val="00BF4B0F"/>
    <w:rsid w:val="00BF4C1F"/>
    <w:rsid w:val="00BF5816"/>
    <w:rsid w:val="00BF65D2"/>
    <w:rsid w:val="00BF7F89"/>
    <w:rsid w:val="00C00347"/>
    <w:rsid w:val="00C005B2"/>
    <w:rsid w:val="00C01132"/>
    <w:rsid w:val="00C01E51"/>
    <w:rsid w:val="00C01F46"/>
    <w:rsid w:val="00C02EB5"/>
    <w:rsid w:val="00C037C6"/>
    <w:rsid w:val="00C03E82"/>
    <w:rsid w:val="00C0402B"/>
    <w:rsid w:val="00C0450E"/>
    <w:rsid w:val="00C06803"/>
    <w:rsid w:val="00C06B27"/>
    <w:rsid w:val="00C076F1"/>
    <w:rsid w:val="00C07E6C"/>
    <w:rsid w:val="00C13230"/>
    <w:rsid w:val="00C1334E"/>
    <w:rsid w:val="00C1366A"/>
    <w:rsid w:val="00C141D4"/>
    <w:rsid w:val="00C14329"/>
    <w:rsid w:val="00C150EF"/>
    <w:rsid w:val="00C15622"/>
    <w:rsid w:val="00C15B4A"/>
    <w:rsid w:val="00C15C1E"/>
    <w:rsid w:val="00C1668C"/>
    <w:rsid w:val="00C16F10"/>
    <w:rsid w:val="00C171D5"/>
    <w:rsid w:val="00C1731D"/>
    <w:rsid w:val="00C2148F"/>
    <w:rsid w:val="00C21841"/>
    <w:rsid w:val="00C22415"/>
    <w:rsid w:val="00C226FA"/>
    <w:rsid w:val="00C228D6"/>
    <w:rsid w:val="00C22A37"/>
    <w:rsid w:val="00C232CE"/>
    <w:rsid w:val="00C24183"/>
    <w:rsid w:val="00C24F52"/>
    <w:rsid w:val="00C24FA7"/>
    <w:rsid w:val="00C269F2"/>
    <w:rsid w:val="00C26C97"/>
    <w:rsid w:val="00C270D7"/>
    <w:rsid w:val="00C30D94"/>
    <w:rsid w:val="00C30F5C"/>
    <w:rsid w:val="00C31709"/>
    <w:rsid w:val="00C319C5"/>
    <w:rsid w:val="00C32FD1"/>
    <w:rsid w:val="00C33461"/>
    <w:rsid w:val="00C34C59"/>
    <w:rsid w:val="00C34E1D"/>
    <w:rsid w:val="00C354E3"/>
    <w:rsid w:val="00C35A9C"/>
    <w:rsid w:val="00C35EE4"/>
    <w:rsid w:val="00C36136"/>
    <w:rsid w:val="00C36207"/>
    <w:rsid w:val="00C36447"/>
    <w:rsid w:val="00C36F0D"/>
    <w:rsid w:val="00C375D9"/>
    <w:rsid w:val="00C378BD"/>
    <w:rsid w:val="00C40449"/>
    <w:rsid w:val="00C40471"/>
    <w:rsid w:val="00C42930"/>
    <w:rsid w:val="00C429DF"/>
    <w:rsid w:val="00C43CF1"/>
    <w:rsid w:val="00C44C05"/>
    <w:rsid w:val="00C457E1"/>
    <w:rsid w:val="00C45B1A"/>
    <w:rsid w:val="00C46DA4"/>
    <w:rsid w:val="00C46F5A"/>
    <w:rsid w:val="00C47D6F"/>
    <w:rsid w:val="00C5087E"/>
    <w:rsid w:val="00C50D1A"/>
    <w:rsid w:val="00C527AC"/>
    <w:rsid w:val="00C528AF"/>
    <w:rsid w:val="00C5468B"/>
    <w:rsid w:val="00C56002"/>
    <w:rsid w:val="00C57E97"/>
    <w:rsid w:val="00C60186"/>
    <w:rsid w:val="00C61695"/>
    <w:rsid w:val="00C61E1A"/>
    <w:rsid w:val="00C6317B"/>
    <w:rsid w:val="00C63BF3"/>
    <w:rsid w:val="00C63C7D"/>
    <w:rsid w:val="00C64644"/>
    <w:rsid w:val="00C64D48"/>
    <w:rsid w:val="00C65070"/>
    <w:rsid w:val="00C6589C"/>
    <w:rsid w:val="00C65BD3"/>
    <w:rsid w:val="00C65E20"/>
    <w:rsid w:val="00C66AE3"/>
    <w:rsid w:val="00C705A2"/>
    <w:rsid w:val="00C70EDC"/>
    <w:rsid w:val="00C71041"/>
    <w:rsid w:val="00C7112D"/>
    <w:rsid w:val="00C71571"/>
    <w:rsid w:val="00C716B1"/>
    <w:rsid w:val="00C726DA"/>
    <w:rsid w:val="00C73B58"/>
    <w:rsid w:val="00C742A2"/>
    <w:rsid w:val="00C747A3"/>
    <w:rsid w:val="00C74E4D"/>
    <w:rsid w:val="00C750FC"/>
    <w:rsid w:val="00C7644E"/>
    <w:rsid w:val="00C765DF"/>
    <w:rsid w:val="00C80A31"/>
    <w:rsid w:val="00C81A22"/>
    <w:rsid w:val="00C82000"/>
    <w:rsid w:val="00C82147"/>
    <w:rsid w:val="00C82E05"/>
    <w:rsid w:val="00C8345C"/>
    <w:rsid w:val="00C83B1D"/>
    <w:rsid w:val="00C84749"/>
    <w:rsid w:val="00C84A1F"/>
    <w:rsid w:val="00C84DDD"/>
    <w:rsid w:val="00C85CEF"/>
    <w:rsid w:val="00C8611B"/>
    <w:rsid w:val="00C86BEB"/>
    <w:rsid w:val="00C8749B"/>
    <w:rsid w:val="00C875D1"/>
    <w:rsid w:val="00C905C0"/>
    <w:rsid w:val="00C90D0A"/>
    <w:rsid w:val="00C91796"/>
    <w:rsid w:val="00C91A09"/>
    <w:rsid w:val="00C92709"/>
    <w:rsid w:val="00C92D7A"/>
    <w:rsid w:val="00C934D3"/>
    <w:rsid w:val="00C93A9A"/>
    <w:rsid w:val="00C93D7A"/>
    <w:rsid w:val="00C9422C"/>
    <w:rsid w:val="00C951A9"/>
    <w:rsid w:val="00C95336"/>
    <w:rsid w:val="00C956F2"/>
    <w:rsid w:val="00C9639F"/>
    <w:rsid w:val="00C963A2"/>
    <w:rsid w:val="00C96D0A"/>
    <w:rsid w:val="00C96DEA"/>
    <w:rsid w:val="00C96F97"/>
    <w:rsid w:val="00C979D9"/>
    <w:rsid w:val="00CA079A"/>
    <w:rsid w:val="00CA1B47"/>
    <w:rsid w:val="00CA3A87"/>
    <w:rsid w:val="00CA40FB"/>
    <w:rsid w:val="00CA4790"/>
    <w:rsid w:val="00CA4A35"/>
    <w:rsid w:val="00CA54D5"/>
    <w:rsid w:val="00CA5B8D"/>
    <w:rsid w:val="00CA6E89"/>
    <w:rsid w:val="00CA6E8F"/>
    <w:rsid w:val="00CA767B"/>
    <w:rsid w:val="00CA7934"/>
    <w:rsid w:val="00CA7E32"/>
    <w:rsid w:val="00CB03B1"/>
    <w:rsid w:val="00CB1A9E"/>
    <w:rsid w:val="00CB1F6A"/>
    <w:rsid w:val="00CB2285"/>
    <w:rsid w:val="00CB24C5"/>
    <w:rsid w:val="00CB2FD2"/>
    <w:rsid w:val="00CB3B4D"/>
    <w:rsid w:val="00CB46F2"/>
    <w:rsid w:val="00CB51AB"/>
    <w:rsid w:val="00CC09CD"/>
    <w:rsid w:val="00CC0E73"/>
    <w:rsid w:val="00CC1A96"/>
    <w:rsid w:val="00CC2D3F"/>
    <w:rsid w:val="00CC5359"/>
    <w:rsid w:val="00CC5717"/>
    <w:rsid w:val="00CC61BE"/>
    <w:rsid w:val="00CC67A0"/>
    <w:rsid w:val="00CD0D28"/>
    <w:rsid w:val="00CD286E"/>
    <w:rsid w:val="00CD2C6E"/>
    <w:rsid w:val="00CD4189"/>
    <w:rsid w:val="00CD4AF4"/>
    <w:rsid w:val="00CD4DE2"/>
    <w:rsid w:val="00CD5576"/>
    <w:rsid w:val="00CD5860"/>
    <w:rsid w:val="00CD6A54"/>
    <w:rsid w:val="00CD7A84"/>
    <w:rsid w:val="00CE042C"/>
    <w:rsid w:val="00CE118A"/>
    <w:rsid w:val="00CE2034"/>
    <w:rsid w:val="00CE20E0"/>
    <w:rsid w:val="00CE28A4"/>
    <w:rsid w:val="00CE42E0"/>
    <w:rsid w:val="00CE4387"/>
    <w:rsid w:val="00CE4DBE"/>
    <w:rsid w:val="00CE588C"/>
    <w:rsid w:val="00CE64D8"/>
    <w:rsid w:val="00CF198F"/>
    <w:rsid w:val="00CF2526"/>
    <w:rsid w:val="00CF2602"/>
    <w:rsid w:val="00CF2676"/>
    <w:rsid w:val="00CF56FE"/>
    <w:rsid w:val="00CF576E"/>
    <w:rsid w:val="00CF5A48"/>
    <w:rsid w:val="00CF6476"/>
    <w:rsid w:val="00CF6C71"/>
    <w:rsid w:val="00CF6D1A"/>
    <w:rsid w:val="00CF7659"/>
    <w:rsid w:val="00CF7ACC"/>
    <w:rsid w:val="00D001A9"/>
    <w:rsid w:val="00D001B6"/>
    <w:rsid w:val="00D00B25"/>
    <w:rsid w:val="00D00B6C"/>
    <w:rsid w:val="00D012DC"/>
    <w:rsid w:val="00D01B35"/>
    <w:rsid w:val="00D01B88"/>
    <w:rsid w:val="00D02687"/>
    <w:rsid w:val="00D031B2"/>
    <w:rsid w:val="00D048C0"/>
    <w:rsid w:val="00D04D07"/>
    <w:rsid w:val="00D04D62"/>
    <w:rsid w:val="00D06218"/>
    <w:rsid w:val="00D0656C"/>
    <w:rsid w:val="00D0656D"/>
    <w:rsid w:val="00D06BAD"/>
    <w:rsid w:val="00D07029"/>
    <w:rsid w:val="00D0745D"/>
    <w:rsid w:val="00D14D31"/>
    <w:rsid w:val="00D15FB6"/>
    <w:rsid w:val="00D16205"/>
    <w:rsid w:val="00D16329"/>
    <w:rsid w:val="00D1736D"/>
    <w:rsid w:val="00D17B1B"/>
    <w:rsid w:val="00D2054C"/>
    <w:rsid w:val="00D20CDA"/>
    <w:rsid w:val="00D21CB6"/>
    <w:rsid w:val="00D21DE1"/>
    <w:rsid w:val="00D23A19"/>
    <w:rsid w:val="00D24A31"/>
    <w:rsid w:val="00D24C7F"/>
    <w:rsid w:val="00D25E38"/>
    <w:rsid w:val="00D26AC9"/>
    <w:rsid w:val="00D26B50"/>
    <w:rsid w:val="00D27839"/>
    <w:rsid w:val="00D27850"/>
    <w:rsid w:val="00D27BBF"/>
    <w:rsid w:val="00D30829"/>
    <w:rsid w:val="00D334CB"/>
    <w:rsid w:val="00D3425C"/>
    <w:rsid w:val="00D34FAE"/>
    <w:rsid w:val="00D35440"/>
    <w:rsid w:val="00D35866"/>
    <w:rsid w:val="00D359E0"/>
    <w:rsid w:val="00D368F0"/>
    <w:rsid w:val="00D40080"/>
    <w:rsid w:val="00D406A5"/>
    <w:rsid w:val="00D41047"/>
    <w:rsid w:val="00D414C5"/>
    <w:rsid w:val="00D41DB7"/>
    <w:rsid w:val="00D43FB7"/>
    <w:rsid w:val="00D44AA6"/>
    <w:rsid w:val="00D460A9"/>
    <w:rsid w:val="00D461A2"/>
    <w:rsid w:val="00D467BE"/>
    <w:rsid w:val="00D46F16"/>
    <w:rsid w:val="00D4786E"/>
    <w:rsid w:val="00D50B5D"/>
    <w:rsid w:val="00D50BAA"/>
    <w:rsid w:val="00D517A3"/>
    <w:rsid w:val="00D52B14"/>
    <w:rsid w:val="00D53033"/>
    <w:rsid w:val="00D546F1"/>
    <w:rsid w:val="00D55808"/>
    <w:rsid w:val="00D55826"/>
    <w:rsid w:val="00D55C0B"/>
    <w:rsid w:val="00D60A28"/>
    <w:rsid w:val="00D60FA6"/>
    <w:rsid w:val="00D618DA"/>
    <w:rsid w:val="00D61E7C"/>
    <w:rsid w:val="00D61ED6"/>
    <w:rsid w:val="00D62180"/>
    <w:rsid w:val="00D623C6"/>
    <w:rsid w:val="00D62CAA"/>
    <w:rsid w:val="00D63579"/>
    <w:rsid w:val="00D63D9C"/>
    <w:rsid w:val="00D63F6A"/>
    <w:rsid w:val="00D640CA"/>
    <w:rsid w:val="00D65120"/>
    <w:rsid w:val="00D657A7"/>
    <w:rsid w:val="00D66B8C"/>
    <w:rsid w:val="00D70714"/>
    <w:rsid w:val="00D71191"/>
    <w:rsid w:val="00D73267"/>
    <w:rsid w:val="00D733E7"/>
    <w:rsid w:val="00D739E0"/>
    <w:rsid w:val="00D74E8E"/>
    <w:rsid w:val="00D758A9"/>
    <w:rsid w:val="00D7655F"/>
    <w:rsid w:val="00D772A8"/>
    <w:rsid w:val="00D77326"/>
    <w:rsid w:val="00D779FF"/>
    <w:rsid w:val="00D80C19"/>
    <w:rsid w:val="00D80DA9"/>
    <w:rsid w:val="00D810F8"/>
    <w:rsid w:val="00D81153"/>
    <w:rsid w:val="00D833D9"/>
    <w:rsid w:val="00D846DA"/>
    <w:rsid w:val="00D85223"/>
    <w:rsid w:val="00D85C1F"/>
    <w:rsid w:val="00D85D2D"/>
    <w:rsid w:val="00D861C3"/>
    <w:rsid w:val="00D879EF"/>
    <w:rsid w:val="00D90190"/>
    <w:rsid w:val="00D91ADA"/>
    <w:rsid w:val="00D92572"/>
    <w:rsid w:val="00D94DF7"/>
    <w:rsid w:val="00D95DC4"/>
    <w:rsid w:val="00D962A9"/>
    <w:rsid w:val="00D964DF"/>
    <w:rsid w:val="00D972BF"/>
    <w:rsid w:val="00D97CC3"/>
    <w:rsid w:val="00D97DB0"/>
    <w:rsid w:val="00DA000E"/>
    <w:rsid w:val="00DA08C0"/>
    <w:rsid w:val="00DA1A8F"/>
    <w:rsid w:val="00DA1BF0"/>
    <w:rsid w:val="00DA38FC"/>
    <w:rsid w:val="00DA41C7"/>
    <w:rsid w:val="00DA4FAE"/>
    <w:rsid w:val="00DA5EE3"/>
    <w:rsid w:val="00DA65D3"/>
    <w:rsid w:val="00DA6A08"/>
    <w:rsid w:val="00DB0EF9"/>
    <w:rsid w:val="00DB2191"/>
    <w:rsid w:val="00DB2412"/>
    <w:rsid w:val="00DB37CE"/>
    <w:rsid w:val="00DB37D6"/>
    <w:rsid w:val="00DB4C44"/>
    <w:rsid w:val="00DB4C8C"/>
    <w:rsid w:val="00DB52FD"/>
    <w:rsid w:val="00DB555F"/>
    <w:rsid w:val="00DB5C3A"/>
    <w:rsid w:val="00DB7776"/>
    <w:rsid w:val="00DC05C6"/>
    <w:rsid w:val="00DC07D2"/>
    <w:rsid w:val="00DC35D8"/>
    <w:rsid w:val="00DC3663"/>
    <w:rsid w:val="00DC390A"/>
    <w:rsid w:val="00DC3F86"/>
    <w:rsid w:val="00DC43A7"/>
    <w:rsid w:val="00DC51DF"/>
    <w:rsid w:val="00DC5F80"/>
    <w:rsid w:val="00DC7234"/>
    <w:rsid w:val="00DC7E70"/>
    <w:rsid w:val="00DD0BE8"/>
    <w:rsid w:val="00DD0C60"/>
    <w:rsid w:val="00DD1ABC"/>
    <w:rsid w:val="00DD20AD"/>
    <w:rsid w:val="00DD2EF2"/>
    <w:rsid w:val="00DD4C98"/>
    <w:rsid w:val="00DD50F9"/>
    <w:rsid w:val="00DD5CE7"/>
    <w:rsid w:val="00DD66E5"/>
    <w:rsid w:val="00DD7A23"/>
    <w:rsid w:val="00DD7AFB"/>
    <w:rsid w:val="00DE0250"/>
    <w:rsid w:val="00DE0C85"/>
    <w:rsid w:val="00DE44FA"/>
    <w:rsid w:val="00DE526B"/>
    <w:rsid w:val="00DE5923"/>
    <w:rsid w:val="00DE6045"/>
    <w:rsid w:val="00DE651E"/>
    <w:rsid w:val="00DE7601"/>
    <w:rsid w:val="00DE7941"/>
    <w:rsid w:val="00DF0F81"/>
    <w:rsid w:val="00DF1B54"/>
    <w:rsid w:val="00DF2CE4"/>
    <w:rsid w:val="00DF3BDB"/>
    <w:rsid w:val="00DF3C18"/>
    <w:rsid w:val="00DF498F"/>
    <w:rsid w:val="00DF4E77"/>
    <w:rsid w:val="00DF7731"/>
    <w:rsid w:val="00DF7744"/>
    <w:rsid w:val="00E00151"/>
    <w:rsid w:val="00E003C1"/>
    <w:rsid w:val="00E00641"/>
    <w:rsid w:val="00E0120B"/>
    <w:rsid w:val="00E0208B"/>
    <w:rsid w:val="00E02392"/>
    <w:rsid w:val="00E045AC"/>
    <w:rsid w:val="00E045BF"/>
    <w:rsid w:val="00E04751"/>
    <w:rsid w:val="00E06144"/>
    <w:rsid w:val="00E06600"/>
    <w:rsid w:val="00E06E26"/>
    <w:rsid w:val="00E06EB1"/>
    <w:rsid w:val="00E06EEC"/>
    <w:rsid w:val="00E075E9"/>
    <w:rsid w:val="00E10D87"/>
    <w:rsid w:val="00E113AA"/>
    <w:rsid w:val="00E113C6"/>
    <w:rsid w:val="00E1186B"/>
    <w:rsid w:val="00E11E76"/>
    <w:rsid w:val="00E127AA"/>
    <w:rsid w:val="00E13384"/>
    <w:rsid w:val="00E133CA"/>
    <w:rsid w:val="00E1357C"/>
    <w:rsid w:val="00E16FC2"/>
    <w:rsid w:val="00E17505"/>
    <w:rsid w:val="00E17F12"/>
    <w:rsid w:val="00E2015D"/>
    <w:rsid w:val="00E20DD2"/>
    <w:rsid w:val="00E213B4"/>
    <w:rsid w:val="00E22B73"/>
    <w:rsid w:val="00E2319D"/>
    <w:rsid w:val="00E23C4B"/>
    <w:rsid w:val="00E246E5"/>
    <w:rsid w:val="00E24764"/>
    <w:rsid w:val="00E24A55"/>
    <w:rsid w:val="00E24E74"/>
    <w:rsid w:val="00E268E9"/>
    <w:rsid w:val="00E2745D"/>
    <w:rsid w:val="00E30430"/>
    <w:rsid w:val="00E32CFA"/>
    <w:rsid w:val="00E3300F"/>
    <w:rsid w:val="00E33639"/>
    <w:rsid w:val="00E348CB"/>
    <w:rsid w:val="00E3495B"/>
    <w:rsid w:val="00E353F8"/>
    <w:rsid w:val="00E3557B"/>
    <w:rsid w:val="00E35B4C"/>
    <w:rsid w:val="00E372ED"/>
    <w:rsid w:val="00E37F11"/>
    <w:rsid w:val="00E40025"/>
    <w:rsid w:val="00E40F8E"/>
    <w:rsid w:val="00E41A47"/>
    <w:rsid w:val="00E4233B"/>
    <w:rsid w:val="00E42E9B"/>
    <w:rsid w:val="00E449B3"/>
    <w:rsid w:val="00E44F98"/>
    <w:rsid w:val="00E453A7"/>
    <w:rsid w:val="00E46C78"/>
    <w:rsid w:val="00E50799"/>
    <w:rsid w:val="00E50FF1"/>
    <w:rsid w:val="00E51233"/>
    <w:rsid w:val="00E51553"/>
    <w:rsid w:val="00E51DD8"/>
    <w:rsid w:val="00E54500"/>
    <w:rsid w:val="00E54BA7"/>
    <w:rsid w:val="00E5501A"/>
    <w:rsid w:val="00E55100"/>
    <w:rsid w:val="00E55781"/>
    <w:rsid w:val="00E56020"/>
    <w:rsid w:val="00E5606A"/>
    <w:rsid w:val="00E56C78"/>
    <w:rsid w:val="00E57913"/>
    <w:rsid w:val="00E603FA"/>
    <w:rsid w:val="00E605A0"/>
    <w:rsid w:val="00E61217"/>
    <w:rsid w:val="00E6313D"/>
    <w:rsid w:val="00E639CE"/>
    <w:rsid w:val="00E64441"/>
    <w:rsid w:val="00E64451"/>
    <w:rsid w:val="00E65996"/>
    <w:rsid w:val="00E65FD7"/>
    <w:rsid w:val="00E66315"/>
    <w:rsid w:val="00E70124"/>
    <w:rsid w:val="00E70308"/>
    <w:rsid w:val="00E70581"/>
    <w:rsid w:val="00E70C62"/>
    <w:rsid w:val="00E736AC"/>
    <w:rsid w:val="00E746DE"/>
    <w:rsid w:val="00E758E0"/>
    <w:rsid w:val="00E75D57"/>
    <w:rsid w:val="00E76109"/>
    <w:rsid w:val="00E76D15"/>
    <w:rsid w:val="00E77455"/>
    <w:rsid w:val="00E77828"/>
    <w:rsid w:val="00E77CCA"/>
    <w:rsid w:val="00E81068"/>
    <w:rsid w:val="00E8107F"/>
    <w:rsid w:val="00E82150"/>
    <w:rsid w:val="00E82854"/>
    <w:rsid w:val="00E82DF1"/>
    <w:rsid w:val="00E8433F"/>
    <w:rsid w:val="00E85E80"/>
    <w:rsid w:val="00E86B9B"/>
    <w:rsid w:val="00E87C5B"/>
    <w:rsid w:val="00E87F0B"/>
    <w:rsid w:val="00E90A21"/>
    <w:rsid w:val="00E90EC4"/>
    <w:rsid w:val="00E91070"/>
    <w:rsid w:val="00E917D0"/>
    <w:rsid w:val="00E94B8F"/>
    <w:rsid w:val="00E95299"/>
    <w:rsid w:val="00E95505"/>
    <w:rsid w:val="00E95EE9"/>
    <w:rsid w:val="00E96473"/>
    <w:rsid w:val="00E96E94"/>
    <w:rsid w:val="00E97CCC"/>
    <w:rsid w:val="00EA1695"/>
    <w:rsid w:val="00EA2191"/>
    <w:rsid w:val="00EA374F"/>
    <w:rsid w:val="00EA38B5"/>
    <w:rsid w:val="00EA478F"/>
    <w:rsid w:val="00EA603B"/>
    <w:rsid w:val="00EA636E"/>
    <w:rsid w:val="00EA7B6D"/>
    <w:rsid w:val="00EA7D18"/>
    <w:rsid w:val="00EB16F6"/>
    <w:rsid w:val="00EB250D"/>
    <w:rsid w:val="00EB2BFC"/>
    <w:rsid w:val="00EB3361"/>
    <w:rsid w:val="00EB3405"/>
    <w:rsid w:val="00EB3A41"/>
    <w:rsid w:val="00EB5DCD"/>
    <w:rsid w:val="00EB72AA"/>
    <w:rsid w:val="00EB7A71"/>
    <w:rsid w:val="00EB7CCF"/>
    <w:rsid w:val="00EC0228"/>
    <w:rsid w:val="00EC0B88"/>
    <w:rsid w:val="00EC1034"/>
    <w:rsid w:val="00EC172F"/>
    <w:rsid w:val="00EC19E6"/>
    <w:rsid w:val="00EC1CE1"/>
    <w:rsid w:val="00EC1F1B"/>
    <w:rsid w:val="00EC25D7"/>
    <w:rsid w:val="00EC2B5E"/>
    <w:rsid w:val="00EC2F84"/>
    <w:rsid w:val="00EC3697"/>
    <w:rsid w:val="00EC423F"/>
    <w:rsid w:val="00EC4248"/>
    <w:rsid w:val="00EC45A6"/>
    <w:rsid w:val="00EC59CC"/>
    <w:rsid w:val="00EC6F00"/>
    <w:rsid w:val="00EC7A8C"/>
    <w:rsid w:val="00EC7B1D"/>
    <w:rsid w:val="00EC7C80"/>
    <w:rsid w:val="00ED0BAE"/>
    <w:rsid w:val="00ED1020"/>
    <w:rsid w:val="00ED16F4"/>
    <w:rsid w:val="00ED297E"/>
    <w:rsid w:val="00ED30FE"/>
    <w:rsid w:val="00ED358C"/>
    <w:rsid w:val="00ED40CC"/>
    <w:rsid w:val="00ED420C"/>
    <w:rsid w:val="00ED5A57"/>
    <w:rsid w:val="00ED67F1"/>
    <w:rsid w:val="00ED6A5C"/>
    <w:rsid w:val="00EE0469"/>
    <w:rsid w:val="00EE0C3F"/>
    <w:rsid w:val="00EE15DE"/>
    <w:rsid w:val="00EE25B6"/>
    <w:rsid w:val="00EE2A08"/>
    <w:rsid w:val="00EE37B0"/>
    <w:rsid w:val="00EE3FDA"/>
    <w:rsid w:val="00EE41B5"/>
    <w:rsid w:val="00EE4F6B"/>
    <w:rsid w:val="00EE7080"/>
    <w:rsid w:val="00EE7894"/>
    <w:rsid w:val="00EF0A1F"/>
    <w:rsid w:val="00EF12B8"/>
    <w:rsid w:val="00EF1966"/>
    <w:rsid w:val="00EF20B5"/>
    <w:rsid w:val="00EF3278"/>
    <w:rsid w:val="00EF3764"/>
    <w:rsid w:val="00EF38A8"/>
    <w:rsid w:val="00EF475A"/>
    <w:rsid w:val="00EF4846"/>
    <w:rsid w:val="00EF58AF"/>
    <w:rsid w:val="00EF7AFA"/>
    <w:rsid w:val="00F0015D"/>
    <w:rsid w:val="00F009BD"/>
    <w:rsid w:val="00F011BC"/>
    <w:rsid w:val="00F027C5"/>
    <w:rsid w:val="00F02FC5"/>
    <w:rsid w:val="00F03285"/>
    <w:rsid w:val="00F03ABE"/>
    <w:rsid w:val="00F04403"/>
    <w:rsid w:val="00F04C89"/>
    <w:rsid w:val="00F05282"/>
    <w:rsid w:val="00F05785"/>
    <w:rsid w:val="00F06ADF"/>
    <w:rsid w:val="00F06C79"/>
    <w:rsid w:val="00F06F31"/>
    <w:rsid w:val="00F06F63"/>
    <w:rsid w:val="00F0734D"/>
    <w:rsid w:val="00F073B1"/>
    <w:rsid w:val="00F07B52"/>
    <w:rsid w:val="00F07D04"/>
    <w:rsid w:val="00F07DA2"/>
    <w:rsid w:val="00F07F0E"/>
    <w:rsid w:val="00F10305"/>
    <w:rsid w:val="00F115E0"/>
    <w:rsid w:val="00F11F1F"/>
    <w:rsid w:val="00F144BD"/>
    <w:rsid w:val="00F160FF"/>
    <w:rsid w:val="00F17367"/>
    <w:rsid w:val="00F17A4E"/>
    <w:rsid w:val="00F17BBC"/>
    <w:rsid w:val="00F17F68"/>
    <w:rsid w:val="00F20462"/>
    <w:rsid w:val="00F209A7"/>
    <w:rsid w:val="00F22CB5"/>
    <w:rsid w:val="00F23392"/>
    <w:rsid w:val="00F23D88"/>
    <w:rsid w:val="00F254B3"/>
    <w:rsid w:val="00F275C4"/>
    <w:rsid w:val="00F278AF"/>
    <w:rsid w:val="00F27FCD"/>
    <w:rsid w:val="00F3078B"/>
    <w:rsid w:val="00F30C95"/>
    <w:rsid w:val="00F32588"/>
    <w:rsid w:val="00F32F0A"/>
    <w:rsid w:val="00F338CE"/>
    <w:rsid w:val="00F3478F"/>
    <w:rsid w:val="00F34B4F"/>
    <w:rsid w:val="00F34E2D"/>
    <w:rsid w:val="00F35358"/>
    <w:rsid w:val="00F35A1D"/>
    <w:rsid w:val="00F35DA1"/>
    <w:rsid w:val="00F365CF"/>
    <w:rsid w:val="00F36BC9"/>
    <w:rsid w:val="00F4025C"/>
    <w:rsid w:val="00F42353"/>
    <w:rsid w:val="00F426C4"/>
    <w:rsid w:val="00F42716"/>
    <w:rsid w:val="00F427C5"/>
    <w:rsid w:val="00F4286D"/>
    <w:rsid w:val="00F45ABF"/>
    <w:rsid w:val="00F45EE3"/>
    <w:rsid w:val="00F465DB"/>
    <w:rsid w:val="00F46950"/>
    <w:rsid w:val="00F47471"/>
    <w:rsid w:val="00F47E9B"/>
    <w:rsid w:val="00F50327"/>
    <w:rsid w:val="00F508E3"/>
    <w:rsid w:val="00F50B03"/>
    <w:rsid w:val="00F50CE8"/>
    <w:rsid w:val="00F51153"/>
    <w:rsid w:val="00F51C09"/>
    <w:rsid w:val="00F525F7"/>
    <w:rsid w:val="00F536ED"/>
    <w:rsid w:val="00F539BD"/>
    <w:rsid w:val="00F54C5C"/>
    <w:rsid w:val="00F5650E"/>
    <w:rsid w:val="00F5670D"/>
    <w:rsid w:val="00F57383"/>
    <w:rsid w:val="00F57516"/>
    <w:rsid w:val="00F575B4"/>
    <w:rsid w:val="00F60A87"/>
    <w:rsid w:val="00F63A99"/>
    <w:rsid w:val="00F63E25"/>
    <w:rsid w:val="00F65187"/>
    <w:rsid w:val="00F655FB"/>
    <w:rsid w:val="00F656B8"/>
    <w:rsid w:val="00F658FB"/>
    <w:rsid w:val="00F65F79"/>
    <w:rsid w:val="00F66908"/>
    <w:rsid w:val="00F67398"/>
    <w:rsid w:val="00F675A4"/>
    <w:rsid w:val="00F677FC"/>
    <w:rsid w:val="00F708E9"/>
    <w:rsid w:val="00F70D0F"/>
    <w:rsid w:val="00F7415B"/>
    <w:rsid w:val="00F76F9C"/>
    <w:rsid w:val="00F77575"/>
    <w:rsid w:val="00F77CC5"/>
    <w:rsid w:val="00F77D81"/>
    <w:rsid w:val="00F80BFA"/>
    <w:rsid w:val="00F81BEB"/>
    <w:rsid w:val="00F827D7"/>
    <w:rsid w:val="00F82B54"/>
    <w:rsid w:val="00F82C3E"/>
    <w:rsid w:val="00F82F4D"/>
    <w:rsid w:val="00F8445E"/>
    <w:rsid w:val="00F84723"/>
    <w:rsid w:val="00F853EC"/>
    <w:rsid w:val="00F86AFE"/>
    <w:rsid w:val="00F86D71"/>
    <w:rsid w:val="00F86FC1"/>
    <w:rsid w:val="00F874AE"/>
    <w:rsid w:val="00F905B0"/>
    <w:rsid w:val="00F91113"/>
    <w:rsid w:val="00F91293"/>
    <w:rsid w:val="00F92C2C"/>
    <w:rsid w:val="00F93646"/>
    <w:rsid w:val="00F93FBD"/>
    <w:rsid w:val="00F94CF6"/>
    <w:rsid w:val="00F97134"/>
    <w:rsid w:val="00F973DA"/>
    <w:rsid w:val="00F975FD"/>
    <w:rsid w:val="00F97F86"/>
    <w:rsid w:val="00FA07B1"/>
    <w:rsid w:val="00FA0BA9"/>
    <w:rsid w:val="00FA2722"/>
    <w:rsid w:val="00FA4496"/>
    <w:rsid w:val="00FA5525"/>
    <w:rsid w:val="00FA5AC6"/>
    <w:rsid w:val="00FA5E7C"/>
    <w:rsid w:val="00FA64DB"/>
    <w:rsid w:val="00FA69A1"/>
    <w:rsid w:val="00FA69EC"/>
    <w:rsid w:val="00FA791D"/>
    <w:rsid w:val="00FA7E5E"/>
    <w:rsid w:val="00FB070C"/>
    <w:rsid w:val="00FB16DC"/>
    <w:rsid w:val="00FB1AF6"/>
    <w:rsid w:val="00FB28A6"/>
    <w:rsid w:val="00FB2FE8"/>
    <w:rsid w:val="00FB3329"/>
    <w:rsid w:val="00FB3CC1"/>
    <w:rsid w:val="00FB4DED"/>
    <w:rsid w:val="00FB50AA"/>
    <w:rsid w:val="00FB53E7"/>
    <w:rsid w:val="00FB545E"/>
    <w:rsid w:val="00FB5A2C"/>
    <w:rsid w:val="00FB5AA4"/>
    <w:rsid w:val="00FB7788"/>
    <w:rsid w:val="00FC04B8"/>
    <w:rsid w:val="00FC125C"/>
    <w:rsid w:val="00FC13BB"/>
    <w:rsid w:val="00FC26DB"/>
    <w:rsid w:val="00FC28E4"/>
    <w:rsid w:val="00FC2D9D"/>
    <w:rsid w:val="00FC36BB"/>
    <w:rsid w:val="00FC3B7A"/>
    <w:rsid w:val="00FC4430"/>
    <w:rsid w:val="00FC47F9"/>
    <w:rsid w:val="00FC48E1"/>
    <w:rsid w:val="00FC5AA8"/>
    <w:rsid w:val="00FC623B"/>
    <w:rsid w:val="00FC623F"/>
    <w:rsid w:val="00FC683F"/>
    <w:rsid w:val="00FC7A06"/>
    <w:rsid w:val="00FC7E7D"/>
    <w:rsid w:val="00FD3D7D"/>
    <w:rsid w:val="00FD3F0C"/>
    <w:rsid w:val="00FD3FD3"/>
    <w:rsid w:val="00FD4DE0"/>
    <w:rsid w:val="00FD5EFA"/>
    <w:rsid w:val="00FD659A"/>
    <w:rsid w:val="00FD6D88"/>
    <w:rsid w:val="00FD7E3D"/>
    <w:rsid w:val="00FE0BC1"/>
    <w:rsid w:val="00FE15E3"/>
    <w:rsid w:val="00FE1D04"/>
    <w:rsid w:val="00FE2368"/>
    <w:rsid w:val="00FE236E"/>
    <w:rsid w:val="00FE6275"/>
    <w:rsid w:val="00FE668F"/>
    <w:rsid w:val="00FE6D98"/>
    <w:rsid w:val="00FE7157"/>
    <w:rsid w:val="00FE7FBB"/>
    <w:rsid w:val="00FF1261"/>
    <w:rsid w:val="00FF1748"/>
    <w:rsid w:val="00FF33F1"/>
    <w:rsid w:val="00FF3616"/>
    <w:rsid w:val="00FF3C7E"/>
    <w:rsid w:val="00FF4204"/>
    <w:rsid w:val="00FF4C99"/>
    <w:rsid w:val="00FF4FE6"/>
    <w:rsid w:val="00FF5455"/>
    <w:rsid w:val="00FF61E4"/>
    <w:rsid w:val="00FF738C"/>
    <w:rsid w:val="00FF7832"/>
    <w:rsid w:val="00FF7932"/>
    <w:rsid w:val="00FF7BBB"/>
    <w:rsid w:val="0E697416"/>
    <w:rsid w:val="58A41F44"/>
    <w:rsid w:val="5BE91BBF"/>
    <w:rsid w:val="5D2F3684"/>
    <w:rsid w:val="6DB6298A"/>
    <w:rsid w:val="7C3579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D743C0A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unhideWhenUsed/>
    <w:pPr>
      <w:jc w:val="left"/>
    </w:p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9">
    <w:name w:val="Emphasis"/>
    <w:basedOn w:val="a0"/>
    <w:uiPriority w:val="20"/>
    <w:qFormat/>
    <w:rPr>
      <w:i/>
      <w:iCs/>
    </w:r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paragraph" w:customStyle="1" w:styleId="1">
    <w:name w:val="书目1"/>
    <w:basedOn w:val="a"/>
    <w:next w:val="a"/>
    <w:uiPriority w:val="37"/>
    <w:unhideWhenUsed/>
    <w:qFormat/>
    <w:pPr>
      <w:tabs>
        <w:tab w:val="left" w:pos="384"/>
      </w:tabs>
      <w:ind w:left="384" w:hanging="384"/>
    </w:pPr>
  </w:style>
  <w:style w:type="character" w:styleId="aa">
    <w:name w:val="annotation reference"/>
    <w:basedOn w:val="a0"/>
    <w:uiPriority w:val="99"/>
    <w:semiHidden/>
    <w:unhideWhenUsed/>
    <w:rPr>
      <w:sz w:val="21"/>
      <w:szCs w:val="21"/>
    </w:rPr>
  </w:style>
  <w:style w:type="paragraph" w:styleId="ab">
    <w:name w:val="Bibliography"/>
    <w:basedOn w:val="a"/>
    <w:next w:val="a"/>
    <w:uiPriority w:val="37"/>
    <w:unhideWhenUsed/>
    <w:rsid w:val="00050596"/>
  </w:style>
  <w:style w:type="character" w:styleId="ac">
    <w:name w:val="Hyperlink"/>
    <w:basedOn w:val="a0"/>
    <w:uiPriority w:val="99"/>
    <w:unhideWhenUsed/>
    <w:rsid w:val="00A42276"/>
    <w:rPr>
      <w:color w:val="0563C1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A42276"/>
    <w:rPr>
      <w:color w:val="605E5C"/>
      <w:shd w:val="clear" w:color="auto" w:fill="E1DFDD"/>
    </w:rPr>
  </w:style>
  <w:style w:type="paragraph" w:styleId="ae">
    <w:name w:val="annotation subject"/>
    <w:basedOn w:val="a3"/>
    <w:next w:val="a3"/>
    <w:link w:val="af"/>
    <w:uiPriority w:val="99"/>
    <w:semiHidden/>
    <w:unhideWhenUsed/>
    <w:rsid w:val="00B41AC8"/>
    <w:pPr>
      <w:jc w:val="both"/>
    </w:pPr>
    <w:rPr>
      <w:b/>
      <w:bCs/>
      <w:sz w:val="20"/>
      <w:szCs w:val="20"/>
    </w:rPr>
  </w:style>
  <w:style w:type="character" w:customStyle="1" w:styleId="a4">
    <w:name w:val="批注文字 字符"/>
    <w:basedOn w:val="a0"/>
    <w:link w:val="a3"/>
    <w:uiPriority w:val="99"/>
    <w:rsid w:val="00B41AC8"/>
    <w:rPr>
      <w:kern w:val="2"/>
      <w:sz w:val="21"/>
      <w:szCs w:val="22"/>
    </w:rPr>
  </w:style>
  <w:style w:type="character" w:customStyle="1" w:styleId="af">
    <w:name w:val="批注主题 字符"/>
    <w:basedOn w:val="a4"/>
    <w:link w:val="ae"/>
    <w:uiPriority w:val="99"/>
    <w:semiHidden/>
    <w:rsid w:val="00B41AC8"/>
    <w:rPr>
      <w:b/>
      <w:bCs/>
      <w:kern w:val="2"/>
      <w:sz w:val="21"/>
      <w:szCs w:val="22"/>
    </w:rPr>
  </w:style>
  <w:style w:type="paragraph" w:styleId="af0">
    <w:name w:val="Revision"/>
    <w:hidden/>
    <w:uiPriority w:val="99"/>
    <w:semiHidden/>
    <w:rsid w:val="002A1D73"/>
    <w:rPr>
      <w:kern w:val="2"/>
      <w:sz w:val="21"/>
      <w:szCs w:val="22"/>
    </w:rPr>
  </w:style>
  <w:style w:type="paragraph" w:styleId="af1">
    <w:name w:val="List Paragraph"/>
    <w:basedOn w:val="a"/>
    <w:uiPriority w:val="34"/>
    <w:qFormat/>
    <w:rsid w:val="009B4686"/>
    <w:pPr>
      <w:widowControl/>
      <w:spacing w:after="200" w:line="276" w:lineRule="auto"/>
      <w:ind w:left="720"/>
      <w:contextualSpacing/>
      <w:jc w:val="left"/>
    </w:pPr>
    <w:rPr>
      <w:rFonts w:ascii="Calibri" w:eastAsia="宋体" w:hAnsi="Calibri" w:cs="Arial"/>
      <w:kern w:val="0"/>
      <w:sz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1079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ti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5307A054-B649-1847-B172-6887165AA77F}">
  <we:reference id="wa200001011" version="1.2.0.0" store="zh-TW" storeType="OMEX"/>
  <we:alternateReferences>
    <we:reference id="WA200001011" version="1.2.0.0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269851-6525-47C9-8D56-C682B9895F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853</Words>
  <Characters>4867</Characters>
  <Application>Microsoft Office Word</Application>
  <DocSecurity>0</DocSecurity>
  <Lines>40</Lines>
  <Paragraphs>11</Paragraphs>
  <ScaleCrop>false</ScaleCrop>
  <Company/>
  <LinksUpToDate>false</LinksUpToDate>
  <CharactersWithSpaces>5709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keywords/>
  <cp:lastModifiedBy/>
  <cp:revision>1</cp:revision>
  <dcterms:created xsi:type="dcterms:W3CDTF">2023-04-07T07:00:00Z</dcterms:created>
  <dcterms:modified xsi:type="dcterms:W3CDTF">2023-08-10T05:58:00Z</dcterms:modified>
</cp:coreProperties>
</file>