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25B4" w14:textId="34F7FBC4" w:rsidR="000F6E3F" w:rsidRDefault="000F6E3F" w:rsidP="000F6E3F">
      <w:r>
        <w:rPr>
          <w:noProof/>
        </w:rPr>
        <w:drawing>
          <wp:inline distT="0" distB="0" distL="0" distR="0" wp14:anchorId="2882669F" wp14:editId="0868E7F7">
            <wp:extent cx="5759450" cy="4839335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0B077" w14:textId="06BABED1" w:rsidR="00446370" w:rsidRDefault="000F6E3F" w:rsidP="009936BF">
      <w:pPr>
        <w:pStyle w:val="a"/>
      </w:pPr>
      <w:r>
        <w:rPr>
          <w:rFonts w:hint="eastAsia"/>
        </w:rPr>
        <w:t xml:space="preserve">Supplementary Fig S1. </w:t>
      </w:r>
      <w:r>
        <w:rPr>
          <w:rFonts w:eastAsia="Microsoft YaHei UI" w:hint="eastAsia"/>
        </w:rPr>
        <w:t>Leave-one-out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analysis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for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the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causal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effect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of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frailty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on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metabolic</w:t>
      </w:r>
      <w:r>
        <w:rPr>
          <w:rFonts w:hint="eastAsia"/>
        </w:rPr>
        <w:t xml:space="preserve"> </w:t>
      </w:r>
      <w:r>
        <w:rPr>
          <w:rFonts w:eastAsia="Microsoft YaHei UI" w:hint="eastAsia"/>
        </w:rPr>
        <w:t>syndrome</w:t>
      </w:r>
      <w:r>
        <w:rPr>
          <w:rFonts w:hint="eastAsia"/>
        </w:rPr>
        <w:t>.</w:t>
      </w:r>
    </w:p>
    <w:sectPr w:rsidR="00446370" w:rsidSect="000F6E3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F"/>
    <w:rsid w:val="000F6E3F"/>
    <w:rsid w:val="00446370"/>
    <w:rsid w:val="005C09B3"/>
    <w:rsid w:val="009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ED10A"/>
  <w14:discardImageEditingData/>
  <w14:defaultImageDpi w14:val="32767"/>
  <w15:chartTrackingRefBased/>
  <w15:docId w15:val="{3DE709F3-CEC6-48D8-B871-F67E76A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题注"/>
    <w:basedOn w:val="Normal"/>
    <w:next w:val="Normal"/>
    <w:semiHidden/>
    <w:rsid w:val="000F6E3F"/>
    <w:pPr>
      <w:keepNext/>
      <w:widowControl/>
      <w:adjustRightInd w:val="0"/>
      <w:snapToGrid w:val="0"/>
      <w:spacing w:line="480" w:lineRule="auto"/>
    </w:pPr>
    <w:rPr>
      <w:rFonts w:ascii="Microsoft YaHei UI" w:eastAsia="宋体" w:hAnsi="Microsoft YaHei UI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87</Characters>
  <Application>Microsoft Office Word</Application>
  <DocSecurity>0</DocSecurity>
  <Lines>2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Ming-Gang</dc:creator>
  <cp:keywords/>
  <dc:description/>
  <cp:lastModifiedBy>Deng Ming-Gang</cp:lastModifiedBy>
  <cp:revision>2</cp:revision>
  <dcterms:created xsi:type="dcterms:W3CDTF">2024-01-10T00:01:00Z</dcterms:created>
  <dcterms:modified xsi:type="dcterms:W3CDTF">2024-01-10T00:02:00Z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81700a63-b272-4965-8878-df4713a51d5b</vt:lpwstr>
  </property>
</Properties>
</file>