
<file path=[Content_Types].xml><?xml version="1.0" encoding="utf-8"?>
<Types xmlns="http://schemas.openxmlformats.org/package/2006/content-types">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867B33" w14:textId="3697BDF9" w:rsidR="003E6FA3" w:rsidRPr="00B83D73" w:rsidRDefault="00110412" w:rsidP="005C100E">
      <w:pPr>
        <w:jc w:val="both"/>
        <w:rPr>
          <w:b/>
          <w:bCs/>
          <w:sz w:val="36"/>
          <w:szCs w:val="36"/>
        </w:rPr>
      </w:pPr>
      <w:r w:rsidRPr="00B83D73">
        <w:rPr>
          <w:b/>
          <w:bCs/>
          <w:sz w:val="36"/>
          <w:szCs w:val="36"/>
        </w:rPr>
        <w:t xml:space="preserve">Molecular and micro-architectural mapping of abnormal </w:t>
      </w:r>
      <w:r w:rsidR="008C2FEB" w:rsidRPr="00B83D73">
        <w:rPr>
          <w:b/>
          <w:bCs/>
          <w:sz w:val="36"/>
          <w:szCs w:val="36"/>
        </w:rPr>
        <w:t>gray matter</w:t>
      </w:r>
      <w:r w:rsidRPr="00B83D73">
        <w:rPr>
          <w:b/>
          <w:bCs/>
          <w:sz w:val="36"/>
          <w:szCs w:val="36"/>
        </w:rPr>
        <w:t xml:space="preserve"> developmental trajectories in psychosis</w:t>
      </w:r>
    </w:p>
    <w:p w14:paraId="5F1E87C4" w14:textId="77777777" w:rsidR="008C2FEB" w:rsidRPr="008C2FEB" w:rsidRDefault="008C2FEB" w:rsidP="00B83D73">
      <w:pPr>
        <w:jc w:val="center"/>
      </w:pPr>
    </w:p>
    <w:p w14:paraId="4D64E96D" w14:textId="57793F83" w:rsidR="00110412" w:rsidRDefault="003E6FA3" w:rsidP="00B83D73">
      <w:pPr>
        <w:jc w:val="center"/>
        <w:rPr>
          <w:sz w:val="36"/>
          <w:szCs w:val="36"/>
          <w:lang w:val="en-GB"/>
        </w:rPr>
      </w:pPr>
      <w:r w:rsidRPr="00B83D73">
        <w:rPr>
          <w:sz w:val="36"/>
          <w:szCs w:val="36"/>
          <w:lang w:val="en-GB"/>
        </w:rPr>
        <w:t>SUPPLEMENTARY INFORMATION</w:t>
      </w:r>
    </w:p>
    <w:p w14:paraId="06B1875D" w14:textId="6349AAD3" w:rsidR="00B83D73" w:rsidRPr="00B83D73" w:rsidRDefault="00B83D73" w:rsidP="00B83D73">
      <w:pPr>
        <w:jc w:val="center"/>
        <w:rPr>
          <w:sz w:val="36"/>
          <w:szCs w:val="36"/>
          <w:lang w:val="en-GB"/>
        </w:rPr>
      </w:pPr>
    </w:p>
    <w:sdt>
      <w:sdtPr>
        <w:rPr>
          <w:rFonts w:asciiTheme="minorHAnsi" w:eastAsiaTheme="minorHAnsi" w:hAnsiTheme="minorHAnsi" w:cstheme="minorBidi"/>
          <w:b w:val="0"/>
          <w:color w:val="auto"/>
          <w:kern w:val="2"/>
          <w:sz w:val="22"/>
          <w:szCs w:val="22"/>
          <w14:ligatures w14:val="standardContextual"/>
        </w:rPr>
        <w:id w:val="262424564"/>
        <w:docPartObj>
          <w:docPartGallery w:val="Table of Contents"/>
          <w:docPartUnique/>
        </w:docPartObj>
      </w:sdtPr>
      <w:sdtEndPr>
        <w:rPr>
          <w:bCs/>
          <w:noProof/>
        </w:rPr>
      </w:sdtEndPr>
      <w:sdtContent>
        <w:p w14:paraId="06913733" w14:textId="0A95E9A6" w:rsidR="00B83D73" w:rsidRDefault="00B83D73">
          <w:pPr>
            <w:pStyle w:val="TOCHeading"/>
          </w:pPr>
        </w:p>
        <w:p w14:paraId="644BAE62" w14:textId="6533224B" w:rsidR="007F54E3" w:rsidRDefault="00B83D73">
          <w:pPr>
            <w:pStyle w:val="TOC1"/>
            <w:tabs>
              <w:tab w:val="right" w:leader="dot" w:pos="8494"/>
            </w:tabs>
            <w:rPr>
              <w:rFonts w:eastAsiaTheme="minorEastAsia"/>
              <w:noProof/>
              <w:lang w:val="es-ES" w:eastAsia="es-ES"/>
            </w:rPr>
          </w:pPr>
          <w:r>
            <w:fldChar w:fldCharType="begin"/>
          </w:r>
          <w:r>
            <w:instrText xml:space="preserve"> TOC \o "1-3" \h \z \u </w:instrText>
          </w:r>
          <w:r>
            <w:fldChar w:fldCharType="separate"/>
          </w:r>
          <w:hyperlink w:anchor="_Toc150942511" w:history="1">
            <w:r w:rsidR="007F54E3" w:rsidRPr="005E475D">
              <w:rPr>
                <w:rStyle w:val="Hyperlink"/>
                <w:noProof/>
              </w:rPr>
              <w:t>Datasets description</w:t>
            </w:r>
            <w:r w:rsidR="007F54E3">
              <w:rPr>
                <w:noProof/>
                <w:webHidden/>
              </w:rPr>
              <w:tab/>
            </w:r>
            <w:r w:rsidR="007F54E3">
              <w:rPr>
                <w:noProof/>
                <w:webHidden/>
              </w:rPr>
              <w:fldChar w:fldCharType="begin"/>
            </w:r>
            <w:r w:rsidR="007F54E3">
              <w:rPr>
                <w:noProof/>
                <w:webHidden/>
              </w:rPr>
              <w:instrText xml:space="preserve"> PAGEREF _Toc150942511 \h </w:instrText>
            </w:r>
            <w:r w:rsidR="007F54E3">
              <w:rPr>
                <w:noProof/>
                <w:webHidden/>
              </w:rPr>
            </w:r>
            <w:r w:rsidR="007F54E3">
              <w:rPr>
                <w:noProof/>
                <w:webHidden/>
              </w:rPr>
              <w:fldChar w:fldCharType="separate"/>
            </w:r>
            <w:r w:rsidR="007F54E3">
              <w:rPr>
                <w:noProof/>
                <w:webHidden/>
              </w:rPr>
              <w:t>2</w:t>
            </w:r>
            <w:r w:rsidR="007F54E3">
              <w:rPr>
                <w:noProof/>
                <w:webHidden/>
              </w:rPr>
              <w:fldChar w:fldCharType="end"/>
            </w:r>
          </w:hyperlink>
        </w:p>
        <w:p w14:paraId="466DD731" w14:textId="1B1BDA55" w:rsidR="007F54E3" w:rsidRDefault="00000000">
          <w:pPr>
            <w:pStyle w:val="TOC2"/>
            <w:tabs>
              <w:tab w:val="right" w:leader="dot" w:pos="8494"/>
            </w:tabs>
            <w:rPr>
              <w:rFonts w:eastAsiaTheme="minorEastAsia"/>
              <w:noProof/>
              <w:lang w:val="es-ES" w:eastAsia="es-ES"/>
            </w:rPr>
          </w:pPr>
          <w:hyperlink w:anchor="_Toc150942512" w:history="1">
            <w:r w:rsidR="007F54E3" w:rsidRPr="005E475D">
              <w:rPr>
                <w:rStyle w:val="Hyperlink"/>
                <w:b/>
                <w:bCs/>
                <w:noProof/>
              </w:rPr>
              <w:t xml:space="preserve">ABCD – </w:t>
            </w:r>
            <w:r w:rsidR="007F54E3" w:rsidRPr="005E475D">
              <w:rPr>
                <w:rStyle w:val="Hyperlink"/>
                <w:noProof/>
              </w:rPr>
              <w:t>Adolescent Brain and Cognitive Development</w:t>
            </w:r>
            <w:r w:rsidR="007F54E3">
              <w:rPr>
                <w:noProof/>
                <w:webHidden/>
              </w:rPr>
              <w:tab/>
            </w:r>
            <w:r w:rsidR="007F54E3">
              <w:rPr>
                <w:noProof/>
                <w:webHidden/>
              </w:rPr>
              <w:fldChar w:fldCharType="begin"/>
            </w:r>
            <w:r w:rsidR="007F54E3">
              <w:rPr>
                <w:noProof/>
                <w:webHidden/>
              </w:rPr>
              <w:instrText xml:space="preserve"> PAGEREF _Toc150942512 \h </w:instrText>
            </w:r>
            <w:r w:rsidR="007F54E3">
              <w:rPr>
                <w:noProof/>
                <w:webHidden/>
              </w:rPr>
            </w:r>
            <w:r w:rsidR="007F54E3">
              <w:rPr>
                <w:noProof/>
                <w:webHidden/>
              </w:rPr>
              <w:fldChar w:fldCharType="separate"/>
            </w:r>
            <w:r w:rsidR="007F54E3">
              <w:rPr>
                <w:noProof/>
                <w:webHidden/>
              </w:rPr>
              <w:t>2</w:t>
            </w:r>
            <w:r w:rsidR="007F54E3">
              <w:rPr>
                <w:noProof/>
                <w:webHidden/>
              </w:rPr>
              <w:fldChar w:fldCharType="end"/>
            </w:r>
          </w:hyperlink>
        </w:p>
        <w:p w14:paraId="7EE55AB9" w14:textId="04F08EE2" w:rsidR="007F54E3" w:rsidRDefault="00000000">
          <w:pPr>
            <w:pStyle w:val="TOC2"/>
            <w:tabs>
              <w:tab w:val="right" w:leader="dot" w:pos="8494"/>
            </w:tabs>
            <w:rPr>
              <w:rFonts w:eastAsiaTheme="minorEastAsia"/>
              <w:noProof/>
              <w:lang w:val="es-ES" w:eastAsia="es-ES"/>
            </w:rPr>
          </w:pPr>
          <w:hyperlink w:anchor="_Toc150942513" w:history="1">
            <w:r w:rsidR="007F54E3" w:rsidRPr="005E475D">
              <w:rPr>
                <w:rStyle w:val="Hyperlink"/>
                <w:b/>
                <w:bCs/>
                <w:noProof/>
              </w:rPr>
              <w:t xml:space="preserve">ALSPAC </w:t>
            </w:r>
            <w:r w:rsidR="007F54E3" w:rsidRPr="005E475D">
              <w:rPr>
                <w:rStyle w:val="Hyperlink"/>
                <w:noProof/>
              </w:rPr>
              <w:t>– Avon Longitudinal Study of Parents and Children</w:t>
            </w:r>
            <w:r w:rsidR="007F54E3">
              <w:rPr>
                <w:noProof/>
                <w:webHidden/>
              </w:rPr>
              <w:tab/>
            </w:r>
            <w:r w:rsidR="007F54E3">
              <w:rPr>
                <w:noProof/>
                <w:webHidden/>
              </w:rPr>
              <w:fldChar w:fldCharType="begin"/>
            </w:r>
            <w:r w:rsidR="007F54E3">
              <w:rPr>
                <w:noProof/>
                <w:webHidden/>
              </w:rPr>
              <w:instrText xml:space="preserve"> PAGEREF _Toc150942513 \h </w:instrText>
            </w:r>
            <w:r w:rsidR="007F54E3">
              <w:rPr>
                <w:noProof/>
                <w:webHidden/>
              </w:rPr>
            </w:r>
            <w:r w:rsidR="007F54E3">
              <w:rPr>
                <w:noProof/>
                <w:webHidden/>
              </w:rPr>
              <w:fldChar w:fldCharType="separate"/>
            </w:r>
            <w:r w:rsidR="007F54E3">
              <w:rPr>
                <w:noProof/>
                <w:webHidden/>
              </w:rPr>
              <w:t>2</w:t>
            </w:r>
            <w:r w:rsidR="007F54E3">
              <w:rPr>
                <w:noProof/>
                <w:webHidden/>
              </w:rPr>
              <w:fldChar w:fldCharType="end"/>
            </w:r>
          </w:hyperlink>
        </w:p>
        <w:p w14:paraId="3FD668F0" w14:textId="06D0F6C2" w:rsidR="007F54E3" w:rsidRDefault="00000000">
          <w:pPr>
            <w:pStyle w:val="TOC2"/>
            <w:tabs>
              <w:tab w:val="right" w:leader="dot" w:pos="8494"/>
            </w:tabs>
            <w:rPr>
              <w:rFonts w:eastAsiaTheme="minorEastAsia"/>
              <w:noProof/>
              <w:lang w:val="es-ES" w:eastAsia="es-ES"/>
            </w:rPr>
          </w:pPr>
          <w:hyperlink w:anchor="_Toc150942514" w:history="1">
            <w:r w:rsidR="007F54E3" w:rsidRPr="005E475D">
              <w:rPr>
                <w:rStyle w:val="Hyperlink"/>
                <w:b/>
                <w:bCs/>
                <w:noProof/>
              </w:rPr>
              <w:t>ASRB</w:t>
            </w:r>
            <w:r w:rsidR="007F54E3" w:rsidRPr="005E475D">
              <w:rPr>
                <w:rStyle w:val="Hyperlink"/>
                <w:noProof/>
              </w:rPr>
              <w:t xml:space="preserve"> – Australian Schizophrenia Research Bank</w:t>
            </w:r>
            <w:r w:rsidR="007F54E3">
              <w:rPr>
                <w:noProof/>
                <w:webHidden/>
              </w:rPr>
              <w:tab/>
            </w:r>
            <w:r w:rsidR="007F54E3">
              <w:rPr>
                <w:noProof/>
                <w:webHidden/>
              </w:rPr>
              <w:fldChar w:fldCharType="begin"/>
            </w:r>
            <w:r w:rsidR="007F54E3">
              <w:rPr>
                <w:noProof/>
                <w:webHidden/>
              </w:rPr>
              <w:instrText xml:space="preserve"> PAGEREF _Toc150942514 \h </w:instrText>
            </w:r>
            <w:r w:rsidR="007F54E3">
              <w:rPr>
                <w:noProof/>
                <w:webHidden/>
              </w:rPr>
            </w:r>
            <w:r w:rsidR="007F54E3">
              <w:rPr>
                <w:noProof/>
                <w:webHidden/>
              </w:rPr>
              <w:fldChar w:fldCharType="separate"/>
            </w:r>
            <w:r w:rsidR="007F54E3">
              <w:rPr>
                <w:noProof/>
                <w:webHidden/>
              </w:rPr>
              <w:t>3</w:t>
            </w:r>
            <w:r w:rsidR="007F54E3">
              <w:rPr>
                <w:noProof/>
                <w:webHidden/>
              </w:rPr>
              <w:fldChar w:fldCharType="end"/>
            </w:r>
          </w:hyperlink>
        </w:p>
        <w:p w14:paraId="1F84913C" w14:textId="745F83D9" w:rsidR="007F54E3" w:rsidRDefault="00000000">
          <w:pPr>
            <w:pStyle w:val="TOC2"/>
            <w:tabs>
              <w:tab w:val="right" w:leader="dot" w:pos="8494"/>
            </w:tabs>
            <w:rPr>
              <w:rFonts w:eastAsiaTheme="minorEastAsia"/>
              <w:noProof/>
              <w:lang w:val="es-ES" w:eastAsia="es-ES"/>
            </w:rPr>
          </w:pPr>
          <w:hyperlink w:anchor="_Toc150942515" w:history="1">
            <w:r w:rsidR="007F54E3" w:rsidRPr="005E475D">
              <w:rPr>
                <w:rStyle w:val="Hyperlink"/>
                <w:b/>
                <w:bCs/>
                <w:noProof/>
              </w:rPr>
              <w:t xml:space="preserve">B-SNIP – </w:t>
            </w:r>
            <w:r w:rsidR="007F54E3" w:rsidRPr="005E475D">
              <w:rPr>
                <w:rStyle w:val="Hyperlink"/>
                <w:noProof/>
              </w:rPr>
              <w:t>Bipolar &amp; Schizophrenia Consortium for Parsing Intermediate Phenotypes</w:t>
            </w:r>
            <w:r w:rsidR="007F54E3">
              <w:rPr>
                <w:noProof/>
                <w:webHidden/>
              </w:rPr>
              <w:tab/>
            </w:r>
            <w:r w:rsidR="007F54E3">
              <w:rPr>
                <w:noProof/>
                <w:webHidden/>
              </w:rPr>
              <w:fldChar w:fldCharType="begin"/>
            </w:r>
            <w:r w:rsidR="007F54E3">
              <w:rPr>
                <w:noProof/>
                <w:webHidden/>
              </w:rPr>
              <w:instrText xml:space="preserve"> PAGEREF _Toc150942515 \h </w:instrText>
            </w:r>
            <w:r w:rsidR="007F54E3">
              <w:rPr>
                <w:noProof/>
                <w:webHidden/>
              </w:rPr>
            </w:r>
            <w:r w:rsidR="007F54E3">
              <w:rPr>
                <w:noProof/>
                <w:webHidden/>
              </w:rPr>
              <w:fldChar w:fldCharType="separate"/>
            </w:r>
            <w:r w:rsidR="007F54E3">
              <w:rPr>
                <w:noProof/>
                <w:webHidden/>
              </w:rPr>
              <w:t>3</w:t>
            </w:r>
            <w:r w:rsidR="007F54E3">
              <w:rPr>
                <w:noProof/>
                <w:webHidden/>
              </w:rPr>
              <w:fldChar w:fldCharType="end"/>
            </w:r>
          </w:hyperlink>
        </w:p>
        <w:p w14:paraId="3BC480AA" w14:textId="78DA61B3" w:rsidR="007F54E3" w:rsidRDefault="00000000">
          <w:pPr>
            <w:pStyle w:val="TOC2"/>
            <w:tabs>
              <w:tab w:val="right" w:leader="dot" w:pos="8494"/>
            </w:tabs>
            <w:rPr>
              <w:rFonts w:eastAsiaTheme="minorEastAsia"/>
              <w:noProof/>
              <w:lang w:val="es-ES" w:eastAsia="es-ES"/>
            </w:rPr>
          </w:pPr>
          <w:hyperlink w:anchor="_Toc150942516" w:history="1">
            <w:r w:rsidR="007F54E3" w:rsidRPr="005E475D">
              <w:rPr>
                <w:rStyle w:val="Hyperlink"/>
                <w:b/>
                <w:bCs/>
                <w:noProof/>
              </w:rPr>
              <w:t>LA5c</w:t>
            </w:r>
            <w:r w:rsidR="007F54E3" w:rsidRPr="005E475D">
              <w:rPr>
                <w:rStyle w:val="Hyperlink"/>
                <w:noProof/>
              </w:rPr>
              <w:t xml:space="preserve"> – UCLA Consortium for Neuropsychiatric Phenomics LA5c Study</w:t>
            </w:r>
            <w:r w:rsidR="007F54E3">
              <w:rPr>
                <w:noProof/>
                <w:webHidden/>
              </w:rPr>
              <w:tab/>
            </w:r>
            <w:r w:rsidR="007F54E3">
              <w:rPr>
                <w:noProof/>
                <w:webHidden/>
              </w:rPr>
              <w:fldChar w:fldCharType="begin"/>
            </w:r>
            <w:r w:rsidR="007F54E3">
              <w:rPr>
                <w:noProof/>
                <w:webHidden/>
              </w:rPr>
              <w:instrText xml:space="preserve"> PAGEREF _Toc150942516 \h </w:instrText>
            </w:r>
            <w:r w:rsidR="007F54E3">
              <w:rPr>
                <w:noProof/>
                <w:webHidden/>
              </w:rPr>
            </w:r>
            <w:r w:rsidR="007F54E3">
              <w:rPr>
                <w:noProof/>
                <w:webHidden/>
              </w:rPr>
              <w:fldChar w:fldCharType="separate"/>
            </w:r>
            <w:r w:rsidR="007F54E3">
              <w:rPr>
                <w:noProof/>
                <w:webHidden/>
              </w:rPr>
              <w:t>4</w:t>
            </w:r>
            <w:r w:rsidR="007F54E3">
              <w:rPr>
                <w:noProof/>
                <w:webHidden/>
              </w:rPr>
              <w:fldChar w:fldCharType="end"/>
            </w:r>
          </w:hyperlink>
        </w:p>
        <w:p w14:paraId="7C88D9BD" w14:textId="71527DA4" w:rsidR="007F54E3" w:rsidRDefault="00000000">
          <w:pPr>
            <w:pStyle w:val="TOC2"/>
            <w:tabs>
              <w:tab w:val="right" w:leader="dot" w:pos="8494"/>
            </w:tabs>
            <w:rPr>
              <w:rFonts w:eastAsiaTheme="minorEastAsia"/>
              <w:noProof/>
              <w:lang w:val="es-ES" w:eastAsia="es-ES"/>
            </w:rPr>
          </w:pPr>
          <w:hyperlink w:anchor="_Toc150942517" w:history="1">
            <w:r w:rsidR="007F54E3" w:rsidRPr="005E475D">
              <w:rPr>
                <w:rStyle w:val="Hyperlink"/>
                <w:b/>
                <w:bCs/>
                <w:noProof/>
              </w:rPr>
              <w:t xml:space="preserve">MCIC – </w:t>
            </w:r>
            <w:r w:rsidR="007F54E3" w:rsidRPr="005E475D">
              <w:rPr>
                <w:rStyle w:val="Hyperlink"/>
                <w:noProof/>
              </w:rPr>
              <w:t>Mental Illness and Neuroscience Discovery (MIND) Institute Clinical Imaging Consortium</w:t>
            </w:r>
            <w:r w:rsidR="007F54E3">
              <w:rPr>
                <w:noProof/>
                <w:webHidden/>
              </w:rPr>
              <w:tab/>
            </w:r>
            <w:r w:rsidR="007F54E3">
              <w:rPr>
                <w:noProof/>
                <w:webHidden/>
              </w:rPr>
              <w:fldChar w:fldCharType="begin"/>
            </w:r>
            <w:r w:rsidR="007F54E3">
              <w:rPr>
                <w:noProof/>
                <w:webHidden/>
              </w:rPr>
              <w:instrText xml:space="preserve"> PAGEREF _Toc150942517 \h </w:instrText>
            </w:r>
            <w:r w:rsidR="007F54E3">
              <w:rPr>
                <w:noProof/>
                <w:webHidden/>
              </w:rPr>
            </w:r>
            <w:r w:rsidR="007F54E3">
              <w:rPr>
                <w:noProof/>
                <w:webHidden/>
              </w:rPr>
              <w:fldChar w:fldCharType="separate"/>
            </w:r>
            <w:r w:rsidR="007F54E3">
              <w:rPr>
                <w:noProof/>
                <w:webHidden/>
              </w:rPr>
              <w:t>4</w:t>
            </w:r>
            <w:r w:rsidR="007F54E3">
              <w:rPr>
                <w:noProof/>
                <w:webHidden/>
              </w:rPr>
              <w:fldChar w:fldCharType="end"/>
            </w:r>
          </w:hyperlink>
        </w:p>
        <w:p w14:paraId="29161BA7" w14:textId="6BC1D9EE" w:rsidR="007F54E3" w:rsidRDefault="00000000">
          <w:pPr>
            <w:pStyle w:val="TOC2"/>
            <w:tabs>
              <w:tab w:val="right" w:leader="dot" w:pos="8494"/>
            </w:tabs>
            <w:rPr>
              <w:rFonts w:eastAsiaTheme="minorEastAsia"/>
              <w:noProof/>
              <w:lang w:val="es-ES" w:eastAsia="es-ES"/>
            </w:rPr>
          </w:pPr>
          <w:hyperlink w:anchor="_Toc150942518" w:history="1">
            <w:r w:rsidR="007F54E3" w:rsidRPr="005E475D">
              <w:rPr>
                <w:rStyle w:val="Hyperlink"/>
                <w:b/>
                <w:bCs/>
                <w:noProof/>
                <w:lang w:val="es-ES"/>
              </w:rPr>
              <w:t xml:space="preserve">PAFIP – </w:t>
            </w:r>
            <w:r w:rsidR="007F54E3" w:rsidRPr="005E475D">
              <w:rPr>
                <w:rStyle w:val="Hyperlink"/>
                <w:noProof/>
                <w:lang w:val="es-ES"/>
              </w:rPr>
              <w:t>Programa de Atención a las Fases Iniciales de Psicosis</w:t>
            </w:r>
            <w:r w:rsidR="007F54E3">
              <w:rPr>
                <w:noProof/>
                <w:webHidden/>
              </w:rPr>
              <w:tab/>
            </w:r>
            <w:r w:rsidR="007F54E3">
              <w:rPr>
                <w:noProof/>
                <w:webHidden/>
              </w:rPr>
              <w:fldChar w:fldCharType="begin"/>
            </w:r>
            <w:r w:rsidR="007F54E3">
              <w:rPr>
                <w:noProof/>
                <w:webHidden/>
              </w:rPr>
              <w:instrText xml:space="preserve"> PAGEREF _Toc150942518 \h </w:instrText>
            </w:r>
            <w:r w:rsidR="007F54E3">
              <w:rPr>
                <w:noProof/>
                <w:webHidden/>
              </w:rPr>
            </w:r>
            <w:r w:rsidR="007F54E3">
              <w:rPr>
                <w:noProof/>
                <w:webHidden/>
              </w:rPr>
              <w:fldChar w:fldCharType="separate"/>
            </w:r>
            <w:r w:rsidR="007F54E3">
              <w:rPr>
                <w:noProof/>
                <w:webHidden/>
              </w:rPr>
              <w:t>5</w:t>
            </w:r>
            <w:r w:rsidR="007F54E3">
              <w:rPr>
                <w:noProof/>
                <w:webHidden/>
              </w:rPr>
              <w:fldChar w:fldCharType="end"/>
            </w:r>
          </w:hyperlink>
        </w:p>
        <w:p w14:paraId="502F9009" w14:textId="0FD903B0" w:rsidR="007F54E3" w:rsidRDefault="00000000">
          <w:pPr>
            <w:pStyle w:val="TOC2"/>
            <w:tabs>
              <w:tab w:val="right" w:leader="dot" w:pos="8494"/>
            </w:tabs>
            <w:rPr>
              <w:rFonts w:eastAsiaTheme="minorEastAsia"/>
              <w:noProof/>
              <w:lang w:val="es-ES" w:eastAsia="es-ES"/>
            </w:rPr>
          </w:pPr>
          <w:hyperlink w:anchor="_Toc150942519" w:history="1">
            <w:r w:rsidR="007F54E3" w:rsidRPr="005E475D">
              <w:rPr>
                <w:rStyle w:val="Hyperlink"/>
                <w:b/>
                <w:bCs/>
                <w:noProof/>
              </w:rPr>
              <w:t xml:space="preserve">UKB </w:t>
            </w:r>
            <w:r w:rsidR="007F54E3" w:rsidRPr="005E475D">
              <w:rPr>
                <w:rStyle w:val="Hyperlink"/>
                <w:noProof/>
              </w:rPr>
              <w:t>- UK Biobank</w:t>
            </w:r>
            <w:r w:rsidR="007F54E3">
              <w:rPr>
                <w:noProof/>
                <w:webHidden/>
              </w:rPr>
              <w:tab/>
            </w:r>
            <w:r w:rsidR="007F54E3">
              <w:rPr>
                <w:noProof/>
                <w:webHidden/>
              </w:rPr>
              <w:fldChar w:fldCharType="begin"/>
            </w:r>
            <w:r w:rsidR="007F54E3">
              <w:rPr>
                <w:noProof/>
                <w:webHidden/>
              </w:rPr>
              <w:instrText xml:space="preserve"> PAGEREF _Toc150942519 \h </w:instrText>
            </w:r>
            <w:r w:rsidR="007F54E3">
              <w:rPr>
                <w:noProof/>
                <w:webHidden/>
              </w:rPr>
            </w:r>
            <w:r w:rsidR="007F54E3">
              <w:rPr>
                <w:noProof/>
                <w:webHidden/>
              </w:rPr>
              <w:fldChar w:fldCharType="separate"/>
            </w:r>
            <w:r w:rsidR="007F54E3">
              <w:rPr>
                <w:noProof/>
                <w:webHidden/>
              </w:rPr>
              <w:t>6</w:t>
            </w:r>
            <w:r w:rsidR="007F54E3">
              <w:rPr>
                <w:noProof/>
                <w:webHidden/>
              </w:rPr>
              <w:fldChar w:fldCharType="end"/>
            </w:r>
          </w:hyperlink>
        </w:p>
        <w:p w14:paraId="4BB59637" w14:textId="7CA0096B" w:rsidR="007F54E3" w:rsidRDefault="00000000">
          <w:pPr>
            <w:pStyle w:val="TOC1"/>
            <w:tabs>
              <w:tab w:val="right" w:leader="dot" w:pos="8494"/>
            </w:tabs>
            <w:rPr>
              <w:rFonts w:eastAsiaTheme="minorEastAsia"/>
              <w:noProof/>
              <w:lang w:val="es-ES" w:eastAsia="es-ES"/>
            </w:rPr>
          </w:pPr>
          <w:hyperlink w:anchor="_Toc150942520" w:history="1">
            <w:r w:rsidR="007F54E3" w:rsidRPr="005E475D">
              <w:rPr>
                <w:rStyle w:val="Hyperlink"/>
                <w:noProof/>
              </w:rPr>
              <w:t>Sample demographics</w:t>
            </w:r>
            <w:r w:rsidR="007F54E3">
              <w:rPr>
                <w:noProof/>
                <w:webHidden/>
              </w:rPr>
              <w:tab/>
            </w:r>
            <w:r w:rsidR="007F54E3">
              <w:rPr>
                <w:noProof/>
                <w:webHidden/>
              </w:rPr>
              <w:fldChar w:fldCharType="begin"/>
            </w:r>
            <w:r w:rsidR="007F54E3">
              <w:rPr>
                <w:noProof/>
                <w:webHidden/>
              </w:rPr>
              <w:instrText xml:space="preserve"> PAGEREF _Toc150942520 \h </w:instrText>
            </w:r>
            <w:r w:rsidR="007F54E3">
              <w:rPr>
                <w:noProof/>
                <w:webHidden/>
              </w:rPr>
            </w:r>
            <w:r w:rsidR="007F54E3">
              <w:rPr>
                <w:noProof/>
                <w:webHidden/>
              </w:rPr>
              <w:fldChar w:fldCharType="separate"/>
            </w:r>
            <w:r w:rsidR="007F54E3">
              <w:rPr>
                <w:noProof/>
                <w:webHidden/>
              </w:rPr>
              <w:t>6</w:t>
            </w:r>
            <w:r w:rsidR="007F54E3">
              <w:rPr>
                <w:noProof/>
                <w:webHidden/>
              </w:rPr>
              <w:fldChar w:fldCharType="end"/>
            </w:r>
          </w:hyperlink>
        </w:p>
        <w:p w14:paraId="105099DE" w14:textId="3DEFD64F" w:rsidR="007F54E3" w:rsidRDefault="00000000">
          <w:pPr>
            <w:pStyle w:val="TOC1"/>
            <w:tabs>
              <w:tab w:val="right" w:leader="dot" w:pos="8494"/>
            </w:tabs>
            <w:rPr>
              <w:rFonts w:eastAsiaTheme="minorEastAsia"/>
              <w:noProof/>
              <w:lang w:val="es-ES" w:eastAsia="es-ES"/>
            </w:rPr>
          </w:pPr>
          <w:hyperlink w:anchor="_Toc150942521" w:history="1">
            <w:r w:rsidR="007F54E3" w:rsidRPr="005E475D">
              <w:rPr>
                <w:rStyle w:val="Hyperlink"/>
                <w:noProof/>
              </w:rPr>
              <w:t>Neurobiological features</w:t>
            </w:r>
            <w:r w:rsidR="007F54E3">
              <w:rPr>
                <w:noProof/>
                <w:webHidden/>
              </w:rPr>
              <w:tab/>
            </w:r>
            <w:r w:rsidR="007F54E3">
              <w:rPr>
                <w:noProof/>
                <w:webHidden/>
              </w:rPr>
              <w:fldChar w:fldCharType="begin"/>
            </w:r>
            <w:r w:rsidR="007F54E3">
              <w:rPr>
                <w:noProof/>
                <w:webHidden/>
              </w:rPr>
              <w:instrText xml:space="preserve"> PAGEREF _Toc150942521 \h </w:instrText>
            </w:r>
            <w:r w:rsidR="007F54E3">
              <w:rPr>
                <w:noProof/>
                <w:webHidden/>
              </w:rPr>
            </w:r>
            <w:r w:rsidR="007F54E3">
              <w:rPr>
                <w:noProof/>
                <w:webHidden/>
              </w:rPr>
              <w:fldChar w:fldCharType="separate"/>
            </w:r>
            <w:r w:rsidR="007F54E3">
              <w:rPr>
                <w:noProof/>
                <w:webHidden/>
              </w:rPr>
              <w:t>7</w:t>
            </w:r>
            <w:r w:rsidR="007F54E3">
              <w:rPr>
                <w:noProof/>
                <w:webHidden/>
              </w:rPr>
              <w:fldChar w:fldCharType="end"/>
            </w:r>
          </w:hyperlink>
        </w:p>
        <w:p w14:paraId="7F2BA3F9" w14:textId="1CAFBB8B" w:rsidR="007F54E3" w:rsidRDefault="00000000">
          <w:pPr>
            <w:pStyle w:val="TOC1"/>
            <w:tabs>
              <w:tab w:val="right" w:leader="dot" w:pos="8494"/>
            </w:tabs>
            <w:rPr>
              <w:rFonts w:eastAsiaTheme="minorEastAsia"/>
              <w:noProof/>
              <w:lang w:val="es-ES" w:eastAsia="es-ES"/>
            </w:rPr>
          </w:pPr>
          <w:hyperlink w:anchor="_Toc150942522" w:history="1">
            <w:r w:rsidR="007F54E3" w:rsidRPr="005E475D">
              <w:rPr>
                <w:rStyle w:val="Hyperlink"/>
                <w:noProof/>
              </w:rPr>
              <w:t>Extended data figures</w:t>
            </w:r>
            <w:r w:rsidR="007F54E3">
              <w:rPr>
                <w:noProof/>
                <w:webHidden/>
              </w:rPr>
              <w:tab/>
            </w:r>
            <w:r w:rsidR="007F54E3">
              <w:rPr>
                <w:noProof/>
                <w:webHidden/>
              </w:rPr>
              <w:fldChar w:fldCharType="begin"/>
            </w:r>
            <w:r w:rsidR="007F54E3">
              <w:rPr>
                <w:noProof/>
                <w:webHidden/>
              </w:rPr>
              <w:instrText xml:space="preserve"> PAGEREF _Toc150942522 \h </w:instrText>
            </w:r>
            <w:r w:rsidR="007F54E3">
              <w:rPr>
                <w:noProof/>
                <w:webHidden/>
              </w:rPr>
            </w:r>
            <w:r w:rsidR="007F54E3">
              <w:rPr>
                <w:noProof/>
                <w:webHidden/>
              </w:rPr>
              <w:fldChar w:fldCharType="separate"/>
            </w:r>
            <w:r w:rsidR="007F54E3">
              <w:rPr>
                <w:noProof/>
                <w:webHidden/>
              </w:rPr>
              <w:t>8</w:t>
            </w:r>
            <w:r w:rsidR="007F54E3">
              <w:rPr>
                <w:noProof/>
                <w:webHidden/>
              </w:rPr>
              <w:fldChar w:fldCharType="end"/>
            </w:r>
          </w:hyperlink>
        </w:p>
        <w:p w14:paraId="483E8EDA" w14:textId="5800A3C9" w:rsidR="007F54E3" w:rsidRDefault="00000000">
          <w:pPr>
            <w:pStyle w:val="TOC1"/>
            <w:tabs>
              <w:tab w:val="right" w:leader="dot" w:pos="8494"/>
            </w:tabs>
            <w:rPr>
              <w:rFonts w:eastAsiaTheme="minorEastAsia"/>
              <w:noProof/>
              <w:lang w:val="es-ES" w:eastAsia="es-ES"/>
            </w:rPr>
          </w:pPr>
          <w:hyperlink w:anchor="_Toc150942523" w:history="1">
            <w:r w:rsidR="007F54E3" w:rsidRPr="005E475D">
              <w:rPr>
                <w:rStyle w:val="Hyperlink"/>
                <w:noProof/>
              </w:rPr>
              <w:t>REFERENCES</w:t>
            </w:r>
            <w:r w:rsidR="007F54E3">
              <w:rPr>
                <w:noProof/>
                <w:webHidden/>
              </w:rPr>
              <w:tab/>
            </w:r>
            <w:r w:rsidR="007F54E3">
              <w:rPr>
                <w:noProof/>
                <w:webHidden/>
              </w:rPr>
              <w:fldChar w:fldCharType="begin"/>
            </w:r>
            <w:r w:rsidR="007F54E3">
              <w:rPr>
                <w:noProof/>
                <w:webHidden/>
              </w:rPr>
              <w:instrText xml:space="preserve"> PAGEREF _Toc150942523 \h </w:instrText>
            </w:r>
            <w:r w:rsidR="007F54E3">
              <w:rPr>
                <w:noProof/>
                <w:webHidden/>
              </w:rPr>
            </w:r>
            <w:r w:rsidR="007F54E3">
              <w:rPr>
                <w:noProof/>
                <w:webHidden/>
              </w:rPr>
              <w:fldChar w:fldCharType="separate"/>
            </w:r>
            <w:r w:rsidR="007F54E3">
              <w:rPr>
                <w:noProof/>
                <w:webHidden/>
              </w:rPr>
              <w:t>15</w:t>
            </w:r>
            <w:r w:rsidR="007F54E3">
              <w:rPr>
                <w:noProof/>
                <w:webHidden/>
              </w:rPr>
              <w:fldChar w:fldCharType="end"/>
            </w:r>
          </w:hyperlink>
        </w:p>
        <w:p w14:paraId="0BFF64EA" w14:textId="22FB23BA" w:rsidR="00B83D73" w:rsidRDefault="00B83D73">
          <w:r>
            <w:rPr>
              <w:b/>
              <w:bCs/>
              <w:noProof/>
            </w:rPr>
            <w:fldChar w:fldCharType="end"/>
          </w:r>
        </w:p>
      </w:sdtContent>
    </w:sdt>
    <w:p w14:paraId="29997D12" w14:textId="34314A77" w:rsidR="00B83D73" w:rsidRDefault="00B83D73">
      <w:pPr>
        <w:rPr>
          <w:rFonts w:eastAsiaTheme="majorEastAsia" w:cstheme="majorBidi"/>
          <w:b/>
          <w:sz w:val="28"/>
          <w:szCs w:val="32"/>
        </w:rPr>
      </w:pPr>
      <w:r>
        <w:br w:type="page"/>
      </w:r>
    </w:p>
    <w:p w14:paraId="620283CE" w14:textId="77777777" w:rsidR="00D57226" w:rsidRPr="00B83D73" w:rsidRDefault="00D57226" w:rsidP="00B83D73">
      <w:pPr>
        <w:pStyle w:val="Heading1"/>
      </w:pPr>
    </w:p>
    <w:p w14:paraId="49391AB3" w14:textId="3B5513F1" w:rsidR="00FC42DD" w:rsidRPr="00B83D73" w:rsidRDefault="00FC42DD" w:rsidP="00B83D73">
      <w:pPr>
        <w:pStyle w:val="Heading1"/>
      </w:pPr>
      <w:bookmarkStart w:id="0" w:name="_Toc150942511"/>
      <w:r w:rsidRPr="00B83D73">
        <w:t>Dataset</w:t>
      </w:r>
      <w:r w:rsidR="00B83D73" w:rsidRPr="00B83D73">
        <w:t>s</w:t>
      </w:r>
      <w:r w:rsidRPr="00B83D73">
        <w:t xml:space="preserve"> description</w:t>
      </w:r>
      <w:bookmarkEnd w:id="0"/>
    </w:p>
    <w:p w14:paraId="2EC21E45" w14:textId="77777777" w:rsidR="00FC42DD" w:rsidRPr="00342355" w:rsidRDefault="00FC42DD" w:rsidP="00B83D73">
      <w:pPr>
        <w:pStyle w:val="Heading2"/>
        <w:rPr>
          <w:b/>
          <w:bCs/>
        </w:rPr>
      </w:pPr>
      <w:bookmarkStart w:id="1" w:name="_Toc150942512"/>
      <w:r w:rsidRPr="00342355">
        <w:rPr>
          <w:b/>
          <w:bCs/>
        </w:rPr>
        <w:t xml:space="preserve">ABCD – </w:t>
      </w:r>
      <w:r w:rsidRPr="00342355">
        <w:t>Adolescent Brain and Cognitive Development</w:t>
      </w:r>
      <w:bookmarkEnd w:id="1"/>
    </w:p>
    <w:p w14:paraId="680FFD5A" w14:textId="1DDECADC" w:rsidR="00FC42DD" w:rsidRPr="00342355" w:rsidRDefault="00FC42DD" w:rsidP="00FC42DD">
      <w:pPr>
        <w:jc w:val="both"/>
      </w:pPr>
      <w:r w:rsidRPr="00342355">
        <w:t>The ABCD study (NDA ID:2668) is a landmark, longitudinal study of brain development and child health</w:t>
      </w:r>
      <w:sdt>
        <w:sdtPr>
          <w:rPr>
            <w:color w:val="000000"/>
            <w:vertAlign w:val="superscript"/>
          </w:rPr>
          <w:tag w:val="MENDELEY_CITATION_v3_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"/>
          <w:id w:val="1968617899"/>
          <w:placeholder>
            <w:docPart w:val="104566A0A62945329C1954FFF1B6E84D"/>
          </w:placeholder>
        </w:sdtPr>
        <w:sdtContent>
          <w:r w:rsidR="00C74D81" w:rsidRPr="00C74D81">
            <w:rPr>
              <w:color w:val="000000"/>
              <w:vertAlign w:val="superscript"/>
            </w:rPr>
            <w:t>1</w:t>
          </w:r>
        </w:sdtContent>
      </w:sdt>
      <w:r w:rsidRPr="00342355">
        <w:t>. A baseline cohort of 11,500 nine- and ten-year-old children (and their parents/guardians) are being recruited and will be followed for ten years with annual lab-based assessments including biennial MRI</w:t>
      </w:r>
      <w:sdt>
        <w:sdtPr>
          <w:rPr>
            <w:color w:val="000000"/>
            <w:vertAlign w:val="superscript"/>
          </w:rPr>
          <w:tag w:val="MENDELEY_CITATION_v3_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"/>
          <w:id w:val="494842086"/>
          <w:placeholder>
            <w:docPart w:val="104566A0A62945329C1954FFF1B6E84D"/>
          </w:placeholder>
        </w:sdtPr>
        <w:sdtContent>
          <w:r w:rsidR="00C74D81" w:rsidRPr="00C74D81">
            <w:rPr>
              <w:color w:val="000000"/>
              <w:vertAlign w:val="superscript"/>
            </w:rPr>
            <w:t>2</w:t>
          </w:r>
        </w:sdtContent>
      </w:sdt>
      <w:r w:rsidRPr="00342355">
        <w:t>. The study evaluates brain maturation within the context of social, emotional</w:t>
      </w:r>
      <w:r w:rsidR="004C1EC8">
        <w:t>,</w:t>
      </w:r>
      <w:r w:rsidRPr="00342355">
        <w:t xml:space="preserve"> and cognitive development, as well as a variety of health and environmental outcomes. ABCD Study employed probability sampling of U.S. schools within the 21 catchment areas as the primary method for contacting and recruiting eligible children and their parents. Sampling of schools and consenting students/parents has also been used to recruit cohorts for </w:t>
      </w:r>
      <w:proofErr w:type="gramStart"/>
      <w:r w:rsidRPr="00342355">
        <w:t>a number of</w:t>
      </w:r>
      <w:proofErr w:type="gramEnd"/>
      <w:r w:rsidRPr="00342355">
        <w:t xml:space="preserve"> major national studies. Individuals were included in the reference model as healthy controls based on the parental response to the ABCD screening and risk questionnaire (</w:t>
      </w:r>
      <w:hyperlink r:id="rId5" w:history="1">
        <w:r w:rsidRPr="00342355">
          <w:rPr>
            <w:rStyle w:val="Hyperlink"/>
          </w:rPr>
          <w:t>https://nda.nih.gov/data_structure.html?short_name=abcd_screen01</w:t>
        </w:r>
      </w:hyperlink>
      <w:r w:rsidRPr="00342355">
        <w:t xml:space="preserve">) indicating the individual had never been diagnosed with a mental health disorder. </w:t>
      </w:r>
    </w:p>
    <w:p w14:paraId="4877600E" w14:textId="0F5CF4E3" w:rsidR="00FC42DD" w:rsidRPr="00342355" w:rsidRDefault="00FC42DD" w:rsidP="00FC42DD">
      <w:pPr>
        <w:jc w:val="both"/>
      </w:pPr>
      <w:r w:rsidRPr="00342355">
        <w:t>The ABCD Study builds upon existing state-of-the-art imaging protocols from the Pediatric Imaging, Neurocognition, and Genetics (PING) study</w:t>
      </w:r>
      <w:sdt>
        <w:sdtPr>
          <w:rPr>
            <w:color w:val="000000"/>
            <w:vertAlign w:val="superscript"/>
          </w:rPr>
          <w:tag w:val="MENDELEY_CITATION_v3_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"/>
          <w:id w:val="994831175"/>
          <w:placeholder>
            <w:docPart w:val="104566A0A62945329C1954FFF1B6E84D"/>
          </w:placeholder>
        </w:sdtPr>
        <w:sdtContent>
          <w:r w:rsidR="00C74D81" w:rsidRPr="00C74D81">
            <w:rPr>
              <w:color w:val="000000"/>
              <w:vertAlign w:val="superscript"/>
            </w:rPr>
            <w:t>3</w:t>
          </w:r>
        </w:sdtContent>
      </w:sdt>
      <w:r w:rsidRPr="00342355">
        <w:t xml:space="preserve">, and the Human Connectome Project (HCP; ref. </w:t>
      </w:r>
      <w:sdt>
        <w:sdtPr>
          <w:rPr>
            <w:color w:val="000000"/>
            <w:vertAlign w:val="superscript"/>
          </w:rPr>
          <w:tag w:val="MENDELEY_CITATION_v3_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"/>
          <w:id w:val="-341401289"/>
          <w:placeholder>
            <w:docPart w:val="104566A0A62945329C1954FFF1B6E84D"/>
          </w:placeholder>
        </w:sdtPr>
        <w:sdtContent>
          <w:r w:rsidR="00C74D81" w:rsidRPr="00C74D81">
            <w:rPr>
              <w:color w:val="000000"/>
              <w:vertAlign w:val="superscript"/>
            </w:rPr>
            <w:t>4</w:t>
          </w:r>
        </w:sdtContent>
      </w:sdt>
      <w:r w:rsidRPr="00342355">
        <w:t>) for the collection of multimodal data: T</w:t>
      </w:r>
      <w:r w:rsidRPr="00342355">
        <w:rPr>
          <w:vertAlign w:val="subscript"/>
        </w:rPr>
        <w:t>1</w:t>
      </w:r>
      <w:r w:rsidRPr="00342355">
        <w:t>-weighted and T</w:t>
      </w:r>
      <w:r w:rsidRPr="00342355">
        <w:rPr>
          <w:vertAlign w:val="subscript"/>
        </w:rPr>
        <w:t>2</w:t>
      </w:r>
      <w:r w:rsidRPr="00342355">
        <w:t>-weighted structural MRI (</w:t>
      </w:r>
      <w:proofErr w:type="spellStart"/>
      <w:r w:rsidRPr="00342355">
        <w:t>sMRI</w:t>
      </w:r>
      <w:proofErr w:type="spellEnd"/>
      <w:r w:rsidRPr="00342355">
        <w:t>), diffusion MRI (</w:t>
      </w:r>
      <w:proofErr w:type="spellStart"/>
      <w:r w:rsidRPr="00342355">
        <w:t>dMRI</w:t>
      </w:r>
      <w:proofErr w:type="spellEnd"/>
      <w:r w:rsidRPr="00342355">
        <w:t>), and functional MRI (fMRI), including both resting-state fMRI (</w:t>
      </w:r>
      <w:proofErr w:type="spellStart"/>
      <w:r w:rsidRPr="00342355">
        <w:t>rs</w:t>
      </w:r>
      <w:proofErr w:type="spellEnd"/>
      <w:r w:rsidRPr="00342355">
        <w:t>-fMRI) and task-fM</w:t>
      </w:r>
      <w:r w:rsidR="00754309">
        <w:t>RI</w:t>
      </w:r>
      <w:sdt>
        <w:sdtPr>
          <w:rPr>
            <w:color w:val="000000"/>
            <w:vertAlign w:val="superscript"/>
          </w:rPr>
          <w:tag w:val="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"/>
          <w:id w:val="1432542039"/>
          <w:placeholder>
            <w:docPart w:val="2E3D45D7D083422491D39965821F61F1"/>
          </w:placeholder>
        </w:sdtPr>
        <w:sdtContent>
          <w:r w:rsidR="00C74D81" w:rsidRPr="00C74D81">
            <w:rPr>
              <w:color w:val="000000"/>
              <w:vertAlign w:val="superscript"/>
            </w:rPr>
            <w:t>5</w:t>
          </w:r>
        </w:sdtContent>
      </w:sdt>
      <w:r w:rsidRPr="00342355">
        <w:t>.</w:t>
      </w:r>
    </w:p>
    <w:p w14:paraId="4CF418FD" w14:textId="4D407605" w:rsidR="00FC42DD" w:rsidRPr="00B83D73" w:rsidRDefault="00FC42DD" w:rsidP="00B83D73">
      <w:pPr>
        <w:jc w:val="both"/>
      </w:pPr>
      <w:r w:rsidRPr="00342355">
        <w:t>MRI data were acquired using 3T MRI scanners (</w:t>
      </w:r>
      <w:r w:rsidRPr="00342355">
        <w:rPr>
          <w:i/>
          <w:iCs/>
        </w:rPr>
        <w:t>Siemens Prisma and Prisma Fit</w:t>
      </w:r>
      <w:r w:rsidRPr="00342355">
        <w:t xml:space="preserve">, </w:t>
      </w:r>
      <w:r w:rsidRPr="00342355">
        <w:rPr>
          <w:i/>
          <w:iCs/>
        </w:rPr>
        <w:t>GE MR 750</w:t>
      </w:r>
      <w:r w:rsidRPr="00342355">
        <w:t xml:space="preserve">, and </w:t>
      </w:r>
      <w:r w:rsidRPr="00342355">
        <w:rPr>
          <w:i/>
          <w:iCs/>
        </w:rPr>
        <w:t xml:space="preserve">Philips </w:t>
      </w:r>
      <w:proofErr w:type="spellStart"/>
      <w:r w:rsidRPr="00342355">
        <w:rPr>
          <w:i/>
          <w:iCs/>
        </w:rPr>
        <w:t>Achieva</w:t>
      </w:r>
      <w:proofErr w:type="spellEnd"/>
      <w:r w:rsidRPr="00342355">
        <w:rPr>
          <w:i/>
          <w:iCs/>
        </w:rPr>
        <w:t xml:space="preserve"> </w:t>
      </w:r>
      <w:proofErr w:type="spellStart"/>
      <w:r w:rsidRPr="00342355">
        <w:rPr>
          <w:i/>
          <w:iCs/>
        </w:rPr>
        <w:t>dStream</w:t>
      </w:r>
      <w:proofErr w:type="spellEnd"/>
      <w:r w:rsidRPr="00342355">
        <w:rPr>
          <w:i/>
          <w:iCs/>
        </w:rPr>
        <w:t xml:space="preserve"> and Ingenia</w:t>
      </w:r>
      <w:r w:rsidR="00110412">
        <w:t xml:space="preserve">; ref. </w:t>
      </w:r>
      <w:sdt>
        <w:sdtPr>
          <w:rPr>
            <w:color w:val="000000"/>
            <w:vertAlign w:val="superscript"/>
          </w:rPr>
          <w:tag w:val="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"/>
          <w:id w:val="1598747927"/>
          <w:placeholder>
            <w:docPart w:val="9CB4C245BDEB40BBAF60664B7601BAAC"/>
          </w:placeholder>
        </w:sdtPr>
        <w:sdtContent>
          <w:r w:rsidR="00C74D81" w:rsidRPr="00C74D81">
            <w:rPr>
              <w:color w:val="000000"/>
              <w:vertAlign w:val="superscript"/>
            </w:rPr>
            <w:t>5</w:t>
          </w:r>
        </w:sdtContent>
      </w:sdt>
      <w:r w:rsidRPr="00342355">
        <w:t>). The ABCD imaging protocol was harmonized across data collection sites for three 3T scanning systems, all of which used standard adult-size multi-channel head coils and multiband echo planar imaging acquisitions</w:t>
      </w:r>
      <w:sdt>
        <w:sdtPr>
          <w:rPr>
            <w:color w:val="000000"/>
            <w:vertAlign w:val="superscript"/>
          </w:rPr>
          <w:tag w:val="MENDELEY_CITATION_v3_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"/>
          <w:id w:val="-1079523013"/>
          <w:placeholder>
            <w:docPart w:val="104566A0A62945329C1954FFF1B6E84D"/>
          </w:placeholder>
        </w:sdtPr>
        <w:sdtContent>
          <w:r w:rsidR="00C74D81" w:rsidRPr="00C74D81">
            <w:rPr>
              <w:color w:val="000000"/>
              <w:vertAlign w:val="superscript"/>
            </w:rPr>
            <w:t>6</w:t>
          </w:r>
        </w:sdtContent>
      </w:sdt>
      <w:r w:rsidRPr="00342355">
        <w:t>. High-resolution structural imaging sequences, such as T</w:t>
      </w:r>
      <w:r w:rsidRPr="00342355">
        <w:rPr>
          <w:vertAlign w:val="subscript"/>
        </w:rPr>
        <w:t>1</w:t>
      </w:r>
      <w:r w:rsidRPr="00342355">
        <w:t>-weighted (1.0 mm isotropic voxels) and T</w:t>
      </w:r>
      <w:r w:rsidRPr="004B08AA">
        <w:rPr>
          <w:vertAlign w:val="subscript"/>
        </w:rPr>
        <w:t>2</w:t>
      </w:r>
      <w:r w:rsidRPr="00342355">
        <w:t xml:space="preserve">-weighted axial fast-spoiled gradient echo sequence (repetition time [TR] = 2400-2500 </w:t>
      </w:r>
      <w:proofErr w:type="spellStart"/>
      <w:r w:rsidRPr="00342355">
        <w:t>ms</w:t>
      </w:r>
      <w:proofErr w:type="spellEnd"/>
      <w:r w:rsidRPr="00342355">
        <w:t xml:space="preserve">, echo time [TE] = 2-2.9 </w:t>
      </w:r>
      <w:proofErr w:type="spellStart"/>
      <w:r w:rsidRPr="00342355">
        <w:t>ms</w:t>
      </w:r>
      <w:proofErr w:type="spellEnd"/>
      <w:r w:rsidRPr="00342355">
        <w:t>, matrix size = 256×256, field-of-view [FOV] = 256×240-256 mm</w:t>
      </w:r>
      <w:r w:rsidRPr="00342355">
        <w:rPr>
          <w:vertAlign w:val="superscript"/>
        </w:rPr>
        <w:t>2</w:t>
      </w:r>
      <w:r w:rsidRPr="00342355">
        <w:t xml:space="preserve">, flip angle = 8°, inversion delay = 1060 </w:t>
      </w:r>
      <w:proofErr w:type="spellStart"/>
      <w:r w:rsidRPr="00342355">
        <w:t>ms</w:t>
      </w:r>
      <w:proofErr w:type="spellEnd"/>
      <w:r w:rsidRPr="00342355">
        <w:t xml:space="preserve">, and 176-225 sections), were employed to capture detailed information of the brain anatomy. Images were corrected for distortions and head motion. </w:t>
      </w:r>
      <w:proofErr w:type="spellStart"/>
      <w:r w:rsidRPr="00342355">
        <w:t>FreeSurfer</w:t>
      </w:r>
      <w:proofErr w:type="spellEnd"/>
      <w:r w:rsidRPr="00342355">
        <w:t xml:space="preserve"> version 6.0.1 software </w:t>
      </w:r>
      <w:r w:rsidRPr="002E5D36">
        <w:t>(</w:t>
      </w:r>
      <w:hyperlink r:id="rId6" w:history="1">
        <w:r w:rsidRPr="004D0026">
          <w:rPr>
            <w:rStyle w:val="Hyperlink"/>
          </w:rPr>
          <w:t>http://surfer.nmr.mgh.harvard.edu</w:t>
        </w:r>
      </w:hyperlink>
      <w:r w:rsidRPr="008908D5">
        <w:t>;</w:t>
      </w:r>
      <w:r>
        <w:t xml:space="preserve"> ref. </w:t>
      </w:r>
      <w:sdt>
        <w:sdtPr>
          <w:rPr>
            <w:color w:val="000000"/>
            <w:vertAlign w:val="superscript"/>
          </w:rPr>
          <w:tag w:val="MENDELEY_CITATION_v3_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"/>
          <w:id w:val="985359230"/>
          <w:placeholder>
            <w:docPart w:val="104566A0A62945329C1954FFF1B6E84D"/>
          </w:placeholder>
        </w:sdtPr>
        <w:sdtContent>
          <w:r w:rsidR="00C74D81" w:rsidRPr="00C74D81">
            <w:rPr>
              <w:color w:val="000000"/>
              <w:vertAlign w:val="superscript"/>
            </w:rPr>
            <w:t>7</w:t>
          </w:r>
        </w:sdtContent>
      </w:sdt>
      <w:r w:rsidRPr="002E5D36">
        <w:t xml:space="preserve">) </w:t>
      </w:r>
      <w:r w:rsidRPr="00342355">
        <w:t xml:space="preserve">was used to perform the cortical reconstruction and volumetric segmentation, and cortical or subcortical regions were parcellated and labeled with atlas classification. </w:t>
      </w:r>
    </w:p>
    <w:p w14:paraId="4B6F7947" w14:textId="77777777" w:rsidR="00FC42DD" w:rsidRPr="00342355" w:rsidRDefault="00FC42DD" w:rsidP="00B83D73">
      <w:pPr>
        <w:pStyle w:val="Heading2"/>
        <w:rPr>
          <w:b/>
          <w:bCs/>
        </w:rPr>
      </w:pPr>
      <w:bookmarkStart w:id="2" w:name="_Toc150942513"/>
      <w:r w:rsidRPr="00342355">
        <w:rPr>
          <w:b/>
          <w:bCs/>
        </w:rPr>
        <w:t xml:space="preserve">ALSPAC </w:t>
      </w:r>
      <w:r w:rsidRPr="00342355">
        <w:t>– Avon Longitudinal Study of Parents and Children</w:t>
      </w:r>
      <w:bookmarkEnd w:id="2"/>
      <w:r w:rsidRPr="00342355">
        <w:rPr>
          <w:b/>
          <w:bCs/>
        </w:rPr>
        <w:t xml:space="preserve"> </w:t>
      </w:r>
    </w:p>
    <w:p w14:paraId="3BE5D03C" w14:textId="70F1577E" w:rsidR="00FC42DD" w:rsidRPr="00342355" w:rsidRDefault="00FC42DD" w:rsidP="00B83D73">
      <w:pPr>
        <w:jc w:val="both"/>
      </w:pPr>
      <w:r w:rsidRPr="00342355">
        <w:t>ALSPAC (</w:t>
      </w:r>
      <w:hyperlink r:id="rId7" w:history="1">
        <w:r w:rsidRPr="00342355">
          <w:rPr>
            <w:rStyle w:val="Hyperlink"/>
          </w:rPr>
          <w:t>https://www.bristol.ac.uk/alspac/researchers/access/</w:t>
        </w:r>
      </w:hyperlink>
      <w:r w:rsidRPr="00342355">
        <w:t>) is a pregnancy and birth cohort established to identify the factors influencing child health and developmental outcomes</w:t>
      </w:r>
      <w:sdt>
        <w:sdtPr>
          <w:rPr>
            <w:color w:val="000000"/>
            <w:vertAlign w:val="superscript"/>
          </w:rPr>
          <w:tag w:val="MENDELEY_CITATION_v3_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"/>
          <w:id w:val="515741957"/>
          <w:placeholder>
            <w:docPart w:val="104566A0A62945329C1954FFF1B6E84D"/>
          </w:placeholder>
        </w:sdtPr>
        <w:sdtContent>
          <w:r w:rsidR="00C74D81" w:rsidRPr="00C74D81">
            <w:rPr>
              <w:color w:val="000000"/>
              <w:vertAlign w:val="superscript"/>
            </w:rPr>
            <w:t>8</w:t>
          </w:r>
        </w:sdtContent>
      </w:sdt>
      <w:r w:rsidRPr="00342355">
        <w:t xml:space="preserve">. The study is composed by pregnant women from Avon, </w:t>
      </w:r>
      <w:proofErr w:type="gramStart"/>
      <w:r w:rsidRPr="00342355">
        <w:t>South West</w:t>
      </w:r>
      <w:proofErr w:type="gramEnd"/>
      <w:r w:rsidRPr="00342355">
        <w:t xml:space="preserve"> of England, with an expected date of delivery between 1 April 1991 and 31 December 1992,</w:t>
      </w:r>
      <w:r w:rsidR="006065A1">
        <w:t xml:space="preserve"> </w:t>
      </w:r>
      <w:r w:rsidRPr="007E5796">
        <w:rPr>
          <w:lang w:val="en-GB"/>
        </w:rPr>
        <w:t>who had</w:t>
      </w:r>
      <w:r w:rsidRPr="007E5796">
        <w:rPr>
          <w:rFonts w:ascii="Open Sans" w:hAnsi="Open Sans" w:cs="Open Sans"/>
          <w:shd w:val="clear" w:color="auto" w:fill="FFFFFF"/>
          <w:lang w:val="en-GB"/>
        </w:rPr>
        <w:t xml:space="preserve"> </w:t>
      </w:r>
      <w:r w:rsidRPr="007E5796">
        <w:rPr>
          <w:lang w:val="en-GB"/>
        </w:rPr>
        <w:t>completed the questionnaire scheduled for the third trimester of pregnancy</w:t>
      </w:r>
      <w:sdt>
        <w:sdtPr>
          <w:rPr>
            <w:color w:val="000000"/>
            <w:vertAlign w:val="superscript"/>
            <w:lang w:val="en-GB"/>
          </w:rPr>
          <w:tag w:val="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"/>
          <w:id w:val="-1587838042"/>
          <w:placeholder>
            <w:docPart w:val="51EF478C51EC44569EC6C364FA2DB631"/>
          </w:placeholder>
        </w:sdtPr>
        <w:sdtContent>
          <w:r w:rsidR="00C74D81" w:rsidRPr="00C74D81">
            <w:rPr>
              <w:color w:val="000000"/>
              <w:vertAlign w:val="superscript"/>
              <w:lang w:val="en-GB"/>
            </w:rPr>
            <w:t>9–11</w:t>
          </w:r>
        </w:sdtContent>
      </w:sdt>
      <w:r w:rsidRPr="00342355">
        <w:t xml:space="preserve"> . Between the ages of 18 to 24 years, a subset of ALSPAC offspring were invited to participate in three different neuroimaging studies, including the ALSPAC Psychotic Experiences (PE) study, where participants were assessed for PE using the psychotic-like symptoms semi-structured interview</w:t>
      </w:r>
      <w:r w:rsidR="00684378">
        <w:t xml:space="preserve"> </w:t>
      </w:r>
      <w:r w:rsidR="00684378" w:rsidRPr="00342355">
        <w:t xml:space="preserve">(PLIKS; refs. </w:t>
      </w:r>
      <w:sdt>
        <w:sdtPr>
          <w:rPr>
            <w:color w:val="000000"/>
            <w:vertAlign w:val="superscript"/>
          </w:rPr>
          <w:tag w:val="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"/>
          <w:id w:val="69391667"/>
          <w:placeholder>
            <w:docPart w:val="AD6897EDEA3B4864A0D42FF24D6054BC"/>
          </w:placeholder>
        </w:sdtPr>
        <w:sdtContent>
          <w:r w:rsidR="00C74D81" w:rsidRPr="00C74D81">
            <w:rPr>
              <w:color w:val="000000"/>
              <w:vertAlign w:val="superscript"/>
            </w:rPr>
            <w:t>12,13</w:t>
          </w:r>
        </w:sdtContent>
      </w:sdt>
      <w:r w:rsidR="00684378" w:rsidRPr="00342355">
        <w:t>)</w:t>
      </w:r>
      <w:r w:rsidRPr="00342355">
        <w:t xml:space="preserve">, administered by trained psychologists. Those who were found to have one or more PE were invited to undergo scanning. The presence of PE was confirmed using the clinical criteria of the </w:t>
      </w:r>
      <w:r w:rsidRPr="00342355">
        <w:lastRenderedPageBreak/>
        <w:t xml:space="preserve">Schedule for Clinical Assessment in Neuropsychiatry (SCAN; ref. </w:t>
      </w:r>
      <w:sdt>
        <w:sdtPr>
          <w:rPr>
            <w:color w:val="000000"/>
            <w:vertAlign w:val="superscript"/>
          </w:rPr>
          <w:tag w:val="MENDELEY_CITATION_v3_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"/>
          <w:id w:val="1583565602"/>
          <w:placeholder>
            <w:docPart w:val="104566A0A62945329C1954FFF1B6E84D"/>
          </w:placeholder>
        </w:sdtPr>
        <w:sdtContent>
          <w:r w:rsidR="00C74D81" w:rsidRPr="00C74D81">
            <w:rPr>
              <w:color w:val="000000"/>
              <w:vertAlign w:val="superscript"/>
            </w:rPr>
            <w:t>14</w:t>
          </w:r>
        </w:sdtContent>
      </w:sdt>
      <w:r w:rsidRPr="00342355">
        <w:rPr>
          <w:color w:val="000000"/>
        </w:rPr>
        <w:t xml:space="preserve">) </w:t>
      </w:r>
      <w:r w:rsidRPr="00342355">
        <w:t>and excluded experiences occurring due to waking, falling asleep, fever or drug consumption</w:t>
      </w:r>
      <w:sdt>
        <w:sdtPr>
          <w:rPr>
            <w:color w:val="000000"/>
            <w:vertAlign w:val="superscript"/>
          </w:rPr>
          <w:tag w:val="MENDELEY_CITATION_v3_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"/>
          <w:id w:val="-2107803691"/>
          <w:placeholder>
            <w:docPart w:val="104566A0A62945329C1954FFF1B6E84D"/>
          </w:placeholder>
        </w:sdtPr>
        <w:sdtContent>
          <w:r w:rsidR="00C74D81" w:rsidRPr="00C74D81">
            <w:rPr>
              <w:color w:val="000000"/>
              <w:vertAlign w:val="superscript"/>
            </w:rPr>
            <w:t>15</w:t>
          </w:r>
        </w:sdtContent>
      </w:sdt>
      <w:r w:rsidRPr="00342355">
        <w:t xml:space="preserve">. Participants who did not exhibit any symptoms of PE were randomly selected to form the control group and undergo scanning. All data were acquired at Cardiff University Brain Research Imaging Centre (CUBRIC) on a 3 Tesla General Electric </w:t>
      </w:r>
      <w:proofErr w:type="spellStart"/>
      <w:r w:rsidRPr="00342355">
        <w:t>HDx</w:t>
      </w:r>
      <w:proofErr w:type="spellEnd"/>
      <w:r w:rsidRPr="00342355">
        <w:t xml:space="preserve"> (</w:t>
      </w:r>
      <w:r w:rsidRPr="00342355">
        <w:rPr>
          <w:i/>
          <w:iCs/>
        </w:rPr>
        <w:t>GE Medical Systems</w:t>
      </w:r>
      <w:r w:rsidRPr="00342355">
        <w:t>, Milwaukee, WI) using an eight-channel receive only head RF head coil T</w:t>
      </w:r>
      <w:r w:rsidRPr="00342355">
        <w:rPr>
          <w:vertAlign w:val="subscript"/>
        </w:rPr>
        <w:t>1</w:t>
      </w:r>
      <w:r w:rsidRPr="00342355">
        <w:t xml:space="preserve">-weighted structural images were acquired with a 3D fast spoiled gradient echo (FSPGR) sequence (TR = 7.8 </w:t>
      </w:r>
      <w:proofErr w:type="spellStart"/>
      <w:r w:rsidRPr="00342355">
        <w:t>ms</w:t>
      </w:r>
      <w:proofErr w:type="spellEnd"/>
      <w:r w:rsidRPr="00342355">
        <w:t xml:space="preserve">, TE = 3.0 </w:t>
      </w:r>
      <w:proofErr w:type="spellStart"/>
      <w:r w:rsidRPr="00342355">
        <w:t>ms</w:t>
      </w:r>
      <w:proofErr w:type="spellEnd"/>
      <w:r w:rsidRPr="00342355">
        <w:t xml:space="preserve">, TI = 450 </w:t>
      </w:r>
      <w:proofErr w:type="spellStart"/>
      <w:r w:rsidRPr="00342355">
        <w:t>ms</w:t>
      </w:r>
      <w:proofErr w:type="spellEnd"/>
      <w:r w:rsidRPr="00342355">
        <w:t xml:space="preserve">, </w:t>
      </w:r>
      <w:r w:rsidRPr="00AB4DD7">
        <w:t xml:space="preserve">flip angle = </w:t>
      </w:r>
      <w:r w:rsidRPr="00342355">
        <w:t>20°, voxel size = 1 mm</w:t>
      </w:r>
      <w:r w:rsidRPr="00342355">
        <w:rPr>
          <w:vertAlign w:val="superscript"/>
        </w:rPr>
        <w:t>3</w:t>
      </w:r>
      <w:r w:rsidRPr="00342355">
        <w:t xml:space="preserve"> isomorphic).</w:t>
      </w:r>
      <w:r w:rsidRPr="00342355">
        <w:rPr>
          <w:color w:val="FF0000"/>
        </w:rPr>
        <w:t xml:space="preserve"> </w:t>
      </w:r>
      <w:r w:rsidRPr="00342355">
        <w:t>T</w:t>
      </w:r>
      <w:r w:rsidRPr="00342355">
        <w:rPr>
          <w:vertAlign w:val="subscript"/>
        </w:rPr>
        <w:t>2</w:t>
      </w:r>
      <w:r w:rsidRPr="00342355">
        <w:t xml:space="preserve">-weighted whole brain scans were acquired using a coronal TSE sequence (for 3T: TR = 10,000 </w:t>
      </w:r>
      <w:proofErr w:type="spellStart"/>
      <w:r w:rsidRPr="00342355">
        <w:t>ms</w:t>
      </w:r>
      <w:proofErr w:type="spellEnd"/>
      <w:r w:rsidRPr="00342355">
        <w:t xml:space="preserve">, TE = 14 </w:t>
      </w:r>
      <w:proofErr w:type="spellStart"/>
      <w:r w:rsidRPr="00342355">
        <w:t>ms</w:t>
      </w:r>
      <w:proofErr w:type="spellEnd"/>
      <w:r w:rsidRPr="00342355">
        <w:t xml:space="preserve">, FA = 149, Bandwidth = 193 and NEX = 1; for 1.5T: TR = 9000 </w:t>
      </w:r>
      <w:proofErr w:type="spellStart"/>
      <w:r w:rsidRPr="00342355">
        <w:t>ms</w:t>
      </w:r>
      <w:proofErr w:type="spellEnd"/>
      <w:r w:rsidRPr="00342355">
        <w:t xml:space="preserve">, TE = 64 </w:t>
      </w:r>
      <w:proofErr w:type="spellStart"/>
      <w:r w:rsidRPr="00342355">
        <w:t>ms</w:t>
      </w:r>
      <w:proofErr w:type="spellEnd"/>
      <w:r w:rsidRPr="00342355">
        <w:t xml:space="preserve">, </w:t>
      </w:r>
      <w:r w:rsidRPr="00AB4DD7">
        <w:t>FA = 180</w:t>
      </w:r>
      <w:r w:rsidRPr="00342355">
        <w:t>, Bandwidth = 149 and NEX = 2; voxel size same as for T</w:t>
      </w:r>
      <w:r w:rsidRPr="00342355">
        <w:rPr>
          <w:vertAlign w:val="subscript"/>
        </w:rPr>
        <w:t>1</w:t>
      </w:r>
      <w:r w:rsidRPr="00342355">
        <w:t xml:space="preserve"> scans). </w:t>
      </w:r>
      <w:proofErr w:type="spellStart"/>
      <w:r w:rsidRPr="00342355">
        <w:t>sMRI</w:t>
      </w:r>
      <w:proofErr w:type="spellEnd"/>
      <w:r w:rsidRPr="00342355">
        <w:t xml:space="preserve"> images were processed using the automated </w:t>
      </w:r>
      <w:proofErr w:type="spellStart"/>
      <w:r w:rsidRPr="00342355">
        <w:t>FreeSurfer</w:t>
      </w:r>
      <w:proofErr w:type="spellEnd"/>
      <w:r w:rsidRPr="00342355">
        <w:t xml:space="preserve"> 6.0.0 software package for brain imaging</w:t>
      </w:r>
      <w:sdt>
        <w:sdtPr>
          <w:rPr>
            <w:color w:val="000000"/>
            <w:vertAlign w:val="superscript"/>
          </w:rPr>
          <w:tag w:val="MENDELEY_CITATION_v3_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"/>
          <w:id w:val="1429163713"/>
          <w:placeholder>
            <w:docPart w:val="104566A0A62945329C1954FFF1B6E84D"/>
          </w:placeholder>
        </w:sdtPr>
        <w:sdtContent>
          <w:r w:rsidR="00C74D81" w:rsidRPr="00C74D81">
            <w:rPr>
              <w:color w:val="000000"/>
              <w:vertAlign w:val="superscript"/>
            </w:rPr>
            <w:t>8</w:t>
          </w:r>
        </w:sdtContent>
      </w:sdt>
      <w:r w:rsidRPr="00342355">
        <w:t>. Ethical approval for this study was given by both the Cardiff University School of Psychology Ethics Committee and the ALSPAC Ethics and Law Committee, and informed consent was obtained from all participants (ALSPAC project ID B709).</w:t>
      </w:r>
    </w:p>
    <w:p w14:paraId="7A724FA8" w14:textId="77777777" w:rsidR="00FC42DD" w:rsidRPr="00342355" w:rsidRDefault="00FC42DD" w:rsidP="00B83D73">
      <w:pPr>
        <w:pStyle w:val="Heading2"/>
      </w:pPr>
      <w:bookmarkStart w:id="3" w:name="_Toc150942514"/>
      <w:r w:rsidRPr="00B83D73">
        <w:rPr>
          <w:b/>
          <w:bCs/>
        </w:rPr>
        <w:t>ASRB</w:t>
      </w:r>
      <w:r w:rsidRPr="00342355">
        <w:t xml:space="preserve"> – Australian Schizophrenia Research Bank</w:t>
      </w:r>
      <w:bookmarkEnd w:id="3"/>
    </w:p>
    <w:p w14:paraId="0E66D346" w14:textId="7A270BAA" w:rsidR="00FC42DD" w:rsidRPr="00342355" w:rsidRDefault="00FC42DD" w:rsidP="00FC42DD">
      <w:pPr>
        <w:spacing w:line="240" w:lineRule="auto"/>
        <w:jc w:val="both"/>
      </w:pPr>
      <w:r w:rsidRPr="00342355">
        <w:t>The ASRB is a comprehensive biobank of clinical, neuroimaging and genetic data acquired in individuals with schizophrenia and healthy comparison individuals</w:t>
      </w:r>
      <w:sdt>
        <w:sdtPr>
          <w:rPr>
            <w:color w:val="000000"/>
            <w:vertAlign w:val="superscript"/>
          </w:rPr>
          <w:tag w:val="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"/>
          <w:id w:val="-794670436"/>
          <w:placeholder>
            <w:docPart w:val="104566A0A62945329C1954FFF1B6E84D"/>
          </w:placeholder>
        </w:sdtPr>
        <w:sdtContent>
          <w:r w:rsidR="00C74D81" w:rsidRPr="00C74D81">
            <w:rPr>
              <w:color w:val="000000"/>
              <w:vertAlign w:val="superscript"/>
            </w:rPr>
            <w:t>16</w:t>
          </w:r>
        </w:sdtContent>
      </w:sdt>
      <w:r w:rsidRPr="00342355">
        <w:t xml:space="preserve">. </w:t>
      </w:r>
      <w:r w:rsidRPr="00342355">
        <w:rPr>
          <w:color w:val="000000"/>
        </w:rPr>
        <w:t>Assessments consist of the Diagnostic Interview for Psychosis (DIP), which is used to establish a lifetime diagnosis of a psychotic disorder, as well as present and lifetime substance use disorder diagnoses, according to DSM-IV and ICD-10 criteria</w:t>
      </w:r>
      <w:sdt>
        <w:sdtPr>
          <w:rPr>
            <w:color w:val="000000"/>
            <w:vertAlign w:val="superscript"/>
          </w:rPr>
          <w:tag w:val="MENDELEY_CITATION_v3_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"/>
          <w:id w:val="1041716570"/>
          <w:placeholder>
            <w:docPart w:val="104566A0A62945329C1954FFF1B6E84D"/>
          </w:placeholder>
        </w:sdtPr>
        <w:sdtContent>
          <w:r w:rsidR="00C74D81" w:rsidRPr="00C74D81">
            <w:rPr>
              <w:color w:val="000000"/>
              <w:vertAlign w:val="superscript"/>
            </w:rPr>
            <w:t>17</w:t>
          </w:r>
        </w:sdtContent>
      </w:sdt>
      <w:r w:rsidRPr="00342355">
        <w:rPr>
          <w:color w:val="000000"/>
        </w:rPr>
        <w:t xml:space="preserve">. Participants are English speaking (required for neuropsychological assessments) and aged 18-65 years. </w:t>
      </w:r>
      <w:r w:rsidRPr="00342355">
        <w:t xml:space="preserve">Exclusion criteria included any neurological disorder, history of brain trauma followed by a long period of amnesia (&gt; 24 h), intellectual disability (full-scale IQ &lt; 70), movement disorders, current substance dependence, as well as electroconvulsive therapy in the past 6 months. Controls were participants who had not personal or family history of psychosis or bipolar 1 disorder. </w:t>
      </w:r>
    </w:p>
    <w:p w14:paraId="0B5B18A5" w14:textId="1A0CC8DC" w:rsidR="00FC42DD" w:rsidRPr="00B83D73" w:rsidRDefault="00FC42DD" w:rsidP="00FC42DD">
      <w:pPr>
        <w:spacing w:line="240" w:lineRule="auto"/>
        <w:jc w:val="both"/>
      </w:pPr>
      <w:r w:rsidRPr="00342355">
        <w:t xml:space="preserve">Participants were recruited from five sites in Australia, with all sites implementing the same recruitment procedures and MRI acquisition protocols. An individual travelled to all five sites and was scanned at each site to quantify gross inter-site differences. Structural and diffusion-weighted MRI scans of brain anatomy </w:t>
      </w:r>
      <w:proofErr w:type="gramStart"/>
      <w:r w:rsidRPr="00342355">
        <w:t>were</w:t>
      </w:r>
      <w:proofErr w:type="gramEnd"/>
      <w:r w:rsidRPr="00342355">
        <w:t xml:space="preserve"> acquired using </w:t>
      </w:r>
      <w:r w:rsidRPr="00342355">
        <w:rPr>
          <w:i/>
          <w:iCs/>
        </w:rPr>
        <w:t xml:space="preserve">Siemens </w:t>
      </w:r>
      <w:proofErr w:type="spellStart"/>
      <w:r w:rsidRPr="00342355">
        <w:rPr>
          <w:i/>
          <w:iCs/>
        </w:rPr>
        <w:t>Avanto</w:t>
      </w:r>
      <w:proofErr w:type="spellEnd"/>
      <w:r w:rsidRPr="00342355">
        <w:t xml:space="preserve"> 1.5T MRI scanners located in Melbourne, Sydney, Brisbane, Perth and Newcastle. A Siemens MRI phantom was scanned at each site to enable inter-site calibration and minimize potential inter-site variability. The same acquisition sequence was used at all sites. Structural T</w:t>
      </w:r>
      <w:r w:rsidRPr="00342355">
        <w:rPr>
          <w:vertAlign w:val="subscript"/>
        </w:rPr>
        <w:t>1</w:t>
      </w:r>
      <w:r w:rsidRPr="00342355">
        <w:t xml:space="preserve">-weighted images were acquired using an optimized MPRAGE sequence (TR = 1980 </w:t>
      </w:r>
      <w:proofErr w:type="spellStart"/>
      <w:r w:rsidRPr="00342355">
        <w:t>ms</w:t>
      </w:r>
      <w:proofErr w:type="spellEnd"/>
      <w:r w:rsidRPr="00342355">
        <w:t xml:space="preserve">, TE = 4.3 </w:t>
      </w:r>
      <w:proofErr w:type="spellStart"/>
      <w:r w:rsidRPr="00342355">
        <w:t>ms</w:t>
      </w:r>
      <w:proofErr w:type="spellEnd"/>
      <w:r w:rsidRPr="00342355">
        <w:t>, flip angle = 15, FOV = 256x256x176 mm, voxel resolution = 1 mm</w:t>
      </w:r>
      <w:r w:rsidRPr="00342355">
        <w:rPr>
          <w:vertAlign w:val="superscript"/>
        </w:rPr>
        <w:t>3</w:t>
      </w:r>
      <w:r w:rsidRPr="00342355">
        <w:t xml:space="preserve"> isotropic; ref. </w:t>
      </w:r>
      <w:sdt>
        <w:sdtPr>
          <w:rPr>
            <w:color w:val="000000"/>
            <w:vertAlign w:val="superscript"/>
          </w:rPr>
          <w:tag w:val="MENDELEY_CITATION_v3_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"/>
          <w:id w:val="-980236636"/>
          <w:placeholder>
            <w:docPart w:val="EF66DFA066FF49FAA2E8A4E5D92948A0"/>
          </w:placeholder>
        </w:sdtPr>
        <w:sdtContent>
          <w:r w:rsidR="00C74D81" w:rsidRPr="00C74D81">
            <w:rPr>
              <w:color w:val="000000"/>
              <w:vertAlign w:val="superscript"/>
            </w:rPr>
            <w:t>18</w:t>
          </w:r>
        </w:sdtContent>
      </w:sdt>
      <w:r w:rsidRPr="00342355">
        <w:t xml:space="preserve">). Participants showing gross artefacts, cerebellar cropping and/or significant head motion were excluded, following protocols established as part of a prior study in this cohort. Calculation was undertaken using </w:t>
      </w:r>
      <w:proofErr w:type="spellStart"/>
      <w:r w:rsidRPr="00342355">
        <w:t>FreeSurfer</w:t>
      </w:r>
      <w:proofErr w:type="spellEnd"/>
      <w:r w:rsidRPr="00342355">
        <w:t xml:space="preserve"> 6.0.1. Approval to contribute ASRB data to this study was granted by the ASRB Access Committee on December 17, 2020.</w:t>
      </w:r>
    </w:p>
    <w:p w14:paraId="40CD1D7A" w14:textId="77777777" w:rsidR="00FC42DD" w:rsidRPr="00342355" w:rsidRDefault="00FC42DD" w:rsidP="00B83D73">
      <w:pPr>
        <w:pStyle w:val="Heading2"/>
      </w:pPr>
      <w:bookmarkStart w:id="4" w:name="_Toc150942515"/>
      <w:r w:rsidRPr="00342355">
        <w:rPr>
          <w:b/>
          <w:bCs/>
        </w:rPr>
        <w:t xml:space="preserve">B-SNIP – </w:t>
      </w:r>
      <w:r w:rsidRPr="00342355">
        <w:t>Bipolar &amp; Schizophrenia Consortium for Parsing Intermediate Phenotypes</w:t>
      </w:r>
      <w:bookmarkEnd w:id="4"/>
    </w:p>
    <w:p w14:paraId="17F09941" w14:textId="463BF993" w:rsidR="00FC42DD" w:rsidRPr="00342355" w:rsidRDefault="00FC42DD" w:rsidP="00FC42DD">
      <w:pPr>
        <w:spacing w:line="240" w:lineRule="auto"/>
        <w:jc w:val="both"/>
      </w:pPr>
      <w:r w:rsidRPr="00342355">
        <w:t>B-SNIP is a multicenter dataset available through NDAR (ID: 2274) that includes individuals diagnosed with psychosis, including schizophrenia (SCZ), schizoaffective disorder (SAD) and psychotic bipolar disorder (BDP); as well as their first-degree relatives and healthy volunteers without psychotic illness in their immediate family</w:t>
      </w:r>
      <w:sdt>
        <w:sdtPr>
          <w:rPr>
            <w:color w:val="000000"/>
            <w:vertAlign w:val="superscript"/>
          </w:rPr>
          <w:tag w:val="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"/>
          <w:id w:val="-232474168"/>
          <w:placeholder>
            <w:docPart w:val="104566A0A62945329C1954FFF1B6E84D"/>
          </w:placeholder>
        </w:sdtPr>
        <w:sdtContent>
          <w:r w:rsidR="00C74D81" w:rsidRPr="00C74D81">
            <w:rPr>
              <w:color w:val="000000"/>
              <w:vertAlign w:val="superscript"/>
            </w:rPr>
            <w:t>19,20</w:t>
          </w:r>
        </w:sdtContent>
      </w:sdt>
      <w:r w:rsidRPr="00342355">
        <w:t xml:space="preserve">. Each proband was rated on a </w:t>
      </w:r>
      <w:proofErr w:type="spellStart"/>
      <w:r w:rsidRPr="00342355">
        <w:t>Schizo</w:t>
      </w:r>
      <w:proofErr w:type="spellEnd"/>
      <w:r w:rsidRPr="00342355">
        <w:t>-Bipolar Scale, developed by the B-SNIP collaboration, which graded their component of the DSM</w:t>
      </w:r>
      <w:r>
        <w:t>’</w:t>
      </w:r>
      <w:r w:rsidRPr="00342355">
        <w:t xml:space="preserve">s criteria for each of the three psychosis disorders. The </w:t>
      </w:r>
      <w:proofErr w:type="spellStart"/>
      <w:r w:rsidRPr="00342355">
        <w:t>Schizo</w:t>
      </w:r>
      <w:proofErr w:type="spellEnd"/>
      <w:r w:rsidRPr="00342355">
        <w:t xml:space="preserve">-Bipolar scale is graded from 1 (bipolar-like) to 10 (schizophrenia-like) with SAD in the middle. Volunteers participated in a SCID interview and relatives participated in additional interviews. Diagnosis was made in a consensus conference with multiple study-trained clinicians. Family history data were collected </w:t>
      </w:r>
      <w:r w:rsidRPr="00342355">
        <w:lastRenderedPageBreak/>
        <w:t>at a minimum from the most informed family member; more detailed information was gathered whenever possible.</w:t>
      </w:r>
    </w:p>
    <w:p w14:paraId="5D025932" w14:textId="18868155" w:rsidR="00FC42DD" w:rsidRPr="00B83D73" w:rsidRDefault="00FC42DD" w:rsidP="00B83D73">
      <w:pPr>
        <w:spacing w:line="240" w:lineRule="auto"/>
        <w:jc w:val="both"/>
        <w:rPr>
          <w:color w:val="FF0000"/>
        </w:rPr>
      </w:pPr>
      <w:r w:rsidRPr="00342355">
        <w:t>Whole-brain structural MRI three-dimensional acquisitions were performed on 3T scanners (</w:t>
      </w:r>
      <w:r w:rsidRPr="00342355">
        <w:rPr>
          <w:i/>
          <w:iCs/>
        </w:rPr>
        <w:t>GE Signa</w:t>
      </w:r>
      <w:r w:rsidRPr="00342355">
        <w:t xml:space="preserve">, </w:t>
      </w:r>
      <w:r w:rsidRPr="00342355">
        <w:rPr>
          <w:i/>
          <w:iCs/>
        </w:rPr>
        <w:t xml:space="preserve">Philips </w:t>
      </w:r>
      <w:proofErr w:type="spellStart"/>
      <w:r w:rsidRPr="00342355">
        <w:rPr>
          <w:i/>
          <w:iCs/>
        </w:rPr>
        <w:t>Achieva</w:t>
      </w:r>
      <w:proofErr w:type="spellEnd"/>
      <w:r w:rsidRPr="00342355">
        <w:t xml:space="preserve">, </w:t>
      </w:r>
      <w:r w:rsidRPr="00342355">
        <w:rPr>
          <w:i/>
          <w:iCs/>
        </w:rPr>
        <w:t>Siemens Allegra</w:t>
      </w:r>
      <w:r w:rsidRPr="00342355">
        <w:t xml:space="preserve">, and </w:t>
      </w:r>
      <w:r w:rsidRPr="00342355">
        <w:rPr>
          <w:i/>
          <w:iCs/>
        </w:rPr>
        <w:t>Siemens Trio</w:t>
      </w:r>
      <w:r w:rsidRPr="00342355">
        <w:t xml:space="preserve">; ref. </w:t>
      </w:r>
      <w:sdt>
        <w:sdtPr>
          <w:rPr>
            <w:color w:val="000000"/>
            <w:vertAlign w:val="superscript"/>
          </w:rPr>
          <w:tag w:val="MENDELEY_CITATION_v3_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"/>
          <w:id w:val="2026442954"/>
          <w:placeholder>
            <w:docPart w:val="104566A0A62945329C1954FFF1B6E84D"/>
          </w:placeholder>
        </w:sdtPr>
        <w:sdtContent>
          <w:r w:rsidR="00C74D81" w:rsidRPr="00C74D81">
            <w:rPr>
              <w:color w:val="000000"/>
              <w:vertAlign w:val="superscript"/>
            </w:rPr>
            <w:t>21</w:t>
          </w:r>
        </w:sdtContent>
      </w:sdt>
      <w:r w:rsidRPr="00342355">
        <w:t>). All participants at each site were scanned on the same magnet. High resolution isotropic T</w:t>
      </w:r>
      <w:r w:rsidRPr="00342355">
        <w:rPr>
          <w:vertAlign w:val="subscript"/>
        </w:rPr>
        <w:t>1</w:t>
      </w:r>
      <w:r w:rsidRPr="00342355">
        <w:t>-weighted MP-RAGE sequences were obtained following the Alzheimer’s Disease Neuroimaging Initiative (ADNI) protocol (</w:t>
      </w:r>
      <w:hyperlink r:id="rId8" w:history="1">
        <w:r w:rsidRPr="00342355">
          <w:rPr>
            <w:rStyle w:val="Hyperlink"/>
          </w:rPr>
          <w:t>https://adni.loni.usc.edu/methods/mri-tool/mri-analysis/</w:t>
        </w:r>
      </w:hyperlink>
      <w:r w:rsidRPr="00342355">
        <w:t>). For the present study raw structural T</w:t>
      </w:r>
      <w:r w:rsidRPr="00342355">
        <w:rPr>
          <w:vertAlign w:val="subscript"/>
        </w:rPr>
        <w:t>1</w:t>
      </w:r>
      <w:r w:rsidRPr="00342355">
        <w:t xml:space="preserve">-weighted scans were processed with </w:t>
      </w:r>
      <w:proofErr w:type="spellStart"/>
      <w:r w:rsidRPr="00342355">
        <w:t>FreeSurfer</w:t>
      </w:r>
      <w:proofErr w:type="spellEnd"/>
      <w:r w:rsidRPr="00342355">
        <w:t xml:space="preserve"> 6.0.1.</w:t>
      </w:r>
    </w:p>
    <w:p w14:paraId="3E24BAF1" w14:textId="77777777" w:rsidR="00FC42DD" w:rsidRPr="00342355" w:rsidRDefault="00FC42DD" w:rsidP="00B83D73">
      <w:pPr>
        <w:pStyle w:val="Heading2"/>
      </w:pPr>
      <w:bookmarkStart w:id="5" w:name="_Toc150942516"/>
      <w:r w:rsidRPr="00B83D73">
        <w:rPr>
          <w:b/>
          <w:bCs/>
        </w:rPr>
        <w:t>LA5c</w:t>
      </w:r>
      <w:r w:rsidRPr="00342355">
        <w:t xml:space="preserve"> – UCLA Consortium for Neuropsychiatric Phenomics LA5c Study</w:t>
      </w:r>
      <w:bookmarkEnd w:id="5"/>
    </w:p>
    <w:p w14:paraId="6C420F52" w14:textId="6B24F080" w:rsidR="00FC42DD" w:rsidRPr="00B83D73" w:rsidRDefault="00FC42DD" w:rsidP="00FC42DD">
      <w:pPr>
        <w:spacing w:line="240" w:lineRule="auto"/>
        <w:jc w:val="both"/>
      </w:pPr>
      <w:r w:rsidRPr="00342355">
        <w:t xml:space="preserve">The LA5c dataset comprises data on </w:t>
      </w:r>
      <w:proofErr w:type="spellStart"/>
      <w:r w:rsidRPr="00342355">
        <w:t>OpenNeuro</w:t>
      </w:r>
      <w:proofErr w:type="spellEnd"/>
      <w:r w:rsidRPr="00342355">
        <w:t xml:space="preserve"> from the UCLA Consortium for Neuropsychiatric Phenomics LA5c Study (</w:t>
      </w:r>
      <w:hyperlink r:id="rId9" w:history="1">
        <w:r w:rsidRPr="00342355">
          <w:rPr>
            <w:rStyle w:val="Hyperlink"/>
          </w:rPr>
          <w:t>https://openfmri.org/dataset/ds000030/</w:t>
        </w:r>
      </w:hyperlink>
      <w:r w:rsidRPr="00342355">
        <w:t xml:space="preserve">) which includes imaging of a large group of healthy individuals from the community as well as samples of individuals diagnosed with schizophrenia, bipolar disorder, and ADHD. To be included individuals had to be either </w:t>
      </w:r>
      <w:r w:rsidR="00247880">
        <w:t>“</w:t>
      </w:r>
      <w:r w:rsidRPr="00342355">
        <w:t>White, Not of Hispanic or Latino Origin</w:t>
      </w:r>
      <w:r w:rsidR="00247880">
        <w:t>”</w:t>
      </w:r>
      <w:r w:rsidRPr="00342355">
        <w:t xml:space="preserve"> or </w:t>
      </w:r>
      <w:r w:rsidR="00247880">
        <w:t>“</w:t>
      </w:r>
      <w:r w:rsidRPr="00342355">
        <w:t>Hispanic or Latino, of Any Race</w:t>
      </w:r>
      <w:r w:rsidR="00247880">
        <w:t>”</w:t>
      </w:r>
      <w:r w:rsidRPr="00342355">
        <w:t xml:space="preserve"> following NIH designations of racial and ethnic minority groups and have completed at least 8 years of education (other racial and ethnic minority groups were excluded because this was thought to increase risk of confounding planned genetic studies). The participants, ages 21-50, were recruited by community advertisements from the Los Angeles area and completed extensive neuropsychological testing, in addition to fMRI</w:t>
      </w:r>
      <w:r w:rsidRPr="00342355">
        <w:rPr>
          <w:color w:val="FF0000"/>
        </w:rPr>
        <w:t xml:space="preserve"> </w:t>
      </w:r>
      <w:r w:rsidRPr="00342355">
        <w:t>and T</w:t>
      </w:r>
      <w:r w:rsidRPr="00342355">
        <w:rPr>
          <w:vertAlign w:val="subscript"/>
        </w:rPr>
        <w:t>1</w:t>
      </w:r>
      <w:r w:rsidRPr="00342355">
        <w:t xml:space="preserve">-weighted Anatomical MPRAGE scanning. All participants were scanned on a 3T </w:t>
      </w:r>
      <w:r w:rsidRPr="00342355">
        <w:rPr>
          <w:i/>
          <w:iCs/>
        </w:rPr>
        <w:t>Siemens Trio</w:t>
      </w:r>
      <w:r w:rsidRPr="00342355">
        <w:t xml:space="preserve"> at a single-center</w:t>
      </w:r>
      <w:sdt>
        <w:sdtPr>
          <w:rPr>
            <w:color w:val="000000"/>
            <w:vertAlign w:val="superscript"/>
          </w:rPr>
          <w:tag w:val="MENDELEY_CITATION_v3_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"/>
          <w:id w:val="-1707864283"/>
          <w:placeholder>
            <w:docPart w:val="104566A0A62945329C1954FFF1B6E84D"/>
          </w:placeholder>
        </w:sdtPr>
        <w:sdtContent>
          <w:r w:rsidR="00C74D81" w:rsidRPr="00C74D81">
            <w:rPr>
              <w:color w:val="000000"/>
              <w:vertAlign w:val="superscript"/>
            </w:rPr>
            <w:t>22</w:t>
          </w:r>
        </w:sdtContent>
      </w:sdt>
      <w:r w:rsidRPr="00342355">
        <w:t>. T</w:t>
      </w:r>
      <w:r w:rsidRPr="00342355">
        <w:rPr>
          <w:vertAlign w:val="subscript"/>
        </w:rPr>
        <w:t>1</w:t>
      </w:r>
      <w:r w:rsidRPr="00342355">
        <w:t xml:space="preserve">-weighted MP-RAGE images were acquired with FOV = 250, 256x256 matrix, 176 1.0 mm sagittal partitions, TI = 1.1 s, TE = 3.5-3.3 </w:t>
      </w:r>
      <w:proofErr w:type="spellStart"/>
      <w:r w:rsidRPr="00342355">
        <w:t>ms</w:t>
      </w:r>
      <w:proofErr w:type="spellEnd"/>
      <w:r w:rsidRPr="00342355">
        <w:t>, TR = 2.53 s and flip angle = 7. For the present study T</w:t>
      </w:r>
      <w:r w:rsidRPr="00342355">
        <w:rPr>
          <w:vertAlign w:val="subscript"/>
        </w:rPr>
        <w:t>1</w:t>
      </w:r>
      <w:r w:rsidRPr="00342355">
        <w:t xml:space="preserve">-weighted scans were processed with </w:t>
      </w:r>
      <w:proofErr w:type="spellStart"/>
      <w:r w:rsidRPr="00342355">
        <w:t>FreeSurfer</w:t>
      </w:r>
      <w:proofErr w:type="spellEnd"/>
      <w:r w:rsidRPr="00342355">
        <w:t xml:space="preserve"> 6.0.1.</w:t>
      </w:r>
    </w:p>
    <w:p w14:paraId="3D52AA56" w14:textId="77777777" w:rsidR="00FC42DD" w:rsidRPr="00342355" w:rsidRDefault="00FC42DD" w:rsidP="00B83D73">
      <w:pPr>
        <w:pStyle w:val="Heading2"/>
      </w:pPr>
      <w:bookmarkStart w:id="6" w:name="_Toc150942517"/>
      <w:r w:rsidRPr="00342355">
        <w:rPr>
          <w:b/>
          <w:bCs/>
        </w:rPr>
        <w:t xml:space="preserve">MCIC – </w:t>
      </w:r>
      <w:r w:rsidRPr="00342355">
        <w:t>Mental Illness and Neuroscience Discovery (MIND) Institute Clinical Imaging Consortium</w:t>
      </w:r>
      <w:bookmarkEnd w:id="6"/>
    </w:p>
    <w:p w14:paraId="275D6E4D" w14:textId="6E4D6CAF" w:rsidR="00FC42DD" w:rsidRPr="00342355" w:rsidRDefault="00FC42DD" w:rsidP="00FC42DD">
      <w:pPr>
        <w:spacing w:line="240" w:lineRule="auto"/>
        <w:jc w:val="both"/>
      </w:pPr>
      <w:r w:rsidRPr="00342355">
        <w:t>The Mental Illness and Neuroscience Discovery Institute (MIND) Institute, now the Mind Research Network (MRN</w:t>
      </w:r>
      <w:r>
        <w:t>;</w:t>
      </w:r>
      <w:r w:rsidRPr="00342355">
        <w:t xml:space="preserve"> </w:t>
      </w:r>
      <w:hyperlink r:id="rId10" w:history="1">
        <w:r w:rsidRPr="00C63031">
          <w:rPr>
            <w:rStyle w:val="Hyperlink"/>
          </w:rPr>
          <w:t>https://www.mrn.org/</w:t>
        </w:r>
      </w:hyperlink>
      <w:r w:rsidRPr="00342355">
        <w:t>) formed the MIND Clinical Imaging Consortium (MCIC) in 2003 to conduct a multi-institutional, cross-sectional study of patients with schizophrenia and demographically matched, by sex and age, healthy controls to identify quantitative neuroimaging biomarkers for this devastating disease</w:t>
      </w:r>
      <w:sdt>
        <w:sdtPr>
          <w:rPr>
            <w:color w:val="000000"/>
            <w:vertAlign w:val="superscript"/>
          </w:rPr>
          <w:tag w:val="MENDELEY_CITATION_v3_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"/>
          <w:id w:val="-629393819"/>
          <w:placeholder>
            <w:docPart w:val="104566A0A62945329C1954FFF1B6E84D"/>
          </w:placeholder>
        </w:sdtPr>
        <w:sdtContent>
          <w:r w:rsidR="00C74D81" w:rsidRPr="00C74D81">
            <w:rPr>
              <w:color w:val="000000"/>
              <w:vertAlign w:val="superscript"/>
            </w:rPr>
            <w:t>23</w:t>
          </w:r>
        </w:sdtContent>
      </w:sdt>
      <w:r w:rsidRPr="00342355">
        <w:t xml:space="preserve">. All subjects were between the ages of 18 and 60 and spoke English as their native language. To be included in the schizophrenia cohort, patients had to meet DSM-IV diagnostic criteria for schizophrenia, schizoaffective or schizophreniform disorder. Concerted effort was made to recruit patients early in the course of their illness and especially those who were antipsychotic drug naïve. Patients were not excluded from the study because of substance abuse or dependence withing the past month, except for 6 patients who were found to meet criteria for current abuse after the study data was collected. </w:t>
      </w:r>
      <w:r w:rsidRPr="00D80E1E">
        <w:t>The healthy control subjects without any</w:t>
      </w:r>
      <w:r w:rsidRPr="00D80E1E">
        <w:rPr>
          <w:color w:val="FF0000"/>
        </w:rPr>
        <w:t xml:space="preserve"> </w:t>
      </w:r>
      <w:r w:rsidRPr="00D80E1E">
        <w:t>current or previous psychiatric illness, including substance abuse or dependence, were matched within site to the patient cohort for age, sex, and parental education. Control subjects who had not been diagnosed with any psychiatric disorders, but had been medicated with antidepressants, anti-anxiety medication or medication for sleep disturbance were included in the study provided that the duration of their medication did not exceed 2 months of lifetime use and no medication was used within the 6 months preceding the baseline MRI scan. Both patients and controls were excluded if they had (1) an IQ &lt; 70 based on a standardized IQ test, (2) history of a head injury resulting in prolonged loss of consciousness, neurosurgical procedure, neurological disease, history of skull fracture, severe or disabling medical conditions, or (3) a contraindication for MRI scanning such as pregnancy, metal in body or head including implanted pacemaker, medication pump, vagal stimulator, deep brain stimulator, implanted TENS unit, or ventriculoperitoneal shunt.</w:t>
      </w:r>
    </w:p>
    <w:p w14:paraId="011E2DDC" w14:textId="2E571703" w:rsidR="00FC42DD" w:rsidRPr="00B83D73" w:rsidRDefault="00FC42DD" w:rsidP="00FC42DD">
      <w:pPr>
        <w:spacing w:line="240" w:lineRule="auto"/>
        <w:jc w:val="both"/>
      </w:pPr>
      <w:r w:rsidRPr="00342355">
        <w:lastRenderedPageBreak/>
        <w:t>For each subject (patients and healthy controls), structural, DWI, and functional MR data were collected (</w:t>
      </w:r>
      <w:r w:rsidRPr="00342355">
        <w:rPr>
          <w:i/>
          <w:iCs/>
        </w:rPr>
        <w:t>Siemens Sonata</w:t>
      </w:r>
      <w:r w:rsidRPr="00342355">
        <w:t xml:space="preserve">, </w:t>
      </w:r>
      <w:r w:rsidRPr="00342355">
        <w:rPr>
          <w:i/>
          <w:iCs/>
        </w:rPr>
        <w:t>Siemens Trio</w:t>
      </w:r>
      <w:r w:rsidR="00247880">
        <w:t>,</w:t>
      </w:r>
      <w:r w:rsidRPr="00342355">
        <w:t xml:space="preserve"> and </w:t>
      </w:r>
      <w:r w:rsidRPr="00342355">
        <w:rPr>
          <w:i/>
          <w:iCs/>
        </w:rPr>
        <w:t>GE Signa</w:t>
      </w:r>
      <w:r w:rsidRPr="00342355">
        <w:t xml:space="preserve">). </w:t>
      </w:r>
      <w:r w:rsidR="00095953" w:rsidRPr="00342355">
        <w:t>Standardization</w:t>
      </w:r>
      <w:r w:rsidRPr="00342355">
        <w:t xml:space="preserve"> of acquisition across sites was previously evaluated in a separate calibration and validation study</w:t>
      </w:r>
      <w:sdt>
        <w:sdtPr>
          <w:rPr>
            <w:color w:val="000000"/>
            <w:vertAlign w:val="superscript"/>
          </w:rPr>
          <w:tag w:val="MENDELEY_CITATION_v3_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"/>
          <w:id w:val="192659388"/>
          <w:placeholder>
            <w:docPart w:val="06B9DF4C6E264193A664578629F8815B"/>
          </w:placeholder>
        </w:sdtPr>
        <w:sdtContent>
          <w:r w:rsidR="00C74D81" w:rsidRPr="00C74D81">
            <w:rPr>
              <w:color w:val="000000"/>
              <w:vertAlign w:val="superscript"/>
            </w:rPr>
            <w:t>24</w:t>
          </w:r>
        </w:sdtContent>
      </w:sdt>
      <w:r w:rsidRPr="00342355">
        <w:t>. All imaging data were collected using scanners with field strengths of 1.5T or 3.0T and using closely matched acquisition sequences</w:t>
      </w:r>
      <w:sdt>
        <w:sdtPr>
          <w:rPr>
            <w:color w:val="000000"/>
            <w:vertAlign w:val="superscript"/>
          </w:rPr>
          <w:tag w:val="MENDELEY_CITATION_v3_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"/>
          <w:id w:val="-1843697592"/>
          <w:placeholder>
            <w:docPart w:val="104566A0A62945329C1954FFF1B6E84D"/>
          </w:placeholder>
        </w:sdtPr>
        <w:sdtContent>
          <w:r w:rsidR="00C74D81" w:rsidRPr="00C74D81">
            <w:rPr>
              <w:color w:val="000000"/>
              <w:vertAlign w:val="superscript"/>
            </w:rPr>
            <w:t>23</w:t>
          </w:r>
        </w:sdtContent>
      </w:sdt>
      <w:r w:rsidRPr="00342355">
        <w:t>. Coronal T</w:t>
      </w:r>
      <w:r w:rsidRPr="00342355">
        <w:rPr>
          <w:vertAlign w:val="subscript"/>
        </w:rPr>
        <w:t>1</w:t>
      </w:r>
      <w:r w:rsidRPr="00342355">
        <w:t xml:space="preserve"> and T</w:t>
      </w:r>
      <w:r w:rsidRPr="00342355">
        <w:rPr>
          <w:vertAlign w:val="subscript"/>
        </w:rPr>
        <w:t>2</w:t>
      </w:r>
      <w:r w:rsidRPr="00342355">
        <w:t xml:space="preserve"> scans were collected during each structural imaging session. Imaging parameters for the T</w:t>
      </w:r>
      <w:r w:rsidRPr="00342355">
        <w:rPr>
          <w:vertAlign w:val="subscript"/>
        </w:rPr>
        <w:t>1</w:t>
      </w:r>
      <w:r w:rsidRPr="00342355">
        <w:t xml:space="preserve"> scans were, for 3T: TR = 2530 </w:t>
      </w:r>
      <w:proofErr w:type="spellStart"/>
      <w:r w:rsidRPr="00342355">
        <w:t>ms</w:t>
      </w:r>
      <w:proofErr w:type="spellEnd"/>
      <w:r w:rsidRPr="00342355">
        <w:t xml:space="preserve">, TE = 3.79 </w:t>
      </w:r>
      <w:proofErr w:type="spellStart"/>
      <w:r w:rsidRPr="00342355">
        <w:t>ms</w:t>
      </w:r>
      <w:proofErr w:type="spellEnd"/>
      <w:r w:rsidRPr="00342355">
        <w:t xml:space="preserve">, FA = 7, TI = 1100 and Bandwidth = 181; for 1.5T: TR = 12 </w:t>
      </w:r>
      <w:proofErr w:type="spellStart"/>
      <w:r w:rsidRPr="00342355">
        <w:t>ms</w:t>
      </w:r>
      <w:proofErr w:type="spellEnd"/>
      <w:r w:rsidRPr="00342355">
        <w:t xml:space="preserve">, TE = 4.76 </w:t>
      </w:r>
      <w:proofErr w:type="spellStart"/>
      <w:r w:rsidRPr="00342355">
        <w:t>ms</w:t>
      </w:r>
      <w:proofErr w:type="spellEnd"/>
      <w:r w:rsidRPr="00342355">
        <w:t>, FA = 20 and Bandwidth = 110; 0.625×0.625 mm voxel size; slice thickness 1.5 mm; FOV 256×256×128 cm matrix; FOV = 16 cm (could be increased to 18 cm when needed for full brain coverage). T</w:t>
      </w:r>
      <w:r w:rsidRPr="00342355">
        <w:rPr>
          <w:vertAlign w:val="subscript"/>
        </w:rPr>
        <w:t>1</w:t>
      </w:r>
      <w:r w:rsidRPr="00342355">
        <w:t>- weighted scans took approximately 13 minutes each and 2-3 volumes were acquired. T</w:t>
      </w:r>
      <w:r w:rsidRPr="00342355">
        <w:rPr>
          <w:vertAlign w:val="subscript"/>
        </w:rPr>
        <w:t>2</w:t>
      </w:r>
      <w:r w:rsidRPr="00342355">
        <w:t xml:space="preserve">-weighted whole brain scans were acquired using a coronal TSE sequence with the following parameters for 3T: TR = 10,000 </w:t>
      </w:r>
      <w:proofErr w:type="spellStart"/>
      <w:r w:rsidRPr="00342355">
        <w:t>ms</w:t>
      </w:r>
      <w:proofErr w:type="spellEnd"/>
      <w:r w:rsidRPr="00342355">
        <w:t xml:space="preserve">, TE = 14 </w:t>
      </w:r>
      <w:proofErr w:type="spellStart"/>
      <w:r w:rsidRPr="00342355">
        <w:t>ms</w:t>
      </w:r>
      <w:proofErr w:type="spellEnd"/>
      <w:r w:rsidRPr="00342355">
        <w:t xml:space="preserve">, FA = 149, Bandwidth = 193 and NEX = 1; for 1.5T: TR = 9000 </w:t>
      </w:r>
      <w:proofErr w:type="spellStart"/>
      <w:r w:rsidRPr="00342355">
        <w:t>ms</w:t>
      </w:r>
      <w:proofErr w:type="spellEnd"/>
      <w:r w:rsidRPr="00342355">
        <w:t xml:space="preserve">, TE = 64 </w:t>
      </w:r>
      <w:proofErr w:type="spellStart"/>
      <w:r w:rsidRPr="00342355">
        <w:t>ms</w:t>
      </w:r>
      <w:proofErr w:type="spellEnd"/>
      <w:r w:rsidRPr="00342355">
        <w:t>, FA = 180, Bandwidth = 149 and NEX = 2; voxel size same as for T</w:t>
      </w:r>
      <w:r w:rsidRPr="00342355">
        <w:rPr>
          <w:vertAlign w:val="subscript"/>
        </w:rPr>
        <w:t>1</w:t>
      </w:r>
      <w:r w:rsidRPr="00342355">
        <w:t xml:space="preserve"> scans. Acquisition of each volume took approximately 14.5 minutes, with 2 volumes acquired. Structural MRI data from the T</w:t>
      </w:r>
      <w:r w:rsidRPr="00342355">
        <w:rPr>
          <w:vertAlign w:val="subscript"/>
        </w:rPr>
        <w:t>1</w:t>
      </w:r>
      <w:r w:rsidRPr="00342355">
        <w:t xml:space="preserve">-weighted volumes were also co-registered, motion corrected, averaged, and </w:t>
      </w:r>
      <w:r w:rsidR="00166C39" w:rsidRPr="00342355">
        <w:t>analyzed</w:t>
      </w:r>
      <w:r w:rsidRPr="00342355">
        <w:t xml:space="preserve"> in an automated manner with atlas-based </w:t>
      </w:r>
      <w:proofErr w:type="spellStart"/>
      <w:r w:rsidRPr="00342355">
        <w:t>FreeSurfer</w:t>
      </w:r>
      <w:proofErr w:type="spellEnd"/>
      <w:r w:rsidRPr="00342355">
        <w:t xml:space="preserve"> 6.0.1 software. The MCIC imaging and clinical data are available through the COINS (</w:t>
      </w:r>
      <w:proofErr w:type="spellStart"/>
      <w:r w:rsidRPr="00342355">
        <w:t>COllaborative</w:t>
      </w:r>
      <w:proofErr w:type="spellEnd"/>
      <w:r w:rsidRPr="00342355">
        <w:t xml:space="preserve"> Informatics Neuroimaging Suite) database</w:t>
      </w:r>
      <w:sdt>
        <w:sdtPr>
          <w:rPr>
            <w:color w:val="000000"/>
            <w:vertAlign w:val="superscript"/>
          </w:rPr>
          <w:tag w:val="MENDELEY_CITATION_v3_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"/>
          <w:id w:val="1040945012"/>
          <w:placeholder>
            <w:docPart w:val="104566A0A62945329C1954FFF1B6E84D"/>
          </w:placeholder>
        </w:sdtPr>
        <w:sdtContent>
          <w:r w:rsidR="00C74D81" w:rsidRPr="00C74D81">
            <w:rPr>
              <w:color w:val="000000"/>
              <w:vertAlign w:val="superscript"/>
            </w:rPr>
            <w:t>25</w:t>
          </w:r>
        </w:sdtContent>
      </w:sdt>
      <w:r w:rsidRPr="00342355">
        <w:t xml:space="preserve"> and may be freely used with no restrictions.</w:t>
      </w:r>
    </w:p>
    <w:p w14:paraId="7DD1F196" w14:textId="77777777" w:rsidR="00FC42DD" w:rsidRPr="008F1A14" w:rsidRDefault="00FC42DD" w:rsidP="00B83D73">
      <w:pPr>
        <w:pStyle w:val="Heading2"/>
        <w:rPr>
          <w:b/>
          <w:bCs/>
          <w:lang w:val="es-ES"/>
        </w:rPr>
      </w:pPr>
      <w:bookmarkStart w:id="7" w:name="_Toc150942518"/>
      <w:r w:rsidRPr="008F1A14">
        <w:rPr>
          <w:b/>
          <w:bCs/>
          <w:lang w:val="es-ES"/>
        </w:rPr>
        <w:t xml:space="preserve">PAFIP – </w:t>
      </w:r>
      <w:r w:rsidRPr="008F1A14">
        <w:rPr>
          <w:lang w:val="es-ES"/>
        </w:rPr>
        <w:t>Programa de Atención a las Fases Iniciales de Psicosis</w:t>
      </w:r>
      <w:bookmarkEnd w:id="7"/>
    </w:p>
    <w:p w14:paraId="7A2E0F2F" w14:textId="2C5A8D69" w:rsidR="00FC42DD" w:rsidRPr="00342355" w:rsidRDefault="00FC42DD" w:rsidP="00FC42DD">
      <w:pPr>
        <w:jc w:val="both"/>
      </w:pPr>
      <w:r w:rsidRPr="00342355">
        <w:t>PAFIP subjects were screened for the following criteria</w:t>
      </w:r>
      <w:sdt>
        <w:sdtPr>
          <w:rPr>
            <w:color w:val="000000"/>
            <w:vertAlign w:val="superscript"/>
          </w:rPr>
          <w:tag w:val="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"/>
          <w:id w:val="-1297753462"/>
          <w:placeholder>
            <w:docPart w:val="58250ADA9F774255B4CC51BFA4DEBE0B"/>
          </w:placeholder>
        </w:sdtPr>
        <w:sdtContent>
          <w:r w:rsidR="00C74D81" w:rsidRPr="00C74D81">
            <w:rPr>
              <w:color w:val="000000"/>
              <w:vertAlign w:val="superscript"/>
            </w:rPr>
            <w:t>26,27</w:t>
          </w:r>
        </w:sdtContent>
      </w:sdt>
      <w:r w:rsidRPr="00342355">
        <w:t>: (1) age 15 to 60 years; (2) DSM-IV criteria for a principal diagnosis of schizophreniform disorder, schizophrenia, schizoaffective disorder, brief reactive psychosis, schizotypal personality disorder, or psychosis not otherwise specified; (3) habitually living in the catchment area; (4) no prior treatment with antipsychotic medication or, if previously treated, a total lifetime of adequate antipsychotic symptoms of moderate severity or greater assessed by 1 of the 5 items of the Scale for the Assessment of Positive Symptoms (SAPS</w:t>
      </w:r>
      <w:r>
        <w:t xml:space="preserve">; </w:t>
      </w:r>
      <w:hyperlink r:id="rId11" w:history="1">
        <w:r w:rsidRPr="004D0026">
          <w:rPr>
            <w:rStyle w:val="Hyperlink"/>
          </w:rPr>
          <w:t>https://www.ncbi.nlm.nih.gov/projects/gap/cgi-bin/GetPdf.cgi?id=phd000837.1</w:t>
        </w:r>
      </w:hyperlink>
      <w:r w:rsidRPr="00342355">
        <w:t xml:space="preserve">). Patients were excluded for any of the following reasons: 1) met the DSM-IV criteria for drug dependence (except nicotine dependence), 2) met the DSM-IV criteria for mental retardation, </w:t>
      </w:r>
      <w:r w:rsidR="008D281F">
        <w:t>or</w:t>
      </w:r>
      <w:r w:rsidRPr="00342355">
        <w:t xml:space="preserve"> 3) had a history of neurological disease or head injury. There were no additional exclusion criteria for MRI except those specific to scanning logistics (e.g., claustrophobia, braces). The healthy volunteer group was recruited from the community through advertisements. They were required to have no current or previous psychiatric, mental retardation, neurological or general medical illnesses, including substance dependence and significant loss of consciousness, as determined by using an abbreviated version of the Comprehensive Assessment of Symptoms and History (CASH; ref. </w:t>
      </w:r>
      <w:sdt>
        <w:sdtPr>
          <w:rPr>
            <w:color w:val="000000"/>
            <w:vertAlign w:val="superscript"/>
          </w:rPr>
          <w:tag w:val="MENDELEY_CITATION_v3_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"/>
          <w:id w:val="-1449236649"/>
          <w:placeholder>
            <w:docPart w:val="104566A0A62945329C1954FFF1B6E84D"/>
          </w:placeholder>
        </w:sdtPr>
        <w:sdtContent>
          <w:r w:rsidR="00C74D81" w:rsidRPr="00C74D81">
            <w:rPr>
              <w:color w:val="000000"/>
              <w:vertAlign w:val="superscript"/>
            </w:rPr>
            <w:t>28</w:t>
          </w:r>
        </w:sdtContent>
      </w:sdt>
      <w:r w:rsidRPr="00342355">
        <w:t>). They were selected to have a similar distribution in age, gender, and drug use history to the patients. Clinical records and family interviews also confirmed the absence of psychosis in first-degree relatives. After a detailed description of the study, each subject gave written informed consent to participate.</w:t>
      </w:r>
    </w:p>
    <w:p w14:paraId="0CB3EABB" w14:textId="05BF04BF" w:rsidR="00FC42DD" w:rsidRPr="00B83D73" w:rsidRDefault="000E6C46" w:rsidP="00B83D73">
      <w:pPr>
        <w:jc w:val="both"/>
      </w:pPr>
      <w:r>
        <w:t>S</w:t>
      </w:r>
      <w:r w:rsidR="00FC42DD" w:rsidRPr="00342355">
        <w:t xml:space="preserve">tructural brain MRI scans were obtained at the </w:t>
      </w:r>
      <w:r w:rsidR="00FC42DD" w:rsidRPr="00342355">
        <w:rPr>
          <w:i/>
          <w:iCs/>
        </w:rPr>
        <w:t xml:space="preserve">Hospital Universitario Marqués de </w:t>
      </w:r>
      <w:proofErr w:type="spellStart"/>
      <w:r w:rsidR="00FC42DD" w:rsidRPr="00342355">
        <w:rPr>
          <w:i/>
          <w:iCs/>
        </w:rPr>
        <w:t>Valdecilla</w:t>
      </w:r>
      <w:proofErr w:type="spellEnd"/>
      <w:r w:rsidR="00FC42DD" w:rsidRPr="00342355">
        <w:t xml:space="preserve"> (HUMV) with the same 3T </w:t>
      </w:r>
      <w:r w:rsidR="00FC42DD" w:rsidRPr="00342355">
        <w:rPr>
          <w:i/>
          <w:iCs/>
        </w:rPr>
        <w:t>Philips Medical Systems</w:t>
      </w:r>
      <w:r w:rsidR="00FC42DD" w:rsidRPr="00342355">
        <w:t xml:space="preserve"> MRI scanner (</w:t>
      </w:r>
      <w:proofErr w:type="spellStart"/>
      <w:r w:rsidR="00FC42DD" w:rsidRPr="00342355">
        <w:t>Achieva</w:t>
      </w:r>
      <w:proofErr w:type="spellEnd"/>
      <w:r w:rsidR="00FC42DD" w:rsidRPr="00342355">
        <w:t>, Best, The Netherlands) using an 8-channel head coil</w:t>
      </w:r>
      <w:sdt>
        <w:sdtPr>
          <w:rPr>
            <w:color w:val="000000"/>
            <w:vertAlign w:val="superscript"/>
          </w:rPr>
          <w:tag w:val="MENDELEY_CITATION_v3_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"/>
          <w:id w:val="504015884"/>
          <w:placeholder>
            <w:docPart w:val="104566A0A62945329C1954FFF1B6E84D"/>
          </w:placeholder>
        </w:sdtPr>
        <w:sdtContent>
          <w:r w:rsidR="00C74D81" w:rsidRPr="00C74D81">
            <w:rPr>
              <w:color w:val="000000"/>
              <w:vertAlign w:val="superscript"/>
            </w:rPr>
            <w:t>29</w:t>
          </w:r>
        </w:sdtContent>
      </w:sdt>
      <w:r w:rsidR="00FC42DD" w:rsidRPr="00342355">
        <w:t>. A 3D T</w:t>
      </w:r>
      <w:r w:rsidR="00FC42DD" w:rsidRPr="00342355">
        <w:rPr>
          <w:vertAlign w:val="subscript"/>
        </w:rPr>
        <w:t>1</w:t>
      </w:r>
      <w:r w:rsidR="00FC42DD" w:rsidRPr="00342355">
        <w:t xml:space="preserve">-weighted sequence was acquired with the following parameters: TE = 3.7 </w:t>
      </w:r>
      <w:proofErr w:type="spellStart"/>
      <w:r w:rsidR="00FC42DD" w:rsidRPr="00342355">
        <w:t>ms</w:t>
      </w:r>
      <w:proofErr w:type="spellEnd"/>
      <w:r w:rsidR="00FC42DD" w:rsidRPr="00342355">
        <w:t xml:space="preserve">, TR = 8.2 </w:t>
      </w:r>
      <w:proofErr w:type="spellStart"/>
      <w:r w:rsidR="00FC42DD" w:rsidRPr="00342355">
        <w:t>ms</w:t>
      </w:r>
      <w:proofErr w:type="spellEnd"/>
      <w:r w:rsidR="00FC42DD" w:rsidRPr="00342355">
        <w:t xml:space="preserve">, flip angle = 8°, acquisition matrix = 256×256, voxel size = 0.94x0.94x1 mm and 160 contiguous slices. Images were first visually inspected for artefacts and gross anatomical abnormalities. Scan images were processed using the </w:t>
      </w:r>
      <w:proofErr w:type="spellStart"/>
      <w:r w:rsidR="00FC42DD" w:rsidRPr="00342355">
        <w:t>FreeSurfer</w:t>
      </w:r>
      <w:proofErr w:type="spellEnd"/>
      <w:r w:rsidR="00FC42DD" w:rsidRPr="00342355">
        <w:t xml:space="preserve"> 6.0.0 longitudinal stream</w:t>
      </w:r>
      <w:r w:rsidR="00FC42DD">
        <w:t>.</w:t>
      </w:r>
    </w:p>
    <w:p w14:paraId="6D40C346" w14:textId="77777777" w:rsidR="00FC42DD" w:rsidRPr="00342355" w:rsidRDefault="00FC42DD" w:rsidP="00B83D73">
      <w:pPr>
        <w:pStyle w:val="Heading2"/>
      </w:pPr>
      <w:bookmarkStart w:id="8" w:name="_Toc150942519"/>
      <w:r w:rsidRPr="00342355">
        <w:rPr>
          <w:b/>
          <w:bCs/>
        </w:rPr>
        <w:lastRenderedPageBreak/>
        <w:t xml:space="preserve">UKB </w:t>
      </w:r>
      <w:r w:rsidRPr="00342355">
        <w:t>- UK Biobank</w:t>
      </w:r>
      <w:bookmarkEnd w:id="8"/>
    </w:p>
    <w:p w14:paraId="68904F3C" w14:textId="5BA4EE86" w:rsidR="00FC42DD" w:rsidRDefault="00FC42DD" w:rsidP="00FC42DD">
      <w:pPr>
        <w:spacing w:line="240" w:lineRule="auto"/>
        <w:jc w:val="both"/>
      </w:pPr>
      <w:r w:rsidRPr="00342355">
        <w:t xml:space="preserve">The UK Biobank </w:t>
      </w:r>
      <w:r>
        <w:t>(</w:t>
      </w:r>
      <w:hyperlink r:id="rId12" w:history="1">
        <w:r w:rsidRPr="00B61963">
          <w:rPr>
            <w:rStyle w:val="Hyperlink"/>
          </w:rPr>
          <w:t>https://www.ukbiobank.ac.uk/</w:t>
        </w:r>
      </w:hyperlink>
      <w:r>
        <w:t xml:space="preserve">) </w:t>
      </w:r>
      <w:r w:rsidRPr="00342355">
        <w:t>is a prospective cohort of 500,000 individuals from across the UK, aged between 40 and 69 at recruitment</w:t>
      </w:r>
      <w:sdt>
        <w:sdtPr>
          <w:rPr>
            <w:color w:val="000000"/>
            <w:vertAlign w:val="superscript"/>
          </w:rPr>
          <w:tag w:val="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"/>
          <w:id w:val="929780931"/>
          <w:placeholder>
            <w:docPart w:val="104566A0A62945329C1954FFF1B6E84D"/>
          </w:placeholder>
        </w:sdtPr>
        <w:sdtContent>
          <w:r w:rsidR="00C74D81" w:rsidRPr="00C74D81">
            <w:rPr>
              <w:color w:val="000000"/>
              <w:vertAlign w:val="superscript"/>
            </w:rPr>
            <w:t>30–32</w:t>
          </w:r>
        </w:sdtContent>
      </w:sdt>
      <w:r w:rsidRPr="00342355">
        <w:t>. Of these individuals, 100,000 will undergo brain scanning</w:t>
      </w:r>
      <w:sdt>
        <w:sdtPr>
          <w:rPr>
            <w:color w:val="000000"/>
            <w:vertAlign w:val="superscript"/>
          </w:rPr>
          <w:tag w:val="MENDELEY_CITATION_v3_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"/>
          <w:id w:val="1673371388"/>
          <w:placeholder>
            <w:docPart w:val="104566A0A62945329C1954FFF1B6E84D"/>
          </w:placeholder>
        </w:sdtPr>
        <w:sdtContent>
          <w:r w:rsidR="00C74D81" w:rsidRPr="00C74D81">
            <w:rPr>
              <w:color w:val="000000"/>
              <w:vertAlign w:val="superscript"/>
            </w:rPr>
            <w:t>33</w:t>
          </w:r>
        </w:sdtContent>
      </w:sdt>
      <w:r w:rsidRPr="00342355">
        <w:t xml:space="preserve">. Participants were excluded from the MRI study </w:t>
      </w:r>
      <w:proofErr w:type="gramStart"/>
      <w:r w:rsidRPr="00342355">
        <w:t>on the basis of</w:t>
      </w:r>
      <w:proofErr w:type="gramEnd"/>
      <w:r w:rsidRPr="00342355">
        <w:t xml:space="preserve"> standard MRI safety criteria such as metal implants, recent surgery, or conditions problematic for scanning such as hearing problems, breathing problems, or claustrophobia</w:t>
      </w:r>
      <w:sdt>
        <w:sdtPr>
          <w:rPr>
            <w:color w:val="000000"/>
            <w:vertAlign w:val="superscript"/>
          </w:rPr>
          <w:tag w:val="MENDELEY_CITATION_v3_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"/>
          <w:id w:val="-1881311225"/>
          <w:placeholder>
            <w:docPart w:val="104566A0A62945329C1954FFF1B6E84D"/>
          </w:placeholder>
        </w:sdtPr>
        <w:sdtContent>
          <w:r w:rsidR="00C74D81" w:rsidRPr="00C74D81">
            <w:rPr>
              <w:color w:val="000000"/>
              <w:vertAlign w:val="superscript"/>
            </w:rPr>
            <w:t>34</w:t>
          </w:r>
        </w:sdtContent>
      </w:sdt>
      <w:r w:rsidRPr="00342355">
        <w:t xml:space="preserve">. Brain imaging is being conducted on the 3T </w:t>
      </w:r>
      <w:r w:rsidRPr="00342355">
        <w:rPr>
          <w:i/>
          <w:iCs/>
        </w:rPr>
        <w:t>Siemens Skyra</w:t>
      </w:r>
      <w:r w:rsidRPr="00342355">
        <w:t xml:space="preserve"> (software platform VD13) system using a 32-channel receive head coil. The T</w:t>
      </w:r>
      <w:r w:rsidRPr="00342355">
        <w:rPr>
          <w:vertAlign w:val="subscript"/>
        </w:rPr>
        <w:t>1</w:t>
      </w:r>
      <w:r w:rsidRPr="00342355">
        <w:t xml:space="preserve"> structural protocol is acquired at 1mm isotropic resolution (208x256x256) using a three-dimensional (3D) MPRAGE acquisition (R = 2, TI/TR = 800/2000 </w:t>
      </w:r>
      <w:proofErr w:type="spellStart"/>
      <w:r w:rsidRPr="00342355">
        <w:t>ms</w:t>
      </w:r>
      <w:proofErr w:type="spellEnd"/>
      <w:r w:rsidRPr="00342355">
        <w:t>). Images were segmented into tissue types (gray matter, white matter</w:t>
      </w:r>
      <w:r w:rsidR="006E2854">
        <w:t>,</w:t>
      </w:r>
      <w:r w:rsidRPr="00342355">
        <w:t xml:space="preserve"> and cerebrospinal fluid; ref. </w:t>
      </w:r>
      <w:sdt>
        <w:sdtPr>
          <w:rPr>
            <w:color w:val="000000"/>
            <w:vertAlign w:val="superscript"/>
          </w:rPr>
          <w:tag w:val="MENDELEY_CITATION_v3_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"/>
          <w:id w:val="-1866973998"/>
          <w:placeholder>
            <w:docPart w:val="104566A0A62945329C1954FFF1B6E84D"/>
          </w:placeholder>
        </w:sdtPr>
        <w:sdtContent>
          <w:r w:rsidR="00C74D81" w:rsidRPr="00C74D81">
            <w:rPr>
              <w:color w:val="000000"/>
              <w:vertAlign w:val="superscript"/>
            </w:rPr>
            <w:t>35</w:t>
          </w:r>
        </w:sdtContent>
      </w:sdt>
      <w:r w:rsidRPr="00342355">
        <w:t>). Cortical gray matter volume was estimated, comparing the segmented gray matter to an atlas reference (where the external skull surface is used to normalize for head size</w:t>
      </w:r>
      <w:sdt>
        <w:sdtPr>
          <w:rPr>
            <w:color w:val="000000"/>
            <w:vertAlign w:val="superscript"/>
          </w:rPr>
          <w:tag w:val="MENDELEY_CITATION_v3_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"/>
          <w:id w:val="1261415473"/>
          <w:placeholder>
            <w:docPart w:val="104566A0A62945329C1954FFF1B6E84D"/>
          </w:placeholder>
        </w:sdtPr>
        <w:sdtContent>
          <w:r w:rsidR="00C74D81" w:rsidRPr="00C74D81">
            <w:rPr>
              <w:color w:val="000000"/>
              <w:vertAlign w:val="superscript"/>
            </w:rPr>
            <w:t>36</w:t>
          </w:r>
        </w:sdtContent>
      </w:sdt>
      <w:r w:rsidRPr="00342355">
        <w:t>). The T</w:t>
      </w:r>
      <w:r w:rsidRPr="00342355">
        <w:rPr>
          <w:vertAlign w:val="subscript"/>
        </w:rPr>
        <w:t>2</w:t>
      </w:r>
      <w:r w:rsidRPr="00342355">
        <w:t xml:space="preserve"> protocol used a fluid-attenuated inversion recovery (FLAIR) contrast with the 3D SPACE optimized readout (R =2, PF 7/8, fat sat, TI/TR = 1800/5000 </w:t>
      </w:r>
      <w:proofErr w:type="spellStart"/>
      <w:r w:rsidRPr="00342355">
        <w:t>ms</w:t>
      </w:r>
      <w:proofErr w:type="spellEnd"/>
      <w:r w:rsidRPr="00342355">
        <w:t>, elliptical). All T</w:t>
      </w:r>
      <w:r w:rsidRPr="00342355">
        <w:rPr>
          <w:vertAlign w:val="subscript"/>
        </w:rPr>
        <w:t>1</w:t>
      </w:r>
      <w:r w:rsidRPr="00342355">
        <w:t xml:space="preserve">-weighted images were processed using </w:t>
      </w:r>
      <w:proofErr w:type="spellStart"/>
      <w:r w:rsidRPr="00342355">
        <w:t>FreeSurfer</w:t>
      </w:r>
      <w:proofErr w:type="spellEnd"/>
      <w:r w:rsidRPr="00342355">
        <w:t xml:space="preserve"> 6.0.1. Further protocol details are available at </w:t>
      </w:r>
      <w:hyperlink r:id="rId13" w:history="1">
        <w:r w:rsidRPr="00342355">
          <w:rPr>
            <w:rStyle w:val="Hyperlink"/>
          </w:rPr>
          <w:t>https://biobank.ctsu.ox.ac.uk/crystal/refer.cgi?id=2367</w:t>
        </w:r>
      </w:hyperlink>
      <w:r w:rsidRPr="00342355">
        <w:t>. Ethical procedures for the UK Biobank are controlled by the Ethics and Guidance council (</w:t>
      </w:r>
      <w:hyperlink r:id="rId14" w:history="1">
        <w:r w:rsidRPr="00342355">
          <w:rPr>
            <w:rStyle w:val="Hyperlink"/>
          </w:rPr>
          <w:t>http://www.ukbiobank.ac.uk/ethics</w:t>
        </w:r>
      </w:hyperlink>
      <w:r w:rsidRPr="00342355">
        <w:t>), and the study was conducted in accordance with the UK Biobank an Ethics and Governance Framework document (</w:t>
      </w:r>
      <w:hyperlink r:id="rId15" w:history="1">
        <w:r w:rsidRPr="00342355">
          <w:rPr>
            <w:rStyle w:val="Hyperlink"/>
          </w:rPr>
          <w:t>https://www.ukbiobank.ac.uk/media/0xsbmfmw/egf.pdf</w:t>
        </w:r>
      </w:hyperlink>
      <w:r w:rsidRPr="00342355">
        <w:t>), with institutional review board approval by the North West Multi-center Research Ethics Committee.</w:t>
      </w:r>
    </w:p>
    <w:p w14:paraId="6D3BE439" w14:textId="77777777" w:rsidR="00FB5C01" w:rsidRDefault="00FB5C01" w:rsidP="00FC42DD">
      <w:pPr>
        <w:spacing w:line="240" w:lineRule="auto"/>
        <w:jc w:val="both"/>
      </w:pPr>
    </w:p>
    <w:p w14:paraId="604020D1" w14:textId="27152312" w:rsidR="0010503C" w:rsidRDefault="00EB5A27" w:rsidP="002A55FA">
      <w:pPr>
        <w:pStyle w:val="Heading1"/>
        <w:spacing w:after="240"/>
      </w:pPr>
      <w:bookmarkStart w:id="9" w:name="_Toc150942520"/>
      <w:r w:rsidRPr="007E117D">
        <w:t xml:space="preserve">Sample </w:t>
      </w:r>
      <w:r w:rsidR="007E117D">
        <w:t>demographics</w:t>
      </w:r>
      <w:bookmarkEnd w:id="9"/>
    </w:p>
    <w:tbl>
      <w:tblPr>
        <w:tblStyle w:val="TableGrid"/>
        <w:tblW w:w="8612"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268"/>
        <w:gridCol w:w="1734"/>
        <w:gridCol w:w="1538"/>
        <w:gridCol w:w="3072"/>
      </w:tblGrid>
      <w:tr w:rsidR="00566874" w:rsidRPr="004142A3" w14:paraId="0DFA833F" w14:textId="3A1E5869" w:rsidTr="00006580">
        <w:trPr>
          <w:trHeight w:val="476"/>
          <w:jc w:val="center"/>
        </w:trPr>
        <w:tc>
          <w:tcPr>
            <w:tcW w:w="2268" w:type="dxa"/>
            <w:tcBorders>
              <w:right w:val="nil"/>
            </w:tcBorders>
            <w:shd w:val="clear" w:color="auto" w:fill="8EAADB" w:themeFill="accent1" w:themeFillTint="99"/>
          </w:tcPr>
          <w:p w14:paraId="28D6CC25" w14:textId="742C7DCC" w:rsidR="00566874" w:rsidRPr="004142A3" w:rsidRDefault="000E5945" w:rsidP="001E6CD6">
            <w:pPr>
              <w:jc w:val="both"/>
              <w:rPr>
                <w:b/>
                <w:bCs/>
              </w:rPr>
            </w:pPr>
            <w:r>
              <w:rPr>
                <w:b/>
                <w:bCs/>
              </w:rPr>
              <w:t>Diagnosis</w:t>
            </w:r>
          </w:p>
        </w:tc>
        <w:tc>
          <w:tcPr>
            <w:tcW w:w="1734" w:type="dxa"/>
            <w:tcBorders>
              <w:left w:val="nil"/>
            </w:tcBorders>
            <w:shd w:val="clear" w:color="auto" w:fill="8EAADB" w:themeFill="accent1" w:themeFillTint="99"/>
          </w:tcPr>
          <w:p w14:paraId="536275BE" w14:textId="3FCC5A85" w:rsidR="00566874" w:rsidRPr="004142A3" w:rsidRDefault="00566874" w:rsidP="001E6CD6">
            <w:pPr>
              <w:jc w:val="both"/>
              <w:rPr>
                <w:b/>
                <w:bCs/>
              </w:rPr>
            </w:pPr>
            <w:r>
              <w:rPr>
                <w:b/>
                <w:bCs/>
              </w:rPr>
              <w:t>n</w:t>
            </w:r>
            <w:r w:rsidR="00FE6630">
              <w:rPr>
                <w:b/>
                <w:bCs/>
              </w:rPr>
              <w:t xml:space="preserve"> (f</w:t>
            </w:r>
            <w:r w:rsidR="00306B19">
              <w:rPr>
                <w:b/>
                <w:bCs/>
              </w:rPr>
              <w:t>emales</w:t>
            </w:r>
            <w:r w:rsidR="00FE6630">
              <w:rPr>
                <w:b/>
                <w:bCs/>
              </w:rPr>
              <w:t>)</w:t>
            </w:r>
          </w:p>
        </w:tc>
        <w:tc>
          <w:tcPr>
            <w:tcW w:w="1538" w:type="dxa"/>
            <w:shd w:val="clear" w:color="auto" w:fill="8EAADB" w:themeFill="accent1" w:themeFillTint="99"/>
          </w:tcPr>
          <w:p w14:paraId="034BCCC0" w14:textId="5D6A2FCA" w:rsidR="00566874" w:rsidRPr="004142A3" w:rsidRDefault="00566874" w:rsidP="001E6CD6">
            <w:pPr>
              <w:jc w:val="both"/>
              <w:rPr>
                <w:b/>
                <w:bCs/>
              </w:rPr>
            </w:pPr>
            <w:r>
              <w:rPr>
                <w:b/>
                <w:bCs/>
              </w:rPr>
              <w:t>Age</w:t>
            </w:r>
          </w:p>
        </w:tc>
        <w:tc>
          <w:tcPr>
            <w:tcW w:w="3072" w:type="dxa"/>
            <w:shd w:val="clear" w:color="auto" w:fill="8EAADB" w:themeFill="accent1" w:themeFillTint="99"/>
          </w:tcPr>
          <w:p w14:paraId="393284B1" w14:textId="6757AE96" w:rsidR="00566874" w:rsidRDefault="003975FC" w:rsidP="001E6CD6">
            <w:pPr>
              <w:jc w:val="both"/>
              <w:rPr>
                <w:b/>
                <w:bCs/>
              </w:rPr>
            </w:pPr>
            <w:r>
              <w:rPr>
                <w:b/>
                <w:bCs/>
              </w:rPr>
              <w:t>Cohort</w:t>
            </w:r>
            <w:r w:rsidR="00331867">
              <w:rPr>
                <w:b/>
                <w:bCs/>
              </w:rPr>
              <w:t xml:space="preserve"> (</w:t>
            </w:r>
            <w:r w:rsidR="003718F9">
              <w:rPr>
                <w:b/>
                <w:bCs/>
              </w:rPr>
              <w:t>n; females</w:t>
            </w:r>
            <w:r w:rsidR="00331867">
              <w:rPr>
                <w:b/>
                <w:bCs/>
              </w:rPr>
              <w:t>)</w:t>
            </w:r>
          </w:p>
        </w:tc>
      </w:tr>
      <w:tr w:rsidR="00566874" w14:paraId="17D98CED" w14:textId="30D40861" w:rsidTr="00006580">
        <w:trPr>
          <w:jc w:val="center"/>
        </w:trPr>
        <w:tc>
          <w:tcPr>
            <w:tcW w:w="2268" w:type="dxa"/>
            <w:tcBorders>
              <w:right w:val="nil"/>
            </w:tcBorders>
          </w:tcPr>
          <w:p w14:paraId="5E89C2C8" w14:textId="07CAD0DF" w:rsidR="00566874" w:rsidRDefault="00566874" w:rsidP="006932A7">
            <w:pPr>
              <w:jc w:val="both"/>
            </w:pPr>
            <w:r w:rsidRPr="004E7BA6">
              <w:t>FEP</w:t>
            </w:r>
          </w:p>
        </w:tc>
        <w:tc>
          <w:tcPr>
            <w:tcW w:w="1734" w:type="dxa"/>
            <w:tcBorders>
              <w:left w:val="nil"/>
            </w:tcBorders>
          </w:tcPr>
          <w:p w14:paraId="66025AA8" w14:textId="2AEC610A" w:rsidR="00566874" w:rsidRDefault="00566874" w:rsidP="006932A7">
            <w:pPr>
              <w:jc w:val="both"/>
            </w:pPr>
            <w:r w:rsidRPr="004E7BA6">
              <w:t>352</w:t>
            </w:r>
            <w:r w:rsidR="00A64F7D">
              <w:t xml:space="preserve"> </w:t>
            </w:r>
            <w:r w:rsidR="004B40B1">
              <w:t>(138)</w:t>
            </w:r>
          </w:p>
        </w:tc>
        <w:tc>
          <w:tcPr>
            <w:tcW w:w="1538" w:type="dxa"/>
          </w:tcPr>
          <w:p w14:paraId="035CBD5F" w14:textId="47724B36" w:rsidR="00566874" w:rsidRDefault="00566874" w:rsidP="006932A7">
            <w:pPr>
              <w:jc w:val="both"/>
            </w:pPr>
            <w:r w:rsidRPr="004E7BA6">
              <w:t>31.43 ± 8.78</w:t>
            </w:r>
          </w:p>
        </w:tc>
        <w:tc>
          <w:tcPr>
            <w:tcW w:w="3072" w:type="dxa"/>
          </w:tcPr>
          <w:p w14:paraId="51524BAE" w14:textId="2EFDE546" w:rsidR="00566874" w:rsidRPr="004E7BA6" w:rsidRDefault="009E40E2" w:rsidP="006932A7">
            <w:pPr>
              <w:jc w:val="both"/>
            </w:pPr>
            <w:r>
              <w:t>PAFIP</w:t>
            </w:r>
          </w:p>
        </w:tc>
      </w:tr>
      <w:tr w:rsidR="00566874" w14:paraId="50808DEA" w14:textId="61BFD10B" w:rsidTr="00006580">
        <w:trPr>
          <w:jc w:val="center"/>
        </w:trPr>
        <w:tc>
          <w:tcPr>
            <w:tcW w:w="2268" w:type="dxa"/>
            <w:tcBorders>
              <w:right w:val="nil"/>
            </w:tcBorders>
            <w:shd w:val="clear" w:color="auto" w:fill="D9E2F3" w:themeFill="accent1" w:themeFillTint="33"/>
          </w:tcPr>
          <w:p w14:paraId="10002868" w14:textId="20540F3F" w:rsidR="00566874" w:rsidRDefault="00733F56" w:rsidP="006932A7">
            <w:pPr>
              <w:jc w:val="both"/>
            </w:pPr>
            <w:r>
              <w:t>HC</w:t>
            </w:r>
          </w:p>
        </w:tc>
        <w:tc>
          <w:tcPr>
            <w:tcW w:w="1734" w:type="dxa"/>
            <w:tcBorders>
              <w:left w:val="nil"/>
            </w:tcBorders>
            <w:shd w:val="clear" w:color="auto" w:fill="D9E2F3" w:themeFill="accent1" w:themeFillTint="33"/>
          </w:tcPr>
          <w:p w14:paraId="711ADC1E" w14:textId="0BB293F3" w:rsidR="00566874" w:rsidRDefault="00566874" w:rsidP="006932A7">
            <w:pPr>
              <w:jc w:val="both"/>
            </w:pPr>
            <w:r w:rsidRPr="004E7BA6">
              <w:t>195</w:t>
            </w:r>
            <w:r w:rsidR="00A23077">
              <w:t xml:space="preserve"> (75)</w:t>
            </w:r>
          </w:p>
        </w:tc>
        <w:tc>
          <w:tcPr>
            <w:tcW w:w="1538" w:type="dxa"/>
            <w:shd w:val="clear" w:color="auto" w:fill="D9E2F3" w:themeFill="accent1" w:themeFillTint="33"/>
          </w:tcPr>
          <w:p w14:paraId="2E7B6FE6" w14:textId="49C54808" w:rsidR="00566874" w:rsidRDefault="00566874" w:rsidP="006932A7">
            <w:pPr>
              <w:jc w:val="both"/>
            </w:pPr>
            <w:r w:rsidRPr="004E7BA6">
              <w:t>30.64 ± 7.66</w:t>
            </w:r>
          </w:p>
        </w:tc>
        <w:tc>
          <w:tcPr>
            <w:tcW w:w="3072" w:type="dxa"/>
            <w:shd w:val="clear" w:color="auto" w:fill="D9E2F3" w:themeFill="accent1" w:themeFillTint="33"/>
          </w:tcPr>
          <w:p w14:paraId="16C38F3B" w14:textId="166E8169" w:rsidR="00566874" w:rsidRPr="004E7BA6" w:rsidRDefault="009E40E2" w:rsidP="006932A7">
            <w:pPr>
              <w:jc w:val="both"/>
            </w:pPr>
            <w:r>
              <w:t>PAFIP</w:t>
            </w:r>
          </w:p>
        </w:tc>
      </w:tr>
      <w:tr w:rsidR="00566874" w14:paraId="0E25A555" w14:textId="1B3B58DA" w:rsidTr="00006580">
        <w:trPr>
          <w:jc w:val="center"/>
        </w:trPr>
        <w:tc>
          <w:tcPr>
            <w:tcW w:w="2268" w:type="dxa"/>
            <w:tcBorders>
              <w:right w:val="nil"/>
            </w:tcBorders>
          </w:tcPr>
          <w:p w14:paraId="6ED12F29" w14:textId="51FEF3B1" w:rsidR="00566874" w:rsidRDefault="00566874" w:rsidP="006932A7">
            <w:pPr>
              <w:jc w:val="both"/>
            </w:pPr>
            <w:r w:rsidRPr="004E7BA6">
              <w:t>PE-suspected</w:t>
            </w:r>
          </w:p>
        </w:tc>
        <w:tc>
          <w:tcPr>
            <w:tcW w:w="1734" w:type="dxa"/>
            <w:tcBorders>
              <w:left w:val="nil"/>
            </w:tcBorders>
          </w:tcPr>
          <w:p w14:paraId="6A0B19F9" w14:textId="24C7DC98" w:rsidR="00566874" w:rsidRDefault="00566874" w:rsidP="006932A7">
            <w:pPr>
              <w:jc w:val="both"/>
            </w:pPr>
            <w:r w:rsidRPr="004E7BA6">
              <w:t>48</w:t>
            </w:r>
            <w:r w:rsidR="00AF4347">
              <w:t xml:space="preserve"> (33)</w:t>
            </w:r>
          </w:p>
        </w:tc>
        <w:tc>
          <w:tcPr>
            <w:tcW w:w="1538" w:type="dxa"/>
          </w:tcPr>
          <w:p w14:paraId="46F05CD1" w14:textId="415F7BB1" w:rsidR="00566874" w:rsidRDefault="00566874" w:rsidP="006932A7">
            <w:pPr>
              <w:jc w:val="both"/>
            </w:pPr>
            <w:r w:rsidRPr="004E7BA6">
              <w:t>21.55 ± 1.06</w:t>
            </w:r>
          </w:p>
        </w:tc>
        <w:tc>
          <w:tcPr>
            <w:tcW w:w="3072" w:type="dxa"/>
          </w:tcPr>
          <w:p w14:paraId="4ECC69C7" w14:textId="7295C2CF" w:rsidR="00566874" w:rsidRPr="004E7BA6" w:rsidRDefault="009E40E2" w:rsidP="009E40E2">
            <w:r>
              <w:t>ALSPAC</w:t>
            </w:r>
          </w:p>
        </w:tc>
      </w:tr>
      <w:tr w:rsidR="00566874" w14:paraId="374D5781" w14:textId="4CA930AA" w:rsidTr="00006580">
        <w:trPr>
          <w:jc w:val="center"/>
        </w:trPr>
        <w:tc>
          <w:tcPr>
            <w:tcW w:w="2268" w:type="dxa"/>
            <w:tcBorders>
              <w:right w:val="nil"/>
            </w:tcBorders>
            <w:shd w:val="clear" w:color="auto" w:fill="D9E2F3" w:themeFill="accent1" w:themeFillTint="33"/>
          </w:tcPr>
          <w:p w14:paraId="55445477" w14:textId="6624B83C" w:rsidR="00566874" w:rsidRDefault="00566874" w:rsidP="006932A7">
            <w:pPr>
              <w:jc w:val="both"/>
            </w:pPr>
            <w:r w:rsidRPr="004E7BA6">
              <w:t>PE-definite</w:t>
            </w:r>
          </w:p>
        </w:tc>
        <w:tc>
          <w:tcPr>
            <w:tcW w:w="1734" w:type="dxa"/>
            <w:tcBorders>
              <w:left w:val="nil"/>
            </w:tcBorders>
            <w:shd w:val="clear" w:color="auto" w:fill="D9E2F3" w:themeFill="accent1" w:themeFillTint="33"/>
          </w:tcPr>
          <w:p w14:paraId="396947FA" w14:textId="7709D82F" w:rsidR="00566874" w:rsidRDefault="00566874" w:rsidP="006932A7">
            <w:pPr>
              <w:jc w:val="both"/>
            </w:pPr>
            <w:r w:rsidRPr="004E7BA6">
              <w:t>73</w:t>
            </w:r>
            <w:r w:rsidR="00AF4347">
              <w:t xml:space="preserve"> </w:t>
            </w:r>
            <w:r w:rsidR="00ED5A47">
              <w:t>(42)</w:t>
            </w:r>
          </w:p>
        </w:tc>
        <w:tc>
          <w:tcPr>
            <w:tcW w:w="1538" w:type="dxa"/>
            <w:shd w:val="clear" w:color="auto" w:fill="D9E2F3" w:themeFill="accent1" w:themeFillTint="33"/>
          </w:tcPr>
          <w:p w14:paraId="16FB0722" w14:textId="186823D0" w:rsidR="00566874" w:rsidRDefault="00566874" w:rsidP="006932A7">
            <w:pPr>
              <w:jc w:val="both"/>
            </w:pPr>
            <w:r w:rsidRPr="004E7BA6">
              <w:t>21.75 ± 1.59</w:t>
            </w:r>
          </w:p>
        </w:tc>
        <w:tc>
          <w:tcPr>
            <w:tcW w:w="3072" w:type="dxa"/>
            <w:shd w:val="clear" w:color="auto" w:fill="D9E2F3" w:themeFill="accent1" w:themeFillTint="33"/>
          </w:tcPr>
          <w:p w14:paraId="11BCCC4B" w14:textId="05EE5A72" w:rsidR="00566874" w:rsidRPr="004E7BA6" w:rsidRDefault="009E40E2" w:rsidP="006932A7">
            <w:pPr>
              <w:jc w:val="both"/>
            </w:pPr>
            <w:r>
              <w:t>ALSPAC</w:t>
            </w:r>
          </w:p>
        </w:tc>
      </w:tr>
      <w:tr w:rsidR="00566874" w14:paraId="448F1019" w14:textId="095BED1D" w:rsidTr="00006580">
        <w:trPr>
          <w:jc w:val="center"/>
        </w:trPr>
        <w:tc>
          <w:tcPr>
            <w:tcW w:w="2268" w:type="dxa"/>
            <w:tcBorders>
              <w:right w:val="nil"/>
            </w:tcBorders>
          </w:tcPr>
          <w:p w14:paraId="2D22B386" w14:textId="29D49FB7" w:rsidR="00566874" w:rsidRDefault="00566874" w:rsidP="006932A7">
            <w:pPr>
              <w:jc w:val="both"/>
            </w:pPr>
            <w:r w:rsidRPr="004E7BA6">
              <w:t>PE-clinical</w:t>
            </w:r>
          </w:p>
        </w:tc>
        <w:tc>
          <w:tcPr>
            <w:tcW w:w="1734" w:type="dxa"/>
            <w:tcBorders>
              <w:left w:val="nil"/>
            </w:tcBorders>
          </w:tcPr>
          <w:p w14:paraId="274DF658" w14:textId="5CCD04EE" w:rsidR="00566874" w:rsidRDefault="00566874" w:rsidP="006932A7">
            <w:pPr>
              <w:jc w:val="both"/>
            </w:pPr>
            <w:r w:rsidRPr="004E7BA6">
              <w:t>36</w:t>
            </w:r>
            <w:r w:rsidR="00ED5A47">
              <w:t xml:space="preserve"> (28)</w:t>
            </w:r>
          </w:p>
        </w:tc>
        <w:tc>
          <w:tcPr>
            <w:tcW w:w="1538" w:type="dxa"/>
          </w:tcPr>
          <w:p w14:paraId="74F05F90" w14:textId="26C5023D" w:rsidR="00566874" w:rsidRDefault="00566874" w:rsidP="006932A7">
            <w:pPr>
              <w:jc w:val="both"/>
            </w:pPr>
            <w:r w:rsidRPr="004E7BA6">
              <w:t>20.89 ± 0.92</w:t>
            </w:r>
          </w:p>
        </w:tc>
        <w:tc>
          <w:tcPr>
            <w:tcW w:w="3072" w:type="dxa"/>
          </w:tcPr>
          <w:p w14:paraId="26A4246A" w14:textId="2410841C" w:rsidR="00566874" w:rsidRPr="004E7BA6" w:rsidRDefault="009E40E2" w:rsidP="006932A7">
            <w:pPr>
              <w:jc w:val="both"/>
            </w:pPr>
            <w:r>
              <w:t>ALSPAC</w:t>
            </w:r>
          </w:p>
        </w:tc>
      </w:tr>
      <w:tr w:rsidR="00566874" w14:paraId="2DE953EF" w14:textId="5F62CB0A" w:rsidTr="00006580">
        <w:trPr>
          <w:jc w:val="center"/>
        </w:trPr>
        <w:tc>
          <w:tcPr>
            <w:tcW w:w="2268" w:type="dxa"/>
            <w:tcBorders>
              <w:right w:val="nil"/>
            </w:tcBorders>
            <w:shd w:val="clear" w:color="auto" w:fill="D9E2F3" w:themeFill="accent1" w:themeFillTint="33"/>
          </w:tcPr>
          <w:p w14:paraId="3F69616E" w14:textId="76DA9604" w:rsidR="00566874" w:rsidRDefault="00733F56" w:rsidP="006932A7">
            <w:pPr>
              <w:jc w:val="both"/>
            </w:pPr>
            <w:r>
              <w:t>HC</w:t>
            </w:r>
          </w:p>
        </w:tc>
        <w:tc>
          <w:tcPr>
            <w:tcW w:w="1734" w:type="dxa"/>
            <w:tcBorders>
              <w:left w:val="nil"/>
            </w:tcBorders>
            <w:shd w:val="clear" w:color="auto" w:fill="D9E2F3" w:themeFill="accent1" w:themeFillTint="33"/>
          </w:tcPr>
          <w:p w14:paraId="48CB8457" w14:textId="6AEEA593" w:rsidR="00566874" w:rsidRDefault="00566874" w:rsidP="006932A7">
            <w:pPr>
              <w:jc w:val="both"/>
            </w:pPr>
            <w:r w:rsidRPr="004E7BA6">
              <w:t>269</w:t>
            </w:r>
            <w:r w:rsidR="00ED5A47">
              <w:t xml:space="preserve"> (154)</w:t>
            </w:r>
          </w:p>
        </w:tc>
        <w:tc>
          <w:tcPr>
            <w:tcW w:w="1538" w:type="dxa"/>
            <w:shd w:val="clear" w:color="auto" w:fill="D9E2F3" w:themeFill="accent1" w:themeFillTint="33"/>
          </w:tcPr>
          <w:p w14:paraId="42A0CD1B" w14:textId="2051BEE9" w:rsidR="00566874" w:rsidRDefault="00566874" w:rsidP="006932A7">
            <w:pPr>
              <w:jc w:val="both"/>
            </w:pPr>
            <w:r w:rsidRPr="004E7BA6">
              <w:t>22.30 ± 1.46</w:t>
            </w:r>
          </w:p>
        </w:tc>
        <w:tc>
          <w:tcPr>
            <w:tcW w:w="3072" w:type="dxa"/>
            <w:shd w:val="clear" w:color="auto" w:fill="D9E2F3" w:themeFill="accent1" w:themeFillTint="33"/>
          </w:tcPr>
          <w:p w14:paraId="6C141732" w14:textId="28A8DE98" w:rsidR="00566874" w:rsidRPr="004E7BA6" w:rsidRDefault="009E40E2" w:rsidP="006932A7">
            <w:pPr>
              <w:jc w:val="both"/>
            </w:pPr>
            <w:r>
              <w:t>ALSPAC</w:t>
            </w:r>
          </w:p>
        </w:tc>
      </w:tr>
      <w:tr w:rsidR="00566874" w14:paraId="04DCD046" w14:textId="455CCA63" w:rsidTr="00006580">
        <w:trPr>
          <w:jc w:val="center"/>
        </w:trPr>
        <w:tc>
          <w:tcPr>
            <w:tcW w:w="2268" w:type="dxa"/>
            <w:tcBorders>
              <w:right w:val="nil"/>
            </w:tcBorders>
          </w:tcPr>
          <w:p w14:paraId="6B45CA78" w14:textId="0987FC74" w:rsidR="00566874" w:rsidRPr="00C25C94" w:rsidRDefault="00566874" w:rsidP="006932A7">
            <w:pPr>
              <w:jc w:val="both"/>
              <w:rPr>
                <w:vertAlign w:val="subscript"/>
              </w:rPr>
            </w:pPr>
            <w:r w:rsidRPr="004E7BA6">
              <w:t>SAD</w:t>
            </w:r>
          </w:p>
        </w:tc>
        <w:tc>
          <w:tcPr>
            <w:tcW w:w="1734" w:type="dxa"/>
            <w:tcBorders>
              <w:left w:val="nil"/>
            </w:tcBorders>
          </w:tcPr>
          <w:p w14:paraId="6F7544D8" w14:textId="1E7E5DC2" w:rsidR="00566874" w:rsidRDefault="00566874" w:rsidP="006932A7">
            <w:pPr>
              <w:jc w:val="both"/>
            </w:pPr>
            <w:r w:rsidRPr="004E7BA6">
              <w:t>62</w:t>
            </w:r>
            <w:r w:rsidR="00A95A02">
              <w:t xml:space="preserve"> (37)</w:t>
            </w:r>
          </w:p>
        </w:tc>
        <w:tc>
          <w:tcPr>
            <w:tcW w:w="1538" w:type="dxa"/>
          </w:tcPr>
          <w:p w14:paraId="00DEF800" w14:textId="54538FA1" w:rsidR="00566874" w:rsidRDefault="00566874" w:rsidP="006932A7">
            <w:pPr>
              <w:jc w:val="both"/>
            </w:pPr>
            <w:r w:rsidRPr="004E7BA6">
              <w:t>33.77 ± 10.78</w:t>
            </w:r>
          </w:p>
        </w:tc>
        <w:tc>
          <w:tcPr>
            <w:tcW w:w="3072" w:type="dxa"/>
          </w:tcPr>
          <w:p w14:paraId="13CD151B" w14:textId="2A7D5744" w:rsidR="00566874" w:rsidRPr="004E7BA6" w:rsidRDefault="00D672C8" w:rsidP="006932A7">
            <w:pPr>
              <w:jc w:val="both"/>
            </w:pPr>
            <w:r>
              <w:t>B-SNIP</w:t>
            </w:r>
          </w:p>
        </w:tc>
      </w:tr>
      <w:tr w:rsidR="00566874" w14:paraId="4B3DE893" w14:textId="54FF4D8B" w:rsidTr="00006580">
        <w:trPr>
          <w:jc w:val="center"/>
        </w:trPr>
        <w:tc>
          <w:tcPr>
            <w:tcW w:w="2268" w:type="dxa"/>
            <w:tcBorders>
              <w:right w:val="nil"/>
            </w:tcBorders>
            <w:shd w:val="clear" w:color="auto" w:fill="D9E2F3" w:themeFill="accent1" w:themeFillTint="33"/>
          </w:tcPr>
          <w:p w14:paraId="262ED0B8" w14:textId="0E846227" w:rsidR="00566874" w:rsidRPr="00C25C94" w:rsidRDefault="00566874" w:rsidP="006932A7">
            <w:pPr>
              <w:jc w:val="both"/>
              <w:rPr>
                <w:vertAlign w:val="subscript"/>
              </w:rPr>
            </w:pPr>
            <w:r w:rsidRPr="004E7BA6">
              <w:t>SAD-relatives</w:t>
            </w:r>
          </w:p>
        </w:tc>
        <w:tc>
          <w:tcPr>
            <w:tcW w:w="1734" w:type="dxa"/>
            <w:tcBorders>
              <w:left w:val="nil"/>
            </w:tcBorders>
            <w:shd w:val="clear" w:color="auto" w:fill="D9E2F3" w:themeFill="accent1" w:themeFillTint="33"/>
          </w:tcPr>
          <w:p w14:paraId="6D09E629" w14:textId="7BB5011C" w:rsidR="00566874" w:rsidRDefault="00566874" w:rsidP="006932A7">
            <w:pPr>
              <w:jc w:val="both"/>
            </w:pPr>
            <w:r w:rsidRPr="004E7BA6">
              <w:t>64</w:t>
            </w:r>
            <w:r w:rsidR="00C86627">
              <w:t xml:space="preserve"> (43)</w:t>
            </w:r>
          </w:p>
        </w:tc>
        <w:tc>
          <w:tcPr>
            <w:tcW w:w="1538" w:type="dxa"/>
            <w:shd w:val="clear" w:color="auto" w:fill="D9E2F3" w:themeFill="accent1" w:themeFillTint="33"/>
          </w:tcPr>
          <w:p w14:paraId="2FCFA01B" w14:textId="6ABD1564" w:rsidR="00566874" w:rsidRDefault="00566874" w:rsidP="006932A7">
            <w:pPr>
              <w:jc w:val="both"/>
            </w:pPr>
            <w:r w:rsidRPr="004E7BA6">
              <w:t>40.00 ± 16.20</w:t>
            </w:r>
          </w:p>
        </w:tc>
        <w:tc>
          <w:tcPr>
            <w:tcW w:w="3072" w:type="dxa"/>
            <w:shd w:val="clear" w:color="auto" w:fill="D9E2F3" w:themeFill="accent1" w:themeFillTint="33"/>
          </w:tcPr>
          <w:p w14:paraId="614EBE1D" w14:textId="201978A7" w:rsidR="00566874" w:rsidRPr="004E7BA6" w:rsidRDefault="00D672C8" w:rsidP="006932A7">
            <w:pPr>
              <w:jc w:val="both"/>
            </w:pPr>
            <w:r>
              <w:t>B-SNIP</w:t>
            </w:r>
          </w:p>
        </w:tc>
      </w:tr>
      <w:tr w:rsidR="003670FC" w14:paraId="0E364A0E" w14:textId="0DF2EDED" w:rsidTr="00006580">
        <w:trPr>
          <w:jc w:val="center"/>
        </w:trPr>
        <w:tc>
          <w:tcPr>
            <w:tcW w:w="2268" w:type="dxa"/>
            <w:tcBorders>
              <w:right w:val="nil"/>
            </w:tcBorders>
          </w:tcPr>
          <w:p w14:paraId="21103528" w14:textId="286618BC" w:rsidR="003670FC" w:rsidRPr="005A2B9F" w:rsidRDefault="003670FC" w:rsidP="003670FC">
            <w:pPr>
              <w:jc w:val="both"/>
              <w:rPr>
                <w:vertAlign w:val="subscript"/>
              </w:rPr>
            </w:pPr>
            <w:r w:rsidRPr="004E7BA6">
              <w:t>SCZ</w:t>
            </w:r>
          </w:p>
        </w:tc>
        <w:tc>
          <w:tcPr>
            <w:tcW w:w="1734" w:type="dxa"/>
            <w:tcBorders>
              <w:left w:val="nil"/>
            </w:tcBorders>
          </w:tcPr>
          <w:p w14:paraId="05D40CA3" w14:textId="277E4832" w:rsidR="003670FC" w:rsidRDefault="003670FC" w:rsidP="003670FC">
            <w:pPr>
              <w:jc w:val="both"/>
            </w:pPr>
            <w:r w:rsidRPr="004E7BA6">
              <w:t>525</w:t>
            </w:r>
            <w:r>
              <w:t xml:space="preserve"> (148)</w:t>
            </w:r>
          </w:p>
        </w:tc>
        <w:tc>
          <w:tcPr>
            <w:tcW w:w="1538" w:type="dxa"/>
          </w:tcPr>
          <w:p w14:paraId="32F5792C" w14:textId="06A368FF" w:rsidR="003670FC" w:rsidRDefault="003670FC" w:rsidP="003670FC">
            <w:pPr>
              <w:jc w:val="both"/>
            </w:pPr>
            <w:r w:rsidRPr="004E7BA6">
              <w:t>37.63 ± 12.06</w:t>
            </w:r>
          </w:p>
        </w:tc>
        <w:tc>
          <w:tcPr>
            <w:tcW w:w="3072" w:type="dxa"/>
          </w:tcPr>
          <w:p w14:paraId="3B9E4616" w14:textId="383A0142" w:rsidR="003670FC" w:rsidRPr="004E7BA6" w:rsidRDefault="003670FC" w:rsidP="003670FC">
            <w:pPr>
              <w:jc w:val="both"/>
            </w:pPr>
            <w:r w:rsidRPr="009F3365">
              <w:t>ABCD</w:t>
            </w:r>
            <w:r>
              <w:t xml:space="preserve"> (2</w:t>
            </w:r>
            <w:r w:rsidR="00933384">
              <w:t>; 1</w:t>
            </w:r>
            <w:r>
              <w:t>)</w:t>
            </w:r>
            <w:r w:rsidRPr="009F3365">
              <w:t>, ASRB</w:t>
            </w:r>
            <w:r>
              <w:t xml:space="preserve"> (</w:t>
            </w:r>
            <w:r w:rsidR="003E03A2">
              <w:t>25</w:t>
            </w:r>
            <w:r>
              <w:t>7</w:t>
            </w:r>
            <w:r w:rsidR="00933384">
              <w:t>; 76</w:t>
            </w:r>
            <w:r>
              <w:t>)</w:t>
            </w:r>
            <w:r w:rsidRPr="009F3365">
              <w:t>, BSNIP</w:t>
            </w:r>
            <w:r>
              <w:t xml:space="preserve"> (</w:t>
            </w:r>
            <w:r w:rsidR="007B48BE">
              <w:t>100</w:t>
            </w:r>
            <w:r w:rsidR="00970263">
              <w:t>; 30</w:t>
            </w:r>
            <w:r>
              <w:t>)</w:t>
            </w:r>
            <w:r w:rsidRPr="009F3365">
              <w:t>, LA5c</w:t>
            </w:r>
            <w:r>
              <w:t xml:space="preserve"> (</w:t>
            </w:r>
            <w:r w:rsidR="007B48BE">
              <w:t>48</w:t>
            </w:r>
            <w:r w:rsidR="00970263">
              <w:t>; 11</w:t>
            </w:r>
            <w:r>
              <w:t>)</w:t>
            </w:r>
            <w:r w:rsidRPr="009F3365">
              <w:t>, MCIC</w:t>
            </w:r>
            <w:r>
              <w:t xml:space="preserve"> (</w:t>
            </w:r>
            <w:r w:rsidR="007B48BE">
              <w:t>104</w:t>
            </w:r>
            <w:r w:rsidR="00BA341D">
              <w:t>; 25</w:t>
            </w:r>
            <w:r>
              <w:t>)</w:t>
            </w:r>
            <w:r w:rsidRPr="009F3365">
              <w:t xml:space="preserve">, </w:t>
            </w:r>
            <w:r>
              <w:t>UKB (</w:t>
            </w:r>
            <w:r w:rsidR="003E03A2">
              <w:t>14</w:t>
            </w:r>
            <w:r w:rsidR="00BA341D">
              <w:t>; 5</w:t>
            </w:r>
            <w:r>
              <w:t>)</w:t>
            </w:r>
          </w:p>
        </w:tc>
      </w:tr>
      <w:tr w:rsidR="003670FC" w14:paraId="38BA1844" w14:textId="2EA4CA16" w:rsidTr="00006580">
        <w:trPr>
          <w:jc w:val="center"/>
        </w:trPr>
        <w:tc>
          <w:tcPr>
            <w:tcW w:w="2268" w:type="dxa"/>
            <w:tcBorders>
              <w:right w:val="nil"/>
            </w:tcBorders>
            <w:shd w:val="clear" w:color="auto" w:fill="D9E2F3" w:themeFill="accent1" w:themeFillTint="33"/>
          </w:tcPr>
          <w:p w14:paraId="53C3AFFC" w14:textId="7E7A8788" w:rsidR="003670FC" w:rsidRDefault="003670FC" w:rsidP="003670FC">
            <w:pPr>
              <w:jc w:val="both"/>
            </w:pPr>
            <w:r w:rsidRPr="004E7BA6">
              <w:t>SCZ-relatives</w:t>
            </w:r>
          </w:p>
        </w:tc>
        <w:tc>
          <w:tcPr>
            <w:tcW w:w="1734" w:type="dxa"/>
            <w:tcBorders>
              <w:left w:val="nil"/>
            </w:tcBorders>
            <w:shd w:val="clear" w:color="auto" w:fill="D9E2F3" w:themeFill="accent1" w:themeFillTint="33"/>
          </w:tcPr>
          <w:p w14:paraId="15433988" w14:textId="7D4FA832" w:rsidR="003670FC" w:rsidRDefault="003670FC" w:rsidP="003670FC">
            <w:pPr>
              <w:jc w:val="both"/>
            </w:pPr>
            <w:r w:rsidRPr="004E7BA6">
              <w:t>96</w:t>
            </w:r>
            <w:r>
              <w:t xml:space="preserve"> (68)</w:t>
            </w:r>
          </w:p>
        </w:tc>
        <w:tc>
          <w:tcPr>
            <w:tcW w:w="1538" w:type="dxa"/>
            <w:shd w:val="clear" w:color="auto" w:fill="D9E2F3" w:themeFill="accent1" w:themeFillTint="33"/>
          </w:tcPr>
          <w:p w14:paraId="4F02C7DC" w14:textId="04032C94" w:rsidR="003670FC" w:rsidRDefault="003670FC" w:rsidP="003670FC">
            <w:pPr>
              <w:jc w:val="both"/>
            </w:pPr>
            <w:r w:rsidRPr="004E7BA6">
              <w:t>43.75 ± 15.25</w:t>
            </w:r>
          </w:p>
        </w:tc>
        <w:tc>
          <w:tcPr>
            <w:tcW w:w="3072" w:type="dxa"/>
            <w:shd w:val="clear" w:color="auto" w:fill="D9E2F3" w:themeFill="accent1" w:themeFillTint="33"/>
          </w:tcPr>
          <w:p w14:paraId="02E9740E" w14:textId="640677DC" w:rsidR="003670FC" w:rsidRPr="004E7BA6" w:rsidRDefault="003670FC" w:rsidP="003670FC">
            <w:pPr>
              <w:jc w:val="both"/>
            </w:pPr>
            <w:r>
              <w:t>B-SNIP</w:t>
            </w:r>
          </w:p>
        </w:tc>
      </w:tr>
      <w:tr w:rsidR="003670FC" w14:paraId="0605C4C3" w14:textId="60B7AC3B" w:rsidTr="00006580">
        <w:trPr>
          <w:jc w:val="center"/>
        </w:trPr>
        <w:tc>
          <w:tcPr>
            <w:tcW w:w="2268" w:type="dxa"/>
            <w:tcBorders>
              <w:right w:val="nil"/>
            </w:tcBorders>
          </w:tcPr>
          <w:p w14:paraId="5641BE45" w14:textId="37CEF41B" w:rsidR="003670FC" w:rsidRDefault="00733F56" w:rsidP="003670FC">
            <w:pPr>
              <w:jc w:val="both"/>
            </w:pPr>
            <w:r>
              <w:t>HC</w:t>
            </w:r>
          </w:p>
        </w:tc>
        <w:tc>
          <w:tcPr>
            <w:tcW w:w="1734" w:type="dxa"/>
            <w:tcBorders>
              <w:left w:val="nil"/>
            </w:tcBorders>
          </w:tcPr>
          <w:p w14:paraId="332D478A" w14:textId="26F8E2A1" w:rsidR="003670FC" w:rsidRDefault="003670FC" w:rsidP="003670FC">
            <w:pPr>
              <w:jc w:val="both"/>
            </w:pPr>
            <w:r w:rsidRPr="004E7BA6">
              <w:t>38</w:t>
            </w:r>
            <w:r>
              <w:t>,</w:t>
            </w:r>
            <w:r w:rsidRPr="004E7BA6">
              <w:t>232</w:t>
            </w:r>
            <w:r>
              <w:t xml:space="preserve"> (19,139)</w:t>
            </w:r>
          </w:p>
        </w:tc>
        <w:tc>
          <w:tcPr>
            <w:tcW w:w="1538" w:type="dxa"/>
          </w:tcPr>
          <w:p w14:paraId="6B1E573E" w14:textId="046B4338" w:rsidR="003670FC" w:rsidRDefault="003670FC" w:rsidP="003670FC">
            <w:pPr>
              <w:jc w:val="both"/>
            </w:pPr>
            <w:r w:rsidRPr="004E7BA6">
              <w:t>51.91 ± 23.68</w:t>
            </w:r>
          </w:p>
        </w:tc>
        <w:tc>
          <w:tcPr>
            <w:tcW w:w="3072" w:type="dxa"/>
          </w:tcPr>
          <w:p w14:paraId="0157457B" w14:textId="710C185A" w:rsidR="003670FC" w:rsidRPr="004E7BA6" w:rsidRDefault="003670FC" w:rsidP="003670FC">
            <w:pPr>
              <w:jc w:val="both"/>
            </w:pPr>
            <w:r w:rsidRPr="009F3365">
              <w:t>ABCD</w:t>
            </w:r>
            <w:r>
              <w:t xml:space="preserve"> (8,762</w:t>
            </w:r>
            <w:r w:rsidR="007329C7">
              <w:t>; 4,500</w:t>
            </w:r>
            <w:r>
              <w:t>)</w:t>
            </w:r>
            <w:r w:rsidRPr="009F3365">
              <w:t>, ASRB</w:t>
            </w:r>
            <w:r>
              <w:t xml:space="preserve"> (177</w:t>
            </w:r>
            <w:r w:rsidR="00CE0E71">
              <w:t>; 92</w:t>
            </w:r>
            <w:r>
              <w:t>)</w:t>
            </w:r>
            <w:r w:rsidRPr="009F3365">
              <w:t>, BSNIP</w:t>
            </w:r>
            <w:r>
              <w:t xml:space="preserve"> (93</w:t>
            </w:r>
            <w:r w:rsidR="00A751E2">
              <w:t>; 59</w:t>
            </w:r>
            <w:r>
              <w:t>)</w:t>
            </w:r>
            <w:r w:rsidRPr="009F3365">
              <w:t>, LA5c</w:t>
            </w:r>
            <w:r>
              <w:t xml:space="preserve"> (121</w:t>
            </w:r>
            <w:r w:rsidR="00A751E2">
              <w:t>; 57</w:t>
            </w:r>
            <w:r>
              <w:t>)</w:t>
            </w:r>
            <w:r w:rsidRPr="009F3365">
              <w:t>, MCIC</w:t>
            </w:r>
            <w:r>
              <w:t xml:space="preserve"> (90</w:t>
            </w:r>
            <w:r w:rsidR="00965FC0">
              <w:t>; 28</w:t>
            </w:r>
            <w:r>
              <w:t>)</w:t>
            </w:r>
            <w:r w:rsidRPr="009F3365">
              <w:t xml:space="preserve">, </w:t>
            </w:r>
            <w:r>
              <w:t>UKB (28,989</w:t>
            </w:r>
            <w:r w:rsidR="001C69EC">
              <w:t>; 14,403</w:t>
            </w:r>
            <w:r>
              <w:t>)</w:t>
            </w:r>
          </w:p>
        </w:tc>
      </w:tr>
    </w:tbl>
    <w:p w14:paraId="7776EFB4" w14:textId="77777777" w:rsidR="007C0118" w:rsidRDefault="007C0118" w:rsidP="00FC42DD">
      <w:pPr>
        <w:spacing w:line="240" w:lineRule="auto"/>
        <w:jc w:val="both"/>
      </w:pPr>
    </w:p>
    <w:p w14:paraId="3DBABEC1" w14:textId="0B08D2EF" w:rsidR="009C0E64" w:rsidRDefault="009C0E64" w:rsidP="00FC42DD">
      <w:pPr>
        <w:spacing w:line="240" w:lineRule="auto"/>
        <w:jc w:val="both"/>
        <w:rPr>
          <w:b/>
          <w:bCs/>
        </w:rPr>
      </w:pPr>
      <w:r w:rsidRPr="004C3A71">
        <w:rPr>
          <w:b/>
          <w:bCs/>
        </w:rPr>
        <w:t>Table S</w:t>
      </w:r>
      <w:r>
        <w:rPr>
          <w:b/>
          <w:bCs/>
        </w:rPr>
        <w:t>1 |</w:t>
      </w:r>
      <w:r w:rsidR="00CB58A1">
        <w:rPr>
          <w:b/>
          <w:bCs/>
        </w:rPr>
        <w:t xml:space="preserve"> </w:t>
      </w:r>
      <w:r w:rsidR="006B595D">
        <w:rPr>
          <w:b/>
          <w:bCs/>
        </w:rPr>
        <w:t xml:space="preserve">Sample </w:t>
      </w:r>
      <w:r w:rsidR="00514231">
        <w:rPr>
          <w:b/>
          <w:bCs/>
        </w:rPr>
        <w:t>description</w:t>
      </w:r>
      <w:r w:rsidR="00CF1BBB">
        <w:rPr>
          <w:b/>
          <w:bCs/>
        </w:rPr>
        <w:t xml:space="preserve"> </w:t>
      </w:r>
      <w:r w:rsidR="0019526D">
        <w:rPr>
          <w:b/>
          <w:bCs/>
        </w:rPr>
        <w:t xml:space="preserve">for each diagnosis and </w:t>
      </w:r>
      <w:r w:rsidR="00514231">
        <w:rPr>
          <w:b/>
          <w:bCs/>
        </w:rPr>
        <w:t>its</w:t>
      </w:r>
      <w:r w:rsidR="0019526D">
        <w:rPr>
          <w:b/>
          <w:bCs/>
        </w:rPr>
        <w:t xml:space="preserve"> respective</w:t>
      </w:r>
      <w:r w:rsidR="00AA7DD4">
        <w:rPr>
          <w:b/>
          <w:bCs/>
        </w:rPr>
        <w:t xml:space="preserve"> </w:t>
      </w:r>
      <w:r w:rsidR="0019526D">
        <w:rPr>
          <w:b/>
          <w:bCs/>
        </w:rPr>
        <w:t>he</w:t>
      </w:r>
      <w:r w:rsidR="006B595D">
        <w:rPr>
          <w:b/>
          <w:bCs/>
        </w:rPr>
        <w:t>a</w:t>
      </w:r>
      <w:r w:rsidR="0019526D">
        <w:rPr>
          <w:b/>
          <w:bCs/>
        </w:rPr>
        <w:t>lthy control</w:t>
      </w:r>
      <w:r w:rsidR="00A00C78">
        <w:rPr>
          <w:b/>
          <w:bCs/>
        </w:rPr>
        <w:t>.</w:t>
      </w:r>
      <w:r w:rsidR="00976964">
        <w:rPr>
          <w:b/>
          <w:bCs/>
          <w:color w:val="FF0000"/>
        </w:rPr>
        <w:t xml:space="preserve"> </w:t>
      </w:r>
      <w:r w:rsidR="009F51ED">
        <w:t xml:space="preserve">Values in parentheses under </w:t>
      </w:r>
      <w:r w:rsidR="00EE3C51">
        <w:t>‘</w:t>
      </w:r>
      <w:r w:rsidR="009F51ED">
        <w:t>n</w:t>
      </w:r>
      <w:r w:rsidR="00EE3C51">
        <w:t>’</w:t>
      </w:r>
      <w:r w:rsidR="009F51ED">
        <w:t xml:space="preserve"> indicate the number of females</w:t>
      </w:r>
      <w:r w:rsidR="00DE2222">
        <w:t>.</w:t>
      </w:r>
      <w:r w:rsidR="00CE7424">
        <w:t xml:space="preserve"> Values in parentheses under </w:t>
      </w:r>
      <w:r w:rsidR="00EE3C51">
        <w:t>‘</w:t>
      </w:r>
      <w:r w:rsidR="00AE51D4" w:rsidRPr="005A648F">
        <w:t>cohort</w:t>
      </w:r>
      <w:r w:rsidR="00EE3C51">
        <w:t>’</w:t>
      </w:r>
      <w:r w:rsidR="00CE7424" w:rsidRPr="005A648F">
        <w:t xml:space="preserve"> </w:t>
      </w:r>
      <w:r w:rsidR="00CE7424">
        <w:t xml:space="preserve">indicate the number of </w:t>
      </w:r>
      <w:r w:rsidR="00AE51D4">
        <w:t>individuals</w:t>
      </w:r>
      <w:r w:rsidR="006E74E8">
        <w:t xml:space="preserve"> and females, respectively.</w:t>
      </w:r>
    </w:p>
    <w:p w14:paraId="224AA4D2" w14:textId="77777777" w:rsidR="009C0E64" w:rsidRDefault="009C0E64" w:rsidP="00FC42DD">
      <w:pPr>
        <w:spacing w:line="240" w:lineRule="auto"/>
        <w:jc w:val="both"/>
      </w:pPr>
    </w:p>
    <w:p w14:paraId="516C5E81" w14:textId="0B5FC15C" w:rsidR="00FB5C01" w:rsidRPr="00FB5C01" w:rsidRDefault="00CF1011" w:rsidP="00E3253E">
      <w:pPr>
        <w:pStyle w:val="Heading1"/>
        <w:spacing w:after="240"/>
      </w:pPr>
      <w:bookmarkStart w:id="10" w:name="_Toc150942521"/>
      <w:r>
        <w:lastRenderedPageBreak/>
        <w:t>Neurobiological features</w:t>
      </w:r>
      <w:bookmarkEnd w:id="10"/>
    </w:p>
    <w:tbl>
      <w:tblPr>
        <w:tblStyle w:val="TableGrid"/>
        <w:tblW w:w="9405"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268"/>
        <w:gridCol w:w="5175"/>
        <w:gridCol w:w="1962"/>
      </w:tblGrid>
      <w:tr w:rsidR="004142A3" w:rsidRPr="004142A3" w14:paraId="12B0789C" w14:textId="77777777" w:rsidTr="00890906">
        <w:trPr>
          <w:trHeight w:val="476"/>
          <w:jc w:val="center"/>
        </w:trPr>
        <w:tc>
          <w:tcPr>
            <w:tcW w:w="2268" w:type="dxa"/>
            <w:tcBorders>
              <w:right w:val="nil"/>
            </w:tcBorders>
            <w:shd w:val="clear" w:color="auto" w:fill="8EAADB" w:themeFill="accent1" w:themeFillTint="99"/>
          </w:tcPr>
          <w:p w14:paraId="504A8164" w14:textId="3071E3F4" w:rsidR="004142A3" w:rsidRPr="004142A3" w:rsidRDefault="00E11111" w:rsidP="004142A3">
            <w:pPr>
              <w:jc w:val="both"/>
              <w:rPr>
                <w:b/>
                <w:bCs/>
              </w:rPr>
            </w:pPr>
            <w:r>
              <w:rPr>
                <w:b/>
                <w:bCs/>
              </w:rPr>
              <w:t>Abbreviation</w:t>
            </w:r>
          </w:p>
        </w:tc>
        <w:tc>
          <w:tcPr>
            <w:tcW w:w="5175" w:type="dxa"/>
            <w:tcBorders>
              <w:left w:val="nil"/>
            </w:tcBorders>
            <w:shd w:val="clear" w:color="auto" w:fill="8EAADB" w:themeFill="accent1" w:themeFillTint="99"/>
          </w:tcPr>
          <w:p w14:paraId="61FDBB4A" w14:textId="58D51689" w:rsidR="004142A3" w:rsidRPr="004142A3" w:rsidRDefault="00E11111" w:rsidP="004142A3">
            <w:pPr>
              <w:jc w:val="both"/>
              <w:rPr>
                <w:b/>
                <w:bCs/>
              </w:rPr>
            </w:pPr>
            <w:r>
              <w:rPr>
                <w:b/>
                <w:bCs/>
              </w:rPr>
              <w:t>Neurobiological feature</w:t>
            </w:r>
          </w:p>
        </w:tc>
        <w:tc>
          <w:tcPr>
            <w:tcW w:w="1962" w:type="dxa"/>
            <w:shd w:val="clear" w:color="auto" w:fill="8EAADB" w:themeFill="accent1" w:themeFillTint="99"/>
          </w:tcPr>
          <w:p w14:paraId="0B0BE785" w14:textId="532A4F85" w:rsidR="004142A3" w:rsidRPr="004142A3" w:rsidRDefault="004142A3" w:rsidP="004142A3">
            <w:pPr>
              <w:jc w:val="both"/>
              <w:rPr>
                <w:b/>
                <w:bCs/>
              </w:rPr>
            </w:pPr>
            <w:r w:rsidRPr="004142A3">
              <w:rPr>
                <w:b/>
                <w:bCs/>
              </w:rPr>
              <w:t>Type</w:t>
            </w:r>
          </w:p>
        </w:tc>
      </w:tr>
      <w:tr w:rsidR="004142A3" w14:paraId="3D6CED30" w14:textId="77777777" w:rsidTr="0009418B">
        <w:trPr>
          <w:jc w:val="center"/>
        </w:trPr>
        <w:tc>
          <w:tcPr>
            <w:tcW w:w="2268" w:type="dxa"/>
            <w:tcBorders>
              <w:right w:val="nil"/>
            </w:tcBorders>
          </w:tcPr>
          <w:p w14:paraId="170FB8F7" w14:textId="3F0A7E5E" w:rsidR="004142A3" w:rsidRDefault="004142A3" w:rsidP="004142A3">
            <w:pPr>
              <w:jc w:val="both"/>
            </w:pPr>
            <w:r w:rsidRPr="00342355">
              <w:t>5-HT</w:t>
            </w:r>
            <w:r w:rsidRPr="00342355">
              <w:rPr>
                <w:vertAlign w:val="subscript"/>
              </w:rPr>
              <w:t>1A</w:t>
            </w:r>
          </w:p>
        </w:tc>
        <w:tc>
          <w:tcPr>
            <w:tcW w:w="5175" w:type="dxa"/>
            <w:tcBorders>
              <w:left w:val="nil"/>
            </w:tcBorders>
          </w:tcPr>
          <w:p w14:paraId="5A9D8003" w14:textId="7588FC4B" w:rsidR="004142A3" w:rsidRDefault="00122905" w:rsidP="004142A3">
            <w:pPr>
              <w:jc w:val="both"/>
            </w:pPr>
            <w:r>
              <w:t>Serotonin receptor</w:t>
            </w:r>
          </w:p>
        </w:tc>
        <w:tc>
          <w:tcPr>
            <w:tcW w:w="1962" w:type="dxa"/>
          </w:tcPr>
          <w:p w14:paraId="52459ACF" w14:textId="193990E3" w:rsidR="004142A3" w:rsidRDefault="004142A3" w:rsidP="004142A3">
            <w:pPr>
              <w:jc w:val="both"/>
            </w:pPr>
            <w:r>
              <w:t>Neurotransmitter</w:t>
            </w:r>
          </w:p>
        </w:tc>
      </w:tr>
      <w:tr w:rsidR="004142A3" w14:paraId="622F3818" w14:textId="77777777" w:rsidTr="0009418B">
        <w:trPr>
          <w:jc w:val="center"/>
        </w:trPr>
        <w:tc>
          <w:tcPr>
            <w:tcW w:w="2268" w:type="dxa"/>
            <w:tcBorders>
              <w:right w:val="nil"/>
            </w:tcBorders>
            <w:shd w:val="clear" w:color="auto" w:fill="D9E2F3" w:themeFill="accent1" w:themeFillTint="33"/>
          </w:tcPr>
          <w:p w14:paraId="16D4125F" w14:textId="42B0BB97" w:rsidR="004142A3" w:rsidRDefault="004142A3" w:rsidP="004142A3">
            <w:pPr>
              <w:jc w:val="both"/>
            </w:pPr>
            <w:r w:rsidRPr="00342355">
              <w:t>5-HT1</w:t>
            </w:r>
            <w:r w:rsidRPr="00342355">
              <w:rPr>
                <w:vertAlign w:val="subscript"/>
              </w:rPr>
              <w:t>B</w:t>
            </w:r>
          </w:p>
        </w:tc>
        <w:tc>
          <w:tcPr>
            <w:tcW w:w="5175" w:type="dxa"/>
            <w:tcBorders>
              <w:left w:val="nil"/>
            </w:tcBorders>
            <w:shd w:val="clear" w:color="auto" w:fill="D9E2F3" w:themeFill="accent1" w:themeFillTint="33"/>
          </w:tcPr>
          <w:p w14:paraId="616997C0" w14:textId="77441899" w:rsidR="004142A3" w:rsidRDefault="00122905" w:rsidP="004142A3">
            <w:pPr>
              <w:jc w:val="both"/>
            </w:pPr>
            <w:r>
              <w:t>Serotonin receptor</w:t>
            </w:r>
          </w:p>
        </w:tc>
        <w:tc>
          <w:tcPr>
            <w:tcW w:w="1962" w:type="dxa"/>
            <w:shd w:val="clear" w:color="auto" w:fill="D9E2F3" w:themeFill="accent1" w:themeFillTint="33"/>
          </w:tcPr>
          <w:p w14:paraId="6B209983" w14:textId="507819B3" w:rsidR="004142A3" w:rsidRDefault="004142A3" w:rsidP="004142A3">
            <w:pPr>
              <w:jc w:val="both"/>
            </w:pPr>
            <w:r>
              <w:t>Neurotransmitter</w:t>
            </w:r>
          </w:p>
        </w:tc>
      </w:tr>
      <w:tr w:rsidR="004142A3" w14:paraId="19143BCA" w14:textId="77777777" w:rsidTr="0009418B">
        <w:trPr>
          <w:jc w:val="center"/>
        </w:trPr>
        <w:tc>
          <w:tcPr>
            <w:tcW w:w="2268" w:type="dxa"/>
            <w:tcBorders>
              <w:right w:val="nil"/>
            </w:tcBorders>
          </w:tcPr>
          <w:p w14:paraId="4887DE44" w14:textId="56E1E146" w:rsidR="004142A3" w:rsidRDefault="004142A3" w:rsidP="004142A3">
            <w:pPr>
              <w:jc w:val="both"/>
            </w:pPr>
            <w:r w:rsidRPr="00342355">
              <w:t>5-HT</w:t>
            </w:r>
            <w:r w:rsidRPr="00342355">
              <w:rPr>
                <w:vertAlign w:val="subscript"/>
              </w:rPr>
              <w:t>2A</w:t>
            </w:r>
          </w:p>
        </w:tc>
        <w:tc>
          <w:tcPr>
            <w:tcW w:w="5175" w:type="dxa"/>
            <w:tcBorders>
              <w:left w:val="nil"/>
            </w:tcBorders>
          </w:tcPr>
          <w:p w14:paraId="3F05F365" w14:textId="0A70996D" w:rsidR="004142A3" w:rsidRDefault="00122905" w:rsidP="004142A3">
            <w:pPr>
              <w:jc w:val="both"/>
            </w:pPr>
            <w:r>
              <w:t>Serotonin receptor</w:t>
            </w:r>
          </w:p>
        </w:tc>
        <w:tc>
          <w:tcPr>
            <w:tcW w:w="1962" w:type="dxa"/>
          </w:tcPr>
          <w:p w14:paraId="374248B4" w14:textId="2A7EBB93" w:rsidR="004142A3" w:rsidRDefault="004142A3" w:rsidP="004142A3">
            <w:pPr>
              <w:jc w:val="both"/>
            </w:pPr>
            <w:r>
              <w:t>Neurotransmitter</w:t>
            </w:r>
          </w:p>
        </w:tc>
      </w:tr>
      <w:tr w:rsidR="004142A3" w14:paraId="4DB0F8A1" w14:textId="77777777" w:rsidTr="0009418B">
        <w:trPr>
          <w:jc w:val="center"/>
        </w:trPr>
        <w:tc>
          <w:tcPr>
            <w:tcW w:w="2268" w:type="dxa"/>
            <w:tcBorders>
              <w:right w:val="nil"/>
            </w:tcBorders>
            <w:shd w:val="clear" w:color="auto" w:fill="D9E2F3" w:themeFill="accent1" w:themeFillTint="33"/>
          </w:tcPr>
          <w:p w14:paraId="384668D5" w14:textId="5B47C2AC" w:rsidR="004142A3" w:rsidRDefault="004142A3" w:rsidP="004142A3">
            <w:pPr>
              <w:jc w:val="both"/>
            </w:pPr>
            <w:r w:rsidRPr="00342355">
              <w:t>5-HT</w:t>
            </w:r>
            <w:r w:rsidRPr="00342355">
              <w:rPr>
                <w:vertAlign w:val="subscript"/>
              </w:rPr>
              <w:t>4</w:t>
            </w:r>
          </w:p>
        </w:tc>
        <w:tc>
          <w:tcPr>
            <w:tcW w:w="5175" w:type="dxa"/>
            <w:tcBorders>
              <w:left w:val="nil"/>
            </w:tcBorders>
            <w:shd w:val="clear" w:color="auto" w:fill="D9E2F3" w:themeFill="accent1" w:themeFillTint="33"/>
          </w:tcPr>
          <w:p w14:paraId="6280E52F" w14:textId="1CBA972F" w:rsidR="004142A3" w:rsidRDefault="00122905" w:rsidP="004142A3">
            <w:pPr>
              <w:jc w:val="both"/>
            </w:pPr>
            <w:r>
              <w:t>Serotonin receptor</w:t>
            </w:r>
          </w:p>
        </w:tc>
        <w:tc>
          <w:tcPr>
            <w:tcW w:w="1962" w:type="dxa"/>
            <w:shd w:val="clear" w:color="auto" w:fill="D9E2F3" w:themeFill="accent1" w:themeFillTint="33"/>
          </w:tcPr>
          <w:p w14:paraId="60F110BF" w14:textId="5AEEBE2F" w:rsidR="004142A3" w:rsidRDefault="004142A3" w:rsidP="004142A3">
            <w:pPr>
              <w:jc w:val="both"/>
            </w:pPr>
            <w:r>
              <w:t>Neurotransmitter</w:t>
            </w:r>
          </w:p>
        </w:tc>
      </w:tr>
      <w:tr w:rsidR="004142A3" w14:paraId="56D97CA8" w14:textId="77777777" w:rsidTr="0009418B">
        <w:trPr>
          <w:jc w:val="center"/>
        </w:trPr>
        <w:tc>
          <w:tcPr>
            <w:tcW w:w="2268" w:type="dxa"/>
            <w:tcBorders>
              <w:right w:val="nil"/>
            </w:tcBorders>
          </w:tcPr>
          <w:p w14:paraId="193F19BF" w14:textId="04596A4C" w:rsidR="004142A3" w:rsidRDefault="004142A3" w:rsidP="004142A3">
            <w:pPr>
              <w:jc w:val="both"/>
            </w:pPr>
            <w:r w:rsidRPr="00342355">
              <w:t>5-HT</w:t>
            </w:r>
            <w:r w:rsidRPr="00342355">
              <w:rPr>
                <w:vertAlign w:val="subscript"/>
              </w:rPr>
              <w:t>6</w:t>
            </w:r>
          </w:p>
        </w:tc>
        <w:tc>
          <w:tcPr>
            <w:tcW w:w="5175" w:type="dxa"/>
            <w:tcBorders>
              <w:left w:val="nil"/>
            </w:tcBorders>
          </w:tcPr>
          <w:p w14:paraId="2EC8E801" w14:textId="3D469C79" w:rsidR="004142A3" w:rsidRDefault="00122905" w:rsidP="004142A3">
            <w:pPr>
              <w:jc w:val="both"/>
            </w:pPr>
            <w:r>
              <w:t>Serotonin receptor</w:t>
            </w:r>
          </w:p>
        </w:tc>
        <w:tc>
          <w:tcPr>
            <w:tcW w:w="1962" w:type="dxa"/>
          </w:tcPr>
          <w:p w14:paraId="51816D9F" w14:textId="1402EB5E" w:rsidR="004142A3" w:rsidRDefault="004142A3" w:rsidP="004142A3">
            <w:pPr>
              <w:jc w:val="both"/>
            </w:pPr>
            <w:r>
              <w:t>Neurotransmitter</w:t>
            </w:r>
          </w:p>
        </w:tc>
      </w:tr>
      <w:tr w:rsidR="004142A3" w14:paraId="6BF26E7D" w14:textId="77777777" w:rsidTr="0009418B">
        <w:trPr>
          <w:jc w:val="center"/>
        </w:trPr>
        <w:tc>
          <w:tcPr>
            <w:tcW w:w="2268" w:type="dxa"/>
            <w:tcBorders>
              <w:right w:val="nil"/>
            </w:tcBorders>
            <w:shd w:val="clear" w:color="auto" w:fill="D9E2F3" w:themeFill="accent1" w:themeFillTint="33"/>
          </w:tcPr>
          <w:p w14:paraId="7090217B" w14:textId="109EA954" w:rsidR="004142A3" w:rsidRDefault="004142A3" w:rsidP="004142A3">
            <w:pPr>
              <w:jc w:val="both"/>
            </w:pPr>
            <w:r w:rsidRPr="00342355">
              <w:t>5-HTT</w:t>
            </w:r>
          </w:p>
        </w:tc>
        <w:tc>
          <w:tcPr>
            <w:tcW w:w="5175" w:type="dxa"/>
            <w:tcBorders>
              <w:left w:val="nil"/>
            </w:tcBorders>
            <w:shd w:val="clear" w:color="auto" w:fill="D9E2F3" w:themeFill="accent1" w:themeFillTint="33"/>
          </w:tcPr>
          <w:p w14:paraId="075821F2" w14:textId="4DAFCF58" w:rsidR="004142A3" w:rsidRDefault="00122905" w:rsidP="004142A3">
            <w:pPr>
              <w:jc w:val="both"/>
            </w:pPr>
            <w:r>
              <w:t>Serotonin transporter</w:t>
            </w:r>
          </w:p>
        </w:tc>
        <w:tc>
          <w:tcPr>
            <w:tcW w:w="1962" w:type="dxa"/>
            <w:shd w:val="clear" w:color="auto" w:fill="D9E2F3" w:themeFill="accent1" w:themeFillTint="33"/>
          </w:tcPr>
          <w:p w14:paraId="1AB4846D" w14:textId="4F0C23E7" w:rsidR="004142A3" w:rsidRDefault="004142A3" w:rsidP="004142A3">
            <w:pPr>
              <w:jc w:val="both"/>
            </w:pPr>
            <w:r>
              <w:t>Neurotransmitter</w:t>
            </w:r>
          </w:p>
        </w:tc>
      </w:tr>
      <w:tr w:rsidR="004142A3" w14:paraId="101E235C" w14:textId="77777777" w:rsidTr="0009418B">
        <w:trPr>
          <w:jc w:val="center"/>
        </w:trPr>
        <w:tc>
          <w:tcPr>
            <w:tcW w:w="2268" w:type="dxa"/>
            <w:tcBorders>
              <w:right w:val="nil"/>
            </w:tcBorders>
          </w:tcPr>
          <w:p w14:paraId="4E85AA6B" w14:textId="7D00B689" w:rsidR="004142A3" w:rsidRPr="00C25C94" w:rsidRDefault="004142A3" w:rsidP="004142A3">
            <w:pPr>
              <w:jc w:val="both"/>
              <w:rPr>
                <w:vertAlign w:val="subscript"/>
              </w:rPr>
            </w:pPr>
            <w:r>
              <w:t>H</w:t>
            </w:r>
            <w:r>
              <w:rPr>
                <w:vertAlign w:val="subscript"/>
              </w:rPr>
              <w:t>3</w:t>
            </w:r>
          </w:p>
        </w:tc>
        <w:tc>
          <w:tcPr>
            <w:tcW w:w="5175" w:type="dxa"/>
            <w:tcBorders>
              <w:left w:val="nil"/>
            </w:tcBorders>
          </w:tcPr>
          <w:p w14:paraId="6BAC1482" w14:textId="5A79B853" w:rsidR="004142A3" w:rsidRDefault="00B81FB2" w:rsidP="004142A3">
            <w:pPr>
              <w:jc w:val="both"/>
            </w:pPr>
            <w:r>
              <w:t>Histamine receptor</w:t>
            </w:r>
          </w:p>
        </w:tc>
        <w:tc>
          <w:tcPr>
            <w:tcW w:w="1962" w:type="dxa"/>
          </w:tcPr>
          <w:p w14:paraId="4358D2DF" w14:textId="1FCA3BF2" w:rsidR="004142A3" w:rsidRDefault="004142A3" w:rsidP="004142A3">
            <w:pPr>
              <w:jc w:val="both"/>
            </w:pPr>
            <w:r>
              <w:t>Neurotransmitter</w:t>
            </w:r>
          </w:p>
        </w:tc>
      </w:tr>
      <w:tr w:rsidR="004142A3" w14:paraId="46F2A91C" w14:textId="77777777" w:rsidTr="0009418B">
        <w:trPr>
          <w:jc w:val="center"/>
        </w:trPr>
        <w:tc>
          <w:tcPr>
            <w:tcW w:w="2268" w:type="dxa"/>
            <w:tcBorders>
              <w:right w:val="nil"/>
            </w:tcBorders>
            <w:shd w:val="clear" w:color="auto" w:fill="D9E2F3" w:themeFill="accent1" w:themeFillTint="33"/>
          </w:tcPr>
          <w:p w14:paraId="6F3F2EF3" w14:textId="44BE1758" w:rsidR="004142A3" w:rsidRPr="00C25C94" w:rsidRDefault="004142A3" w:rsidP="004142A3">
            <w:pPr>
              <w:jc w:val="both"/>
              <w:rPr>
                <w:vertAlign w:val="subscript"/>
              </w:rPr>
            </w:pPr>
            <w:r>
              <w:t>D</w:t>
            </w:r>
            <w:r>
              <w:rPr>
                <w:vertAlign w:val="subscript"/>
              </w:rPr>
              <w:t>1</w:t>
            </w:r>
          </w:p>
        </w:tc>
        <w:tc>
          <w:tcPr>
            <w:tcW w:w="5175" w:type="dxa"/>
            <w:tcBorders>
              <w:left w:val="nil"/>
            </w:tcBorders>
            <w:shd w:val="clear" w:color="auto" w:fill="D9E2F3" w:themeFill="accent1" w:themeFillTint="33"/>
          </w:tcPr>
          <w:p w14:paraId="2037CDAE" w14:textId="3EE9A558" w:rsidR="004142A3" w:rsidRDefault="00C445EF" w:rsidP="004142A3">
            <w:pPr>
              <w:jc w:val="both"/>
            </w:pPr>
            <w:r>
              <w:t>Dopamine receptor</w:t>
            </w:r>
          </w:p>
        </w:tc>
        <w:tc>
          <w:tcPr>
            <w:tcW w:w="1962" w:type="dxa"/>
            <w:shd w:val="clear" w:color="auto" w:fill="D9E2F3" w:themeFill="accent1" w:themeFillTint="33"/>
          </w:tcPr>
          <w:p w14:paraId="66FD4CF4" w14:textId="2C6A8363" w:rsidR="004142A3" w:rsidRDefault="004142A3" w:rsidP="004142A3">
            <w:pPr>
              <w:jc w:val="both"/>
            </w:pPr>
            <w:r>
              <w:t>Neurotransmitter</w:t>
            </w:r>
          </w:p>
        </w:tc>
      </w:tr>
      <w:tr w:rsidR="004142A3" w14:paraId="1A058EA8" w14:textId="77777777" w:rsidTr="0009418B">
        <w:trPr>
          <w:jc w:val="center"/>
        </w:trPr>
        <w:tc>
          <w:tcPr>
            <w:tcW w:w="2268" w:type="dxa"/>
            <w:tcBorders>
              <w:right w:val="nil"/>
            </w:tcBorders>
          </w:tcPr>
          <w:p w14:paraId="664E6F83" w14:textId="62A3318A" w:rsidR="004142A3" w:rsidRPr="005A2B9F" w:rsidRDefault="004142A3" w:rsidP="004142A3">
            <w:pPr>
              <w:jc w:val="both"/>
              <w:rPr>
                <w:vertAlign w:val="subscript"/>
              </w:rPr>
            </w:pPr>
            <w:r>
              <w:t>D</w:t>
            </w:r>
            <w:r>
              <w:rPr>
                <w:vertAlign w:val="subscript"/>
              </w:rPr>
              <w:t>2</w:t>
            </w:r>
          </w:p>
        </w:tc>
        <w:tc>
          <w:tcPr>
            <w:tcW w:w="5175" w:type="dxa"/>
            <w:tcBorders>
              <w:left w:val="nil"/>
            </w:tcBorders>
          </w:tcPr>
          <w:p w14:paraId="5597396A" w14:textId="059D55C5" w:rsidR="004142A3" w:rsidRDefault="00C445EF" w:rsidP="004142A3">
            <w:pPr>
              <w:jc w:val="both"/>
            </w:pPr>
            <w:r>
              <w:t>Dopamine receptor</w:t>
            </w:r>
          </w:p>
        </w:tc>
        <w:tc>
          <w:tcPr>
            <w:tcW w:w="1962" w:type="dxa"/>
          </w:tcPr>
          <w:p w14:paraId="442BCF99" w14:textId="0D3F49F4" w:rsidR="004142A3" w:rsidRDefault="004142A3" w:rsidP="004142A3">
            <w:pPr>
              <w:jc w:val="both"/>
            </w:pPr>
            <w:r>
              <w:t>Neurotransmitter</w:t>
            </w:r>
          </w:p>
        </w:tc>
      </w:tr>
      <w:tr w:rsidR="004142A3" w14:paraId="38EAD771" w14:textId="77777777" w:rsidTr="0009418B">
        <w:trPr>
          <w:jc w:val="center"/>
        </w:trPr>
        <w:tc>
          <w:tcPr>
            <w:tcW w:w="2268" w:type="dxa"/>
            <w:tcBorders>
              <w:right w:val="nil"/>
            </w:tcBorders>
            <w:shd w:val="clear" w:color="auto" w:fill="D9E2F3" w:themeFill="accent1" w:themeFillTint="33"/>
          </w:tcPr>
          <w:p w14:paraId="623E7E73" w14:textId="5944E9A5" w:rsidR="004142A3" w:rsidRDefault="004142A3" w:rsidP="004142A3">
            <w:pPr>
              <w:jc w:val="both"/>
            </w:pPr>
            <w:r>
              <w:t>DAT</w:t>
            </w:r>
          </w:p>
        </w:tc>
        <w:tc>
          <w:tcPr>
            <w:tcW w:w="5175" w:type="dxa"/>
            <w:tcBorders>
              <w:left w:val="nil"/>
            </w:tcBorders>
            <w:shd w:val="clear" w:color="auto" w:fill="D9E2F3" w:themeFill="accent1" w:themeFillTint="33"/>
          </w:tcPr>
          <w:p w14:paraId="34836B5B" w14:textId="581210FF" w:rsidR="004142A3" w:rsidRDefault="00C445EF" w:rsidP="004142A3">
            <w:pPr>
              <w:jc w:val="both"/>
            </w:pPr>
            <w:r>
              <w:t>Dopamine transporter</w:t>
            </w:r>
          </w:p>
        </w:tc>
        <w:tc>
          <w:tcPr>
            <w:tcW w:w="1962" w:type="dxa"/>
            <w:shd w:val="clear" w:color="auto" w:fill="D9E2F3" w:themeFill="accent1" w:themeFillTint="33"/>
          </w:tcPr>
          <w:p w14:paraId="38F0E4F7" w14:textId="5004D913" w:rsidR="004142A3" w:rsidRDefault="004142A3" w:rsidP="004142A3">
            <w:pPr>
              <w:jc w:val="both"/>
            </w:pPr>
            <w:r>
              <w:t>Neurotransmitter</w:t>
            </w:r>
          </w:p>
        </w:tc>
      </w:tr>
      <w:tr w:rsidR="004142A3" w14:paraId="1407A5C6" w14:textId="77777777" w:rsidTr="0009418B">
        <w:trPr>
          <w:jc w:val="center"/>
        </w:trPr>
        <w:tc>
          <w:tcPr>
            <w:tcW w:w="2268" w:type="dxa"/>
            <w:tcBorders>
              <w:right w:val="nil"/>
            </w:tcBorders>
          </w:tcPr>
          <w:p w14:paraId="2457CB51" w14:textId="765991FA" w:rsidR="004142A3" w:rsidRDefault="004142A3" w:rsidP="004142A3">
            <w:pPr>
              <w:jc w:val="both"/>
            </w:pPr>
            <w:r>
              <w:t>NET</w:t>
            </w:r>
          </w:p>
        </w:tc>
        <w:tc>
          <w:tcPr>
            <w:tcW w:w="5175" w:type="dxa"/>
            <w:tcBorders>
              <w:left w:val="nil"/>
            </w:tcBorders>
          </w:tcPr>
          <w:p w14:paraId="72FA22C0" w14:textId="778239E3" w:rsidR="004142A3" w:rsidRDefault="00C445EF" w:rsidP="004142A3">
            <w:pPr>
              <w:jc w:val="both"/>
            </w:pPr>
            <w:r>
              <w:t>Norepinephrine transporter</w:t>
            </w:r>
          </w:p>
        </w:tc>
        <w:tc>
          <w:tcPr>
            <w:tcW w:w="1962" w:type="dxa"/>
          </w:tcPr>
          <w:p w14:paraId="63603F57" w14:textId="65089A06" w:rsidR="004142A3" w:rsidRDefault="004142A3" w:rsidP="004142A3">
            <w:pPr>
              <w:jc w:val="both"/>
            </w:pPr>
            <w:r>
              <w:t>Neurotransmitter</w:t>
            </w:r>
          </w:p>
        </w:tc>
      </w:tr>
      <w:tr w:rsidR="004142A3" w14:paraId="26047ED5" w14:textId="77777777" w:rsidTr="0009418B">
        <w:trPr>
          <w:jc w:val="center"/>
        </w:trPr>
        <w:tc>
          <w:tcPr>
            <w:tcW w:w="2268" w:type="dxa"/>
            <w:tcBorders>
              <w:right w:val="nil"/>
            </w:tcBorders>
            <w:shd w:val="clear" w:color="auto" w:fill="D9E2F3" w:themeFill="accent1" w:themeFillTint="33"/>
          </w:tcPr>
          <w:p w14:paraId="046F6264" w14:textId="06545BCB" w:rsidR="004142A3" w:rsidRDefault="004142A3" w:rsidP="004142A3">
            <w:pPr>
              <w:jc w:val="both"/>
            </w:pPr>
            <w:r w:rsidRPr="00342355">
              <w:t>α</w:t>
            </w:r>
            <w:r w:rsidRPr="00342355">
              <w:rPr>
                <w:vertAlign w:val="subscript"/>
              </w:rPr>
              <w:t>4</w:t>
            </w:r>
            <w:r w:rsidRPr="00342355">
              <w:t>β</w:t>
            </w:r>
            <w:r w:rsidRPr="00342355">
              <w:rPr>
                <w:vertAlign w:val="subscript"/>
              </w:rPr>
              <w:t>2</w:t>
            </w:r>
          </w:p>
        </w:tc>
        <w:tc>
          <w:tcPr>
            <w:tcW w:w="5175" w:type="dxa"/>
            <w:tcBorders>
              <w:left w:val="nil"/>
            </w:tcBorders>
            <w:shd w:val="clear" w:color="auto" w:fill="D9E2F3" w:themeFill="accent1" w:themeFillTint="33"/>
          </w:tcPr>
          <w:p w14:paraId="6732BC4A" w14:textId="664BEC88" w:rsidR="004142A3" w:rsidRDefault="002434A8" w:rsidP="004142A3">
            <w:pPr>
              <w:jc w:val="both"/>
            </w:pPr>
            <w:r>
              <w:t>Acetylcholine receptor</w:t>
            </w:r>
          </w:p>
        </w:tc>
        <w:tc>
          <w:tcPr>
            <w:tcW w:w="1962" w:type="dxa"/>
            <w:shd w:val="clear" w:color="auto" w:fill="D9E2F3" w:themeFill="accent1" w:themeFillTint="33"/>
          </w:tcPr>
          <w:p w14:paraId="1C8D1305" w14:textId="1609B625" w:rsidR="004142A3" w:rsidRDefault="004142A3" w:rsidP="004142A3">
            <w:pPr>
              <w:jc w:val="both"/>
            </w:pPr>
            <w:r>
              <w:t>Neurotransmitter</w:t>
            </w:r>
          </w:p>
        </w:tc>
      </w:tr>
      <w:tr w:rsidR="004142A3" w14:paraId="598AE69A" w14:textId="77777777" w:rsidTr="0009418B">
        <w:trPr>
          <w:jc w:val="center"/>
        </w:trPr>
        <w:tc>
          <w:tcPr>
            <w:tcW w:w="2268" w:type="dxa"/>
            <w:tcBorders>
              <w:right w:val="nil"/>
            </w:tcBorders>
          </w:tcPr>
          <w:p w14:paraId="15828779" w14:textId="7958972B" w:rsidR="004142A3" w:rsidRPr="00371149" w:rsidRDefault="004142A3" w:rsidP="004142A3">
            <w:pPr>
              <w:jc w:val="both"/>
              <w:rPr>
                <w:vertAlign w:val="subscript"/>
              </w:rPr>
            </w:pPr>
            <w:r>
              <w:t>M</w:t>
            </w:r>
            <w:r>
              <w:rPr>
                <w:vertAlign w:val="subscript"/>
              </w:rPr>
              <w:t>1</w:t>
            </w:r>
          </w:p>
        </w:tc>
        <w:tc>
          <w:tcPr>
            <w:tcW w:w="5175" w:type="dxa"/>
            <w:tcBorders>
              <w:left w:val="nil"/>
            </w:tcBorders>
          </w:tcPr>
          <w:p w14:paraId="07238550" w14:textId="567C5C81" w:rsidR="004142A3" w:rsidRDefault="002434A8" w:rsidP="004142A3">
            <w:pPr>
              <w:jc w:val="both"/>
            </w:pPr>
            <w:r>
              <w:t>Acetylcholine receptor</w:t>
            </w:r>
          </w:p>
        </w:tc>
        <w:tc>
          <w:tcPr>
            <w:tcW w:w="1962" w:type="dxa"/>
          </w:tcPr>
          <w:p w14:paraId="27665390" w14:textId="0D9D5461" w:rsidR="004142A3" w:rsidRDefault="004142A3" w:rsidP="004142A3">
            <w:pPr>
              <w:jc w:val="both"/>
            </w:pPr>
            <w:r>
              <w:t>Neurotransmitter</w:t>
            </w:r>
          </w:p>
        </w:tc>
      </w:tr>
      <w:tr w:rsidR="004142A3" w14:paraId="17B8F8BD" w14:textId="77777777" w:rsidTr="0009418B">
        <w:trPr>
          <w:jc w:val="center"/>
        </w:trPr>
        <w:tc>
          <w:tcPr>
            <w:tcW w:w="2268" w:type="dxa"/>
            <w:tcBorders>
              <w:right w:val="nil"/>
            </w:tcBorders>
            <w:shd w:val="clear" w:color="auto" w:fill="D9E2F3" w:themeFill="accent1" w:themeFillTint="33"/>
          </w:tcPr>
          <w:p w14:paraId="40BD78DD" w14:textId="49211D56" w:rsidR="004142A3" w:rsidRDefault="004142A3" w:rsidP="004142A3">
            <w:pPr>
              <w:jc w:val="both"/>
            </w:pPr>
            <w:proofErr w:type="spellStart"/>
            <w:r>
              <w:t>VAChT</w:t>
            </w:r>
            <w:proofErr w:type="spellEnd"/>
          </w:p>
        </w:tc>
        <w:tc>
          <w:tcPr>
            <w:tcW w:w="5175" w:type="dxa"/>
            <w:tcBorders>
              <w:left w:val="nil"/>
            </w:tcBorders>
            <w:shd w:val="clear" w:color="auto" w:fill="D9E2F3" w:themeFill="accent1" w:themeFillTint="33"/>
          </w:tcPr>
          <w:p w14:paraId="0A3B00F5" w14:textId="1E02C4C7" w:rsidR="004142A3" w:rsidRDefault="002434A8" w:rsidP="004142A3">
            <w:pPr>
              <w:jc w:val="both"/>
            </w:pPr>
            <w:r>
              <w:t>Acetylcholine transporter</w:t>
            </w:r>
          </w:p>
        </w:tc>
        <w:tc>
          <w:tcPr>
            <w:tcW w:w="1962" w:type="dxa"/>
            <w:shd w:val="clear" w:color="auto" w:fill="D9E2F3" w:themeFill="accent1" w:themeFillTint="33"/>
          </w:tcPr>
          <w:p w14:paraId="58B171AD" w14:textId="67BAC3C9" w:rsidR="004142A3" w:rsidRDefault="004142A3" w:rsidP="004142A3">
            <w:pPr>
              <w:jc w:val="both"/>
            </w:pPr>
            <w:r>
              <w:t>Neurotransmitter</w:t>
            </w:r>
          </w:p>
        </w:tc>
      </w:tr>
      <w:tr w:rsidR="004142A3" w14:paraId="5DB831EF" w14:textId="77777777" w:rsidTr="0009418B">
        <w:trPr>
          <w:jc w:val="center"/>
        </w:trPr>
        <w:tc>
          <w:tcPr>
            <w:tcW w:w="2268" w:type="dxa"/>
            <w:tcBorders>
              <w:right w:val="nil"/>
            </w:tcBorders>
          </w:tcPr>
          <w:p w14:paraId="2E2B28ED" w14:textId="15876DF9" w:rsidR="004142A3" w:rsidRPr="00371149" w:rsidRDefault="004142A3" w:rsidP="004142A3">
            <w:pPr>
              <w:jc w:val="both"/>
              <w:rPr>
                <w:vertAlign w:val="subscript"/>
              </w:rPr>
            </w:pPr>
            <w:r>
              <w:t>CB</w:t>
            </w:r>
            <w:r>
              <w:rPr>
                <w:vertAlign w:val="subscript"/>
              </w:rPr>
              <w:t>1</w:t>
            </w:r>
          </w:p>
        </w:tc>
        <w:tc>
          <w:tcPr>
            <w:tcW w:w="5175" w:type="dxa"/>
            <w:tcBorders>
              <w:left w:val="nil"/>
            </w:tcBorders>
          </w:tcPr>
          <w:p w14:paraId="1DA79D9D" w14:textId="2B53DB7E" w:rsidR="004142A3" w:rsidRDefault="0075638A" w:rsidP="004142A3">
            <w:pPr>
              <w:jc w:val="both"/>
            </w:pPr>
            <w:r>
              <w:t>Cannabinoid receptor</w:t>
            </w:r>
          </w:p>
        </w:tc>
        <w:tc>
          <w:tcPr>
            <w:tcW w:w="1962" w:type="dxa"/>
          </w:tcPr>
          <w:p w14:paraId="03B71C70" w14:textId="02F5D8DB" w:rsidR="004142A3" w:rsidRDefault="004142A3" w:rsidP="004142A3">
            <w:pPr>
              <w:jc w:val="both"/>
            </w:pPr>
            <w:r>
              <w:t>Neurotransmitter</w:t>
            </w:r>
          </w:p>
        </w:tc>
      </w:tr>
      <w:tr w:rsidR="004142A3" w14:paraId="4636EBA8" w14:textId="77777777" w:rsidTr="0009418B">
        <w:trPr>
          <w:jc w:val="center"/>
        </w:trPr>
        <w:tc>
          <w:tcPr>
            <w:tcW w:w="2268" w:type="dxa"/>
            <w:tcBorders>
              <w:right w:val="nil"/>
            </w:tcBorders>
            <w:shd w:val="clear" w:color="auto" w:fill="D9E2F3" w:themeFill="accent1" w:themeFillTint="33"/>
          </w:tcPr>
          <w:p w14:paraId="7E607FE7" w14:textId="7BEEA288" w:rsidR="004142A3" w:rsidRDefault="004142A3" w:rsidP="004142A3">
            <w:pPr>
              <w:jc w:val="both"/>
            </w:pPr>
            <w:r>
              <w:t>MOR</w:t>
            </w:r>
          </w:p>
        </w:tc>
        <w:tc>
          <w:tcPr>
            <w:tcW w:w="5175" w:type="dxa"/>
            <w:tcBorders>
              <w:left w:val="nil"/>
            </w:tcBorders>
            <w:shd w:val="clear" w:color="auto" w:fill="D9E2F3" w:themeFill="accent1" w:themeFillTint="33"/>
          </w:tcPr>
          <w:p w14:paraId="4774FBB2" w14:textId="31EF0F6C" w:rsidR="004142A3" w:rsidRDefault="0075638A" w:rsidP="004142A3">
            <w:pPr>
              <w:jc w:val="both"/>
            </w:pPr>
            <w:r>
              <w:t>Opioid receptor</w:t>
            </w:r>
          </w:p>
        </w:tc>
        <w:tc>
          <w:tcPr>
            <w:tcW w:w="1962" w:type="dxa"/>
            <w:shd w:val="clear" w:color="auto" w:fill="D9E2F3" w:themeFill="accent1" w:themeFillTint="33"/>
          </w:tcPr>
          <w:p w14:paraId="2CB7D063" w14:textId="2C8CED13" w:rsidR="004142A3" w:rsidRDefault="004142A3" w:rsidP="004142A3">
            <w:pPr>
              <w:jc w:val="both"/>
            </w:pPr>
            <w:r>
              <w:t>Neurotransmitter</w:t>
            </w:r>
          </w:p>
        </w:tc>
      </w:tr>
      <w:tr w:rsidR="004142A3" w14:paraId="5DC2B734" w14:textId="77777777" w:rsidTr="0009418B">
        <w:trPr>
          <w:jc w:val="center"/>
        </w:trPr>
        <w:tc>
          <w:tcPr>
            <w:tcW w:w="2268" w:type="dxa"/>
            <w:tcBorders>
              <w:right w:val="nil"/>
            </w:tcBorders>
          </w:tcPr>
          <w:p w14:paraId="43FB5C5B" w14:textId="2285449F" w:rsidR="004142A3" w:rsidRPr="00A52B6C" w:rsidRDefault="004142A3" w:rsidP="004142A3">
            <w:pPr>
              <w:jc w:val="both"/>
              <w:rPr>
                <w:vertAlign w:val="subscript"/>
              </w:rPr>
            </w:pPr>
            <w:r>
              <w:t>mGluR</w:t>
            </w:r>
            <w:r>
              <w:rPr>
                <w:vertAlign w:val="subscript"/>
              </w:rPr>
              <w:t>5</w:t>
            </w:r>
          </w:p>
        </w:tc>
        <w:tc>
          <w:tcPr>
            <w:tcW w:w="5175" w:type="dxa"/>
            <w:tcBorders>
              <w:left w:val="nil"/>
            </w:tcBorders>
          </w:tcPr>
          <w:p w14:paraId="77DFA3D9" w14:textId="33192A4F" w:rsidR="004142A3" w:rsidRDefault="005D6F6F" w:rsidP="004142A3">
            <w:pPr>
              <w:jc w:val="both"/>
            </w:pPr>
            <w:r>
              <w:t>Glutamate receptor</w:t>
            </w:r>
          </w:p>
        </w:tc>
        <w:tc>
          <w:tcPr>
            <w:tcW w:w="1962" w:type="dxa"/>
          </w:tcPr>
          <w:p w14:paraId="5D5E1984" w14:textId="356FCF7E" w:rsidR="004142A3" w:rsidRDefault="004142A3" w:rsidP="004142A3">
            <w:pPr>
              <w:jc w:val="both"/>
            </w:pPr>
            <w:r>
              <w:t>Neurotransmitter</w:t>
            </w:r>
          </w:p>
        </w:tc>
      </w:tr>
      <w:tr w:rsidR="004142A3" w14:paraId="1B7B291B" w14:textId="77777777" w:rsidTr="0009418B">
        <w:trPr>
          <w:jc w:val="center"/>
        </w:trPr>
        <w:tc>
          <w:tcPr>
            <w:tcW w:w="2268" w:type="dxa"/>
            <w:tcBorders>
              <w:right w:val="nil"/>
            </w:tcBorders>
            <w:shd w:val="clear" w:color="auto" w:fill="D9E2F3" w:themeFill="accent1" w:themeFillTint="33"/>
          </w:tcPr>
          <w:p w14:paraId="11FB414D" w14:textId="510447A2" w:rsidR="004142A3" w:rsidRDefault="004142A3" w:rsidP="004142A3">
            <w:pPr>
              <w:jc w:val="both"/>
            </w:pPr>
            <w:r>
              <w:t>NMDA</w:t>
            </w:r>
          </w:p>
        </w:tc>
        <w:tc>
          <w:tcPr>
            <w:tcW w:w="5175" w:type="dxa"/>
            <w:tcBorders>
              <w:left w:val="nil"/>
            </w:tcBorders>
            <w:shd w:val="clear" w:color="auto" w:fill="D9E2F3" w:themeFill="accent1" w:themeFillTint="33"/>
          </w:tcPr>
          <w:p w14:paraId="292BD4B8" w14:textId="569E0D49" w:rsidR="004142A3" w:rsidRDefault="00F03728" w:rsidP="004142A3">
            <w:pPr>
              <w:jc w:val="both"/>
            </w:pPr>
            <w:r>
              <w:t>Glutamate receptor</w:t>
            </w:r>
          </w:p>
        </w:tc>
        <w:tc>
          <w:tcPr>
            <w:tcW w:w="1962" w:type="dxa"/>
            <w:shd w:val="clear" w:color="auto" w:fill="D9E2F3" w:themeFill="accent1" w:themeFillTint="33"/>
          </w:tcPr>
          <w:p w14:paraId="421789CE" w14:textId="1D77DA3C" w:rsidR="004142A3" w:rsidRDefault="004142A3" w:rsidP="004142A3">
            <w:pPr>
              <w:jc w:val="both"/>
            </w:pPr>
            <w:r>
              <w:t>Neurotransmitter</w:t>
            </w:r>
          </w:p>
        </w:tc>
      </w:tr>
      <w:tr w:rsidR="004142A3" w14:paraId="3846CE50" w14:textId="77777777" w:rsidTr="0009418B">
        <w:trPr>
          <w:jc w:val="center"/>
        </w:trPr>
        <w:tc>
          <w:tcPr>
            <w:tcW w:w="2268" w:type="dxa"/>
            <w:tcBorders>
              <w:right w:val="nil"/>
            </w:tcBorders>
          </w:tcPr>
          <w:p w14:paraId="5EE4A6E8" w14:textId="37F0EE18" w:rsidR="004142A3" w:rsidRDefault="004142A3" w:rsidP="004142A3">
            <w:pPr>
              <w:jc w:val="both"/>
            </w:pPr>
            <w:r>
              <w:t>GABA</w:t>
            </w:r>
          </w:p>
        </w:tc>
        <w:tc>
          <w:tcPr>
            <w:tcW w:w="5175" w:type="dxa"/>
            <w:tcBorders>
              <w:left w:val="nil"/>
            </w:tcBorders>
          </w:tcPr>
          <w:p w14:paraId="37BAE95D" w14:textId="657E73E1" w:rsidR="004142A3" w:rsidRDefault="00F03728" w:rsidP="004142A3">
            <w:pPr>
              <w:jc w:val="both"/>
            </w:pPr>
            <w:r>
              <w:t>GABA receptor</w:t>
            </w:r>
          </w:p>
        </w:tc>
        <w:tc>
          <w:tcPr>
            <w:tcW w:w="1962" w:type="dxa"/>
          </w:tcPr>
          <w:p w14:paraId="3422ED1B" w14:textId="19FBF1E3" w:rsidR="004142A3" w:rsidRDefault="004142A3" w:rsidP="004142A3">
            <w:pPr>
              <w:jc w:val="both"/>
            </w:pPr>
            <w:r>
              <w:t>Neurotransmitter</w:t>
            </w:r>
          </w:p>
        </w:tc>
      </w:tr>
      <w:tr w:rsidR="004142A3" w14:paraId="67804B01" w14:textId="77777777" w:rsidTr="0009418B">
        <w:trPr>
          <w:jc w:val="center"/>
        </w:trPr>
        <w:tc>
          <w:tcPr>
            <w:tcW w:w="2268" w:type="dxa"/>
            <w:tcBorders>
              <w:right w:val="nil"/>
            </w:tcBorders>
            <w:shd w:val="clear" w:color="auto" w:fill="D9E2F3" w:themeFill="accent1" w:themeFillTint="33"/>
          </w:tcPr>
          <w:p w14:paraId="0F65A8C9" w14:textId="2489E792" w:rsidR="004142A3" w:rsidRDefault="004142A3" w:rsidP="004142A3">
            <w:pPr>
              <w:jc w:val="both"/>
            </w:pPr>
            <w:r>
              <w:t>Astro</w:t>
            </w:r>
          </w:p>
        </w:tc>
        <w:tc>
          <w:tcPr>
            <w:tcW w:w="5175" w:type="dxa"/>
            <w:tcBorders>
              <w:left w:val="nil"/>
            </w:tcBorders>
            <w:shd w:val="clear" w:color="auto" w:fill="D9E2F3" w:themeFill="accent1" w:themeFillTint="33"/>
          </w:tcPr>
          <w:p w14:paraId="4F881942" w14:textId="7CA27133" w:rsidR="004142A3" w:rsidRDefault="00F90845" w:rsidP="004142A3">
            <w:pPr>
              <w:jc w:val="both"/>
            </w:pPr>
            <w:r>
              <w:t>Astrocytes</w:t>
            </w:r>
          </w:p>
        </w:tc>
        <w:tc>
          <w:tcPr>
            <w:tcW w:w="1962" w:type="dxa"/>
            <w:shd w:val="clear" w:color="auto" w:fill="D9E2F3" w:themeFill="accent1" w:themeFillTint="33"/>
          </w:tcPr>
          <w:p w14:paraId="60078D65" w14:textId="717B4CE1" w:rsidR="004142A3" w:rsidRDefault="004142A3" w:rsidP="004142A3">
            <w:pPr>
              <w:jc w:val="both"/>
            </w:pPr>
            <w:r>
              <w:t>Cell type</w:t>
            </w:r>
          </w:p>
        </w:tc>
      </w:tr>
      <w:tr w:rsidR="004142A3" w14:paraId="39374D4A" w14:textId="77777777" w:rsidTr="0009418B">
        <w:trPr>
          <w:jc w:val="center"/>
        </w:trPr>
        <w:tc>
          <w:tcPr>
            <w:tcW w:w="2268" w:type="dxa"/>
            <w:tcBorders>
              <w:right w:val="nil"/>
            </w:tcBorders>
          </w:tcPr>
          <w:p w14:paraId="3FCA524F" w14:textId="598596F7" w:rsidR="004142A3" w:rsidRDefault="004142A3" w:rsidP="004142A3">
            <w:pPr>
              <w:jc w:val="both"/>
            </w:pPr>
            <w:r>
              <w:t>Endo</w:t>
            </w:r>
          </w:p>
        </w:tc>
        <w:tc>
          <w:tcPr>
            <w:tcW w:w="5175" w:type="dxa"/>
            <w:tcBorders>
              <w:left w:val="nil"/>
            </w:tcBorders>
          </w:tcPr>
          <w:p w14:paraId="40390AD2" w14:textId="4A99F006" w:rsidR="004142A3" w:rsidRDefault="00F90845" w:rsidP="004142A3">
            <w:pPr>
              <w:jc w:val="both"/>
            </w:pPr>
            <w:r>
              <w:t>Endothelial cells</w:t>
            </w:r>
          </w:p>
        </w:tc>
        <w:tc>
          <w:tcPr>
            <w:tcW w:w="1962" w:type="dxa"/>
          </w:tcPr>
          <w:p w14:paraId="5CA6C750" w14:textId="22415584" w:rsidR="004142A3" w:rsidRDefault="004142A3" w:rsidP="004142A3">
            <w:pPr>
              <w:jc w:val="both"/>
            </w:pPr>
            <w:r>
              <w:t>Cell type</w:t>
            </w:r>
          </w:p>
        </w:tc>
      </w:tr>
      <w:tr w:rsidR="004142A3" w14:paraId="414F51C5" w14:textId="77777777" w:rsidTr="0009418B">
        <w:trPr>
          <w:jc w:val="center"/>
        </w:trPr>
        <w:tc>
          <w:tcPr>
            <w:tcW w:w="2268" w:type="dxa"/>
            <w:tcBorders>
              <w:right w:val="nil"/>
            </w:tcBorders>
            <w:shd w:val="clear" w:color="auto" w:fill="D9E2F3" w:themeFill="accent1" w:themeFillTint="33"/>
          </w:tcPr>
          <w:p w14:paraId="199CDBB7" w14:textId="74FD7425" w:rsidR="004142A3" w:rsidRDefault="004142A3" w:rsidP="004142A3">
            <w:pPr>
              <w:jc w:val="both"/>
            </w:pPr>
            <w:r>
              <w:t>Micro</w:t>
            </w:r>
          </w:p>
        </w:tc>
        <w:tc>
          <w:tcPr>
            <w:tcW w:w="5175" w:type="dxa"/>
            <w:tcBorders>
              <w:left w:val="nil"/>
            </w:tcBorders>
            <w:shd w:val="clear" w:color="auto" w:fill="D9E2F3" w:themeFill="accent1" w:themeFillTint="33"/>
          </w:tcPr>
          <w:p w14:paraId="3B2D4A93" w14:textId="15109D62" w:rsidR="004142A3" w:rsidRDefault="00F90845" w:rsidP="004142A3">
            <w:pPr>
              <w:jc w:val="both"/>
            </w:pPr>
            <w:r>
              <w:t>Microglia</w:t>
            </w:r>
          </w:p>
        </w:tc>
        <w:tc>
          <w:tcPr>
            <w:tcW w:w="1962" w:type="dxa"/>
            <w:shd w:val="clear" w:color="auto" w:fill="D9E2F3" w:themeFill="accent1" w:themeFillTint="33"/>
          </w:tcPr>
          <w:p w14:paraId="0BB0F09E" w14:textId="3F7A7382" w:rsidR="004142A3" w:rsidRDefault="004142A3" w:rsidP="004142A3">
            <w:pPr>
              <w:jc w:val="both"/>
            </w:pPr>
            <w:r>
              <w:t>Cell type</w:t>
            </w:r>
          </w:p>
        </w:tc>
      </w:tr>
      <w:tr w:rsidR="004142A3" w14:paraId="6CAE9FC2" w14:textId="77777777" w:rsidTr="0009418B">
        <w:trPr>
          <w:jc w:val="center"/>
        </w:trPr>
        <w:tc>
          <w:tcPr>
            <w:tcW w:w="2268" w:type="dxa"/>
            <w:tcBorders>
              <w:right w:val="nil"/>
            </w:tcBorders>
          </w:tcPr>
          <w:p w14:paraId="1B00CE6E" w14:textId="3A5D974B" w:rsidR="004142A3" w:rsidRDefault="004142A3" w:rsidP="004142A3">
            <w:pPr>
              <w:jc w:val="both"/>
            </w:pPr>
            <w:r>
              <w:t>Oligo</w:t>
            </w:r>
          </w:p>
        </w:tc>
        <w:tc>
          <w:tcPr>
            <w:tcW w:w="5175" w:type="dxa"/>
            <w:tcBorders>
              <w:left w:val="nil"/>
            </w:tcBorders>
          </w:tcPr>
          <w:p w14:paraId="4B62FD94" w14:textId="4965C036" w:rsidR="004142A3" w:rsidRDefault="00F90845" w:rsidP="004142A3">
            <w:pPr>
              <w:jc w:val="both"/>
            </w:pPr>
            <w:r>
              <w:t>Oligodendrocytes</w:t>
            </w:r>
          </w:p>
        </w:tc>
        <w:tc>
          <w:tcPr>
            <w:tcW w:w="1962" w:type="dxa"/>
          </w:tcPr>
          <w:p w14:paraId="346B347E" w14:textId="57AE11CD" w:rsidR="004142A3" w:rsidRDefault="004142A3" w:rsidP="004142A3">
            <w:pPr>
              <w:jc w:val="both"/>
            </w:pPr>
            <w:r>
              <w:t>Cell type</w:t>
            </w:r>
          </w:p>
        </w:tc>
      </w:tr>
      <w:tr w:rsidR="004142A3" w14:paraId="031CE663" w14:textId="77777777" w:rsidTr="0009418B">
        <w:trPr>
          <w:jc w:val="center"/>
        </w:trPr>
        <w:tc>
          <w:tcPr>
            <w:tcW w:w="2268" w:type="dxa"/>
            <w:tcBorders>
              <w:right w:val="nil"/>
            </w:tcBorders>
            <w:shd w:val="clear" w:color="auto" w:fill="D9E2F3" w:themeFill="accent1" w:themeFillTint="33"/>
          </w:tcPr>
          <w:p w14:paraId="0233C294" w14:textId="06DA7AD3" w:rsidR="004142A3" w:rsidRDefault="004142A3" w:rsidP="004142A3">
            <w:pPr>
              <w:jc w:val="both"/>
            </w:pPr>
            <w:r>
              <w:t>OPC</w:t>
            </w:r>
          </w:p>
        </w:tc>
        <w:tc>
          <w:tcPr>
            <w:tcW w:w="5175" w:type="dxa"/>
            <w:tcBorders>
              <w:left w:val="nil"/>
            </w:tcBorders>
            <w:shd w:val="clear" w:color="auto" w:fill="D9E2F3" w:themeFill="accent1" w:themeFillTint="33"/>
          </w:tcPr>
          <w:p w14:paraId="4FF74E60" w14:textId="203753AA" w:rsidR="004142A3" w:rsidRDefault="00F90845" w:rsidP="004142A3">
            <w:pPr>
              <w:jc w:val="both"/>
            </w:pPr>
            <w:r>
              <w:t>Oligodendrocytes precursors</w:t>
            </w:r>
          </w:p>
        </w:tc>
        <w:tc>
          <w:tcPr>
            <w:tcW w:w="1962" w:type="dxa"/>
            <w:shd w:val="clear" w:color="auto" w:fill="D9E2F3" w:themeFill="accent1" w:themeFillTint="33"/>
          </w:tcPr>
          <w:p w14:paraId="26C07312" w14:textId="4BEDBB91" w:rsidR="004142A3" w:rsidRDefault="004142A3" w:rsidP="004142A3">
            <w:pPr>
              <w:jc w:val="both"/>
            </w:pPr>
            <w:r>
              <w:t>Cell type</w:t>
            </w:r>
          </w:p>
        </w:tc>
      </w:tr>
      <w:tr w:rsidR="004142A3" w14:paraId="04ECAFEB" w14:textId="77777777" w:rsidTr="0009418B">
        <w:trPr>
          <w:jc w:val="center"/>
        </w:trPr>
        <w:tc>
          <w:tcPr>
            <w:tcW w:w="2268" w:type="dxa"/>
            <w:tcBorders>
              <w:right w:val="nil"/>
            </w:tcBorders>
          </w:tcPr>
          <w:p w14:paraId="06BF0D1B" w14:textId="4398F92C" w:rsidR="004142A3" w:rsidRDefault="004142A3" w:rsidP="004142A3">
            <w:pPr>
              <w:jc w:val="both"/>
            </w:pPr>
            <w:r>
              <w:t>Neuro-Ex</w:t>
            </w:r>
          </w:p>
        </w:tc>
        <w:tc>
          <w:tcPr>
            <w:tcW w:w="5175" w:type="dxa"/>
            <w:tcBorders>
              <w:left w:val="nil"/>
            </w:tcBorders>
          </w:tcPr>
          <w:p w14:paraId="768663AD" w14:textId="27A9FC88" w:rsidR="004142A3" w:rsidRDefault="003846AE" w:rsidP="004142A3">
            <w:pPr>
              <w:jc w:val="both"/>
            </w:pPr>
            <w:r>
              <w:t>Excitatory neurons</w:t>
            </w:r>
          </w:p>
        </w:tc>
        <w:tc>
          <w:tcPr>
            <w:tcW w:w="1962" w:type="dxa"/>
          </w:tcPr>
          <w:p w14:paraId="34D315D3" w14:textId="7A417833" w:rsidR="004142A3" w:rsidRDefault="004142A3" w:rsidP="004142A3">
            <w:pPr>
              <w:jc w:val="both"/>
            </w:pPr>
            <w:r>
              <w:t>Cell type</w:t>
            </w:r>
          </w:p>
        </w:tc>
      </w:tr>
      <w:tr w:rsidR="004142A3" w14:paraId="6788C70A" w14:textId="77777777" w:rsidTr="0009418B">
        <w:trPr>
          <w:jc w:val="center"/>
        </w:trPr>
        <w:tc>
          <w:tcPr>
            <w:tcW w:w="2268" w:type="dxa"/>
            <w:tcBorders>
              <w:right w:val="nil"/>
            </w:tcBorders>
            <w:shd w:val="clear" w:color="auto" w:fill="D9E2F3" w:themeFill="accent1" w:themeFillTint="33"/>
          </w:tcPr>
          <w:p w14:paraId="07258425" w14:textId="09174569" w:rsidR="004142A3" w:rsidRDefault="004142A3" w:rsidP="004142A3">
            <w:pPr>
              <w:jc w:val="both"/>
            </w:pPr>
            <w:r>
              <w:t>Neuro-In</w:t>
            </w:r>
          </w:p>
        </w:tc>
        <w:tc>
          <w:tcPr>
            <w:tcW w:w="5175" w:type="dxa"/>
            <w:tcBorders>
              <w:left w:val="nil"/>
            </w:tcBorders>
            <w:shd w:val="clear" w:color="auto" w:fill="D9E2F3" w:themeFill="accent1" w:themeFillTint="33"/>
          </w:tcPr>
          <w:p w14:paraId="712F5011" w14:textId="351612AB" w:rsidR="004142A3" w:rsidRDefault="003846AE" w:rsidP="004142A3">
            <w:pPr>
              <w:jc w:val="both"/>
            </w:pPr>
            <w:r>
              <w:t>Inhibitory neurons</w:t>
            </w:r>
          </w:p>
        </w:tc>
        <w:tc>
          <w:tcPr>
            <w:tcW w:w="1962" w:type="dxa"/>
            <w:shd w:val="clear" w:color="auto" w:fill="D9E2F3" w:themeFill="accent1" w:themeFillTint="33"/>
          </w:tcPr>
          <w:p w14:paraId="0F56DD34" w14:textId="3CAD2427" w:rsidR="004142A3" w:rsidRDefault="004142A3" w:rsidP="004142A3">
            <w:pPr>
              <w:jc w:val="both"/>
            </w:pPr>
            <w:r>
              <w:t>Cell type</w:t>
            </w:r>
          </w:p>
        </w:tc>
      </w:tr>
      <w:tr w:rsidR="00D73535" w14:paraId="67F53D5D" w14:textId="77777777" w:rsidTr="0009418B">
        <w:trPr>
          <w:jc w:val="center"/>
        </w:trPr>
        <w:tc>
          <w:tcPr>
            <w:tcW w:w="2268" w:type="dxa"/>
            <w:tcBorders>
              <w:right w:val="nil"/>
            </w:tcBorders>
          </w:tcPr>
          <w:p w14:paraId="0548AF6A" w14:textId="54FD5239" w:rsidR="00D73535" w:rsidRDefault="00D73535" w:rsidP="00D73535">
            <w:pPr>
              <w:jc w:val="both"/>
            </w:pPr>
            <w:r>
              <w:t>Layer I</w:t>
            </w:r>
          </w:p>
        </w:tc>
        <w:tc>
          <w:tcPr>
            <w:tcW w:w="5175" w:type="dxa"/>
            <w:tcBorders>
              <w:left w:val="nil"/>
            </w:tcBorders>
          </w:tcPr>
          <w:p w14:paraId="14BA68EB" w14:textId="0DDE0BC0" w:rsidR="00D73535" w:rsidRDefault="00D73535" w:rsidP="00D73535">
            <w:pPr>
              <w:jc w:val="both"/>
            </w:pPr>
            <w:r>
              <w:t>Layer I</w:t>
            </w:r>
          </w:p>
        </w:tc>
        <w:tc>
          <w:tcPr>
            <w:tcW w:w="1962" w:type="dxa"/>
          </w:tcPr>
          <w:p w14:paraId="42B9C445" w14:textId="5950CE19" w:rsidR="00D73535" w:rsidRDefault="00D73535" w:rsidP="00D73535">
            <w:pPr>
              <w:jc w:val="both"/>
            </w:pPr>
            <w:r>
              <w:t>Layer thickness</w:t>
            </w:r>
          </w:p>
        </w:tc>
      </w:tr>
      <w:tr w:rsidR="00D73535" w14:paraId="2566E42A" w14:textId="77777777" w:rsidTr="0009418B">
        <w:trPr>
          <w:jc w:val="center"/>
        </w:trPr>
        <w:tc>
          <w:tcPr>
            <w:tcW w:w="2268" w:type="dxa"/>
            <w:tcBorders>
              <w:right w:val="nil"/>
            </w:tcBorders>
            <w:shd w:val="clear" w:color="auto" w:fill="D9E2F3" w:themeFill="accent1" w:themeFillTint="33"/>
          </w:tcPr>
          <w:p w14:paraId="463FFE9D" w14:textId="2B4E5D7B" w:rsidR="00D73535" w:rsidRDefault="00D73535" w:rsidP="00D73535">
            <w:pPr>
              <w:jc w:val="both"/>
            </w:pPr>
            <w:r>
              <w:t>Layer II</w:t>
            </w:r>
          </w:p>
        </w:tc>
        <w:tc>
          <w:tcPr>
            <w:tcW w:w="5175" w:type="dxa"/>
            <w:tcBorders>
              <w:left w:val="nil"/>
            </w:tcBorders>
            <w:shd w:val="clear" w:color="auto" w:fill="D9E2F3" w:themeFill="accent1" w:themeFillTint="33"/>
          </w:tcPr>
          <w:p w14:paraId="458C5B01" w14:textId="1A756EDD" w:rsidR="00D73535" w:rsidRDefault="00D73535" w:rsidP="00D73535">
            <w:pPr>
              <w:jc w:val="both"/>
            </w:pPr>
            <w:r>
              <w:t>Layer II</w:t>
            </w:r>
          </w:p>
        </w:tc>
        <w:tc>
          <w:tcPr>
            <w:tcW w:w="1962" w:type="dxa"/>
            <w:shd w:val="clear" w:color="auto" w:fill="D9E2F3" w:themeFill="accent1" w:themeFillTint="33"/>
          </w:tcPr>
          <w:p w14:paraId="500FC279" w14:textId="0BFF7E6F" w:rsidR="00D73535" w:rsidRDefault="00D73535" w:rsidP="00D73535">
            <w:pPr>
              <w:jc w:val="both"/>
            </w:pPr>
            <w:r>
              <w:t>Layer thickness</w:t>
            </w:r>
          </w:p>
        </w:tc>
      </w:tr>
      <w:tr w:rsidR="00D73535" w14:paraId="7BB0BD74" w14:textId="77777777" w:rsidTr="0009418B">
        <w:trPr>
          <w:jc w:val="center"/>
        </w:trPr>
        <w:tc>
          <w:tcPr>
            <w:tcW w:w="2268" w:type="dxa"/>
            <w:tcBorders>
              <w:right w:val="nil"/>
            </w:tcBorders>
          </w:tcPr>
          <w:p w14:paraId="774BD2BB" w14:textId="03EE4D30" w:rsidR="00D73535" w:rsidRDefault="00D73535" w:rsidP="00D73535">
            <w:pPr>
              <w:jc w:val="both"/>
            </w:pPr>
            <w:r>
              <w:t>Layer III</w:t>
            </w:r>
          </w:p>
        </w:tc>
        <w:tc>
          <w:tcPr>
            <w:tcW w:w="5175" w:type="dxa"/>
            <w:tcBorders>
              <w:left w:val="nil"/>
            </w:tcBorders>
          </w:tcPr>
          <w:p w14:paraId="6135CEA2" w14:textId="262ACAE9" w:rsidR="00D73535" w:rsidRDefault="00D73535" w:rsidP="00D73535">
            <w:pPr>
              <w:jc w:val="both"/>
            </w:pPr>
            <w:r>
              <w:t>Layer III</w:t>
            </w:r>
          </w:p>
        </w:tc>
        <w:tc>
          <w:tcPr>
            <w:tcW w:w="1962" w:type="dxa"/>
          </w:tcPr>
          <w:p w14:paraId="5C5834B6" w14:textId="63A22AA2" w:rsidR="00D73535" w:rsidRDefault="00D73535" w:rsidP="00D73535">
            <w:pPr>
              <w:jc w:val="both"/>
            </w:pPr>
            <w:r>
              <w:t>Layer thickness</w:t>
            </w:r>
          </w:p>
        </w:tc>
      </w:tr>
      <w:tr w:rsidR="00D73535" w14:paraId="5DFBCCC9" w14:textId="77777777" w:rsidTr="0009418B">
        <w:trPr>
          <w:jc w:val="center"/>
        </w:trPr>
        <w:tc>
          <w:tcPr>
            <w:tcW w:w="2268" w:type="dxa"/>
            <w:tcBorders>
              <w:right w:val="nil"/>
            </w:tcBorders>
            <w:shd w:val="clear" w:color="auto" w:fill="D9E2F3" w:themeFill="accent1" w:themeFillTint="33"/>
          </w:tcPr>
          <w:p w14:paraId="46610B58" w14:textId="2C16F7D8" w:rsidR="00D73535" w:rsidRDefault="00D73535" w:rsidP="00D73535">
            <w:pPr>
              <w:jc w:val="both"/>
            </w:pPr>
            <w:r>
              <w:t>Layer IV</w:t>
            </w:r>
          </w:p>
        </w:tc>
        <w:tc>
          <w:tcPr>
            <w:tcW w:w="5175" w:type="dxa"/>
            <w:tcBorders>
              <w:left w:val="nil"/>
            </w:tcBorders>
            <w:shd w:val="clear" w:color="auto" w:fill="D9E2F3" w:themeFill="accent1" w:themeFillTint="33"/>
          </w:tcPr>
          <w:p w14:paraId="6C114CD6" w14:textId="52B71014" w:rsidR="00D73535" w:rsidRDefault="00D73535" w:rsidP="00D73535">
            <w:pPr>
              <w:jc w:val="both"/>
            </w:pPr>
            <w:r>
              <w:t>Layer IV</w:t>
            </w:r>
          </w:p>
        </w:tc>
        <w:tc>
          <w:tcPr>
            <w:tcW w:w="1962" w:type="dxa"/>
            <w:shd w:val="clear" w:color="auto" w:fill="D9E2F3" w:themeFill="accent1" w:themeFillTint="33"/>
          </w:tcPr>
          <w:p w14:paraId="10C798AE" w14:textId="5F4A7F89" w:rsidR="00D73535" w:rsidRDefault="00D73535" w:rsidP="00D73535">
            <w:pPr>
              <w:jc w:val="both"/>
            </w:pPr>
            <w:r>
              <w:t>Layer thickness</w:t>
            </w:r>
          </w:p>
        </w:tc>
      </w:tr>
      <w:tr w:rsidR="00D73535" w14:paraId="779747CC" w14:textId="77777777" w:rsidTr="0009418B">
        <w:trPr>
          <w:jc w:val="center"/>
        </w:trPr>
        <w:tc>
          <w:tcPr>
            <w:tcW w:w="2268" w:type="dxa"/>
            <w:tcBorders>
              <w:right w:val="nil"/>
            </w:tcBorders>
          </w:tcPr>
          <w:p w14:paraId="1FEC3096" w14:textId="1EE94CFF" w:rsidR="00D73535" w:rsidRDefault="00D73535" w:rsidP="00D73535">
            <w:pPr>
              <w:jc w:val="both"/>
            </w:pPr>
            <w:r>
              <w:t>Layer V</w:t>
            </w:r>
          </w:p>
        </w:tc>
        <w:tc>
          <w:tcPr>
            <w:tcW w:w="5175" w:type="dxa"/>
            <w:tcBorders>
              <w:left w:val="nil"/>
            </w:tcBorders>
          </w:tcPr>
          <w:p w14:paraId="6F806527" w14:textId="53F0BB63" w:rsidR="00D73535" w:rsidRDefault="00D73535" w:rsidP="00D73535">
            <w:pPr>
              <w:jc w:val="both"/>
            </w:pPr>
            <w:r>
              <w:t>Layer V</w:t>
            </w:r>
          </w:p>
        </w:tc>
        <w:tc>
          <w:tcPr>
            <w:tcW w:w="1962" w:type="dxa"/>
          </w:tcPr>
          <w:p w14:paraId="2AA79CBF" w14:textId="480BA02F" w:rsidR="00D73535" w:rsidRDefault="00D73535" w:rsidP="00D73535">
            <w:pPr>
              <w:jc w:val="both"/>
            </w:pPr>
            <w:r>
              <w:t>Layer thickness</w:t>
            </w:r>
          </w:p>
        </w:tc>
      </w:tr>
      <w:tr w:rsidR="00D73535" w14:paraId="352856EA" w14:textId="77777777" w:rsidTr="0009418B">
        <w:trPr>
          <w:jc w:val="center"/>
        </w:trPr>
        <w:tc>
          <w:tcPr>
            <w:tcW w:w="2268" w:type="dxa"/>
            <w:tcBorders>
              <w:right w:val="nil"/>
            </w:tcBorders>
            <w:shd w:val="clear" w:color="auto" w:fill="D9E2F3" w:themeFill="accent1" w:themeFillTint="33"/>
          </w:tcPr>
          <w:p w14:paraId="01AA5EAA" w14:textId="66274F66" w:rsidR="00D73535" w:rsidRDefault="00D73535" w:rsidP="00D73535">
            <w:pPr>
              <w:jc w:val="both"/>
            </w:pPr>
            <w:r>
              <w:t>Layer VI</w:t>
            </w:r>
          </w:p>
        </w:tc>
        <w:tc>
          <w:tcPr>
            <w:tcW w:w="5175" w:type="dxa"/>
            <w:tcBorders>
              <w:left w:val="nil"/>
            </w:tcBorders>
            <w:shd w:val="clear" w:color="auto" w:fill="D9E2F3" w:themeFill="accent1" w:themeFillTint="33"/>
          </w:tcPr>
          <w:p w14:paraId="5B223297" w14:textId="5551A2ED" w:rsidR="00D73535" w:rsidRDefault="00D73535" w:rsidP="00D73535">
            <w:pPr>
              <w:jc w:val="both"/>
            </w:pPr>
            <w:r>
              <w:t>Layer VI</w:t>
            </w:r>
          </w:p>
        </w:tc>
        <w:tc>
          <w:tcPr>
            <w:tcW w:w="1962" w:type="dxa"/>
            <w:shd w:val="clear" w:color="auto" w:fill="D9E2F3" w:themeFill="accent1" w:themeFillTint="33"/>
          </w:tcPr>
          <w:p w14:paraId="05890CED" w14:textId="010CF6C2" w:rsidR="00D73535" w:rsidRDefault="00D73535" w:rsidP="00D73535">
            <w:pPr>
              <w:jc w:val="both"/>
            </w:pPr>
            <w:r>
              <w:t>Layer thickness</w:t>
            </w:r>
          </w:p>
        </w:tc>
      </w:tr>
      <w:tr w:rsidR="004142A3" w14:paraId="547C0D7F" w14:textId="77777777" w:rsidTr="0009418B">
        <w:trPr>
          <w:jc w:val="center"/>
        </w:trPr>
        <w:tc>
          <w:tcPr>
            <w:tcW w:w="2268" w:type="dxa"/>
            <w:tcBorders>
              <w:right w:val="nil"/>
            </w:tcBorders>
          </w:tcPr>
          <w:p w14:paraId="679B29F8" w14:textId="340D1105" w:rsidR="004142A3" w:rsidRDefault="004142A3" w:rsidP="004142A3">
            <w:pPr>
              <w:jc w:val="both"/>
            </w:pPr>
            <w:r>
              <w:t>Myelin</w:t>
            </w:r>
          </w:p>
        </w:tc>
        <w:tc>
          <w:tcPr>
            <w:tcW w:w="5175" w:type="dxa"/>
            <w:tcBorders>
              <w:left w:val="nil"/>
            </w:tcBorders>
          </w:tcPr>
          <w:p w14:paraId="68D7089C" w14:textId="00FBCAEE" w:rsidR="004142A3" w:rsidRDefault="00D73535" w:rsidP="004142A3">
            <w:pPr>
              <w:jc w:val="both"/>
            </w:pPr>
            <w:r>
              <w:t>Myelin</w:t>
            </w:r>
          </w:p>
        </w:tc>
        <w:tc>
          <w:tcPr>
            <w:tcW w:w="1962" w:type="dxa"/>
          </w:tcPr>
          <w:p w14:paraId="55F744D8" w14:textId="69630F1F" w:rsidR="004142A3" w:rsidRDefault="004142A3" w:rsidP="004142A3">
            <w:pPr>
              <w:jc w:val="both"/>
            </w:pPr>
            <w:r>
              <w:t>Microstructure</w:t>
            </w:r>
          </w:p>
        </w:tc>
      </w:tr>
      <w:tr w:rsidR="004142A3" w14:paraId="183FC97A" w14:textId="77777777" w:rsidTr="0009418B">
        <w:trPr>
          <w:jc w:val="center"/>
        </w:trPr>
        <w:tc>
          <w:tcPr>
            <w:tcW w:w="2268" w:type="dxa"/>
            <w:tcBorders>
              <w:right w:val="nil"/>
            </w:tcBorders>
            <w:shd w:val="clear" w:color="auto" w:fill="D9E2F3" w:themeFill="accent1" w:themeFillTint="33"/>
          </w:tcPr>
          <w:p w14:paraId="361E97C1" w14:textId="51955A7B" w:rsidR="004142A3" w:rsidRDefault="004142A3" w:rsidP="004142A3">
            <w:pPr>
              <w:jc w:val="both"/>
            </w:pPr>
            <w:r>
              <w:t>Thickness</w:t>
            </w:r>
          </w:p>
        </w:tc>
        <w:tc>
          <w:tcPr>
            <w:tcW w:w="5175" w:type="dxa"/>
            <w:tcBorders>
              <w:left w:val="nil"/>
            </w:tcBorders>
            <w:shd w:val="clear" w:color="auto" w:fill="D9E2F3" w:themeFill="accent1" w:themeFillTint="33"/>
          </w:tcPr>
          <w:p w14:paraId="68F903DD" w14:textId="1624C8B1" w:rsidR="004142A3" w:rsidRDefault="00267AAD" w:rsidP="004142A3">
            <w:pPr>
              <w:jc w:val="both"/>
            </w:pPr>
            <w:r>
              <w:t>Cortical thickness</w:t>
            </w:r>
          </w:p>
        </w:tc>
        <w:tc>
          <w:tcPr>
            <w:tcW w:w="1962" w:type="dxa"/>
            <w:shd w:val="clear" w:color="auto" w:fill="D9E2F3" w:themeFill="accent1" w:themeFillTint="33"/>
          </w:tcPr>
          <w:p w14:paraId="08D641D9" w14:textId="1847FD45" w:rsidR="004142A3" w:rsidRDefault="004142A3" w:rsidP="004142A3">
            <w:pPr>
              <w:jc w:val="both"/>
            </w:pPr>
            <w:r>
              <w:t>Microstructure</w:t>
            </w:r>
          </w:p>
        </w:tc>
      </w:tr>
      <w:tr w:rsidR="004142A3" w14:paraId="7254BED7" w14:textId="77777777" w:rsidTr="0009418B">
        <w:trPr>
          <w:jc w:val="center"/>
        </w:trPr>
        <w:tc>
          <w:tcPr>
            <w:tcW w:w="2268" w:type="dxa"/>
            <w:tcBorders>
              <w:right w:val="nil"/>
            </w:tcBorders>
          </w:tcPr>
          <w:p w14:paraId="62210404" w14:textId="78644467" w:rsidR="004142A3" w:rsidRDefault="004142A3" w:rsidP="004142A3">
            <w:pPr>
              <w:jc w:val="both"/>
            </w:pPr>
            <w:r>
              <w:t>Gene PC1</w:t>
            </w:r>
          </w:p>
        </w:tc>
        <w:tc>
          <w:tcPr>
            <w:tcW w:w="5175" w:type="dxa"/>
            <w:tcBorders>
              <w:left w:val="nil"/>
            </w:tcBorders>
          </w:tcPr>
          <w:p w14:paraId="595C9258" w14:textId="1283D334" w:rsidR="004142A3" w:rsidRDefault="00267AAD" w:rsidP="004142A3">
            <w:pPr>
              <w:jc w:val="both"/>
            </w:pPr>
            <w:r>
              <w:t>Gene expression PC1</w:t>
            </w:r>
          </w:p>
        </w:tc>
        <w:tc>
          <w:tcPr>
            <w:tcW w:w="1962" w:type="dxa"/>
          </w:tcPr>
          <w:p w14:paraId="3F0E2BF3" w14:textId="1CCBF950" w:rsidR="004142A3" w:rsidRDefault="004142A3" w:rsidP="004142A3">
            <w:pPr>
              <w:jc w:val="both"/>
            </w:pPr>
            <w:r>
              <w:t>Microstructure</w:t>
            </w:r>
          </w:p>
        </w:tc>
      </w:tr>
      <w:tr w:rsidR="00D73535" w14:paraId="0051BD7B" w14:textId="77777777" w:rsidTr="0009418B">
        <w:trPr>
          <w:jc w:val="center"/>
        </w:trPr>
        <w:tc>
          <w:tcPr>
            <w:tcW w:w="2268" w:type="dxa"/>
            <w:tcBorders>
              <w:right w:val="nil"/>
            </w:tcBorders>
            <w:shd w:val="clear" w:color="auto" w:fill="D9E2F3" w:themeFill="accent1" w:themeFillTint="33"/>
          </w:tcPr>
          <w:p w14:paraId="382A22CF" w14:textId="229D3248" w:rsidR="00D73535" w:rsidRDefault="00D73535" w:rsidP="00D73535">
            <w:pPr>
              <w:jc w:val="both"/>
            </w:pPr>
            <w:r>
              <w:t>Neurotransmitter PC1</w:t>
            </w:r>
          </w:p>
        </w:tc>
        <w:tc>
          <w:tcPr>
            <w:tcW w:w="5175" w:type="dxa"/>
            <w:tcBorders>
              <w:left w:val="nil"/>
            </w:tcBorders>
            <w:shd w:val="clear" w:color="auto" w:fill="D9E2F3" w:themeFill="accent1" w:themeFillTint="33"/>
          </w:tcPr>
          <w:p w14:paraId="0FFEFE08" w14:textId="7141BB09" w:rsidR="00D73535" w:rsidRDefault="00D73535" w:rsidP="00D73535">
            <w:pPr>
              <w:jc w:val="both"/>
            </w:pPr>
            <w:r>
              <w:t>Neurotransmitter PC1</w:t>
            </w:r>
          </w:p>
        </w:tc>
        <w:tc>
          <w:tcPr>
            <w:tcW w:w="1962" w:type="dxa"/>
            <w:shd w:val="clear" w:color="auto" w:fill="D9E2F3" w:themeFill="accent1" w:themeFillTint="33"/>
          </w:tcPr>
          <w:p w14:paraId="601D5995" w14:textId="58284335" w:rsidR="00D73535" w:rsidRDefault="00D73535" w:rsidP="00D73535">
            <w:pPr>
              <w:jc w:val="both"/>
            </w:pPr>
            <w:r>
              <w:t>Microstructure</w:t>
            </w:r>
          </w:p>
        </w:tc>
      </w:tr>
      <w:tr w:rsidR="00D73535" w14:paraId="40D79543" w14:textId="77777777" w:rsidTr="0009418B">
        <w:trPr>
          <w:jc w:val="center"/>
        </w:trPr>
        <w:tc>
          <w:tcPr>
            <w:tcW w:w="2268" w:type="dxa"/>
            <w:tcBorders>
              <w:right w:val="nil"/>
            </w:tcBorders>
          </w:tcPr>
          <w:p w14:paraId="5ADED546" w14:textId="437DCE31" w:rsidR="00D73535" w:rsidRDefault="00D73535" w:rsidP="00D73535">
            <w:pPr>
              <w:jc w:val="both"/>
            </w:pPr>
            <w:r>
              <w:t>Synapse density</w:t>
            </w:r>
          </w:p>
        </w:tc>
        <w:tc>
          <w:tcPr>
            <w:tcW w:w="5175" w:type="dxa"/>
            <w:tcBorders>
              <w:left w:val="nil"/>
            </w:tcBorders>
          </w:tcPr>
          <w:p w14:paraId="32783AB1" w14:textId="01B13EBC" w:rsidR="00D73535" w:rsidRDefault="00D73535" w:rsidP="00D73535">
            <w:pPr>
              <w:jc w:val="both"/>
            </w:pPr>
            <w:r>
              <w:t>Synapse density</w:t>
            </w:r>
          </w:p>
        </w:tc>
        <w:tc>
          <w:tcPr>
            <w:tcW w:w="1962" w:type="dxa"/>
          </w:tcPr>
          <w:p w14:paraId="068A0669" w14:textId="1BA73D98" w:rsidR="00D73535" w:rsidRDefault="00D73535" w:rsidP="00D73535">
            <w:pPr>
              <w:jc w:val="both"/>
            </w:pPr>
            <w:r>
              <w:t>Microstructure</w:t>
            </w:r>
          </w:p>
        </w:tc>
      </w:tr>
      <w:tr w:rsidR="004142A3" w14:paraId="7CA8EB4A" w14:textId="77777777" w:rsidTr="0009418B">
        <w:trPr>
          <w:jc w:val="center"/>
        </w:trPr>
        <w:tc>
          <w:tcPr>
            <w:tcW w:w="2268" w:type="dxa"/>
            <w:tcBorders>
              <w:right w:val="nil"/>
            </w:tcBorders>
            <w:shd w:val="clear" w:color="auto" w:fill="D9E2F3" w:themeFill="accent1" w:themeFillTint="33"/>
          </w:tcPr>
          <w:p w14:paraId="29860B06" w14:textId="6A85447C" w:rsidR="004142A3" w:rsidRDefault="004142A3" w:rsidP="004142A3">
            <w:pPr>
              <w:jc w:val="both"/>
            </w:pPr>
            <w:r>
              <w:t>Evolutionary exp.</w:t>
            </w:r>
          </w:p>
        </w:tc>
        <w:tc>
          <w:tcPr>
            <w:tcW w:w="5175" w:type="dxa"/>
            <w:tcBorders>
              <w:left w:val="nil"/>
            </w:tcBorders>
            <w:shd w:val="clear" w:color="auto" w:fill="D9E2F3" w:themeFill="accent1" w:themeFillTint="33"/>
          </w:tcPr>
          <w:p w14:paraId="3EA7D777" w14:textId="7EDBE127" w:rsidR="004142A3" w:rsidRDefault="00637C3C" w:rsidP="004142A3">
            <w:pPr>
              <w:jc w:val="both"/>
            </w:pPr>
            <w:r>
              <w:t>Evolutionary expansion</w:t>
            </w:r>
          </w:p>
        </w:tc>
        <w:tc>
          <w:tcPr>
            <w:tcW w:w="1962" w:type="dxa"/>
            <w:shd w:val="clear" w:color="auto" w:fill="D9E2F3" w:themeFill="accent1" w:themeFillTint="33"/>
          </w:tcPr>
          <w:p w14:paraId="162F2E16" w14:textId="79F2B4ED" w:rsidR="004142A3" w:rsidRDefault="004142A3" w:rsidP="004142A3">
            <w:pPr>
              <w:jc w:val="both"/>
            </w:pPr>
            <w:r>
              <w:t>Cortical expansion</w:t>
            </w:r>
          </w:p>
        </w:tc>
      </w:tr>
      <w:tr w:rsidR="004142A3" w14:paraId="439DD514" w14:textId="77777777" w:rsidTr="0009418B">
        <w:trPr>
          <w:jc w:val="center"/>
        </w:trPr>
        <w:tc>
          <w:tcPr>
            <w:tcW w:w="2268" w:type="dxa"/>
            <w:tcBorders>
              <w:right w:val="nil"/>
            </w:tcBorders>
          </w:tcPr>
          <w:p w14:paraId="775775C8" w14:textId="2D07B19A" w:rsidR="004142A3" w:rsidRDefault="004142A3" w:rsidP="004142A3">
            <w:pPr>
              <w:jc w:val="both"/>
            </w:pPr>
            <w:r>
              <w:t>Developmental exp.</w:t>
            </w:r>
          </w:p>
        </w:tc>
        <w:tc>
          <w:tcPr>
            <w:tcW w:w="5175" w:type="dxa"/>
            <w:tcBorders>
              <w:left w:val="nil"/>
            </w:tcBorders>
          </w:tcPr>
          <w:p w14:paraId="6B01BA87" w14:textId="2FCFE4DC" w:rsidR="004142A3" w:rsidRDefault="00637C3C" w:rsidP="004142A3">
            <w:pPr>
              <w:jc w:val="both"/>
            </w:pPr>
            <w:r>
              <w:t>Developmental expansion</w:t>
            </w:r>
          </w:p>
        </w:tc>
        <w:tc>
          <w:tcPr>
            <w:tcW w:w="1962" w:type="dxa"/>
          </w:tcPr>
          <w:p w14:paraId="1C4769D2" w14:textId="6F13D797" w:rsidR="004142A3" w:rsidRDefault="004142A3" w:rsidP="004142A3">
            <w:pPr>
              <w:jc w:val="both"/>
            </w:pPr>
            <w:r>
              <w:t>Cortical expansion</w:t>
            </w:r>
          </w:p>
        </w:tc>
      </w:tr>
      <w:tr w:rsidR="004142A3" w14:paraId="709F1F46" w14:textId="77777777" w:rsidTr="0009418B">
        <w:trPr>
          <w:jc w:val="center"/>
        </w:trPr>
        <w:tc>
          <w:tcPr>
            <w:tcW w:w="2268" w:type="dxa"/>
            <w:tcBorders>
              <w:right w:val="nil"/>
            </w:tcBorders>
            <w:shd w:val="clear" w:color="auto" w:fill="D9E2F3" w:themeFill="accent1" w:themeFillTint="33"/>
          </w:tcPr>
          <w:p w14:paraId="1904444C" w14:textId="53FBFF5F" w:rsidR="004142A3" w:rsidRDefault="004142A3" w:rsidP="004142A3">
            <w:pPr>
              <w:jc w:val="both"/>
            </w:pPr>
            <w:r>
              <w:t>Scaling PNC</w:t>
            </w:r>
          </w:p>
        </w:tc>
        <w:tc>
          <w:tcPr>
            <w:tcW w:w="5175" w:type="dxa"/>
            <w:tcBorders>
              <w:left w:val="nil"/>
            </w:tcBorders>
            <w:shd w:val="clear" w:color="auto" w:fill="D9E2F3" w:themeFill="accent1" w:themeFillTint="33"/>
          </w:tcPr>
          <w:p w14:paraId="0F995C35" w14:textId="7501EA55" w:rsidR="004142A3" w:rsidRDefault="00140987" w:rsidP="004142A3">
            <w:pPr>
              <w:jc w:val="both"/>
            </w:pPr>
            <w:r>
              <w:t>A</w:t>
            </w:r>
            <w:r w:rsidRPr="00342355">
              <w:t>llometric scaling from Philadelphia Neurodevelopmental Cohort</w:t>
            </w:r>
          </w:p>
        </w:tc>
        <w:tc>
          <w:tcPr>
            <w:tcW w:w="1962" w:type="dxa"/>
            <w:shd w:val="clear" w:color="auto" w:fill="D9E2F3" w:themeFill="accent1" w:themeFillTint="33"/>
          </w:tcPr>
          <w:p w14:paraId="252006C4" w14:textId="6742A07B" w:rsidR="004142A3" w:rsidRDefault="004142A3" w:rsidP="004142A3">
            <w:pPr>
              <w:jc w:val="both"/>
            </w:pPr>
            <w:r>
              <w:t>Cortical expansion</w:t>
            </w:r>
          </w:p>
        </w:tc>
      </w:tr>
      <w:tr w:rsidR="004142A3" w14:paraId="2EE194EC" w14:textId="77777777" w:rsidTr="0009418B">
        <w:trPr>
          <w:jc w:val="center"/>
        </w:trPr>
        <w:tc>
          <w:tcPr>
            <w:tcW w:w="2268" w:type="dxa"/>
            <w:tcBorders>
              <w:right w:val="nil"/>
            </w:tcBorders>
          </w:tcPr>
          <w:p w14:paraId="237FB9E4" w14:textId="0580C618" w:rsidR="004142A3" w:rsidRDefault="004142A3" w:rsidP="004142A3">
            <w:pPr>
              <w:jc w:val="both"/>
            </w:pPr>
            <w:r>
              <w:t>Scaling NIH</w:t>
            </w:r>
          </w:p>
        </w:tc>
        <w:tc>
          <w:tcPr>
            <w:tcW w:w="5175" w:type="dxa"/>
            <w:tcBorders>
              <w:left w:val="nil"/>
            </w:tcBorders>
          </w:tcPr>
          <w:p w14:paraId="247A0BC8" w14:textId="70897F8A" w:rsidR="004142A3" w:rsidRDefault="002449CB" w:rsidP="004142A3">
            <w:pPr>
              <w:jc w:val="both"/>
            </w:pPr>
            <w:r>
              <w:t>A</w:t>
            </w:r>
            <w:r w:rsidRPr="00342355">
              <w:t>llometric scaling from National Institutes of Health</w:t>
            </w:r>
          </w:p>
        </w:tc>
        <w:tc>
          <w:tcPr>
            <w:tcW w:w="1962" w:type="dxa"/>
          </w:tcPr>
          <w:p w14:paraId="41D29E14" w14:textId="02138CCB" w:rsidR="004142A3" w:rsidRDefault="004142A3" w:rsidP="004142A3">
            <w:pPr>
              <w:jc w:val="both"/>
            </w:pPr>
            <w:r>
              <w:t>Cortical expansion</w:t>
            </w:r>
          </w:p>
        </w:tc>
      </w:tr>
      <w:tr w:rsidR="004142A3" w14:paraId="144F5387" w14:textId="77777777" w:rsidTr="0009418B">
        <w:trPr>
          <w:jc w:val="center"/>
        </w:trPr>
        <w:tc>
          <w:tcPr>
            <w:tcW w:w="2268" w:type="dxa"/>
            <w:tcBorders>
              <w:right w:val="nil"/>
            </w:tcBorders>
            <w:shd w:val="clear" w:color="auto" w:fill="D9E2F3" w:themeFill="accent1" w:themeFillTint="33"/>
          </w:tcPr>
          <w:p w14:paraId="1F1AECD1" w14:textId="383C2D62" w:rsidR="004142A3" w:rsidRPr="00B82E8A" w:rsidRDefault="004142A3" w:rsidP="004142A3">
            <w:pPr>
              <w:jc w:val="both"/>
              <w:rPr>
                <w:vertAlign w:val="subscript"/>
              </w:rPr>
            </w:pPr>
            <w:r>
              <w:t>CBF</w:t>
            </w:r>
          </w:p>
        </w:tc>
        <w:tc>
          <w:tcPr>
            <w:tcW w:w="5175" w:type="dxa"/>
            <w:tcBorders>
              <w:left w:val="nil"/>
            </w:tcBorders>
            <w:shd w:val="clear" w:color="auto" w:fill="D9E2F3" w:themeFill="accent1" w:themeFillTint="33"/>
          </w:tcPr>
          <w:p w14:paraId="633D1DD4" w14:textId="3A27C4F2" w:rsidR="004142A3" w:rsidRDefault="002449CB" w:rsidP="004142A3">
            <w:pPr>
              <w:jc w:val="both"/>
            </w:pPr>
            <w:r>
              <w:t>Cerebral blood flow</w:t>
            </w:r>
          </w:p>
        </w:tc>
        <w:tc>
          <w:tcPr>
            <w:tcW w:w="1962" w:type="dxa"/>
            <w:shd w:val="clear" w:color="auto" w:fill="D9E2F3" w:themeFill="accent1" w:themeFillTint="33"/>
          </w:tcPr>
          <w:p w14:paraId="0C3171EA" w14:textId="430CEFC2" w:rsidR="004142A3" w:rsidRDefault="004142A3" w:rsidP="004142A3">
            <w:pPr>
              <w:jc w:val="both"/>
            </w:pPr>
            <w:r>
              <w:t>Metabolism</w:t>
            </w:r>
          </w:p>
        </w:tc>
      </w:tr>
      <w:tr w:rsidR="004142A3" w14:paraId="57091518" w14:textId="77777777" w:rsidTr="0009418B">
        <w:trPr>
          <w:jc w:val="center"/>
        </w:trPr>
        <w:tc>
          <w:tcPr>
            <w:tcW w:w="2268" w:type="dxa"/>
            <w:tcBorders>
              <w:right w:val="nil"/>
            </w:tcBorders>
          </w:tcPr>
          <w:p w14:paraId="42442B2C" w14:textId="77A5D7F3" w:rsidR="004142A3" w:rsidRDefault="004142A3" w:rsidP="004142A3">
            <w:pPr>
              <w:jc w:val="both"/>
            </w:pPr>
            <w:r>
              <w:t>CBV</w:t>
            </w:r>
          </w:p>
        </w:tc>
        <w:tc>
          <w:tcPr>
            <w:tcW w:w="5175" w:type="dxa"/>
            <w:tcBorders>
              <w:left w:val="nil"/>
            </w:tcBorders>
          </w:tcPr>
          <w:p w14:paraId="45E52DB4" w14:textId="6B668FDB" w:rsidR="004142A3" w:rsidRDefault="002449CB" w:rsidP="004142A3">
            <w:pPr>
              <w:jc w:val="both"/>
            </w:pPr>
            <w:r>
              <w:t>Cerebral blood volume</w:t>
            </w:r>
          </w:p>
        </w:tc>
        <w:tc>
          <w:tcPr>
            <w:tcW w:w="1962" w:type="dxa"/>
          </w:tcPr>
          <w:p w14:paraId="3F99E7DF" w14:textId="6256BF2B" w:rsidR="004142A3" w:rsidRDefault="004142A3" w:rsidP="004142A3">
            <w:pPr>
              <w:jc w:val="both"/>
            </w:pPr>
            <w:r>
              <w:t>Metabolism</w:t>
            </w:r>
          </w:p>
        </w:tc>
      </w:tr>
      <w:tr w:rsidR="004142A3" w14:paraId="2A2D8B44" w14:textId="77777777" w:rsidTr="0009418B">
        <w:trPr>
          <w:jc w:val="center"/>
        </w:trPr>
        <w:tc>
          <w:tcPr>
            <w:tcW w:w="2268" w:type="dxa"/>
            <w:tcBorders>
              <w:right w:val="nil"/>
            </w:tcBorders>
            <w:shd w:val="clear" w:color="auto" w:fill="D9E2F3" w:themeFill="accent1" w:themeFillTint="33"/>
          </w:tcPr>
          <w:p w14:paraId="127B1EE0" w14:textId="305A6CD4" w:rsidR="004142A3" w:rsidRDefault="004142A3" w:rsidP="004142A3">
            <w:pPr>
              <w:jc w:val="both"/>
            </w:pPr>
            <w:r>
              <w:t>CMRO</w:t>
            </w:r>
            <w:r>
              <w:rPr>
                <w:vertAlign w:val="subscript"/>
              </w:rPr>
              <w:t>2</w:t>
            </w:r>
          </w:p>
        </w:tc>
        <w:tc>
          <w:tcPr>
            <w:tcW w:w="5175" w:type="dxa"/>
            <w:tcBorders>
              <w:left w:val="nil"/>
            </w:tcBorders>
            <w:shd w:val="clear" w:color="auto" w:fill="D9E2F3" w:themeFill="accent1" w:themeFillTint="33"/>
          </w:tcPr>
          <w:p w14:paraId="2420F0A5" w14:textId="2FBFBD6F" w:rsidR="004142A3" w:rsidRDefault="00C9601B" w:rsidP="004142A3">
            <w:pPr>
              <w:jc w:val="both"/>
            </w:pPr>
            <w:r>
              <w:t>Cerebral metabolic rate of o</w:t>
            </w:r>
            <w:r w:rsidR="0048040F">
              <w:t>xygen</w:t>
            </w:r>
          </w:p>
        </w:tc>
        <w:tc>
          <w:tcPr>
            <w:tcW w:w="1962" w:type="dxa"/>
            <w:shd w:val="clear" w:color="auto" w:fill="D9E2F3" w:themeFill="accent1" w:themeFillTint="33"/>
          </w:tcPr>
          <w:p w14:paraId="3A90E29A" w14:textId="34F0AF5C" w:rsidR="004142A3" w:rsidRDefault="004142A3" w:rsidP="004142A3">
            <w:pPr>
              <w:jc w:val="both"/>
            </w:pPr>
            <w:r>
              <w:t>Metabolism</w:t>
            </w:r>
          </w:p>
        </w:tc>
      </w:tr>
      <w:tr w:rsidR="004142A3" w14:paraId="769E0AEC" w14:textId="77777777" w:rsidTr="0009418B">
        <w:trPr>
          <w:jc w:val="center"/>
        </w:trPr>
        <w:tc>
          <w:tcPr>
            <w:tcW w:w="2268" w:type="dxa"/>
            <w:tcBorders>
              <w:right w:val="nil"/>
            </w:tcBorders>
          </w:tcPr>
          <w:p w14:paraId="30447889" w14:textId="180DDC0E" w:rsidR="004142A3" w:rsidRDefault="004142A3" w:rsidP="004142A3">
            <w:pPr>
              <w:jc w:val="both"/>
            </w:pPr>
            <w:proofErr w:type="spellStart"/>
            <w:r>
              <w:t>CMRGlu</w:t>
            </w:r>
            <w:proofErr w:type="spellEnd"/>
          </w:p>
        </w:tc>
        <w:tc>
          <w:tcPr>
            <w:tcW w:w="5175" w:type="dxa"/>
            <w:tcBorders>
              <w:left w:val="nil"/>
            </w:tcBorders>
          </w:tcPr>
          <w:p w14:paraId="627544D4" w14:textId="6A91E345" w:rsidR="004142A3" w:rsidRDefault="00E927A5" w:rsidP="004142A3">
            <w:pPr>
              <w:jc w:val="both"/>
            </w:pPr>
            <w:r>
              <w:t>Cerebral metabolic rate of g</w:t>
            </w:r>
            <w:r w:rsidR="0048040F">
              <w:t>lucose</w:t>
            </w:r>
          </w:p>
        </w:tc>
        <w:tc>
          <w:tcPr>
            <w:tcW w:w="1962" w:type="dxa"/>
          </w:tcPr>
          <w:p w14:paraId="54ADC537" w14:textId="108434FE" w:rsidR="004142A3" w:rsidRDefault="004142A3" w:rsidP="004142A3">
            <w:pPr>
              <w:jc w:val="both"/>
            </w:pPr>
            <w:r>
              <w:t>Metabolism</w:t>
            </w:r>
          </w:p>
        </w:tc>
      </w:tr>
      <w:tr w:rsidR="004142A3" w14:paraId="5CFBFCF0" w14:textId="77777777" w:rsidTr="0009418B">
        <w:trPr>
          <w:jc w:val="center"/>
        </w:trPr>
        <w:tc>
          <w:tcPr>
            <w:tcW w:w="2268" w:type="dxa"/>
            <w:tcBorders>
              <w:right w:val="nil"/>
            </w:tcBorders>
            <w:shd w:val="clear" w:color="auto" w:fill="D9E2F3" w:themeFill="accent1" w:themeFillTint="33"/>
          </w:tcPr>
          <w:p w14:paraId="281603C3" w14:textId="47C24172" w:rsidR="004142A3" w:rsidRDefault="004142A3" w:rsidP="004142A3">
            <w:pPr>
              <w:jc w:val="both"/>
            </w:pPr>
            <w:r>
              <w:lastRenderedPageBreak/>
              <w:t>Glycolytic index</w:t>
            </w:r>
          </w:p>
        </w:tc>
        <w:tc>
          <w:tcPr>
            <w:tcW w:w="5175" w:type="dxa"/>
            <w:tcBorders>
              <w:left w:val="nil"/>
            </w:tcBorders>
            <w:shd w:val="clear" w:color="auto" w:fill="D9E2F3" w:themeFill="accent1" w:themeFillTint="33"/>
          </w:tcPr>
          <w:p w14:paraId="292B887A" w14:textId="10EC488A" w:rsidR="004142A3" w:rsidRDefault="00D73535" w:rsidP="004142A3">
            <w:pPr>
              <w:jc w:val="both"/>
            </w:pPr>
            <w:r>
              <w:t>Glycolytic index</w:t>
            </w:r>
          </w:p>
        </w:tc>
        <w:tc>
          <w:tcPr>
            <w:tcW w:w="1962" w:type="dxa"/>
            <w:shd w:val="clear" w:color="auto" w:fill="D9E2F3" w:themeFill="accent1" w:themeFillTint="33"/>
          </w:tcPr>
          <w:p w14:paraId="724D8E0A" w14:textId="3AF19C36" w:rsidR="004142A3" w:rsidRDefault="004142A3" w:rsidP="004142A3">
            <w:pPr>
              <w:jc w:val="both"/>
            </w:pPr>
            <w:r>
              <w:t>Metabolism</w:t>
            </w:r>
          </w:p>
        </w:tc>
      </w:tr>
    </w:tbl>
    <w:p w14:paraId="48B5B1D0" w14:textId="73A1B03B" w:rsidR="00FC42DD" w:rsidRDefault="00FC42DD" w:rsidP="00FC42DD">
      <w:pPr>
        <w:spacing w:line="240" w:lineRule="auto"/>
        <w:jc w:val="both"/>
      </w:pPr>
    </w:p>
    <w:p w14:paraId="0426FFDE" w14:textId="1986B92A" w:rsidR="004C3A71" w:rsidRDefault="004C3A71" w:rsidP="00FC42DD">
      <w:pPr>
        <w:spacing w:line="240" w:lineRule="auto"/>
        <w:jc w:val="both"/>
        <w:rPr>
          <w:b/>
          <w:bCs/>
        </w:rPr>
      </w:pPr>
      <w:r w:rsidRPr="004C3A71">
        <w:rPr>
          <w:b/>
          <w:bCs/>
        </w:rPr>
        <w:t>Table S</w:t>
      </w:r>
      <w:r w:rsidR="009C0E64">
        <w:rPr>
          <w:b/>
          <w:bCs/>
        </w:rPr>
        <w:t>2</w:t>
      </w:r>
      <w:r w:rsidR="000722EB">
        <w:rPr>
          <w:b/>
          <w:bCs/>
        </w:rPr>
        <w:t xml:space="preserve"> </w:t>
      </w:r>
      <w:r w:rsidRPr="004C3A71">
        <w:rPr>
          <w:b/>
          <w:bCs/>
        </w:rPr>
        <w:t xml:space="preserve">| </w:t>
      </w:r>
      <w:r w:rsidR="00C4021D">
        <w:rPr>
          <w:b/>
          <w:bCs/>
        </w:rPr>
        <w:t>Neurobiological features</w:t>
      </w:r>
      <w:r w:rsidR="00206645">
        <w:rPr>
          <w:b/>
          <w:bCs/>
        </w:rPr>
        <w:t xml:space="preserve"> included in PCA-CCA analyses</w:t>
      </w:r>
      <w:r w:rsidR="00FC5EA6">
        <w:rPr>
          <w:b/>
          <w:bCs/>
        </w:rPr>
        <w:t xml:space="preserve"> and </w:t>
      </w:r>
      <w:r w:rsidR="00065D09">
        <w:rPr>
          <w:b/>
          <w:bCs/>
        </w:rPr>
        <w:t>the neurobiological similarity matrix.</w:t>
      </w:r>
    </w:p>
    <w:p w14:paraId="6502637A" w14:textId="77777777" w:rsidR="004417CD" w:rsidRPr="004C3A71" w:rsidRDefault="004417CD" w:rsidP="00FC42DD">
      <w:pPr>
        <w:spacing w:line="240" w:lineRule="auto"/>
        <w:jc w:val="both"/>
        <w:rPr>
          <w:b/>
          <w:bCs/>
        </w:rPr>
      </w:pPr>
    </w:p>
    <w:p w14:paraId="6D5D8DAB" w14:textId="0658A540" w:rsidR="0022160A" w:rsidRDefault="00467B5E" w:rsidP="00711B20">
      <w:pPr>
        <w:pStyle w:val="Heading1"/>
      </w:pPr>
      <w:bookmarkStart w:id="11" w:name="_Toc150942522"/>
      <w:r>
        <w:t>Extended data</w:t>
      </w:r>
      <w:r w:rsidR="00E509FE">
        <w:t xml:space="preserve"> figures</w:t>
      </w:r>
      <w:bookmarkEnd w:id="11"/>
    </w:p>
    <w:p w14:paraId="0ADE00AC" w14:textId="495F90AB" w:rsidR="00CC052E" w:rsidRPr="00CC052E" w:rsidRDefault="00351EAD" w:rsidP="00F97D16">
      <w:pPr>
        <w:jc w:val="center"/>
      </w:pPr>
      <w:r>
        <w:rPr>
          <w:noProof/>
        </w:rPr>
        <w:drawing>
          <wp:inline distT="0" distB="0" distL="0" distR="0" wp14:anchorId="723DBA13" wp14:editId="35B32AAB">
            <wp:extent cx="2903220" cy="2060350"/>
            <wp:effectExtent l="0" t="0" r="0" b="0"/>
            <wp:docPr id="701106427" name="Imagen 701106427"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06427" name="Imagen 1" descr="Gráfico, Gráfico en cascada&#10;&#10;Descripción generada automáticamente"/>
                    <pic:cNvPicPr/>
                  </pic:nvPicPr>
                  <pic:blipFill rotWithShape="1">
                    <a:blip r:embed="rId16" cstate="print">
                      <a:extLst>
                        <a:ext uri="{28A0092B-C50C-407E-A947-70E740481C1C}">
                          <a14:useLocalDpi xmlns:a14="http://schemas.microsoft.com/office/drawing/2010/main" val="0"/>
                        </a:ext>
                      </a:extLst>
                    </a:blip>
                    <a:srcRect l="14958" t="21521" r="15052" b="13734"/>
                    <a:stretch/>
                  </pic:blipFill>
                  <pic:spPr bwMode="auto">
                    <a:xfrm>
                      <a:off x="0" y="0"/>
                      <a:ext cx="2918863" cy="2071451"/>
                    </a:xfrm>
                    <a:prstGeom prst="rect">
                      <a:avLst/>
                    </a:prstGeom>
                    <a:ln>
                      <a:noFill/>
                    </a:ln>
                    <a:extLst>
                      <a:ext uri="{53640926-AAD7-44D8-BBD7-CCE9431645EC}">
                        <a14:shadowObscured xmlns:a14="http://schemas.microsoft.com/office/drawing/2010/main"/>
                      </a:ext>
                    </a:extLst>
                  </pic:spPr>
                </pic:pic>
              </a:graphicData>
            </a:graphic>
          </wp:inline>
        </w:drawing>
      </w:r>
    </w:p>
    <w:p w14:paraId="52280A1E" w14:textId="1A6A99F9" w:rsidR="00DE7E53" w:rsidRDefault="00DE7E53" w:rsidP="00CC052E">
      <w:pPr>
        <w:jc w:val="both"/>
      </w:pPr>
      <w:r w:rsidRPr="00CC052E">
        <w:rPr>
          <w:b/>
          <w:bCs/>
        </w:rPr>
        <w:t xml:space="preserve">Figure S1 | </w:t>
      </w:r>
      <w:r w:rsidR="00CA085E">
        <w:rPr>
          <w:b/>
          <w:bCs/>
        </w:rPr>
        <w:t>Pearson c</w:t>
      </w:r>
      <w:r w:rsidR="00597D51" w:rsidRPr="00CC052E">
        <w:rPr>
          <w:b/>
          <w:bCs/>
        </w:rPr>
        <w:t>orrelation of centiles</w:t>
      </w:r>
      <w:r w:rsidR="00506574" w:rsidRPr="00CC052E">
        <w:rPr>
          <w:b/>
          <w:bCs/>
        </w:rPr>
        <w:t xml:space="preserve"> </w:t>
      </w:r>
      <w:r w:rsidR="00546ACE" w:rsidRPr="00CC052E">
        <w:rPr>
          <w:b/>
          <w:bCs/>
        </w:rPr>
        <w:t>across regions</w:t>
      </w:r>
      <w:r w:rsidR="00C35971">
        <w:rPr>
          <w:b/>
          <w:bCs/>
        </w:rPr>
        <w:t xml:space="preserve"> </w:t>
      </w:r>
      <w:r w:rsidR="000962BB">
        <w:rPr>
          <w:b/>
          <w:bCs/>
        </w:rPr>
        <w:t>between</w:t>
      </w:r>
      <w:r w:rsidR="00C35971">
        <w:rPr>
          <w:b/>
          <w:bCs/>
        </w:rPr>
        <w:t xml:space="preserve"> </w:t>
      </w:r>
      <w:r w:rsidR="003657AA">
        <w:rPr>
          <w:b/>
          <w:bCs/>
        </w:rPr>
        <w:t>each pair of groups</w:t>
      </w:r>
      <w:r w:rsidR="0065232A">
        <w:rPr>
          <w:b/>
          <w:bCs/>
        </w:rPr>
        <w:t>.</w:t>
      </w:r>
      <w:r w:rsidR="00BA78EA">
        <w:t xml:space="preserve"> </w:t>
      </w:r>
      <w:r w:rsidR="007223CE">
        <w:t>Significance was</w:t>
      </w:r>
      <w:r w:rsidR="0049730C">
        <w:t xml:space="preserve"> tested </w:t>
      </w:r>
      <w:r w:rsidR="00A20058" w:rsidRPr="00342355">
        <w:t xml:space="preserve">by </w:t>
      </w:r>
      <w:r w:rsidR="00E96A21">
        <w:t xml:space="preserve">using </w:t>
      </w:r>
      <w:r w:rsidR="00A20058" w:rsidRPr="00342355">
        <w:t xml:space="preserve">a permutation test in which group membership was </w:t>
      </w:r>
      <w:r w:rsidR="00A20058">
        <w:t>randomly reassigned</w:t>
      </w:r>
      <w:r w:rsidR="00A20058" w:rsidRPr="00342355">
        <w:t xml:space="preserve"> across the compared groups</w:t>
      </w:r>
      <w:r w:rsidR="00A20058">
        <w:t>.</w:t>
      </w:r>
      <w:r w:rsidR="00443ED8">
        <w:t xml:space="preserve"> </w:t>
      </w:r>
      <w:r w:rsidR="00611E65">
        <w:t xml:space="preserve">No significant differences were </w:t>
      </w:r>
      <w:r w:rsidR="00443ED8">
        <w:t>observed</w:t>
      </w:r>
      <w:r w:rsidR="008230B3">
        <w:t xml:space="preserve"> </w:t>
      </w:r>
      <w:r w:rsidR="00C1626F">
        <w:t xml:space="preserve">in correlation </w:t>
      </w:r>
      <w:r w:rsidR="00FB4421">
        <w:t>among</w:t>
      </w:r>
      <w:r w:rsidR="008230B3">
        <w:t xml:space="preserve"> any pair of g</w:t>
      </w:r>
      <w:r w:rsidR="00AA3D52">
        <w:t>roups</w:t>
      </w:r>
      <w:r w:rsidR="00D201ED">
        <w:t xml:space="preserve"> (</w:t>
      </w:r>
      <w:r w:rsidR="00D201ED" w:rsidRPr="008C0E7C">
        <w:t xml:space="preserve">all </w:t>
      </w:r>
      <w:proofErr w:type="spellStart"/>
      <w:r w:rsidR="00D201ED" w:rsidRPr="008C0E7C">
        <w:rPr>
          <w:i/>
          <w:iCs/>
        </w:rPr>
        <w:t>P</w:t>
      </w:r>
      <w:r w:rsidR="00D201ED" w:rsidRPr="008C0E7C">
        <w:rPr>
          <w:vertAlign w:val="subscript"/>
        </w:rPr>
        <w:t>perm</w:t>
      </w:r>
      <w:proofErr w:type="spellEnd"/>
      <w:r w:rsidR="00D201ED" w:rsidRPr="008C0E7C">
        <w:t xml:space="preserve"> &gt; 0.05</w:t>
      </w:r>
      <w:r w:rsidR="00D201ED">
        <w:t>).</w:t>
      </w:r>
    </w:p>
    <w:p w14:paraId="28614EE7" w14:textId="77777777" w:rsidR="00A20058" w:rsidRDefault="00A20058" w:rsidP="00CC052E">
      <w:pPr>
        <w:jc w:val="both"/>
      </w:pPr>
    </w:p>
    <w:p w14:paraId="6C3BD9D4" w14:textId="238E9345" w:rsidR="004A16E7" w:rsidRDefault="00BC4F4D" w:rsidP="004A16E7">
      <w:pPr>
        <w:spacing w:line="240" w:lineRule="auto"/>
        <w:jc w:val="both"/>
      </w:pPr>
      <w:r>
        <w:rPr>
          <w:noProof/>
        </w:rPr>
        <w:drawing>
          <wp:inline distT="0" distB="0" distL="0" distR="0" wp14:anchorId="2FB47A9C" wp14:editId="7EDFB039">
            <wp:extent cx="5400040" cy="1176020"/>
            <wp:effectExtent l="0" t="0" r="0" b="5080"/>
            <wp:docPr id="1972864874" name="Imagen 1972864874"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864874" name="Imagen 3" descr="Imagen que contiene Interfaz de usuario gráfica&#10;&#10;Descripción generada automáticamen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40" cy="1176020"/>
                    </a:xfrm>
                    <a:prstGeom prst="rect">
                      <a:avLst/>
                    </a:prstGeom>
                  </pic:spPr>
                </pic:pic>
              </a:graphicData>
            </a:graphic>
          </wp:inline>
        </w:drawing>
      </w:r>
    </w:p>
    <w:p w14:paraId="4F208457" w14:textId="0BA046A0" w:rsidR="004A16E7" w:rsidRPr="000E6C46" w:rsidRDefault="004A16E7" w:rsidP="004A16E7">
      <w:pPr>
        <w:jc w:val="both"/>
      </w:pPr>
      <w:r w:rsidRPr="000E6C46">
        <w:rPr>
          <w:b/>
          <w:bCs/>
        </w:rPr>
        <w:t>Figure S</w:t>
      </w:r>
      <w:r>
        <w:rPr>
          <w:b/>
          <w:bCs/>
        </w:rPr>
        <w:t>2</w:t>
      </w:r>
      <w:r w:rsidRPr="000E6C46">
        <w:rPr>
          <w:b/>
          <w:bCs/>
        </w:rPr>
        <w:t xml:space="preserve"> | PCA-CCA significant weights representing the contribution of each neurobiological feature to predicted centiles for each group. </w:t>
      </w:r>
      <w:r w:rsidRPr="000E6C46">
        <w:t>Significant weights (</w:t>
      </w:r>
      <w:proofErr w:type="spellStart"/>
      <w:r w:rsidRPr="000E6C46">
        <w:rPr>
          <w:i/>
          <w:iCs/>
        </w:rPr>
        <w:t>P</w:t>
      </w:r>
      <w:r w:rsidRPr="000E6C46">
        <w:rPr>
          <w:vertAlign w:val="subscript"/>
        </w:rPr>
        <w:t>spin</w:t>
      </w:r>
      <w:proofErr w:type="spellEnd"/>
      <w:r w:rsidRPr="000E6C46">
        <w:t xml:space="preserve"> &lt; 0.05) were derived from neurobiological features using a PCA-CCA model for each group. Non-significant models are denoted as </w:t>
      </w:r>
      <w:proofErr w:type="spellStart"/>
      <w:r w:rsidRPr="000E6C46">
        <w:t>n.s</w:t>
      </w:r>
      <w:proofErr w:type="spellEnd"/>
      <w:r w:rsidRPr="000E6C46">
        <w:t xml:space="preserve"> (FDR-corrected </w:t>
      </w:r>
      <w:proofErr w:type="spellStart"/>
      <w:r w:rsidRPr="000E6C46">
        <w:rPr>
          <w:i/>
          <w:iCs/>
        </w:rPr>
        <w:t>P</w:t>
      </w:r>
      <w:r w:rsidRPr="000E6C46">
        <w:rPr>
          <w:vertAlign w:val="subscript"/>
        </w:rPr>
        <w:t>spin</w:t>
      </w:r>
      <w:proofErr w:type="spellEnd"/>
      <w:r w:rsidRPr="000E6C46">
        <w:rPr>
          <w:vertAlign w:val="subscript"/>
        </w:rPr>
        <w:t xml:space="preserve"> </w:t>
      </w:r>
      <w:r w:rsidRPr="000E6C46">
        <w:t>&gt; 0.05).</w:t>
      </w:r>
      <w:r w:rsidR="00236455">
        <w:t xml:space="preserve"> Error bars represent </w:t>
      </w:r>
      <w:r w:rsidR="005F4090">
        <w:t xml:space="preserve">the </w:t>
      </w:r>
      <w:r w:rsidR="00236455">
        <w:t>standard deviation.</w:t>
      </w:r>
    </w:p>
    <w:p w14:paraId="5EFF308C" w14:textId="448EE5BB" w:rsidR="004A16E7" w:rsidRDefault="009C2DB4" w:rsidP="00CC052E">
      <w:pPr>
        <w:jc w:val="both"/>
      </w:pPr>
      <w:r>
        <w:rPr>
          <w:noProof/>
        </w:rPr>
        <w:lastRenderedPageBreak/>
        <w:drawing>
          <wp:inline distT="0" distB="0" distL="0" distR="0" wp14:anchorId="39101F76" wp14:editId="55BC0EDF">
            <wp:extent cx="5372100" cy="5441800"/>
            <wp:effectExtent l="0" t="0" r="0" b="6985"/>
            <wp:docPr id="1966698005" name="Imagen 196669800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98005" name="Imagen 2" descr="Imagen que contiene Diagrama&#10;&#10;Descripción generada automáticamente"/>
                    <pic:cNvPicPr/>
                  </pic:nvPicPr>
                  <pic:blipFill rotWithShape="1">
                    <a:blip r:embed="rId18" cstate="print">
                      <a:extLst>
                        <a:ext uri="{28A0092B-C50C-407E-A947-70E740481C1C}">
                          <a14:useLocalDpi xmlns:a14="http://schemas.microsoft.com/office/drawing/2010/main" val="0"/>
                        </a:ext>
                      </a:extLst>
                    </a:blip>
                    <a:srcRect l="2116"/>
                    <a:stretch/>
                  </pic:blipFill>
                  <pic:spPr bwMode="auto">
                    <a:xfrm>
                      <a:off x="0" y="0"/>
                      <a:ext cx="5373771" cy="5443493"/>
                    </a:xfrm>
                    <a:prstGeom prst="rect">
                      <a:avLst/>
                    </a:prstGeom>
                    <a:ln>
                      <a:noFill/>
                    </a:ln>
                    <a:extLst>
                      <a:ext uri="{53640926-AAD7-44D8-BBD7-CCE9431645EC}">
                        <a14:shadowObscured xmlns:a14="http://schemas.microsoft.com/office/drawing/2010/main"/>
                      </a:ext>
                    </a:extLst>
                  </pic:spPr>
                </pic:pic>
              </a:graphicData>
            </a:graphic>
          </wp:inline>
        </w:drawing>
      </w:r>
    </w:p>
    <w:p w14:paraId="58586D52" w14:textId="57A240A2" w:rsidR="00744FC6" w:rsidRDefault="00744FC6" w:rsidP="00744FC6">
      <w:pPr>
        <w:jc w:val="both"/>
      </w:pPr>
      <w:r w:rsidRPr="00E232FC">
        <w:rPr>
          <w:b/>
          <w:bCs/>
        </w:rPr>
        <w:t>Figure S</w:t>
      </w:r>
      <w:r w:rsidR="00854F8F">
        <w:rPr>
          <w:b/>
          <w:bCs/>
        </w:rPr>
        <w:t>3</w:t>
      </w:r>
      <w:r w:rsidRPr="00E232FC">
        <w:rPr>
          <w:b/>
          <w:bCs/>
        </w:rPr>
        <w:t xml:space="preserve"> |</w:t>
      </w:r>
      <w:r>
        <w:t xml:space="preserve"> </w:t>
      </w:r>
      <w:r>
        <w:rPr>
          <w:b/>
          <w:bCs/>
        </w:rPr>
        <w:t>Empirical</w:t>
      </w:r>
      <w:r w:rsidRPr="00342355">
        <w:rPr>
          <w:b/>
          <w:bCs/>
        </w:rPr>
        <w:t xml:space="preserve"> and predicted centiles</w:t>
      </w:r>
      <w:r>
        <w:rPr>
          <w:b/>
          <w:bCs/>
        </w:rPr>
        <w:t>,</w:t>
      </w:r>
      <w:r w:rsidRPr="00342355">
        <w:rPr>
          <w:b/>
          <w:bCs/>
        </w:rPr>
        <w:t xml:space="preserve"> and associated loadings from PCA-CCA models</w:t>
      </w:r>
      <w:r>
        <w:rPr>
          <w:b/>
          <w:bCs/>
        </w:rPr>
        <w:t xml:space="preserve"> of SCZ</w:t>
      </w:r>
      <w:r w:rsidR="00B71386">
        <w:rPr>
          <w:b/>
          <w:bCs/>
        </w:rPr>
        <w:t xml:space="preserve"> and SAD-chronic </w:t>
      </w:r>
      <w:r w:rsidR="008E1D37">
        <w:rPr>
          <w:b/>
          <w:bCs/>
        </w:rPr>
        <w:t>after leave-one-study-out cross-validation</w:t>
      </w:r>
      <w:r w:rsidRPr="00342355">
        <w:t xml:space="preserve">. </w:t>
      </w:r>
      <w:proofErr w:type="gramStart"/>
      <w:r w:rsidRPr="00342355">
        <w:rPr>
          <w:b/>
          <w:bCs/>
        </w:rPr>
        <w:t>a</w:t>
      </w:r>
      <w:r w:rsidRPr="00342355">
        <w:t>,</w:t>
      </w:r>
      <w:proofErr w:type="gramEnd"/>
      <w:r w:rsidRPr="00342355">
        <w:t xml:space="preserve"> </w:t>
      </w:r>
      <w:r>
        <w:t>Maps of empirical</w:t>
      </w:r>
      <w:r w:rsidRPr="00342355">
        <w:t xml:space="preserve"> </w:t>
      </w:r>
      <w:r>
        <w:t>MRI-derived centiles (top)</w:t>
      </w:r>
      <w:r w:rsidR="006E2320">
        <w:t>, significant MRI-derived centiles (middle</w:t>
      </w:r>
      <w:r w:rsidR="00677F3E">
        <w:t xml:space="preserve">; </w:t>
      </w:r>
      <w:r w:rsidR="007208EB">
        <w:t>Wilcoxon rank sum test</w:t>
      </w:r>
      <w:r w:rsidR="009211A4">
        <w:t xml:space="preserve"> </w:t>
      </w:r>
      <w:r w:rsidR="00677F3E">
        <w:t>FDR-corrected</w:t>
      </w:r>
      <w:r w:rsidR="008F4028">
        <w:t>,</w:t>
      </w:r>
      <w:r w:rsidR="009211A4">
        <w:t xml:space="preserve"> </w:t>
      </w:r>
      <w:r w:rsidR="009211A4">
        <w:rPr>
          <w:i/>
          <w:iCs/>
        </w:rPr>
        <w:t>P</w:t>
      </w:r>
      <w:r w:rsidR="009211A4">
        <w:t xml:space="preserve"> &lt; 0.05</w:t>
      </w:r>
      <w:r w:rsidR="006E2320">
        <w:t>)</w:t>
      </w:r>
      <w:r w:rsidR="005E1147">
        <w:t>,</w:t>
      </w:r>
      <w:r w:rsidR="006E2320">
        <w:t xml:space="preserve"> </w:t>
      </w:r>
      <w:r w:rsidRPr="00342355">
        <w:t xml:space="preserve">and predicted </w:t>
      </w:r>
      <w:r>
        <w:t xml:space="preserve">PCA-CCA-derived </w:t>
      </w:r>
      <w:r w:rsidRPr="00342355">
        <w:t>centile</w:t>
      </w:r>
      <w:r>
        <w:t>s</w:t>
      </w:r>
      <w:r w:rsidRPr="00342355">
        <w:t xml:space="preserve"> from neurobiological features </w:t>
      </w:r>
      <w:r>
        <w:t>(bottom</w:t>
      </w:r>
      <w:r w:rsidR="0051294B">
        <w:t xml:space="preserve">; FDR-corrected </w:t>
      </w:r>
      <w:proofErr w:type="spellStart"/>
      <w:r w:rsidR="0051294B" w:rsidRPr="00342355">
        <w:rPr>
          <w:i/>
          <w:iCs/>
        </w:rPr>
        <w:t>P</w:t>
      </w:r>
      <w:r w:rsidR="0051294B">
        <w:rPr>
          <w:vertAlign w:val="subscript"/>
        </w:rPr>
        <w:t>spin</w:t>
      </w:r>
      <w:proofErr w:type="spellEnd"/>
      <w:r w:rsidR="0051294B" w:rsidRPr="00342355">
        <w:rPr>
          <w:vertAlign w:val="subscript"/>
        </w:rPr>
        <w:t xml:space="preserve"> </w:t>
      </w:r>
      <w:r w:rsidR="0051294B">
        <w:t>&lt;</w:t>
      </w:r>
      <w:r w:rsidR="0051294B" w:rsidRPr="00342355">
        <w:t xml:space="preserve"> 0.05</w:t>
      </w:r>
      <w:r>
        <w:t>)</w:t>
      </w:r>
      <w:r w:rsidRPr="00342355">
        <w:t xml:space="preserve">. </w:t>
      </w:r>
      <w:r w:rsidRPr="00342355">
        <w:rPr>
          <w:b/>
          <w:bCs/>
        </w:rPr>
        <w:t>b</w:t>
      </w:r>
      <w:r w:rsidRPr="00342355">
        <w:t xml:space="preserve">, Correlation between </w:t>
      </w:r>
      <w:r>
        <w:t>empirical</w:t>
      </w:r>
      <w:r w:rsidRPr="00342355">
        <w:t xml:space="preserve"> and predicted regional centiles. </w:t>
      </w:r>
      <w:r w:rsidRPr="00342355">
        <w:rPr>
          <w:b/>
          <w:bCs/>
        </w:rPr>
        <w:t>c</w:t>
      </w:r>
      <w:r w:rsidRPr="00342355">
        <w:t>, PCA-CCA significant loadings associated to each neurobiological map (</w:t>
      </w:r>
      <w:proofErr w:type="spellStart"/>
      <w:r w:rsidRPr="00342355">
        <w:rPr>
          <w:i/>
          <w:iCs/>
        </w:rPr>
        <w:t>P</w:t>
      </w:r>
      <w:r w:rsidRPr="00342355">
        <w:rPr>
          <w:vertAlign w:val="subscript"/>
        </w:rPr>
        <w:t>spin</w:t>
      </w:r>
      <w:proofErr w:type="spellEnd"/>
      <w:r w:rsidRPr="00342355">
        <w:t xml:space="preserve"> &lt; 0.05).</w:t>
      </w:r>
      <w:r>
        <w:t xml:space="preserve"> Error bars represent </w:t>
      </w:r>
      <w:r w:rsidR="001D41D8">
        <w:t xml:space="preserve">the </w:t>
      </w:r>
      <w:r>
        <w:t>standard deviation.</w:t>
      </w:r>
      <w:r w:rsidR="007E1F02">
        <w:t xml:space="preserve"> </w:t>
      </w:r>
      <w:r w:rsidR="00106620" w:rsidRPr="005B6593">
        <w:rPr>
          <w:b/>
          <w:bCs/>
        </w:rPr>
        <w:t>d</w:t>
      </w:r>
      <w:r w:rsidR="00106620">
        <w:t xml:space="preserve">, Correlation between </w:t>
      </w:r>
      <w:r w:rsidR="003E04A3">
        <w:t xml:space="preserve">empirical centiles. </w:t>
      </w:r>
      <w:r w:rsidR="004E7AAD" w:rsidRPr="00342355">
        <w:t xml:space="preserve">Asterisks (*) indicate significant </w:t>
      </w:r>
      <w:r w:rsidR="004463EE">
        <w:t>correlation</w:t>
      </w:r>
      <w:r w:rsidR="00703166">
        <w:t xml:space="preserve"> of centiles</w:t>
      </w:r>
      <w:r w:rsidR="004463EE">
        <w:t xml:space="preserve"> </w:t>
      </w:r>
      <w:r w:rsidR="004E7AAD" w:rsidRPr="00342355">
        <w:t xml:space="preserve">between </w:t>
      </w:r>
      <w:r w:rsidR="00053B76">
        <w:t xml:space="preserve">SCZ </w:t>
      </w:r>
      <w:r w:rsidR="00A95874">
        <w:t xml:space="preserve">and SAD-chronic </w:t>
      </w:r>
      <w:r w:rsidR="00AE1252">
        <w:t>studies</w:t>
      </w:r>
      <w:r w:rsidR="004E7AAD">
        <w:t xml:space="preserve"> (FDR-corrected </w:t>
      </w:r>
      <w:r w:rsidR="0077683D">
        <w:t xml:space="preserve">all </w:t>
      </w:r>
      <w:proofErr w:type="spellStart"/>
      <w:r w:rsidR="004E7AAD">
        <w:rPr>
          <w:i/>
          <w:iCs/>
        </w:rPr>
        <w:t>P</w:t>
      </w:r>
      <w:r w:rsidR="004D1E49">
        <w:rPr>
          <w:vertAlign w:val="subscript"/>
        </w:rPr>
        <w:t>spin</w:t>
      </w:r>
      <w:proofErr w:type="spellEnd"/>
      <w:r w:rsidR="004E7AAD">
        <w:t xml:space="preserve"> &lt; </w:t>
      </w:r>
      <w:r w:rsidR="00387346" w:rsidRPr="00464B02">
        <w:t>10</w:t>
      </w:r>
      <w:r w:rsidR="00387346" w:rsidRPr="00464B02">
        <w:rPr>
          <w:vertAlign w:val="superscript"/>
        </w:rPr>
        <w:t>-</w:t>
      </w:r>
      <w:r w:rsidR="00C87287">
        <w:rPr>
          <w:vertAlign w:val="superscript"/>
        </w:rPr>
        <w:t>3</w:t>
      </w:r>
      <w:r w:rsidR="004E7AAD">
        <w:t>)</w:t>
      </w:r>
      <w:r w:rsidR="00E46CF9">
        <w:t xml:space="preserve">. </w:t>
      </w:r>
      <w:r w:rsidR="00E46CF9">
        <w:rPr>
          <w:b/>
          <w:bCs/>
        </w:rPr>
        <w:t>e</w:t>
      </w:r>
      <w:r w:rsidR="00E46CF9" w:rsidRPr="00A078F1">
        <w:t>,</w:t>
      </w:r>
      <w:r w:rsidR="00E46CF9">
        <w:t xml:space="preserve"> Correlation between loadings.</w:t>
      </w:r>
      <w:r w:rsidR="00703166">
        <w:t xml:space="preserve"> </w:t>
      </w:r>
      <w:r w:rsidR="00601FF5" w:rsidRPr="00342355">
        <w:t xml:space="preserve">Asterisks (*) indicate significant differences in </w:t>
      </w:r>
      <w:r w:rsidR="00601FF5">
        <w:t xml:space="preserve">correlation of loadings </w:t>
      </w:r>
      <w:r w:rsidR="00601FF5" w:rsidRPr="00342355">
        <w:t xml:space="preserve">between </w:t>
      </w:r>
      <w:r w:rsidR="00601FF5">
        <w:t>SCZ</w:t>
      </w:r>
      <w:r w:rsidR="00A95874">
        <w:t xml:space="preserve"> and SAD-chronic</w:t>
      </w:r>
      <w:r w:rsidR="00601FF5">
        <w:t xml:space="preserve"> studies (FDR-corrected </w:t>
      </w:r>
      <w:proofErr w:type="spellStart"/>
      <w:r w:rsidR="00601FF5">
        <w:rPr>
          <w:i/>
          <w:iCs/>
        </w:rPr>
        <w:t>P</w:t>
      </w:r>
      <w:r w:rsidR="00C16B67">
        <w:rPr>
          <w:vertAlign w:val="subscript"/>
        </w:rPr>
        <w:t>Pearson</w:t>
      </w:r>
      <w:proofErr w:type="spellEnd"/>
      <w:r w:rsidR="00601FF5">
        <w:t xml:space="preserve"> &lt; </w:t>
      </w:r>
      <w:r w:rsidR="00601FF5" w:rsidRPr="00464B02">
        <w:t>10</w:t>
      </w:r>
      <w:r w:rsidR="00601FF5" w:rsidRPr="00464B02">
        <w:rPr>
          <w:vertAlign w:val="superscript"/>
        </w:rPr>
        <w:t>-</w:t>
      </w:r>
      <w:r w:rsidR="000C08E8">
        <w:rPr>
          <w:vertAlign w:val="superscript"/>
        </w:rPr>
        <w:t>14</w:t>
      </w:r>
      <w:r w:rsidR="00601FF5">
        <w:t>)</w:t>
      </w:r>
      <w:r w:rsidR="00A81CDC">
        <w:t>.</w:t>
      </w:r>
    </w:p>
    <w:p w14:paraId="590A7F1E" w14:textId="0656B2C2" w:rsidR="00775D1E" w:rsidRDefault="009C2DB4" w:rsidP="00744FC6">
      <w:pPr>
        <w:jc w:val="both"/>
      </w:pPr>
      <w:r>
        <w:rPr>
          <w:noProof/>
        </w:rPr>
        <w:lastRenderedPageBreak/>
        <w:drawing>
          <wp:inline distT="0" distB="0" distL="0" distR="0" wp14:anchorId="47146F21" wp14:editId="5939A6DE">
            <wp:extent cx="5379720" cy="5817802"/>
            <wp:effectExtent l="0" t="0" r="0" b="0"/>
            <wp:docPr id="603191213" name="Imagen 603191213"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91213" name="Imagen 1" descr="Imagen que contiene Interfaz de usuario gráfica&#10;&#10;Descripción generada automáticamente"/>
                    <pic:cNvPicPr/>
                  </pic:nvPicPr>
                  <pic:blipFill rotWithShape="1">
                    <a:blip r:embed="rId19" cstate="print">
                      <a:extLst>
                        <a:ext uri="{28A0092B-C50C-407E-A947-70E740481C1C}">
                          <a14:useLocalDpi xmlns:a14="http://schemas.microsoft.com/office/drawing/2010/main" val="0"/>
                        </a:ext>
                      </a:extLst>
                    </a:blip>
                    <a:srcRect l="3105"/>
                    <a:stretch/>
                  </pic:blipFill>
                  <pic:spPr bwMode="auto">
                    <a:xfrm>
                      <a:off x="0" y="0"/>
                      <a:ext cx="5382128" cy="5820406"/>
                    </a:xfrm>
                    <a:prstGeom prst="rect">
                      <a:avLst/>
                    </a:prstGeom>
                    <a:ln>
                      <a:noFill/>
                    </a:ln>
                    <a:extLst>
                      <a:ext uri="{53640926-AAD7-44D8-BBD7-CCE9431645EC}">
                        <a14:shadowObscured xmlns:a14="http://schemas.microsoft.com/office/drawing/2010/main"/>
                      </a:ext>
                    </a:extLst>
                  </pic:spPr>
                </pic:pic>
              </a:graphicData>
            </a:graphic>
          </wp:inline>
        </w:drawing>
      </w:r>
    </w:p>
    <w:p w14:paraId="4E1CC512" w14:textId="1606257F" w:rsidR="00A95874" w:rsidRDefault="00775D1E" w:rsidP="00A95874">
      <w:pPr>
        <w:jc w:val="both"/>
      </w:pPr>
      <w:r w:rsidRPr="00E232FC">
        <w:rPr>
          <w:b/>
          <w:bCs/>
        </w:rPr>
        <w:t>Figure S</w:t>
      </w:r>
      <w:r>
        <w:rPr>
          <w:b/>
          <w:bCs/>
        </w:rPr>
        <w:t>4</w:t>
      </w:r>
      <w:r w:rsidRPr="00E232FC">
        <w:rPr>
          <w:b/>
          <w:bCs/>
        </w:rPr>
        <w:t xml:space="preserve"> |</w:t>
      </w:r>
      <w:r>
        <w:t xml:space="preserve"> </w:t>
      </w:r>
      <w:r>
        <w:rPr>
          <w:b/>
          <w:bCs/>
        </w:rPr>
        <w:t>Empirical</w:t>
      </w:r>
      <w:r w:rsidRPr="00342355">
        <w:rPr>
          <w:b/>
          <w:bCs/>
        </w:rPr>
        <w:t xml:space="preserve"> and predicted centiles</w:t>
      </w:r>
      <w:r>
        <w:rPr>
          <w:b/>
          <w:bCs/>
        </w:rPr>
        <w:t>,</w:t>
      </w:r>
      <w:r w:rsidRPr="00342355">
        <w:rPr>
          <w:b/>
          <w:bCs/>
        </w:rPr>
        <w:t xml:space="preserve"> and associated loadings from PCA-CCA models</w:t>
      </w:r>
      <w:r>
        <w:rPr>
          <w:b/>
          <w:bCs/>
        </w:rPr>
        <w:t xml:space="preserve"> of SCZ after leave-one-study-out cross-validation</w:t>
      </w:r>
      <w:r w:rsidRPr="00342355">
        <w:t xml:space="preserve">. </w:t>
      </w:r>
      <w:proofErr w:type="gramStart"/>
      <w:r w:rsidRPr="00342355">
        <w:rPr>
          <w:b/>
          <w:bCs/>
        </w:rPr>
        <w:t>a</w:t>
      </w:r>
      <w:r w:rsidRPr="00342355">
        <w:t>,</w:t>
      </w:r>
      <w:proofErr w:type="gramEnd"/>
      <w:r w:rsidRPr="00342355">
        <w:t xml:space="preserve"> </w:t>
      </w:r>
      <w:r>
        <w:t>Maps of empirical</w:t>
      </w:r>
      <w:r w:rsidRPr="00342355">
        <w:t xml:space="preserve"> </w:t>
      </w:r>
      <w:r>
        <w:t>MRI-derived centiles (top</w:t>
      </w:r>
      <w:r w:rsidR="00705C79">
        <w:t>)</w:t>
      </w:r>
      <w:r w:rsidR="00705C79">
        <w:t xml:space="preserve">, significant MRI-derived centiles (middle; Wilcoxon rank sum test FDR-corrected, </w:t>
      </w:r>
      <w:r w:rsidR="00705C79">
        <w:rPr>
          <w:i/>
          <w:iCs/>
        </w:rPr>
        <w:t>P</w:t>
      </w:r>
      <w:r w:rsidR="00705C79">
        <w:t xml:space="preserve"> &lt; 0.05), </w:t>
      </w:r>
      <w:r w:rsidRPr="00342355">
        <w:t xml:space="preserve">and predicted </w:t>
      </w:r>
      <w:r>
        <w:t xml:space="preserve">PCA-CCA-derived </w:t>
      </w:r>
      <w:r w:rsidRPr="00342355">
        <w:t>centile</w:t>
      </w:r>
      <w:r>
        <w:t>s</w:t>
      </w:r>
      <w:r w:rsidRPr="00342355">
        <w:t xml:space="preserve"> from neurobiological features </w:t>
      </w:r>
      <w:r>
        <w:t>(bottom</w:t>
      </w:r>
      <w:r w:rsidR="004520E1">
        <w:t xml:space="preserve">; FDR-corrected </w:t>
      </w:r>
      <w:proofErr w:type="spellStart"/>
      <w:r w:rsidR="004520E1" w:rsidRPr="00342355">
        <w:rPr>
          <w:i/>
          <w:iCs/>
        </w:rPr>
        <w:t>P</w:t>
      </w:r>
      <w:r w:rsidR="004520E1">
        <w:rPr>
          <w:vertAlign w:val="subscript"/>
        </w:rPr>
        <w:t>spin</w:t>
      </w:r>
      <w:proofErr w:type="spellEnd"/>
      <w:r w:rsidR="004520E1" w:rsidRPr="00342355">
        <w:rPr>
          <w:vertAlign w:val="subscript"/>
        </w:rPr>
        <w:t xml:space="preserve"> </w:t>
      </w:r>
      <w:r w:rsidR="004520E1">
        <w:t>&lt;</w:t>
      </w:r>
      <w:r w:rsidR="004520E1" w:rsidRPr="00342355">
        <w:t xml:space="preserve"> 0.05</w:t>
      </w:r>
      <w:r>
        <w:t>)</w:t>
      </w:r>
      <w:r w:rsidRPr="00342355">
        <w:t xml:space="preserve">. </w:t>
      </w:r>
      <w:r w:rsidRPr="00342355">
        <w:rPr>
          <w:b/>
          <w:bCs/>
        </w:rPr>
        <w:t>b</w:t>
      </w:r>
      <w:r w:rsidRPr="00342355">
        <w:t xml:space="preserve">, Correlation between </w:t>
      </w:r>
      <w:r>
        <w:t>empirical</w:t>
      </w:r>
      <w:r w:rsidRPr="00342355">
        <w:t xml:space="preserve"> and predicted regional centiles. </w:t>
      </w:r>
      <w:r w:rsidRPr="00342355">
        <w:rPr>
          <w:b/>
          <w:bCs/>
        </w:rPr>
        <w:t>c</w:t>
      </w:r>
      <w:r w:rsidRPr="00342355">
        <w:t>, PCA-CCA significant loadings associated to each neurobiological map (</w:t>
      </w:r>
      <w:proofErr w:type="spellStart"/>
      <w:r w:rsidRPr="00342355">
        <w:rPr>
          <w:i/>
          <w:iCs/>
        </w:rPr>
        <w:t>P</w:t>
      </w:r>
      <w:r w:rsidRPr="00342355">
        <w:rPr>
          <w:vertAlign w:val="subscript"/>
        </w:rPr>
        <w:t>spin</w:t>
      </w:r>
      <w:proofErr w:type="spellEnd"/>
      <w:r w:rsidRPr="00342355">
        <w:t xml:space="preserve"> &lt; 0.05).</w:t>
      </w:r>
      <w:r w:rsidR="00EA22D2">
        <w:t xml:space="preserve"> </w:t>
      </w:r>
      <w:r>
        <w:t xml:space="preserve">Error bars represent </w:t>
      </w:r>
      <w:r w:rsidR="00E6678F">
        <w:t>the</w:t>
      </w:r>
      <w:r w:rsidR="009B4EAC">
        <w:t xml:space="preserve"> </w:t>
      </w:r>
      <w:r>
        <w:t xml:space="preserve">standard deviation. </w:t>
      </w:r>
      <w:r w:rsidR="00A95874" w:rsidRPr="005B6593">
        <w:rPr>
          <w:b/>
          <w:bCs/>
        </w:rPr>
        <w:t>d</w:t>
      </w:r>
      <w:r w:rsidR="00A95874">
        <w:t xml:space="preserve">, Correlation between empirical centiles. </w:t>
      </w:r>
      <w:r w:rsidR="00A95874" w:rsidRPr="00342355">
        <w:t xml:space="preserve">Asterisks (*) indicate significant </w:t>
      </w:r>
      <w:r w:rsidR="00A95874">
        <w:t xml:space="preserve">correlation of centiles </w:t>
      </w:r>
      <w:r w:rsidR="00A95874" w:rsidRPr="00342355">
        <w:t xml:space="preserve">between </w:t>
      </w:r>
      <w:r w:rsidR="00A95874">
        <w:t xml:space="preserve">SCZ studies (FDR-corrected </w:t>
      </w:r>
      <w:proofErr w:type="spellStart"/>
      <w:r w:rsidR="00A95874">
        <w:rPr>
          <w:i/>
          <w:iCs/>
        </w:rPr>
        <w:t>P</w:t>
      </w:r>
      <w:r w:rsidR="00A95874">
        <w:rPr>
          <w:vertAlign w:val="subscript"/>
        </w:rPr>
        <w:t>spin</w:t>
      </w:r>
      <w:proofErr w:type="spellEnd"/>
      <w:r w:rsidR="00A95874">
        <w:t xml:space="preserve"> &lt; </w:t>
      </w:r>
      <w:r w:rsidR="00A95874" w:rsidRPr="00464B02">
        <w:t>10</w:t>
      </w:r>
      <w:r w:rsidR="00A95874" w:rsidRPr="00464B02">
        <w:rPr>
          <w:vertAlign w:val="superscript"/>
        </w:rPr>
        <w:t>-</w:t>
      </w:r>
      <w:r w:rsidR="00A95874">
        <w:rPr>
          <w:vertAlign w:val="superscript"/>
        </w:rPr>
        <w:t>3</w:t>
      </w:r>
      <w:r w:rsidR="00A95874">
        <w:t xml:space="preserve">). </w:t>
      </w:r>
      <w:r w:rsidR="00A95874">
        <w:rPr>
          <w:b/>
          <w:bCs/>
        </w:rPr>
        <w:t>e</w:t>
      </w:r>
      <w:r w:rsidR="00A95874" w:rsidRPr="00C628DD">
        <w:t>,</w:t>
      </w:r>
      <w:r w:rsidR="00A95874">
        <w:t xml:space="preserve"> Correlation between loadings. </w:t>
      </w:r>
      <w:r w:rsidR="00A95874" w:rsidRPr="00342355">
        <w:t xml:space="preserve">Asterisks (*) indicate significant differences in </w:t>
      </w:r>
      <w:r w:rsidR="00A95874">
        <w:t xml:space="preserve">correlation of loadings </w:t>
      </w:r>
      <w:r w:rsidR="00A95874" w:rsidRPr="00342355">
        <w:t xml:space="preserve">between </w:t>
      </w:r>
      <w:r w:rsidR="00A95874">
        <w:t xml:space="preserve">SCZ studies (FDR-corrected </w:t>
      </w:r>
      <w:proofErr w:type="spellStart"/>
      <w:r w:rsidR="00A95874">
        <w:rPr>
          <w:i/>
          <w:iCs/>
        </w:rPr>
        <w:t>P</w:t>
      </w:r>
      <w:r w:rsidR="00A95874">
        <w:rPr>
          <w:vertAlign w:val="subscript"/>
        </w:rPr>
        <w:t>Pearson</w:t>
      </w:r>
      <w:proofErr w:type="spellEnd"/>
      <w:r w:rsidR="00A95874">
        <w:t xml:space="preserve"> &lt; </w:t>
      </w:r>
      <w:r w:rsidR="00A95874" w:rsidRPr="00464B02">
        <w:t>10</w:t>
      </w:r>
      <w:r w:rsidR="00A95874" w:rsidRPr="00464B02">
        <w:rPr>
          <w:vertAlign w:val="superscript"/>
        </w:rPr>
        <w:t>-</w:t>
      </w:r>
      <w:r w:rsidR="00A95874">
        <w:rPr>
          <w:vertAlign w:val="superscript"/>
        </w:rPr>
        <w:t>1</w:t>
      </w:r>
      <w:r w:rsidR="001D56A6">
        <w:rPr>
          <w:vertAlign w:val="superscript"/>
        </w:rPr>
        <w:t>1</w:t>
      </w:r>
      <w:r w:rsidR="00A95874">
        <w:t>)</w:t>
      </w:r>
      <w:r w:rsidR="003A0B73">
        <w:t>.</w:t>
      </w:r>
    </w:p>
    <w:p w14:paraId="444A8983" w14:textId="77777777" w:rsidR="004A16E7" w:rsidRDefault="004A16E7" w:rsidP="00CC052E">
      <w:pPr>
        <w:jc w:val="both"/>
      </w:pPr>
    </w:p>
    <w:p w14:paraId="2EB8002F" w14:textId="618A038E" w:rsidR="00325C89" w:rsidRDefault="00B14CAD" w:rsidP="00CC052E">
      <w:pPr>
        <w:jc w:val="both"/>
      </w:pPr>
      <w:r>
        <w:rPr>
          <w:noProof/>
        </w:rPr>
        <w:lastRenderedPageBreak/>
        <w:drawing>
          <wp:inline distT="0" distB="0" distL="0" distR="0" wp14:anchorId="06B74431" wp14:editId="455F4107">
            <wp:extent cx="5365750" cy="5617126"/>
            <wp:effectExtent l="0" t="0" r="6350" b="3175"/>
            <wp:docPr id="1937304990" name="Imagen 1937304990"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304990" name="Imagen 7" descr="Diagrama, Esquemático&#10;&#10;Descripción generada automáticamente"/>
                    <pic:cNvPicPr/>
                  </pic:nvPicPr>
                  <pic:blipFill rotWithShape="1">
                    <a:blip r:embed="rId20" cstate="print">
                      <a:extLst>
                        <a:ext uri="{28A0092B-C50C-407E-A947-70E740481C1C}">
                          <a14:useLocalDpi xmlns:a14="http://schemas.microsoft.com/office/drawing/2010/main" val="0"/>
                        </a:ext>
                      </a:extLst>
                    </a:blip>
                    <a:srcRect l="4115"/>
                    <a:stretch/>
                  </pic:blipFill>
                  <pic:spPr bwMode="auto">
                    <a:xfrm>
                      <a:off x="0" y="0"/>
                      <a:ext cx="5369137" cy="5620671"/>
                    </a:xfrm>
                    <a:prstGeom prst="rect">
                      <a:avLst/>
                    </a:prstGeom>
                    <a:ln>
                      <a:noFill/>
                    </a:ln>
                    <a:extLst>
                      <a:ext uri="{53640926-AAD7-44D8-BBD7-CCE9431645EC}">
                        <a14:shadowObscured xmlns:a14="http://schemas.microsoft.com/office/drawing/2010/main"/>
                      </a:ext>
                    </a:extLst>
                  </pic:spPr>
                </pic:pic>
              </a:graphicData>
            </a:graphic>
          </wp:inline>
        </w:drawing>
      </w:r>
    </w:p>
    <w:p w14:paraId="62F1A011" w14:textId="45A6C61E" w:rsidR="00717201" w:rsidRPr="00342355" w:rsidRDefault="006D3EED" w:rsidP="00717201">
      <w:pPr>
        <w:jc w:val="both"/>
      </w:pPr>
      <w:r w:rsidRPr="00E232FC">
        <w:rPr>
          <w:b/>
          <w:bCs/>
        </w:rPr>
        <w:t>Figure S</w:t>
      </w:r>
      <w:r w:rsidR="004A16E7">
        <w:rPr>
          <w:b/>
          <w:bCs/>
        </w:rPr>
        <w:t>5</w:t>
      </w:r>
      <w:r w:rsidR="00325C89" w:rsidRPr="00E232FC">
        <w:rPr>
          <w:b/>
          <w:bCs/>
        </w:rPr>
        <w:t xml:space="preserve"> |</w:t>
      </w:r>
      <w:r w:rsidR="00325C89">
        <w:t xml:space="preserve"> </w:t>
      </w:r>
      <w:r w:rsidR="00717201">
        <w:rPr>
          <w:b/>
          <w:bCs/>
        </w:rPr>
        <w:t>Empirical</w:t>
      </w:r>
      <w:r w:rsidR="00717201" w:rsidRPr="00342355">
        <w:rPr>
          <w:b/>
          <w:bCs/>
        </w:rPr>
        <w:t xml:space="preserve"> and predicted centiles</w:t>
      </w:r>
      <w:r w:rsidR="00717201">
        <w:rPr>
          <w:b/>
          <w:bCs/>
        </w:rPr>
        <w:t>,</w:t>
      </w:r>
      <w:r w:rsidR="00717201" w:rsidRPr="00342355">
        <w:rPr>
          <w:b/>
          <w:bCs/>
        </w:rPr>
        <w:t xml:space="preserve"> and associated loadings from PCA-CCA models</w:t>
      </w:r>
      <w:r w:rsidR="003523FB">
        <w:rPr>
          <w:b/>
          <w:bCs/>
        </w:rPr>
        <w:t xml:space="preserve"> of SCZ and SAD relatives</w:t>
      </w:r>
      <w:r w:rsidR="00717201" w:rsidRPr="00342355">
        <w:t xml:space="preserve">. </w:t>
      </w:r>
      <w:proofErr w:type="gramStart"/>
      <w:r w:rsidR="00717201" w:rsidRPr="00342355">
        <w:rPr>
          <w:b/>
          <w:bCs/>
        </w:rPr>
        <w:t>a</w:t>
      </w:r>
      <w:r w:rsidR="00717201" w:rsidRPr="00342355">
        <w:t>,</w:t>
      </w:r>
      <w:proofErr w:type="gramEnd"/>
      <w:r w:rsidR="00717201" w:rsidRPr="00342355">
        <w:t xml:space="preserve"> </w:t>
      </w:r>
      <w:r w:rsidR="00717201">
        <w:t>Maps of empirical</w:t>
      </w:r>
      <w:r w:rsidR="00717201" w:rsidRPr="00342355">
        <w:t xml:space="preserve"> </w:t>
      </w:r>
      <w:r w:rsidR="00717201">
        <w:t xml:space="preserve">MRI-derived centiles (top) </w:t>
      </w:r>
      <w:r w:rsidR="00717201" w:rsidRPr="00342355">
        <w:t xml:space="preserve">and predicted </w:t>
      </w:r>
      <w:r w:rsidR="00717201">
        <w:t xml:space="preserve">PCA-CCA-derived </w:t>
      </w:r>
      <w:r w:rsidR="00717201" w:rsidRPr="00342355">
        <w:t>centile</w:t>
      </w:r>
      <w:r w:rsidR="00717201">
        <w:t>s</w:t>
      </w:r>
      <w:r w:rsidR="00717201" w:rsidRPr="00342355">
        <w:t xml:space="preserve"> from neurobiological features </w:t>
      </w:r>
      <w:r w:rsidR="00717201">
        <w:t>(bottom)</w:t>
      </w:r>
      <w:r w:rsidR="00717201" w:rsidRPr="00342355">
        <w:t xml:space="preserve">. </w:t>
      </w:r>
      <w:r w:rsidR="00717201" w:rsidRPr="00342355">
        <w:rPr>
          <w:b/>
          <w:bCs/>
        </w:rPr>
        <w:t>b</w:t>
      </w:r>
      <w:r w:rsidR="00717201" w:rsidRPr="00342355">
        <w:t xml:space="preserve">, Correlation between </w:t>
      </w:r>
      <w:r w:rsidR="00717201">
        <w:t>empirical</w:t>
      </w:r>
      <w:r w:rsidR="00717201" w:rsidRPr="00342355">
        <w:t xml:space="preserve"> and predicted regional centiles. </w:t>
      </w:r>
      <w:r w:rsidR="00717201" w:rsidRPr="00342355">
        <w:rPr>
          <w:b/>
          <w:bCs/>
        </w:rPr>
        <w:t>c</w:t>
      </w:r>
      <w:r w:rsidR="00717201" w:rsidRPr="00342355">
        <w:t>, PCA-CCA significant loadings associated to each neurobiological map (</w:t>
      </w:r>
      <w:proofErr w:type="spellStart"/>
      <w:r w:rsidR="00717201" w:rsidRPr="00342355">
        <w:rPr>
          <w:i/>
          <w:iCs/>
        </w:rPr>
        <w:t>P</w:t>
      </w:r>
      <w:r w:rsidR="00717201" w:rsidRPr="00342355">
        <w:rPr>
          <w:vertAlign w:val="subscript"/>
        </w:rPr>
        <w:t>spin</w:t>
      </w:r>
      <w:proofErr w:type="spellEnd"/>
      <w:r w:rsidR="00717201" w:rsidRPr="00342355">
        <w:t xml:space="preserve"> &lt; 0.05). Non-significant models are denoted as </w:t>
      </w:r>
      <w:proofErr w:type="spellStart"/>
      <w:r w:rsidR="00717201" w:rsidRPr="00342355">
        <w:t>n.s</w:t>
      </w:r>
      <w:proofErr w:type="spellEnd"/>
      <w:r w:rsidR="00717201" w:rsidRPr="00342355">
        <w:t xml:space="preserve"> (</w:t>
      </w:r>
      <w:r w:rsidR="00717201">
        <w:t xml:space="preserve">FDR-corrected </w:t>
      </w:r>
      <w:proofErr w:type="spellStart"/>
      <w:r w:rsidR="00717201" w:rsidRPr="00342355">
        <w:rPr>
          <w:i/>
          <w:iCs/>
        </w:rPr>
        <w:t>P</w:t>
      </w:r>
      <w:r w:rsidR="00717201">
        <w:rPr>
          <w:vertAlign w:val="subscript"/>
        </w:rPr>
        <w:t>spin</w:t>
      </w:r>
      <w:proofErr w:type="spellEnd"/>
      <w:r w:rsidR="00717201" w:rsidRPr="00342355">
        <w:rPr>
          <w:vertAlign w:val="subscript"/>
        </w:rPr>
        <w:t xml:space="preserve"> </w:t>
      </w:r>
      <w:r w:rsidR="00717201" w:rsidRPr="00342355">
        <w:t>&gt; 0.05).</w:t>
      </w:r>
      <w:r w:rsidR="00717201">
        <w:t xml:space="preserve"> Error bars represent </w:t>
      </w:r>
      <w:r w:rsidR="003F6035">
        <w:t xml:space="preserve">the </w:t>
      </w:r>
      <w:r w:rsidR="00717201">
        <w:t>standard deviation.</w:t>
      </w:r>
    </w:p>
    <w:p w14:paraId="260D7966" w14:textId="6A96A628" w:rsidR="006D3EED" w:rsidRDefault="006D3EED" w:rsidP="00CC052E">
      <w:pPr>
        <w:jc w:val="both"/>
      </w:pPr>
    </w:p>
    <w:p w14:paraId="107303C3" w14:textId="52EDF316" w:rsidR="00BB224F" w:rsidRDefault="0013695F" w:rsidP="00CC052E">
      <w:pPr>
        <w:jc w:val="both"/>
      </w:pPr>
      <w:r>
        <w:rPr>
          <w:noProof/>
        </w:rPr>
        <w:lastRenderedPageBreak/>
        <w:drawing>
          <wp:inline distT="0" distB="0" distL="0" distR="0" wp14:anchorId="0D936CFC" wp14:editId="39C71411">
            <wp:extent cx="5384800" cy="4213766"/>
            <wp:effectExtent l="0" t="0" r="6350" b="0"/>
            <wp:docPr id="2122884402" name="Imagen 212288440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884402" name="Imagen 6" descr="Diagrama&#10;&#10;Descripción generada automáticamente"/>
                    <pic:cNvPicPr/>
                  </pic:nvPicPr>
                  <pic:blipFill rotWithShape="1">
                    <a:blip r:embed="rId21" cstate="print">
                      <a:extLst>
                        <a:ext uri="{28A0092B-C50C-407E-A947-70E740481C1C}">
                          <a14:useLocalDpi xmlns:a14="http://schemas.microsoft.com/office/drawing/2010/main" val="0"/>
                        </a:ext>
                      </a:extLst>
                    </a:blip>
                    <a:srcRect l="2939"/>
                    <a:stretch/>
                  </pic:blipFill>
                  <pic:spPr bwMode="auto">
                    <a:xfrm>
                      <a:off x="0" y="0"/>
                      <a:ext cx="5399324" cy="4225131"/>
                    </a:xfrm>
                    <a:prstGeom prst="rect">
                      <a:avLst/>
                    </a:prstGeom>
                    <a:ln>
                      <a:noFill/>
                    </a:ln>
                    <a:extLst>
                      <a:ext uri="{53640926-AAD7-44D8-BBD7-CCE9431645EC}">
                        <a14:shadowObscured xmlns:a14="http://schemas.microsoft.com/office/drawing/2010/main"/>
                      </a:ext>
                    </a:extLst>
                  </pic:spPr>
                </pic:pic>
              </a:graphicData>
            </a:graphic>
          </wp:inline>
        </w:drawing>
      </w:r>
    </w:p>
    <w:p w14:paraId="1B2080AA" w14:textId="05977DE2" w:rsidR="0090160C" w:rsidRPr="00342355" w:rsidRDefault="0090160C" w:rsidP="0090160C">
      <w:pPr>
        <w:jc w:val="both"/>
      </w:pPr>
      <w:r w:rsidRPr="00E232FC">
        <w:rPr>
          <w:b/>
          <w:bCs/>
        </w:rPr>
        <w:t>Figure S</w:t>
      </w:r>
      <w:r w:rsidR="004A16E7">
        <w:rPr>
          <w:b/>
          <w:bCs/>
        </w:rPr>
        <w:t>6</w:t>
      </w:r>
      <w:r w:rsidRPr="00E232FC">
        <w:rPr>
          <w:b/>
          <w:bCs/>
        </w:rPr>
        <w:t xml:space="preserve"> |</w:t>
      </w:r>
      <w:r>
        <w:t xml:space="preserve"> </w:t>
      </w:r>
      <w:r>
        <w:rPr>
          <w:b/>
          <w:bCs/>
        </w:rPr>
        <w:t>Empirical</w:t>
      </w:r>
      <w:r w:rsidRPr="00342355">
        <w:rPr>
          <w:b/>
          <w:bCs/>
        </w:rPr>
        <w:t xml:space="preserve"> and predicted centiles</w:t>
      </w:r>
      <w:r>
        <w:rPr>
          <w:b/>
          <w:bCs/>
        </w:rPr>
        <w:t>,</w:t>
      </w:r>
      <w:r w:rsidRPr="00342355">
        <w:rPr>
          <w:b/>
          <w:bCs/>
        </w:rPr>
        <w:t xml:space="preserve"> and associated loadings from PCA-CCA models</w:t>
      </w:r>
      <w:r w:rsidR="00FC636D">
        <w:rPr>
          <w:b/>
          <w:bCs/>
        </w:rPr>
        <w:t xml:space="preserve"> of</w:t>
      </w:r>
      <w:r w:rsidR="00794D63">
        <w:rPr>
          <w:b/>
          <w:bCs/>
        </w:rPr>
        <w:t xml:space="preserve"> </w:t>
      </w:r>
      <w:r w:rsidR="00F378C6">
        <w:rPr>
          <w:b/>
          <w:bCs/>
        </w:rPr>
        <w:t>i</w:t>
      </w:r>
      <w:r w:rsidR="00F378C6" w:rsidRPr="00B3545A">
        <w:rPr>
          <w:b/>
          <w:bCs/>
        </w:rPr>
        <w:t>ndividuals</w:t>
      </w:r>
      <w:r w:rsidR="00CA1B3F" w:rsidRPr="00CA1B3F">
        <w:rPr>
          <w:b/>
          <w:bCs/>
          <w:kern w:val="0"/>
          <w14:ligatures w14:val="none"/>
        </w:rPr>
        <w:t xml:space="preserve"> </w:t>
      </w:r>
      <w:r w:rsidR="00CA1B3F" w:rsidRPr="00E93CEF">
        <w:rPr>
          <w:b/>
          <w:bCs/>
          <w:kern w:val="0"/>
          <w14:ligatures w14:val="none"/>
        </w:rPr>
        <w:t xml:space="preserve">who reported </w:t>
      </w:r>
      <w:proofErr w:type="gramStart"/>
      <w:r w:rsidR="00CA1B3F" w:rsidRPr="00E93CEF">
        <w:rPr>
          <w:b/>
          <w:bCs/>
          <w:kern w:val="0"/>
          <w14:ligatures w14:val="none"/>
        </w:rPr>
        <w:t>operationally-defined</w:t>
      </w:r>
      <w:proofErr w:type="gramEnd"/>
      <w:r w:rsidR="00CA1B3F" w:rsidRPr="00E93CEF">
        <w:rPr>
          <w:b/>
          <w:bCs/>
          <w:kern w:val="0"/>
          <w14:ligatures w14:val="none"/>
        </w:rPr>
        <w:t xml:space="preserve"> psychotic experiences, rated as ‘suspected’, ‘definite’, or ‘clinical’</w:t>
      </w:r>
      <w:r w:rsidRPr="00342355">
        <w:t xml:space="preserve">. </w:t>
      </w:r>
      <w:proofErr w:type="gramStart"/>
      <w:r w:rsidRPr="00342355">
        <w:rPr>
          <w:b/>
          <w:bCs/>
        </w:rPr>
        <w:t>a</w:t>
      </w:r>
      <w:r w:rsidRPr="00342355">
        <w:t>,</w:t>
      </w:r>
      <w:proofErr w:type="gramEnd"/>
      <w:r w:rsidRPr="00342355">
        <w:t xml:space="preserve"> </w:t>
      </w:r>
      <w:r>
        <w:t>Maps of empirical</w:t>
      </w:r>
      <w:r w:rsidRPr="00342355">
        <w:t xml:space="preserve"> </w:t>
      </w:r>
      <w:r>
        <w:t xml:space="preserve">MRI-derived centiles (top) </w:t>
      </w:r>
      <w:r w:rsidRPr="00342355">
        <w:t xml:space="preserve">and predicted </w:t>
      </w:r>
      <w:r>
        <w:t xml:space="preserve">PCA-CCA-derived </w:t>
      </w:r>
      <w:r w:rsidRPr="00342355">
        <w:t>centile</w:t>
      </w:r>
      <w:r>
        <w:t>s</w:t>
      </w:r>
      <w:r w:rsidRPr="00342355">
        <w:t xml:space="preserve"> from neurobiological features </w:t>
      </w:r>
      <w:r>
        <w:t>(bottom)</w:t>
      </w:r>
      <w:r w:rsidRPr="00342355">
        <w:t xml:space="preserve">. </w:t>
      </w:r>
      <w:r w:rsidRPr="00342355">
        <w:rPr>
          <w:b/>
          <w:bCs/>
        </w:rPr>
        <w:t>b</w:t>
      </w:r>
      <w:r w:rsidRPr="00342355">
        <w:t xml:space="preserve">, Correlation between </w:t>
      </w:r>
      <w:r>
        <w:t>empirical</w:t>
      </w:r>
      <w:r w:rsidRPr="00342355">
        <w:t xml:space="preserve"> and predicted regional centiles. </w:t>
      </w:r>
      <w:r w:rsidRPr="00342355">
        <w:rPr>
          <w:b/>
          <w:bCs/>
        </w:rPr>
        <w:t>c</w:t>
      </w:r>
      <w:r w:rsidRPr="00342355">
        <w:t>, PCA-CCA significant loadings associated to each neurobiological map (</w:t>
      </w:r>
      <w:proofErr w:type="spellStart"/>
      <w:r w:rsidRPr="00342355">
        <w:rPr>
          <w:i/>
          <w:iCs/>
        </w:rPr>
        <w:t>P</w:t>
      </w:r>
      <w:r w:rsidRPr="00342355">
        <w:rPr>
          <w:vertAlign w:val="subscript"/>
        </w:rPr>
        <w:t>spin</w:t>
      </w:r>
      <w:proofErr w:type="spellEnd"/>
      <w:r w:rsidRPr="00342355">
        <w:t xml:space="preserve"> &lt; 0.05). Non-significant models are denoted as </w:t>
      </w:r>
      <w:proofErr w:type="spellStart"/>
      <w:r w:rsidRPr="00342355">
        <w:t>n.s</w:t>
      </w:r>
      <w:proofErr w:type="spellEnd"/>
      <w:r w:rsidRPr="00342355">
        <w:t xml:space="preserve"> (</w:t>
      </w:r>
      <w:r>
        <w:t xml:space="preserve">FDR-corrected </w:t>
      </w:r>
      <w:proofErr w:type="spellStart"/>
      <w:r w:rsidRPr="00342355">
        <w:rPr>
          <w:i/>
          <w:iCs/>
        </w:rPr>
        <w:t>P</w:t>
      </w:r>
      <w:r>
        <w:rPr>
          <w:vertAlign w:val="subscript"/>
        </w:rPr>
        <w:t>spin</w:t>
      </w:r>
      <w:proofErr w:type="spellEnd"/>
      <w:r w:rsidRPr="00342355">
        <w:rPr>
          <w:vertAlign w:val="subscript"/>
        </w:rPr>
        <w:t xml:space="preserve"> </w:t>
      </w:r>
      <w:r w:rsidRPr="00342355">
        <w:t>&gt; 0.05).</w:t>
      </w:r>
      <w:r>
        <w:t xml:space="preserve"> Error bars represent </w:t>
      </w:r>
      <w:r w:rsidR="003F6035">
        <w:t xml:space="preserve">the </w:t>
      </w:r>
      <w:r>
        <w:t>standard deviation.</w:t>
      </w:r>
    </w:p>
    <w:p w14:paraId="43657091" w14:textId="77777777" w:rsidR="001E1B6D" w:rsidRDefault="001E1B6D" w:rsidP="00CC052E">
      <w:pPr>
        <w:jc w:val="both"/>
      </w:pPr>
    </w:p>
    <w:p w14:paraId="110A2D8A" w14:textId="62AC8C94" w:rsidR="001E1B6D" w:rsidRDefault="008304A3" w:rsidP="00CC052E">
      <w:pPr>
        <w:jc w:val="both"/>
      </w:pPr>
      <w:r>
        <w:rPr>
          <w:noProof/>
        </w:rPr>
        <w:lastRenderedPageBreak/>
        <w:drawing>
          <wp:inline distT="0" distB="0" distL="0" distR="0" wp14:anchorId="1099F25E" wp14:editId="0B9B5CC1">
            <wp:extent cx="5372100" cy="5654425"/>
            <wp:effectExtent l="0" t="0" r="0" b="3810"/>
            <wp:docPr id="1124405738" name="Imagen 1124405738" descr="Gráfico,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405738" name="Imagen 5" descr="Gráfico, Diagrama&#10;&#10;Descripción generada automáticamente"/>
                    <pic:cNvPicPr/>
                  </pic:nvPicPr>
                  <pic:blipFill rotWithShape="1">
                    <a:blip r:embed="rId22" cstate="print">
                      <a:extLst>
                        <a:ext uri="{28A0092B-C50C-407E-A947-70E740481C1C}">
                          <a14:useLocalDpi xmlns:a14="http://schemas.microsoft.com/office/drawing/2010/main" val="0"/>
                        </a:ext>
                      </a:extLst>
                    </a:blip>
                    <a:srcRect l="4233"/>
                    <a:stretch/>
                  </pic:blipFill>
                  <pic:spPr bwMode="auto">
                    <a:xfrm>
                      <a:off x="0" y="0"/>
                      <a:ext cx="5377985" cy="5660619"/>
                    </a:xfrm>
                    <a:prstGeom prst="rect">
                      <a:avLst/>
                    </a:prstGeom>
                    <a:ln>
                      <a:noFill/>
                    </a:ln>
                    <a:extLst>
                      <a:ext uri="{53640926-AAD7-44D8-BBD7-CCE9431645EC}">
                        <a14:shadowObscured xmlns:a14="http://schemas.microsoft.com/office/drawing/2010/main"/>
                      </a:ext>
                    </a:extLst>
                  </pic:spPr>
                </pic:pic>
              </a:graphicData>
            </a:graphic>
          </wp:inline>
        </w:drawing>
      </w:r>
    </w:p>
    <w:p w14:paraId="3ED188AA" w14:textId="4E732C85" w:rsidR="0090160C" w:rsidRPr="00342355" w:rsidRDefault="0090160C" w:rsidP="0090160C">
      <w:pPr>
        <w:jc w:val="both"/>
      </w:pPr>
      <w:r w:rsidRPr="00E232FC">
        <w:rPr>
          <w:b/>
          <w:bCs/>
        </w:rPr>
        <w:t>Figure S</w:t>
      </w:r>
      <w:r w:rsidR="004A16E7">
        <w:rPr>
          <w:b/>
          <w:bCs/>
        </w:rPr>
        <w:t>7</w:t>
      </w:r>
      <w:r w:rsidRPr="00E232FC">
        <w:rPr>
          <w:b/>
          <w:bCs/>
        </w:rPr>
        <w:t xml:space="preserve"> |</w:t>
      </w:r>
      <w:r>
        <w:t xml:space="preserve"> </w:t>
      </w:r>
      <w:r>
        <w:rPr>
          <w:b/>
          <w:bCs/>
        </w:rPr>
        <w:t>Empirical</w:t>
      </w:r>
      <w:r w:rsidRPr="00342355">
        <w:rPr>
          <w:b/>
          <w:bCs/>
        </w:rPr>
        <w:t xml:space="preserve"> and predicted centiles</w:t>
      </w:r>
      <w:r>
        <w:rPr>
          <w:b/>
          <w:bCs/>
        </w:rPr>
        <w:t>,</w:t>
      </w:r>
      <w:r w:rsidRPr="00342355">
        <w:rPr>
          <w:b/>
          <w:bCs/>
        </w:rPr>
        <w:t xml:space="preserve"> and associated loadings from PCA-CCA models</w:t>
      </w:r>
      <w:r w:rsidR="00794D63">
        <w:rPr>
          <w:b/>
          <w:bCs/>
        </w:rPr>
        <w:t xml:space="preserve"> of SCZ and SAD</w:t>
      </w:r>
      <w:r w:rsidRPr="00342355">
        <w:t xml:space="preserve">. </w:t>
      </w:r>
      <w:proofErr w:type="gramStart"/>
      <w:r w:rsidRPr="00342355">
        <w:rPr>
          <w:b/>
          <w:bCs/>
        </w:rPr>
        <w:t>a</w:t>
      </w:r>
      <w:r w:rsidRPr="00342355">
        <w:t>,</w:t>
      </w:r>
      <w:proofErr w:type="gramEnd"/>
      <w:r w:rsidRPr="00342355">
        <w:t xml:space="preserve"> </w:t>
      </w:r>
      <w:r>
        <w:t>Maps of empirical</w:t>
      </w:r>
      <w:r w:rsidRPr="00342355">
        <w:t xml:space="preserve"> </w:t>
      </w:r>
      <w:r>
        <w:t xml:space="preserve">MRI-derived centiles (top) </w:t>
      </w:r>
      <w:r w:rsidRPr="00342355">
        <w:t xml:space="preserve">and predicted </w:t>
      </w:r>
      <w:r>
        <w:t xml:space="preserve">PCA-CCA-derived </w:t>
      </w:r>
      <w:r w:rsidRPr="00342355">
        <w:t>centile</w:t>
      </w:r>
      <w:r>
        <w:t>s</w:t>
      </w:r>
      <w:r w:rsidRPr="00342355">
        <w:t xml:space="preserve"> from neurobiological features </w:t>
      </w:r>
      <w:r>
        <w:t>(bottom</w:t>
      </w:r>
      <w:r w:rsidR="00933473">
        <w:t xml:space="preserve">; FDR-corrected </w:t>
      </w:r>
      <w:proofErr w:type="spellStart"/>
      <w:r w:rsidR="00933473" w:rsidRPr="00342355">
        <w:rPr>
          <w:i/>
          <w:iCs/>
        </w:rPr>
        <w:t>P</w:t>
      </w:r>
      <w:r w:rsidR="00933473">
        <w:rPr>
          <w:vertAlign w:val="subscript"/>
        </w:rPr>
        <w:t>spin</w:t>
      </w:r>
      <w:proofErr w:type="spellEnd"/>
      <w:r w:rsidR="00933473" w:rsidRPr="00342355">
        <w:rPr>
          <w:vertAlign w:val="subscript"/>
        </w:rPr>
        <w:t xml:space="preserve"> </w:t>
      </w:r>
      <w:r w:rsidR="00F51549">
        <w:t>&lt;</w:t>
      </w:r>
      <w:r w:rsidR="00933473" w:rsidRPr="00342355">
        <w:t xml:space="preserve"> 0.05</w:t>
      </w:r>
      <w:r>
        <w:t>)</w:t>
      </w:r>
      <w:r w:rsidRPr="00342355">
        <w:t xml:space="preserve">. </w:t>
      </w:r>
      <w:r w:rsidRPr="00342355">
        <w:rPr>
          <w:b/>
          <w:bCs/>
        </w:rPr>
        <w:t>b</w:t>
      </w:r>
      <w:r w:rsidRPr="00342355">
        <w:t xml:space="preserve">, Correlation between </w:t>
      </w:r>
      <w:r>
        <w:t>empirical</w:t>
      </w:r>
      <w:r w:rsidRPr="00342355">
        <w:t xml:space="preserve"> and predicted regional centiles. </w:t>
      </w:r>
      <w:r w:rsidRPr="00342355">
        <w:rPr>
          <w:b/>
          <w:bCs/>
        </w:rPr>
        <w:t>c</w:t>
      </w:r>
      <w:r w:rsidRPr="00342355">
        <w:t>, PCA-CCA significant loadings associated to each neurobiological map (</w:t>
      </w:r>
      <w:proofErr w:type="spellStart"/>
      <w:r w:rsidRPr="00342355">
        <w:rPr>
          <w:i/>
          <w:iCs/>
        </w:rPr>
        <w:t>P</w:t>
      </w:r>
      <w:r w:rsidRPr="00342355">
        <w:rPr>
          <w:vertAlign w:val="subscript"/>
        </w:rPr>
        <w:t>spin</w:t>
      </w:r>
      <w:proofErr w:type="spellEnd"/>
      <w:r w:rsidRPr="00342355">
        <w:t xml:space="preserve"> &lt; 0.05). </w:t>
      </w:r>
      <w:r>
        <w:t xml:space="preserve">Error bars represent </w:t>
      </w:r>
      <w:r w:rsidR="00B677B6">
        <w:t xml:space="preserve">the </w:t>
      </w:r>
      <w:r>
        <w:t>standard deviation.</w:t>
      </w:r>
    </w:p>
    <w:p w14:paraId="1FDD0028" w14:textId="7C04CB98" w:rsidR="00FC42DD" w:rsidRDefault="00FC42DD" w:rsidP="00FC42DD">
      <w:pPr>
        <w:jc w:val="both"/>
      </w:pPr>
    </w:p>
    <w:p w14:paraId="0F714395" w14:textId="17EC69BC" w:rsidR="00355AAA" w:rsidRDefault="00C0372C" w:rsidP="00FC42DD">
      <w:pPr>
        <w:jc w:val="both"/>
      </w:pPr>
      <w:r>
        <w:rPr>
          <w:noProof/>
        </w:rPr>
        <w:lastRenderedPageBreak/>
        <w:drawing>
          <wp:inline distT="0" distB="0" distL="0" distR="0" wp14:anchorId="63A110AF" wp14:editId="68FE31E3">
            <wp:extent cx="5400040" cy="3976864"/>
            <wp:effectExtent l="0" t="0" r="0" b="5080"/>
            <wp:docPr id="822375330" name="Imagen 822375330"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75330" name="Imagen 4" descr="Imagen que contiene Gráfico&#10;&#10;Descripción generada automáticamente"/>
                    <pic:cNvPicPr/>
                  </pic:nvPicPr>
                  <pic:blipFill rotWithShape="1">
                    <a:blip r:embed="rId23" cstate="print">
                      <a:extLst>
                        <a:ext uri="{28A0092B-C50C-407E-A947-70E740481C1C}">
                          <a14:useLocalDpi xmlns:a14="http://schemas.microsoft.com/office/drawing/2010/main" val="0"/>
                        </a:ext>
                      </a:extLst>
                    </a:blip>
                    <a:srcRect l="1194"/>
                    <a:stretch/>
                  </pic:blipFill>
                  <pic:spPr bwMode="auto">
                    <a:xfrm>
                      <a:off x="0" y="0"/>
                      <a:ext cx="5401675" cy="3978068"/>
                    </a:xfrm>
                    <a:prstGeom prst="rect">
                      <a:avLst/>
                    </a:prstGeom>
                    <a:ln>
                      <a:noFill/>
                    </a:ln>
                    <a:extLst>
                      <a:ext uri="{53640926-AAD7-44D8-BBD7-CCE9431645EC}">
                        <a14:shadowObscured xmlns:a14="http://schemas.microsoft.com/office/drawing/2010/main"/>
                      </a:ext>
                    </a:extLst>
                  </pic:spPr>
                </pic:pic>
              </a:graphicData>
            </a:graphic>
          </wp:inline>
        </w:drawing>
      </w:r>
    </w:p>
    <w:p w14:paraId="69AE1003" w14:textId="47216D9A" w:rsidR="00FC42DD" w:rsidRPr="00342355" w:rsidRDefault="00FC42DD" w:rsidP="00FC42DD">
      <w:pPr>
        <w:jc w:val="both"/>
      </w:pPr>
      <w:r w:rsidRPr="00A556FD">
        <w:rPr>
          <w:b/>
          <w:bCs/>
        </w:rPr>
        <w:t>Figure S</w:t>
      </w:r>
      <w:r w:rsidR="004A16E7">
        <w:rPr>
          <w:b/>
          <w:bCs/>
        </w:rPr>
        <w:t>8</w:t>
      </w:r>
      <w:r w:rsidR="000722EB">
        <w:rPr>
          <w:b/>
          <w:bCs/>
        </w:rPr>
        <w:t xml:space="preserve"> </w:t>
      </w:r>
      <w:r w:rsidRPr="00A556FD">
        <w:rPr>
          <w:b/>
          <w:bCs/>
        </w:rPr>
        <w:t xml:space="preserve">| PCA-CCA weights </w:t>
      </w:r>
      <w:r w:rsidR="00D00BA6" w:rsidRPr="00A556FD">
        <w:rPr>
          <w:b/>
          <w:bCs/>
        </w:rPr>
        <w:t xml:space="preserve">of each </w:t>
      </w:r>
      <w:r w:rsidRPr="00A556FD">
        <w:rPr>
          <w:b/>
          <w:bCs/>
        </w:rPr>
        <w:t>neurobiological feature</w:t>
      </w:r>
      <w:r w:rsidR="00964AA3">
        <w:rPr>
          <w:b/>
          <w:bCs/>
        </w:rPr>
        <w:t xml:space="preserve"> contribution</w:t>
      </w:r>
      <w:r w:rsidRPr="00A556FD">
        <w:rPr>
          <w:b/>
          <w:bCs/>
        </w:rPr>
        <w:t xml:space="preserve"> </w:t>
      </w:r>
      <w:r w:rsidR="00D37009" w:rsidRPr="00A556FD">
        <w:rPr>
          <w:b/>
          <w:bCs/>
        </w:rPr>
        <w:t xml:space="preserve">to </w:t>
      </w:r>
      <w:r w:rsidR="00964AA3">
        <w:rPr>
          <w:b/>
          <w:bCs/>
        </w:rPr>
        <w:t xml:space="preserve">the </w:t>
      </w:r>
      <w:r w:rsidR="00D37009" w:rsidRPr="00A556FD">
        <w:rPr>
          <w:b/>
          <w:bCs/>
        </w:rPr>
        <w:t xml:space="preserve">predicted </w:t>
      </w:r>
      <w:r w:rsidRPr="00A556FD">
        <w:rPr>
          <w:b/>
          <w:bCs/>
        </w:rPr>
        <w:t xml:space="preserve">effect sizes of centiles between groups. </w:t>
      </w:r>
      <w:r w:rsidR="00420D97" w:rsidRPr="00A556FD">
        <w:t>S</w:t>
      </w:r>
      <w:r w:rsidRPr="00A556FD">
        <w:t>ignificant weights (</w:t>
      </w:r>
      <w:proofErr w:type="spellStart"/>
      <w:r w:rsidRPr="00A556FD">
        <w:rPr>
          <w:i/>
          <w:iCs/>
        </w:rPr>
        <w:t>P</w:t>
      </w:r>
      <w:r w:rsidRPr="00A556FD">
        <w:rPr>
          <w:vertAlign w:val="subscript"/>
        </w:rPr>
        <w:t>spin</w:t>
      </w:r>
      <w:proofErr w:type="spellEnd"/>
      <w:r w:rsidRPr="00A556FD">
        <w:t xml:space="preserve"> &lt; 0.05) were derived from </w:t>
      </w:r>
      <w:r w:rsidR="00BB50D2" w:rsidRPr="00A556FD">
        <w:t xml:space="preserve">neurobiological features using </w:t>
      </w:r>
      <w:r w:rsidR="00420D97" w:rsidRPr="00A556FD">
        <w:t xml:space="preserve">a PCA-CCA model </w:t>
      </w:r>
      <w:r w:rsidR="00DC4EE2" w:rsidRPr="00A556FD">
        <w:t>for each pair of groups</w:t>
      </w:r>
      <w:r w:rsidRPr="00A556FD">
        <w:t xml:space="preserve">. Non-significant models are denoted as </w:t>
      </w:r>
      <w:proofErr w:type="spellStart"/>
      <w:r w:rsidRPr="00A556FD">
        <w:t>n.s</w:t>
      </w:r>
      <w:proofErr w:type="spellEnd"/>
      <w:r w:rsidRPr="00A556FD">
        <w:t xml:space="preserve"> (FDR-corrected </w:t>
      </w:r>
      <w:proofErr w:type="spellStart"/>
      <w:r w:rsidRPr="00A556FD">
        <w:rPr>
          <w:i/>
          <w:iCs/>
        </w:rPr>
        <w:t>P</w:t>
      </w:r>
      <w:r w:rsidRPr="00A556FD">
        <w:rPr>
          <w:vertAlign w:val="subscript"/>
        </w:rPr>
        <w:t>spin</w:t>
      </w:r>
      <w:proofErr w:type="spellEnd"/>
      <w:r w:rsidRPr="00A556FD">
        <w:rPr>
          <w:vertAlign w:val="subscript"/>
        </w:rPr>
        <w:t xml:space="preserve"> </w:t>
      </w:r>
      <w:r w:rsidRPr="00A556FD">
        <w:t>&gt; 0.05).</w:t>
      </w:r>
      <w:r w:rsidR="00236455">
        <w:t xml:space="preserve"> Error bars represent </w:t>
      </w:r>
      <w:r w:rsidR="003F6035">
        <w:t xml:space="preserve">the </w:t>
      </w:r>
      <w:r w:rsidR="00236455">
        <w:t>standard deviation.</w:t>
      </w:r>
    </w:p>
    <w:p w14:paraId="55A922EC" w14:textId="0A20BB42" w:rsidR="00FC42DD" w:rsidRDefault="00FC42DD" w:rsidP="00FC42DD">
      <w:pPr>
        <w:jc w:val="both"/>
      </w:pPr>
    </w:p>
    <w:p w14:paraId="6DF83D4E" w14:textId="7A275DFC" w:rsidR="00755203" w:rsidRDefault="00D66FC6" w:rsidP="00FC42DD">
      <w:pPr>
        <w:jc w:val="both"/>
      </w:pPr>
      <w:r>
        <w:rPr>
          <w:noProof/>
        </w:rPr>
        <w:drawing>
          <wp:inline distT="0" distB="0" distL="0" distR="0" wp14:anchorId="534D785E" wp14:editId="1E3166A4">
            <wp:extent cx="5400040" cy="2789555"/>
            <wp:effectExtent l="0" t="0" r="0" b="0"/>
            <wp:docPr id="748816622" name="Imagen 1" descr="Gráfico, Escala de tiemp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816622" name="Imagen 1" descr="Gráfico, Escala de tiempo, Gráfico de barras&#10;&#10;Descripción generada automáticament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40" cy="2789555"/>
                    </a:xfrm>
                    <a:prstGeom prst="rect">
                      <a:avLst/>
                    </a:prstGeom>
                  </pic:spPr>
                </pic:pic>
              </a:graphicData>
            </a:graphic>
          </wp:inline>
        </w:drawing>
      </w:r>
    </w:p>
    <w:p w14:paraId="238B10FF" w14:textId="24D59A57" w:rsidR="00FC42DD" w:rsidRDefault="00FC42DD" w:rsidP="00FC42DD">
      <w:pPr>
        <w:jc w:val="both"/>
      </w:pPr>
      <w:r w:rsidRPr="00342355">
        <w:rPr>
          <w:b/>
          <w:bCs/>
        </w:rPr>
        <w:t>F</w:t>
      </w:r>
      <w:r>
        <w:rPr>
          <w:b/>
          <w:bCs/>
        </w:rPr>
        <w:t>igure S</w:t>
      </w:r>
      <w:r w:rsidR="004A16E7">
        <w:rPr>
          <w:b/>
          <w:bCs/>
        </w:rPr>
        <w:t>9</w:t>
      </w:r>
      <w:r>
        <w:rPr>
          <w:b/>
          <w:bCs/>
        </w:rPr>
        <w:t xml:space="preserve"> </w:t>
      </w:r>
      <w:r w:rsidRPr="00342355">
        <w:rPr>
          <w:b/>
          <w:bCs/>
        </w:rPr>
        <w:t>|</w:t>
      </w:r>
      <w:r>
        <w:rPr>
          <w:b/>
          <w:bCs/>
        </w:rPr>
        <w:t xml:space="preserve"> </w:t>
      </w:r>
      <w:r w:rsidRPr="00342355">
        <w:rPr>
          <w:b/>
          <w:bCs/>
        </w:rPr>
        <w:t xml:space="preserve">Neurobiological PCA-CCA </w:t>
      </w:r>
      <w:r>
        <w:rPr>
          <w:b/>
          <w:bCs/>
        </w:rPr>
        <w:t>weights</w:t>
      </w:r>
      <w:r w:rsidRPr="00342355">
        <w:rPr>
          <w:b/>
          <w:bCs/>
        </w:rPr>
        <w:t xml:space="preserve"> compared across </w:t>
      </w:r>
      <w:r w:rsidRPr="00342355">
        <w:rPr>
          <w:b/>
          <w:bCs/>
          <w:kern w:val="0"/>
          <w14:ligatures w14:val="none"/>
        </w:rPr>
        <w:t>psychosis-related</w:t>
      </w:r>
      <w:r w:rsidRPr="00342355">
        <w:rPr>
          <w:b/>
          <w:bCs/>
        </w:rPr>
        <w:t xml:space="preserve"> groups. </w:t>
      </w:r>
      <w:r w:rsidRPr="00342355">
        <w:t xml:space="preserve">Stacked neurobiological </w:t>
      </w:r>
      <w:r>
        <w:t>weights</w:t>
      </w:r>
      <w:r w:rsidRPr="00342355">
        <w:t xml:space="preserve"> of each group, regardless of their significance, were ran</w:t>
      </w:r>
      <w:r>
        <w:t>k</w:t>
      </w:r>
      <w:r w:rsidRPr="00342355">
        <w:t xml:space="preserve">ed from the most negative to the most positive average contribution. </w:t>
      </w:r>
      <w:r w:rsidRPr="00464B02">
        <w:t xml:space="preserve">Non-significant models are denoted as </w:t>
      </w:r>
      <w:proofErr w:type="spellStart"/>
      <w:r w:rsidRPr="00464B02">
        <w:t>n.s</w:t>
      </w:r>
      <w:proofErr w:type="spellEnd"/>
      <w:r w:rsidRPr="00464B02">
        <w:t xml:space="preserve"> (FDR-corrected </w:t>
      </w:r>
      <w:proofErr w:type="spellStart"/>
      <w:r w:rsidRPr="00464B02">
        <w:rPr>
          <w:i/>
          <w:iCs/>
        </w:rPr>
        <w:t>P</w:t>
      </w:r>
      <w:r w:rsidRPr="00464B02">
        <w:rPr>
          <w:vertAlign w:val="subscript"/>
        </w:rPr>
        <w:t>spin</w:t>
      </w:r>
      <w:proofErr w:type="spellEnd"/>
      <w:r w:rsidRPr="00464B02">
        <w:rPr>
          <w:vertAlign w:val="subscript"/>
        </w:rPr>
        <w:t xml:space="preserve"> </w:t>
      </w:r>
      <w:r w:rsidRPr="00464B02">
        <w:t>&gt; 0.05).</w:t>
      </w:r>
    </w:p>
    <w:p w14:paraId="2917CC79" w14:textId="57B8BC72" w:rsidR="00FC42DD" w:rsidRDefault="00FC42DD" w:rsidP="00FC42DD">
      <w:pPr>
        <w:jc w:val="both"/>
      </w:pPr>
    </w:p>
    <w:p w14:paraId="34330558" w14:textId="5ECEC2CA" w:rsidR="007C3081" w:rsidRDefault="006D7242" w:rsidP="00FC42DD">
      <w:pPr>
        <w:jc w:val="both"/>
      </w:pPr>
      <w:r>
        <w:rPr>
          <w:noProof/>
        </w:rPr>
        <w:drawing>
          <wp:inline distT="0" distB="0" distL="0" distR="0" wp14:anchorId="1C26CCB2" wp14:editId="1204CBEE">
            <wp:extent cx="5400040" cy="1543055"/>
            <wp:effectExtent l="0" t="0" r="0" b="0"/>
            <wp:docPr id="1090199030" name="Imagen 1090199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907" t="17783" r="988" b="35560"/>
                    <a:stretch/>
                  </pic:blipFill>
                  <pic:spPr bwMode="auto">
                    <a:xfrm>
                      <a:off x="0" y="0"/>
                      <a:ext cx="5418574" cy="1548351"/>
                    </a:xfrm>
                    <a:prstGeom prst="rect">
                      <a:avLst/>
                    </a:prstGeom>
                    <a:noFill/>
                    <a:ln>
                      <a:noFill/>
                    </a:ln>
                    <a:extLst>
                      <a:ext uri="{53640926-AAD7-44D8-BBD7-CCE9431645EC}">
                        <a14:shadowObscured xmlns:a14="http://schemas.microsoft.com/office/drawing/2010/main"/>
                      </a:ext>
                    </a:extLst>
                  </pic:spPr>
                </pic:pic>
              </a:graphicData>
            </a:graphic>
          </wp:inline>
        </w:drawing>
      </w:r>
    </w:p>
    <w:p w14:paraId="110BFC86" w14:textId="55168AF0" w:rsidR="00FC42DD" w:rsidRPr="009804AC" w:rsidRDefault="00FC42DD" w:rsidP="00FC42DD">
      <w:pPr>
        <w:jc w:val="both"/>
      </w:pPr>
      <w:r w:rsidRPr="00342355">
        <w:rPr>
          <w:b/>
          <w:bCs/>
        </w:rPr>
        <w:t>F</w:t>
      </w:r>
      <w:r>
        <w:rPr>
          <w:b/>
          <w:bCs/>
        </w:rPr>
        <w:t>igure S</w:t>
      </w:r>
      <w:r w:rsidR="004A16E7">
        <w:rPr>
          <w:b/>
          <w:bCs/>
        </w:rPr>
        <w:t>10</w:t>
      </w:r>
      <w:r>
        <w:rPr>
          <w:b/>
          <w:bCs/>
        </w:rPr>
        <w:t xml:space="preserve"> </w:t>
      </w:r>
      <w:r w:rsidRPr="00342355">
        <w:rPr>
          <w:b/>
          <w:bCs/>
        </w:rPr>
        <w:t>|</w:t>
      </w:r>
      <w:r w:rsidRPr="00342355">
        <w:t xml:space="preserve"> </w:t>
      </w:r>
      <w:r w:rsidRPr="004548F4">
        <w:rPr>
          <w:b/>
          <w:bCs/>
        </w:rPr>
        <w:t xml:space="preserve">Association </w:t>
      </w:r>
      <w:r w:rsidR="00A154E9">
        <w:rPr>
          <w:b/>
          <w:bCs/>
        </w:rPr>
        <w:t>between</w:t>
      </w:r>
      <w:r w:rsidRPr="004548F4">
        <w:rPr>
          <w:b/>
          <w:bCs/>
        </w:rPr>
        <w:t xml:space="preserve"> neurobiological similarity </w:t>
      </w:r>
      <w:r w:rsidR="00D62BBE">
        <w:rPr>
          <w:b/>
          <w:bCs/>
        </w:rPr>
        <w:t>and</w:t>
      </w:r>
      <w:r w:rsidRPr="004548F4">
        <w:rPr>
          <w:b/>
          <w:bCs/>
        </w:rPr>
        <w:t xml:space="preserve"> structural co-vulnerability to </w:t>
      </w:r>
      <w:r w:rsidRPr="00CE313C">
        <w:rPr>
          <w:b/>
          <w:bCs/>
        </w:rPr>
        <w:t>diagnos</w:t>
      </w:r>
      <w:r w:rsidR="004A3688" w:rsidRPr="00CE313C">
        <w:rPr>
          <w:b/>
          <w:bCs/>
        </w:rPr>
        <w:t>i</w:t>
      </w:r>
      <w:r w:rsidRPr="00CE313C">
        <w:rPr>
          <w:b/>
          <w:bCs/>
        </w:rPr>
        <w:t>s</w:t>
      </w:r>
      <w:r w:rsidR="00EE2096" w:rsidRPr="00CE313C">
        <w:rPr>
          <w:b/>
          <w:bCs/>
        </w:rPr>
        <w:t xml:space="preserve"> of </w:t>
      </w:r>
      <w:r w:rsidR="00EE2096" w:rsidRPr="00FB5C01">
        <w:rPr>
          <w:b/>
          <w:bCs/>
        </w:rPr>
        <w:t>psychosis</w:t>
      </w:r>
      <w:r>
        <w:rPr>
          <w:b/>
          <w:bCs/>
        </w:rPr>
        <w:t xml:space="preserve">. </w:t>
      </w:r>
      <w:r w:rsidRPr="007D676B">
        <w:t>Neurobiological similarity matrix obtained</w:t>
      </w:r>
      <w:r w:rsidRPr="003519F2">
        <w:t xml:space="preserve"> by </w:t>
      </w:r>
      <w:r w:rsidRPr="007D676B">
        <w:t xml:space="preserve">correlating the regional patterns of neurobiological features in HC (left). </w:t>
      </w:r>
      <w:r w:rsidRPr="00200C43">
        <w:t xml:space="preserve">Structural co-vulnerability to psychosis matrix constructed </w:t>
      </w:r>
      <w:r w:rsidRPr="00446F34">
        <w:t xml:space="preserve">by correlating the regional patterns of </w:t>
      </w:r>
      <w:r>
        <w:t xml:space="preserve">the </w:t>
      </w:r>
      <w:r w:rsidRPr="00446F34">
        <w:t xml:space="preserve">effect sizes of centiles </w:t>
      </w:r>
      <w:r w:rsidRPr="00B60396">
        <w:t xml:space="preserve">across </w:t>
      </w:r>
      <w:r w:rsidRPr="00446F34">
        <w:t xml:space="preserve">psychosis-related </w:t>
      </w:r>
      <w:r w:rsidRPr="00EA0A12">
        <w:t xml:space="preserve">diagnoses </w:t>
      </w:r>
      <w:r w:rsidRPr="00446F34">
        <w:t xml:space="preserve">(middle). </w:t>
      </w:r>
      <w:r w:rsidRPr="00464B02">
        <w:t>Correlation between both matrices (right; Pearson</w:t>
      </w:r>
      <w:r>
        <w:t>’</w:t>
      </w:r>
      <w:r w:rsidRPr="00464B02">
        <w:t>s correlation r = 0.</w:t>
      </w:r>
      <w:r>
        <w:t>20</w:t>
      </w:r>
      <w:r w:rsidRPr="00464B02">
        <w:t xml:space="preserve">, </w:t>
      </w:r>
      <w:proofErr w:type="spellStart"/>
      <w:r w:rsidRPr="00464B02">
        <w:rPr>
          <w:i/>
          <w:iCs/>
        </w:rPr>
        <w:t>P</w:t>
      </w:r>
      <w:r w:rsidRPr="00464B02">
        <w:rPr>
          <w:vertAlign w:val="subscript"/>
        </w:rPr>
        <w:t>spin</w:t>
      </w:r>
      <w:proofErr w:type="spellEnd"/>
      <w:r w:rsidRPr="00464B02">
        <w:rPr>
          <w:vertAlign w:val="subscript"/>
        </w:rPr>
        <w:t xml:space="preserve"> </w:t>
      </w:r>
      <w:r w:rsidRPr="00464B02">
        <w:t>&lt; 10</w:t>
      </w:r>
      <w:r w:rsidRPr="00464B02">
        <w:rPr>
          <w:vertAlign w:val="superscript"/>
        </w:rPr>
        <w:t>-5</w:t>
      </w:r>
      <w:r w:rsidRPr="00464B02">
        <w:t xml:space="preserve">). </w:t>
      </w:r>
    </w:p>
    <w:p w14:paraId="6A8862E0" w14:textId="77777777" w:rsidR="00BD2F95" w:rsidRDefault="00BD2F95"/>
    <w:p w14:paraId="1A8A0787" w14:textId="77777777" w:rsidR="00E54689" w:rsidRPr="00342355" w:rsidRDefault="00E54689" w:rsidP="00E54689">
      <w:pPr>
        <w:pStyle w:val="Heading1"/>
        <w:jc w:val="both"/>
      </w:pPr>
      <w:bookmarkStart w:id="12" w:name="_Toc150942523"/>
      <w:r w:rsidRPr="00342355">
        <w:t>REFERENCES</w:t>
      </w:r>
      <w:bookmarkEnd w:id="12"/>
    </w:p>
    <w:sdt>
      <w:sdtPr>
        <w:tag w:val="MENDELEY_BIBLIOGRAPHY"/>
        <w:id w:val="548043009"/>
        <w:placeholder>
          <w:docPart w:val="DefaultPlaceholder_-1854013440"/>
        </w:placeholder>
      </w:sdtPr>
      <w:sdtContent>
        <w:p w14:paraId="7AC33F97" w14:textId="77777777" w:rsidR="00C74D81" w:rsidRDefault="00C74D81">
          <w:pPr>
            <w:autoSpaceDE w:val="0"/>
            <w:autoSpaceDN w:val="0"/>
            <w:ind w:hanging="640"/>
            <w:divId w:val="1633559804"/>
            <w:rPr>
              <w:rFonts w:eastAsia="Times New Roman"/>
              <w:kern w:val="0"/>
              <w:sz w:val="24"/>
              <w:szCs w:val="24"/>
              <w14:ligatures w14:val="none"/>
            </w:rPr>
          </w:pPr>
          <w:r>
            <w:rPr>
              <w:rFonts w:eastAsia="Times New Roman"/>
            </w:rPr>
            <w:t>1.</w:t>
          </w:r>
          <w:r>
            <w:rPr>
              <w:rFonts w:eastAsia="Times New Roman"/>
            </w:rPr>
            <w:tab/>
            <w:t xml:space="preserve">Casey, B. J. </w:t>
          </w:r>
          <w:r>
            <w:rPr>
              <w:rFonts w:eastAsia="Times New Roman"/>
              <w:i/>
              <w:iCs/>
            </w:rPr>
            <w:t>et al.</w:t>
          </w:r>
          <w:r>
            <w:rPr>
              <w:rFonts w:eastAsia="Times New Roman"/>
            </w:rPr>
            <w:t xml:space="preserve"> The Adolescent Brain Cognitive Development (ABCD) study: Imaging acquisition across 21 sites. </w:t>
          </w:r>
          <w:r>
            <w:rPr>
              <w:rFonts w:eastAsia="Times New Roman"/>
              <w:i/>
              <w:iCs/>
            </w:rPr>
            <w:t>Developmental Cognitive Neuroscience</w:t>
          </w:r>
          <w:r>
            <w:rPr>
              <w:rFonts w:eastAsia="Times New Roman"/>
            </w:rPr>
            <w:t xml:space="preserve"> vol. 32 43–54 Preprint at https://doi.org/10.1016/j.dcn.2018.03.001 (2018).</w:t>
          </w:r>
        </w:p>
        <w:p w14:paraId="2F6B7692" w14:textId="77777777" w:rsidR="00C74D81" w:rsidRDefault="00C74D81">
          <w:pPr>
            <w:autoSpaceDE w:val="0"/>
            <w:autoSpaceDN w:val="0"/>
            <w:ind w:hanging="640"/>
            <w:divId w:val="1852991555"/>
            <w:rPr>
              <w:rFonts w:eastAsia="Times New Roman"/>
            </w:rPr>
          </w:pPr>
          <w:r>
            <w:rPr>
              <w:rFonts w:eastAsia="Times New Roman"/>
            </w:rPr>
            <w:t>2.</w:t>
          </w:r>
          <w:r>
            <w:rPr>
              <w:rFonts w:eastAsia="Times New Roman"/>
            </w:rPr>
            <w:tab/>
          </w:r>
          <w:proofErr w:type="spellStart"/>
          <w:r>
            <w:rPr>
              <w:rFonts w:eastAsia="Times New Roman"/>
            </w:rPr>
            <w:t>Garavan</w:t>
          </w:r>
          <w:proofErr w:type="spellEnd"/>
          <w:r>
            <w:rPr>
              <w:rFonts w:eastAsia="Times New Roman"/>
            </w:rPr>
            <w:t xml:space="preserve">, H. </w:t>
          </w:r>
          <w:r>
            <w:rPr>
              <w:rFonts w:eastAsia="Times New Roman"/>
              <w:i/>
              <w:iCs/>
            </w:rPr>
            <w:t>et al.</w:t>
          </w:r>
          <w:r>
            <w:rPr>
              <w:rFonts w:eastAsia="Times New Roman"/>
            </w:rPr>
            <w:t xml:space="preserve"> Recruiting the ABCD sample: Design considerations and procedures. </w:t>
          </w:r>
          <w:r>
            <w:rPr>
              <w:rFonts w:eastAsia="Times New Roman"/>
              <w:i/>
              <w:iCs/>
            </w:rPr>
            <w:t xml:space="preserve">Dev </w:t>
          </w:r>
          <w:proofErr w:type="spellStart"/>
          <w:r>
            <w:rPr>
              <w:rFonts w:eastAsia="Times New Roman"/>
              <w:i/>
              <w:iCs/>
            </w:rPr>
            <w:t>Cogn</w:t>
          </w:r>
          <w:proofErr w:type="spellEnd"/>
          <w:r>
            <w:rPr>
              <w:rFonts w:eastAsia="Times New Roman"/>
              <w:i/>
              <w:iCs/>
            </w:rPr>
            <w:t xml:space="preserve"> </w:t>
          </w:r>
          <w:proofErr w:type="spellStart"/>
          <w:r>
            <w:rPr>
              <w:rFonts w:eastAsia="Times New Roman"/>
              <w:i/>
              <w:iCs/>
            </w:rPr>
            <w:t>Neurosci</w:t>
          </w:r>
          <w:proofErr w:type="spellEnd"/>
          <w:r>
            <w:rPr>
              <w:rFonts w:eastAsia="Times New Roman"/>
            </w:rPr>
            <w:t xml:space="preserve"> </w:t>
          </w:r>
          <w:r>
            <w:rPr>
              <w:rFonts w:eastAsia="Times New Roman"/>
              <w:b/>
              <w:bCs/>
            </w:rPr>
            <w:t>32</w:t>
          </w:r>
          <w:r>
            <w:rPr>
              <w:rFonts w:eastAsia="Times New Roman"/>
            </w:rPr>
            <w:t>, 16–22 (2018).</w:t>
          </w:r>
        </w:p>
        <w:p w14:paraId="48B09C79" w14:textId="77777777" w:rsidR="00C74D81" w:rsidRPr="00C74D81" w:rsidRDefault="00C74D81">
          <w:pPr>
            <w:autoSpaceDE w:val="0"/>
            <w:autoSpaceDN w:val="0"/>
            <w:ind w:hanging="640"/>
            <w:divId w:val="1842044988"/>
            <w:rPr>
              <w:rFonts w:eastAsia="Times New Roman"/>
              <w:lang w:val="es-ES"/>
            </w:rPr>
          </w:pPr>
          <w:r>
            <w:rPr>
              <w:rFonts w:eastAsia="Times New Roman"/>
            </w:rPr>
            <w:t>3.</w:t>
          </w:r>
          <w:r>
            <w:rPr>
              <w:rFonts w:eastAsia="Times New Roman"/>
            </w:rPr>
            <w:tab/>
            <w:t xml:space="preserve">Jernigan, T. L. &amp; Brown, S. A. Introduction. </w:t>
          </w:r>
          <w:r w:rsidRPr="00C74D81">
            <w:rPr>
              <w:rFonts w:eastAsia="Times New Roman"/>
              <w:i/>
              <w:iCs/>
              <w:lang w:val="es-ES"/>
            </w:rPr>
            <w:t>Dev Cogn Neurosci</w:t>
          </w:r>
          <w:r w:rsidRPr="00C74D81">
            <w:rPr>
              <w:rFonts w:eastAsia="Times New Roman"/>
              <w:lang w:val="es-ES"/>
            </w:rPr>
            <w:t xml:space="preserve"> </w:t>
          </w:r>
          <w:r w:rsidRPr="00C74D81">
            <w:rPr>
              <w:rFonts w:eastAsia="Times New Roman"/>
              <w:b/>
              <w:bCs/>
              <w:lang w:val="es-ES"/>
            </w:rPr>
            <w:t>32</w:t>
          </w:r>
          <w:r w:rsidRPr="00C74D81">
            <w:rPr>
              <w:rFonts w:eastAsia="Times New Roman"/>
              <w:lang w:val="es-ES"/>
            </w:rPr>
            <w:t>, 1–3 (2018).</w:t>
          </w:r>
        </w:p>
        <w:p w14:paraId="3A6FBB34" w14:textId="77777777" w:rsidR="00C74D81" w:rsidRDefault="00C74D81">
          <w:pPr>
            <w:autoSpaceDE w:val="0"/>
            <w:autoSpaceDN w:val="0"/>
            <w:ind w:hanging="640"/>
            <w:divId w:val="2147308541"/>
            <w:rPr>
              <w:rFonts w:eastAsia="Times New Roman"/>
            </w:rPr>
          </w:pPr>
          <w:r w:rsidRPr="00C74D81">
            <w:rPr>
              <w:rFonts w:eastAsia="Times New Roman"/>
              <w:lang w:val="es-ES"/>
            </w:rPr>
            <w:t>4.</w:t>
          </w:r>
          <w:r w:rsidRPr="00C74D81">
            <w:rPr>
              <w:rFonts w:eastAsia="Times New Roman"/>
              <w:lang w:val="es-ES"/>
            </w:rPr>
            <w:tab/>
            <w:t xml:space="preserve">Van Essen, D. C. </w:t>
          </w:r>
          <w:r w:rsidRPr="00C74D81">
            <w:rPr>
              <w:rFonts w:eastAsia="Times New Roman"/>
              <w:i/>
              <w:iCs/>
              <w:lang w:val="es-ES"/>
            </w:rPr>
            <w:t>et al.</w:t>
          </w:r>
          <w:r w:rsidRPr="00C74D81">
            <w:rPr>
              <w:rFonts w:eastAsia="Times New Roman"/>
              <w:lang w:val="es-ES"/>
            </w:rPr>
            <w:t xml:space="preserve"> </w:t>
          </w:r>
          <w:r>
            <w:rPr>
              <w:rFonts w:eastAsia="Times New Roman"/>
            </w:rPr>
            <w:t xml:space="preserve">The Human Connectome Project: A data acquisition perspective. </w:t>
          </w:r>
          <w:proofErr w:type="spellStart"/>
          <w:r>
            <w:rPr>
              <w:rFonts w:eastAsia="Times New Roman"/>
              <w:i/>
              <w:iCs/>
            </w:rPr>
            <w:t>NeuroImage</w:t>
          </w:r>
          <w:proofErr w:type="spellEnd"/>
          <w:r>
            <w:rPr>
              <w:rFonts w:eastAsia="Times New Roman"/>
            </w:rPr>
            <w:t xml:space="preserve"> vol. 62 2222–2231 Preprint at https://doi.org/10.1016/j.neuroimage.2012.02.018 (2012).</w:t>
          </w:r>
        </w:p>
        <w:p w14:paraId="6B6D8D49" w14:textId="77777777" w:rsidR="00C74D81" w:rsidRDefault="00C74D81">
          <w:pPr>
            <w:autoSpaceDE w:val="0"/>
            <w:autoSpaceDN w:val="0"/>
            <w:ind w:hanging="640"/>
            <w:divId w:val="1067412264"/>
            <w:rPr>
              <w:rFonts w:eastAsia="Times New Roman"/>
            </w:rPr>
          </w:pPr>
          <w:r>
            <w:rPr>
              <w:rFonts w:eastAsia="Times New Roman"/>
            </w:rPr>
            <w:t>5.</w:t>
          </w:r>
          <w:r>
            <w:rPr>
              <w:rFonts w:eastAsia="Times New Roman"/>
            </w:rPr>
            <w:tab/>
            <w:t xml:space="preserve">Hagler, D. J. </w:t>
          </w:r>
          <w:r>
            <w:rPr>
              <w:rFonts w:eastAsia="Times New Roman"/>
              <w:i/>
              <w:iCs/>
            </w:rPr>
            <w:t>et al.</w:t>
          </w:r>
          <w:r>
            <w:rPr>
              <w:rFonts w:eastAsia="Times New Roman"/>
            </w:rPr>
            <w:t xml:space="preserve"> Image processing and analysis methods for the Adolescent Brain Cognitive Development Study. </w:t>
          </w:r>
          <w:r>
            <w:rPr>
              <w:rFonts w:eastAsia="Times New Roman"/>
              <w:i/>
              <w:iCs/>
            </w:rPr>
            <w:t>Neuroimage</w:t>
          </w:r>
          <w:r>
            <w:rPr>
              <w:rFonts w:eastAsia="Times New Roman"/>
            </w:rPr>
            <w:t xml:space="preserve"> </w:t>
          </w:r>
          <w:r>
            <w:rPr>
              <w:rFonts w:eastAsia="Times New Roman"/>
              <w:b/>
              <w:bCs/>
            </w:rPr>
            <w:t>202</w:t>
          </w:r>
          <w:r>
            <w:rPr>
              <w:rFonts w:eastAsia="Times New Roman"/>
            </w:rPr>
            <w:t>, (2019).</w:t>
          </w:r>
        </w:p>
        <w:p w14:paraId="64D209BA" w14:textId="77777777" w:rsidR="00C74D81" w:rsidRDefault="00C74D81">
          <w:pPr>
            <w:autoSpaceDE w:val="0"/>
            <w:autoSpaceDN w:val="0"/>
            <w:ind w:hanging="640"/>
            <w:divId w:val="2047560014"/>
            <w:rPr>
              <w:rFonts w:eastAsia="Times New Roman"/>
            </w:rPr>
          </w:pPr>
          <w:r>
            <w:rPr>
              <w:rFonts w:eastAsia="Times New Roman"/>
            </w:rPr>
            <w:t>6.</w:t>
          </w:r>
          <w:r>
            <w:rPr>
              <w:rFonts w:eastAsia="Times New Roman"/>
            </w:rPr>
            <w:tab/>
            <w:t xml:space="preserve">Ji, W. </w:t>
          </w:r>
          <w:r>
            <w:rPr>
              <w:rFonts w:eastAsia="Times New Roman"/>
              <w:i/>
              <w:iCs/>
            </w:rPr>
            <w:t>et al.</w:t>
          </w:r>
          <w:r>
            <w:rPr>
              <w:rFonts w:eastAsia="Times New Roman"/>
            </w:rPr>
            <w:t xml:space="preserve"> Preterm birth associated alterations in brain structure, cognitive </w:t>
          </w:r>
          <w:proofErr w:type="gramStart"/>
          <w:r>
            <w:rPr>
              <w:rFonts w:eastAsia="Times New Roman"/>
            </w:rPr>
            <w:t>functioning</w:t>
          </w:r>
          <w:proofErr w:type="gramEnd"/>
          <w:r>
            <w:rPr>
              <w:rFonts w:eastAsia="Times New Roman"/>
            </w:rPr>
            <w:t xml:space="preserve"> and behavior in children from the ABCD dataset. </w:t>
          </w:r>
          <w:r>
            <w:rPr>
              <w:rFonts w:eastAsia="Times New Roman"/>
              <w:i/>
              <w:iCs/>
            </w:rPr>
            <w:t>Psychol Med</w:t>
          </w:r>
          <w:r>
            <w:rPr>
              <w:rFonts w:eastAsia="Times New Roman"/>
            </w:rPr>
            <w:t xml:space="preserve"> 1–10 (2023) doi:10.1017/s0033291723001757.</w:t>
          </w:r>
        </w:p>
        <w:p w14:paraId="68CC0719" w14:textId="77777777" w:rsidR="00C74D81" w:rsidRDefault="00C74D81">
          <w:pPr>
            <w:autoSpaceDE w:val="0"/>
            <w:autoSpaceDN w:val="0"/>
            <w:ind w:hanging="640"/>
            <w:divId w:val="1284119869"/>
            <w:rPr>
              <w:rFonts w:eastAsia="Times New Roman"/>
            </w:rPr>
          </w:pPr>
          <w:r>
            <w:rPr>
              <w:rFonts w:eastAsia="Times New Roman"/>
            </w:rPr>
            <w:t>7.</w:t>
          </w:r>
          <w:r>
            <w:rPr>
              <w:rFonts w:eastAsia="Times New Roman"/>
            </w:rPr>
            <w:tab/>
            <w:t xml:space="preserve">Fischl, B. </w:t>
          </w:r>
          <w:r>
            <w:rPr>
              <w:rFonts w:eastAsia="Times New Roman"/>
              <w:i/>
              <w:iCs/>
            </w:rPr>
            <w:t>et al.</w:t>
          </w:r>
          <w:r>
            <w:rPr>
              <w:rFonts w:eastAsia="Times New Roman"/>
            </w:rPr>
            <w:t xml:space="preserve"> Whole Brain Segmentation. </w:t>
          </w:r>
          <w:r>
            <w:rPr>
              <w:rFonts w:eastAsia="Times New Roman"/>
              <w:i/>
              <w:iCs/>
            </w:rPr>
            <w:t>Neuron</w:t>
          </w:r>
          <w:r>
            <w:rPr>
              <w:rFonts w:eastAsia="Times New Roman"/>
            </w:rPr>
            <w:t xml:space="preserve"> </w:t>
          </w:r>
          <w:r>
            <w:rPr>
              <w:rFonts w:eastAsia="Times New Roman"/>
              <w:b/>
              <w:bCs/>
            </w:rPr>
            <w:t>33</w:t>
          </w:r>
          <w:r>
            <w:rPr>
              <w:rFonts w:eastAsia="Times New Roman"/>
            </w:rPr>
            <w:t>, 341–355 (2002).</w:t>
          </w:r>
        </w:p>
        <w:p w14:paraId="763944D0" w14:textId="77777777" w:rsidR="00C74D81" w:rsidRDefault="00C74D81">
          <w:pPr>
            <w:autoSpaceDE w:val="0"/>
            <w:autoSpaceDN w:val="0"/>
            <w:ind w:hanging="640"/>
            <w:divId w:val="855188802"/>
            <w:rPr>
              <w:rFonts w:eastAsia="Times New Roman"/>
            </w:rPr>
          </w:pPr>
          <w:r>
            <w:rPr>
              <w:rFonts w:eastAsia="Times New Roman"/>
            </w:rPr>
            <w:t>8.</w:t>
          </w:r>
          <w:r>
            <w:rPr>
              <w:rFonts w:eastAsia="Times New Roman"/>
            </w:rPr>
            <w:tab/>
            <w:t xml:space="preserve">Sharp, T. H. </w:t>
          </w:r>
          <w:r>
            <w:rPr>
              <w:rFonts w:eastAsia="Times New Roman"/>
              <w:i/>
              <w:iCs/>
            </w:rPr>
            <w:t>et al.</w:t>
          </w:r>
          <w:r>
            <w:rPr>
              <w:rFonts w:eastAsia="Times New Roman"/>
            </w:rPr>
            <w:t xml:space="preserve"> Population neuroimaging: Generation of a comprehensive data resource within the ALSPAC pregnancy and birth cohort. </w:t>
          </w:r>
          <w:proofErr w:type="spellStart"/>
          <w:r>
            <w:rPr>
              <w:rFonts w:eastAsia="Times New Roman"/>
              <w:i/>
              <w:iCs/>
            </w:rPr>
            <w:t>Wellcome</w:t>
          </w:r>
          <w:proofErr w:type="spellEnd"/>
          <w:r>
            <w:rPr>
              <w:rFonts w:eastAsia="Times New Roman"/>
              <w:i/>
              <w:iCs/>
            </w:rPr>
            <w:t xml:space="preserve"> Open Res</w:t>
          </w:r>
          <w:r>
            <w:rPr>
              <w:rFonts w:eastAsia="Times New Roman"/>
            </w:rPr>
            <w:t xml:space="preserve"> </w:t>
          </w:r>
          <w:r>
            <w:rPr>
              <w:rFonts w:eastAsia="Times New Roman"/>
              <w:b/>
              <w:bCs/>
            </w:rPr>
            <w:t>5</w:t>
          </w:r>
          <w:r>
            <w:rPr>
              <w:rFonts w:eastAsia="Times New Roman"/>
            </w:rPr>
            <w:t>, (2020).</w:t>
          </w:r>
        </w:p>
        <w:p w14:paraId="0E11CDA3" w14:textId="77777777" w:rsidR="00C74D81" w:rsidRDefault="00C74D81">
          <w:pPr>
            <w:autoSpaceDE w:val="0"/>
            <w:autoSpaceDN w:val="0"/>
            <w:ind w:hanging="640"/>
            <w:divId w:val="1970016164"/>
            <w:rPr>
              <w:rFonts w:eastAsia="Times New Roman"/>
            </w:rPr>
          </w:pPr>
          <w:r>
            <w:rPr>
              <w:rFonts w:eastAsia="Times New Roman"/>
            </w:rPr>
            <w:t>9.</w:t>
          </w:r>
          <w:r>
            <w:rPr>
              <w:rFonts w:eastAsia="Times New Roman"/>
            </w:rPr>
            <w:tab/>
            <w:t xml:space="preserve">Fraser, A. </w:t>
          </w:r>
          <w:r>
            <w:rPr>
              <w:rFonts w:eastAsia="Times New Roman"/>
              <w:i/>
              <w:iCs/>
            </w:rPr>
            <w:t>et al.</w:t>
          </w:r>
          <w:r>
            <w:rPr>
              <w:rFonts w:eastAsia="Times New Roman"/>
            </w:rPr>
            <w:t xml:space="preserve"> Cohort profile: The </w:t>
          </w:r>
          <w:proofErr w:type="spellStart"/>
          <w:r>
            <w:rPr>
              <w:rFonts w:eastAsia="Times New Roman"/>
            </w:rPr>
            <w:t>avon</w:t>
          </w:r>
          <w:proofErr w:type="spellEnd"/>
          <w:r>
            <w:rPr>
              <w:rFonts w:eastAsia="Times New Roman"/>
            </w:rPr>
            <w:t xml:space="preserve"> longitudinal study of parents and children: ALSPAC </w:t>
          </w:r>
          <w:proofErr w:type="gramStart"/>
          <w:r>
            <w:rPr>
              <w:rFonts w:eastAsia="Times New Roman"/>
            </w:rPr>
            <w:t>mothers</w:t>
          </w:r>
          <w:proofErr w:type="gramEnd"/>
          <w:r>
            <w:rPr>
              <w:rFonts w:eastAsia="Times New Roman"/>
            </w:rPr>
            <w:t xml:space="preserve"> cohort. </w:t>
          </w:r>
          <w:r>
            <w:rPr>
              <w:rFonts w:eastAsia="Times New Roman"/>
              <w:i/>
              <w:iCs/>
            </w:rPr>
            <w:t>Int J Epidemiol</w:t>
          </w:r>
          <w:r>
            <w:rPr>
              <w:rFonts w:eastAsia="Times New Roman"/>
            </w:rPr>
            <w:t xml:space="preserve"> </w:t>
          </w:r>
          <w:r>
            <w:rPr>
              <w:rFonts w:eastAsia="Times New Roman"/>
              <w:b/>
              <w:bCs/>
            </w:rPr>
            <w:t>42</w:t>
          </w:r>
          <w:r>
            <w:rPr>
              <w:rFonts w:eastAsia="Times New Roman"/>
            </w:rPr>
            <w:t>, 97–110 (2013).</w:t>
          </w:r>
        </w:p>
        <w:p w14:paraId="5C0A933F" w14:textId="77777777" w:rsidR="00C74D81" w:rsidRDefault="00C74D81">
          <w:pPr>
            <w:autoSpaceDE w:val="0"/>
            <w:autoSpaceDN w:val="0"/>
            <w:ind w:hanging="640"/>
            <w:divId w:val="363404357"/>
            <w:rPr>
              <w:rFonts w:eastAsia="Times New Roman"/>
            </w:rPr>
          </w:pPr>
          <w:r>
            <w:rPr>
              <w:rFonts w:eastAsia="Times New Roman"/>
            </w:rPr>
            <w:t>10.</w:t>
          </w:r>
          <w:r>
            <w:rPr>
              <w:rFonts w:eastAsia="Times New Roman"/>
            </w:rPr>
            <w:tab/>
            <w:t xml:space="preserve">Golding, G., </w:t>
          </w:r>
          <w:proofErr w:type="spellStart"/>
          <w:r>
            <w:rPr>
              <w:rFonts w:eastAsia="Times New Roman"/>
            </w:rPr>
            <w:t>Pembrey</w:t>
          </w:r>
          <w:proofErr w:type="spellEnd"/>
          <w:r>
            <w:rPr>
              <w:rFonts w:eastAsia="Times New Roman"/>
            </w:rPr>
            <w:t xml:space="preserve">, P. &amp; Jones, J. ALSPAC - The Avon Longitudinal Study of Parents and Children I. Study methodology. </w:t>
          </w:r>
          <w:proofErr w:type="spellStart"/>
          <w:r>
            <w:rPr>
              <w:rFonts w:eastAsia="Times New Roman"/>
              <w:i/>
              <w:iCs/>
            </w:rPr>
            <w:t>Paediatr</w:t>
          </w:r>
          <w:proofErr w:type="spellEnd"/>
          <w:r>
            <w:rPr>
              <w:rFonts w:eastAsia="Times New Roman"/>
              <w:i/>
              <w:iCs/>
            </w:rPr>
            <w:t xml:space="preserve"> Perinat Epidemiol</w:t>
          </w:r>
          <w:r>
            <w:rPr>
              <w:rFonts w:eastAsia="Times New Roman"/>
            </w:rPr>
            <w:t xml:space="preserve"> </w:t>
          </w:r>
          <w:r>
            <w:rPr>
              <w:rFonts w:eastAsia="Times New Roman"/>
              <w:b/>
              <w:bCs/>
            </w:rPr>
            <w:t>15</w:t>
          </w:r>
          <w:r>
            <w:rPr>
              <w:rFonts w:eastAsia="Times New Roman"/>
            </w:rPr>
            <w:t>, 74–87 (2001).</w:t>
          </w:r>
        </w:p>
        <w:p w14:paraId="1CBFB819" w14:textId="77777777" w:rsidR="00C74D81" w:rsidRDefault="00C74D81">
          <w:pPr>
            <w:autoSpaceDE w:val="0"/>
            <w:autoSpaceDN w:val="0"/>
            <w:ind w:hanging="640"/>
            <w:divId w:val="495994021"/>
            <w:rPr>
              <w:rFonts w:eastAsia="Times New Roman"/>
            </w:rPr>
          </w:pPr>
          <w:r>
            <w:rPr>
              <w:rFonts w:eastAsia="Times New Roman"/>
            </w:rPr>
            <w:lastRenderedPageBreak/>
            <w:t>11.</w:t>
          </w:r>
          <w:r>
            <w:rPr>
              <w:rFonts w:eastAsia="Times New Roman"/>
            </w:rPr>
            <w:tab/>
            <w:t xml:space="preserve">Boyd, A. </w:t>
          </w:r>
          <w:r>
            <w:rPr>
              <w:rFonts w:eastAsia="Times New Roman"/>
              <w:i/>
              <w:iCs/>
            </w:rPr>
            <w:t>et al.</w:t>
          </w:r>
          <w:r>
            <w:rPr>
              <w:rFonts w:eastAsia="Times New Roman"/>
            </w:rPr>
            <w:t xml:space="preserve"> Cohort profile: The ’Children of the 90s’-The index offspring of the </w:t>
          </w:r>
          <w:proofErr w:type="spellStart"/>
          <w:r>
            <w:rPr>
              <w:rFonts w:eastAsia="Times New Roman"/>
            </w:rPr>
            <w:t>avon</w:t>
          </w:r>
          <w:proofErr w:type="spellEnd"/>
          <w:r>
            <w:rPr>
              <w:rFonts w:eastAsia="Times New Roman"/>
            </w:rPr>
            <w:t xml:space="preserve"> longitudinal study of parents and children. </w:t>
          </w:r>
          <w:r>
            <w:rPr>
              <w:rFonts w:eastAsia="Times New Roman"/>
              <w:i/>
              <w:iCs/>
            </w:rPr>
            <w:t>Int J Epidemiol</w:t>
          </w:r>
          <w:r>
            <w:rPr>
              <w:rFonts w:eastAsia="Times New Roman"/>
            </w:rPr>
            <w:t xml:space="preserve"> </w:t>
          </w:r>
          <w:r>
            <w:rPr>
              <w:rFonts w:eastAsia="Times New Roman"/>
              <w:b/>
              <w:bCs/>
            </w:rPr>
            <w:t>42</w:t>
          </w:r>
          <w:r>
            <w:rPr>
              <w:rFonts w:eastAsia="Times New Roman"/>
            </w:rPr>
            <w:t>, 111–127 (2013).</w:t>
          </w:r>
        </w:p>
        <w:p w14:paraId="02065341" w14:textId="77777777" w:rsidR="00C74D81" w:rsidRDefault="00C74D81">
          <w:pPr>
            <w:autoSpaceDE w:val="0"/>
            <w:autoSpaceDN w:val="0"/>
            <w:ind w:hanging="640"/>
            <w:divId w:val="409347658"/>
            <w:rPr>
              <w:rFonts w:eastAsia="Times New Roman"/>
            </w:rPr>
          </w:pPr>
          <w:r>
            <w:rPr>
              <w:rFonts w:eastAsia="Times New Roman"/>
            </w:rPr>
            <w:t>12.</w:t>
          </w:r>
          <w:r>
            <w:rPr>
              <w:rFonts w:eastAsia="Times New Roman"/>
            </w:rPr>
            <w:tab/>
            <w:t xml:space="preserve">Horwood, J. </w:t>
          </w:r>
          <w:r>
            <w:rPr>
              <w:rFonts w:eastAsia="Times New Roman"/>
              <w:i/>
              <w:iCs/>
            </w:rPr>
            <w:t>et al.</w:t>
          </w:r>
          <w:r>
            <w:rPr>
              <w:rFonts w:eastAsia="Times New Roman"/>
            </w:rPr>
            <w:t xml:space="preserve"> IQ and non-clinical psychotic symptoms in 12-year-olds: Results from the ALSPAC birth cohort. </w:t>
          </w:r>
          <w:r>
            <w:rPr>
              <w:rFonts w:eastAsia="Times New Roman"/>
              <w:i/>
              <w:iCs/>
            </w:rPr>
            <w:t>British Journal of Psychiatry</w:t>
          </w:r>
          <w:r>
            <w:rPr>
              <w:rFonts w:eastAsia="Times New Roman"/>
            </w:rPr>
            <w:t xml:space="preserve"> </w:t>
          </w:r>
          <w:r>
            <w:rPr>
              <w:rFonts w:eastAsia="Times New Roman"/>
              <w:b/>
              <w:bCs/>
            </w:rPr>
            <w:t>193</w:t>
          </w:r>
          <w:r>
            <w:rPr>
              <w:rFonts w:eastAsia="Times New Roman"/>
            </w:rPr>
            <w:t>, 185–191 (2008).</w:t>
          </w:r>
        </w:p>
        <w:p w14:paraId="47B4929E" w14:textId="77777777" w:rsidR="00C74D81" w:rsidRDefault="00C74D81">
          <w:pPr>
            <w:autoSpaceDE w:val="0"/>
            <w:autoSpaceDN w:val="0"/>
            <w:ind w:hanging="640"/>
            <w:divId w:val="2036349540"/>
            <w:rPr>
              <w:rFonts w:eastAsia="Times New Roman"/>
            </w:rPr>
          </w:pPr>
          <w:r>
            <w:rPr>
              <w:rFonts w:eastAsia="Times New Roman"/>
            </w:rPr>
            <w:t>13.</w:t>
          </w:r>
          <w:r>
            <w:rPr>
              <w:rFonts w:eastAsia="Times New Roman"/>
            </w:rPr>
            <w:tab/>
            <w:t xml:space="preserve">Zammit, S. </w:t>
          </w:r>
          <w:r>
            <w:rPr>
              <w:rFonts w:eastAsia="Times New Roman"/>
              <w:i/>
              <w:iCs/>
            </w:rPr>
            <w:t>et al.</w:t>
          </w:r>
          <w:r>
            <w:rPr>
              <w:rFonts w:eastAsia="Times New Roman"/>
            </w:rPr>
            <w:t xml:space="preserve"> Investigating if psychosis-like symptoms (PLIKS) are associated with family history of schizophrenia or paternal age in the ALSPAC birth cohort. </w:t>
          </w:r>
          <w:proofErr w:type="spellStart"/>
          <w:r>
            <w:rPr>
              <w:rFonts w:eastAsia="Times New Roman"/>
              <w:i/>
              <w:iCs/>
            </w:rPr>
            <w:t>Schizophr</w:t>
          </w:r>
          <w:proofErr w:type="spellEnd"/>
          <w:r>
            <w:rPr>
              <w:rFonts w:eastAsia="Times New Roman"/>
              <w:i/>
              <w:iCs/>
            </w:rPr>
            <w:t xml:space="preserve"> Res</w:t>
          </w:r>
          <w:r>
            <w:rPr>
              <w:rFonts w:eastAsia="Times New Roman"/>
            </w:rPr>
            <w:t xml:space="preserve"> </w:t>
          </w:r>
          <w:r>
            <w:rPr>
              <w:rFonts w:eastAsia="Times New Roman"/>
              <w:b/>
              <w:bCs/>
            </w:rPr>
            <w:t>104</w:t>
          </w:r>
          <w:r>
            <w:rPr>
              <w:rFonts w:eastAsia="Times New Roman"/>
            </w:rPr>
            <w:t>, 279–286 (2008).</w:t>
          </w:r>
        </w:p>
        <w:p w14:paraId="7569A578" w14:textId="77777777" w:rsidR="00C74D81" w:rsidRDefault="00C74D81">
          <w:pPr>
            <w:autoSpaceDE w:val="0"/>
            <w:autoSpaceDN w:val="0"/>
            <w:ind w:hanging="640"/>
            <w:divId w:val="754516983"/>
            <w:rPr>
              <w:rFonts w:eastAsia="Times New Roman"/>
            </w:rPr>
          </w:pPr>
          <w:r>
            <w:rPr>
              <w:rFonts w:eastAsia="Times New Roman"/>
            </w:rPr>
            <w:t>14.</w:t>
          </w:r>
          <w:r>
            <w:rPr>
              <w:rFonts w:eastAsia="Times New Roman"/>
            </w:rPr>
            <w:tab/>
            <w:t xml:space="preserve">Wing, J. K., Babor, T., </w:t>
          </w:r>
          <w:proofErr w:type="spellStart"/>
          <w:r>
            <w:rPr>
              <w:rFonts w:eastAsia="Times New Roman"/>
            </w:rPr>
            <w:t>Brugha</w:t>
          </w:r>
          <w:proofErr w:type="spellEnd"/>
          <w:r>
            <w:rPr>
              <w:rFonts w:eastAsia="Times New Roman"/>
            </w:rPr>
            <w:t xml:space="preserve">, T., Burke, J. &amp; Sartorius, N. SCAN. Schedules for Clinical Assessment in Neuropsychiatry. </w:t>
          </w:r>
          <w:r>
            <w:rPr>
              <w:rFonts w:eastAsia="Times New Roman"/>
              <w:i/>
              <w:iCs/>
            </w:rPr>
            <w:t>Arch Gen Psychiatry</w:t>
          </w:r>
          <w:r>
            <w:rPr>
              <w:rFonts w:eastAsia="Times New Roman"/>
            </w:rPr>
            <w:t xml:space="preserve"> </w:t>
          </w:r>
          <w:r>
            <w:rPr>
              <w:rFonts w:eastAsia="Times New Roman"/>
              <w:b/>
              <w:bCs/>
            </w:rPr>
            <w:t>47</w:t>
          </w:r>
          <w:r>
            <w:rPr>
              <w:rFonts w:eastAsia="Times New Roman"/>
            </w:rPr>
            <w:t>, 589 (1990).</w:t>
          </w:r>
        </w:p>
        <w:p w14:paraId="70FDD6EA" w14:textId="77777777" w:rsidR="00C74D81" w:rsidRDefault="00C74D81">
          <w:pPr>
            <w:autoSpaceDE w:val="0"/>
            <w:autoSpaceDN w:val="0"/>
            <w:ind w:hanging="640"/>
            <w:divId w:val="848759931"/>
            <w:rPr>
              <w:rFonts w:eastAsia="Times New Roman"/>
            </w:rPr>
          </w:pPr>
          <w:r>
            <w:rPr>
              <w:rFonts w:eastAsia="Times New Roman"/>
            </w:rPr>
            <w:t>15.</w:t>
          </w:r>
          <w:r>
            <w:rPr>
              <w:rFonts w:eastAsia="Times New Roman"/>
            </w:rPr>
            <w:tab/>
          </w:r>
          <w:proofErr w:type="spellStart"/>
          <w:r>
            <w:rPr>
              <w:rFonts w:eastAsia="Times New Roman"/>
            </w:rPr>
            <w:t>Drakesmith</w:t>
          </w:r>
          <w:proofErr w:type="spellEnd"/>
          <w:r>
            <w:rPr>
              <w:rFonts w:eastAsia="Times New Roman"/>
            </w:rPr>
            <w:t xml:space="preserve">, M. </w:t>
          </w:r>
          <w:r>
            <w:rPr>
              <w:rFonts w:eastAsia="Times New Roman"/>
              <w:i/>
              <w:iCs/>
            </w:rPr>
            <w:t>et al.</w:t>
          </w:r>
          <w:r>
            <w:rPr>
              <w:rFonts w:eastAsia="Times New Roman"/>
            </w:rPr>
            <w:t xml:space="preserve"> Volumetric, </w:t>
          </w:r>
          <w:proofErr w:type="spellStart"/>
          <w:r>
            <w:rPr>
              <w:rFonts w:eastAsia="Times New Roman"/>
            </w:rPr>
            <w:t>relaxometric</w:t>
          </w:r>
          <w:proofErr w:type="spellEnd"/>
          <w:r>
            <w:rPr>
              <w:rFonts w:eastAsia="Times New Roman"/>
            </w:rPr>
            <w:t xml:space="preserve"> and </w:t>
          </w:r>
          <w:proofErr w:type="spellStart"/>
          <w:r>
            <w:rPr>
              <w:rFonts w:eastAsia="Times New Roman"/>
            </w:rPr>
            <w:t>diffusometric</w:t>
          </w:r>
          <w:proofErr w:type="spellEnd"/>
          <w:r>
            <w:rPr>
              <w:rFonts w:eastAsia="Times New Roman"/>
            </w:rPr>
            <w:t xml:space="preserve"> correlates of psychotic experiences in a non-clinical sample of young adults. </w:t>
          </w:r>
          <w:r>
            <w:rPr>
              <w:rFonts w:eastAsia="Times New Roman"/>
              <w:i/>
              <w:iCs/>
            </w:rPr>
            <w:t>Neuroimage Clin</w:t>
          </w:r>
          <w:r>
            <w:rPr>
              <w:rFonts w:eastAsia="Times New Roman"/>
            </w:rPr>
            <w:t xml:space="preserve"> </w:t>
          </w:r>
          <w:r>
            <w:rPr>
              <w:rFonts w:eastAsia="Times New Roman"/>
              <w:b/>
              <w:bCs/>
            </w:rPr>
            <w:t>12</w:t>
          </w:r>
          <w:r>
            <w:rPr>
              <w:rFonts w:eastAsia="Times New Roman"/>
            </w:rPr>
            <w:t>, 550–558 (2016).</w:t>
          </w:r>
        </w:p>
        <w:p w14:paraId="552AC59E" w14:textId="77777777" w:rsidR="00C74D81" w:rsidRDefault="00C74D81">
          <w:pPr>
            <w:autoSpaceDE w:val="0"/>
            <w:autoSpaceDN w:val="0"/>
            <w:ind w:hanging="640"/>
            <w:divId w:val="1234127237"/>
            <w:rPr>
              <w:rFonts w:eastAsia="Times New Roman"/>
            </w:rPr>
          </w:pPr>
          <w:r>
            <w:rPr>
              <w:rFonts w:eastAsia="Times New Roman"/>
            </w:rPr>
            <w:t>16.</w:t>
          </w:r>
          <w:r>
            <w:rPr>
              <w:rFonts w:eastAsia="Times New Roman"/>
            </w:rPr>
            <w:tab/>
            <w:t xml:space="preserve">Bethlehem, R. A. I. </w:t>
          </w:r>
          <w:r>
            <w:rPr>
              <w:rFonts w:eastAsia="Times New Roman"/>
              <w:i/>
              <w:iCs/>
            </w:rPr>
            <w:t>et al.</w:t>
          </w:r>
          <w:r>
            <w:rPr>
              <w:rFonts w:eastAsia="Times New Roman"/>
            </w:rPr>
            <w:t xml:space="preserve"> Brain charts for the human lifespan. </w:t>
          </w:r>
          <w:r>
            <w:rPr>
              <w:rFonts w:eastAsia="Times New Roman"/>
              <w:i/>
              <w:iCs/>
            </w:rPr>
            <w:t>Nature</w:t>
          </w:r>
          <w:r>
            <w:rPr>
              <w:rFonts w:eastAsia="Times New Roman"/>
            </w:rPr>
            <w:t xml:space="preserve"> </w:t>
          </w:r>
          <w:r>
            <w:rPr>
              <w:rFonts w:eastAsia="Times New Roman"/>
              <w:b/>
              <w:bCs/>
            </w:rPr>
            <w:t>604</w:t>
          </w:r>
          <w:r>
            <w:rPr>
              <w:rFonts w:eastAsia="Times New Roman"/>
            </w:rPr>
            <w:t>, 525–533 (2022).</w:t>
          </w:r>
        </w:p>
        <w:p w14:paraId="64EC2CEA" w14:textId="77777777" w:rsidR="00C74D81" w:rsidRDefault="00C74D81">
          <w:pPr>
            <w:autoSpaceDE w:val="0"/>
            <w:autoSpaceDN w:val="0"/>
            <w:ind w:hanging="640"/>
            <w:divId w:val="588075244"/>
            <w:rPr>
              <w:rFonts w:eastAsia="Times New Roman"/>
            </w:rPr>
          </w:pPr>
          <w:r>
            <w:rPr>
              <w:rFonts w:eastAsia="Times New Roman"/>
            </w:rPr>
            <w:t>17.</w:t>
          </w:r>
          <w:r>
            <w:rPr>
              <w:rFonts w:eastAsia="Times New Roman"/>
            </w:rPr>
            <w:tab/>
          </w:r>
          <w:proofErr w:type="spellStart"/>
          <w:r>
            <w:rPr>
              <w:rFonts w:eastAsia="Times New Roman"/>
            </w:rPr>
            <w:t>Loughland</w:t>
          </w:r>
          <w:proofErr w:type="spellEnd"/>
          <w:r>
            <w:rPr>
              <w:rFonts w:eastAsia="Times New Roman"/>
            </w:rPr>
            <w:t xml:space="preserve">, C. </w:t>
          </w:r>
          <w:r>
            <w:rPr>
              <w:rFonts w:eastAsia="Times New Roman"/>
              <w:i/>
              <w:iCs/>
            </w:rPr>
            <w:t>et al.</w:t>
          </w:r>
          <w:r>
            <w:rPr>
              <w:rFonts w:eastAsia="Times New Roman"/>
            </w:rPr>
            <w:t xml:space="preserve"> Australian Schizophrenia Research Bank: a database of comprehensive clinical, endophenotypic and genetic data for </w:t>
          </w:r>
          <w:proofErr w:type="spellStart"/>
          <w:r>
            <w:rPr>
              <w:rFonts w:eastAsia="Times New Roman"/>
            </w:rPr>
            <w:t>aetiological</w:t>
          </w:r>
          <w:proofErr w:type="spellEnd"/>
          <w:r>
            <w:rPr>
              <w:rFonts w:eastAsia="Times New Roman"/>
            </w:rPr>
            <w:t xml:space="preserve"> studies of schizophrenia. </w:t>
          </w:r>
          <w:r>
            <w:rPr>
              <w:rFonts w:eastAsia="Times New Roman"/>
              <w:i/>
              <w:iCs/>
            </w:rPr>
            <w:t>Australian and New Zealand Journal of Psychiatry</w:t>
          </w:r>
          <w:r>
            <w:rPr>
              <w:rFonts w:eastAsia="Times New Roman"/>
            </w:rPr>
            <w:t xml:space="preserve"> (2010) doi:10.3109/00048674.2010.501758.</w:t>
          </w:r>
        </w:p>
        <w:p w14:paraId="53840A23" w14:textId="77777777" w:rsidR="00C74D81" w:rsidRDefault="00C74D81">
          <w:pPr>
            <w:autoSpaceDE w:val="0"/>
            <w:autoSpaceDN w:val="0"/>
            <w:ind w:hanging="640"/>
            <w:divId w:val="2083140585"/>
            <w:rPr>
              <w:rFonts w:eastAsia="Times New Roman"/>
            </w:rPr>
          </w:pPr>
          <w:r>
            <w:rPr>
              <w:rFonts w:eastAsia="Times New Roman"/>
            </w:rPr>
            <w:t>18.</w:t>
          </w:r>
          <w:r>
            <w:rPr>
              <w:rFonts w:eastAsia="Times New Roman"/>
            </w:rPr>
            <w:tab/>
            <w:t xml:space="preserve">Garrison, J. R. </w:t>
          </w:r>
          <w:r>
            <w:rPr>
              <w:rFonts w:eastAsia="Times New Roman"/>
              <w:i/>
              <w:iCs/>
            </w:rPr>
            <w:t>et al.</w:t>
          </w:r>
          <w:r>
            <w:rPr>
              <w:rFonts w:eastAsia="Times New Roman"/>
            </w:rPr>
            <w:t xml:space="preserve"> Paracingulate sulcus morphology is associated with hallucinations in the human brain. </w:t>
          </w:r>
          <w:r>
            <w:rPr>
              <w:rFonts w:eastAsia="Times New Roman"/>
              <w:i/>
              <w:iCs/>
            </w:rPr>
            <w:t xml:space="preserve">Nat </w:t>
          </w:r>
          <w:proofErr w:type="spellStart"/>
          <w:r>
            <w:rPr>
              <w:rFonts w:eastAsia="Times New Roman"/>
              <w:i/>
              <w:iCs/>
            </w:rPr>
            <w:t>Commun</w:t>
          </w:r>
          <w:proofErr w:type="spellEnd"/>
          <w:r>
            <w:rPr>
              <w:rFonts w:eastAsia="Times New Roman"/>
            </w:rPr>
            <w:t xml:space="preserve"> </w:t>
          </w:r>
          <w:r>
            <w:rPr>
              <w:rFonts w:eastAsia="Times New Roman"/>
              <w:b/>
              <w:bCs/>
            </w:rPr>
            <w:t>6</w:t>
          </w:r>
          <w:r>
            <w:rPr>
              <w:rFonts w:eastAsia="Times New Roman"/>
            </w:rPr>
            <w:t>, (2015).</w:t>
          </w:r>
        </w:p>
        <w:p w14:paraId="0B85C798" w14:textId="77777777" w:rsidR="00C74D81" w:rsidRDefault="00C74D81">
          <w:pPr>
            <w:autoSpaceDE w:val="0"/>
            <w:autoSpaceDN w:val="0"/>
            <w:ind w:hanging="640"/>
            <w:divId w:val="117918384"/>
            <w:rPr>
              <w:rFonts w:eastAsia="Times New Roman"/>
            </w:rPr>
          </w:pPr>
          <w:r w:rsidRPr="00C42262">
            <w:rPr>
              <w:rFonts w:eastAsia="Times New Roman"/>
              <w:lang w:val="en-GB"/>
            </w:rPr>
            <w:t>19.</w:t>
          </w:r>
          <w:r w:rsidRPr="00C42262">
            <w:rPr>
              <w:rFonts w:eastAsia="Times New Roman"/>
              <w:lang w:val="en-GB"/>
            </w:rPr>
            <w:tab/>
            <w:t xml:space="preserve">Tamminga, C. A. </w:t>
          </w:r>
          <w:r w:rsidRPr="00C42262">
            <w:rPr>
              <w:rFonts w:eastAsia="Times New Roman"/>
              <w:i/>
              <w:iCs/>
              <w:lang w:val="en-GB"/>
            </w:rPr>
            <w:t>et al.</w:t>
          </w:r>
          <w:r w:rsidRPr="00C42262">
            <w:rPr>
              <w:rFonts w:eastAsia="Times New Roman"/>
              <w:lang w:val="en-GB"/>
            </w:rPr>
            <w:t xml:space="preserve"> </w:t>
          </w:r>
          <w:r>
            <w:rPr>
              <w:rFonts w:eastAsia="Times New Roman"/>
            </w:rPr>
            <w:t xml:space="preserve">Bipolar and schizophrenia network for intermediate phenotypes: Outcomes across the psychosis continuum. </w:t>
          </w:r>
          <w:proofErr w:type="spellStart"/>
          <w:r>
            <w:rPr>
              <w:rFonts w:eastAsia="Times New Roman"/>
              <w:i/>
              <w:iCs/>
            </w:rPr>
            <w:t>Schizophr</w:t>
          </w:r>
          <w:proofErr w:type="spellEnd"/>
          <w:r>
            <w:rPr>
              <w:rFonts w:eastAsia="Times New Roman"/>
              <w:i/>
              <w:iCs/>
            </w:rPr>
            <w:t xml:space="preserve"> Bull</w:t>
          </w:r>
          <w:r>
            <w:rPr>
              <w:rFonts w:eastAsia="Times New Roman"/>
            </w:rPr>
            <w:t xml:space="preserve"> </w:t>
          </w:r>
          <w:r>
            <w:rPr>
              <w:rFonts w:eastAsia="Times New Roman"/>
              <w:b/>
              <w:bCs/>
            </w:rPr>
            <w:t>40</w:t>
          </w:r>
          <w:r>
            <w:rPr>
              <w:rFonts w:eastAsia="Times New Roman"/>
            </w:rPr>
            <w:t>, (2014).</w:t>
          </w:r>
        </w:p>
        <w:p w14:paraId="2646D4C2" w14:textId="77777777" w:rsidR="00C74D81" w:rsidRDefault="00C74D81">
          <w:pPr>
            <w:autoSpaceDE w:val="0"/>
            <w:autoSpaceDN w:val="0"/>
            <w:ind w:hanging="640"/>
            <w:divId w:val="1526600342"/>
            <w:rPr>
              <w:rFonts w:eastAsia="Times New Roman"/>
            </w:rPr>
          </w:pPr>
          <w:r>
            <w:rPr>
              <w:rFonts w:eastAsia="Times New Roman"/>
            </w:rPr>
            <w:t>20.</w:t>
          </w:r>
          <w:r>
            <w:rPr>
              <w:rFonts w:eastAsia="Times New Roman"/>
            </w:rPr>
            <w:tab/>
            <w:t xml:space="preserve">Kristian Hill, S. </w:t>
          </w:r>
          <w:r>
            <w:rPr>
              <w:rFonts w:eastAsia="Times New Roman"/>
              <w:i/>
              <w:iCs/>
            </w:rPr>
            <w:t>et al.</w:t>
          </w:r>
          <w:r>
            <w:rPr>
              <w:rFonts w:eastAsia="Times New Roman"/>
            </w:rPr>
            <w:t xml:space="preserve"> Neuropsychological impairments in schizophrenia and psychotic </w:t>
          </w:r>
          <w:proofErr w:type="gramStart"/>
          <w:r>
            <w:rPr>
              <w:rFonts w:eastAsia="Times New Roman"/>
            </w:rPr>
            <w:t>Bipolar disorder</w:t>
          </w:r>
          <w:proofErr w:type="gramEnd"/>
          <w:r>
            <w:rPr>
              <w:rFonts w:eastAsia="Times New Roman"/>
            </w:rPr>
            <w:t xml:space="preserve">: Findings from the Bipolar-Schizophrenia Network on Intermediate Phenotypes (B-SNIP) study. </w:t>
          </w:r>
          <w:r>
            <w:rPr>
              <w:rFonts w:eastAsia="Times New Roman"/>
              <w:i/>
              <w:iCs/>
            </w:rPr>
            <w:t>American Journal of Psychiatry</w:t>
          </w:r>
          <w:r>
            <w:rPr>
              <w:rFonts w:eastAsia="Times New Roman"/>
            </w:rPr>
            <w:t xml:space="preserve"> </w:t>
          </w:r>
          <w:r>
            <w:rPr>
              <w:rFonts w:eastAsia="Times New Roman"/>
              <w:b/>
              <w:bCs/>
            </w:rPr>
            <w:t>170</w:t>
          </w:r>
          <w:r>
            <w:rPr>
              <w:rFonts w:eastAsia="Times New Roman"/>
            </w:rPr>
            <w:t>, 1275–1284 (2013).</w:t>
          </w:r>
        </w:p>
        <w:p w14:paraId="065CD558" w14:textId="77777777" w:rsidR="00C74D81" w:rsidRDefault="00C74D81">
          <w:pPr>
            <w:autoSpaceDE w:val="0"/>
            <w:autoSpaceDN w:val="0"/>
            <w:ind w:hanging="640"/>
            <w:divId w:val="497119181"/>
            <w:rPr>
              <w:rFonts w:eastAsia="Times New Roman"/>
            </w:rPr>
          </w:pPr>
          <w:r w:rsidRPr="00C42262">
            <w:rPr>
              <w:rFonts w:eastAsia="Times New Roman"/>
              <w:lang w:val="es-ES"/>
            </w:rPr>
            <w:t>21.</w:t>
          </w:r>
          <w:r w:rsidRPr="00C42262">
            <w:rPr>
              <w:rFonts w:eastAsia="Times New Roman"/>
              <w:lang w:val="es-ES"/>
            </w:rPr>
            <w:tab/>
          </w:r>
          <w:proofErr w:type="spellStart"/>
          <w:r w:rsidRPr="00C42262">
            <w:rPr>
              <w:rFonts w:eastAsia="Times New Roman"/>
              <w:lang w:val="es-ES"/>
            </w:rPr>
            <w:t>Ivleva</w:t>
          </w:r>
          <w:proofErr w:type="spellEnd"/>
          <w:r w:rsidRPr="00C42262">
            <w:rPr>
              <w:rFonts w:eastAsia="Times New Roman"/>
              <w:lang w:val="es-ES"/>
            </w:rPr>
            <w:t xml:space="preserve">, E. I. </w:t>
          </w:r>
          <w:r w:rsidRPr="00C42262">
            <w:rPr>
              <w:rFonts w:eastAsia="Times New Roman"/>
              <w:i/>
              <w:iCs/>
              <w:lang w:val="es-ES"/>
            </w:rPr>
            <w:t>et al.</w:t>
          </w:r>
          <w:r w:rsidRPr="00C42262">
            <w:rPr>
              <w:rFonts w:eastAsia="Times New Roman"/>
              <w:lang w:val="es-ES"/>
            </w:rPr>
            <w:t xml:space="preserve"> </w:t>
          </w:r>
          <w:r>
            <w:rPr>
              <w:rFonts w:eastAsia="Times New Roman"/>
            </w:rPr>
            <w:t xml:space="preserve">Gray matter volume as an intermediate phenotype for psychosis: Bipolar-Schizophrenia Network on Intermediate Phenotypes (B-SNIP). </w:t>
          </w:r>
          <w:r>
            <w:rPr>
              <w:rFonts w:eastAsia="Times New Roman"/>
              <w:i/>
              <w:iCs/>
            </w:rPr>
            <w:t>American Journal of Psychiatry</w:t>
          </w:r>
          <w:r>
            <w:rPr>
              <w:rFonts w:eastAsia="Times New Roman"/>
            </w:rPr>
            <w:t xml:space="preserve"> </w:t>
          </w:r>
          <w:r>
            <w:rPr>
              <w:rFonts w:eastAsia="Times New Roman"/>
              <w:b/>
              <w:bCs/>
            </w:rPr>
            <w:t>170</w:t>
          </w:r>
          <w:r>
            <w:rPr>
              <w:rFonts w:eastAsia="Times New Roman"/>
            </w:rPr>
            <w:t>, 1285–1296 (2013).</w:t>
          </w:r>
        </w:p>
        <w:p w14:paraId="327153A8" w14:textId="77777777" w:rsidR="00C74D81" w:rsidRDefault="00C74D81">
          <w:pPr>
            <w:autoSpaceDE w:val="0"/>
            <w:autoSpaceDN w:val="0"/>
            <w:ind w:hanging="640"/>
            <w:divId w:val="584650051"/>
            <w:rPr>
              <w:rFonts w:eastAsia="Times New Roman"/>
            </w:rPr>
          </w:pPr>
          <w:r>
            <w:rPr>
              <w:rFonts w:eastAsia="Times New Roman"/>
            </w:rPr>
            <w:t>22.</w:t>
          </w:r>
          <w:r>
            <w:rPr>
              <w:rFonts w:eastAsia="Times New Roman"/>
            </w:rPr>
            <w:tab/>
            <w:t xml:space="preserve">Henschel, L., Kügler, D. &amp; Reuter, M. </w:t>
          </w:r>
          <w:proofErr w:type="spellStart"/>
          <w:r>
            <w:rPr>
              <w:rFonts w:eastAsia="Times New Roman"/>
            </w:rPr>
            <w:t>FastSurferVINN</w:t>
          </w:r>
          <w:proofErr w:type="spellEnd"/>
          <w:r>
            <w:rPr>
              <w:rFonts w:eastAsia="Times New Roman"/>
            </w:rPr>
            <w:t xml:space="preserve">: Building resolution-independence into deep learning segmentation methods—A solution for </w:t>
          </w:r>
          <w:proofErr w:type="spellStart"/>
          <w:r>
            <w:rPr>
              <w:rFonts w:eastAsia="Times New Roman"/>
            </w:rPr>
            <w:t>HighRes</w:t>
          </w:r>
          <w:proofErr w:type="spellEnd"/>
          <w:r>
            <w:rPr>
              <w:rFonts w:eastAsia="Times New Roman"/>
            </w:rPr>
            <w:t xml:space="preserve"> brain MRI. </w:t>
          </w:r>
          <w:r>
            <w:rPr>
              <w:rFonts w:eastAsia="Times New Roman"/>
              <w:i/>
              <w:iCs/>
            </w:rPr>
            <w:t>Neuroimage</w:t>
          </w:r>
          <w:r>
            <w:rPr>
              <w:rFonts w:eastAsia="Times New Roman"/>
            </w:rPr>
            <w:t xml:space="preserve"> </w:t>
          </w:r>
          <w:r>
            <w:rPr>
              <w:rFonts w:eastAsia="Times New Roman"/>
              <w:b/>
              <w:bCs/>
            </w:rPr>
            <w:t>251</w:t>
          </w:r>
          <w:r>
            <w:rPr>
              <w:rFonts w:eastAsia="Times New Roman"/>
            </w:rPr>
            <w:t>, (2022).</w:t>
          </w:r>
        </w:p>
        <w:p w14:paraId="40A320D5" w14:textId="77777777" w:rsidR="00C74D81" w:rsidRDefault="00C74D81">
          <w:pPr>
            <w:autoSpaceDE w:val="0"/>
            <w:autoSpaceDN w:val="0"/>
            <w:ind w:hanging="640"/>
            <w:divId w:val="1038434770"/>
            <w:rPr>
              <w:rFonts w:eastAsia="Times New Roman"/>
            </w:rPr>
          </w:pPr>
          <w:r>
            <w:rPr>
              <w:rFonts w:eastAsia="Times New Roman"/>
            </w:rPr>
            <w:t>23.</w:t>
          </w:r>
          <w:r>
            <w:rPr>
              <w:rFonts w:eastAsia="Times New Roman"/>
            </w:rPr>
            <w:tab/>
            <w:t xml:space="preserve">Gollub, R. L. </w:t>
          </w:r>
          <w:r>
            <w:rPr>
              <w:rFonts w:eastAsia="Times New Roman"/>
              <w:i/>
              <w:iCs/>
            </w:rPr>
            <w:t>et al.</w:t>
          </w:r>
          <w:r>
            <w:rPr>
              <w:rFonts w:eastAsia="Times New Roman"/>
            </w:rPr>
            <w:t xml:space="preserve"> The MCIC collection: A shared repository of multi-modal, multi-site brain image data from a clinical investigation of schizophrenia. </w:t>
          </w:r>
          <w:proofErr w:type="spellStart"/>
          <w:r>
            <w:rPr>
              <w:rFonts w:eastAsia="Times New Roman"/>
              <w:i/>
              <w:iCs/>
            </w:rPr>
            <w:t>Neuroinformatics</w:t>
          </w:r>
          <w:proofErr w:type="spellEnd"/>
          <w:r>
            <w:rPr>
              <w:rFonts w:eastAsia="Times New Roman"/>
            </w:rPr>
            <w:t xml:space="preserve"> </w:t>
          </w:r>
          <w:r>
            <w:rPr>
              <w:rFonts w:eastAsia="Times New Roman"/>
              <w:b/>
              <w:bCs/>
            </w:rPr>
            <w:t>11</w:t>
          </w:r>
          <w:r>
            <w:rPr>
              <w:rFonts w:eastAsia="Times New Roman"/>
            </w:rPr>
            <w:t>, 367–388 (2013).</w:t>
          </w:r>
        </w:p>
        <w:p w14:paraId="4D2F6C30" w14:textId="77777777" w:rsidR="00C74D81" w:rsidRDefault="00C74D81">
          <w:pPr>
            <w:autoSpaceDE w:val="0"/>
            <w:autoSpaceDN w:val="0"/>
            <w:ind w:hanging="640"/>
            <w:divId w:val="513229471"/>
            <w:rPr>
              <w:rFonts w:eastAsia="Times New Roman"/>
            </w:rPr>
          </w:pPr>
          <w:r>
            <w:rPr>
              <w:rFonts w:eastAsia="Times New Roman"/>
            </w:rPr>
            <w:t>24.</w:t>
          </w:r>
          <w:r>
            <w:rPr>
              <w:rFonts w:eastAsia="Times New Roman"/>
            </w:rPr>
            <w:tab/>
          </w:r>
          <w:proofErr w:type="spellStart"/>
          <w:r>
            <w:rPr>
              <w:rFonts w:eastAsia="Times New Roman"/>
            </w:rPr>
            <w:t>Yendiki</w:t>
          </w:r>
          <w:proofErr w:type="spellEnd"/>
          <w:r>
            <w:rPr>
              <w:rFonts w:eastAsia="Times New Roman"/>
            </w:rPr>
            <w:t xml:space="preserve">, A. </w:t>
          </w:r>
          <w:r>
            <w:rPr>
              <w:rFonts w:eastAsia="Times New Roman"/>
              <w:i/>
              <w:iCs/>
            </w:rPr>
            <w:t>et al.</w:t>
          </w:r>
          <w:r>
            <w:rPr>
              <w:rFonts w:eastAsia="Times New Roman"/>
            </w:rPr>
            <w:t xml:space="preserve"> </w:t>
          </w:r>
          <w:proofErr w:type="gramStart"/>
          <w:r>
            <w:rPr>
              <w:rFonts w:eastAsia="Times New Roman"/>
            </w:rPr>
            <w:t>Multi-site</w:t>
          </w:r>
          <w:proofErr w:type="gramEnd"/>
          <w:r>
            <w:rPr>
              <w:rFonts w:eastAsia="Times New Roman"/>
            </w:rPr>
            <w:t xml:space="preserve"> characterization of an fMRI working memory paradigm: Reliability of activation indices. </w:t>
          </w:r>
          <w:r>
            <w:rPr>
              <w:rFonts w:eastAsia="Times New Roman"/>
              <w:i/>
              <w:iCs/>
            </w:rPr>
            <w:t>Neuroimage</w:t>
          </w:r>
          <w:r>
            <w:rPr>
              <w:rFonts w:eastAsia="Times New Roman"/>
            </w:rPr>
            <w:t xml:space="preserve"> </w:t>
          </w:r>
          <w:r>
            <w:rPr>
              <w:rFonts w:eastAsia="Times New Roman"/>
              <w:b/>
              <w:bCs/>
            </w:rPr>
            <w:t>53</w:t>
          </w:r>
          <w:r>
            <w:rPr>
              <w:rFonts w:eastAsia="Times New Roman"/>
            </w:rPr>
            <w:t>, 119–131 (2010).</w:t>
          </w:r>
        </w:p>
        <w:p w14:paraId="2F563AFD" w14:textId="77777777" w:rsidR="00C74D81" w:rsidRDefault="00C74D81">
          <w:pPr>
            <w:autoSpaceDE w:val="0"/>
            <w:autoSpaceDN w:val="0"/>
            <w:ind w:hanging="640"/>
            <w:divId w:val="1879853644"/>
            <w:rPr>
              <w:rFonts w:eastAsia="Times New Roman"/>
            </w:rPr>
          </w:pPr>
          <w:r>
            <w:rPr>
              <w:rFonts w:eastAsia="Times New Roman"/>
            </w:rPr>
            <w:t>25.</w:t>
          </w:r>
          <w:r>
            <w:rPr>
              <w:rFonts w:eastAsia="Times New Roman"/>
            </w:rPr>
            <w:tab/>
            <w:t xml:space="preserve">Scott, A. </w:t>
          </w:r>
          <w:r>
            <w:rPr>
              <w:rFonts w:eastAsia="Times New Roman"/>
              <w:i/>
              <w:iCs/>
            </w:rPr>
            <w:t>et al.</w:t>
          </w:r>
          <w:r>
            <w:rPr>
              <w:rFonts w:eastAsia="Times New Roman"/>
            </w:rPr>
            <w:t xml:space="preserve"> Coins: An innovative informatics and neuroimaging tool suite built for large heterogeneous datasets. </w:t>
          </w:r>
          <w:r>
            <w:rPr>
              <w:rFonts w:eastAsia="Times New Roman"/>
              <w:i/>
              <w:iCs/>
            </w:rPr>
            <w:t xml:space="preserve">Front </w:t>
          </w:r>
          <w:proofErr w:type="spellStart"/>
          <w:r>
            <w:rPr>
              <w:rFonts w:eastAsia="Times New Roman"/>
              <w:i/>
              <w:iCs/>
            </w:rPr>
            <w:t>Neuroinform</w:t>
          </w:r>
          <w:proofErr w:type="spellEnd"/>
          <w:r>
            <w:rPr>
              <w:rFonts w:eastAsia="Times New Roman"/>
            </w:rPr>
            <w:t xml:space="preserve"> </w:t>
          </w:r>
          <w:r>
            <w:rPr>
              <w:rFonts w:eastAsia="Times New Roman"/>
              <w:b/>
              <w:bCs/>
            </w:rPr>
            <w:t>5</w:t>
          </w:r>
          <w:r>
            <w:rPr>
              <w:rFonts w:eastAsia="Times New Roman"/>
            </w:rPr>
            <w:t>, (2011).</w:t>
          </w:r>
        </w:p>
        <w:p w14:paraId="1A21D5AD" w14:textId="77777777" w:rsidR="00C74D81" w:rsidRDefault="00C74D81">
          <w:pPr>
            <w:autoSpaceDE w:val="0"/>
            <w:autoSpaceDN w:val="0"/>
            <w:ind w:hanging="640"/>
            <w:divId w:val="1399740317"/>
            <w:rPr>
              <w:rFonts w:eastAsia="Times New Roman"/>
            </w:rPr>
          </w:pPr>
          <w:r w:rsidRPr="00C42262">
            <w:rPr>
              <w:rFonts w:eastAsia="Times New Roman"/>
              <w:lang w:val="es-ES"/>
            </w:rPr>
            <w:lastRenderedPageBreak/>
            <w:t>26.</w:t>
          </w:r>
          <w:r w:rsidRPr="00C42262">
            <w:rPr>
              <w:rFonts w:eastAsia="Times New Roman"/>
              <w:lang w:val="es-ES"/>
            </w:rPr>
            <w:tab/>
            <w:t>Crespo-</w:t>
          </w:r>
          <w:proofErr w:type="spellStart"/>
          <w:r w:rsidRPr="00C42262">
            <w:rPr>
              <w:rFonts w:eastAsia="Times New Roman"/>
              <w:lang w:val="es-ES"/>
            </w:rPr>
            <w:t>Facorro</w:t>
          </w:r>
          <w:proofErr w:type="spellEnd"/>
          <w:r w:rsidRPr="00C42262">
            <w:rPr>
              <w:rFonts w:eastAsia="Times New Roman"/>
              <w:lang w:val="es-ES"/>
            </w:rPr>
            <w:t xml:space="preserve">, B. </w:t>
          </w:r>
          <w:r w:rsidRPr="00C42262">
            <w:rPr>
              <w:rFonts w:eastAsia="Times New Roman"/>
              <w:i/>
              <w:iCs/>
              <w:lang w:val="es-ES"/>
            </w:rPr>
            <w:t>et al.</w:t>
          </w:r>
          <w:r w:rsidRPr="00C42262">
            <w:rPr>
              <w:rFonts w:eastAsia="Times New Roman"/>
              <w:lang w:val="es-ES"/>
            </w:rPr>
            <w:t xml:space="preserve"> </w:t>
          </w:r>
          <w:r>
            <w:rPr>
              <w:rFonts w:eastAsia="Times New Roman"/>
              <w:i/>
              <w:iCs/>
            </w:rPr>
            <w:t xml:space="preserve">A Practical Clinical Trial Comparing Haloperidol, Risperidone, and Olanzapine for the Acute Treatment of </w:t>
          </w:r>
          <w:proofErr w:type="gramStart"/>
          <w:r>
            <w:rPr>
              <w:rFonts w:eastAsia="Times New Roman"/>
              <w:i/>
              <w:iCs/>
            </w:rPr>
            <w:t>First-Episode</w:t>
          </w:r>
          <w:proofErr w:type="gramEnd"/>
          <w:r>
            <w:rPr>
              <w:rFonts w:eastAsia="Times New Roman"/>
              <w:i/>
              <w:iCs/>
            </w:rPr>
            <w:t xml:space="preserve"> Nonaffective Psychosis</w:t>
          </w:r>
          <w:r>
            <w:rPr>
              <w:rFonts w:eastAsia="Times New Roman"/>
            </w:rPr>
            <w:t xml:space="preserve">. </w:t>
          </w:r>
          <w:r>
            <w:rPr>
              <w:rFonts w:eastAsia="Times New Roman"/>
              <w:i/>
              <w:iCs/>
            </w:rPr>
            <w:t>J Clin Psychiatry</w:t>
          </w:r>
          <w:r>
            <w:rPr>
              <w:rFonts w:eastAsia="Times New Roman"/>
            </w:rPr>
            <w:t xml:space="preserve"> vol. 67 (2006).</w:t>
          </w:r>
        </w:p>
        <w:p w14:paraId="1F0F188E" w14:textId="77777777" w:rsidR="00C74D81" w:rsidRDefault="00C74D81">
          <w:pPr>
            <w:autoSpaceDE w:val="0"/>
            <w:autoSpaceDN w:val="0"/>
            <w:ind w:hanging="640"/>
            <w:divId w:val="965083273"/>
            <w:rPr>
              <w:rFonts w:eastAsia="Times New Roman"/>
            </w:rPr>
          </w:pPr>
          <w:r w:rsidRPr="00C42262">
            <w:rPr>
              <w:rFonts w:eastAsia="Times New Roman"/>
              <w:lang w:val="es-ES"/>
            </w:rPr>
            <w:t>27.</w:t>
          </w:r>
          <w:r w:rsidRPr="00C42262">
            <w:rPr>
              <w:rFonts w:eastAsia="Times New Roman"/>
              <w:lang w:val="es-ES"/>
            </w:rPr>
            <w:tab/>
          </w:r>
          <w:proofErr w:type="spellStart"/>
          <w:r w:rsidRPr="00C42262">
            <w:rPr>
              <w:rFonts w:eastAsia="Times New Roman"/>
              <w:lang w:val="es-ES"/>
            </w:rPr>
            <w:t>Rodriguez-Perez</w:t>
          </w:r>
          <w:proofErr w:type="spellEnd"/>
          <w:r w:rsidRPr="00C42262">
            <w:rPr>
              <w:rFonts w:eastAsia="Times New Roman"/>
              <w:lang w:val="es-ES"/>
            </w:rPr>
            <w:t xml:space="preserve">, N. </w:t>
          </w:r>
          <w:r w:rsidRPr="00C42262">
            <w:rPr>
              <w:rFonts w:eastAsia="Times New Roman"/>
              <w:i/>
              <w:iCs/>
              <w:lang w:val="es-ES"/>
            </w:rPr>
            <w:t>et al.</w:t>
          </w:r>
          <w:r w:rsidRPr="00C42262">
            <w:rPr>
              <w:rFonts w:eastAsia="Times New Roman"/>
              <w:lang w:val="es-ES"/>
            </w:rPr>
            <w:t xml:space="preserve"> </w:t>
          </w:r>
          <w:r>
            <w:rPr>
              <w:rFonts w:eastAsia="Times New Roman"/>
            </w:rPr>
            <w:t xml:space="preserve">Long term cortical thickness changes after a first episode of non- affective psychosis: The 10 year follow-up of the PAFIP cohort. </w:t>
          </w:r>
          <w:r>
            <w:rPr>
              <w:rFonts w:eastAsia="Times New Roman"/>
              <w:i/>
              <w:iCs/>
            </w:rPr>
            <w:t xml:space="preserve">Prog </w:t>
          </w:r>
          <w:proofErr w:type="spellStart"/>
          <w:r>
            <w:rPr>
              <w:rFonts w:eastAsia="Times New Roman"/>
              <w:i/>
              <w:iCs/>
            </w:rPr>
            <w:t>Neuropsychopharmacol</w:t>
          </w:r>
          <w:proofErr w:type="spellEnd"/>
          <w:r>
            <w:rPr>
              <w:rFonts w:eastAsia="Times New Roman"/>
              <w:i/>
              <w:iCs/>
            </w:rPr>
            <w:t xml:space="preserve"> Biol Psychiatry</w:t>
          </w:r>
          <w:r>
            <w:rPr>
              <w:rFonts w:eastAsia="Times New Roman"/>
            </w:rPr>
            <w:t xml:space="preserve"> </w:t>
          </w:r>
          <w:r>
            <w:rPr>
              <w:rFonts w:eastAsia="Times New Roman"/>
              <w:b/>
              <w:bCs/>
            </w:rPr>
            <w:t>108</w:t>
          </w:r>
          <w:r>
            <w:rPr>
              <w:rFonts w:eastAsia="Times New Roman"/>
            </w:rPr>
            <w:t>, (2021).</w:t>
          </w:r>
        </w:p>
        <w:p w14:paraId="212DB6BC" w14:textId="77777777" w:rsidR="00C74D81" w:rsidRDefault="00C74D81">
          <w:pPr>
            <w:autoSpaceDE w:val="0"/>
            <w:autoSpaceDN w:val="0"/>
            <w:ind w:hanging="640"/>
            <w:divId w:val="403794983"/>
            <w:rPr>
              <w:rFonts w:eastAsia="Times New Roman"/>
            </w:rPr>
          </w:pPr>
          <w:r>
            <w:rPr>
              <w:rFonts w:eastAsia="Times New Roman"/>
            </w:rPr>
            <w:t>28.</w:t>
          </w:r>
          <w:r>
            <w:rPr>
              <w:rFonts w:eastAsia="Times New Roman"/>
            </w:rPr>
            <w:tab/>
            <w:t xml:space="preserve">Andreasen, N. C., Flaum, M. &amp; Arndt, S. The Comprehensive Assessment of Symptoms and History (CASH). An instrument for assessing diagnosis and psychopathology. </w:t>
          </w:r>
          <w:r>
            <w:rPr>
              <w:rFonts w:eastAsia="Times New Roman"/>
              <w:i/>
              <w:iCs/>
            </w:rPr>
            <w:t>Arch Gen Psychiatry</w:t>
          </w:r>
          <w:r>
            <w:rPr>
              <w:rFonts w:eastAsia="Times New Roman"/>
            </w:rPr>
            <w:t xml:space="preserve"> </w:t>
          </w:r>
          <w:r>
            <w:rPr>
              <w:rFonts w:eastAsia="Times New Roman"/>
              <w:b/>
              <w:bCs/>
            </w:rPr>
            <w:t>49</w:t>
          </w:r>
          <w:r>
            <w:rPr>
              <w:rFonts w:eastAsia="Times New Roman"/>
            </w:rPr>
            <w:t>, 615–23 (1992).</w:t>
          </w:r>
        </w:p>
        <w:p w14:paraId="71C81825" w14:textId="77777777" w:rsidR="00C74D81" w:rsidRDefault="00C74D81">
          <w:pPr>
            <w:autoSpaceDE w:val="0"/>
            <w:autoSpaceDN w:val="0"/>
            <w:ind w:hanging="640"/>
            <w:divId w:val="1240360899"/>
            <w:rPr>
              <w:rFonts w:eastAsia="Times New Roman"/>
            </w:rPr>
          </w:pPr>
          <w:r w:rsidRPr="00C74D81">
            <w:rPr>
              <w:rFonts w:eastAsia="Times New Roman"/>
              <w:lang w:val="es-ES"/>
            </w:rPr>
            <w:t>29.</w:t>
          </w:r>
          <w:r w:rsidRPr="00C74D81">
            <w:rPr>
              <w:rFonts w:eastAsia="Times New Roman"/>
              <w:lang w:val="es-ES"/>
            </w:rPr>
            <w:tab/>
            <w:t xml:space="preserve">Canal-Rivero, M. </w:t>
          </w:r>
          <w:r w:rsidRPr="00C74D81">
            <w:rPr>
              <w:rFonts w:eastAsia="Times New Roman"/>
              <w:i/>
              <w:iCs/>
              <w:lang w:val="es-ES"/>
            </w:rPr>
            <w:t>et al.</w:t>
          </w:r>
          <w:r w:rsidRPr="00C74D81">
            <w:rPr>
              <w:rFonts w:eastAsia="Times New Roman"/>
              <w:lang w:val="es-ES"/>
            </w:rPr>
            <w:t xml:space="preserve"> </w:t>
          </w:r>
          <w:r>
            <w:rPr>
              <w:rFonts w:eastAsia="Times New Roman"/>
            </w:rPr>
            <w:t xml:space="preserve">Longitudinal trajectories in negative symptoms and changes in brain cortical thickness: 10-year follow-up study. </w:t>
          </w:r>
          <w:r>
            <w:rPr>
              <w:rFonts w:eastAsia="Times New Roman"/>
              <w:i/>
              <w:iCs/>
            </w:rPr>
            <w:t>The British Journal of Psychiatry</w:t>
          </w:r>
          <w:r>
            <w:rPr>
              <w:rFonts w:eastAsia="Times New Roman"/>
            </w:rPr>
            <w:t xml:space="preserve"> 1–10 (2023) doi:10.1192/bjp.2022.192.</w:t>
          </w:r>
        </w:p>
        <w:p w14:paraId="24533915" w14:textId="77777777" w:rsidR="00C74D81" w:rsidRDefault="00C74D81">
          <w:pPr>
            <w:autoSpaceDE w:val="0"/>
            <w:autoSpaceDN w:val="0"/>
            <w:ind w:hanging="640"/>
            <w:divId w:val="1057554854"/>
            <w:rPr>
              <w:rFonts w:eastAsia="Times New Roman"/>
            </w:rPr>
          </w:pPr>
          <w:r>
            <w:rPr>
              <w:rFonts w:eastAsia="Times New Roman"/>
            </w:rPr>
            <w:t>30.</w:t>
          </w:r>
          <w:r>
            <w:rPr>
              <w:rFonts w:eastAsia="Times New Roman"/>
            </w:rPr>
            <w:tab/>
            <w:t xml:space="preserve">Bycroft, C. </w:t>
          </w:r>
          <w:r>
            <w:rPr>
              <w:rFonts w:eastAsia="Times New Roman"/>
              <w:i/>
              <w:iCs/>
            </w:rPr>
            <w:t>et al.</w:t>
          </w:r>
          <w:r>
            <w:rPr>
              <w:rFonts w:eastAsia="Times New Roman"/>
            </w:rPr>
            <w:t xml:space="preserve"> The UK Biobank resource with deep phenotyping and genomic data. </w:t>
          </w:r>
          <w:r>
            <w:rPr>
              <w:rFonts w:eastAsia="Times New Roman"/>
              <w:i/>
              <w:iCs/>
            </w:rPr>
            <w:t>Nature</w:t>
          </w:r>
          <w:r>
            <w:rPr>
              <w:rFonts w:eastAsia="Times New Roman"/>
            </w:rPr>
            <w:t xml:space="preserve"> </w:t>
          </w:r>
          <w:r>
            <w:rPr>
              <w:rFonts w:eastAsia="Times New Roman"/>
              <w:b/>
              <w:bCs/>
            </w:rPr>
            <w:t>562</w:t>
          </w:r>
          <w:r>
            <w:rPr>
              <w:rFonts w:eastAsia="Times New Roman"/>
            </w:rPr>
            <w:t>, 203–209 (2018).</w:t>
          </w:r>
        </w:p>
        <w:p w14:paraId="27C19500" w14:textId="77777777" w:rsidR="00C74D81" w:rsidRDefault="00C74D81">
          <w:pPr>
            <w:autoSpaceDE w:val="0"/>
            <w:autoSpaceDN w:val="0"/>
            <w:ind w:hanging="640"/>
            <w:divId w:val="981496178"/>
            <w:rPr>
              <w:rFonts w:eastAsia="Times New Roman"/>
            </w:rPr>
          </w:pPr>
          <w:r>
            <w:rPr>
              <w:rFonts w:eastAsia="Times New Roman"/>
            </w:rPr>
            <w:t>31.</w:t>
          </w:r>
          <w:r>
            <w:rPr>
              <w:rFonts w:eastAsia="Times New Roman"/>
            </w:rPr>
            <w:tab/>
            <w:t xml:space="preserve">Ollier, W., </w:t>
          </w:r>
          <w:proofErr w:type="spellStart"/>
          <w:r>
            <w:rPr>
              <w:rFonts w:eastAsia="Times New Roman"/>
            </w:rPr>
            <w:t>Sprosen</w:t>
          </w:r>
          <w:proofErr w:type="spellEnd"/>
          <w:r>
            <w:rPr>
              <w:rFonts w:eastAsia="Times New Roman"/>
            </w:rPr>
            <w:t xml:space="preserve">, T. &amp; </w:t>
          </w:r>
          <w:proofErr w:type="spellStart"/>
          <w:r>
            <w:rPr>
              <w:rFonts w:eastAsia="Times New Roman"/>
            </w:rPr>
            <w:t>Peakman</w:t>
          </w:r>
          <w:proofErr w:type="spellEnd"/>
          <w:r>
            <w:rPr>
              <w:rFonts w:eastAsia="Times New Roman"/>
            </w:rPr>
            <w:t xml:space="preserve">, T. UK Biobank: From concept to reality. </w:t>
          </w:r>
          <w:r>
            <w:rPr>
              <w:rFonts w:eastAsia="Times New Roman"/>
              <w:i/>
              <w:iCs/>
            </w:rPr>
            <w:t>Pharmacogenomics</w:t>
          </w:r>
          <w:r>
            <w:rPr>
              <w:rFonts w:eastAsia="Times New Roman"/>
            </w:rPr>
            <w:t xml:space="preserve"> </w:t>
          </w:r>
          <w:r>
            <w:rPr>
              <w:rFonts w:eastAsia="Times New Roman"/>
              <w:b/>
              <w:bCs/>
            </w:rPr>
            <w:t>6</w:t>
          </w:r>
          <w:r>
            <w:rPr>
              <w:rFonts w:eastAsia="Times New Roman"/>
            </w:rPr>
            <w:t>, 639–646 (2005).</w:t>
          </w:r>
        </w:p>
        <w:p w14:paraId="487DE795" w14:textId="77777777" w:rsidR="00C74D81" w:rsidRDefault="00C74D81">
          <w:pPr>
            <w:autoSpaceDE w:val="0"/>
            <w:autoSpaceDN w:val="0"/>
            <w:ind w:hanging="640"/>
            <w:divId w:val="1375496587"/>
            <w:rPr>
              <w:rFonts w:eastAsia="Times New Roman"/>
            </w:rPr>
          </w:pPr>
          <w:r>
            <w:rPr>
              <w:rFonts w:eastAsia="Times New Roman"/>
            </w:rPr>
            <w:t>32.</w:t>
          </w:r>
          <w:r>
            <w:rPr>
              <w:rFonts w:eastAsia="Times New Roman"/>
            </w:rPr>
            <w:tab/>
            <w:t xml:space="preserve">Elliott, P. &amp; </w:t>
          </w:r>
          <w:proofErr w:type="spellStart"/>
          <w:r>
            <w:rPr>
              <w:rFonts w:eastAsia="Times New Roman"/>
            </w:rPr>
            <w:t>Peakman</w:t>
          </w:r>
          <w:proofErr w:type="spellEnd"/>
          <w:r>
            <w:rPr>
              <w:rFonts w:eastAsia="Times New Roman"/>
            </w:rPr>
            <w:t xml:space="preserve">, T. C. The UK Biobank sample handling and storage protocol for the collection, processing and archiving of human blood and urine. </w:t>
          </w:r>
          <w:r>
            <w:rPr>
              <w:rFonts w:eastAsia="Times New Roman"/>
              <w:i/>
              <w:iCs/>
            </w:rPr>
            <w:t>Int J Epidemiol</w:t>
          </w:r>
          <w:r>
            <w:rPr>
              <w:rFonts w:eastAsia="Times New Roman"/>
            </w:rPr>
            <w:t xml:space="preserve"> </w:t>
          </w:r>
          <w:r>
            <w:rPr>
              <w:rFonts w:eastAsia="Times New Roman"/>
              <w:b/>
              <w:bCs/>
            </w:rPr>
            <w:t>37</w:t>
          </w:r>
          <w:r>
            <w:rPr>
              <w:rFonts w:eastAsia="Times New Roman"/>
            </w:rPr>
            <w:t>, 234–244 (2008).</w:t>
          </w:r>
        </w:p>
        <w:p w14:paraId="212A1D04" w14:textId="77777777" w:rsidR="00C74D81" w:rsidRDefault="00C74D81">
          <w:pPr>
            <w:autoSpaceDE w:val="0"/>
            <w:autoSpaceDN w:val="0"/>
            <w:ind w:hanging="640"/>
            <w:divId w:val="577981920"/>
            <w:rPr>
              <w:rFonts w:eastAsia="Times New Roman"/>
            </w:rPr>
          </w:pPr>
          <w:r>
            <w:rPr>
              <w:rFonts w:eastAsia="Times New Roman"/>
            </w:rPr>
            <w:t>33.</w:t>
          </w:r>
          <w:r>
            <w:rPr>
              <w:rFonts w:eastAsia="Times New Roman"/>
            </w:rPr>
            <w:tab/>
            <w:t xml:space="preserve">Sudlow, C. </w:t>
          </w:r>
          <w:r>
            <w:rPr>
              <w:rFonts w:eastAsia="Times New Roman"/>
              <w:i/>
              <w:iCs/>
            </w:rPr>
            <w:t>et al.</w:t>
          </w:r>
          <w:r>
            <w:rPr>
              <w:rFonts w:eastAsia="Times New Roman"/>
            </w:rPr>
            <w:t xml:space="preserve"> UK Biobank: An Open Access Resource for Identifying the Causes of a Wide Range of Complex Diseases of Middle and Old Age. </w:t>
          </w:r>
          <w:proofErr w:type="spellStart"/>
          <w:r>
            <w:rPr>
              <w:rFonts w:eastAsia="Times New Roman"/>
              <w:i/>
              <w:iCs/>
            </w:rPr>
            <w:t>PLoS</w:t>
          </w:r>
          <w:proofErr w:type="spellEnd"/>
          <w:r>
            <w:rPr>
              <w:rFonts w:eastAsia="Times New Roman"/>
              <w:i/>
              <w:iCs/>
            </w:rPr>
            <w:t xml:space="preserve"> Med</w:t>
          </w:r>
          <w:r>
            <w:rPr>
              <w:rFonts w:eastAsia="Times New Roman"/>
            </w:rPr>
            <w:t xml:space="preserve"> </w:t>
          </w:r>
          <w:r>
            <w:rPr>
              <w:rFonts w:eastAsia="Times New Roman"/>
              <w:b/>
              <w:bCs/>
            </w:rPr>
            <w:t>12</w:t>
          </w:r>
          <w:r>
            <w:rPr>
              <w:rFonts w:eastAsia="Times New Roman"/>
            </w:rPr>
            <w:t>, (2015).</w:t>
          </w:r>
        </w:p>
        <w:p w14:paraId="67A7ECC8" w14:textId="77777777" w:rsidR="00C74D81" w:rsidRDefault="00C74D81">
          <w:pPr>
            <w:autoSpaceDE w:val="0"/>
            <w:autoSpaceDN w:val="0"/>
            <w:ind w:hanging="640"/>
            <w:divId w:val="861935487"/>
            <w:rPr>
              <w:rFonts w:eastAsia="Times New Roman"/>
            </w:rPr>
          </w:pPr>
          <w:r>
            <w:rPr>
              <w:rFonts w:eastAsia="Times New Roman"/>
            </w:rPr>
            <w:t>34.</w:t>
          </w:r>
          <w:r>
            <w:rPr>
              <w:rFonts w:eastAsia="Times New Roman"/>
            </w:rPr>
            <w:tab/>
            <w:t xml:space="preserve">Miller, K. L. </w:t>
          </w:r>
          <w:r>
            <w:rPr>
              <w:rFonts w:eastAsia="Times New Roman"/>
              <w:i/>
              <w:iCs/>
            </w:rPr>
            <w:t>et al.</w:t>
          </w:r>
          <w:r>
            <w:rPr>
              <w:rFonts w:eastAsia="Times New Roman"/>
            </w:rPr>
            <w:t xml:space="preserve"> Multimodal population brain imaging in the UK Biobank prospective epidemiological study. </w:t>
          </w:r>
          <w:r>
            <w:rPr>
              <w:rFonts w:eastAsia="Times New Roman"/>
              <w:i/>
              <w:iCs/>
            </w:rPr>
            <w:t xml:space="preserve">Nat </w:t>
          </w:r>
          <w:proofErr w:type="spellStart"/>
          <w:r>
            <w:rPr>
              <w:rFonts w:eastAsia="Times New Roman"/>
              <w:i/>
              <w:iCs/>
            </w:rPr>
            <w:t>Neurosci</w:t>
          </w:r>
          <w:proofErr w:type="spellEnd"/>
          <w:r>
            <w:rPr>
              <w:rFonts w:eastAsia="Times New Roman"/>
            </w:rPr>
            <w:t xml:space="preserve"> </w:t>
          </w:r>
          <w:r>
            <w:rPr>
              <w:rFonts w:eastAsia="Times New Roman"/>
              <w:b/>
              <w:bCs/>
            </w:rPr>
            <w:t>19</w:t>
          </w:r>
          <w:r>
            <w:rPr>
              <w:rFonts w:eastAsia="Times New Roman"/>
            </w:rPr>
            <w:t>, 1523–1536 (2016).</w:t>
          </w:r>
        </w:p>
        <w:p w14:paraId="303395B1" w14:textId="77777777" w:rsidR="00C74D81" w:rsidRDefault="00C74D81">
          <w:pPr>
            <w:autoSpaceDE w:val="0"/>
            <w:autoSpaceDN w:val="0"/>
            <w:ind w:hanging="640"/>
            <w:divId w:val="2035376516"/>
            <w:rPr>
              <w:rFonts w:eastAsia="Times New Roman"/>
            </w:rPr>
          </w:pPr>
          <w:r>
            <w:rPr>
              <w:rFonts w:eastAsia="Times New Roman"/>
            </w:rPr>
            <w:t>35.</w:t>
          </w:r>
          <w:r>
            <w:rPr>
              <w:rFonts w:eastAsia="Times New Roman"/>
            </w:rPr>
            <w:tab/>
            <w:t xml:space="preserve">Zhang, Y., Brady, M. &amp; Smith, S. </w:t>
          </w:r>
          <w:r>
            <w:rPr>
              <w:rFonts w:eastAsia="Times New Roman"/>
              <w:i/>
              <w:iCs/>
            </w:rPr>
            <w:t>Segmentation of Brain MR Images Through a Hidden Markov Random Field Model and the Expectation-Maximization Algorithm</w:t>
          </w:r>
          <w:r>
            <w:rPr>
              <w:rFonts w:eastAsia="Times New Roman"/>
            </w:rPr>
            <w:t xml:space="preserve">. </w:t>
          </w:r>
          <w:r>
            <w:rPr>
              <w:rFonts w:eastAsia="Times New Roman"/>
              <w:i/>
              <w:iCs/>
            </w:rPr>
            <w:t>IEEE TRANSACTIONS ON MEDICAL IMAGING</w:t>
          </w:r>
          <w:r>
            <w:rPr>
              <w:rFonts w:eastAsia="Times New Roman"/>
            </w:rPr>
            <w:t xml:space="preserve"> vol. 20 (2001).</w:t>
          </w:r>
        </w:p>
        <w:p w14:paraId="46026365" w14:textId="77777777" w:rsidR="00C74D81" w:rsidRDefault="00C74D81">
          <w:pPr>
            <w:autoSpaceDE w:val="0"/>
            <w:autoSpaceDN w:val="0"/>
            <w:ind w:hanging="640"/>
            <w:divId w:val="686641799"/>
            <w:rPr>
              <w:rFonts w:eastAsia="Times New Roman"/>
            </w:rPr>
          </w:pPr>
          <w:r>
            <w:rPr>
              <w:rFonts w:eastAsia="Times New Roman"/>
            </w:rPr>
            <w:t>36.</w:t>
          </w:r>
          <w:r>
            <w:rPr>
              <w:rFonts w:eastAsia="Times New Roman"/>
            </w:rPr>
            <w:tab/>
            <w:t xml:space="preserve">Smith, S. M. </w:t>
          </w:r>
          <w:r>
            <w:rPr>
              <w:rFonts w:eastAsia="Times New Roman"/>
              <w:i/>
              <w:iCs/>
            </w:rPr>
            <w:t>et al.</w:t>
          </w:r>
          <w:r>
            <w:rPr>
              <w:rFonts w:eastAsia="Times New Roman"/>
            </w:rPr>
            <w:t xml:space="preserve"> Longitudinal and cross-sectional analysis of atrophy in Alzheimer’s disease: Cross-validation of BSI, SIENA and SIENAX. </w:t>
          </w:r>
          <w:r>
            <w:rPr>
              <w:rFonts w:eastAsia="Times New Roman"/>
              <w:i/>
              <w:iCs/>
            </w:rPr>
            <w:t>Neuroimage</w:t>
          </w:r>
          <w:r>
            <w:rPr>
              <w:rFonts w:eastAsia="Times New Roman"/>
            </w:rPr>
            <w:t xml:space="preserve"> </w:t>
          </w:r>
          <w:r>
            <w:rPr>
              <w:rFonts w:eastAsia="Times New Roman"/>
              <w:b/>
              <w:bCs/>
            </w:rPr>
            <w:t>36</w:t>
          </w:r>
          <w:r>
            <w:rPr>
              <w:rFonts w:eastAsia="Times New Roman"/>
            </w:rPr>
            <w:t>, 1200–1206 (2007).</w:t>
          </w:r>
        </w:p>
        <w:p w14:paraId="17D12FF2" w14:textId="64ABE717" w:rsidR="00E10196" w:rsidRDefault="00C74D81">
          <w:r>
            <w:rPr>
              <w:rFonts w:eastAsia="Times New Roman"/>
            </w:rPr>
            <w:t> </w:t>
          </w:r>
        </w:p>
      </w:sdtContent>
    </w:sdt>
    <w:sectPr w:rsidR="00E10196">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Open Sans">
    <w:altName w:val="Times New Roman"/>
    <w:charset w:val="00"/>
    <w:family w:val="swiss"/>
    <w:pitch w:val="variable"/>
    <w:sig w:usb0="E00002EF" w:usb1="4000205B" w:usb2="00000028"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I0MLY0NTExtjA2tTRQ0lEKTi0uzszPAykwrgUAXN2QaywAAAA="/>
  </w:docVars>
  <w:rsids>
    <w:rsidRoot w:val="004554E2"/>
    <w:rsid w:val="00005B15"/>
    <w:rsid w:val="00006580"/>
    <w:rsid w:val="000339EF"/>
    <w:rsid w:val="000455BE"/>
    <w:rsid w:val="00053B76"/>
    <w:rsid w:val="000559A3"/>
    <w:rsid w:val="00057541"/>
    <w:rsid w:val="00065D09"/>
    <w:rsid w:val="000722EB"/>
    <w:rsid w:val="00077953"/>
    <w:rsid w:val="00085AB2"/>
    <w:rsid w:val="0009418B"/>
    <w:rsid w:val="00095953"/>
    <w:rsid w:val="000962BB"/>
    <w:rsid w:val="000A3A2D"/>
    <w:rsid w:val="000C08E8"/>
    <w:rsid w:val="000E5945"/>
    <w:rsid w:val="000E5FF6"/>
    <w:rsid w:val="000E6C46"/>
    <w:rsid w:val="0010503C"/>
    <w:rsid w:val="00106620"/>
    <w:rsid w:val="00110412"/>
    <w:rsid w:val="00115AA7"/>
    <w:rsid w:val="00122905"/>
    <w:rsid w:val="0013695F"/>
    <w:rsid w:val="001404B5"/>
    <w:rsid w:val="00140987"/>
    <w:rsid w:val="00147ADF"/>
    <w:rsid w:val="001501B1"/>
    <w:rsid w:val="00157042"/>
    <w:rsid w:val="00166C39"/>
    <w:rsid w:val="00173EB3"/>
    <w:rsid w:val="00187CC2"/>
    <w:rsid w:val="0019526D"/>
    <w:rsid w:val="001A014D"/>
    <w:rsid w:val="001A433B"/>
    <w:rsid w:val="001C69EC"/>
    <w:rsid w:val="001D41D8"/>
    <w:rsid w:val="001D56A6"/>
    <w:rsid w:val="001E1B6D"/>
    <w:rsid w:val="001E2B70"/>
    <w:rsid w:val="001E350F"/>
    <w:rsid w:val="001E47C7"/>
    <w:rsid w:val="00206645"/>
    <w:rsid w:val="00216D58"/>
    <w:rsid w:val="0022160A"/>
    <w:rsid w:val="0022269D"/>
    <w:rsid w:val="00236455"/>
    <w:rsid w:val="002416F0"/>
    <w:rsid w:val="00242BA8"/>
    <w:rsid w:val="002434A8"/>
    <w:rsid w:val="002449CB"/>
    <w:rsid w:val="002467F0"/>
    <w:rsid w:val="00247880"/>
    <w:rsid w:val="00253026"/>
    <w:rsid w:val="00267AAD"/>
    <w:rsid w:val="002A55FA"/>
    <w:rsid w:val="002D5653"/>
    <w:rsid w:val="002E2C81"/>
    <w:rsid w:val="002F05FA"/>
    <w:rsid w:val="002F284A"/>
    <w:rsid w:val="002F7C45"/>
    <w:rsid w:val="00300CFA"/>
    <w:rsid w:val="00306B19"/>
    <w:rsid w:val="00325C89"/>
    <w:rsid w:val="00331867"/>
    <w:rsid w:val="003427BC"/>
    <w:rsid w:val="00351B07"/>
    <w:rsid w:val="00351EAD"/>
    <w:rsid w:val="003523FB"/>
    <w:rsid w:val="00355AAA"/>
    <w:rsid w:val="003657AA"/>
    <w:rsid w:val="003670FC"/>
    <w:rsid w:val="00370308"/>
    <w:rsid w:val="00371149"/>
    <w:rsid w:val="003718F9"/>
    <w:rsid w:val="003844A5"/>
    <w:rsid w:val="003846AE"/>
    <w:rsid w:val="00387346"/>
    <w:rsid w:val="003975FC"/>
    <w:rsid w:val="003A0B73"/>
    <w:rsid w:val="003B5BB5"/>
    <w:rsid w:val="003B7744"/>
    <w:rsid w:val="003E00B3"/>
    <w:rsid w:val="003E03A2"/>
    <w:rsid w:val="003E04A3"/>
    <w:rsid w:val="003E5944"/>
    <w:rsid w:val="003E6FA3"/>
    <w:rsid w:val="003F0158"/>
    <w:rsid w:val="003F6035"/>
    <w:rsid w:val="004142A3"/>
    <w:rsid w:val="00420D97"/>
    <w:rsid w:val="004417CD"/>
    <w:rsid w:val="00443ED8"/>
    <w:rsid w:val="004442DB"/>
    <w:rsid w:val="004450D4"/>
    <w:rsid w:val="004463EE"/>
    <w:rsid w:val="004520E1"/>
    <w:rsid w:val="004554E2"/>
    <w:rsid w:val="0045766B"/>
    <w:rsid w:val="00463913"/>
    <w:rsid w:val="00467B5E"/>
    <w:rsid w:val="0048040F"/>
    <w:rsid w:val="0049730C"/>
    <w:rsid w:val="004A16E7"/>
    <w:rsid w:val="004A3688"/>
    <w:rsid w:val="004B08AA"/>
    <w:rsid w:val="004B1E3B"/>
    <w:rsid w:val="004B29E7"/>
    <w:rsid w:val="004B40B1"/>
    <w:rsid w:val="004C1EC8"/>
    <w:rsid w:val="004C3A71"/>
    <w:rsid w:val="004D1E49"/>
    <w:rsid w:val="004D2310"/>
    <w:rsid w:val="004E7AAD"/>
    <w:rsid w:val="004F177A"/>
    <w:rsid w:val="004F3848"/>
    <w:rsid w:val="005061E4"/>
    <w:rsid w:val="00506574"/>
    <w:rsid w:val="0050752D"/>
    <w:rsid w:val="0051294B"/>
    <w:rsid w:val="00514231"/>
    <w:rsid w:val="0051525B"/>
    <w:rsid w:val="00517761"/>
    <w:rsid w:val="00546ACE"/>
    <w:rsid w:val="00547FE2"/>
    <w:rsid w:val="00551BE7"/>
    <w:rsid w:val="00566874"/>
    <w:rsid w:val="00597D51"/>
    <w:rsid w:val="005A2B9F"/>
    <w:rsid w:val="005A3F78"/>
    <w:rsid w:val="005A648F"/>
    <w:rsid w:val="005B6593"/>
    <w:rsid w:val="005C100E"/>
    <w:rsid w:val="005D6F6F"/>
    <w:rsid w:val="005E1147"/>
    <w:rsid w:val="005E756F"/>
    <w:rsid w:val="005F4090"/>
    <w:rsid w:val="005F74D4"/>
    <w:rsid w:val="00601FF5"/>
    <w:rsid w:val="006065A1"/>
    <w:rsid w:val="00611E65"/>
    <w:rsid w:val="00635519"/>
    <w:rsid w:val="00637C3C"/>
    <w:rsid w:val="0065232A"/>
    <w:rsid w:val="00661534"/>
    <w:rsid w:val="0066356F"/>
    <w:rsid w:val="00677F3E"/>
    <w:rsid w:val="00681403"/>
    <w:rsid w:val="00684378"/>
    <w:rsid w:val="006932A7"/>
    <w:rsid w:val="006946F0"/>
    <w:rsid w:val="006A1F05"/>
    <w:rsid w:val="006B595D"/>
    <w:rsid w:val="006C7D96"/>
    <w:rsid w:val="006D3EED"/>
    <w:rsid w:val="006D7242"/>
    <w:rsid w:val="006E2320"/>
    <w:rsid w:val="006E2854"/>
    <w:rsid w:val="006E74E8"/>
    <w:rsid w:val="00703166"/>
    <w:rsid w:val="00705C79"/>
    <w:rsid w:val="00711B20"/>
    <w:rsid w:val="00713446"/>
    <w:rsid w:val="00717201"/>
    <w:rsid w:val="007208EB"/>
    <w:rsid w:val="007223CE"/>
    <w:rsid w:val="00722EE4"/>
    <w:rsid w:val="00724239"/>
    <w:rsid w:val="007329C7"/>
    <w:rsid w:val="00733F56"/>
    <w:rsid w:val="00744FC6"/>
    <w:rsid w:val="00754309"/>
    <w:rsid w:val="00755203"/>
    <w:rsid w:val="0075638A"/>
    <w:rsid w:val="0076793D"/>
    <w:rsid w:val="0077558C"/>
    <w:rsid w:val="00775D1E"/>
    <w:rsid w:val="0077683D"/>
    <w:rsid w:val="00785B35"/>
    <w:rsid w:val="00791CBC"/>
    <w:rsid w:val="00794D63"/>
    <w:rsid w:val="007A08AC"/>
    <w:rsid w:val="007B48BE"/>
    <w:rsid w:val="007C0118"/>
    <w:rsid w:val="007C3081"/>
    <w:rsid w:val="007E117D"/>
    <w:rsid w:val="007E1F02"/>
    <w:rsid w:val="007F54E3"/>
    <w:rsid w:val="00810761"/>
    <w:rsid w:val="008230B3"/>
    <w:rsid w:val="008268E8"/>
    <w:rsid w:val="008304A3"/>
    <w:rsid w:val="0083092E"/>
    <w:rsid w:val="00854F8F"/>
    <w:rsid w:val="00856F6E"/>
    <w:rsid w:val="0086008E"/>
    <w:rsid w:val="008630BC"/>
    <w:rsid w:val="00890906"/>
    <w:rsid w:val="008953D0"/>
    <w:rsid w:val="008959DA"/>
    <w:rsid w:val="008C2FEB"/>
    <w:rsid w:val="008D281F"/>
    <w:rsid w:val="008E1D37"/>
    <w:rsid w:val="008F4028"/>
    <w:rsid w:val="0090160C"/>
    <w:rsid w:val="00902F84"/>
    <w:rsid w:val="009211A4"/>
    <w:rsid w:val="00933384"/>
    <w:rsid w:val="00933473"/>
    <w:rsid w:val="00933911"/>
    <w:rsid w:val="00964AA3"/>
    <w:rsid w:val="00965FC0"/>
    <w:rsid w:val="00970249"/>
    <w:rsid w:val="00970263"/>
    <w:rsid w:val="00972DD4"/>
    <w:rsid w:val="00976964"/>
    <w:rsid w:val="00996FB7"/>
    <w:rsid w:val="009B4DC7"/>
    <w:rsid w:val="009B4EAC"/>
    <w:rsid w:val="009C0E64"/>
    <w:rsid w:val="009C2DB4"/>
    <w:rsid w:val="009C56B1"/>
    <w:rsid w:val="009D113E"/>
    <w:rsid w:val="009E40E2"/>
    <w:rsid w:val="009E638A"/>
    <w:rsid w:val="009F3365"/>
    <w:rsid w:val="009F51ED"/>
    <w:rsid w:val="00A00C78"/>
    <w:rsid w:val="00A0658C"/>
    <w:rsid w:val="00A078F1"/>
    <w:rsid w:val="00A154E9"/>
    <w:rsid w:val="00A20058"/>
    <w:rsid w:val="00A23077"/>
    <w:rsid w:val="00A52B6C"/>
    <w:rsid w:val="00A556FD"/>
    <w:rsid w:val="00A57B00"/>
    <w:rsid w:val="00A64F7D"/>
    <w:rsid w:val="00A751E2"/>
    <w:rsid w:val="00A81CDC"/>
    <w:rsid w:val="00A95874"/>
    <w:rsid w:val="00A95A02"/>
    <w:rsid w:val="00A96569"/>
    <w:rsid w:val="00AA3D52"/>
    <w:rsid w:val="00AA7DD4"/>
    <w:rsid w:val="00AD0E82"/>
    <w:rsid w:val="00AE1252"/>
    <w:rsid w:val="00AE51D4"/>
    <w:rsid w:val="00AF13AF"/>
    <w:rsid w:val="00AF4347"/>
    <w:rsid w:val="00AF51BC"/>
    <w:rsid w:val="00B14CAD"/>
    <w:rsid w:val="00B26CFA"/>
    <w:rsid w:val="00B3545A"/>
    <w:rsid w:val="00B37401"/>
    <w:rsid w:val="00B677B6"/>
    <w:rsid w:val="00B71386"/>
    <w:rsid w:val="00B81FB2"/>
    <w:rsid w:val="00B82E8A"/>
    <w:rsid w:val="00B83D73"/>
    <w:rsid w:val="00BA341D"/>
    <w:rsid w:val="00BA78EA"/>
    <w:rsid w:val="00BB224F"/>
    <w:rsid w:val="00BB50D2"/>
    <w:rsid w:val="00BB78B7"/>
    <w:rsid w:val="00BC04C9"/>
    <w:rsid w:val="00BC4F4D"/>
    <w:rsid w:val="00BC5772"/>
    <w:rsid w:val="00BD2F95"/>
    <w:rsid w:val="00BF0231"/>
    <w:rsid w:val="00BF4BD2"/>
    <w:rsid w:val="00C0372C"/>
    <w:rsid w:val="00C131E1"/>
    <w:rsid w:val="00C1626F"/>
    <w:rsid w:val="00C16B67"/>
    <w:rsid w:val="00C21D58"/>
    <w:rsid w:val="00C25C94"/>
    <w:rsid w:val="00C31CA6"/>
    <w:rsid w:val="00C35971"/>
    <w:rsid w:val="00C3618D"/>
    <w:rsid w:val="00C36C41"/>
    <w:rsid w:val="00C4021D"/>
    <w:rsid w:val="00C42262"/>
    <w:rsid w:val="00C445EF"/>
    <w:rsid w:val="00C4705B"/>
    <w:rsid w:val="00C53986"/>
    <w:rsid w:val="00C5658A"/>
    <w:rsid w:val="00C74D81"/>
    <w:rsid w:val="00C86627"/>
    <w:rsid w:val="00C87287"/>
    <w:rsid w:val="00C92619"/>
    <w:rsid w:val="00C94835"/>
    <w:rsid w:val="00C9601B"/>
    <w:rsid w:val="00CA085E"/>
    <w:rsid w:val="00CA1B3F"/>
    <w:rsid w:val="00CB1020"/>
    <w:rsid w:val="00CB3768"/>
    <w:rsid w:val="00CB58A1"/>
    <w:rsid w:val="00CC052E"/>
    <w:rsid w:val="00CE0E71"/>
    <w:rsid w:val="00CE313C"/>
    <w:rsid w:val="00CE7424"/>
    <w:rsid w:val="00CF1011"/>
    <w:rsid w:val="00CF1BBB"/>
    <w:rsid w:val="00D00BA6"/>
    <w:rsid w:val="00D201ED"/>
    <w:rsid w:val="00D37009"/>
    <w:rsid w:val="00D41DEE"/>
    <w:rsid w:val="00D50819"/>
    <w:rsid w:val="00D5390D"/>
    <w:rsid w:val="00D547DD"/>
    <w:rsid w:val="00D57226"/>
    <w:rsid w:val="00D62BBE"/>
    <w:rsid w:val="00D66FC6"/>
    <w:rsid w:val="00D672C8"/>
    <w:rsid w:val="00D67D15"/>
    <w:rsid w:val="00D73535"/>
    <w:rsid w:val="00D80E1E"/>
    <w:rsid w:val="00D8335A"/>
    <w:rsid w:val="00D83DF8"/>
    <w:rsid w:val="00DB6400"/>
    <w:rsid w:val="00DC4EE2"/>
    <w:rsid w:val="00DD7984"/>
    <w:rsid w:val="00DE2222"/>
    <w:rsid w:val="00DE62E6"/>
    <w:rsid w:val="00DE7E53"/>
    <w:rsid w:val="00E00602"/>
    <w:rsid w:val="00E10196"/>
    <w:rsid w:val="00E11111"/>
    <w:rsid w:val="00E158E8"/>
    <w:rsid w:val="00E232FC"/>
    <w:rsid w:val="00E3253E"/>
    <w:rsid w:val="00E33F06"/>
    <w:rsid w:val="00E46CF9"/>
    <w:rsid w:val="00E508E4"/>
    <w:rsid w:val="00E509FE"/>
    <w:rsid w:val="00E54689"/>
    <w:rsid w:val="00E606EE"/>
    <w:rsid w:val="00E623B6"/>
    <w:rsid w:val="00E6678F"/>
    <w:rsid w:val="00E927A5"/>
    <w:rsid w:val="00E96A21"/>
    <w:rsid w:val="00EA22D2"/>
    <w:rsid w:val="00EB5A27"/>
    <w:rsid w:val="00ED5A47"/>
    <w:rsid w:val="00EE2096"/>
    <w:rsid w:val="00EE3C51"/>
    <w:rsid w:val="00F03728"/>
    <w:rsid w:val="00F2278B"/>
    <w:rsid w:val="00F26E85"/>
    <w:rsid w:val="00F378C6"/>
    <w:rsid w:val="00F433EB"/>
    <w:rsid w:val="00F4633E"/>
    <w:rsid w:val="00F51549"/>
    <w:rsid w:val="00F86A3C"/>
    <w:rsid w:val="00F90845"/>
    <w:rsid w:val="00F90AF1"/>
    <w:rsid w:val="00F948E6"/>
    <w:rsid w:val="00F97D16"/>
    <w:rsid w:val="00F97F28"/>
    <w:rsid w:val="00FA055B"/>
    <w:rsid w:val="00FB4421"/>
    <w:rsid w:val="00FB5C01"/>
    <w:rsid w:val="00FC42DD"/>
    <w:rsid w:val="00FC5EA6"/>
    <w:rsid w:val="00FC636D"/>
    <w:rsid w:val="00FE6630"/>
    <w:rsid w:val="00FF782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70DEC2"/>
  <w15:chartTrackingRefBased/>
  <w15:docId w15:val="{0E6E7C20-7109-4286-AFC7-B9526B91E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42DD"/>
    <w:rPr>
      <w:lang w:val="en-US"/>
    </w:rPr>
  </w:style>
  <w:style w:type="paragraph" w:styleId="Heading1">
    <w:name w:val="heading 1"/>
    <w:basedOn w:val="Normal"/>
    <w:next w:val="Normal"/>
    <w:link w:val="Heading1Char"/>
    <w:uiPriority w:val="9"/>
    <w:qFormat/>
    <w:rsid w:val="00B83D73"/>
    <w:pPr>
      <w:keepNext/>
      <w:keepLines/>
      <w:spacing w:before="240" w:after="0"/>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B83D73"/>
    <w:pPr>
      <w:keepNext/>
      <w:keepLines/>
      <w:spacing w:before="160" w:after="120"/>
      <w:outlineLvl w:val="1"/>
    </w:pPr>
    <w:rPr>
      <w:rFonts w:asciiTheme="majorHAnsi" w:eastAsiaTheme="majorEastAsia" w:hAnsiTheme="majorHAnsi" w:cstheme="majorBidi"/>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3D73"/>
    <w:rPr>
      <w:rFonts w:eastAsiaTheme="majorEastAsia" w:cstheme="majorBidi"/>
      <w:b/>
      <w:sz w:val="28"/>
      <w:szCs w:val="32"/>
      <w:lang w:val="en-US"/>
    </w:rPr>
  </w:style>
  <w:style w:type="character" w:styleId="Hyperlink">
    <w:name w:val="Hyperlink"/>
    <w:basedOn w:val="DefaultParagraphFont"/>
    <w:uiPriority w:val="99"/>
    <w:unhideWhenUsed/>
    <w:rsid w:val="00FC42DD"/>
    <w:rPr>
      <w:color w:val="0563C1" w:themeColor="hyperlink"/>
      <w:u w:val="single"/>
    </w:rPr>
  </w:style>
  <w:style w:type="character" w:styleId="CommentReference">
    <w:name w:val="annotation reference"/>
    <w:basedOn w:val="DefaultParagraphFont"/>
    <w:uiPriority w:val="99"/>
    <w:semiHidden/>
    <w:unhideWhenUsed/>
    <w:rsid w:val="00FC42DD"/>
    <w:rPr>
      <w:sz w:val="16"/>
      <w:szCs w:val="16"/>
    </w:rPr>
  </w:style>
  <w:style w:type="paragraph" w:styleId="CommentText">
    <w:name w:val="annotation text"/>
    <w:basedOn w:val="Normal"/>
    <w:link w:val="CommentTextChar"/>
    <w:uiPriority w:val="99"/>
    <w:unhideWhenUsed/>
    <w:rsid w:val="00FC42DD"/>
    <w:pPr>
      <w:spacing w:line="240" w:lineRule="auto"/>
    </w:pPr>
    <w:rPr>
      <w:sz w:val="20"/>
      <w:szCs w:val="20"/>
    </w:rPr>
  </w:style>
  <w:style w:type="character" w:customStyle="1" w:styleId="CommentTextChar">
    <w:name w:val="Comment Text Char"/>
    <w:basedOn w:val="DefaultParagraphFont"/>
    <w:link w:val="CommentText"/>
    <w:uiPriority w:val="99"/>
    <w:rsid w:val="00FC42DD"/>
    <w:rPr>
      <w:sz w:val="20"/>
      <w:szCs w:val="20"/>
      <w:lang w:val="en-US"/>
    </w:rPr>
  </w:style>
  <w:style w:type="character" w:styleId="PlaceholderText">
    <w:name w:val="Placeholder Text"/>
    <w:basedOn w:val="DefaultParagraphFont"/>
    <w:uiPriority w:val="99"/>
    <w:semiHidden/>
    <w:rsid w:val="00AD0E82"/>
    <w:rPr>
      <w:color w:val="808080"/>
    </w:rPr>
  </w:style>
  <w:style w:type="paragraph" w:styleId="CommentSubject">
    <w:name w:val="annotation subject"/>
    <w:basedOn w:val="CommentText"/>
    <w:next w:val="CommentText"/>
    <w:link w:val="CommentSubjectChar"/>
    <w:uiPriority w:val="99"/>
    <w:semiHidden/>
    <w:unhideWhenUsed/>
    <w:rsid w:val="0083092E"/>
    <w:rPr>
      <w:b/>
      <w:bCs/>
    </w:rPr>
  </w:style>
  <w:style w:type="character" w:customStyle="1" w:styleId="CommentSubjectChar">
    <w:name w:val="Comment Subject Char"/>
    <w:basedOn w:val="CommentTextChar"/>
    <w:link w:val="CommentSubject"/>
    <w:uiPriority w:val="99"/>
    <w:semiHidden/>
    <w:rsid w:val="0083092E"/>
    <w:rPr>
      <w:b/>
      <w:bCs/>
      <w:sz w:val="20"/>
      <w:szCs w:val="20"/>
      <w:lang w:val="en-US"/>
    </w:rPr>
  </w:style>
  <w:style w:type="paragraph" w:styleId="Revision">
    <w:name w:val="Revision"/>
    <w:hidden/>
    <w:uiPriority w:val="99"/>
    <w:semiHidden/>
    <w:rsid w:val="0045766B"/>
    <w:pPr>
      <w:spacing w:after="0" w:line="240" w:lineRule="auto"/>
    </w:pPr>
    <w:rPr>
      <w:lang w:val="en-US"/>
    </w:rPr>
  </w:style>
  <w:style w:type="character" w:customStyle="1" w:styleId="Heading2Char">
    <w:name w:val="Heading 2 Char"/>
    <w:basedOn w:val="DefaultParagraphFont"/>
    <w:link w:val="Heading2"/>
    <w:uiPriority w:val="9"/>
    <w:rsid w:val="00B83D73"/>
    <w:rPr>
      <w:rFonts w:asciiTheme="majorHAnsi" w:eastAsiaTheme="majorEastAsia" w:hAnsiTheme="majorHAnsi" w:cstheme="majorBidi"/>
      <w:sz w:val="24"/>
      <w:szCs w:val="26"/>
      <w:lang w:val="en-US"/>
    </w:rPr>
  </w:style>
  <w:style w:type="paragraph" w:styleId="TOCHeading">
    <w:name w:val="TOC Heading"/>
    <w:basedOn w:val="Heading1"/>
    <w:next w:val="Normal"/>
    <w:uiPriority w:val="39"/>
    <w:unhideWhenUsed/>
    <w:qFormat/>
    <w:rsid w:val="00B83D73"/>
    <w:pPr>
      <w:outlineLvl w:val="9"/>
    </w:pPr>
    <w:rPr>
      <w:rFonts w:asciiTheme="majorHAnsi" w:hAnsiTheme="majorHAnsi"/>
      <w:color w:val="2F5496" w:themeColor="accent1" w:themeShade="BF"/>
      <w:kern w:val="0"/>
      <w:sz w:val="32"/>
      <w14:ligatures w14:val="none"/>
    </w:rPr>
  </w:style>
  <w:style w:type="paragraph" w:styleId="TOC1">
    <w:name w:val="toc 1"/>
    <w:basedOn w:val="Normal"/>
    <w:next w:val="Normal"/>
    <w:autoRedefine/>
    <w:uiPriority w:val="39"/>
    <w:unhideWhenUsed/>
    <w:rsid w:val="00B83D73"/>
    <w:pPr>
      <w:spacing w:after="100"/>
    </w:pPr>
  </w:style>
  <w:style w:type="paragraph" w:styleId="TOC2">
    <w:name w:val="toc 2"/>
    <w:basedOn w:val="Normal"/>
    <w:next w:val="Normal"/>
    <w:autoRedefine/>
    <w:uiPriority w:val="39"/>
    <w:unhideWhenUsed/>
    <w:rsid w:val="00B83D73"/>
    <w:pPr>
      <w:spacing w:after="100"/>
      <w:ind w:left="220"/>
    </w:pPr>
  </w:style>
  <w:style w:type="table" w:styleId="TableGrid">
    <w:name w:val="Table Grid"/>
    <w:basedOn w:val="TableNormal"/>
    <w:uiPriority w:val="39"/>
    <w:rsid w:val="00791C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4949">
      <w:bodyDiv w:val="1"/>
      <w:marLeft w:val="0"/>
      <w:marRight w:val="0"/>
      <w:marTop w:val="0"/>
      <w:marBottom w:val="0"/>
      <w:divBdr>
        <w:top w:val="none" w:sz="0" w:space="0" w:color="auto"/>
        <w:left w:val="none" w:sz="0" w:space="0" w:color="auto"/>
        <w:bottom w:val="none" w:sz="0" w:space="0" w:color="auto"/>
        <w:right w:val="none" w:sz="0" w:space="0" w:color="auto"/>
      </w:divBdr>
      <w:divsChild>
        <w:div w:id="1912884753">
          <w:marLeft w:val="640"/>
          <w:marRight w:val="0"/>
          <w:marTop w:val="0"/>
          <w:marBottom w:val="0"/>
          <w:divBdr>
            <w:top w:val="none" w:sz="0" w:space="0" w:color="auto"/>
            <w:left w:val="none" w:sz="0" w:space="0" w:color="auto"/>
            <w:bottom w:val="none" w:sz="0" w:space="0" w:color="auto"/>
            <w:right w:val="none" w:sz="0" w:space="0" w:color="auto"/>
          </w:divBdr>
        </w:div>
        <w:div w:id="2098624356">
          <w:marLeft w:val="640"/>
          <w:marRight w:val="0"/>
          <w:marTop w:val="0"/>
          <w:marBottom w:val="0"/>
          <w:divBdr>
            <w:top w:val="none" w:sz="0" w:space="0" w:color="auto"/>
            <w:left w:val="none" w:sz="0" w:space="0" w:color="auto"/>
            <w:bottom w:val="none" w:sz="0" w:space="0" w:color="auto"/>
            <w:right w:val="none" w:sz="0" w:space="0" w:color="auto"/>
          </w:divBdr>
        </w:div>
        <w:div w:id="1368143293">
          <w:marLeft w:val="640"/>
          <w:marRight w:val="0"/>
          <w:marTop w:val="0"/>
          <w:marBottom w:val="0"/>
          <w:divBdr>
            <w:top w:val="none" w:sz="0" w:space="0" w:color="auto"/>
            <w:left w:val="none" w:sz="0" w:space="0" w:color="auto"/>
            <w:bottom w:val="none" w:sz="0" w:space="0" w:color="auto"/>
            <w:right w:val="none" w:sz="0" w:space="0" w:color="auto"/>
          </w:divBdr>
        </w:div>
        <w:div w:id="438336188">
          <w:marLeft w:val="640"/>
          <w:marRight w:val="0"/>
          <w:marTop w:val="0"/>
          <w:marBottom w:val="0"/>
          <w:divBdr>
            <w:top w:val="none" w:sz="0" w:space="0" w:color="auto"/>
            <w:left w:val="none" w:sz="0" w:space="0" w:color="auto"/>
            <w:bottom w:val="none" w:sz="0" w:space="0" w:color="auto"/>
            <w:right w:val="none" w:sz="0" w:space="0" w:color="auto"/>
          </w:divBdr>
        </w:div>
        <w:div w:id="876240426">
          <w:marLeft w:val="640"/>
          <w:marRight w:val="0"/>
          <w:marTop w:val="0"/>
          <w:marBottom w:val="0"/>
          <w:divBdr>
            <w:top w:val="none" w:sz="0" w:space="0" w:color="auto"/>
            <w:left w:val="none" w:sz="0" w:space="0" w:color="auto"/>
            <w:bottom w:val="none" w:sz="0" w:space="0" w:color="auto"/>
            <w:right w:val="none" w:sz="0" w:space="0" w:color="auto"/>
          </w:divBdr>
        </w:div>
        <w:div w:id="426996754">
          <w:marLeft w:val="640"/>
          <w:marRight w:val="0"/>
          <w:marTop w:val="0"/>
          <w:marBottom w:val="0"/>
          <w:divBdr>
            <w:top w:val="none" w:sz="0" w:space="0" w:color="auto"/>
            <w:left w:val="none" w:sz="0" w:space="0" w:color="auto"/>
            <w:bottom w:val="none" w:sz="0" w:space="0" w:color="auto"/>
            <w:right w:val="none" w:sz="0" w:space="0" w:color="auto"/>
          </w:divBdr>
        </w:div>
        <w:div w:id="1982079867">
          <w:marLeft w:val="640"/>
          <w:marRight w:val="0"/>
          <w:marTop w:val="0"/>
          <w:marBottom w:val="0"/>
          <w:divBdr>
            <w:top w:val="none" w:sz="0" w:space="0" w:color="auto"/>
            <w:left w:val="none" w:sz="0" w:space="0" w:color="auto"/>
            <w:bottom w:val="none" w:sz="0" w:space="0" w:color="auto"/>
            <w:right w:val="none" w:sz="0" w:space="0" w:color="auto"/>
          </w:divBdr>
        </w:div>
        <w:div w:id="817769187">
          <w:marLeft w:val="640"/>
          <w:marRight w:val="0"/>
          <w:marTop w:val="0"/>
          <w:marBottom w:val="0"/>
          <w:divBdr>
            <w:top w:val="none" w:sz="0" w:space="0" w:color="auto"/>
            <w:left w:val="none" w:sz="0" w:space="0" w:color="auto"/>
            <w:bottom w:val="none" w:sz="0" w:space="0" w:color="auto"/>
            <w:right w:val="none" w:sz="0" w:space="0" w:color="auto"/>
          </w:divBdr>
        </w:div>
        <w:div w:id="1373113112">
          <w:marLeft w:val="640"/>
          <w:marRight w:val="0"/>
          <w:marTop w:val="0"/>
          <w:marBottom w:val="0"/>
          <w:divBdr>
            <w:top w:val="none" w:sz="0" w:space="0" w:color="auto"/>
            <w:left w:val="none" w:sz="0" w:space="0" w:color="auto"/>
            <w:bottom w:val="none" w:sz="0" w:space="0" w:color="auto"/>
            <w:right w:val="none" w:sz="0" w:space="0" w:color="auto"/>
          </w:divBdr>
        </w:div>
        <w:div w:id="794180950">
          <w:marLeft w:val="640"/>
          <w:marRight w:val="0"/>
          <w:marTop w:val="0"/>
          <w:marBottom w:val="0"/>
          <w:divBdr>
            <w:top w:val="none" w:sz="0" w:space="0" w:color="auto"/>
            <w:left w:val="none" w:sz="0" w:space="0" w:color="auto"/>
            <w:bottom w:val="none" w:sz="0" w:space="0" w:color="auto"/>
            <w:right w:val="none" w:sz="0" w:space="0" w:color="auto"/>
          </w:divBdr>
        </w:div>
        <w:div w:id="518397867">
          <w:marLeft w:val="640"/>
          <w:marRight w:val="0"/>
          <w:marTop w:val="0"/>
          <w:marBottom w:val="0"/>
          <w:divBdr>
            <w:top w:val="none" w:sz="0" w:space="0" w:color="auto"/>
            <w:left w:val="none" w:sz="0" w:space="0" w:color="auto"/>
            <w:bottom w:val="none" w:sz="0" w:space="0" w:color="auto"/>
            <w:right w:val="none" w:sz="0" w:space="0" w:color="auto"/>
          </w:divBdr>
        </w:div>
        <w:div w:id="1968315598">
          <w:marLeft w:val="640"/>
          <w:marRight w:val="0"/>
          <w:marTop w:val="0"/>
          <w:marBottom w:val="0"/>
          <w:divBdr>
            <w:top w:val="none" w:sz="0" w:space="0" w:color="auto"/>
            <w:left w:val="none" w:sz="0" w:space="0" w:color="auto"/>
            <w:bottom w:val="none" w:sz="0" w:space="0" w:color="auto"/>
            <w:right w:val="none" w:sz="0" w:space="0" w:color="auto"/>
          </w:divBdr>
        </w:div>
        <w:div w:id="471752888">
          <w:marLeft w:val="640"/>
          <w:marRight w:val="0"/>
          <w:marTop w:val="0"/>
          <w:marBottom w:val="0"/>
          <w:divBdr>
            <w:top w:val="none" w:sz="0" w:space="0" w:color="auto"/>
            <w:left w:val="none" w:sz="0" w:space="0" w:color="auto"/>
            <w:bottom w:val="none" w:sz="0" w:space="0" w:color="auto"/>
            <w:right w:val="none" w:sz="0" w:space="0" w:color="auto"/>
          </w:divBdr>
        </w:div>
        <w:div w:id="312104684">
          <w:marLeft w:val="640"/>
          <w:marRight w:val="0"/>
          <w:marTop w:val="0"/>
          <w:marBottom w:val="0"/>
          <w:divBdr>
            <w:top w:val="none" w:sz="0" w:space="0" w:color="auto"/>
            <w:left w:val="none" w:sz="0" w:space="0" w:color="auto"/>
            <w:bottom w:val="none" w:sz="0" w:space="0" w:color="auto"/>
            <w:right w:val="none" w:sz="0" w:space="0" w:color="auto"/>
          </w:divBdr>
        </w:div>
        <w:div w:id="1042749478">
          <w:marLeft w:val="640"/>
          <w:marRight w:val="0"/>
          <w:marTop w:val="0"/>
          <w:marBottom w:val="0"/>
          <w:divBdr>
            <w:top w:val="none" w:sz="0" w:space="0" w:color="auto"/>
            <w:left w:val="none" w:sz="0" w:space="0" w:color="auto"/>
            <w:bottom w:val="none" w:sz="0" w:space="0" w:color="auto"/>
            <w:right w:val="none" w:sz="0" w:space="0" w:color="auto"/>
          </w:divBdr>
        </w:div>
        <w:div w:id="1903366424">
          <w:marLeft w:val="640"/>
          <w:marRight w:val="0"/>
          <w:marTop w:val="0"/>
          <w:marBottom w:val="0"/>
          <w:divBdr>
            <w:top w:val="none" w:sz="0" w:space="0" w:color="auto"/>
            <w:left w:val="none" w:sz="0" w:space="0" w:color="auto"/>
            <w:bottom w:val="none" w:sz="0" w:space="0" w:color="auto"/>
            <w:right w:val="none" w:sz="0" w:space="0" w:color="auto"/>
          </w:divBdr>
        </w:div>
        <w:div w:id="1347444123">
          <w:marLeft w:val="640"/>
          <w:marRight w:val="0"/>
          <w:marTop w:val="0"/>
          <w:marBottom w:val="0"/>
          <w:divBdr>
            <w:top w:val="none" w:sz="0" w:space="0" w:color="auto"/>
            <w:left w:val="none" w:sz="0" w:space="0" w:color="auto"/>
            <w:bottom w:val="none" w:sz="0" w:space="0" w:color="auto"/>
            <w:right w:val="none" w:sz="0" w:space="0" w:color="auto"/>
          </w:divBdr>
        </w:div>
        <w:div w:id="396365150">
          <w:marLeft w:val="640"/>
          <w:marRight w:val="0"/>
          <w:marTop w:val="0"/>
          <w:marBottom w:val="0"/>
          <w:divBdr>
            <w:top w:val="none" w:sz="0" w:space="0" w:color="auto"/>
            <w:left w:val="none" w:sz="0" w:space="0" w:color="auto"/>
            <w:bottom w:val="none" w:sz="0" w:space="0" w:color="auto"/>
            <w:right w:val="none" w:sz="0" w:space="0" w:color="auto"/>
          </w:divBdr>
        </w:div>
        <w:div w:id="1566376437">
          <w:marLeft w:val="640"/>
          <w:marRight w:val="0"/>
          <w:marTop w:val="0"/>
          <w:marBottom w:val="0"/>
          <w:divBdr>
            <w:top w:val="none" w:sz="0" w:space="0" w:color="auto"/>
            <w:left w:val="none" w:sz="0" w:space="0" w:color="auto"/>
            <w:bottom w:val="none" w:sz="0" w:space="0" w:color="auto"/>
            <w:right w:val="none" w:sz="0" w:space="0" w:color="auto"/>
          </w:divBdr>
        </w:div>
        <w:div w:id="569654245">
          <w:marLeft w:val="640"/>
          <w:marRight w:val="0"/>
          <w:marTop w:val="0"/>
          <w:marBottom w:val="0"/>
          <w:divBdr>
            <w:top w:val="none" w:sz="0" w:space="0" w:color="auto"/>
            <w:left w:val="none" w:sz="0" w:space="0" w:color="auto"/>
            <w:bottom w:val="none" w:sz="0" w:space="0" w:color="auto"/>
            <w:right w:val="none" w:sz="0" w:space="0" w:color="auto"/>
          </w:divBdr>
        </w:div>
        <w:div w:id="1522477589">
          <w:marLeft w:val="640"/>
          <w:marRight w:val="0"/>
          <w:marTop w:val="0"/>
          <w:marBottom w:val="0"/>
          <w:divBdr>
            <w:top w:val="none" w:sz="0" w:space="0" w:color="auto"/>
            <w:left w:val="none" w:sz="0" w:space="0" w:color="auto"/>
            <w:bottom w:val="none" w:sz="0" w:space="0" w:color="auto"/>
            <w:right w:val="none" w:sz="0" w:space="0" w:color="auto"/>
          </w:divBdr>
        </w:div>
        <w:div w:id="1977367199">
          <w:marLeft w:val="640"/>
          <w:marRight w:val="0"/>
          <w:marTop w:val="0"/>
          <w:marBottom w:val="0"/>
          <w:divBdr>
            <w:top w:val="none" w:sz="0" w:space="0" w:color="auto"/>
            <w:left w:val="none" w:sz="0" w:space="0" w:color="auto"/>
            <w:bottom w:val="none" w:sz="0" w:space="0" w:color="auto"/>
            <w:right w:val="none" w:sz="0" w:space="0" w:color="auto"/>
          </w:divBdr>
        </w:div>
        <w:div w:id="2138983652">
          <w:marLeft w:val="640"/>
          <w:marRight w:val="0"/>
          <w:marTop w:val="0"/>
          <w:marBottom w:val="0"/>
          <w:divBdr>
            <w:top w:val="none" w:sz="0" w:space="0" w:color="auto"/>
            <w:left w:val="none" w:sz="0" w:space="0" w:color="auto"/>
            <w:bottom w:val="none" w:sz="0" w:space="0" w:color="auto"/>
            <w:right w:val="none" w:sz="0" w:space="0" w:color="auto"/>
          </w:divBdr>
        </w:div>
        <w:div w:id="1623882031">
          <w:marLeft w:val="640"/>
          <w:marRight w:val="0"/>
          <w:marTop w:val="0"/>
          <w:marBottom w:val="0"/>
          <w:divBdr>
            <w:top w:val="none" w:sz="0" w:space="0" w:color="auto"/>
            <w:left w:val="none" w:sz="0" w:space="0" w:color="auto"/>
            <w:bottom w:val="none" w:sz="0" w:space="0" w:color="auto"/>
            <w:right w:val="none" w:sz="0" w:space="0" w:color="auto"/>
          </w:divBdr>
        </w:div>
        <w:div w:id="527371078">
          <w:marLeft w:val="640"/>
          <w:marRight w:val="0"/>
          <w:marTop w:val="0"/>
          <w:marBottom w:val="0"/>
          <w:divBdr>
            <w:top w:val="none" w:sz="0" w:space="0" w:color="auto"/>
            <w:left w:val="none" w:sz="0" w:space="0" w:color="auto"/>
            <w:bottom w:val="none" w:sz="0" w:space="0" w:color="auto"/>
            <w:right w:val="none" w:sz="0" w:space="0" w:color="auto"/>
          </w:divBdr>
        </w:div>
        <w:div w:id="136533492">
          <w:marLeft w:val="640"/>
          <w:marRight w:val="0"/>
          <w:marTop w:val="0"/>
          <w:marBottom w:val="0"/>
          <w:divBdr>
            <w:top w:val="none" w:sz="0" w:space="0" w:color="auto"/>
            <w:left w:val="none" w:sz="0" w:space="0" w:color="auto"/>
            <w:bottom w:val="none" w:sz="0" w:space="0" w:color="auto"/>
            <w:right w:val="none" w:sz="0" w:space="0" w:color="auto"/>
          </w:divBdr>
        </w:div>
        <w:div w:id="77290956">
          <w:marLeft w:val="640"/>
          <w:marRight w:val="0"/>
          <w:marTop w:val="0"/>
          <w:marBottom w:val="0"/>
          <w:divBdr>
            <w:top w:val="none" w:sz="0" w:space="0" w:color="auto"/>
            <w:left w:val="none" w:sz="0" w:space="0" w:color="auto"/>
            <w:bottom w:val="none" w:sz="0" w:space="0" w:color="auto"/>
            <w:right w:val="none" w:sz="0" w:space="0" w:color="auto"/>
          </w:divBdr>
        </w:div>
        <w:div w:id="239484081">
          <w:marLeft w:val="640"/>
          <w:marRight w:val="0"/>
          <w:marTop w:val="0"/>
          <w:marBottom w:val="0"/>
          <w:divBdr>
            <w:top w:val="none" w:sz="0" w:space="0" w:color="auto"/>
            <w:left w:val="none" w:sz="0" w:space="0" w:color="auto"/>
            <w:bottom w:val="none" w:sz="0" w:space="0" w:color="auto"/>
            <w:right w:val="none" w:sz="0" w:space="0" w:color="auto"/>
          </w:divBdr>
        </w:div>
        <w:div w:id="2014405643">
          <w:marLeft w:val="640"/>
          <w:marRight w:val="0"/>
          <w:marTop w:val="0"/>
          <w:marBottom w:val="0"/>
          <w:divBdr>
            <w:top w:val="none" w:sz="0" w:space="0" w:color="auto"/>
            <w:left w:val="none" w:sz="0" w:space="0" w:color="auto"/>
            <w:bottom w:val="none" w:sz="0" w:space="0" w:color="auto"/>
            <w:right w:val="none" w:sz="0" w:space="0" w:color="auto"/>
          </w:divBdr>
        </w:div>
        <w:div w:id="466551928">
          <w:marLeft w:val="640"/>
          <w:marRight w:val="0"/>
          <w:marTop w:val="0"/>
          <w:marBottom w:val="0"/>
          <w:divBdr>
            <w:top w:val="none" w:sz="0" w:space="0" w:color="auto"/>
            <w:left w:val="none" w:sz="0" w:space="0" w:color="auto"/>
            <w:bottom w:val="none" w:sz="0" w:space="0" w:color="auto"/>
            <w:right w:val="none" w:sz="0" w:space="0" w:color="auto"/>
          </w:divBdr>
        </w:div>
        <w:div w:id="1817838457">
          <w:marLeft w:val="640"/>
          <w:marRight w:val="0"/>
          <w:marTop w:val="0"/>
          <w:marBottom w:val="0"/>
          <w:divBdr>
            <w:top w:val="none" w:sz="0" w:space="0" w:color="auto"/>
            <w:left w:val="none" w:sz="0" w:space="0" w:color="auto"/>
            <w:bottom w:val="none" w:sz="0" w:space="0" w:color="auto"/>
            <w:right w:val="none" w:sz="0" w:space="0" w:color="auto"/>
          </w:divBdr>
        </w:div>
        <w:div w:id="1125807547">
          <w:marLeft w:val="640"/>
          <w:marRight w:val="0"/>
          <w:marTop w:val="0"/>
          <w:marBottom w:val="0"/>
          <w:divBdr>
            <w:top w:val="none" w:sz="0" w:space="0" w:color="auto"/>
            <w:left w:val="none" w:sz="0" w:space="0" w:color="auto"/>
            <w:bottom w:val="none" w:sz="0" w:space="0" w:color="auto"/>
            <w:right w:val="none" w:sz="0" w:space="0" w:color="auto"/>
          </w:divBdr>
        </w:div>
        <w:div w:id="1123768958">
          <w:marLeft w:val="640"/>
          <w:marRight w:val="0"/>
          <w:marTop w:val="0"/>
          <w:marBottom w:val="0"/>
          <w:divBdr>
            <w:top w:val="none" w:sz="0" w:space="0" w:color="auto"/>
            <w:left w:val="none" w:sz="0" w:space="0" w:color="auto"/>
            <w:bottom w:val="none" w:sz="0" w:space="0" w:color="auto"/>
            <w:right w:val="none" w:sz="0" w:space="0" w:color="auto"/>
          </w:divBdr>
        </w:div>
        <w:div w:id="1152022942">
          <w:marLeft w:val="640"/>
          <w:marRight w:val="0"/>
          <w:marTop w:val="0"/>
          <w:marBottom w:val="0"/>
          <w:divBdr>
            <w:top w:val="none" w:sz="0" w:space="0" w:color="auto"/>
            <w:left w:val="none" w:sz="0" w:space="0" w:color="auto"/>
            <w:bottom w:val="none" w:sz="0" w:space="0" w:color="auto"/>
            <w:right w:val="none" w:sz="0" w:space="0" w:color="auto"/>
          </w:divBdr>
        </w:div>
        <w:div w:id="1514882041">
          <w:marLeft w:val="640"/>
          <w:marRight w:val="0"/>
          <w:marTop w:val="0"/>
          <w:marBottom w:val="0"/>
          <w:divBdr>
            <w:top w:val="none" w:sz="0" w:space="0" w:color="auto"/>
            <w:left w:val="none" w:sz="0" w:space="0" w:color="auto"/>
            <w:bottom w:val="none" w:sz="0" w:space="0" w:color="auto"/>
            <w:right w:val="none" w:sz="0" w:space="0" w:color="auto"/>
          </w:divBdr>
        </w:div>
        <w:div w:id="1369381286">
          <w:marLeft w:val="640"/>
          <w:marRight w:val="0"/>
          <w:marTop w:val="0"/>
          <w:marBottom w:val="0"/>
          <w:divBdr>
            <w:top w:val="none" w:sz="0" w:space="0" w:color="auto"/>
            <w:left w:val="none" w:sz="0" w:space="0" w:color="auto"/>
            <w:bottom w:val="none" w:sz="0" w:space="0" w:color="auto"/>
            <w:right w:val="none" w:sz="0" w:space="0" w:color="auto"/>
          </w:divBdr>
        </w:div>
      </w:divsChild>
    </w:div>
    <w:div w:id="17197955">
      <w:bodyDiv w:val="1"/>
      <w:marLeft w:val="0"/>
      <w:marRight w:val="0"/>
      <w:marTop w:val="0"/>
      <w:marBottom w:val="0"/>
      <w:divBdr>
        <w:top w:val="none" w:sz="0" w:space="0" w:color="auto"/>
        <w:left w:val="none" w:sz="0" w:space="0" w:color="auto"/>
        <w:bottom w:val="none" w:sz="0" w:space="0" w:color="auto"/>
        <w:right w:val="none" w:sz="0" w:space="0" w:color="auto"/>
      </w:divBdr>
      <w:divsChild>
        <w:div w:id="891119930">
          <w:marLeft w:val="640"/>
          <w:marRight w:val="0"/>
          <w:marTop w:val="0"/>
          <w:marBottom w:val="0"/>
          <w:divBdr>
            <w:top w:val="none" w:sz="0" w:space="0" w:color="auto"/>
            <w:left w:val="none" w:sz="0" w:space="0" w:color="auto"/>
            <w:bottom w:val="none" w:sz="0" w:space="0" w:color="auto"/>
            <w:right w:val="none" w:sz="0" w:space="0" w:color="auto"/>
          </w:divBdr>
        </w:div>
        <w:div w:id="259800896">
          <w:marLeft w:val="640"/>
          <w:marRight w:val="0"/>
          <w:marTop w:val="0"/>
          <w:marBottom w:val="0"/>
          <w:divBdr>
            <w:top w:val="none" w:sz="0" w:space="0" w:color="auto"/>
            <w:left w:val="none" w:sz="0" w:space="0" w:color="auto"/>
            <w:bottom w:val="none" w:sz="0" w:space="0" w:color="auto"/>
            <w:right w:val="none" w:sz="0" w:space="0" w:color="auto"/>
          </w:divBdr>
        </w:div>
        <w:div w:id="234897932">
          <w:marLeft w:val="640"/>
          <w:marRight w:val="0"/>
          <w:marTop w:val="0"/>
          <w:marBottom w:val="0"/>
          <w:divBdr>
            <w:top w:val="none" w:sz="0" w:space="0" w:color="auto"/>
            <w:left w:val="none" w:sz="0" w:space="0" w:color="auto"/>
            <w:bottom w:val="none" w:sz="0" w:space="0" w:color="auto"/>
            <w:right w:val="none" w:sz="0" w:space="0" w:color="auto"/>
          </w:divBdr>
        </w:div>
        <w:div w:id="1704014258">
          <w:marLeft w:val="640"/>
          <w:marRight w:val="0"/>
          <w:marTop w:val="0"/>
          <w:marBottom w:val="0"/>
          <w:divBdr>
            <w:top w:val="none" w:sz="0" w:space="0" w:color="auto"/>
            <w:left w:val="none" w:sz="0" w:space="0" w:color="auto"/>
            <w:bottom w:val="none" w:sz="0" w:space="0" w:color="auto"/>
            <w:right w:val="none" w:sz="0" w:space="0" w:color="auto"/>
          </w:divBdr>
        </w:div>
        <w:div w:id="569996467">
          <w:marLeft w:val="640"/>
          <w:marRight w:val="0"/>
          <w:marTop w:val="0"/>
          <w:marBottom w:val="0"/>
          <w:divBdr>
            <w:top w:val="none" w:sz="0" w:space="0" w:color="auto"/>
            <w:left w:val="none" w:sz="0" w:space="0" w:color="auto"/>
            <w:bottom w:val="none" w:sz="0" w:space="0" w:color="auto"/>
            <w:right w:val="none" w:sz="0" w:space="0" w:color="auto"/>
          </w:divBdr>
        </w:div>
        <w:div w:id="889657081">
          <w:marLeft w:val="640"/>
          <w:marRight w:val="0"/>
          <w:marTop w:val="0"/>
          <w:marBottom w:val="0"/>
          <w:divBdr>
            <w:top w:val="none" w:sz="0" w:space="0" w:color="auto"/>
            <w:left w:val="none" w:sz="0" w:space="0" w:color="auto"/>
            <w:bottom w:val="none" w:sz="0" w:space="0" w:color="auto"/>
            <w:right w:val="none" w:sz="0" w:space="0" w:color="auto"/>
          </w:divBdr>
        </w:div>
        <w:div w:id="1558854657">
          <w:marLeft w:val="640"/>
          <w:marRight w:val="0"/>
          <w:marTop w:val="0"/>
          <w:marBottom w:val="0"/>
          <w:divBdr>
            <w:top w:val="none" w:sz="0" w:space="0" w:color="auto"/>
            <w:left w:val="none" w:sz="0" w:space="0" w:color="auto"/>
            <w:bottom w:val="none" w:sz="0" w:space="0" w:color="auto"/>
            <w:right w:val="none" w:sz="0" w:space="0" w:color="auto"/>
          </w:divBdr>
        </w:div>
        <w:div w:id="51006804">
          <w:marLeft w:val="640"/>
          <w:marRight w:val="0"/>
          <w:marTop w:val="0"/>
          <w:marBottom w:val="0"/>
          <w:divBdr>
            <w:top w:val="none" w:sz="0" w:space="0" w:color="auto"/>
            <w:left w:val="none" w:sz="0" w:space="0" w:color="auto"/>
            <w:bottom w:val="none" w:sz="0" w:space="0" w:color="auto"/>
            <w:right w:val="none" w:sz="0" w:space="0" w:color="auto"/>
          </w:divBdr>
        </w:div>
        <w:div w:id="1027947965">
          <w:marLeft w:val="640"/>
          <w:marRight w:val="0"/>
          <w:marTop w:val="0"/>
          <w:marBottom w:val="0"/>
          <w:divBdr>
            <w:top w:val="none" w:sz="0" w:space="0" w:color="auto"/>
            <w:left w:val="none" w:sz="0" w:space="0" w:color="auto"/>
            <w:bottom w:val="none" w:sz="0" w:space="0" w:color="auto"/>
            <w:right w:val="none" w:sz="0" w:space="0" w:color="auto"/>
          </w:divBdr>
        </w:div>
        <w:div w:id="190849878">
          <w:marLeft w:val="640"/>
          <w:marRight w:val="0"/>
          <w:marTop w:val="0"/>
          <w:marBottom w:val="0"/>
          <w:divBdr>
            <w:top w:val="none" w:sz="0" w:space="0" w:color="auto"/>
            <w:left w:val="none" w:sz="0" w:space="0" w:color="auto"/>
            <w:bottom w:val="none" w:sz="0" w:space="0" w:color="auto"/>
            <w:right w:val="none" w:sz="0" w:space="0" w:color="auto"/>
          </w:divBdr>
        </w:div>
        <w:div w:id="1037699029">
          <w:marLeft w:val="640"/>
          <w:marRight w:val="0"/>
          <w:marTop w:val="0"/>
          <w:marBottom w:val="0"/>
          <w:divBdr>
            <w:top w:val="none" w:sz="0" w:space="0" w:color="auto"/>
            <w:left w:val="none" w:sz="0" w:space="0" w:color="auto"/>
            <w:bottom w:val="none" w:sz="0" w:space="0" w:color="auto"/>
            <w:right w:val="none" w:sz="0" w:space="0" w:color="auto"/>
          </w:divBdr>
        </w:div>
        <w:div w:id="1861315822">
          <w:marLeft w:val="640"/>
          <w:marRight w:val="0"/>
          <w:marTop w:val="0"/>
          <w:marBottom w:val="0"/>
          <w:divBdr>
            <w:top w:val="none" w:sz="0" w:space="0" w:color="auto"/>
            <w:left w:val="none" w:sz="0" w:space="0" w:color="auto"/>
            <w:bottom w:val="none" w:sz="0" w:space="0" w:color="auto"/>
            <w:right w:val="none" w:sz="0" w:space="0" w:color="auto"/>
          </w:divBdr>
        </w:div>
        <w:div w:id="425158429">
          <w:marLeft w:val="640"/>
          <w:marRight w:val="0"/>
          <w:marTop w:val="0"/>
          <w:marBottom w:val="0"/>
          <w:divBdr>
            <w:top w:val="none" w:sz="0" w:space="0" w:color="auto"/>
            <w:left w:val="none" w:sz="0" w:space="0" w:color="auto"/>
            <w:bottom w:val="none" w:sz="0" w:space="0" w:color="auto"/>
            <w:right w:val="none" w:sz="0" w:space="0" w:color="auto"/>
          </w:divBdr>
        </w:div>
        <w:div w:id="1906408516">
          <w:marLeft w:val="640"/>
          <w:marRight w:val="0"/>
          <w:marTop w:val="0"/>
          <w:marBottom w:val="0"/>
          <w:divBdr>
            <w:top w:val="none" w:sz="0" w:space="0" w:color="auto"/>
            <w:left w:val="none" w:sz="0" w:space="0" w:color="auto"/>
            <w:bottom w:val="none" w:sz="0" w:space="0" w:color="auto"/>
            <w:right w:val="none" w:sz="0" w:space="0" w:color="auto"/>
          </w:divBdr>
        </w:div>
        <w:div w:id="1912039266">
          <w:marLeft w:val="640"/>
          <w:marRight w:val="0"/>
          <w:marTop w:val="0"/>
          <w:marBottom w:val="0"/>
          <w:divBdr>
            <w:top w:val="none" w:sz="0" w:space="0" w:color="auto"/>
            <w:left w:val="none" w:sz="0" w:space="0" w:color="auto"/>
            <w:bottom w:val="none" w:sz="0" w:space="0" w:color="auto"/>
            <w:right w:val="none" w:sz="0" w:space="0" w:color="auto"/>
          </w:divBdr>
        </w:div>
        <w:div w:id="1384713357">
          <w:marLeft w:val="640"/>
          <w:marRight w:val="0"/>
          <w:marTop w:val="0"/>
          <w:marBottom w:val="0"/>
          <w:divBdr>
            <w:top w:val="none" w:sz="0" w:space="0" w:color="auto"/>
            <w:left w:val="none" w:sz="0" w:space="0" w:color="auto"/>
            <w:bottom w:val="none" w:sz="0" w:space="0" w:color="auto"/>
            <w:right w:val="none" w:sz="0" w:space="0" w:color="auto"/>
          </w:divBdr>
        </w:div>
        <w:div w:id="37821197">
          <w:marLeft w:val="640"/>
          <w:marRight w:val="0"/>
          <w:marTop w:val="0"/>
          <w:marBottom w:val="0"/>
          <w:divBdr>
            <w:top w:val="none" w:sz="0" w:space="0" w:color="auto"/>
            <w:left w:val="none" w:sz="0" w:space="0" w:color="auto"/>
            <w:bottom w:val="none" w:sz="0" w:space="0" w:color="auto"/>
            <w:right w:val="none" w:sz="0" w:space="0" w:color="auto"/>
          </w:divBdr>
        </w:div>
        <w:div w:id="1344820103">
          <w:marLeft w:val="640"/>
          <w:marRight w:val="0"/>
          <w:marTop w:val="0"/>
          <w:marBottom w:val="0"/>
          <w:divBdr>
            <w:top w:val="none" w:sz="0" w:space="0" w:color="auto"/>
            <w:left w:val="none" w:sz="0" w:space="0" w:color="auto"/>
            <w:bottom w:val="none" w:sz="0" w:space="0" w:color="auto"/>
            <w:right w:val="none" w:sz="0" w:space="0" w:color="auto"/>
          </w:divBdr>
        </w:div>
        <w:div w:id="292566415">
          <w:marLeft w:val="640"/>
          <w:marRight w:val="0"/>
          <w:marTop w:val="0"/>
          <w:marBottom w:val="0"/>
          <w:divBdr>
            <w:top w:val="none" w:sz="0" w:space="0" w:color="auto"/>
            <w:left w:val="none" w:sz="0" w:space="0" w:color="auto"/>
            <w:bottom w:val="none" w:sz="0" w:space="0" w:color="auto"/>
            <w:right w:val="none" w:sz="0" w:space="0" w:color="auto"/>
          </w:divBdr>
        </w:div>
        <w:div w:id="982583139">
          <w:marLeft w:val="640"/>
          <w:marRight w:val="0"/>
          <w:marTop w:val="0"/>
          <w:marBottom w:val="0"/>
          <w:divBdr>
            <w:top w:val="none" w:sz="0" w:space="0" w:color="auto"/>
            <w:left w:val="none" w:sz="0" w:space="0" w:color="auto"/>
            <w:bottom w:val="none" w:sz="0" w:space="0" w:color="auto"/>
            <w:right w:val="none" w:sz="0" w:space="0" w:color="auto"/>
          </w:divBdr>
        </w:div>
        <w:div w:id="2061896155">
          <w:marLeft w:val="640"/>
          <w:marRight w:val="0"/>
          <w:marTop w:val="0"/>
          <w:marBottom w:val="0"/>
          <w:divBdr>
            <w:top w:val="none" w:sz="0" w:space="0" w:color="auto"/>
            <w:left w:val="none" w:sz="0" w:space="0" w:color="auto"/>
            <w:bottom w:val="none" w:sz="0" w:space="0" w:color="auto"/>
            <w:right w:val="none" w:sz="0" w:space="0" w:color="auto"/>
          </w:divBdr>
        </w:div>
        <w:div w:id="637036502">
          <w:marLeft w:val="640"/>
          <w:marRight w:val="0"/>
          <w:marTop w:val="0"/>
          <w:marBottom w:val="0"/>
          <w:divBdr>
            <w:top w:val="none" w:sz="0" w:space="0" w:color="auto"/>
            <w:left w:val="none" w:sz="0" w:space="0" w:color="auto"/>
            <w:bottom w:val="none" w:sz="0" w:space="0" w:color="auto"/>
            <w:right w:val="none" w:sz="0" w:space="0" w:color="auto"/>
          </w:divBdr>
        </w:div>
        <w:div w:id="780952082">
          <w:marLeft w:val="640"/>
          <w:marRight w:val="0"/>
          <w:marTop w:val="0"/>
          <w:marBottom w:val="0"/>
          <w:divBdr>
            <w:top w:val="none" w:sz="0" w:space="0" w:color="auto"/>
            <w:left w:val="none" w:sz="0" w:space="0" w:color="auto"/>
            <w:bottom w:val="none" w:sz="0" w:space="0" w:color="auto"/>
            <w:right w:val="none" w:sz="0" w:space="0" w:color="auto"/>
          </w:divBdr>
        </w:div>
        <w:div w:id="1862166438">
          <w:marLeft w:val="640"/>
          <w:marRight w:val="0"/>
          <w:marTop w:val="0"/>
          <w:marBottom w:val="0"/>
          <w:divBdr>
            <w:top w:val="none" w:sz="0" w:space="0" w:color="auto"/>
            <w:left w:val="none" w:sz="0" w:space="0" w:color="auto"/>
            <w:bottom w:val="none" w:sz="0" w:space="0" w:color="auto"/>
            <w:right w:val="none" w:sz="0" w:space="0" w:color="auto"/>
          </w:divBdr>
        </w:div>
        <w:div w:id="1677152098">
          <w:marLeft w:val="640"/>
          <w:marRight w:val="0"/>
          <w:marTop w:val="0"/>
          <w:marBottom w:val="0"/>
          <w:divBdr>
            <w:top w:val="none" w:sz="0" w:space="0" w:color="auto"/>
            <w:left w:val="none" w:sz="0" w:space="0" w:color="auto"/>
            <w:bottom w:val="none" w:sz="0" w:space="0" w:color="auto"/>
            <w:right w:val="none" w:sz="0" w:space="0" w:color="auto"/>
          </w:divBdr>
        </w:div>
        <w:div w:id="173299958">
          <w:marLeft w:val="640"/>
          <w:marRight w:val="0"/>
          <w:marTop w:val="0"/>
          <w:marBottom w:val="0"/>
          <w:divBdr>
            <w:top w:val="none" w:sz="0" w:space="0" w:color="auto"/>
            <w:left w:val="none" w:sz="0" w:space="0" w:color="auto"/>
            <w:bottom w:val="none" w:sz="0" w:space="0" w:color="auto"/>
            <w:right w:val="none" w:sz="0" w:space="0" w:color="auto"/>
          </w:divBdr>
        </w:div>
        <w:div w:id="2056738806">
          <w:marLeft w:val="640"/>
          <w:marRight w:val="0"/>
          <w:marTop w:val="0"/>
          <w:marBottom w:val="0"/>
          <w:divBdr>
            <w:top w:val="none" w:sz="0" w:space="0" w:color="auto"/>
            <w:left w:val="none" w:sz="0" w:space="0" w:color="auto"/>
            <w:bottom w:val="none" w:sz="0" w:space="0" w:color="auto"/>
            <w:right w:val="none" w:sz="0" w:space="0" w:color="auto"/>
          </w:divBdr>
        </w:div>
        <w:div w:id="511918617">
          <w:marLeft w:val="640"/>
          <w:marRight w:val="0"/>
          <w:marTop w:val="0"/>
          <w:marBottom w:val="0"/>
          <w:divBdr>
            <w:top w:val="none" w:sz="0" w:space="0" w:color="auto"/>
            <w:left w:val="none" w:sz="0" w:space="0" w:color="auto"/>
            <w:bottom w:val="none" w:sz="0" w:space="0" w:color="auto"/>
            <w:right w:val="none" w:sz="0" w:space="0" w:color="auto"/>
          </w:divBdr>
        </w:div>
        <w:div w:id="1650132100">
          <w:marLeft w:val="640"/>
          <w:marRight w:val="0"/>
          <w:marTop w:val="0"/>
          <w:marBottom w:val="0"/>
          <w:divBdr>
            <w:top w:val="none" w:sz="0" w:space="0" w:color="auto"/>
            <w:left w:val="none" w:sz="0" w:space="0" w:color="auto"/>
            <w:bottom w:val="none" w:sz="0" w:space="0" w:color="auto"/>
            <w:right w:val="none" w:sz="0" w:space="0" w:color="auto"/>
          </w:divBdr>
        </w:div>
        <w:div w:id="1469973474">
          <w:marLeft w:val="640"/>
          <w:marRight w:val="0"/>
          <w:marTop w:val="0"/>
          <w:marBottom w:val="0"/>
          <w:divBdr>
            <w:top w:val="none" w:sz="0" w:space="0" w:color="auto"/>
            <w:left w:val="none" w:sz="0" w:space="0" w:color="auto"/>
            <w:bottom w:val="none" w:sz="0" w:space="0" w:color="auto"/>
            <w:right w:val="none" w:sz="0" w:space="0" w:color="auto"/>
          </w:divBdr>
        </w:div>
        <w:div w:id="60177027">
          <w:marLeft w:val="640"/>
          <w:marRight w:val="0"/>
          <w:marTop w:val="0"/>
          <w:marBottom w:val="0"/>
          <w:divBdr>
            <w:top w:val="none" w:sz="0" w:space="0" w:color="auto"/>
            <w:left w:val="none" w:sz="0" w:space="0" w:color="auto"/>
            <w:bottom w:val="none" w:sz="0" w:space="0" w:color="auto"/>
            <w:right w:val="none" w:sz="0" w:space="0" w:color="auto"/>
          </w:divBdr>
        </w:div>
        <w:div w:id="1165778305">
          <w:marLeft w:val="640"/>
          <w:marRight w:val="0"/>
          <w:marTop w:val="0"/>
          <w:marBottom w:val="0"/>
          <w:divBdr>
            <w:top w:val="none" w:sz="0" w:space="0" w:color="auto"/>
            <w:left w:val="none" w:sz="0" w:space="0" w:color="auto"/>
            <w:bottom w:val="none" w:sz="0" w:space="0" w:color="auto"/>
            <w:right w:val="none" w:sz="0" w:space="0" w:color="auto"/>
          </w:divBdr>
        </w:div>
        <w:div w:id="998534194">
          <w:marLeft w:val="640"/>
          <w:marRight w:val="0"/>
          <w:marTop w:val="0"/>
          <w:marBottom w:val="0"/>
          <w:divBdr>
            <w:top w:val="none" w:sz="0" w:space="0" w:color="auto"/>
            <w:left w:val="none" w:sz="0" w:space="0" w:color="auto"/>
            <w:bottom w:val="none" w:sz="0" w:space="0" w:color="auto"/>
            <w:right w:val="none" w:sz="0" w:space="0" w:color="auto"/>
          </w:divBdr>
        </w:div>
        <w:div w:id="1861814537">
          <w:marLeft w:val="640"/>
          <w:marRight w:val="0"/>
          <w:marTop w:val="0"/>
          <w:marBottom w:val="0"/>
          <w:divBdr>
            <w:top w:val="none" w:sz="0" w:space="0" w:color="auto"/>
            <w:left w:val="none" w:sz="0" w:space="0" w:color="auto"/>
            <w:bottom w:val="none" w:sz="0" w:space="0" w:color="auto"/>
            <w:right w:val="none" w:sz="0" w:space="0" w:color="auto"/>
          </w:divBdr>
        </w:div>
        <w:div w:id="396440717">
          <w:marLeft w:val="640"/>
          <w:marRight w:val="0"/>
          <w:marTop w:val="0"/>
          <w:marBottom w:val="0"/>
          <w:divBdr>
            <w:top w:val="none" w:sz="0" w:space="0" w:color="auto"/>
            <w:left w:val="none" w:sz="0" w:space="0" w:color="auto"/>
            <w:bottom w:val="none" w:sz="0" w:space="0" w:color="auto"/>
            <w:right w:val="none" w:sz="0" w:space="0" w:color="auto"/>
          </w:divBdr>
        </w:div>
        <w:div w:id="201794382">
          <w:marLeft w:val="640"/>
          <w:marRight w:val="0"/>
          <w:marTop w:val="0"/>
          <w:marBottom w:val="0"/>
          <w:divBdr>
            <w:top w:val="none" w:sz="0" w:space="0" w:color="auto"/>
            <w:left w:val="none" w:sz="0" w:space="0" w:color="auto"/>
            <w:bottom w:val="none" w:sz="0" w:space="0" w:color="auto"/>
            <w:right w:val="none" w:sz="0" w:space="0" w:color="auto"/>
          </w:divBdr>
        </w:div>
        <w:div w:id="213735617">
          <w:marLeft w:val="640"/>
          <w:marRight w:val="0"/>
          <w:marTop w:val="0"/>
          <w:marBottom w:val="0"/>
          <w:divBdr>
            <w:top w:val="none" w:sz="0" w:space="0" w:color="auto"/>
            <w:left w:val="none" w:sz="0" w:space="0" w:color="auto"/>
            <w:bottom w:val="none" w:sz="0" w:space="0" w:color="auto"/>
            <w:right w:val="none" w:sz="0" w:space="0" w:color="auto"/>
          </w:divBdr>
        </w:div>
      </w:divsChild>
    </w:div>
    <w:div w:id="433213577">
      <w:bodyDiv w:val="1"/>
      <w:marLeft w:val="0"/>
      <w:marRight w:val="0"/>
      <w:marTop w:val="0"/>
      <w:marBottom w:val="0"/>
      <w:divBdr>
        <w:top w:val="none" w:sz="0" w:space="0" w:color="auto"/>
        <w:left w:val="none" w:sz="0" w:space="0" w:color="auto"/>
        <w:bottom w:val="none" w:sz="0" w:space="0" w:color="auto"/>
        <w:right w:val="none" w:sz="0" w:space="0" w:color="auto"/>
      </w:divBdr>
      <w:divsChild>
        <w:div w:id="502743656">
          <w:marLeft w:val="640"/>
          <w:marRight w:val="0"/>
          <w:marTop w:val="0"/>
          <w:marBottom w:val="0"/>
          <w:divBdr>
            <w:top w:val="none" w:sz="0" w:space="0" w:color="auto"/>
            <w:left w:val="none" w:sz="0" w:space="0" w:color="auto"/>
            <w:bottom w:val="none" w:sz="0" w:space="0" w:color="auto"/>
            <w:right w:val="none" w:sz="0" w:space="0" w:color="auto"/>
          </w:divBdr>
          <w:divsChild>
            <w:div w:id="1037896209">
              <w:marLeft w:val="0"/>
              <w:marRight w:val="0"/>
              <w:marTop w:val="0"/>
              <w:marBottom w:val="0"/>
              <w:divBdr>
                <w:top w:val="none" w:sz="0" w:space="0" w:color="auto"/>
                <w:left w:val="none" w:sz="0" w:space="0" w:color="auto"/>
                <w:bottom w:val="none" w:sz="0" w:space="0" w:color="auto"/>
                <w:right w:val="none" w:sz="0" w:space="0" w:color="auto"/>
              </w:divBdr>
              <w:divsChild>
                <w:div w:id="697661449">
                  <w:marLeft w:val="640"/>
                  <w:marRight w:val="0"/>
                  <w:marTop w:val="0"/>
                  <w:marBottom w:val="0"/>
                  <w:divBdr>
                    <w:top w:val="none" w:sz="0" w:space="0" w:color="auto"/>
                    <w:left w:val="none" w:sz="0" w:space="0" w:color="auto"/>
                    <w:bottom w:val="none" w:sz="0" w:space="0" w:color="auto"/>
                    <w:right w:val="none" w:sz="0" w:space="0" w:color="auto"/>
                  </w:divBdr>
                </w:div>
                <w:div w:id="804010695">
                  <w:marLeft w:val="640"/>
                  <w:marRight w:val="0"/>
                  <w:marTop w:val="0"/>
                  <w:marBottom w:val="0"/>
                  <w:divBdr>
                    <w:top w:val="none" w:sz="0" w:space="0" w:color="auto"/>
                    <w:left w:val="none" w:sz="0" w:space="0" w:color="auto"/>
                    <w:bottom w:val="none" w:sz="0" w:space="0" w:color="auto"/>
                    <w:right w:val="none" w:sz="0" w:space="0" w:color="auto"/>
                  </w:divBdr>
                </w:div>
                <w:div w:id="6758697">
                  <w:marLeft w:val="640"/>
                  <w:marRight w:val="0"/>
                  <w:marTop w:val="0"/>
                  <w:marBottom w:val="0"/>
                  <w:divBdr>
                    <w:top w:val="none" w:sz="0" w:space="0" w:color="auto"/>
                    <w:left w:val="none" w:sz="0" w:space="0" w:color="auto"/>
                    <w:bottom w:val="none" w:sz="0" w:space="0" w:color="auto"/>
                    <w:right w:val="none" w:sz="0" w:space="0" w:color="auto"/>
                  </w:divBdr>
                </w:div>
                <w:div w:id="1165440987">
                  <w:marLeft w:val="640"/>
                  <w:marRight w:val="0"/>
                  <w:marTop w:val="0"/>
                  <w:marBottom w:val="0"/>
                  <w:divBdr>
                    <w:top w:val="none" w:sz="0" w:space="0" w:color="auto"/>
                    <w:left w:val="none" w:sz="0" w:space="0" w:color="auto"/>
                    <w:bottom w:val="none" w:sz="0" w:space="0" w:color="auto"/>
                    <w:right w:val="none" w:sz="0" w:space="0" w:color="auto"/>
                  </w:divBdr>
                </w:div>
                <w:div w:id="1701543521">
                  <w:marLeft w:val="640"/>
                  <w:marRight w:val="0"/>
                  <w:marTop w:val="0"/>
                  <w:marBottom w:val="0"/>
                  <w:divBdr>
                    <w:top w:val="none" w:sz="0" w:space="0" w:color="auto"/>
                    <w:left w:val="none" w:sz="0" w:space="0" w:color="auto"/>
                    <w:bottom w:val="none" w:sz="0" w:space="0" w:color="auto"/>
                    <w:right w:val="none" w:sz="0" w:space="0" w:color="auto"/>
                  </w:divBdr>
                </w:div>
                <w:div w:id="218791010">
                  <w:marLeft w:val="640"/>
                  <w:marRight w:val="0"/>
                  <w:marTop w:val="0"/>
                  <w:marBottom w:val="0"/>
                  <w:divBdr>
                    <w:top w:val="none" w:sz="0" w:space="0" w:color="auto"/>
                    <w:left w:val="none" w:sz="0" w:space="0" w:color="auto"/>
                    <w:bottom w:val="none" w:sz="0" w:space="0" w:color="auto"/>
                    <w:right w:val="none" w:sz="0" w:space="0" w:color="auto"/>
                  </w:divBdr>
                </w:div>
                <w:div w:id="2067023794">
                  <w:marLeft w:val="640"/>
                  <w:marRight w:val="0"/>
                  <w:marTop w:val="0"/>
                  <w:marBottom w:val="0"/>
                  <w:divBdr>
                    <w:top w:val="none" w:sz="0" w:space="0" w:color="auto"/>
                    <w:left w:val="none" w:sz="0" w:space="0" w:color="auto"/>
                    <w:bottom w:val="none" w:sz="0" w:space="0" w:color="auto"/>
                    <w:right w:val="none" w:sz="0" w:space="0" w:color="auto"/>
                  </w:divBdr>
                </w:div>
                <w:div w:id="517819834">
                  <w:marLeft w:val="640"/>
                  <w:marRight w:val="0"/>
                  <w:marTop w:val="0"/>
                  <w:marBottom w:val="0"/>
                  <w:divBdr>
                    <w:top w:val="none" w:sz="0" w:space="0" w:color="auto"/>
                    <w:left w:val="none" w:sz="0" w:space="0" w:color="auto"/>
                    <w:bottom w:val="none" w:sz="0" w:space="0" w:color="auto"/>
                    <w:right w:val="none" w:sz="0" w:space="0" w:color="auto"/>
                  </w:divBdr>
                </w:div>
                <w:div w:id="2055735359">
                  <w:marLeft w:val="640"/>
                  <w:marRight w:val="0"/>
                  <w:marTop w:val="0"/>
                  <w:marBottom w:val="0"/>
                  <w:divBdr>
                    <w:top w:val="none" w:sz="0" w:space="0" w:color="auto"/>
                    <w:left w:val="none" w:sz="0" w:space="0" w:color="auto"/>
                    <w:bottom w:val="none" w:sz="0" w:space="0" w:color="auto"/>
                    <w:right w:val="none" w:sz="0" w:space="0" w:color="auto"/>
                  </w:divBdr>
                </w:div>
                <w:div w:id="1930382775">
                  <w:marLeft w:val="640"/>
                  <w:marRight w:val="0"/>
                  <w:marTop w:val="0"/>
                  <w:marBottom w:val="0"/>
                  <w:divBdr>
                    <w:top w:val="none" w:sz="0" w:space="0" w:color="auto"/>
                    <w:left w:val="none" w:sz="0" w:space="0" w:color="auto"/>
                    <w:bottom w:val="none" w:sz="0" w:space="0" w:color="auto"/>
                    <w:right w:val="none" w:sz="0" w:space="0" w:color="auto"/>
                  </w:divBdr>
                </w:div>
                <w:div w:id="2138645234">
                  <w:marLeft w:val="640"/>
                  <w:marRight w:val="0"/>
                  <w:marTop w:val="0"/>
                  <w:marBottom w:val="0"/>
                  <w:divBdr>
                    <w:top w:val="none" w:sz="0" w:space="0" w:color="auto"/>
                    <w:left w:val="none" w:sz="0" w:space="0" w:color="auto"/>
                    <w:bottom w:val="none" w:sz="0" w:space="0" w:color="auto"/>
                    <w:right w:val="none" w:sz="0" w:space="0" w:color="auto"/>
                  </w:divBdr>
                </w:div>
                <w:div w:id="856583901">
                  <w:marLeft w:val="640"/>
                  <w:marRight w:val="0"/>
                  <w:marTop w:val="0"/>
                  <w:marBottom w:val="0"/>
                  <w:divBdr>
                    <w:top w:val="none" w:sz="0" w:space="0" w:color="auto"/>
                    <w:left w:val="none" w:sz="0" w:space="0" w:color="auto"/>
                    <w:bottom w:val="none" w:sz="0" w:space="0" w:color="auto"/>
                    <w:right w:val="none" w:sz="0" w:space="0" w:color="auto"/>
                  </w:divBdr>
                </w:div>
                <w:div w:id="1255211926">
                  <w:marLeft w:val="640"/>
                  <w:marRight w:val="0"/>
                  <w:marTop w:val="0"/>
                  <w:marBottom w:val="0"/>
                  <w:divBdr>
                    <w:top w:val="none" w:sz="0" w:space="0" w:color="auto"/>
                    <w:left w:val="none" w:sz="0" w:space="0" w:color="auto"/>
                    <w:bottom w:val="none" w:sz="0" w:space="0" w:color="auto"/>
                    <w:right w:val="none" w:sz="0" w:space="0" w:color="auto"/>
                  </w:divBdr>
                </w:div>
                <w:div w:id="502207526">
                  <w:marLeft w:val="640"/>
                  <w:marRight w:val="0"/>
                  <w:marTop w:val="0"/>
                  <w:marBottom w:val="0"/>
                  <w:divBdr>
                    <w:top w:val="none" w:sz="0" w:space="0" w:color="auto"/>
                    <w:left w:val="none" w:sz="0" w:space="0" w:color="auto"/>
                    <w:bottom w:val="none" w:sz="0" w:space="0" w:color="auto"/>
                    <w:right w:val="none" w:sz="0" w:space="0" w:color="auto"/>
                  </w:divBdr>
                </w:div>
                <w:div w:id="1981883508">
                  <w:marLeft w:val="640"/>
                  <w:marRight w:val="0"/>
                  <w:marTop w:val="0"/>
                  <w:marBottom w:val="0"/>
                  <w:divBdr>
                    <w:top w:val="none" w:sz="0" w:space="0" w:color="auto"/>
                    <w:left w:val="none" w:sz="0" w:space="0" w:color="auto"/>
                    <w:bottom w:val="none" w:sz="0" w:space="0" w:color="auto"/>
                    <w:right w:val="none" w:sz="0" w:space="0" w:color="auto"/>
                  </w:divBdr>
                </w:div>
                <w:div w:id="233515855">
                  <w:marLeft w:val="640"/>
                  <w:marRight w:val="0"/>
                  <w:marTop w:val="0"/>
                  <w:marBottom w:val="0"/>
                  <w:divBdr>
                    <w:top w:val="none" w:sz="0" w:space="0" w:color="auto"/>
                    <w:left w:val="none" w:sz="0" w:space="0" w:color="auto"/>
                    <w:bottom w:val="none" w:sz="0" w:space="0" w:color="auto"/>
                    <w:right w:val="none" w:sz="0" w:space="0" w:color="auto"/>
                  </w:divBdr>
                </w:div>
                <w:div w:id="160240874">
                  <w:marLeft w:val="640"/>
                  <w:marRight w:val="0"/>
                  <w:marTop w:val="0"/>
                  <w:marBottom w:val="0"/>
                  <w:divBdr>
                    <w:top w:val="none" w:sz="0" w:space="0" w:color="auto"/>
                    <w:left w:val="none" w:sz="0" w:space="0" w:color="auto"/>
                    <w:bottom w:val="none" w:sz="0" w:space="0" w:color="auto"/>
                    <w:right w:val="none" w:sz="0" w:space="0" w:color="auto"/>
                  </w:divBdr>
                </w:div>
                <w:div w:id="1711762101">
                  <w:marLeft w:val="640"/>
                  <w:marRight w:val="0"/>
                  <w:marTop w:val="0"/>
                  <w:marBottom w:val="0"/>
                  <w:divBdr>
                    <w:top w:val="none" w:sz="0" w:space="0" w:color="auto"/>
                    <w:left w:val="none" w:sz="0" w:space="0" w:color="auto"/>
                    <w:bottom w:val="none" w:sz="0" w:space="0" w:color="auto"/>
                    <w:right w:val="none" w:sz="0" w:space="0" w:color="auto"/>
                  </w:divBdr>
                </w:div>
                <w:div w:id="1231963323">
                  <w:marLeft w:val="640"/>
                  <w:marRight w:val="0"/>
                  <w:marTop w:val="0"/>
                  <w:marBottom w:val="0"/>
                  <w:divBdr>
                    <w:top w:val="none" w:sz="0" w:space="0" w:color="auto"/>
                    <w:left w:val="none" w:sz="0" w:space="0" w:color="auto"/>
                    <w:bottom w:val="none" w:sz="0" w:space="0" w:color="auto"/>
                    <w:right w:val="none" w:sz="0" w:space="0" w:color="auto"/>
                  </w:divBdr>
                </w:div>
                <w:div w:id="1338268464">
                  <w:marLeft w:val="640"/>
                  <w:marRight w:val="0"/>
                  <w:marTop w:val="0"/>
                  <w:marBottom w:val="0"/>
                  <w:divBdr>
                    <w:top w:val="none" w:sz="0" w:space="0" w:color="auto"/>
                    <w:left w:val="none" w:sz="0" w:space="0" w:color="auto"/>
                    <w:bottom w:val="none" w:sz="0" w:space="0" w:color="auto"/>
                    <w:right w:val="none" w:sz="0" w:space="0" w:color="auto"/>
                  </w:divBdr>
                </w:div>
                <w:div w:id="1358579593">
                  <w:marLeft w:val="640"/>
                  <w:marRight w:val="0"/>
                  <w:marTop w:val="0"/>
                  <w:marBottom w:val="0"/>
                  <w:divBdr>
                    <w:top w:val="none" w:sz="0" w:space="0" w:color="auto"/>
                    <w:left w:val="none" w:sz="0" w:space="0" w:color="auto"/>
                    <w:bottom w:val="none" w:sz="0" w:space="0" w:color="auto"/>
                    <w:right w:val="none" w:sz="0" w:space="0" w:color="auto"/>
                  </w:divBdr>
                </w:div>
                <w:div w:id="1566835728">
                  <w:marLeft w:val="640"/>
                  <w:marRight w:val="0"/>
                  <w:marTop w:val="0"/>
                  <w:marBottom w:val="0"/>
                  <w:divBdr>
                    <w:top w:val="none" w:sz="0" w:space="0" w:color="auto"/>
                    <w:left w:val="none" w:sz="0" w:space="0" w:color="auto"/>
                    <w:bottom w:val="none" w:sz="0" w:space="0" w:color="auto"/>
                    <w:right w:val="none" w:sz="0" w:space="0" w:color="auto"/>
                  </w:divBdr>
                </w:div>
                <w:div w:id="1506092331">
                  <w:marLeft w:val="640"/>
                  <w:marRight w:val="0"/>
                  <w:marTop w:val="0"/>
                  <w:marBottom w:val="0"/>
                  <w:divBdr>
                    <w:top w:val="none" w:sz="0" w:space="0" w:color="auto"/>
                    <w:left w:val="none" w:sz="0" w:space="0" w:color="auto"/>
                    <w:bottom w:val="none" w:sz="0" w:space="0" w:color="auto"/>
                    <w:right w:val="none" w:sz="0" w:space="0" w:color="auto"/>
                  </w:divBdr>
                </w:div>
                <w:div w:id="1771850470">
                  <w:marLeft w:val="640"/>
                  <w:marRight w:val="0"/>
                  <w:marTop w:val="0"/>
                  <w:marBottom w:val="0"/>
                  <w:divBdr>
                    <w:top w:val="none" w:sz="0" w:space="0" w:color="auto"/>
                    <w:left w:val="none" w:sz="0" w:space="0" w:color="auto"/>
                    <w:bottom w:val="none" w:sz="0" w:space="0" w:color="auto"/>
                    <w:right w:val="none" w:sz="0" w:space="0" w:color="auto"/>
                  </w:divBdr>
                </w:div>
                <w:div w:id="1748575816">
                  <w:marLeft w:val="640"/>
                  <w:marRight w:val="0"/>
                  <w:marTop w:val="0"/>
                  <w:marBottom w:val="0"/>
                  <w:divBdr>
                    <w:top w:val="none" w:sz="0" w:space="0" w:color="auto"/>
                    <w:left w:val="none" w:sz="0" w:space="0" w:color="auto"/>
                    <w:bottom w:val="none" w:sz="0" w:space="0" w:color="auto"/>
                    <w:right w:val="none" w:sz="0" w:space="0" w:color="auto"/>
                  </w:divBdr>
                </w:div>
                <w:div w:id="521211973">
                  <w:marLeft w:val="640"/>
                  <w:marRight w:val="0"/>
                  <w:marTop w:val="0"/>
                  <w:marBottom w:val="0"/>
                  <w:divBdr>
                    <w:top w:val="none" w:sz="0" w:space="0" w:color="auto"/>
                    <w:left w:val="none" w:sz="0" w:space="0" w:color="auto"/>
                    <w:bottom w:val="none" w:sz="0" w:space="0" w:color="auto"/>
                    <w:right w:val="none" w:sz="0" w:space="0" w:color="auto"/>
                  </w:divBdr>
                </w:div>
                <w:div w:id="1034036882">
                  <w:marLeft w:val="640"/>
                  <w:marRight w:val="0"/>
                  <w:marTop w:val="0"/>
                  <w:marBottom w:val="0"/>
                  <w:divBdr>
                    <w:top w:val="none" w:sz="0" w:space="0" w:color="auto"/>
                    <w:left w:val="none" w:sz="0" w:space="0" w:color="auto"/>
                    <w:bottom w:val="none" w:sz="0" w:space="0" w:color="auto"/>
                    <w:right w:val="none" w:sz="0" w:space="0" w:color="auto"/>
                  </w:divBdr>
                </w:div>
                <w:div w:id="799418703">
                  <w:marLeft w:val="640"/>
                  <w:marRight w:val="0"/>
                  <w:marTop w:val="0"/>
                  <w:marBottom w:val="0"/>
                  <w:divBdr>
                    <w:top w:val="none" w:sz="0" w:space="0" w:color="auto"/>
                    <w:left w:val="none" w:sz="0" w:space="0" w:color="auto"/>
                    <w:bottom w:val="none" w:sz="0" w:space="0" w:color="auto"/>
                    <w:right w:val="none" w:sz="0" w:space="0" w:color="auto"/>
                  </w:divBdr>
                </w:div>
                <w:div w:id="1399090980">
                  <w:marLeft w:val="640"/>
                  <w:marRight w:val="0"/>
                  <w:marTop w:val="0"/>
                  <w:marBottom w:val="0"/>
                  <w:divBdr>
                    <w:top w:val="none" w:sz="0" w:space="0" w:color="auto"/>
                    <w:left w:val="none" w:sz="0" w:space="0" w:color="auto"/>
                    <w:bottom w:val="none" w:sz="0" w:space="0" w:color="auto"/>
                    <w:right w:val="none" w:sz="0" w:space="0" w:color="auto"/>
                  </w:divBdr>
                </w:div>
                <w:div w:id="1893345319">
                  <w:marLeft w:val="640"/>
                  <w:marRight w:val="0"/>
                  <w:marTop w:val="0"/>
                  <w:marBottom w:val="0"/>
                  <w:divBdr>
                    <w:top w:val="none" w:sz="0" w:space="0" w:color="auto"/>
                    <w:left w:val="none" w:sz="0" w:space="0" w:color="auto"/>
                    <w:bottom w:val="none" w:sz="0" w:space="0" w:color="auto"/>
                    <w:right w:val="none" w:sz="0" w:space="0" w:color="auto"/>
                  </w:divBdr>
                </w:div>
                <w:div w:id="2079744378">
                  <w:marLeft w:val="640"/>
                  <w:marRight w:val="0"/>
                  <w:marTop w:val="0"/>
                  <w:marBottom w:val="0"/>
                  <w:divBdr>
                    <w:top w:val="none" w:sz="0" w:space="0" w:color="auto"/>
                    <w:left w:val="none" w:sz="0" w:space="0" w:color="auto"/>
                    <w:bottom w:val="none" w:sz="0" w:space="0" w:color="auto"/>
                    <w:right w:val="none" w:sz="0" w:space="0" w:color="auto"/>
                  </w:divBdr>
                </w:div>
                <w:div w:id="421878756">
                  <w:marLeft w:val="640"/>
                  <w:marRight w:val="0"/>
                  <w:marTop w:val="0"/>
                  <w:marBottom w:val="0"/>
                  <w:divBdr>
                    <w:top w:val="none" w:sz="0" w:space="0" w:color="auto"/>
                    <w:left w:val="none" w:sz="0" w:space="0" w:color="auto"/>
                    <w:bottom w:val="none" w:sz="0" w:space="0" w:color="auto"/>
                    <w:right w:val="none" w:sz="0" w:space="0" w:color="auto"/>
                  </w:divBdr>
                </w:div>
                <w:div w:id="1260942879">
                  <w:marLeft w:val="640"/>
                  <w:marRight w:val="0"/>
                  <w:marTop w:val="0"/>
                  <w:marBottom w:val="0"/>
                  <w:divBdr>
                    <w:top w:val="none" w:sz="0" w:space="0" w:color="auto"/>
                    <w:left w:val="none" w:sz="0" w:space="0" w:color="auto"/>
                    <w:bottom w:val="none" w:sz="0" w:space="0" w:color="auto"/>
                    <w:right w:val="none" w:sz="0" w:space="0" w:color="auto"/>
                  </w:divBdr>
                </w:div>
                <w:div w:id="853611333">
                  <w:marLeft w:val="640"/>
                  <w:marRight w:val="0"/>
                  <w:marTop w:val="0"/>
                  <w:marBottom w:val="0"/>
                  <w:divBdr>
                    <w:top w:val="none" w:sz="0" w:space="0" w:color="auto"/>
                    <w:left w:val="none" w:sz="0" w:space="0" w:color="auto"/>
                    <w:bottom w:val="none" w:sz="0" w:space="0" w:color="auto"/>
                    <w:right w:val="none" w:sz="0" w:space="0" w:color="auto"/>
                  </w:divBdr>
                </w:div>
                <w:div w:id="1003707297">
                  <w:marLeft w:val="640"/>
                  <w:marRight w:val="0"/>
                  <w:marTop w:val="0"/>
                  <w:marBottom w:val="0"/>
                  <w:divBdr>
                    <w:top w:val="none" w:sz="0" w:space="0" w:color="auto"/>
                    <w:left w:val="none" w:sz="0" w:space="0" w:color="auto"/>
                    <w:bottom w:val="none" w:sz="0" w:space="0" w:color="auto"/>
                    <w:right w:val="none" w:sz="0" w:space="0" w:color="auto"/>
                  </w:divBdr>
                </w:div>
                <w:div w:id="1691712549">
                  <w:marLeft w:val="640"/>
                  <w:marRight w:val="0"/>
                  <w:marTop w:val="0"/>
                  <w:marBottom w:val="0"/>
                  <w:divBdr>
                    <w:top w:val="none" w:sz="0" w:space="0" w:color="auto"/>
                    <w:left w:val="none" w:sz="0" w:space="0" w:color="auto"/>
                    <w:bottom w:val="none" w:sz="0" w:space="0" w:color="auto"/>
                    <w:right w:val="none" w:sz="0" w:space="0" w:color="auto"/>
                  </w:divBdr>
                </w:div>
              </w:divsChild>
            </w:div>
            <w:div w:id="1453789772">
              <w:marLeft w:val="0"/>
              <w:marRight w:val="0"/>
              <w:marTop w:val="0"/>
              <w:marBottom w:val="0"/>
              <w:divBdr>
                <w:top w:val="none" w:sz="0" w:space="0" w:color="auto"/>
                <w:left w:val="none" w:sz="0" w:space="0" w:color="auto"/>
                <w:bottom w:val="none" w:sz="0" w:space="0" w:color="auto"/>
                <w:right w:val="none" w:sz="0" w:space="0" w:color="auto"/>
              </w:divBdr>
              <w:divsChild>
                <w:div w:id="730351557">
                  <w:marLeft w:val="640"/>
                  <w:marRight w:val="0"/>
                  <w:marTop w:val="0"/>
                  <w:marBottom w:val="0"/>
                  <w:divBdr>
                    <w:top w:val="none" w:sz="0" w:space="0" w:color="auto"/>
                    <w:left w:val="none" w:sz="0" w:space="0" w:color="auto"/>
                    <w:bottom w:val="none" w:sz="0" w:space="0" w:color="auto"/>
                    <w:right w:val="none" w:sz="0" w:space="0" w:color="auto"/>
                  </w:divBdr>
                </w:div>
                <w:div w:id="1681737755">
                  <w:marLeft w:val="640"/>
                  <w:marRight w:val="0"/>
                  <w:marTop w:val="0"/>
                  <w:marBottom w:val="0"/>
                  <w:divBdr>
                    <w:top w:val="none" w:sz="0" w:space="0" w:color="auto"/>
                    <w:left w:val="none" w:sz="0" w:space="0" w:color="auto"/>
                    <w:bottom w:val="none" w:sz="0" w:space="0" w:color="auto"/>
                    <w:right w:val="none" w:sz="0" w:space="0" w:color="auto"/>
                  </w:divBdr>
                </w:div>
                <w:div w:id="1251083166">
                  <w:marLeft w:val="640"/>
                  <w:marRight w:val="0"/>
                  <w:marTop w:val="0"/>
                  <w:marBottom w:val="0"/>
                  <w:divBdr>
                    <w:top w:val="none" w:sz="0" w:space="0" w:color="auto"/>
                    <w:left w:val="none" w:sz="0" w:space="0" w:color="auto"/>
                    <w:bottom w:val="none" w:sz="0" w:space="0" w:color="auto"/>
                    <w:right w:val="none" w:sz="0" w:space="0" w:color="auto"/>
                  </w:divBdr>
                </w:div>
                <w:div w:id="1001160439">
                  <w:marLeft w:val="640"/>
                  <w:marRight w:val="0"/>
                  <w:marTop w:val="0"/>
                  <w:marBottom w:val="0"/>
                  <w:divBdr>
                    <w:top w:val="none" w:sz="0" w:space="0" w:color="auto"/>
                    <w:left w:val="none" w:sz="0" w:space="0" w:color="auto"/>
                    <w:bottom w:val="none" w:sz="0" w:space="0" w:color="auto"/>
                    <w:right w:val="none" w:sz="0" w:space="0" w:color="auto"/>
                  </w:divBdr>
                </w:div>
                <w:div w:id="2118717760">
                  <w:marLeft w:val="640"/>
                  <w:marRight w:val="0"/>
                  <w:marTop w:val="0"/>
                  <w:marBottom w:val="0"/>
                  <w:divBdr>
                    <w:top w:val="none" w:sz="0" w:space="0" w:color="auto"/>
                    <w:left w:val="none" w:sz="0" w:space="0" w:color="auto"/>
                    <w:bottom w:val="none" w:sz="0" w:space="0" w:color="auto"/>
                    <w:right w:val="none" w:sz="0" w:space="0" w:color="auto"/>
                  </w:divBdr>
                </w:div>
                <w:div w:id="1099983387">
                  <w:marLeft w:val="640"/>
                  <w:marRight w:val="0"/>
                  <w:marTop w:val="0"/>
                  <w:marBottom w:val="0"/>
                  <w:divBdr>
                    <w:top w:val="none" w:sz="0" w:space="0" w:color="auto"/>
                    <w:left w:val="none" w:sz="0" w:space="0" w:color="auto"/>
                    <w:bottom w:val="none" w:sz="0" w:space="0" w:color="auto"/>
                    <w:right w:val="none" w:sz="0" w:space="0" w:color="auto"/>
                  </w:divBdr>
                </w:div>
                <w:div w:id="1185553525">
                  <w:marLeft w:val="640"/>
                  <w:marRight w:val="0"/>
                  <w:marTop w:val="0"/>
                  <w:marBottom w:val="0"/>
                  <w:divBdr>
                    <w:top w:val="none" w:sz="0" w:space="0" w:color="auto"/>
                    <w:left w:val="none" w:sz="0" w:space="0" w:color="auto"/>
                    <w:bottom w:val="none" w:sz="0" w:space="0" w:color="auto"/>
                    <w:right w:val="none" w:sz="0" w:space="0" w:color="auto"/>
                  </w:divBdr>
                </w:div>
                <w:div w:id="925842417">
                  <w:marLeft w:val="640"/>
                  <w:marRight w:val="0"/>
                  <w:marTop w:val="0"/>
                  <w:marBottom w:val="0"/>
                  <w:divBdr>
                    <w:top w:val="none" w:sz="0" w:space="0" w:color="auto"/>
                    <w:left w:val="none" w:sz="0" w:space="0" w:color="auto"/>
                    <w:bottom w:val="none" w:sz="0" w:space="0" w:color="auto"/>
                    <w:right w:val="none" w:sz="0" w:space="0" w:color="auto"/>
                  </w:divBdr>
                </w:div>
                <w:div w:id="594360729">
                  <w:marLeft w:val="640"/>
                  <w:marRight w:val="0"/>
                  <w:marTop w:val="0"/>
                  <w:marBottom w:val="0"/>
                  <w:divBdr>
                    <w:top w:val="none" w:sz="0" w:space="0" w:color="auto"/>
                    <w:left w:val="none" w:sz="0" w:space="0" w:color="auto"/>
                    <w:bottom w:val="none" w:sz="0" w:space="0" w:color="auto"/>
                    <w:right w:val="none" w:sz="0" w:space="0" w:color="auto"/>
                  </w:divBdr>
                </w:div>
                <w:div w:id="805122309">
                  <w:marLeft w:val="640"/>
                  <w:marRight w:val="0"/>
                  <w:marTop w:val="0"/>
                  <w:marBottom w:val="0"/>
                  <w:divBdr>
                    <w:top w:val="none" w:sz="0" w:space="0" w:color="auto"/>
                    <w:left w:val="none" w:sz="0" w:space="0" w:color="auto"/>
                    <w:bottom w:val="none" w:sz="0" w:space="0" w:color="auto"/>
                    <w:right w:val="none" w:sz="0" w:space="0" w:color="auto"/>
                  </w:divBdr>
                </w:div>
                <w:div w:id="596210592">
                  <w:marLeft w:val="640"/>
                  <w:marRight w:val="0"/>
                  <w:marTop w:val="0"/>
                  <w:marBottom w:val="0"/>
                  <w:divBdr>
                    <w:top w:val="none" w:sz="0" w:space="0" w:color="auto"/>
                    <w:left w:val="none" w:sz="0" w:space="0" w:color="auto"/>
                    <w:bottom w:val="none" w:sz="0" w:space="0" w:color="auto"/>
                    <w:right w:val="none" w:sz="0" w:space="0" w:color="auto"/>
                  </w:divBdr>
                </w:div>
                <w:div w:id="2080975781">
                  <w:marLeft w:val="640"/>
                  <w:marRight w:val="0"/>
                  <w:marTop w:val="0"/>
                  <w:marBottom w:val="0"/>
                  <w:divBdr>
                    <w:top w:val="none" w:sz="0" w:space="0" w:color="auto"/>
                    <w:left w:val="none" w:sz="0" w:space="0" w:color="auto"/>
                    <w:bottom w:val="none" w:sz="0" w:space="0" w:color="auto"/>
                    <w:right w:val="none" w:sz="0" w:space="0" w:color="auto"/>
                  </w:divBdr>
                </w:div>
                <w:div w:id="1589577960">
                  <w:marLeft w:val="640"/>
                  <w:marRight w:val="0"/>
                  <w:marTop w:val="0"/>
                  <w:marBottom w:val="0"/>
                  <w:divBdr>
                    <w:top w:val="none" w:sz="0" w:space="0" w:color="auto"/>
                    <w:left w:val="none" w:sz="0" w:space="0" w:color="auto"/>
                    <w:bottom w:val="none" w:sz="0" w:space="0" w:color="auto"/>
                    <w:right w:val="none" w:sz="0" w:space="0" w:color="auto"/>
                  </w:divBdr>
                </w:div>
                <w:div w:id="862551488">
                  <w:marLeft w:val="640"/>
                  <w:marRight w:val="0"/>
                  <w:marTop w:val="0"/>
                  <w:marBottom w:val="0"/>
                  <w:divBdr>
                    <w:top w:val="none" w:sz="0" w:space="0" w:color="auto"/>
                    <w:left w:val="none" w:sz="0" w:space="0" w:color="auto"/>
                    <w:bottom w:val="none" w:sz="0" w:space="0" w:color="auto"/>
                    <w:right w:val="none" w:sz="0" w:space="0" w:color="auto"/>
                  </w:divBdr>
                </w:div>
                <w:div w:id="1572276771">
                  <w:marLeft w:val="640"/>
                  <w:marRight w:val="0"/>
                  <w:marTop w:val="0"/>
                  <w:marBottom w:val="0"/>
                  <w:divBdr>
                    <w:top w:val="none" w:sz="0" w:space="0" w:color="auto"/>
                    <w:left w:val="none" w:sz="0" w:space="0" w:color="auto"/>
                    <w:bottom w:val="none" w:sz="0" w:space="0" w:color="auto"/>
                    <w:right w:val="none" w:sz="0" w:space="0" w:color="auto"/>
                  </w:divBdr>
                </w:div>
                <w:div w:id="1688559283">
                  <w:marLeft w:val="640"/>
                  <w:marRight w:val="0"/>
                  <w:marTop w:val="0"/>
                  <w:marBottom w:val="0"/>
                  <w:divBdr>
                    <w:top w:val="none" w:sz="0" w:space="0" w:color="auto"/>
                    <w:left w:val="none" w:sz="0" w:space="0" w:color="auto"/>
                    <w:bottom w:val="none" w:sz="0" w:space="0" w:color="auto"/>
                    <w:right w:val="none" w:sz="0" w:space="0" w:color="auto"/>
                  </w:divBdr>
                </w:div>
                <w:div w:id="329022614">
                  <w:marLeft w:val="640"/>
                  <w:marRight w:val="0"/>
                  <w:marTop w:val="0"/>
                  <w:marBottom w:val="0"/>
                  <w:divBdr>
                    <w:top w:val="none" w:sz="0" w:space="0" w:color="auto"/>
                    <w:left w:val="none" w:sz="0" w:space="0" w:color="auto"/>
                    <w:bottom w:val="none" w:sz="0" w:space="0" w:color="auto"/>
                    <w:right w:val="none" w:sz="0" w:space="0" w:color="auto"/>
                  </w:divBdr>
                </w:div>
                <w:div w:id="1170020452">
                  <w:marLeft w:val="640"/>
                  <w:marRight w:val="0"/>
                  <w:marTop w:val="0"/>
                  <w:marBottom w:val="0"/>
                  <w:divBdr>
                    <w:top w:val="none" w:sz="0" w:space="0" w:color="auto"/>
                    <w:left w:val="none" w:sz="0" w:space="0" w:color="auto"/>
                    <w:bottom w:val="none" w:sz="0" w:space="0" w:color="auto"/>
                    <w:right w:val="none" w:sz="0" w:space="0" w:color="auto"/>
                  </w:divBdr>
                </w:div>
                <w:div w:id="1016731730">
                  <w:marLeft w:val="640"/>
                  <w:marRight w:val="0"/>
                  <w:marTop w:val="0"/>
                  <w:marBottom w:val="0"/>
                  <w:divBdr>
                    <w:top w:val="none" w:sz="0" w:space="0" w:color="auto"/>
                    <w:left w:val="none" w:sz="0" w:space="0" w:color="auto"/>
                    <w:bottom w:val="none" w:sz="0" w:space="0" w:color="auto"/>
                    <w:right w:val="none" w:sz="0" w:space="0" w:color="auto"/>
                  </w:divBdr>
                </w:div>
                <w:div w:id="341010949">
                  <w:marLeft w:val="640"/>
                  <w:marRight w:val="0"/>
                  <w:marTop w:val="0"/>
                  <w:marBottom w:val="0"/>
                  <w:divBdr>
                    <w:top w:val="none" w:sz="0" w:space="0" w:color="auto"/>
                    <w:left w:val="none" w:sz="0" w:space="0" w:color="auto"/>
                    <w:bottom w:val="none" w:sz="0" w:space="0" w:color="auto"/>
                    <w:right w:val="none" w:sz="0" w:space="0" w:color="auto"/>
                  </w:divBdr>
                </w:div>
                <w:div w:id="1848326010">
                  <w:marLeft w:val="640"/>
                  <w:marRight w:val="0"/>
                  <w:marTop w:val="0"/>
                  <w:marBottom w:val="0"/>
                  <w:divBdr>
                    <w:top w:val="none" w:sz="0" w:space="0" w:color="auto"/>
                    <w:left w:val="none" w:sz="0" w:space="0" w:color="auto"/>
                    <w:bottom w:val="none" w:sz="0" w:space="0" w:color="auto"/>
                    <w:right w:val="none" w:sz="0" w:space="0" w:color="auto"/>
                  </w:divBdr>
                </w:div>
                <w:div w:id="1537499973">
                  <w:marLeft w:val="640"/>
                  <w:marRight w:val="0"/>
                  <w:marTop w:val="0"/>
                  <w:marBottom w:val="0"/>
                  <w:divBdr>
                    <w:top w:val="none" w:sz="0" w:space="0" w:color="auto"/>
                    <w:left w:val="none" w:sz="0" w:space="0" w:color="auto"/>
                    <w:bottom w:val="none" w:sz="0" w:space="0" w:color="auto"/>
                    <w:right w:val="none" w:sz="0" w:space="0" w:color="auto"/>
                  </w:divBdr>
                </w:div>
                <w:div w:id="1853715697">
                  <w:marLeft w:val="640"/>
                  <w:marRight w:val="0"/>
                  <w:marTop w:val="0"/>
                  <w:marBottom w:val="0"/>
                  <w:divBdr>
                    <w:top w:val="none" w:sz="0" w:space="0" w:color="auto"/>
                    <w:left w:val="none" w:sz="0" w:space="0" w:color="auto"/>
                    <w:bottom w:val="none" w:sz="0" w:space="0" w:color="auto"/>
                    <w:right w:val="none" w:sz="0" w:space="0" w:color="auto"/>
                  </w:divBdr>
                </w:div>
                <w:div w:id="1584487637">
                  <w:marLeft w:val="640"/>
                  <w:marRight w:val="0"/>
                  <w:marTop w:val="0"/>
                  <w:marBottom w:val="0"/>
                  <w:divBdr>
                    <w:top w:val="none" w:sz="0" w:space="0" w:color="auto"/>
                    <w:left w:val="none" w:sz="0" w:space="0" w:color="auto"/>
                    <w:bottom w:val="none" w:sz="0" w:space="0" w:color="auto"/>
                    <w:right w:val="none" w:sz="0" w:space="0" w:color="auto"/>
                  </w:divBdr>
                </w:div>
                <w:div w:id="195046261">
                  <w:marLeft w:val="640"/>
                  <w:marRight w:val="0"/>
                  <w:marTop w:val="0"/>
                  <w:marBottom w:val="0"/>
                  <w:divBdr>
                    <w:top w:val="none" w:sz="0" w:space="0" w:color="auto"/>
                    <w:left w:val="none" w:sz="0" w:space="0" w:color="auto"/>
                    <w:bottom w:val="none" w:sz="0" w:space="0" w:color="auto"/>
                    <w:right w:val="none" w:sz="0" w:space="0" w:color="auto"/>
                  </w:divBdr>
                </w:div>
                <w:div w:id="1129858140">
                  <w:marLeft w:val="640"/>
                  <w:marRight w:val="0"/>
                  <w:marTop w:val="0"/>
                  <w:marBottom w:val="0"/>
                  <w:divBdr>
                    <w:top w:val="none" w:sz="0" w:space="0" w:color="auto"/>
                    <w:left w:val="none" w:sz="0" w:space="0" w:color="auto"/>
                    <w:bottom w:val="none" w:sz="0" w:space="0" w:color="auto"/>
                    <w:right w:val="none" w:sz="0" w:space="0" w:color="auto"/>
                  </w:divBdr>
                </w:div>
                <w:div w:id="598371772">
                  <w:marLeft w:val="640"/>
                  <w:marRight w:val="0"/>
                  <w:marTop w:val="0"/>
                  <w:marBottom w:val="0"/>
                  <w:divBdr>
                    <w:top w:val="none" w:sz="0" w:space="0" w:color="auto"/>
                    <w:left w:val="none" w:sz="0" w:space="0" w:color="auto"/>
                    <w:bottom w:val="none" w:sz="0" w:space="0" w:color="auto"/>
                    <w:right w:val="none" w:sz="0" w:space="0" w:color="auto"/>
                  </w:divBdr>
                </w:div>
                <w:div w:id="2089307771">
                  <w:marLeft w:val="640"/>
                  <w:marRight w:val="0"/>
                  <w:marTop w:val="0"/>
                  <w:marBottom w:val="0"/>
                  <w:divBdr>
                    <w:top w:val="none" w:sz="0" w:space="0" w:color="auto"/>
                    <w:left w:val="none" w:sz="0" w:space="0" w:color="auto"/>
                    <w:bottom w:val="none" w:sz="0" w:space="0" w:color="auto"/>
                    <w:right w:val="none" w:sz="0" w:space="0" w:color="auto"/>
                  </w:divBdr>
                </w:div>
                <w:div w:id="1465348473">
                  <w:marLeft w:val="640"/>
                  <w:marRight w:val="0"/>
                  <w:marTop w:val="0"/>
                  <w:marBottom w:val="0"/>
                  <w:divBdr>
                    <w:top w:val="none" w:sz="0" w:space="0" w:color="auto"/>
                    <w:left w:val="none" w:sz="0" w:space="0" w:color="auto"/>
                    <w:bottom w:val="none" w:sz="0" w:space="0" w:color="auto"/>
                    <w:right w:val="none" w:sz="0" w:space="0" w:color="auto"/>
                  </w:divBdr>
                </w:div>
                <w:div w:id="1586189975">
                  <w:marLeft w:val="640"/>
                  <w:marRight w:val="0"/>
                  <w:marTop w:val="0"/>
                  <w:marBottom w:val="0"/>
                  <w:divBdr>
                    <w:top w:val="none" w:sz="0" w:space="0" w:color="auto"/>
                    <w:left w:val="none" w:sz="0" w:space="0" w:color="auto"/>
                    <w:bottom w:val="none" w:sz="0" w:space="0" w:color="auto"/>
                    <w:right w:val="none" w:sz="0" w:space="0" w:color="auto"/>
                  </w:divBdr>
                </w:div>
                <w:div w:id="1967618628">
                  <w:marLeft w:val="640"/>
                  <w:marRight w:val="0"/>
                  <w:marTop w:val="0"/>
                  <w:marBottom w:val="0"/>
                  <w:divBdr>
                    <w:top w:val="none" w:sz="0" w:space="0" w:color="auto"/>
                    <w:left w:val="none" w:sz="0" w:space="0" w:color="auto"/>
                    <w:bottom w:val="none" w:sz="0" w:space="0" w:color="auto"/>
                    <w:right w:val="none" w:sz="0" w:space="0" w:color="auto"/>
                  </w:divBdr>
                </w:div>
                <w:div w:id="604650469">
                  <w:marLeft w:val="640"/>
                  <w:marRight w:val="0"/>
                  <w:marTop w:val="0"/>
                  <w:marBottom w:val="0"/>
                  <w:divBdr>
                    <w:top w:val="none" w:sz="0" w:space="0" w:color="auto"/>
                    <w:left w:val="none" w:sz="0" w:space="0" w:color="auto"/>
                    <w:bottom w:val="none" w:sz="0" w:space="0" w:color="auto"/>
                    <w:right w:val="none" w:sz="0" w:space="0" w:color="auto"/>
                  </w:divBdr>
                </w:div>
                <w:div w:id="1783188405">
                  <w:marLeft w:val="640"/>
                  <w:marRight w:val="0"/>
                  <w:marTop w:val="0"/>
                  <w:marBottom w:val="0"/>
                  <w:divBdr>
                    <w:top w:val="none" w:sz="0" w:space="0" w:color="auto"/>
                    <w:left w:val="none" w:sz="0" w:space="0" w:color="auto"/>
                    <w:bottom w:val="none" w:sz="0" w:space="0" w:color="auto"/>
                    <w:right w:val="none" w:sz="0" w:space="0" w:color="auto"/>
                  </w:divBdr>
                </w:div>
                <w:div w:id="1808163543">
                  <w:marLeft w:val="640"/>
                  <w:marRight w:val="0"/>
                  <w:marTop w:val="0"/>
                  <w:marBottom w:val="0"/>
                  <w:divBdr>
                    <w:top w:val="none" w:sz="0" w:space="0" w:color="auto"/>
                    <w:left w:val="none" w:sz="0" w:space="0" w:color="auto"/>
                    <w:bottom w:val="none" w:sz="0" w:space="0" w:color="auto"/>
                    <w:right w:val="none" w:sz="0" w:space="0" w:color="auto"/>
                  </w:divBdr>
                </w:div>
                <w:div w:id="1847356417">
                  <w:marLeft w:val="640"/>
                  <w:marRight w:val="0"/>
                  <w:marTop w:val="0"/>
                  <w:marBottom w:val="0"/>
                  <w:divBdr>
                    <w:top w:val="none" w:sz="0" w:space="0" w:color="auto"/>
                    <w:left w:val="none" w:sz="0" w:space="0" w:color="auto"/>
                    <w:bottom w:val="none" w:sz="0" w:space="0" w:color="auto"/>
                    <w:right w:val="none" w:sz="0" w:space="0" w:color="auto"/>
                  </w:divBdr>
                </w:div>
                <w:div w:id="365374249">
                  <w:marLeft w:val="640"/>
                  <w:marRight w:val="0"/>
                  <w:marTop w:val="0"/>
                  <w:marBottom w:val="0"/>
                  <w:divBdr>
                    <w:top w:val="none" w:sz="0" w:space="0" w:color="auto"/>
                    <w:left w:val="none" w:sz="0" w:space="0" w:color="auto"/>
                    <w:bottom w:val="none" w:sz="0" w:space="0" w:color="auto"/>
                    <w:right w:val="none" w:sz="0" w:space="0" w:color="auto"/>
                  </w:divBdr>
                </w:div>
              </w:divsChild>
            </w:div>
            <w:div w:id="267666280">
              <w:marLeft w:val="0"/>
              <w:marRight w:val="0"/>
              <w:marTop w:val="0"/>
              <w:marBottom w:val="0"/>
              <w:divBdr>
                <w:top w:val="none" w:sz="0" w:space="0" w:color="auto"/>
                <w:left w:val="none" w:sz="0" w:space="0" w:color="auto"/>
                <w:bottom w:val="none" w:sz="0" w:space="0" w:color="auto"/>
                <w:right w:val="none" w:sz="0" w:space="0" w:color="auto"/>
              </w:divBdr>
              <w:divsChild>
                <w:div w:id="1396514699">
                  <w:marLeft w:val="640"/>
                  <w:marRight w:val="0"/>
                  <w:marTop w:val="0"/>
                  <w:marBottom w:val="0"/>
                  <w:divBdr>
                    <w:top w:val="none" w:sz="0" w:space="0" w:color="auto"/>
                    <w:left w:val="none" w:sz="0" w:space="0" w:color="auto"/>
                    <w:bottom w:val="none" w:sz="0" w:space="0" w:color="auto"/>
                    <w:right w:val="none" w:sz="0" w:space="0" w:color="auto"/>
                  </w:divBdr>
                </w:div>
                <w:div w:id="363560172">
                  <w:marLeft w:val="640"/>
                  <w:marRight w:val="0"/>
                  <w:marTop w:val="0"/>
                  <w:marBottom w:val="0"/>
                  <w:divBdr>
                    <w:top w:val="none" w:sz="0" w:space="0" w:color="auto"/>
                    <w:left w:val="none" w:sz="0" w:space="0" w:color="auto"/>
                    <w:bottom w:val="none" w:sz="0" w:space="0" w:color="auto"/>
                    <w:right w:val="none" w:sz="0" w:space="0" w:color="auto"/>
                  </w:divBdr>
                </w:div>
                <w:div w:id="674109218">
                  <w:marLeft w:val="640"/>
                  <w:marRight w:val="0"/>
                  <w:marTop w:val="0"/>
                  <w:marBottom w:val="0"/>
                  <w:divBdr>
                    <w:top w:val="none" w:sz="0" w:space="0" w:color="auto"/>
                    <w:left w:val="none" w:sz="0" w:space="0" w:color="auto"/>
                    <w:bottom w:val="none" w:sz="0" w:space="0" w:color="auto"/>
                    <w:right w:val="none" w:sz="0" w:space="0" w:color="auto"/>
                  </w:divBdr>
                </w:div>
                <w:div w:id="195315791">
                  <w:marLeft w:val="640"/>
                  <w:marRight w:val="0"/>
                  <w:marTop w:val="0"/>
                  <w:marBottom w:val="0"/>
                  <w:divBdr>
                    <w:top w:val="none" w:sz="0" w:space="0" w:color="auto"/>
                    <w:left w:val="none" w:sz="0" w:space="0" w:color="auto"/>
                    <w:bottom w:val="none" w:sz="0" w:space="0" w:color="auto"/>
                    <w:right w:val="none" w:sz="0" w:space="0" w:color="auto"/>
                  </w:divBdr>
                </w:div>
                <w:div w:id="474640184">
                  <w:marLeft w:val="640"/>
                  <w:marRight w:val="0"/>
                  <w:marTop w:val="0"/>
                  <w:marBottom w:val="0"/>
                  <w:divBdr>
                    <w:top w:val="none" w:sz="0" w:space="0" w:color="auto"/>
                    <w:left w:val="none" w:sz="0" w:space="0" w:color="auto"/>
                    <w:bottom w:val="none" w:sz="0" w:space="0" w:color="auto"/>
                    <w:right w:val="none" w:sz="0" w:space="0" w:color="auto"/>
                  </w:divBdr>
                </w:div>
                <w:div w:id="1422991348">
                  <w:marLeft w:val="640"/>
                  <w:marRight w:val="0"/>
                  <w:marTop w:val="0"/>
                  <w:marBottom w:val="0"/>
                  <w:divBdr>
                    <w:top w:val="none" w:sz="0" w:space="0" w:color="auto"/>
                    <w:left w:val="none" w:sz="0" w:space="0" w:color="auto"/>
                    <w:bottom w:val="none" w:sz="0" w:space="0" w:color="auto"/>
                    <w:right w:val="none" w:sz="0" w:space="0" w:color="auto"/>
                  </w:divBdr>
                </w:div>
                <w:div w:id="1379087057">
                  <w:marLeft w:val="640"/>
                  <w:marRight w:val="0"/>
                  <w:marTop w:val="0"/>
                  <w:marBottom w:val="0"/>
                  <w:divBdr>
                    <w:top w:val="none" w:sz="0" w:space="0" w:color="auto"/>
                    <w:left w:val="none" w:sz="0" w:space="0" w:color="auto"/>
                    <w:bottom w:val="none" w:sz="0" w:space="0" w:color="auto"/>
                    <w:right w:val="none" w:sz="0" w:space="0" w:color="auto"/>
                  </w:divBdr>
                </w:div>
                <w:div w:id="251858957">
                  <w:marLeft w:val="640"/>
                  <w:marRight w:val="0"/>
                  <w:marTop w:val="0"/>
                  <w:marBottom w:val="0"/>
                  <w:divBdr>
                    <w:top w:val="none" w:sz="0" w:space="0" w:color="auto"/>
                    <w:left w:val="none" w:sz="0" w:space="0" w:color="auto"/>
                    <w:bottom w:val="none" w:sz="0" w:space="0" w:color="auto"/>
                    <w:right w:val="none" w:sz="0" w:space="0" w:color="auto"/>
                  </w:divBdr>
                </w:div>
                <w:div w:id="1329669194">
                  <w:marLeft w:val="640"/>
                  <w:marRight w:val="0"/>
                  <w:marTop w:val="0"/>
                  <w:marBottom w:val="0"/>
                  <w:divBdr>
                    <w:top w:val="none" w:sz="0" w:space="0" w:color="auto"/>
                    <w:left w:val="none" w:sz="0" w:space="0" w:color="auto"/>
                    <w:bottom w:val="none" w:sz="0" w:space="0" w:color="auto"/>
                    <w:right w:val="none" w:sz="0" w:space="0" w:color="auto"/>
                  </w:divBdr>
                </w:div>
                <w:div w:id="1272739156">
                  <w:marLeft w:val="640"/>
                  <w:marRight w:val="0"/>
                  <w:marTop w:val="0"/>
                  <w:marBottom w:val="0"/>
                  <w:divBdr>
                    <w:top w:val="none" w:sz="0" w:space="0" w:color="auto"/>
                    <w:left w:val="none" w:sz="0" w:space="0" w:color="auto"/>
                    <w:bottom w:val="none" w:sz="0" w:space="0" w:color="auto"/>
                    <w:right w:val="none" w:sz="0" w:space="0" w:color="auto"/>
                  </w:divBdr>
                </w:div>
                <w:div w:id="1210217645">
                  <w:marLeft w:val="640"/>
                  <w:marRight w:val="0"/>
                  <w:marTop w:val="0"/>
                  <w:marBottom w:val="0"/>
                  <w:divBdr>
                    <w:top w:val="none" w:sz="0" w:space="0" w:color="auto"/>
                    <w:left w:val="none" w:sz="0" w:space="0" w:color="auto"/>
                    <w:bottom w:val="none" w:sz="0" w:space="0" w:color="auto"/>
                    <w:right w:val="none" w:sz="0" w:space="0" w:color="auto"/>
                  </w:divBdr>
                </w:div>
                <w:div w:id="1303541380">
                  <w:marLeft w:val="640"/>
                  <w:marRight w:val="0"/>
                  <w:marTop w:val="0"/>
                  <w:marBottom w:val="0"/>
                  <w:divBdr>
                    <w:top w:val="none" w:sz="0" w:space="0" w:color="auto"/>
                    <w:left w:val="none" w:sz="0" w:space="0" w:color="auto"/>
                    <w:bottom w:val="none" w:sz="0" w:space="0" w:color="auto"/>
                    <w:right w:val="none" w:sz="0" w:space="0" w:color="auto"/>
                  </w:divBdr>
                </w:div>
                <w:div w:id="1094672707">
                  <w:marLeft w:val="640"/>
                  <w:marRight w:val="0"/>
                  <w:marTop w:val="0"/>
                  <w:marBottom w:val="0"/>
                  <w:divBdr>
                    <w:top w:val="none" w:sz="0" w:space="0" w:color="auto"/>
                    <w:left w:val="none" w:sz="0" w:space="0" w:color="auto"/>
                    <w:bottom w:val="none" w:sz="0" w:space="0" w:color="auto"/>
                    <w:right w:val="none" w:sz="0" w:space="0" w:color="auto"/>
                  </w:divBdr>
                </w:div>
                <w:div w:id="2096397414">
                  <w:marLeft w:val="640"/>
                  <w:marRight w:val="0"/>
                  <w:marTop w:val="0"/>
                  <w:marBottom w:val="0"/>
                  <w:divBdr>
                    <w:top w:val="none" w:sz="0" w:space="0" w:color="auto"/>
                    <w:left w:val="none" w:sz="0" w:space="0" w:color="auto"/>
                    <w:bottom w:val="none" w:sz="0" w:space="0" w:color="auto"/>
                    <w:right w:val="none" w:sz="0" w:space="0" w:color="auto"/>
                  </w:divBdr>
                </w:div>
                <w:div w:id="298655695">
                  <w:marLeft w:val="640"/>
                  <w:marRight w:val="0"/>
                  <w:marTop w:val="0"/>
                  <w:marBottom w:val="0"/>
                  <w:divBdr>
                    <w:top w:val="none" w:sz="0" w:space="0" w:color="auto"/>
                    <w:left w:val="none" w:sz="0" w:space="0" w:color="auto"/>
                    <w:bottom w:val="none" w:sz="0" w:space="0" w:color="auto"/>
                    <w:right w:val="none" w:sz="0" w:space="0" w:color="auto"/>
                  </w:divBdr>
                </w:div>
                <w:div w:id="1356229279">
                  <w:marLeft w:val="640"/>
                  <w:marRight w:val="0"/>
                  <w:marTop w:val="0"/>
                  <w:marBottom w:val="0"/>
                  <w:divBdr>
                    <w:top w:val="none" w:sz="0" w:space="0" w:color="auto"/>
                    <w:left w:val="none" w:sz="0" w:space="0" w:color="auto"/>
                    <w:bottom w:val="none" w:sz="0" w:space="0" w:color="auto"/>
                    <w:right w:val="none" w:sz="0" w:space="0" w:color="auto"/>
                  </w:divBdr>
                </w:div>
                <w:div w:id="239338672">
                  <w:marLeft w:val="640"/>
                  <w:marRight w:val="0"/>
                  <w:marTop w:val="0"/>
                  <w:marBottom w:val="0"/>
                  <w:divBdr>
                    <w:top w:val="none" w:sz="0" w:space="0" w:color="auto"/>
                    <w:left w:val="none" w:sz="0" w:space="0" w:color="auto"/>
                    <w:bottom w:val="none" w:sz="0" w:space="0" w:color="auto"/>
                    <w:right w:val="none" w:sz="0" w:space="0" w:color="auto"/>
                  </w:divBdr>
                </w:div>
                <w:div w:id="1644194212">
                  <w:marLeft w:val="640"/>
                  <w:marRight w:val="0"/>
                  <w:marTop w:val="0"/>
                  <w:marBottom w:val="0"/>
                  <w:divBdr>
                    <w:top w:val="none" w:sz="0" w:space="0" w:color="auto"/>
                    <w:left w:val="none" w:sz="0" w:space="0" w:color="auto"/>
                    <w:bottom w:val="none" w:sz="0" w:space="0" w:color="auto"/>
                    <w:right w:val="none" w:sz="0" w:space="0" w:color="auto"/>
                  </w:divBdr>
                </w:div>
                <w:div w:id="1760979398">
                  <w:marLeft w:val="640"/>
                  <w:marRight w:val="0"/>
                  <w:marTop w:val="0"/>
                  <w:marBottom w:val="0"/>
                  <w:divBdr>
                    <w:top w:val="none" w:sz="0" w:space="0" w:color="auto"/>
                    <w:left w:val="none" w:sz="0" w:space="0" w:color="auto"/>
                    <w:bottom w:val="none" w:sz="0" w:space="0" w:color="auto"/>
                    <w:right w:val="none" w:sz="0" w:space="0" w:color="auto"/>
                  </w:divBdr>
                </w:div>
                <w:div w:id="1951084824">
                  <w:marLeft w:val="640"/>
                  <w:marRight w:val="0"/>
                  <w:marTop w:val="0"/>
                  <w:marBottom w:val="0"/>
                  <w:divBdr>
                    <w:top w:val="none" w:sz="0" w:space="0" w:color="auto"/>
                    <w:left w:val="none" w:sz="0" w:space="0" w:color="auto"/>
                    <w:bottom w:val="none" w:sz="0" w:space="0" w:color="auto"/>
                    <w:right w:val="none" w:sz="0" w:space="0" w:color="auto"/>
                  </w:divBdr>
                </w:div>
                <w:div w:id="138039278">
                  <w:marLeft w:val="640"/>
                  <w:marRight w:val="0"/>
                  <w:marTop w:val="0"/>
                  <w:marBottom w:val="0"/>
                  <w:divBdr>
                    <w:top w:val="none" w:sz="0" w:space="0" w:color="auto"/>
                    <w:left w:val="none" w:sz="0" w:space="0" w:color="auto"/>
                    <w:bottom w:val="none" w:sz="0" w:space="0" w:color="auto"/>
                    <w:right w:val="none" w:sz="0" w:space="0" w:color="auto"/>
                  </w:divBdr>
                </w:div>
                <w:div w:id="1981034840">
                  <w:marLeft w:val="640"/>
                  <w:marRight w:val="0"/>
                  <w:marTop w:val="0"/>
                  <w:marBottom w:val="0"/>
                  <w:divBdr>
                    <w:top w:val="none" w:sz="0" w:space="0" w:color="auto"/>
                    <w:left w:val="none" w:sz="0" w:space="0" w:color="auto"/>
                    <w:bottom w:val="none" w:sz="0" w:space="0" w:color="auto"/>
                    <w:right w:val="none" w:sz="0" w:space="0" w:color="auto"/>
                  </w:divBdr>
                </w:div>
                <w:div w:id="140581656">
                  <w:marLeft w:val="640"/>
                  <w:marRight w:val="0"/>
                  <w:marTop w:val="0"/>
                  <w:marBottom w:val="0"/>
                  <w:divBdr>
                    <w:top w:val="none" w:sz="0" w:space="0" w:color="auto"/>
                    <w:left w:val="none" w:sz="0" w:space="0" w:color="auto"/>
                    <w:bottom w:val="none" w:sz="0" w:space="0" w:color="auto"/>
                    <w:right w:val="none" w:sz="0" w:space="0" w:color="auto"/>
                  </w:divBdr>
                </w:div>
                <w:div w:id="2085830087">
                  <w:marLeft w:val="640"/>
                  <w:marRight w:val="0"/>
                  <w:marTop w:val="0"/>
                  <w:marBottom w:val="0"/>
                  <w:divBdr>
                    <w:top w:val="none" w:sz="0" w:space="0" w:color="auto"/>
                    <w:left w:val="none" w:sz="0" w:space="0" w:color="auto"/>
                    <w:bottom w:val="none" w:sz="0" w:space="0" w:color="auto"/>
                    <w:right w:val="none" w:sz="0" w:space="0" w:color="auto"/>
                  </w:divBdr>
                </w:div>
                <w:div w:id="65732849">
                  <w:marLeft w:val="640"/>
                  <w:marRight w:val="0"/>
                  <w:marTop w:val="0"/>
                  <w:marBottom w:val="0"/>
                  <w:divBdr>
                    <w:top w:val="none" w:sz="0" w:space="0" w:color="auto"/>
                    <w:left w:val="none" w:sz="0" w:space="0" w:color="auto"/>
                    <w:bottom w:val="none" w:sz="0" w:space="0" w:color="auto"/>
                    <w:right w:val="none" w:sz="0" w:space="0" w:color="auto"/>
                  </w:divBdr>
                </w:div>
                <w:div w:id="675814738">
                  <w:marLeft w:val="640"/>
                  <w:marRight w:val="0"/>
                  <w:marTop w:val="0"/>
                  <w:marBottom w:val="0"/>
                  <w:divBdr>
                    <w:top w:val="none" w:sz="0" w:space="0" w:color="auto"/>
                    <w:left w:val="none" w:sz="0" w:space="0" w:color="auto"/>
                    <w:bottom w:val="none" w:sz="0" w:space="0" w:color="auto"/>
                    <w:right w:val="none" w:sz="0" w:space="0" w:color="auto"/>
                  </w:divBdr>
                </w:div>
                <w:div w:id="1782650986">
                  <w:marLeft w:val="640"/>
                  <w:marRight w:val="0"/>
                  <w:marTop w:val="0"/>
                  <w:marBottom w:val="0"/>
                  <w:divBdr>
                    <w:top w:val="none" w:sz="0" w:space="0" w:color="auto"/>
                    <w:left w:val="none" w:sz="0" w:space="0" w:color="auto"/>
                    <w:bottom w:val="none" w:sz="0" w:space="0" w:color="auto"/>
                    <w:right w:val="none" w:sz="0" w:space="0" w:color="auto"/>
                  </w:divBdr>
                </w:div>
                <w:div w:id="648167602">
                  <w:marLeft w:val="640"/>
                  <w:marRight w:val="0"/>
                  <w:marTop w:val="0"/>
                  <w:marBottom w:val="0"/>
                  <w:divBdr>
                    <w:top w:val="none" w:sz="0" w:space="0" w:color="auto"/>
                    <w:left w:val="none" w:sz="0" w:space="0" w:color="auto"/>
                    <w:bottom w:val="none" w:sz="0" w:space="0" w:color="auto"/>
                    <w:right w:val="none" w:sz="0" w:space="0" w:color="auto"/>
                  </w:divBdr>
                </w:div>
                <w:div w:id="136149486">
                  <w:marLeft w:val="640"/>
                  <w:marRight w:val="0"/>
                  <w:marTop w:val="0"/>
                  <w:marBottom w:val="0"/>
                  <w:divBdr>
                    <w:top w:val="none" w:sz="0" w:space="0" w:color="auto"/>
                    <w:left w:val="none" w:sz="0" w:space="0" w:color="auto"/>
                    <w:bottom w:val="none" w:sz="0" w:space="0" w:color="auto"/>
                    <w:right w:val="none" w:sz="0" w:space="0" w:color="auto"/>
                  </w:divBdr>
                </w:div>
                <w:div w:id="1027411195">
                  <w:marLeft w:val="640"/>
                  <w:marRight w:val="0"/>
                  <w:marTop w:val="0"/>
                  <w:marBottom w:val="0"/>
                  <w:divBdr>
                    <w:top w:val="none" w:sz="0" w:space="0" w:color="auto"/>
                    <w:left w:val="none" w:sz="0" w:space="0" w:color="auto"/>
                    <w:bottom w:val="none" w:sz="0" w:space="0" w:color="auto"/>
                    <w:right w:val="none" w:sz="0" w:space="0" w:color="auto"/>
                  </w:divBdr>
                </w:div>
                <w:div w:id="236134610">
                  <w:marLeft w:val="640"/>
                  <w:marRight w:val="0"/>
                  <w:marTop w:val="0"/>
                  <w:marBottom w:val="0"/>
                  <w:divBdr>
                    <w:top w:val="none" w:sz="0" w:space="0" w:color="auto"/>
                    <w:left w:val="none" w:sz="0" w:space="0" w:color="auto"/>
                    <w:bottom w:val="none" w:sz="0" w:space="0" w:color="auto"/>
                    <w:right w:val="none" w:sz="0" w:space="0" w:color="auto"/>
                  </w:divBdr>
                </w:div>
                <w:div w:id="606274469">
                  <w:marLeft w:val="640"/>
                  <w:marRight w:val="0"/>
                  <w:marTop w:val="0"/>
                  <w:marBottom w:val="0"/>
                  <w:divBdr>
                    <w:top w:val="none" w:sz="0" w:space="0" w:color="auto"/>
                    <w:left w:val="none" w:sz="0" w:space="0" w:color="auto"/>
                    <w:bottom w:val="none" w:sz="0" w:space="0" w:color="auto"/>
                    <w:right w:val="none" w:sz="0" w:space="0" w:color="auto"/>
                  </w:divBdr>
                </w:div>
                <w:div w:id="1218007902">
                  <w:marLeft w:val="640"/>
                  <w:marRight w:val="0"/>
                  <w:marTop w:val="0"/>
                  <w:marBottom w:val="0"/>
                  <w:divBdr>
                    <w:top w:val="none" w:sz="0" w:space="0" w:color="auto"/>
                    <w:left w:val="none" w:sz="0" w:space="0" w:color="auto"/>
                    <w:bottom w:val="none" w:sz="0" w:space="0" w:color="auto"/>
                    <w:right w:val="none" w:sz="0" w:space="0" w:color="auto"/>
                  </w:divBdr>
                </w:div>
                <w:div w:id="1427382239">
                  <w:marLeft w:val="640"/>
                  <w:marRight w:val="0"/>
                  <w:marTop w:val="0"/>
                  <w:marBottom w:val="0"/>
                  <w:divBdr>
                    <w:top w:val="none" w:sz="0" w:space="0" w:color="auto"/>
                    <w:left w:val="none" w:sz="0" w:space="0" w:color="auto"/>
                    <w:bottom w:val="none" w:sz="0" w:space="0" w:color="auto"/>
                    <w:right w:val="none" w:sz="0" w:space="0" w:color="auto"/>
                  </w:divBdr>
                </w:div>
                <w:div w:id="848300476">
                  <w:marLeft w:val="640"/>
                  <w:marRight w:val="0"/>
                  <w:marTop w:val="0"/>
                  <w:marBottom w:val="0"/>
                  <w:divBdr>
                    <w:top w:val="none" w:sz="0" w:space="0" w:color="auto"/>
                    <w:left w:val="none" w:sz="0" w:space="0" w:color="auto"/>
                    <w:bottom w:val="none" w:sz="0" w:space="0" w:color="auto"/>
                    <w:right w:val="none" w:sz="0" w:space="0" w:color="auto"/>
                  </w:divBdr>
                </w:div>
                <w:div w:id="1900701790">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766316524">
          <w:marLeft w:val="640"/>
          <w:marRight w:val="0"/>
          <w:marTop w:val="0"/>
          <w:marBottom w:val="0"/>
          <w:divBdr>
            <w:top w:val="none" w:sz="0" w:space="0" w:color="auto"/>
            <w:left w:val="none" w:sz="0" w:space="0" w:color="auto"/>
            <w:bottom w:val="none" w:sz="0" w:space="0" w:color="auto"/>
            <w:right w:val="none" w:sz="0" w:space="0" w:color="auto"/>
          </w:divBdr>
        </w:div>
        <w:div w:id="1308051857">
          <w:marLeft w:val="640"/>
          <w:marRight w:val="0"/>
          <w:marTop w:val="0"/>
          <w:marBottom w:val="0"/>
          <w:divBdr>
            <w:top w:val="none" w:sz="0" w:space="0" w:color="auto"/>
            <w:left w:val="none" w:sz="0" w:space="0" w:color="auto"/>
            <w:bottom w:val="none" w:sz="0" w:space="0" w:color="auto"/>
            <w:right w:val="none" w:sz="0" w:space="0" w:color="auto"/>
          </w:divBdr>
        </w:div>
        <w:div w:id="1278369457">
          <w:marLeft w:val="640"/>
          <w:marRight w:val="0"/>
          <w:marTop w:val="0"/>
          <w:marBottom w:val="0"/>
          <w:divBdr>
            <w:top w:val="none" w:sz="0" w:space="0" w:color="auto"/>
            <w:left w:val="none" w:sz="0" w:space="0" w:color="auto"/>
            <w:bottom w:val="none" w:sz="0" w:space="0" w:color="auto"/>
            <w:right w:val="none" w:sz="0" w:space="0" w:color="auto"/>
          </w:divBdr>
        </w:div>
        <w:div w:id="1325354759">
          <w:marLeft w:val="640"/>
          <w:marRight w:val="0"/>
          <w:marTop w:val="0"/>
          <w:marBottom w:val="0"/>
          <w:divBdr>
            <w:top w:val="none" w:sz="0" w:space="0" w:color="auto"/>
            <w:left w:val="none" w:sz="0" w:space="0" w:color="auto"/>
            <w:bottom w:val="none" w:sz="0" w:space="0" w:color="auto"/>
            <w:right w:val="none" w:sz="0" w:space="0" w:color="auto"/>
          </w:divBdr>
        </w:div>
        <w:div w:id="1886716854">
          <w:marLeft w:val="640"/>
          <w:marRight w:val="0"/>
          <w:marTop w:val="0"/>
          <w:marBottom w:val="0"/>
          <w:divBdr>
            <w:top w:val="none" w:sz="0" w:space="0" w:color="auto"/>
            <w:left w:val="none" w:sz="0" w:space="0" w:color="auto"/>
            <w:bottom w:val="none" w:sz="0" w:space="0" w:color="auto"/>
            <w:right w:val="none" w:sz="0" w:space="0" w:color="auto"/>
          </w:divBdr>
        </w:div>
        <w:div w:id="1565876034">
          <w:marLeft w:val="640"/>
          <w:marRight w:val="0"/>
          <w:marTop w:val="0"/>
          <w:marBottom w:val="0"/>
          <w:divBdr>
            <w:top w:val="none" w:sz="0" w:space="0" w:color="auto"/>
            <w:left w:val="none" w:sz="0" w:space="0" w:color="auto"/>
            <w:bottom w:val="none" w:sz="0" w:space="0" w:color="auto"/>
            <w:right w:val="none" w:sz="0" w:space="0" w:color="auto"/>
          </w:divBdr>
        </w:div>
        <w:div w:id="289168334">
          <w:marLeft w:val="640"/>
          <w:marRight w:val="0"/>
          <w:marTop w:val="0"/>
          <w:marBottom w:val="0"/>
          <w:divBdr>
            <w:top w:val="none" w:sz="0" w:space="0" w:color="auto"/>
            <w:left w:val="none" w:sz="0" w:space="0" w:color="auto"/>
            <w:bottom w:val="none" w:sz="0" w:space="0" w:color="auto"/>
            <w:right w:val="none" w:sz="0" w:space="0" w:color="auto"/>
          </w:divBdr>
        </w:div>
        <w:div w:id="197478259">
          <w:marLeft w:val="640"/>
          <w:marRight w:val="0"/>
          <w:marTop w:val="0"/>
          <w:marBottom w:val="0"/>
          <w:divBdr>
            <w:top w:val="none" w:sz="0" w:space="0" w:color="auto"/>
            <w:left w:val="none" w:sz="0" w:space="0" w:color="auto"/>
            <w:bottom w:val="none" w:sz="0" w:space="0" w:color="auto"/>
            <w:right w:val="none" w:sz="0" w:space="0" w:color="auto"/>
          </w:divBdr>
        </w:div>
        <w:div w:id="912620518">
          <w:marLeft w:val="640"/>
          <w:marRight w:val="0"/>
          <w:marTop w:val="0"/>
          <w:marBottom w:val="0"/>
          <w:divBdr>
            <w:top w:val="none" w:sz="0" w:space="0" w:color="auto"/>
            <w:left w:val="none" w:sz="0" w:space="0" w:color="auto"/>
            <w:bottom w:val="none" w:sz="0" w:space="0" w:color="auto"/>
            <w:right w:val="none" w:sz="0" w:space="0" w:color="auto"/>
          </w:divBdr>
        </w:div>
        <w:div w:id="1133328869">
          <w:marLeft w:val="640"/>
          <w:marRight w:val="0"/>
          <w:marTop w:val="0"/>
          <w:marBottom w:val="0"/>
          <w:divBdr>
            <w:top w:val="none" w:sz="0" w:space="0" w:color="auto"/>
            <w:left w:val="none" w:sz="0" w:space="0" w:color="auto"/>
            <w:bottom w:val="none" w:sz="0" w:space="0" w:color="auto"/>
            <w:right w:val="none" w:sz="0" w:space="0" w:color="auto"/>
          </w:divBdr>
        </w:div>
        <w:div w:id="770006356">
          <w:marLeft w:val="640"/>
          <w:marRight w:val="0"/>
          <w:marTop w:val="0"/>
          <w:marBottom w:val="0"/>
          <w:divBdr>
            <w:top w:val="none" w:sz="0" w:space="0" w:color="auto"/>
            <w:left w:val="none" w:sz="0" w:space="0" w:color="auto"/>
            <w:bottom w:val="none" w:sz="0" w:space="0" w:color="auto"/>
            <w:right w:val="none" w:sz="0" w:space="0" w:color="auto"/>
          </w:divBdr>
        </w:div>
        <w:div w:id="8870456">
          <w:marLeft w:val="640"/>
          <w:marRight w:val="0"/>
          <w:marTop w:val="0"/>
          <w:marBottom w:val="0"/>
          <w:divBdr>
            <w:top w:val="none" w:sz="0" w:space="0" w:color="auto"/>
            <w:left w:val="none" w:sz="0" w:space="0" w:color="auto"/>
            <w:bottom w:val="none" w:sz="0" w:space="0" w:color="auto"/>
            <w:right w:val="none" w:sz="0" w:space="0" w:color="auto"/>
          </w:divBdr>
        </w:div>
        <w:div w:id="1107582226">
          <w:marLeft w:val="640"/>
          <w:marRight w:val="0"/>
          <w:marTop w:val="0"/>
          <w:marBottom w:val="0"/>
          <w:divBdr>
            <w:top w:val="none" w:sz="0" w:space="0" w:color="auto"/>
            <w:left w:val="none" w:sz="0" w:space="0" w:color="auto"/>
            <w:bottom w:val="none" w:sz="0" w:space="0" w:color="auto"/>
            <w:right w:val="none" w:sz="0" w:space="0" w:color="auto"/>
          </w:divBdr>
        </w:div>
        <w:div w:id="428890132">
          <w:marLeft w:val="640"/>
          <w:marRight w:val="0"/>
          <w:marTop w:val="0"/>
          <w:marBottom w:val="0"/>
          <w:divBdr>
            <w:top w:val="none" w:sz="0" w:space="0" w:color="auto"/>
            <w:left w:val="none" w:sz="0" w:space="0" w:color="auto"/>
            <w:bottom w:val="none" w:sz="0" w:space="0" w:color="auto"/>
            <w:right w:val="none" w:sz="0" w:space="0" w:color="auto"/>
          </w:divBdr>
        </w:div>
        <w:div w:id="303050092">
          <w:marLeft w:val="640"/>
          <w:marRight w:val="0"/>
          <w:marTop w:val="0"/>
          <w:marBottom w:val="0"/>
          <w:divBdr>
            <w:top w:val="none" w:sz="0" w:space="0" w:color="auto"/>
            <w:left w:val="none" w:sz="0" w:space="0" w:color="auto"/>
            <w:bottom w:val="none" w:sz="0" w:space="0" w:color="auto"/>
            <w:right w:val="none" w:sz="0" w:space="0" w:color="auto"/>
          </w:divBdr>
        </w:div>
        <w:div w:id="429661171">
          <w:marLeft w:val="640"/>
          <w:marRight w:val="0"/>
          <w:marTop w:val="0"/>
          <w:marBottom w:val="0"/>
          <w:divBdr>
            <w:top w:val="none" w:sz="0" w:space="0" w:color="auto"/>
            <w:left w:val="none" w:sz="0" w:space="0" w:color="auto"/>
            <w:bottom w:val="none" w:sz="0" w:space="0" w:color="auto"/>
            <w:right w:val="none" w:sz="0" w:space="0" w:color="auto"/>
          </w:divBdr>
        </w:div>
        <w:div w:id="1188367066">
          <w:marLeft w:val="640"/>
          <w:marRight w:val="0"/>
          <w:marTop w:val="0"/>
          <w:marBottom w:val="0"/>
          <w:divBdr>
            <w:top w:val="none" w:sz="0" w:space="0" w:color="auto"/>
            <w:left w:val="none" w:sz="0" w:space="0" w:color="auto"/>
            <w:bottom w:val="none" w:sz="0" w:space="0" w:color="auto"/>
            <w:right w:val="none" w:sz="0" w:space="0" w:color="auto"/>
          </w:divBdr>
        </w:div>
        <w:div w:id="1696076165">
          <w:marLeft w:val="640"/>
          <w:marRight w:val="0"/>
          <w:marTop w:val="0"/>
          <w:marBottom w:val="0"/>
          <w:divBdr>
            <w:top w:val="none" w:sz="0" w:space="0" w:color="auto"/>
            <w:left w:val="none" w:sz="0" w:space="0" w:color="auto"/>
            <w:bottom w:val="none" w:sz="0" w:space="0" w:color="auto"/>
            <w:right w:val="none" w:sz="0" w:space="0" w:color="auto"/>
          </w:divBdr>
        </w:div>
        <w:div w:id="415202980">
          <w:marLeft w:val="640"/>
          <w:marRight w:val="0"/>
          <w:marTop w:val="0"/>
          <w:marBottom w:val="0"/>
          <w:divBdr>
            <w:top w:val="none" w:sz="0" w:space="0" w:color="auto"/>
            <w:left w:val="none" w:sz="0" w:space="0" w:color="auto"/>
            <w:bottom w:val="none" w:sz="0" w:space="0" w:color="auto"/>
            <w:right w:val="none" w:sz="0" w:space="0" w:color="auto"/>
          </w:divBdr>
        </w:div>
        <w:div w:id="315259055">
          <w:marLeft w:val="640"/>
          <w:marRight w:val="0"/>
          <w:marTop w:val="0"/>
          <w:marBottom w:val="0"/>
          <w:divBdr>
            <w:top w:val="none" w:sz="0" w:space="0" w:color="auto"/>
            <w:left w:val="none" w:sz="0" w:space="0" w:color="auto"/>
            <w:bottom w:val="none" w:sz="0" w:space="0" w:color="auto"/>
            <w:right w:val="none" w:sz="0" w:space="0" w:color="auto"/>
          </w:divBdr>
        </w:div>
        <w:div w:id="197591217">
          <w:marLeft w:val="640"/>
          <w:marRight w:val="0"/>
          <w:marTop w:val="0"/>
          <w:marBottom w:val="0"/>
          <w:divBdr>
            <w:top w:val="none" w:sz="0" w:space="0" w:color="auto"/>
            <w:left w:val="none" w:sz="0" w:space="0" w:color="auto"/>
            <w:bottom w:val="none" w:sz="0" w:space="0" w:color="auto"/>
            <w:right w:val="none" w:sz="0" w:space="0" w:color="auto"/>
          </w:divBdr>
        </w:div>
        <w:div w:id="83189803">
          <w:marLeft w:val="640"/>
          <w:marRight w:val="0"/>
          <w:marTop w:val="0"/>
          <w:marBottom w:val="0"/>
          <w:divBdr>
            <w:top w:val="none" w:sz="0" w:space="0" w:color="auto"/>
            <w:left w:val="none" w:sz="0" w:space="0" w:color="auto"/>
            <w:bottom w:val="none" w:sz="0" w:space="0" w:color="auto"/>
            <w:right w:val="none" w:sz="0" w:space="0" w:color="auto"/>
          </w:divBdr>
        </w:div>
        <w:div w:id="1709254565">
          <w:marLeft w:val="640"/>
          <w:marRight w:val="0"/>
          <w:marTop w:val="0"/>
          <w:marBottom w:val="0"/>
          <w:divBdr>
            <w:top w:val="none" w:sz="0" w:space="0" w:color="auto"/>
            <w:left w:val="none" w:sz="0" w:space="0" w:color="auto"/>
            <w:bottom w:val="none" w:sz="0" w:space="0" w:color="auto"/>
            <w:right w:val="none" w:sz="0" w:space="0" w:color="auto"/>
          </w:divBdr>
        </w:div>
        <w:div w:id="1834182894">
          <w:marLeft w:val="640"/>
          <w:marRight w:val="0"/>
          <w:marTop w:val="0"/>
          <w:marBottom w:val="0"/>
          <w:divBdr>
            <w:top w:val="none" w:sz="0" w:space="0" w:color="auto"/>
            <w:left w:val="none" w:sz="0" w:space="0" w:color="auto"/>
            <w:bottom w:val="none" w:sz="0" w:space="0" w:color="auto"/>
            <w:right w:val="none" w:sz="0" w:space="0" w:color="auto"/>
          </w:divBdr>
        </w:div>
        <w:div w:id="179974848">
          <w:marLeft w:val="640"/>
          <w:marRight w:val="0"/>
          <w:marTop w:val="0"/>
          <w:marBottom w:val="0"/>
          <w:divBdr>
            <w:top w:val="none" w:sz="0" w:space="0" w:color="auto"/>
            <w:left w:val="none" w:sz="0" w:space="0" w:color="auto"/>
            <w:bottom w:val="none" w:sz="0" w:space="0" w:color="auto"/>
            <w:right w:val="none" w:sz="0" w:space="0" w:color="auto"/>
          </w:divBdr>
        </w:div>
        <w:div w:id="21592066">
          <w:marLeft w:val="640"/>
          <w:marRight w:val="0"/>
          <w:marTop w:val="0"/>
          <w:marBottom w:val="0"/>
          <w:divBdr>
            <w:top w:val="none" w:sz="0" w:space="0" w:color="auto"/>
            <w:left w:val="none" w:sz="0" w:space="0" w:color="auto"/>
            <w:bottom w:val="none" w:sz="0" w:space="0" w:color="auto"/>
            <w:right w:val="none" w:sz="0" w:space="0" w:color="auto"/>
          </w:divBdr>
        </w:div>
        <w:div w:id="442119730">
          <w:marLeft w:val="640"/>
          <w:marRight w:val="0"/>
          <w:marTop w:val="0"/>
          <w:marBottom w:val="0"/>
          <w:divBdr>
            <w:top w:val="none" w:sz="0" w:space="0" w:color="auto"/>
            <w:left w:val="none" w:sz="0" w:space="0" w:color="auto"/>
            <w:bottom w:val="none" w:sz="0" w:space="0" w:color="auto"/>
            <w:right w:val="none" w:sz="0" w:space="0" w:color="auto"/>
          </w:divBdr>
        </w:div>
        <w:div w:id="741148079">
          <w:marLeft w:val="640"/>
          <w:marRight w:val="0"/>
          <w:marTop w:val="0"/>
          <w:marBottom w:val="0"/>
          <w:divBdr>
            <w:top w:val="none" w:sz="0" w:space="0" w:color="auto"/>
            <w:left w:val="none" w:sz="0" w:space="0" w:color="auto"/>
            <w:bottom w:val="none" w:sz="0" w:space="0" w:color="auto"/>
            <w:right w:val="none" w:sz="0" w:space="0" w:color="auto"/>
          </w:divBdr>
        </w:div>
        <w:div w:id="617221199">
          <w:marLeft w:val="640"/>
          <w:marRight w:val="0"/>
          <w:marTop w:val="0"/>
          <w:marBottom w:val="0"/>
          <w:divBdr>
            <w:top w:val="none" w:sz="0" w:space="0" w:color="auto"/>
            <w:left w:val="none" w:sz="0" w:space="0" w:color="auto"/>
            <w:bottom w:val="none" w:sz="0" w:space="0" w:color="auto"/>
            <w:right w:val="none" w:sz="0" w:space="0" w:color="auto"/>
          </w:divBdr>
        </w:div>
        <w:div w:id="999846822">
          <w:marLeft w:val="640"/>
          <w:marRight w:val="0"/>
          <w:marTop w:val="0"/>
          <w:marBottom w:val="0"/>
          <w:divBdr>
            <w:top w:val="none" w:sz="0" w:space="0" w:color="auto"/>
            <w:left w:val="none" w:sz="0" w:space="0" w:color="auto"/>
            <w:bottom w:val="none" w:sz="0" w:space="0" w:color="auto"/>
            <w:right w:val="none" w:sz="0" w:space="0" w:color="auto"/>
          </w:divBdr>
        </w:div>
        <w:div w:id="1671369015">
          <w:marLeft w:val="640"/>
          <w:marRight w:val="0"/>
          <w:marTop w:val="0"/>
          <w:marBottom w:val="0"/>
          <w:divBdr>
            <w:top w:val="none" w:sz="0" w:space="0" w:color="auto"/>
            <w:left w:val="none" w:sz="0" w:space="0" w:color="auto"/>
            <w:bottom w:val="none" w:sz="0" w:space="0" w:color="auto"/>
            <w:right w:val="none" w:sz="0" w:space="0" w:color="auto"/>
          </w:divBdr>
        </w:div>
        <w:div w:id="1739981701">
          <w:marLeft w:val="640"/>
          <w:marRight w:val="0"/>
          <w:marTop w:val="0"/>
          <w:marBottom w:val="0"/>
          <w:divBdr>
            <w:top w:val="none" w:sz="0" w:space="0" w:color="auto"/>
            <w:left w:val="none" w:sz="0" w:space="0" w:color="auto"/>
            <w:bottom w:val="none" w:sz="0" w:space="0" w:color="auto"/>
            <w:right w:val="none" w:sz="0" w:space="0" w:color="auto"/>
          </w:divBdr>
        </w:div>
        <w:div w:id="493574329">
          <w:marLeft w:val="640"/>
          <w:marRight w:val="0"/>
          <w:marTop w:val="0"/>
          <w:marBottom w:val="0"/>
          <w:divBdr>
            <w:top w:val="none" w:sz="0" w:space="0" w:color="auto"/>
            <w:left w:val="none" w:sz="0" w:space="0" w:color="auto"/>
            <w:bottom w:val="none" w:sz="0" w:space="0" w:color="auto"/>
            <w:right w:val="none" w:sz="0" w:space="0" w:color="auto"/>
          </w:divBdr>
        </w:div>
        <w:div w:id="1371805782">
          <w:marLeft w:val="640"/>
          <w:marRight w:val="0"/>
          <w:marTop w:val="0"/>
          <w:marBottom w:val="0"/>
          <w:divBdr>
            <w:top w:val="none" w:sz="0" w:space="0" w:color="auto"/>
            <w:left w:val="none" w:sz="0" w:space="0" w:color="auto"/>
            <w:bottom w:val="none" w:sz="0" w:space="0" w:color="auto"/>
            <w:right w:val="none" w:sz="0" w:space="0" w:color="auto"/>
          </w:divBdr>
        </w:div>
        <w:div w:id="831217871">
          <w:marLeft w:val="640"/>
          <w:marRight w:val="0"/>
          <w:marTop w:val="0"/>
          <w:marBottom w:val="0"/>
          <w:divBdr>
            <w:top w:val="none" w:sz="0" w:space="0" w:color="auto"/>
            <w:left w:val="none" w:sz="0" w:space="0" w:color="auto"/>
            <w:bottom w:val="none" w:sz="0" w:space="0" w:color="auto"/>
            <w:right w:val="none" w:sz="0" w:space="0" w:color="auto"/>
          </w:divBdr>
        </w:div>
      </w:divsChild>
    </w:div>
    <w:div w:id="852382364">
      <w:bodyDiv w:val="1"/>
      <w:marLeft w:val="0"/>
      <w:marRight w:val="0"/>
      <w:marTop w:val="0"/>
      <w:marBottom w:val="0"/>
      <w:divBdr>
        <w:top w:val="none" w:sz="0" w:space="0" w:color="auto"/>
        <w:left w:val="none" w:sz="0" w:space="0" w:color="auto"/>
        <w:bottom w:val="none" w:sz="0" w:space="0" w:color="auto"/>
        <w:right w:val="none" w:sz="0" w:space="0" w:color="auto"/>
      </w:divBdr>
      <w:divsChild>
        <w:div w:id="1633559804">
          <w:marLeft w:val="640"/>
          <w:marRight w:val="0"/>
          <w:marTop w:val="0"/>
          <w:marBottom w:val="0"/>
          <w:divBdr>
            <w:top w:val="none" w:sz="0" w:space="0" w:color="auto"/>
            <w:left w:val="none" w:sz="0" w:space="0" w:color="auto"/>
            <w:bottom w:val="none" w:sz="0" w:space="0" w:color="auto"/>
            <w:right w:val="none" w:sz="0" w:space="0" w:color="auto"/>
          </w:divBdr>
        </w:div>
        <w:div w:id="1852991555">
          <w:marLeft w:val="640"/>
          <w:marRight w:val="0"/>
          <w:marTop w:val="0"/>
          <w:marBottom w:val="0"/>
          <w:divBdr>
            <w:top w:val="none" w:sz="0" w:space="0" w:color="auto"/>
            <w:left w:val="none" w:sz="0" w:space="0" w:color="auto"/>
            <w:bottom w:val="none" w:sz="0" w:space="0" w:color="auto"/>
            <w:right w:val="none" w:sz="0" w:space="0" w:color="auto"/>
          </w:divBdr>
        </w:div>
        <w:div w:id="1842044988">
          <w:marLeft w:val="640"/>
          <w:marRight w:val="0"/>
          <w:marTop w:val="0"/>
          <w:marBottom w:val="0"/>
          <w:divBdr>
            <w:top w:val="none" w:sz="0" w:space="0" w:color="auto"/>
            <w:left w:val="none" w:sz="0" w:space="0" w:color="auto"/>
            <w:bottom w:val="none" w:sz="0" w:space="0" w:color="auto"/>
            <w:right w:val="none" w:sz="0" w:space="0" w:color="auto"/>
          </w:divBdr>
        </w:div>
        <w:div w:id="2147308541">
          <w:marLeft w:val="640"/>
          <w:marRight w:val="0"/>
          <w:marTop w:val="0"/>
          <w:marBottom w:val="0"/>
          <w:divBdr>
            <w:top w:val="none" w:sz="0" w:space="0" w:color="auto"/>
            <w:left w:val="none" w:sz="0" w:space="0" w:color="auto"/>
            <w:bottom w:val="none" w:sz="0" w:space="0" w:color="auto"/>
            <w:right w:val="none" w:sz="0" w:space="0" w:color="auto"/>
          </w:divBdr>
        </w:div>
        <w:div w:id="1067412264">
          <w:marLeft w:val="640"/>
          <w:marRight w:val="0"/>
          <w:marTop w:val="0"/>
          <w:marBottom w:val="0"/>
          <w:divBdr>
            <w:top w:val="none" w:sz="0" w:space="0" w:color="auto"/>
            <w:left w:val="none" w:sz="0" w:space="0" w:color="auto"/>
            <w:bottom w:val="none" w:sz="0" w:space="0" w:color="auto"/>
            <w:right w:val="none" w:sz="0" w:space="0" w:color="auto"/>
          </w:divBdr>
        </w:div>
        <w:div w:id="2047560014">
          <w:marLeft w:val="640"/>
          <w:marRight w:val="0"/>
          <w:marTop w:val="0"/>
          <w:marBottom w:val="0"/>
          <w:divBdr>
            <w:top w:val="none" w:sz="0" w:space="0" w:color="auto"/>
            <w:left w:val="none" w:sz="0" w:space="0" w:color="auto"/>
            <w:bottom w:val="none" w:sz="0" w:space="0" w:color="auto"/>
            <w:right w:val="none" w:sz="0" w:space="0" w:color="auto"/>
          </w:divBdr>
        </w:div>
        <w:div w:id="1284119869">
          <w:marLeft w:val="640"/>
          <w:marRight w:val="0"/>
          <w:marTop w:val="0"/>
          <w:marBottom w:val="0"/>
          <w:divBdr>
            <w:top w:val="none" w:sz="0" w:space="0" w:color="auto"/>
            <w:left w:val="none" w:sz="0" w:space="0" w:color="auto"/>
            <w:bottom w:val="none" w:sz="0" w:space="0" w:color="auto"/>
            <w:right w:val="none" w:sz="0" w:space="0" w:color="auto"/>
          </w:divBdr>
        </w:div>
        <w:div w:id="855188802">
          <w:marLeft w:val="640"/>
          <w:marRight w:val="0"/>
          <w:marTop w:val="0"/>
          <w:marBottom w:val="0"/>
          <w:divBdr>
            <w:top w:val="none" w:sz="0" w:space="0" w:color="auto"/>
            <w:left w:val="none" w:sz="0" w:space="0" w:color="auto"/>
            <w:bottom w:val="none" w:sz="0" w:space="0" w:color="auto"/>
            <w:right w:val="none" w:sz="0" w:space="0" w:color="auto"/>
          </w:divBdr>
        </w:div>
        <w:div w:id="1970016164">
          <w:marLeft w:val="640"/>
          <w:marRight w:val="0"/>
          <w:marTop w:val="0"/>
          <w:marBottom w:val="0"/>
          <w:divBdr>
            <w:top w:val="none" w:sz="0" w:space="0" w:color="auto"/>
            <w:left w:val="none" w:sz="0" w:space="0" w:color="auto"/>
            <w:bottom w:val="none" w:sz="0" w:space="0" w:color="auto"/>
            <w:right w:val="none" w:sz="0" w:space="0" w:color="auto"/>
          </w:divBdr>
        </w:div>
        <w:div w:id="363404357">
          <w:marLeft w:val="640"/>
          <w:marRight w:val="0"/>
          <w:marTop w:val="0"/>
          <w:marBottom w:val="0"/>
          <w:divBdr>
            <w:top w:val="none" w:sz="0" w:space="0" w:color="auto"/>
            <w:left w:val="none" w:sz="0" w:space="0" w:color="auto"/>
            <w:bottom w:val="none" w:sz="0" w:space="0" w:color="auto"/>
            <w:right w:val="none" w:sz="0" w:space="0" w:color="auto"/>
          </w:divBdr>
        </w:div>
        <w:div w:id="495994021">
          <w:marLeft w:val="640"/>
          <w:marRight w:val="0"/>
          <w:marTop w:val="0"/>
          <w:marBottom w:val="0"/>
          <w:divBdr>
            <w:top w:val="none" w:sz="0" w:space="0" w:color="auto"/>
            <w:left w:val="none" w:sz="0" w:space="0" w:color="auto"/>
            <w:bottom w:val="none" w:sz="0" w:space="0" w:color="auto"/>
            <w:right w:val="none" w:sz="0" w:space="0" w:color="auto"/>
          </w:divBdr>
        </w:div>
        <w:div w:id="409347658">
          <w:marLeft w:val="640"/>
          <w:marRight w:val="0"/>
          <w:marTop w:val="0"/>
          <w:marBottom w:val="0"/>
          <w:divBdr>
            <w:top w:val="none" w:sz="0" w:space="0" w:color="auto"/>
            <w:left w:val="none" w:sz="0" w:space="0" w:color="auto"/>
            <w:bottom w:val="none" w:sz="0" w:space="0" w:color="auto"/>
            <w:right w:val="none" w:sz="0" w:space="0" w:color="auto"/>
          </w:divBdr>
        </w:div>
        <w:div w:id="2036349540">
          <w:marLeft w:val="640"/>
          <w:marRight w:val="0"/>
          <w:marTop w:val="0"/>
          <w:marBottom w:val="0"/>
          <w:divBdr>
            <w:top w:val="none" w:sz="0" w:space="0" w:color="auto"/>
            <w:left w:val="none" w:sz="0" w:space="0" w:color="auto"/>
            <w:bottom w:val="none" w:sz="0" w:space="0" w:color="auto"/>
            <w:right w:val="none" w:sz="0" w:space="0" w:color="auto"/>
          </w:divBdr>
        </w:div>
        <w:div w:id="754516983">
          <w:marLeft w:val="640"/>
          <w:marRight w:val="0"/>
          <w:marTop w:val="0"/>
          <w:marBottom w:val="0"/>
          <w:divBdr>
            <w:top w:val="none" w:sz="0" w:space="0" w:color="auto"/>
            <w:left w:val="none" w:sz="0" w:space="0" w:color="auto"/>
            <w:bottom w:val="none" w:sz="0" w:space="0" w:color="auto"/>
            <w:right w:val="none" w:sz="0" w:space="0" w:color="auto"/>
          </w:divBdr>
        </w:div>
        <w:div w:id="848759931">
          <w:marLeft w:val="640"/>
          <w:marRight w:val="0"/>
          <w:marTop w:val="0"/>
          <w:marBottom w:val="0"/>
          <w:divBdr>
            <w:top w:val="none" w:sz="0" w:space="0" w:color="auto"/>
            <w:left w:val="none" w:sz="0" w:space="0" w:color="auto"/>
            <w:bottom w:val="none" w:sz="0" w:space="0" w:color="auto"/>
            <w:right w:val="none" w:sz="0" w:space="0" w:color="auto"/>
          </w:divBdr>
        </w:div>
        <w:div w:id="1234127237">
          <w:marLeft w:val="640"/>
          <w:marRight w:val="0"/>
          <w:marTop w:val="0"/>
          <w:marBottom w:val="0"/>
          <w:divBdr>
            <w:top w:val="none" w:sz="0" w:space="0" w:color="auto"/>
            <w:left w:val="none" w:sz="0" w:space="0" w:color="auto"/>
            <w:bottom w:val="none" w:sz="0" w:space="0" w:color="auto"/>
            <w:right w:val="none" w:sz="0" w:space="0" w:color="auto"/>
          </w:divBdr>
        </w:div>
        <w:div w:id="588075244">
          <w:marLeft w:val="640"/>
          <w:marRight w:val="0"/>
          <w:marTop w:val="0"/>
          <w:marBottom w:val="0"/>
          <w:divBdr>
            <w:top w:val="none" w:sz="0" w:space="0" w:color="auto"/>
            <w:left w:val="none" w:sz="0" w:space="0" w:color="auto"/>
            <w:bottom w:val="none" w:sz="0" w:space="0" w:color="auto"/>
            <w:right w:val="none" w:sz="0" w:space="0" w:color="auto"/>
          </w:divBdr>
        </w:div>
        <w:div w:id="2083140585">
          <w:marLeft w:val="640"/>
          <w:marRight w:val="0"/>
          <w:marTop w:val="0"/>
          <w:marBottom w:val="0"/>
          <w:divBdr>
            <w:top w:val="none" w:sz="0" w:space="0" w:color="auto"/>
            <w:left w:val="none" w:sz="0" w:space="0" w:color="auto"/>
            <w:bottom w:val="none" w:sz="0" w:space="0" w:color="auto"/>
            <w:right w:val="none" w:sz="0" w:space="0" w:color="auto"/>
          </w:divBdr>
        </w:div>
        <w:div w:id="117918384">
          <w:marLeft w:val="640"/>
          <w:marRight w:val="0"/>
          <w:marTop w:val="0"/>
          <w:marBottom w:val="0"/>
          <w:divBdr>
            <w:top w:val="none" w:sz="0" w:space="0" w:color="auto"/>
            <w:left w:val="none" w:sz="0" w:space="0" w:color="auto"/>
            <w:bottom w:val="none" w:sz="0" w:space="0" w:color="auto"/>
            <w:right w:val="none" w:sz="0" w:space="0" w:color="auto"/>
          </w:divBdr>
        </w:div>
        <w:div w:id="1526600342">
          <w:marLeft w:val="640"/>
          <w:marRight w:val="0"/>
          <w:marTop w:val="0"/>
          <w:marBottom w:val="0"/>
          <w:divBdr>
            <w:top w:val="none" w:sz="0" w:space="0" w:color="auto"/>
            <w:left w:val="none" w:sz="0" w:space="0" w:color="auto"/>
            <w:bottom w:val="none" w:sz="0" w:space="0" w:color="auto"/>
            <w:right w:val="none" w:sz="0" w:space="0" w:color="auto"/>
          </w:divBdr>
        </w:div>
        <w:div w:id="497119181">
          <w:marLeft w:val="640"/>
          <w:marRight w:val="0"/>
          <w:marTop w:val="0"/>
          <w:marBottom w:val="0"/>
          <w:divBdr>
            <w:top w:val="none" w:sz="0" w:space="0" w:color="auto"/>
            <w:left w:val="none" w:sz="0" w:space="0" w:color="auto"/>
            <w:bottom w:val="none" w:sz="0" w:space="0" w:color="auto"/>
            <w:right w:val="none" w:sz="0" w:space="0" w:color="auto"/>
          </w:divBdr>
        </w:div>
        <w:div w:id="584650051">
          <w:marLeft w:val="640"/>
          <w:marRight w:val="0"/>
          <w:marTop w:val="0"/>
          <w:marBottom w:val="0"/>
          <w:divBdr>
            <w:top w:val="none" w:sz="0" w:space="0" w:color="auto"/>
            <w:left w:val="none" w:sz="0" w:space="0" w:color="auto"/>
            <w:bottom w:val="none" w:sz="0" w:space="0" w:color="auto"/>
            <w:right w:val="none" w:sz="0" w:space="0" w:color="auto"/>
          </w:divBdr>
        </w:div>
        <w:div w:id="1038434770">
          <w:marLeft w:val="640"/>
          <w:marRight w:val="0"/>
          <w:marTop w:val="0"/>
          <w:marBottom w:val="0"/>
          <w:divBdr>
            <w:top w:val="none" w:sz="0" w:space="0" w:color="auto"/>
            <w:left w:val="none" w:sz="0" w:space="0" w:color="auto"/>
            <w:bottom w:val="none" w:sz="0" w:space="0" w:color="auto"/>
            <w:right w:val="none" w:sz="0" w:space="0" w:color="auto"/>
          </w:divBdr>
        </w:div>
        <w:div w:id="513229471">
          <w:marLeft w:val="640"/>
          <w:marRight w:val="0"/>
          <w:marTop w:val="0"/>
          <w:marBottom w:val="0"/>
          <w:divBdr>
            <w:top w:val="none" w:sz="0" w:space="0" w:color="auto"/>
            <w:left w:val="none" w:sz="0" w:space="0" w:color="auto"/>
            <w:bottom w:val="none" w:sz="0" w:space="0" w:color="auto"/>
            <w:right w:val="none" w:sz="0" w:space="0" w:color="auto"/>
          </w:divBdr>
        </w:div>
        <w:div w:id="1879853644">
          <w:marLeft w:val="640"/>
          <w:marRight w:val="0"/>
          <w:marTop w:val="0"/>
          <w:marBottom w:val="0"/>
          <w:divBdr>
            <w:top w:val="none" w:sz="0" w:space="0" w:color="auto"/>
            <w:left w:val="none" w:sz="0" w:space="0" w:color="auto"/>
            <w:bottom w:val="none" w:sz="0" w:space="0" w:color="auto"/>
            <w:right w:val="none" w:sz="0" w:space="0" w:color="auto"/>
          </w:divBdr>
        </w:div>
        <w:div w:id="1399740317">
          <w:marLeft w:val="640"/>
          <w:marRight w:val="0"/>
          <w:marTop w:val="0"/>
          <w:marBottom w:val="0"/>
          <w:divBdr>
            <w:top w:val="none" w:sz="0" w:space="0" w:color="auto"/>
            <w:left w:val="none" w:sz="0" w:space="0" w:color="auto"/>
            <w:bottom w:val="none" w:sz="0" w:space="0" w:color="auto"/>
            <w:right w:val="none" w:sz="0" w:space="0" w:color="auto"/>
          </w:divBdr>
        </w:div>
        <w:div w:id="965083273">
          <w:marLeft w:val="640"/>
          <w:marRight w:val="0"/>
          <w:marTop w:val="0"/>
          <w:marBottom w:val="0"/>
          <w:divBdr>
            <w:top w:val="none" w:sz="0" w:space="0" w:color="auto"/>
            <w:left w:val="none" w:sz="0" w:space="0" w:color="auto"/>
            <w:bottom w:val="none" w:sz="0" w:space="0" w:color="auto"/>
            <w:right w:val="none" w:sz="0" w:space="0" w:color="auto"/>
          </w:divBdr>
        </w:div>
        <w:div w:id="403794983">
          <w:marLeft w:val="640"/>
          <w:marRight w:val="0"/>
          <w:marTop w:val="0"/>
          <w:marBottom w:val="0"/>
          <w:divBdr>
            <w:top w:val="none" w:sz="0" w:space="0" w:color="auto"/>
            <w:left w:val="none" w:sz="0" w:space="0" w:color="auto"/>
            <w:bottom w:val="none" w:sz="0" w:space="0" w:color="auto"/>
            <w:right w:val="none" w:sz="0" w:space="0" w:color="auto"/>
          </w:divBdr>
        </w:div>
        <w:div w:id="1240360899">
          <w:marLeft w:val="640"/>
          <w:marRight w:val="0"/>
          <w:marTop w:val="0"/>
          <w:marBottom w:val="0"/>
          <w:divBdr>
            <w:top w:val="none" w:sz="0" w:space="0" w:color="auto"/>
            <w:left w:val="none" w:sz="0" w:space="0" w:color="auto"/>
            <w:bottom w:val="none" w:sz="0" w:space="0" w:color="auto"/>
            <w:right w:val="none" w:sz="0" w:space="0" w:color="auto"/>
          </w:divBdr>
        </w:div>
        <w:div w:id="1057554854">
          <w:marLeft w:val="640"/>
          <w:marRight w:val="0"/>
          <w:marTop w:val="0"/>
          <w:marBottom w:val="0"/>
          <w:divBdr>
            <w:top w:val="none" w:sz="0" w:space="0" w:color="auto"/>
            <w:left w:val="none" w:sz="0" w:space="0" w:color="auto"/>
            <w:bottom w:val="none" w:sz="0" w:space="0" w:color="auto"/>
            <w:right w:val="none" w:sz="0" w:space="0" w:color="auto"/>
          </w:divBdr>
        </w:div>
        <w:div w:id="981496178">
          <w:marLeft w:val="640"/>
          <w:marRight w:val="0"/>
          <w:marTop w:val="0"/>
          <w:marBottom w:val="0"/>
          <w:divBdr>
            <w:top w:val="none" w:sz="0" w:space="0" w:color="auto"/>
            <w:left w:val="none" w:sz="0" w:space="0" w:color="auto"/>
            <w:bottom w:val="none" w:sz="0" w:space="0" w:color="auto"/>
            <w:right w:val="none" w:sz="0" w:space="0" w:color="auto"/>
          </w:divBdr>
        </w:div>
        <w:div w:id="1375496587">
          <w:marLeft w:val="640"/>
          <w:marRight w:val="0"/>
          <w:marTop w:val="0"/>
          <w:marBottom w:val="0"/>
          <w:divBdr>
            <w:top w:val="none" w:sz="0" w:space="0" w:color="auto"/>
            <w:left w:val="none" w:sz="0" w:space="0" w:color="auto"/>
            <w:bottom w:val="none" w:sz="0" w:space="0" w:color="auto"/>
            <w:right w:val="none" w:sz="0" w:space="0" w:color="auto"/>
          </w:divBdr>
        </w:div>
        <w:div w:id="577981920">
          <w:marLeft w:val="640"/>
          <w:marRight w:val="0"/>
          <w:marTop w:val="0"/>
          <w:marBottom w:val="0"/>
          <w:divBdr>
            <w:top w:val="none" w:sz="0" w:space="0" w:color="auto"/>
            <w:left w:val="none" w:sz="0" w:space="0" w:color="auto"/>
            <w:bottom w:val="none" w:sz="0" w:space="0" w:color="auto"/>
            <w:right w:val="none" w:sz="0" w:space="0" w:color="auto"/>
          </w:divBdr>
        </w:div>
        <w:div w:id="861935487">
          <w:marLeft w:val="640"/>
          <w:marRight w:val="0"/>
          <w:marTop w:val="0"/>
          <w:marBottom w:val="0"/>
          <w:divBdr>
            <w:top w:val="none" w:sz="0" w:space="0" w:color="auto"/>
            <w:left w:val="none" w:sz="0" w:space="0" w:color="auto"/>
            <w:bottom w:val="none" w:sz="0" w:space="0" w:color="auto"/>
            <w:right w:val="none" w:sz="0" w:space="0" w:color="auto"/>
          </w:divBdr>
        </w:div>
        <w:div w:id="2035376516">
          <w:marLeft w:val="640"/>
          <w:marRight w:val="0"/>
          <w:marTop w:val="0"/>
          <w:marBottom w:val="0"/>
          <w:divBdr>
            <w:top w:val="none" w:sz="0" w:space="0" w:color="auto"/>
            <w:left w:val="none" w:sz="0" w:space="0" w:color="auto"/>
            <w:bottom w:val="none" w:sz="0" w:space="0" w:color="auto"/>
            <w:right w:val="none" w:sz="0" w:space="0" w:color="auto"/>
          </w:divBdr>
        </w:div>
        <w:div w:id="686641799">
          <w:marLeft w:val="640"/>
          <w:marRight w:val="0"/>
          <w:marTop w:val="0"/>
          <w:marBottom w:val="0"/>
          <w:divBdr>
            <w:top w:val="none" w:sz="0" w:space="0" w:color="auto"/>
            <w:left w:val="none" w:sz="0" w:space="0" w:color="auto"/>
            <w:bottom w:val="none" w:sz="0" w:space="0" w:color="auto"/>
            <w:right w:val="none" w:sz="0" w:space="0" w:color="auto"/>
          </w:divBdr>
        </w:div>
      </w:divsChild>
    </w:div>
    <w:div w:id="1588004710">
      <w:bodyDiv w:val="1"/>
      <w:marLeft w:val="0"/>
      <w:marRight w:val="0"/>
      <w:marTop w:val="0"/>
      <w:marBottom w:val="0"/>
      <w:divBdr>
        <w:top w:val="none" w:sz="0" w:space="0" w:color="auto"/>
        <w:left w:val="none" w:sz="0" w:space="0" w:color="auto"/>
        <w:bottom w:val="none" w:sz="0" w:space="0" w:color="auto"/>
        <w:right w:val="none" w:sz="0" w:space="0" w:color="auto"/>
      </w:divBdr>
      <w:divsChild>
        <w:div w:id="6298203">
          <w:marLeft w:val="640"/>
          <w:marRight w:val="0"/>
          <w:marTop w:val="0"/>
          <w:marBottom w:val="0"/>
          <w:divBdr>
            <w:top w:val="none" w:sz="0" w:space="0" w:color="auto"/>
            <w:left w:val="none" w:sz="0" w:space="0" w:color="auto"/>
            <w:bottom w:val="none" w:sz="0" w:space="0" w:color="auto"/>
            <w:right w:val="none" w:sz="0" w:space="0" w:color="auto"/>
          </w:divBdr>
        </w:div>
        <w:div w:id="297225948">
          <w:marLeft w:val="640"/>
          <w:marRight w:val="0"/>
          <w:marTop w:val="0"/>
          <w:marBottom w:val="0"/>
          <w:divBdr>
            <w:top w:val="none" w:sz="0" w:space="0" w:color="auto"/>
            <w:left w:val="none" w:sz="0" w:space="0" w:color="auto"/>
            <w:bottom w:val="none" w:sz="0" w:space="0" w:color="auto"/>
            <w:right w:val="none" w:sz="0" w:space="0" w:color="auto"/>
          </w:divBdr>
        </w:div>
        <w:div w:id="2133673648">
          <w:marLeft w:val="640"/>
          <w:marRight w:val="0"/>
          <w:marTop w:val="0"/>
          <w:marBottom w:val="0"/>
          <w:divBdr>
            <w:top w:val="none" w:sz="0" w:space="0" w:color="auto"/>
            <w:left w:val="none" w:sz="0" w:space="0" w:color="auto"/>
            <w:bottom w:val="none" w:sz="0" w:space="0" w:color="auto"/>
            <w:right w:val="none" w:sz="0" w:space="0" w:color="auto"/>
          </w:divBdr>
        </w:div>
        <w:div w:id="1596939254">
          <w:marLeft w:val="640"/>
          <w:marRight w:val="0"/>
          <w:marTop w:val="0"/>
          <w:marBottom w:val="0"/>
          <w:divBdr>
            <w:top w:val="none" w:sz="0" w:space="0" w:color="auto"/>
            <w:left w:val="none" w:sz="0" w:space="0" w:color="auto"/>
            <w:bottom w:val="none" w:sz="0" w:space="0" w:color="auto"/>
            <w:right w:val="none" w:sz="0" w:space="0" w:color="auto"/>
          </w:divBdr>
        </w:div>
        <w:div w:id="332950788">
          <w:marLeft w:val="640"/>
          <w:marRight w:val="0"/>
          <w:marTop w:val="0"/>
          <w:marBottom w:val="0"/>
          <w:divBdr>
            <w:top w:val="none" w:sz="0" w:space="0" w:color="auto"/>
            <w:left w:val="none" w:sz="0" w:space="0" w:color="auto"/>
            <w:bottom w:val="none" w:sz="0" w:space="0" w:color="auto"/>
            <w:right w:val="none" w:sz="0" w:space="0" w:color="auto"/>
          </w:divBdr>
        </w:div>
        <w:div w:id="1402944591">
          <w:marLeft w:val="640"/>
          <w:marRight w:val="0"/>
          <w:marTop w:val="0"/>
          <w:marBottom w:val="0"/>
          <w:divBdr>
            <w:top w:val="none" w:sz="0" w:space="0" w:color="auto"/>
            <w:left w:val="none" w:sz="0" w:space="0" w:color="auto"/>
            <w:bottom w:val="none" w:sz="0" w:space="0" w:color="auto"/>
            <w:right w:val="none" w:sz="0" w:space="0" w:color="auto"/>
          </w:divBdr>
        </w:div>
        <w:div w:id="1179124964">
          <w:marLeft w:val="640"/>
          <w:marRight w:val="0"/>
          <w:marTop w:val="0"/>
          <w:marBottom w:val="0"/>
          <w:divBdr>
            <w:top w:val="none" w:sz="0" w:space="0" w:color="auto"/>
            <w:left w:val="none" w:sz="0" w:space="0" w:color="auto"/>
            <w:bottom w:val="none" w:sz="0" w:space="0" w:color="auto"/>
            <w:right w:val="none" w:sz="0" w:space="0" w:color="auto"/>
          </w:divBdr>
        </w:div>
        <w:div w:id="442576163">
          <w:marLeft w:val="640"/>
          <w:marRight w:val="0"/>
          <w:marTop w:val="0"/>
          <w:marBottom w:val="0"/>
          <w:divBdr>
            <w:top w:val="none" w:sz="0" w:space="0" w:color="auto"/>
            <w:left w:val="none" w:sz="0" w:space="0" w:color="auto"/>
            <w:bottom w:val="none" w:sz="0" w:space="0" w:color="auto"/>
            <w:right w:val="none" w:sz="0" w:space="0" w:color="auto"/>
          </w:divBdr>
        </w:div>
        <w:div w:id="939264705">
          <w:marLeft w:val="640"/>
          <w:marRight w:val="0"/>
          <w:marTop w:val="0"/>
          <w:marBottom w:val="0"/>
          <w:divBdr>
            <w:top w:val="none" w:sz="0" w:space="0" w:color="auto"/>
            <w:left w:val="none" w:sz="0" w:space="0" w:color="auto"/>
            <w:bottom w:val="none" w:sz="0" w:space="0" w:color="auto"/>
            <w:right w:val="none" w:sz="0" w:space="0" w:color="auto"/>
          </w:divBdr>
        </w:div>
        <w:div w:id="270092650">
          <w:marLeft w:val="640"/>
          <w:marRight w:val="0"/>
          <w:marTop w:val="0"/>
          <w:marBottom w:val="0"/>
          <w:divBdr>
            <w:top w:val="none" w:sz="0" w:space="0" w:color="auto"/>
            <w:left w:val="none" w:sz="0" w:space="0" w:color="auto"/>
            <w:bottom w:val="none" w:sz="0" w:space="0" w:color="auto"/>
            <w:right w:val="none" w:sz="0" w:space="0" w:color="auto"/>
          </w:divBdr>
        </w:div>
        <w:div w:id="392003331">
          <w:marLeft w:val="640"/>
          <w:marRight w:val="0"/>
          <w:marTop w:val="0"/>
          <w:marBottom w:val="0"/>
          <w:divBdr>
            <w:top w:val="none" w:sz="0" w:space="0" w:color="auto"/>
            <w:left w:val="none" w:sz="0" w:space="0" w:color="auto"/>
            <w:bottom w:val="none" w:sz="0" w:space="0" w:color="auto"/>
            <w:right w:val="none" w:sz="0" w:space="0" w:color="auto"/>
          </w:divBdr>
        </w:div>
        <w:div w:id="955791564">
          <w:marLeft w:val="640"/>
          <w:marRight w:val="0"/>
          <w:marTop w:val="0"/>
          <w:marBottom w:val="0"/>
          <w:divBdr>
            <w:top w:val="none" w:sz="0" w:space="0" w:color="auto"/>
            <w:left w:val="none" w:sz="0" w:space="0" w:color="auto"/>
            <w:bottom w:val="none" w:sz="0" w:space="0" w:color="auto"/>
            <w:right w:val="none" w:sz="0" w:space="0" w:color="auto"/>
          </w:divBdr>
        </w:div>
        <w:div w:id="1976443031">
          <w:marLeft w:val="640"/>
          <w:marRight w:val="0"/>
          <w:marTop w:val="0"/>
          <w:marBottom w:val="0"/>
          <w:divBdr>
            <w:top w:val="none" w:sz="0" w:space="0" w:color="auto"/>
            <w:left w:val="none" w:sz="0" w:space="0" w:color="auto"/>
            <w:bottom w:val="none" w:sz="0" w:space="0" w:color="auto"/>
            <w:right w:val="none" w:sz="0" w:space="0" w:color="auto"/>
          </w:divBdr>
        </w:div>
        <w:div w:id="1174568379">
          <w:marLeft w:val="640"/>
          <w:marRight w:val="0"/>
          <w:marTop w:val="0"/>
          <w:marBottom w:val="0"/>
          <w:divBdr>
            <w:top w:val="none" w:sz="0" w:space="0" w:color="auto"/>
            <w:left w:val="none" w:sz="0" w:space="0" w:color="auto"/>
            <w:bottom w:val="none" w:sz="0" w:space="0" w:color="auto"/>
            <w:right w:val="none" w:sz="0" w:space="0" w:color="auto"/>
          </w:divBdr>
        </w:div>
        <w:div w:id="164328136">
          <w:marLeft w:val="640"/>
          <w:marRight w:val="0"/>
          <w:marTop w:val="0"/>
          <w:marBottom w:val="0"/>
          <w:divBdr>
            <w:top w:val="none" w:sz="0" w:space="0" w:color="auto"/>
            <w:left w:val="none" w:sz="0" w:space="0" w:color="auto"/>
            <w:bottom w:val="none" w:sz="0" w:space="0" w:color="auto"/>
            <w:right w:val="none" w:sz="0" w:space="0" w:color="auto"/>
          </w:divBdr>
        </w:div>
        <w:div w:id="240144866">
          <w:marLeft w:val="640"/>
          <w:marRight w:val="0"/>
          <w:marTop w:val="0"/>
          <w:marBottom w:val="0"/>
          <w:divBdr>
            <w:top w:val="none" w:sz="0" w:space="0" w:color="auto"/>
            <w:left w:val="none" w:sz="0" w:space="0" w:color="auto"/>
            <w:bottom w:val="none" w:sz="0" w:space="0" w:color="auto"/>
            <w:right w:val="none" w:sz="0" w:space="0" w:color="auto"/>
          </w:divBdr>
        </w:div>
        <w:div w:id="1664308613">
          <w:marLeft w:val="640"/>
          <w:marRight w:val="0"/>
          <w:marTop w:val="0"/>
          <w:marBottom w:val="0"/>
          <w:divBdr>
            <w:top w:val="none" w:sz="0" w:space="0" w:color="auto"/>
            <w:left w:val="none" w:sz="0" w:space="0" w:color="auto"/>
            <w:bottom w:val="none" w:sz="0" w:space="0" w:color="auto"/>
            <w:right w:val="none" w:sz="0" w:space="0" w:color="auto"/>
          </w:divBdr>
        </w:div>
        <w:div w:id="1590310742">
          <w:marLeft w:val="640"/>
          <w:marRight w:val="0"/>
          <w:marTop w:val="0"/>
          <w:marBottom w:val="0"/>
          <w:divBdr>
            <w:top w:val="none" w:sz="0" w:space="0" w:color="auto"/>
            <w:left w:val="none" w:sz="0" w:space="0" w:color="auto"/>
            <w:bottom w:val="none" w:sz="0" w:space="0" w:color="auto"/>
            <w:right w:val="none" w:sz="0" w:space="0" w:color="auto"/>
          </w:divBdr>
        </w:div>
        <w:div w:id="1801873808">
          <w:marLeft w:val="640"/>
          <w:marRight w:val="0"/>
          <w:marTop w:val="0"/>
          <w:marBottom w:val="0"/>
          <w:divBdr>
            <w:top w:val="none" w:sz="0" w:space="0" w:color="auto"/>
            <w:left w:val="none" w:sz="0" w:space="0" w:color="auto"/>
            <w:bottom w:val="none" w:sz="0" w:space="0" w:color="auto"/>
            <w:right w:val="none" w:sz="0" w:space="0" w:color="auto"/>
          </w:divBdr>
        </w:div>
        <w:div w:id="1655403441">
          <w:marLeft w:val="640"/>
          <w:marRight w:val="0"/>
          <w:marTop w:val="0"/>
          <w:marBottom w:val="0"/>
          <w:divBdr>
            <w:top w:val="none" w:sz="0" w:space="0" w:color="auto"/>
            <w:left w:val="none" w:sz="0" w:space="0" w:color="auto"/>
            <w:bottom w:val="none" w:sz="0" w:space="0" w:color="auto"/>
            <w:right w:val="none" w:sz="0" w:space="0" w:color="auto"/>
          </w:divBdr>
        </w:div>
        <w:div w:id="2004813972">
          <w:marLeft w:val="640"/>
          <w:marRight w:val="0"/>
          <w:marTop w:val="0"/>
          <w:marBottom w:val="0"/>
          <w:divBdr>
            <w:top w:val="none" w:sz="0" w:space="0" w:color="auto"/>
            <w:left w:val="none" w:sz="0" w:space="0" w:color="auto"/>
            <w:bottom w:val="none" w:sz="0" w:space="0" w:color="auto"/>
            <w:right w:val="none" w:sz="0" w:space="0" w:color="auto"/>
          </w:divBdr>
        </w:div>
        <w:div w:id="511457800">
          <w:marLeft w:val="640"/>
          <w:marRight w:val="0"/>
          <w:marTop w:val="0"/>
          <w:marBottom w:val="0"/>
          <w:divBdr>
            <w:top w:val="none" w:sz="0" w:space="0" w:color="auto"/>
            <w:left w:val="none" w:sz="0" w:space="0" w:color="auto"/>
            <w:bottom w:val="none" w:sz="0" w:space="0" w:color="auto"/>
            <w:right w:val="none" w:sz="0" w:space="0" w:color="auto"/>
          </w:divBdr>
        </w:div>
        <w:div w:id="1347440355">
          <w:marLeft w:val="640"/>
          <w:marRight w:val="0"/>
          <w:marTop w:val="0"/>
          <w:marBottom w:val="0"/>
          <w:divBdr>
            <w:top w:val="none" w:sz="0" w:space="0" w:color="auto"/>
            <w:left w:val="none" w:sz="0" w:space="0" w:color="auto"/>
            <w:bottom w:val="none" w:sz="0" w:space="0" w:color="auto"/>
            <w:right w:val="none" w:sz="0" w:space="0" w:color="auto"/>
          </w:divBdr>
        </w:div>
        <w:div w:id="1797529933">
          <w:marLeft w:val="640"/>
          <w:marRight w:val="0"/>
          <w:marTop w:val="0"/>
          <w:marBottom w:val="0"/>
          <w:divBdr>
            <w:top w:val="none" w:sz="0" w:space="0" w:color="auto"/>
            <w:left w:val="none" w:sz="0" w:space="0" w:color="auto"/>
            <w:bottom w:val="none" w:sz="0" w:space="0" w:color="auto"/>
            <w:right w:val="none" w:sz="0" w:space="0" w:color="auto"/>
          </w:divBdr>
        </w:div>
        <w:div w:id="493111819">
          <w:marLeft w:val="640"/>
          <w:marRight w:val="0"/>
          <w:marTop w:val="0"/>
          <w:marBottom w:val="0"/>
          <w:divBdr>
            <w:top w:val="none" w:sz="0" w:space="0" w:color="auto"/>
            <w:left w:val="none" w:sz="0" w:space="0" w:color="auto"/>
            <w:bottom w:val="none" w:sz="0" w:space="0" w:color="auto"/>
            <w:right w:val="none" w:sz="0" w:space="0" w:color="auto"/>
          </w:divBdr>
        </w:div>
        <w:div w:id="760952347">
          <w:marLeft w:val="640"/>
          <w:marRight w:val="0"/>
          <w:marTop w:val="0"/>
          <w:marBottom w:val="0"/>
          <w:divBdr>
            <w:top w:val="none" w:sz="0" w:space="0" w:color="auto"/>
            <w:left w:val="none" w:sz="0" w:space="0" w:color="auto"/>
            <w:bottom w:val="none" w:sz="0" w:space="0" w:color="auto"/>
            <w:right w:val="none" w:sz="0" w:space="0" w:color="auto"/>
          </w:divBdr>
        </w:div>
        <w:div w:id="876426487">
          <w:marLeft w:val="640"/>
          <w:marRight w:val="0"/>
          <w:marTop w:val="0"/>
          <w:marBottom w:val="0"/>
          <w:divBdr>
            <w:top w:val="none" w:sz="0" w:space="0" w:color="auto"/>
            <w:left w:val="none" w:sz="0" w:space="0" w:color="auto"/>
            <w:bottom w:val="none" w:sz="0" w:space="0" w:color="auto"/>
            <w:right w:val="none" w:sz="0" w:space="0" w:color="auto"/>
          </w:divBdr>
        </w:div>
        <w:div w:id="2145273007">
          <w:marLeft w:val="640"/>
          <w:marRight w:val="0"/>
          <w:marTop w:val="0"/>
          <w:marBottom w:val="0"/>
          <w:divBdr>
            <w:top w:val="none" w:sz="0" w:space="0" w:color="auto"/>
            <w:left w:val="none" w:sz="0" w:space="0" w:color="auto"/>
            <w:bottom w:val="none" w:sz="0" w:space="0" w:color="auto"/>
            <w:right w:val="none" w:sz="0" w:space="0" w:color="auto"/>
          </w:divBdr>
        </w:div>
        <w:div w:id="136146608">
          <w:marLeft w:val="640"/>
          <w:marRight w:val="0"/>
          <w:marTop w:val="0"/>
          <w:marBottom w:val="0"/>
          <w:divBdr>
            <w:top w:val="none" w:sz="0" w:space="0" w:color="auto"/>
            <w:left w:val="none" w:sz="0" w:space="0" w:color="auto"/>
            <w:bottom w:val="none" w:sz="0" w:space="0" w:color="auto"/>
            <w:right w:val="none" w:sz="0" w:space="0" w:color="auto"/>
          </w:divBdr>
        </w:div>
        <w:div w:id="2126531896">
          <w:marLeft w:val="640"/>
          <w:marRight w:val="0"/>
          <w:marTop w:val="0"/>
          <w:marBottom w:val="0"/>
          <w:divBdr>
            <w:top w:val="none" w:sz="0" w:space="0" w:color="auto"/>
            <w:left w:val="none" w:sz="0" w:space="0" w:color="auto"/>
            <w:bottom w:val="none" w:sz="0" w:space="0" w:color="auto"/>
            <w:right w:val="none" w:sz="0" w:space="0" w:color="auto"/>
          </w:divBdr>
        </w:div>
        <w:div w:id="164053592">
          <w:marLeft w:val="640"/>
          <w:marRight w:val="0"/>
          <w:marTop w:val="0"/>
          <w:marBottom w:val="0"/>
          <w:divBdr>
            <w:top w:val="none" w:sz="0" w:space="0" w:color="auto"/>
            <w:left w:val="none" w:sz="0" w:space="0" w:color="auto"/>
            <w:bottom w:val="none" w:sz="0" w:space="0" w:color="auto"/>
            <w:right w:val="none" w:sz="0" w:space="0" w:color="auto"/>
          </w:divBdr>
        </w:div>
        <w:div w:id="1456407813">
          <w:marLeft w:val="640"/>
          <w:marRight w:val="0"/>
          <w:marTop w:val="0"/>
          <w:marBottom w:val="0"/>
          <w:divBdr>
            <w:top w:val="none" w:sz="0" w:space="0" w:color="auto"/>
            <w:left w:val="none" w:sz="0" w:space="0" w:color="auto"/>
            <w:bottom w:val="none" w:sz="0" w:space="0" w:color="auto"/>
            <w:right w:val="none" w:sz="0" w:space="0" w:color="auto"/>
          </w:divBdr>
        </w:div>
        <w:div w:id="533881073">
          <w:marLeft w:val="640"/>
          <w:marRight w:val="0"/>
          <w:marTop w:val="0"/>
          <w:marBottom w:val="0"/>
          <w:divBdr>
            <w:top w:val="none" w:sz="0" w:space="0" w:color="auto"/>
            <w:left w:val="none" w:sz="0" w:space="0" w:color="auto"/>
            <w:bottom w:val="none" w:sz="0" w:space="0" w:color="auto"/>
            <w:right w:val="none" w:sz="0" w:space="0" w:color="auto"/>
          </w:divBdr>
        </w:div>
        <w:div w:id="319700257">
          <w:marLeft w:val="640"/>
          <w:marRight w:val="0"/>
          <w:marTop w:val="0"/>
          <w:marBottom w:val="0"/>
          <w:divBdr>
            <w:top w:val="none" w:sz="0" w:space="0" w:color="auto"/>
            <w:left w:val="none" w:sz="0" w:space="0" w:color="auto"/>
            <w:bottom w:val="none" w:sz="0" w:space="0" w:color="auto"/>
            <w:right w:val="none" w:sz="0" w:space="0" w:color="auto"/>
          </w:divBdr>
        </w:div>
        <w:div w:id="582839776">
          <w:marLeft w:val="640"/>
          <w:marRight w:val="0"/>
          <w:marTop w:val="0"/>
          <w:marBottom w:val="0"/>
          <w:divBdr>
            <w:top w:val="none" w:sz="0" w:space="0" w:color="auto"/>
            <w:left w:val="none" w:sz="0" w:space="0" w:color="auto"/>
            <w:bottom w:val="none" w:sz="0" w:space="0" w:color="auto"/>
            <w:right w:val="none" w:sz="0" w:space="0" w:color="auto"/>
          </w:divBdr>
        </w:div>
        <w:div w:id="1350523428">
          <w:marLeft w:val="640"/>
          <w:marRight w:val="0"/>
          <w:marTop w:val="0"/>
          <w:marBottom w:val="0"/>
          <w:divBdr>
            <w:top w:val="none" w:sz="0" w:space="0" w:color="auto"/>
            <w:left w:val="none" w:sz="0" w:space="0" w:color="auto"/>
            <w:bottom w:val="none" w:sz="0" w:space="0" w:color="auto"/>
            <w:right w:val="none" w:sz="0" w:space="0" w:color="auto"/>
          </w:divBdr>
        </w:div>
        <w:div w:id="1091927279">
          <w:marLeft w:val="640"/>
          <w:marRight w:val="0"/>
          <w:marTop w:val="0"/>
          <w:marBottom w:val="0"/>
          <w:divBdr>
            <w:top w:val="none" w:sz="0" w:space="0" w:color="auto"/>
            <w:left w:val="none" w:sz="0" w:space="0" w:color="auto"/>
            <w:bottom w:val="none" w:sz="0" w:space="0" w:color="auto"/>
            <w:right w:val="none" w:sz="0" w:space="0" w:color="auto"/>
          </w:divBdr>
        </w:div>
        <w:div w:id="6298702">
          <w:marLeft w:val="640"/>
          <w:marRight w:val="0"/>
          <w:marTop w:val="0"/>
          <w:marBottom w:val="0"/>
          <w:divBdr>
            <w:top w:val="none" w:sz="0" w:space="0" w:color="auto"/>
            <w:left w:val="none" w:sz="0" w:space="0" w:color="auto"/>
            <w:bottom w:val="none" w:sz="0" w:space="0" w:color="auto"/>
            <w:right w:val="none" w:sz="0" w:space="0" w:color="auto"/>
          </w:divBdr>
        </w:div>
      </w:divsChild>
    </w:div>
    <w:div w:id="1784225884">
      <w:bodyDiv w:val="1"/>
      <w:marLeft w:val="0"/>
      <w:marRight w:val="0"/>
      <w:marTop w:val="0"/>
      <w:marBottom w:val="0"/>
      <w:divBdr>
        <w:top w:val="none" w:sz="0" w:space="0" w:color="auto"/>
        <w:left w:val="none" w:sz="0" w:space="0" w:color="auto"/>
        <w:bottom w:val="none" w:sz="0" w:space="0" w:color="auto"/>
        <w:right w:val="none" w:sz="0" w:space="0" w:color="auto"/>
      </w:divBdr>
      <w:divsChild>
        <w:div w:id="1882669704">
          <w:marLeft w:val="640"/>
          <w:marRight w:val="0"/>
          <w:marTop w:val="0"/>
          <w:marBottom w:val="0"/>
          <w:divBdr>
            <w:top w:val="none" w:sz="0" w:space="0" w:color="auto"/>
            <w:left w:val="none" w:sz="0" w:space="0" w:color="auto"/>
            <w:bottom w:val="none" w:sz="0" w:space="0" w:color="auto"/>
            <w:right w:val="none" w:sz="0" w:space="0" w:color="auto"/>
          </w:divBdr>
        </w:div>
        <w:div w:id="1865358390">
          <w:marLeft w:val="640"/>
          <w:marRight w:val="0"/>
          <w:marTop w:val="0"/>
          <w:marBottom w:val="0"/>
          <w:divBdr>
            <w:top w:val="none" w:sz="0" w:space="0" w:color="auto"/>
            <w:left w:val="none" w:sz="0" w:space="0" w:color="auto"/>
            <w:bottom w:val="none" w:sz="0" w:space="0" w:color="auto"/>
            <w:right w:val="none" w:sz="0" w:space="0" w:color="auto"/>
          </w:divBdr>
        </w:div>
        <w:div w:id="1161967122">
          <w:marLeft w:val="640"/>
          <w:marRight w:val="0"/>
          <w:marTop w:val="0"/>
          <w:marBottom w:val="0"/>
          <w:divBdr>
            <w:top w:val="none" w:sz="0" w:space="0" w:color="auto"/>
            <w:left w:val="none" w:sz="0" w:space="0" w:color="auto"/>
            <w:bottom w:val="none" w:sz="0" w:space="0" w:color="auto"/>
            <w:right w:val="none" w:sz="0" w:space="0" w:color="auto"/>
          </w:divBdr>
        </w:div>
        <w:div w:id="1483741774">
          <w:marLeft w:val="640"/>
          <w:marRight w:val="0"/>
          <w:marTop w:val="0"/>
          <w:marBottom w:val="0"/>
          <w:divBdr>
            <w:top w:val="none" w:sz="0" w:space="0" w:color="auto"/>
            <w:left w:val="none" w:sz="0" w:space="0" w:color="auto"/>
            <w:bottom w:val="none" w:sz="0" w:space="0" w:color="auto"/>
            <w:right w:val="none" w:sz="0" w:space="0" w:color="auto"/>
          </w:divBdr>
        </w:div>
        <w:div w:id="1096167457">
          <w:marLeft w:val="640"/>
          <w:marRight w:val="0"/>
          <w:marTop w:val="0"/>
          <w:marBottom w:val="0"/>
          <w:divBdr>
            <w:top w:val="none" w:sz="0" w:space="0" w:color="auto"/>
            <w:left w:val="none" w:sz="0" w:space="0" w:color="auto"/>
            <w:bottom w:val="none" w:sz="0" w:space="0" w:color="auto"/>
            <w:right w:val="none" w:sz="0" w:space="0" w:color="auto"/>
          </w:divBdr>
        </w:div>
        <w:div w:id="75253837">
          <w:marLeft w:val="640"/>
          <w:marRight w:val="0"/>
          <w:marTop w:val="0"/>
          <w:marBottom w:val="0"/>
          <w:divBdr>
            <w:top w:val="none" w:sz="0" w:space="0" w:color="auto"/>
            <w:left w:val="none" w:sz="0" w:space="0" w:color="auto"/>
            <w:bottom w:val="none" w:sz="0" w:space="0" w:color="auto"/>
            <w:right w:val="none" w:sz="0" w:space="0" w:color="auto"/>
          </w:divBdr>
        </w:div>
        <w:div w:id="1605573672">
          <w:marLeft w:val="640"/>
          <w:marRight w:val="0"/>
          <w:marTop w:val="0"/>
          <w:marBottom w:val="0"/>
          <w:divBdr>
            <w:top w:val="none" w:sz="0" w:space="0" w:color="auto"/>
            <w:left w:val="none" w:sz="0" w:space="0" w:color="auto"/>
            <w:bottom w:val="none" w:sz="0" w:space="0" w:color="auto"/>
            <w:right w:val="none" w:sz="0" w:space="0" w:color="auto"/>
          </w:divBdr>
        </w:div>
        <w:div w:id="968626002">
          <w:marLeft w:val="640"/>
          <w:marRight w:val="0"/>
          <w:marTop w:val="0"/>
          <w:marBottom w:val="0"/>
          <w:divBdr>
            <w:top w:val="none" w:sz="0" w:space="0" w:color="auto"/>
            <w:left w:val="none" w:sz="0" w:space="0" w:color="auto"/>
            <w:bottom w:val="none" w:sz="0" w:space="0" w:color="auto"/>
            <w:right w:val="none" w:sz="0" w:space="0" w:color="auto"/>
          </w:divBdr>
        </w:div>
        <w:div w:id="1121725083">
          <w:marLeft w:val="640"/>
          <w:marRight w:val="0"/>
          <w:marTop w:val="0"/>
          <w:marBottom w:val="0"/>
          <w:divBdr>
            <w:top w:val="none" w:sz="0" w:space="0" w:color="auto"/>
            <w:left w:val="none" w:sz="0" w:space="0" w:color="auto"/>
            <w:bottom w:val="none" w:sz="0" w:space="0" w:color="auto"/>
            <w:right w:val="none" w:sz="0" w:space="0" w:color="auto"/>
          </w:divBdr>
        </w:div>
        <w:div w:id="456535634">
          <w:marLeft w:val="640"/>
          <w:marRight w:val="0"/>
          <w:marTop w:val="0"/>
          <w:marBottom w:val="0"/>
          <w:divBdr>
            <w:top w:val="none" w:sz="0" w:space="0" w:color="auto"/>
            <w:left w:val="none" w:sz="0" w:space="0" w:color="auto"/>
            <w:bottom w:val="none" w:sz="0" w:space="0" w:color="auto"/>
            <w:right w:val="none" w:sz="0" w:space="0" w:color="auto"/>
          </w:divBdr>
        </w:div>
        <w:div w:id="464812627">
          <w:marLeft w:val="640"/>
          <w:marRight w:val="0"/>
          <w:marTop w:val="0"/>
          <w:marBottom w:val="0"/>
          <w:divBdr>
            <w:top w:val="none" w:sz="0" w:space="0" w:color="auto"/>
            <w:left w:val="none" w:sz="0" w:space="0" w:color="auto"/>
            <w:bottom w:val="none" w:sz="0" w:space="0" w:color="auto"/>
            <w:right w:val="none" w:sz="0" w:space="0" w:color="auto"/>
          </w:divBdr>
        </w:div>
        <w:div w:id="1652710191">
          <w:marLeft w:val="640"/>
          <w:marRight w:val="0"/>
          <w:marTop w:val="0"/>
          <w:marBottom w:val="0"/>
          <w:divBdr>
            <w:top w:val="none" w:sz="0" w:space="0" w:color="auto"/>
            <w:left w:val="none" w:sz="0" w:space="0" w:color="auto"/>
            <w:bottom w:val="none" w:sz="0" w:space="0" w:color="auto"/>
            <w:right w:val="none" w:sz="0" w:space="0" w:color="auto"/>
          </w:divBdr>
        </w:div>
        <w:div w:id="1233076155">
          <w:marLeft w:val="640"/>
          <w:marRight w:val="0"/>
          <w:marTop w:val="0"/>
          <w:marBottom w:val="0"/>
          <w:divBdr>
            <w:top w:val="none" w:sz="0" w:space="0" w:color="auto"/>
            <w:left w:val="none" w:sz="0" w:space="0" w:color="auto"/>
            <w:bottom w:val="none" w:sz="0" w:space="0" w:color="auto"/>
            <w:right w:val="none" w:sz="0" w:space="0" w:color="auto"/>
          </w:divBdr>
        </w:div>
        <w:div w:id="300499589">
          <w:marLeft w:val="640"/>
          <w:marRight w:val="0"/>
          <w:marTop w:val="0"/>
          <w:marBottom w:val="0"/>
          <w:divBdr>
            <w:top w:val="none" w:sz="0" w:space="0" w:color="auto"/>
            <w:left w:val="none" w:sz="0" w:space="0" w:color="auto"/>
            <w:bottom w:val="none" w:sz="0" w:space="0" w:color="auto"/>
            <w:right w:val="none" w:sz="0" w:space="0" w:color="auto"/>
          </w:divBdr>
        </w:div>
        <w:div w:id="283390604">
          <w:marLeft w:val="640"/>
          <w:marRight w:val="0"/>
          <w:marTop w:val="0"/>
          <w:marBottom w:val="0"/>
          <w:divBdr>
            <w:top w:val="none" w:sz="0" w:space="0" w:color="auto"/>
            <w:left w:val="none" w:sz="0" w:space="0" w:color="auto"/>
            <w:bottom w:val="none" w:sz="0" w:space="0" w:color="auto"/>
            <w:right w:val="none" w:sz="0" w:space="0" w:color="auto"/>
          </w:divBdr>
        </w:div>
        <w:div w:id="1266696842">
          <w:marLeft w:val="640"/>
          <w:marRight w:val="0"/>
          <w:marTop w:val="0"/>
          <w:marBottom w:val="0"/>
          <w:divBdr>
            <w:top w:val="none" w:sz="0" w:space="0" w:color="auto"/>
            <w:left w:val="none" w:sz="0" w:space="0" w:color="auto"/>
            <w:bottom w:val="none" w:sz="0" w:space="0" w:color="auto"/>
            <w:right w:val="none" w:sz="0" w:space="0" w:color="auto"/>
          </w:divBdr>
        </w:div>
        <w:div w:id="1191994326">
          <w:marLeft w:val="640"/>
          <w:marRight w:val="0"/>
          <w:marTop w:val="0"/>
          <w:marBottom w:val="0"/>
          <w:divBdr>
            <w:top w:val="none" w:sz="0" w:space="0" w:color="auto"/>
            <w:left w:val="none" w:sz="0" w:space="0" w:color="auto"/>
            <w:bottom w:val="none" w:sz="0" w:space="0" w:color="auto"/>
            <w:right w:val="none" w:sz="0" w:space="0" w:color="auto"/>
          </w:divBdr>
        </w:div>
        <w:div w:id="764425383">
          <w:marLeft w:val="640"/>
          <w:marRight w:val="0"/>
          <w:marTop w:val="0"/>
          <w:marBottom w:val="0"/>
          <w:divBdr>
            <w:top w:val="none" w:sz="0" w:space="0" w:color="auto"/>
            <w:left w:val="none" w:sz="0" w:space="0" w:color="auto"/>
            <w:bottom w:val="none" w:sz="0" w:space="0" w:color="auto"/>
            <w:right w:val="none" w:sz="0" w:space="0" w:color="auto"/>
          </w:divBdr>
        </w:div>
        <w:div w:id="1941529022">
          <w:marLeft w:val="640"/>
          <w:marRight w:val="0"/>
          <w:marTop w:val="0"/>
          <w:marBottom w:val="0"/>
          <w:divBdr>
            <w:top w:val="none" w:sz="0" w:space="0" w:color="auto"/>
            <w:left w:val="none" w:sz="0" w:space="0" w:color="auto"/>
            <w:bottom w:val="none" w:sz="0" w:space="0" w:color="auto"/>
            <w:right w:val="none" w:sz="0" w:space="0" w:color="auto"/>
          </w:divBdr>
        </w:div>
        <w:div w:id="1667171695">
          <w:marLeft w:val="640"/>
          <w:marRight w:val="0"/>
          <w:marTop w:val="0"/>
          <w:marBottom w:val="0"/>
          <w:divBdr>
            <w:top w:val="none" w:sz="0" w:space="0" w:color="auto"/>
            <w:left w:val="none" w:sz="0" w:space="0" w:color="auto"/>
            <w:bottom w:val="none" w:sz="0" w:space="0" w:color="auto"/>
            <w:right w:val="none" w:sz="0" w:space="0" w:color="auto"/>
          </w:divBdr>
        </w:div>
        <w:div w:id="2119644071">
          <w:marLeft w:val="640"/>
          <w:marRight w:val="0"/>
          <w:marTop w:val="0"/>
          <w:marBottom w:val="0"/>
          <w:divBdr>
            <w:top w:val="none" w:sz="0" w:space="0" w:color="auto"/>
            <w:left w:val="none" w:sz="0" w:space="0" w:color="auto"/>
            <w:bottom w:val="none" w:sz="0" w:space="0" w:color="auto"/>
            <w:right w:val="none" w:sz="0" w:space="0" w:color="auto"/>
          </w:divBdr>
        </w:div>
        <w:div w:id="869415311">
          <w:marLeft w:val="640"/>
          <w:marRight w:val="0"/>
          <w:marTop w:val="0"/>
          <w:marBottom w:val="0"/>
          <w:divBdr>
            <w:top w:val="none" w:sz="0" w:space="0" w:color="auto"/>
            <w:left w:val="none" w:sz="0" w:space="0" w:color="auto"/>
            <w:bottom w:val="none" w:sz="0" w:space="0" w:color="auto"/>
            <w:right w:val="none" w:sz="0" w:space="0" w:color="auto"/>
          </w:divBdr>
        </w:div>
        <w:div w:id="1316641195">
          <w:marLeft w:val="640"/>
          <w:marRight w:val="0"/>
          <w:marTop w:val="0"/>
          <w:marBottom w:val="0"/>
          <w:divBdr>
            <w:top w:val="none" w:sz="0" w:space="0" w:color="auto"/>
            <w:left w:val="none" w:sz="0" w:space="0" w:color="auto"/>
            <w:bottom w:val="none" w:sz="0" w:space="0" w:color="auto"/>
            <w:right w:val="none" w:sz="0" w:space="0" w:color="auto"/>
          </w:divBdr>
        </w:div>
        <w:div w:id="375277895">
          <w:marLeft w:val="640"/>
          <w:marRight w:val="0"/>
          <w:marTop w:val="0"/>
          <w:marBottom w:val="0"/>
          <w:divBdr>
            <w:top w:val="none" w:sz="0" w:space="0" w:color="auto"/>
            <w:left w:val="none" w:sz="0" w:space="0" w:color="auto"/>
            <w:bottom w:val="none" w:sz="0" w:space="0" w:color="auto"/>
            <w:right w:val="none" w:sz="0" w:space="0" w:color="auto"/>
          </w:divBdr>
        </w:div>
        <w:div w:id="1145246193">
          <w:marLeft w:val="640"/>
          <w:marRight w:val="0"/>
          <w:marTop w:val="0"/>
          <w:marBottom w:val="0"/>
          <w:divBdr>
            <w:top w:val="none" w:sz="0" w:space="0" w:color="auto"/>
            <w:left w:val="none" w:sz="0" w:space="0" w:color="auto"/>
            <w:bottom w:val="none" w:sz="0" w:space="0" w:color="auto"/>
            <w:right w:val="none" w:sz="0" w:space="0" w:color="auto"/>
          </w:divBdr>
        </w:div>
        <w:div w:id="1792747727">
          <w:marLeft w:val="640"/>
          <w:marRight w:val="0"/>
          <w:marTop w:val="0"/>
          <w:marBottom w:val="0"/>
          <w:divBdr>
            <w:top w:val="none" w:sz="0" w:space="0" w:color="auto"/>
            <w:left w:val="none" w:sz="0" w:space="0" w:color="auto"/>
            <w:bottom w:val="none" w:sz="0" w:space="0" w:color="auto"/>
            <w:right w:val="none" w:sz="0" w:space="0" w:color="auto"/>
          </w:divBdr>
        </w:div>
        <w:div w:id="695041824">
          <w:marLeft w:val="640"/>
          <w:marRight w:val="0"/>
          <w:marTop w:val="0"/>
          <w:marBottom w:val="0"/>
          <w:divBdr>
            <w:top w:val="none" w:sz="0" w:space="0" w:color="auto"/>
            <w:left w:val="none" w:sz="0" w:space="0" w:color="auto"/>
            <w:bottom w:val="none" w:sz="0" w:space="0" w:color="auto"/>
            <w:right w:val="none" w:sz="0" w:space="0" w:color="auto"/>
          </w:divBdr>
        </w:div>
        <w:div w:id="305353379">
          <w:marLeft w:val="640"/>
          <w:marRight w:val="0"/>
          <w:marTop w:val="0"/>
          <w:marBottom w:val="0"/>
          <w:divBdr>
            <w:top w:val="none" w:sz="0" w:space="0" w:color="auto"/>
            <w:left w:val="none" w:sz="0" w:space="0" w:color="auto"/>
            <w:bottom w:val="none" w:sz="0" w:space="0" w:color="auto"/>
            <w:right w:val="none" w:sz="0" w:space="0" w:color="auto"/>
          </w:divBdr>
        </w:div>
        <w:div w:id="1273174685">
          <w:marLeft w:val="640"/>
          <w:marRight w:val="0"/>
          <w:marTop w:val="0"/>
          <w:marBottom w:val="0"/>
          <w:divBdr>
            <w:top w:val="none" w:sz="0" w:space="0" w:color="auto"/>
            <w:left w:val="none" w:sz="0" w:space="0" w:color="auto"/>
            <w:bottom w:val="none" w:sz="0" w:space="0" w:color="auto"/>
            <w:right w:val="none" w:sz="0" w:space="0" w:color="auto"/>
          </w:divBdr>
        </w:div>
        <w:div w:id="2056077581">
          <w:marLeft w:val="640"/>
          <w:marRight w:val="0"/>
          <w:marTop w:val="0"/>
          <w:marBottom w:val="0"/>
          <w:divBdr>
            <w:top w:val="none" w:sz="0" w:space="0" w:color="auto"/>
            <w:left w:val="none" w:sz="0" w:space="0" w:color="auto"/>
            <w:bottom w:val="none" w:sz="0" w:space="0" w:color="auto"/>
            <w:right w:val="none" w:sz="0" w:space="0" w:color="auto"/>
          </w:divBdr>
        </w:div>
        <w:div w:id="579096835">
          <w:marLeft w:val="640"/>
          <w:marRight w:val="0"/>
          <w:marTop w:val="0"/>
          <w:marBottom w:val="0"/>
          <w:divBdr>
            <w:top w:val="none" w:sz="0" w:space="0" w:color="auto"/>
            <w:left w:val="none" w:sz="0" w:space="0" w:color="auto"/>
            <w:bottom w:val="none" w:sz="0" w:space="0" w:color="auto"/>
            <w:right w:val="none" w:sz="0" w:space="0" w:color="auto"/>
          </w:divBdr>
        </w:div>
        <w:div w:id="1883668296">
          <w:marLeft w:val="640"/>
          <w:marRight w:val="0"/>
          <w:marTop w:val="0"/>
          <w:marBottom w:val="0"/>
          <w:divBdr>
            <w:top w:val="none" w:sz="0" w:space="0" w:color="auto"/>
            <w:left w:val="none" w:sz="0" w:space="0" w:color="auto"/>
            <w:bottom w:val="none" w:sz="0" w:space="0" w:color="auto"/>
            <w:right w:val="none" w:sz="0" w:space="0" w:color="auto"/>
          </w:divBdr>
        </w:div>
        <w:div w:id="695156568">
          <w:marLeft w:val="640"/>
          <w:marRight w:val="0"/>
          <w:marTop w:val="0"/>
          <w:marBottom w:val="0"/>
          <w:divBdr>
            <w:top w:val="none" w:sz="0" w:space="0" w:color="auto"/>
            <w:left w:val="none" w:sz="0" w:space="0" w:color="auto"/>
            <w:bottom w:val="none" w:sz="0" w:space="0" w:color="auto"/>
            <w:right w:val="none" w:sz="0" w:space="0" w:color="auto"/>
          </w:divBdr>
        </w:div>
        <w:div w:id="1089735066">
          <w:marLeft w:val="640"/>
          <w:marRight w:val="0"/>
          <w:marTop w:val="0"/>
          <w:marBottom w:val="0"/>
          <w:divBdr>
            <w:top w:val="none" w:sz="0" w:space="0" w:color="auto"/>
            <w:left w:val="none" w:sz="0" w:space="0" w:color="auto"/>
            <w:bottom w:val="none" w:sz="0" w:space="0" w:color="auto"/>
            <w:right w:val="none" w:sz="0" w:space="0" w:color="auto"/>
          </w:divBdr>
        </w:div>
        <w:div w:id="1941449655">
          <w:marLeft w:val="640"/>
          <w:marRight w:val="0"/>
          <w:marTop w:val="0"/>
          <w:marBottom w:val="0"/>
          <w:divBdr>
            <w:top w:val="none" w:sz="0" w:space="0" w:color="auto"/>
            <w:left w:val="none" w:sz="0" w:space="0" w:color="auto"/>
            <w:bottom w:val="none" w:sz="0" w:space="0" w:color="auto"/>
            <w:right w:val="none" w:sz="0" w:space="0" w:color="auto"/>
          </w:divBdr>
        </w:div>
        <w:div w:id="689642087">
          <w:marLeft w:val="640"/>
          <w:marRight w:val="0"/>
          <w:marTop w:val="0"/>
          <w:marBottom w:val="0"/>
          <w:divBdr>
            <w:top w:val="none" w:sz="0" w:space="0" w:color="auto"/>
            <w:left w:val="none" w:sz="0" w:space="0" w:color="auto"/>
            <w:bottom w:val="none" w:sz="0" w:space="0" w:color="auto"/>
            <w:right w:val="none" w:sz="0" w:space="0" w:color="auto"/>
          </w:divBdr>
        </w:div>
      </w:divsChild>
    </w:div>
    <w:div w:id="1890069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adni.loni.usc.edu/methods/mri-tool/mri-analysis/" TargetMode="External"/><Relationship Id="rId13" Type="http://schemas.openxmlformats.org/officeDocument/2006/relationships/hyperlink" Target="https://biobank.ctsu.ox.ac.uk/crystal/refer.cgi?id=2367" TargetMode="External"/><Relationship Id="rId18" Type="http://schemas.openxmlformats.org/officeDocument/2006/relationships/image" Target="media/image3.gi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6.gif"/><Relationship Id="rId7" Type="http://schemas.openxmlformats.org/officeDocument/2006/relationships/hyperlink" Target="https://www.bristol.ac.uk/alspac/researchers/access/" TargetMode="External"/><Relationship Id="rId12" Type="http://schemas.openxmlformats.org/officeDocument/2006/relationships/hyperlink" Target="https://www.ukbiobank.ac.uk/" TargetMode="External"/><Relationship Id="rId17" Type="http://schemas.openxmlformats.org/officeDocument/2006/relationships/image" Target="media/image2.gif"/><Relationship Id="rId25" Type="http://schemas.openxmlformats.org/officeDocument/2006/relationships/image" Target="media/image10.gif"/><Relationship Id="rId2" Type="http://schemas.openxmlformats.org/officeDocument/2006/relationships/styles" Target="styles.xml"/><Relationship Id="rId16" Type="http://schemas.openxmlformats.org/officeDocument/2006/relationships/image" Target="media/image1.gif"/><Relationship Id="rId20" Type="http://schemas.openxmlformats.org/officeDocument/2006/relationships/image" Target="media/image5.gif"/><Relationship Id="rId1" Type="http://schemas.openxmlformats.org/officeDocument/2006/relationships/customXml" Target="../customXml/item1.xml"/><Relationship Id="rId6" Type="http://schemas.openxmlformats.org/officeDocument/2006/relationships/hyperlink" Target="http://surfer.nmr.mgh.harvard.edu" TargetMode="External"/><Relationship Id="rId11" Type="http://schemas.openxmlformats.org/officeDocument/2006/relationships/hyperlink" Target="https://www.ncbi.nlm.nih.gov/projects/gap/cgi-bin/GetPdf.cgi?id=phd000837.1" TargetMode="External"/><Relationship Id="rId24" Type="http://schemas.openxmlformats.org/officeDocument/2006/relationships/image" Target="media/image9.gif"/><Relationship Id="rId5" Type="http://schemas.openxmlformats.org/officeDocument/2006/relationships/hyperlink" Target="https://nda.nih.gov/data_structure.html?short_name=abcd_screen01" TargetMode="External"/><Relationship Id="rId15" Type="http://schemas.openxmlformats.org/officeDocument/2006/relationships/hyperlink" Target="https://www.ukbiobank.ac.uk/media/0xsbmfmw/egf.pdf" TargetMode="External"/><Relationship Id="rId23" Type="http://schemas.openxmlformats.org/officeDocument/2006/relationships/image" Target="media/image8.gif"/><Relationship Id="rId28" Type="http://schemas.openxmlformats.org/officeDocument/2006/relationships/theme" Target="theme/theme1.xml"/><Relationship Id="rId10" Type="http://schemas.openxmlformats.org/officeDocument/2006/relationships/hyperlink" Target="https://www.mrn.org/" TargetMode="External"/><Relationship Id="rId19" Type="http://schemas.openxmlformats.org/officeDocument/2006/relationships/image" Target="media/image4.gif"/><Relationship Id="rId4" Type="http://schemas.openxmlformats.org/officeDocument/2006/relationships/webSettings" Target="webSettings.xml"/><Relationship Id="rId9" Type="http://schemas.openxmlformats.org/officeDocument/2006/relationships/hyperlink" Target="https://openfmri.org/dataset/ds000030/" TargetMode="External"/><Relationship Id="rId14" Type="http://schemas.openxmlformats.org/officeDocument/2006/relationships/hyperlink" Target="http://www.ukbiobank.ac.uk/ethics" TargetMode="External"/><Relationship Id="rId22" Type="http://schemas.openxmlformats.org/officeDocument/2006/relationships/image" Target="media/image7.gif"/><Relationship Id="rId27"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04566A0A62945329C1954FFF1B6E84D"/>
        <w:category>
          <w:name w:val="General"/>
          <w:gallery w:val="placeholder"/>
        </w:category>
        <w:types>
          <w:type w:val="bbPlcHdr"/>
        </w:types>
        <w:behaviors>
          <w:behavior w:val="content"/>
        </w:behaviors>
        <w:guid w:val="{21871565-D92F-42F0-9154-A91F2FBD0432}"/>
      </w:docPartPr>
      <w:docPartBody>
        <w:p w:rsidR="00881970" w:rsidRDefault="00881970" w:rsidP="00881970">
          <w:pPr>
            <w:pStyle w:val="104566A0A62945329C1954FFF1B6E84D"/>
          </w:pPr>
          <w:r w:rsidRPr="00486B93">
            <w:rPr>
              <w:rStyle w:val="PlaceholderText"/>
            </w:rPr>
            <w:t>Haga clic o pulse aquí para escribir texto.</w:t>
          </w:r>
        </w:p>
      </w:docPartBody>
    </w:docPart>
    <w:docPart>
      <w:docPartPr>
        <w:name w:val="2E3D45D7D083422491D39965821F61F1"/>
        <w:category>
          <w:name w:val="General"/>
          <w:gallery w:val="placeholder"/>
        </w:category>
        <w:types>
          <w:type w:val="bbPlcHdr"/>
        </w:types>
        <w:behaviors>
          <w:behavior w:val="content"/>
        </w:behaviors>
        <w:guid w:val="{947D5656-420B-46C7-977D-35AAB4253509}"/>
      </w:docPartPr>
      <w:docPartBody>
        <w:p w:rsidR="00881970" w:rsidRDefault="00881970" w:rsidP="00881970">
          <w:pPr>
            <w:pStyle w:val="2E3D45D7D083422491D39965821F61F1"/>
          </w:pPr>
          <w:r w:rsidRPr="00486B93">
            <w:rPr>
              <w:rStyle w:val="PlaceholderText"/>
            </w:rPr>
            <w:t>Haga clic o pulse aquí para escribir texto.</w:t>
          </w:r>
        </w:p>
      </w:docPartBody>
    </w:docPart>
    <w:docPart>
      <w:docPartPr>
        <w:name w:val="51EF478C51EC44569EC6C364FA2DB631"/>
        <w:category>
          <w:name w:val="General"/>
          <w:gallery w:val="placeholder"/>
        </w:category>
        <w:types>
          <w:type w:val="bbPlcHdr"/>
        </w:types>
        <w:behaviors>
          <w:behavior w:val="content"/>
        </w:behaviors>
        <w:guid w:val="{83B7E336-782E-4E66-8021-28D3CFDDCDF5}"/>
      </w:docPartPr>
      <w:docPartBody>
        <w:p w:rsidR="00881970" w:rsidRDefault="00881970" w:rsidP="00881970">
          <w:pPr>
            <w:pStyle w:val="51EF478C51EC44569EC6C364FA2DB631"/>
          </w:pPr>
          <w:r w:rsidRPr="00486B93">
            <w:rPr>
              <w:rStyle w:val="PlaceholderText"/>
            </w:rPr>
            <w:t>Haga clic o pulse aquí para escribir texto.</w:t>
          </w:r>
        </w:p>
      </w:docPartBody>
    </w:docPart>
    <w:docPart>
      <w:docPartPr>
        <w:name w:val="EF66DFA066FF49FAA2E8A4E5D92948A0"/>
        <w:category>
          <w:name w:val="General"/>
          <w:gallery w:val="placeholder"/>
        </w:category>
        <w:types>
          <w:type w:val="bbPlcHdr"/>
        </w:types>
        <w:behaviors>
          <w:behavior w:val="content"/>
        </w:behaviors>
        <w:guid w:val="{807F5B63-C5BA-48E4-A1F2-AD60C9EDE9A8}"/>
      </w:docPartPr>
      <w:docPartBody>
        <w:p w:rsidR="00881970" w:rsidRDefault="00881970" w:rsidP="00881970">
          <w:pPr>
            <w:pStyle w:val="EF66DFA066FF49FAA2E8A4E5D92948A0"/>
          </w:pPr>
          <w:r w:rsidRPr="00486B93">
            <w:rPr>
              <w:rStyle w:val="PlaceholderText"/>
            </w:rPr>
            <w:t>Haga clic o pulse aquí para escribir texto.</w:t>
          </w:r>
        </w:p>
      </w:docPartBody>
    </w:docPart>
    <w:docPart>
      <w:docPartPr>
        <w:name w:val="06B9DF4C6E264193A664578629F8815B"/>
        <w:category>
          <w:name w:val="General"/>
          <w:gallery w:val="placeholder"/>
        </w:category>
        <w:types>
          <w:type w:val="bbPlcHdr"/>
        </w:types>
        <w:behaviors>
          <w:behavior w:val="content"/>
        </w:behaviors>
        <w:guid w:val="{56E25C16-5BE2-4D2F-8685-9AE3A4DB5244}"/>
      </w:docPartPr>
      <w:docPartBody>
        <w:p w:rsidR="00881970" w:rsidRDefault="00881970" w:rsidP="00881970">
          <w:pPr>
            <w:pStyle w:val="06B9DF4C6E264193A664578629F8815B"/>
          </w:pPr>
          <w:r w:rsidRPr="00486B93">
            <w:rPr>
              <w:rStyle w:val="PlaceholderText"/>
            </w:rPr>
            <w:t>Haga clic o pulse aquí para escribir texto.</w:t>
          </w:r>
        </w:p>
      </w:docPartBody>
    </w:docPart>
    <w:docPart>
      <w:docPartPr>
        <w:name w:val="58250ADA9F774255B4CC51BFA4DEBE0B"/>
        <w:category>
          <w:name w:val="General"/>
          <w:gallery w:val="placeholder"/>
        </w:category>
        <w:types>
          <w:type w:val="bbPlcHdr"/>
        </w:types>
        <w:behaviors>
          <w:behavior w:val="content"/>
        </w:behaviors>
        <w:guid w:val="{F315C2A5-A5A4-4E2E-90DF-43D68B79E291}"/>
      </w:docPartPr>
      <w:docPartBody>
        <w:p w:rsidR="00881970" w:rsidRDefault="00881970" w:rsidP="00881970">
          <w:pPr>
            <w:pStyle w:val="58250ADA9F774255B4CC51BFA4DEBE0B"/>
          </w:pPr>
          <w:r w:rsidRPr="00486B93">
            <w:rPr>
              <w:rStyle w:val="PlaceholderText"/>
            </w:rPr>
            <w:t>Haga clic o pulse aquí para escribir texto.</w:t>
          </w:r>
        </w:p>
      </w:docPartBody>
    </w:docPart>
    <w:docPart>
      <w:docPartPr>
        <w:name w:val="9CB4C245BDEB40BBAF60664B7601BAAC"/>
        <w:category>
          <w:name w:val="General"/>
          <w:gallery w:val="placeholder"/>
        </w:category>
        <w:types>
          <w:type w:val="bbPlcHdr"/>
        </w:types>
        <w:behaviors>
          <w:behavior w:val="content"/>
        </w:behaviors>
        <w:guid w:val="{568AA863-1B00-4453-9866-9F4BB59933C5}"/>
      </w:docPartPr>
      <w:docPartBody>
        <w:p w:rsidR="00881970" w:rsidRDefault="00881970" w:rsidP="00881970">
          <w:pPr>
            <w:pStyle w:val="9CB4C245BDEB40BBAF60664B7601BAAC"/>
          </w:pPr>
          <w:r w:rsidRPr="00486B93">
            <w:rPr>
              <w:rStyle w:val="PlaceholderText"/>
            </w:rPr>
            <w:t>Haga clic o pulse aquí para escribir texto.</w:t>
          </w:r>
        </w:p>
      </w:docPartBody>
    </w:docPart>
    <w:docPart>
      <w:docPartPr>
        <w:name w:val="DefaultPlaceholder_-1854013440"/>
        <w:category>
          <w:name w:val="General"/>
          <w:gallery w:val="placeholder"/>
        </w:category>
        <w:types>
          <w:type w:val="bbPlcHdr"/>
        </w:types>
        <w:behaviors>
          <w:behavior w:val="content"/>
        </w:behaviors>
        <w:guid w:val="{3C780BCD-A080-4141-87D1-6696D8F52D67}"/>
      </w:docPartPr>
      <w:docPartBody>
        <w:p w:rsidR="00881970" w:rsidRDefault="00881970">
          <w:r w:rsidRPr="004D0026">
            <w:rPr>
              <w:rStyle w:val="PlaceholderText"/>
            </w:rPr>
            <w:t>Haga clic o pulse aquí para escribir texto.</w:t>
          </w:r>
        </w:p>
      </w:docPartBody>
    </w:docPart>
    <w:docPart>
      <w:docPartPr>
        <w:name w:val="AD6897EDEA3B4864A0D42FF24D6054BC"/>
        <w:category>
          <w:name w:val="General"/>
          <w:gallery w:val="placeholder"/>
        </w:category>
        <w:types>
          <w:type w:val="bbPlcHdr"/>
        </w:types>
        <w:behaviors>
          <w:behavior w:val="content"/>
        </w:behaviors>
        <w:guid w:val="{10E108E4-0057-4ACC-B66F-E1FA6C9167AC}"/>
      </w:docPartPr>
      <w:docPartBody>
        <w:p w:rsidR="00921E79" w:rsidRDefault="00494737" w:rsidP="00494737">
          <w:pPr>
            <w:pStyle w:val="AD6897EDEA3B4864A0D42FF24D6054BC"/>
          </w:pPr>
          <w:r w:rsidRPr="00486B93">
            <w:rPr>
              <w:rStyle w:val="PlaceholderText"/>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Open Sans">
    <w:altName w:val="Times New Roman"/>
    <w:charset w:val="00"/>
    <w:family w:val="swiss"/>
    <w:pitch w:val="variable"/>
    <w:sig w:usb0="E00002EF" w:usb1="4000205B" w:usb2="00000028"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1970"/>
    <w:rsid w:val="00092FD4"/>
    <w:rsid w:val="00352144"/>
    <w:rsid w:val="003B5ADC"/>
    <w:rsid w:val="00494737"/>
    <w:rsid w:val="004C3FB1"/>
    <w:rsid w:val="005F4824"/>
    <w:rsid w:val="00881970"/>
    <w:rsid w:val="00921E79"/>
    <w:rsid w:val="00A91AB0"/>
    <w:rsid w:val="00AF00C1"/>
    <w:rsid w:val="00B049D0"/>
    <w:rsid w:val="00BE4F94"/>
    <w:rsid w:val="00C13AE3"/>
    <w:rsid w:val="00D70175"/>
    <w:rsid w:val="00D9425F"/>
    <w:rsid w:val="00EE10A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s-ES" w:eastAsia="es-E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94737"/>
    <w:rPr>
      <w:color w:val="808080"/>
    </w:rPr>
  </w:style>
  <w:style w:type="paragraph" w:customStyle="1" w:styleId="104566A0A62945329C1954FFF1B6E84D">
    <w:name w:val="104566A0A62945329C1954FFF1B6E84D"/>
    <w:rsid w:val="00881970"/>
  </w:style>
  <w:style w:type="paragraph" w:customStyle="1" w:styleId="2E3D45D7D083422491D39965821F61F1">
    <w:name w:val="2E3D45D7D083422491D39965821F61F1"/>
    <w:rsid w:val="00881970"/>
  </w:style>
  <w:style w:type="paragraph" w:customStyle="1" w:styleId="51EF478C51EC44569EC6C364FA2DB631">
    <w:name w:val="51EF478C51EC44569EC6C364FA2DB631"/>
    <w:rsid w:val="00881970"/>
  </w:style>
  <w:style w:type="paragraph" w:customStyle="1" w:styleId="EF66DFA066FF49FAA2E8A4E5D92948A0">
    <w:name w:val="EF66DFA066FF49FAA2E8A4E5D92948A0"/>
    <w:rsid w:val="00881970"/>
  </w:style>
  <w:style w:type="paragraph" w:customStyle="1" w:styleId="06B9DF4C6E264193A664578629F8815B">
    <w:name w:val="06B9DF4C6E264193A664578629F8815B"/>
    <w:rsid w:val="00881970"/>
  </w:style>
  <w:style w:type="paragraph" w:customStyle="1" w:styleId="58250ADA9F774255B4CC51BFA4DEBE0B">
    <w:name w:val="58250ADA9F774255B4CC51BFA4DEBE0B"/>
    <w:rsid w:val="00881970"/>
  </w:style>
  <w:style w:type="paragraph" w:customStyle="1" w:styleId="9CB4C245BDEB40BBAF60664B7601BAAC">
    <w:name w:val="9CB4C245BDEB40BBAF60664B7601BAAC"/>
    <w:rsid w:val="00881970"/>
  </w:style>
  <w:style w:type="paragraph" w:customStyle="1" w:styleId="AD6897EDEA3B4864A0D42FF24D6054BC">
    <w:name w:val="AD6897EDEA3B4864A0D42FF24D6054BC"/>
    <w:rsid w:val="0049473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5F2A022-5A47-4C2F-926F-BC68129C56C8}">
  <we:reference id="wa104382081" version="1.55.1.0" store="es-ES" storeType="OMEX"/>
  <we:alternateReferences>
    <we:reference id="WA104382081" version="1.55.1.0" store="" storeType="OMEX"/>
  </we:alternateReferences>
  <we:properties>
    <we:property name="MENDELEY_CITATIONS" value="[{&quot;citationID&quot;:&quot;MENDELEY_CITATION_692dfaee-dce0-42d0-b1cb-7de755fd7108&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&quot;,&quot;citationItems&quot;:[{&quot;id&quot;:&quot;13792c08-2d6a-3389-8c32-81aa8a8876cb&quot;,&quot;itemData&quot;:{&quot;type&quot;:&quot;article&quot;,&quot;id&quot;:&quot;13792c08-2d6a-3389-8c32-81aa8a8876cb&quot;,&quot;title&quot;:&quot;The Adolescent Brain Cognitive Development (ABCD) study: Imaging acquisition across 21 sites&quot;,&quot;author&quot;:[{&quot;family&quot;:&quot;Casey&quot;,&quot;given&quot;:&quot;B. J.&quot;,&quot;parse-names&quot;:false,&quot;dropping-particle&quot;:&quot;&quot;,&quot;non-dropping-particle&quot;:&quot;&quot;},{&quot;family&quot;:&quot;Cannonier&quot;,&quot;given&quot;:&quot;Tariq&quot;,&quot;parse-names&quot;:false,&quot;dropping-particle&quot;:&quot;&quot;,&quot;non-dropping-particle&quot;:&quot;&quot;},{&quot;family&quot;:&quot;Conley&quot;,&quot;given&quot;:&quot;May I.&quot;,&quot;parse-names&quot;:false,&quot;dropping-particle&quot;:&quot;&quot;,&quot;non-dropping-particle&quot;:&quot;&quot;},{&quot;family&quot;:&quot;Cohen&quot;,&quot;given&quot;:&quot;Alexandra O.&quot;,&quot;parse-names&quot;:false,&quot;dropping-particle&quot;:&quot;&quot;,&quot;non-dropping-particle&quot;:&quot;&quot;},{&quot;family&quot;:&quot;Barch&quot;,&quot;given&quot;:&quot;Deanna M.&quot;,&quot;parse-names&quot;:false,&quot;dropping-particle&quot;:&quot;&quot;,&quot;non-dropping-particle&quot;:&quot;&quot;},{&quot;family&quot;:&quot;Heitzeg&quot;,&quot;given&quot;:&quot;Mary M.&quot;,&quot;parse-names&quot;:false,&quot;dropping-particle&quot;:&quot;&quot;,&quot;non-dropping-particle&quot;:&quot;&quot;},{&quot;family&quot;:&quot;Soules&quot;,&quot;given&quot;:&quot;Mary E.&quot;,&quot;parse-names&quot;:false,&quot;dropping-particle&quot;:&quot;&quot;,&quot;non-dropping-particle&quot;:&quot;&quot;},{&quot;family&quot;:&quot;Teslovich&quot;,&quot;given&quot;:&quot;Theresa&quot;,&quot;parse-names&quot;:false,&quot;dropping-particle&quot;:&quot;&quot;,&quot;non-dropping-particle&quot;:&quot;&quot;},{&quot;family&quot;:&quot;Dellarco&quot;,&quot;given&quot;:&quot;Danielle&quot;,&quot;parse-names&quot;:false,&quot;dropping-particle&quot;:&quot;V.&quot;,&quot;non-dropping-particle&quot;:&quot;&quot;},{&quot;family&quot;:&quot;Garavan&quot;,&quot;given&quot;:&quot;Hugh&quot;,&quot;parse-names&quot;:false,&quot;dropping-particle&quot;:&quot;&quot;,&quot;non-dropping-particle&quot;:&quot;&quot;},{&quot;family&quot;:&quot;Orr&quot;,&quot;given&quot;:&quot;Catherine A.&quot;,&quot;parse-names&quot;:false,&quot;dropping-particle&quot;:&quot;&quot;,&quot;non-dropping-particle&quot;:&quot;&quot;},{&quot;family&quot;:&quot;Wager&quot;,&quot;given&quot;:&quot;Tor D.&quot;,&quot;parse-names&quot;:false,&quot;dropping-particle&quot;:&quot;&quot;,&quot;non-dropping-particle&quot;:&quot;&quot;},{&quot;family&quot;:&quot;Banich&quot;,&quot;given&quot;:&quot;Marie T.&quot;,&quot;parse-names&quot;:false,&quot;dropping-particle&quot;:&quot;&quot;,&quot;non-dropping-particle&quot;:&quot;&quot;},{&quot;family&quot;:&quot;Speer&quot;,&quot;given&quot;:&quot;Nicole K.&quot;,&quot;parse-names&quot;:false,&quot;dropping-particle&quot;:&quot;&quot;,&quot;non-dropping-particle&quot;:&quot;&quot;},{&quot;family&quot;:&quot;Sutherland&quot;,&quot;given&quot;:&quot;Matthew T.&quot;,&quot;parse-names&quot;:false,&quot;dropping-particle&quot;:&quot;&quot;,&quot;non-dropping-particle&quot;:&quot;&quot;},{&quot;family&quot;:&quot;Riedel&quot;,&quot;given&quot;:&quot;Michael C.&quot;,&quot;parse-names&quot;:false,&quot;dropping-particle&quot;:&quot;&quot;,&quot;non-dropping-particle&quot;:&quot;&quot;},{&quot;family&quot;:&quot;Dick&quot;,&quot;given&quot;:&quot;Anthony S.&quot;,&quot;parse-names&quot;:false,&quot;dropping-particle&quot;:&quot;&quot;,&quot;non-dropping-particle&quot;:&quot;&quot;},{&quot;family&quot;:&quot;Bjork&quot;,&quot;given&quot;:&quot;James M.&quot;,&quot;parse-names&quot;:false,&quot;dropping-particle&quot;:&quot;&quot;,&quot;non-dropping-particle&quot;:&quot;&quot;},{&quot;family&quot;:&quot;Thomas&quot;,&quot;given&quot;:&quot;Kathleen M.&quot;,&quot;parse-names&quot;:false,&quot;dropping-particle&quot;:&quot;&quot;,&quot;non-dropping-particle&quot;:&quot;&quot;},{&quot;family&quot;:&quot;Chaarani&quot;,&quot;given&quot;:&quot;Bader&quot;,&quot;parse-names&quot;:false,&quot;dropping-particle&quot;:&quot;&quot;,&quot;non-dropping-particle&quot;:&quot;&quot;},{&quot;family&quot;:&quot;Mejia&quot;,&quot;given&quot;:&quot;Margie H.&quot;,&quot;parse-names&quot;:false,&quot;dropping-particle&quot;:&quot;&quot;,&quot;non-dropping-particle&quot;:&quot;&quot;},{&quot;family&quot;:&quot;Hagler&quot;,&quot;given&quot;:&quot;Donald J.&quot;,&quot;parse-names&quot;:false,&quot;dropping-particle&quot;:&quot;&quot;,&quot;non-dropping-particle&quot;:&quot;&quot;},{&quot;family&quot;:&quot;Daniela Cornejo&quot;,&quot;given&quot;:&quot;M.&quot;,&quot;parse-names&quot;:false,&quot;dropping-particle&quot;:&quot;&quot;,&quot;non-dropping-particle&quot;:&quot;&quot;},{&quot;family&quot;:&quot;Sicat&quot;,&quot;given&quot;:&quot;Chelsea S.&quot;,&quot;parse-names&quot;:false,&quot;dropping-particle&quot;:&quot;&quot;,&quot;non-dropping-particle&quot;:&quot;&quot;},{&quot;family&quot;:&quot;Harms&quot;,&quot;given&quot;:&quot;Michael P.&quot;,&quot;parse-names&quot;:false,&quot;dropping-particle&quot;:&quot;&quot;,&quot;non-dropping-particle&quot;:&quot;&quot;},{&quot;family&quot;:&quot;Dosenbach&quot;,&quot;given&quot;:&quot;Nico U.F.&quot;,&quot;parse-names&quot;:false,&quot;dropping-particle&quot;:&quot;&quot;,&quot;non-dropping-particle&quot;:&quot;&quot;},{&quot;family&quot;:&quot;Rosenberg&quot;,&quot;given&quot;:&quot;Monica&quot;,&quot;parse-names&quot;:false,&quot;dropping-particle&quot;:&quot;&quot;,&quot;non-dropping-particle&quot;:&quot;&quot;},{&quot;family&quot;:&quot;Earl&quot;,&quot;given&quot;:&quot;Eric&quot;,&quot;parse-names&quot;:false,&quot;dropping-particle&quot;:&quot;&quot;,&quot;non-dropping-particle&quot;:&quot;&quot;},{&quot;family&quot;:&quot;Bartsch&quot;,&quot;given&quot;:&quot;Hauke&quot;,&quot;parse-names&quot;:false,&quot;dropping-particle&quot;:&quot;&quot;,&quot;non-dropping-particle&quot;:&quot;&quot;},{&quot;family&quot;:&quot;Watts&quot;,&quot;given&quot;:&quot;Richard&quot;,&quot;parse-names&quot;:false,&quot;dropping-particle&quot;:&quot;&quot;,&quot;non-dropping-particle&quot;:&quot;&quot;},{&quot;family&quot;:&quot;Polimeni&quot;,&quot;given&quot;:&quot;Jonathan R.&quot;,&quot;parse-names&quot;:false,&quot;dropping-particle&quot;:&quot;&quot;,&quot;non-dropping-particle&quot;:&quot;&quot;},{&quot;family&quot;:&quot;Kuperman&quot;,&quot;given&quot;:&quot;Joshua M.&quot;,&quot;parse-names&quot;:false,&quot;dropping-particle&quot;:&quot;&quot;,&quot;non-dropping-particle&quot;:&quot;&quot;},{&quot;family&quot;:&quot;Fair&quot;,&quot;given&quot;:&quot;Damien A.&quot;,&quot;parse-names&quot;:false,&quot;dropping-particle&quot;:&quot;&quot;,&quot;non-dropping-particle&quot;:&quot;&quot;},{&quot;family&quot;:&quot;Dale&quot;,&quot;given&quot;:&quot;Anders M.&quot;,&quot;parse-names&quot;:false,&quot;dropping-particle&quot;:&quot;&quot;,&quot;non-dropping-particle&quot;:&quot;&quot;}],&quot;container-title&quot;:&quot;Developmental Cognitive Neuroscience&quot;,&quot;container-title-short&quot;:&quot;Dev Cogn Neurosci&quot;,&quot;DOI&quot;:&quot;10.1016/j.dcn.2018.03.001&quot;,&quot;ISSN&quot;:&quot;18789307&quot;,&quot;PMID&quot;:&quot;29567376&quot;,&quot;issued&quot;:{&quot;date-parts&quot;:[[2018,8,1]]},&quot;page&quot;:&quot;43-54&quot;,&quot;abstract&quot;:&quot;The ABCD study is recruiting and following the brain development and health of over 10,000 9–10 year olds through adolescence. The imaging component of the study was developed by the ABCD Data Analysis and Informatics Center (DAIC) and the ABCD Imaging Acquisition Workgroup. Imaging methods and assessments were selected, optimized and harmonized across all 21 sites to measure brain structure and function relevant to adolescent development and addiction. This article provides an overview of the imaging procedures of the ABCD study, the basis for their selection and preliminary quality assurance and results that provide evidence for the feasibility and age-appropriateness of procedures and generalizability of findings to the existent literature.&quot;,&quot;publisher&quot;:&quot;Elsevier Ltd&quot;,&quot;volume&quot;:&quot;32&quot;},&quot;isTemporary&quot;:false}]},{&quot;citationID&quot;:&quot;MENDELEY_CITATION_395d98f0-e3e1-48b0-bd32-1a24c21f33a5&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&quot;,&quot;citationItems&quot;:[{&quot;id&quot;:&quot;27f6ceae-d403-310b-9ab7-893fe05e92f9&quot;,&quot;itemData&quot;:{&quot;type&quot;:&quot;article-journal&quot;,&quot;id&quot;:&quot;27f6ceae-d403-310b-9ab7-893fe05e92f9&quot;,&quot;title&quot;:&quot;Recruiting the ABCD sample: Design considerations and procedures&quot;,&quot;author&quot;:[{&quot;family&quot;:&quot;Garavan&quot;,&quot;given&quot;:&quot;H.&quot;,&quot;parse-names&quot;:false,&quot;dropping-particle&quot;:&quot;&quot;,&quot;non-dropping-particle&quot;:&quot;&quot;},{&quot;family&quot;:&quot;Bartsch&quot;,&quot;given&quot;:&quot;H.&quot;,&quot;parse-names&quot;:false,&quot;dropping-particle&quot;:&quot;&quot;,&quot;non-dropping-particle&quot;:&quot;&quot;},{&quot;family&quot;:&quot;Conway&quot;,&quot;given&quot;:&quot;K.&quot;,&quot;parse-names&quot;:false,&quot;dropping-particle&quot;:&quot;&quot;,&quot;non-dropping-particle&quot;:&quot;&quot;},{&quot;family&quot;:&quot;Decastro&quot;,&quot;given&quot;:&quot;A.&quot;,&quot;parse-names&quot;:false,&quot;dropping-particle&quot;:&quot;&quot;,&quot;non-dropping-particle&quot;:&quot;&quot;},{&quot;family&quot;:&quot;Goldstein&quot;,&quot;given&quot;:&quot;R. Z.&quot;,&quot;parse-names&quot;:false,&quot;dropping-particle&quot;:&quot;&quot;,&quot;non-dropping-particle&quot;:&quot;&quot;},{&quot;family&quot;:&quot;Heeringa&quot;,&quot;given&quot;:&quot;S.&quot;,&quot;parse-names&quot;:false,&quot;dropping-particle&quot;:&quot;&quot;,&quot;non-dropping-particle&quot;:&quot;&quot;},{&quot;family&quot;:&quot;Jernigan&quot;,&quot;given&quot;:&quot;T.&quot;,&quot;parse-names&quot;:false,&quot;dropping-particle&quot;:&quot;&quot;,&quot;non-dropping-particle&quot;:&quot;&quot;},{&quot;family&quot;:&quot;Potter&quot;,&quot;given&quot;:&quot;A.&quot;,&quot;parse-names&quot;:false,&quot;dropping-particle&quot;:&quot;&quot;,&quot;non-dropping-particle&quot;:&quot;&quot;},{&quot;family&quot;:&quot;Thompson&quot;,&quot;given&quot;:&quot;W.&quot;,&quot;parse-names&quot;:false,&quot;dropping-particle&quot;:&quot;&quot;,&quot;non-dropping-particle&quot;:&quot;&quot;},{&quot;family&quot;:&quot;Zahs&quot;,&quot;given&quot;:&quot;D.&quot;,&quot;parse-names&quot;:false,&quot;dropping-particle&quot;:&quot;&quot;,&quot;non-dropping-particle&quot;:&quot;&quot;}],&quot;container-title&quot;:&quot;Developmental Cognitive Neuroscience&quot;,&quot;container-title-short&quot;:&quot;Dev Cogn Neurosci&quot;,&quot;DOI&quot;:&quot;10.1016/j.dcn.2018.04.004&quot;,&quot;ISSN&quot;:&quot;18789307&quot;,&quot;PMID&quot;:&quot;29703560&quot;,&quot;issued&quot;:{&quot;date-parts&quot;:[[2018,8,1]]},&quot;page&quot;:&quot;16-22&quot;,&quot;abstract&quot;:&quot;The ABCD study is a new and ongoing project of very substantial size and scale involving 21 data acquisition sites. It aims to recruit 11,500 children and follow them for ten years with extensive assessments at multiple timepoints. To deliver on its potential to adequately describe adolescent development, it is essential that it adopt recruitment procedures that are efficient and effective and will yield a sample that reflects the nation's diversity in an epidemiologically informed manner. Here, we describe the sampling plans and recruitment procedures of this study. Participants are largely recruited through the school systems with school selection informed by gender, race and ethnicity, socioeconomic status, and urbanicity. Procedures for school selection designed to mitigate selection biases, dynamic monitoring of the accumulating sample to correct deviations from recruitment targets, and a description of the recruitment procedures designed to foster a collaborative attitude between the researchers, the schools and the local communities, are provided.&quot;,&quot;publisher&quot;:&quot;Elsevier Ltd&quot;,&quot;volume&quot;:&quot;32&quot;},&quot;isTemporary&quot;:false}]},{&quot;citationID&quot;:&quot;MENDELEY_CITATION_6e7f5e69-cab7-474d-b6fb-3f0184ca45de&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&quot;,&quot;citationItems&quot;:[{&quot;id&quot;:&quot;da7518d8-7a88-3f98-8eb2-612867294862&quot;,&quot;itemData&quot;:{&quot;type&quot;:&quot;article&quot;,&quot;id&quot;:&quot;da7518d8-7a88-3f98-8eb2-612867294862&quot;,&quot;title&quot;:&quot;Introduction&quot;,&quot;author&quot;:[{&quot;family&quot;:&quot;Jernigan&quot;,&quot;given&quot;:&quot;Terry L.&quot;,&quot;parse-names&quot;:false,&quot;dropping-particle&quot;:&quot;&quot;,&quot;non-dropping-particle&quot;:&quot;&quot;},{&quot;family&quot;:&quot;Brown&quot;,&quot;given&quot;:&quot;Sandra A.&quot;,&quot;parse-names&quot;:false,&quot;dropping-particle&quot;:&quot;&quot;,&quot;non-dropping-particle&quot;:&quot;&quot;}],&quot;container-title&quot;:&quot;Developmental Cognitive Neuroscience&quot;,&quot;container-title-short&quot;:&quot;Dev Cogn Neurosci&quot;,&quot;DOI&quot;:&quot;10.1016/j.dcn.2018.02.002&quot;,&quot;ISSN&quot;:&quot;18789307&quot;,&quot;PMID&quot;:&quot;29496476&quot;,&quot;issued&quot;:{&quot;date-parts&quot;:[[2018,8,1]]},&quot;page&quot;:&quot;1-3&quot;,&quot;abstract&quot;:&quot;The Adolescent Brain Cognitive Development (ABCD) Study is a longitudinal, observational study of over 10,000 youth recruited at 21 sites throughout the United States. Comprehensive biennial assessments and more limited interim assessments measure health, mental health, neurocognition, family, cultural and environmental variables, substance use, genetic and other biomarkers, and structural and functional brain development. Within this Special Issue, readers will find much information about the rationale and objectives of the study, the broad ranging assessment protocols and new as well as traditional methodologies applied at baseline, the recruitment and retention strategies, and the anticipated final composition of the cohort. Information is also provided about how the study is coordinated and conducted, how decisions are made, how data quality is monitored, and how ethical standards are protected. In this introduction we will focus instead on the position of the ABCD Study in the changing landscape of biomedical research.&quot;,&quot;publisher&quot;:&quot;Elsevier Ltd&quot;,&quot;volume&quot;:&quot;32&quot;},&quot;isTemporary&quot;:false}]},{&quot;citationID&quot;:&quot;MENDELEY_CITATION_bcfcf0a6-c00b-4e2f-8ff4-0056a69236f2&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&quot;,&quot;citationItems&quot;:[{&quot;id&quot;:&quot;372b8643-eb21-38b4-95d1-65f2dcaf4a33&quot;,&quot;itemData&quot;:{&quot;type&quot;:&quot;article&quot;,&quot;id&quot;:&quot;372b8643-eb21-38b4-95d1-65f2dcaf4a33&quot;,&quot;title&quot;:&quot;The Human Connectome Project: A data acquisition perspective&quot;,&quot;author&quot;:[{&quot;family&quot;:&quot;Essen&quot;,&quot;given&quot;:&quot;D. C.&quot;,&quot;parse-names&quot;:false,&quot;dropping-particle&quot;:&quot;&quot;,&quot;non-dropping-particle&quot;:&quot;Van&quot;},{&quot;family&quot;:&quot;Ugurbil&quot;,&quot;given&quot;:&quot;K.&quot;,&quot;parse-names&quot;:false,&quot;dropping-particle&quot;:&quot;&quot;,&quot;non-dropping-particle&quot;:&quot;&quot;},{&quot;family&quot;:&quot;Auerbach&quot;,&quot;given&quot;:&quot;E.&quot;,&quot;parse-names&quot;:false,&quot;dropping-particle&quot;:&quot;&quot;,&quot;non-dropping-particle&quot;:&quot;&quot;},{&quot;family&quot;:&quot;Barch&quot;,&quot;given&quot;:&quot;D.&quot;,&quot;parse-names&quot;:false,&quot;dropping-particle&quot;:&quot;&quot;,&quot;non-dropping-particle&quot;:&quot;&quot;},{&quot;family&quot;:&quot;Behrens&quot;,&quot;given&quot;:&quot;T. E.J.&quot;,&quot;parse-names&quot;:false,&quot;dropping-particle&quot;:&quot;&quot;,&quot;non-dropping-particle&quot;:&quot;&quot;},{&quot;family&quot;:&quot;Bucholz&quot;,&quot;given&quot;:&quot;R.&quot;,&quot;parse-names&quot;:false,&quot;dropping-particle&quot;:&quot;&quot;,&quot;non-dropping-particle&quot;:&quot;&quot;},{&quot;family&quot;:&quot;Chang&quot;,&quot;given&quot;:&quot;A.&quot;,&quot;parse-names&quot;:false,&quot;dropping-particle&quot;:&quot;&quot;,&quot;non-dropping-particle&quot;:&quot;&quot;},{&quot;family&quot;:&quot;Chen&quot;,&quot;given&quot;:&quot;L.&quot;,&quot;parse-names&quot;:false,&quot;dropping-particle&quot;:&quot;&quot;,&quot;non-dropping-particle&quot;:&quot;&quot;},{&quot;family&quot;:&quot;Corbetta&quot;,&quot;given&quot;:&quot;M.&quot;,&quot;parse-names&quot;:false,&quot;dropping-particle&quot;:&quot;&quot;,&quot;non-dropping-particle&quot;:&quot;&quot;},{&quot;family&quot;:&quot;Curtiss&quot;,&quot;given&quot;:&quot;S. W.&quot;,&quot;parse-names&quot;:false,&quot;dropping-particle&quot;:&quot;&quot;,&quot;non-dropping-particle&quot;:&quot;&quot;},{&quot;family&quot;:&quot;Penna&quot;,&quot;given&quot;:&quot;S.&quot;,&quot;parse-names&quot;:false,&quot;dropping-particle&quot;:&quot;&quot;,&quot;non-dropping-particle&quot;:&quot;Della&quot;},{&quot;family&quot;:&quot;Feinberg&quot;,&quot;given&quot;:&quot;D.&quot;,&quot;parse-names&quot;:false,&quot;dropping-particle&quot;:&quot;&quot;,&quot;non-dropping-particle&quot;:&quot;&quot;},{&quot;family&quot;:&quot;Glasser&quot;,&quot;given&quot;:&quot;M. F.&quot;,&quot;parse-names&quot;:false,&quot;dropping-particle&quot;:&quot;&quot;,&quot;non-dropping-particle&quot;:&quot;&quot;},{&quot;family&quot;:&quot;Harel&quot;,&quot;given&quot;:&quot;N.&quot;,&quot;parse-names&quot;:false,&quot;dropping-particle&quot;:&quot;&quot;,&quot;non-dropping-particle&quot;:&quot;&quot;},{&quot;family&quot;:&quot;Heath&quot;,&quot;given&quot;:&quot;A. C.&quot;,&quot;parse-names&quot;:false,&quot;dropping-particle&quot;:&quot;&quot;,&quot;non-dropping-particle&quot;:&quot;&quot;},{&quot;family&quot;:&quot;Larson-Prior&quot;,&quot;given&quot;:&quot;L.&quot;,&quot;parse-names&quot;:false,&quot;dropping-particle&quot;:&quot;&quot;,&quot;non-dropping-particle&quot;:&quot;&quot;},{&quot;family&quot;:&quot;Marcus&quot;,&quot;given&quot;:&quot;D.&quot;,&quot;parse-names&quot;:false,&quot;dropping-particle&quot;:&quot;&quot;,&quot;non-dropping-particle&quot;:&quot;&quot;},{&quot;family&quot;:&quot;Michalareas&quot;,&quot;given&quot;:&quot;G.&quot;,&quot;parse-names&quot;:false,&quot;dropping-particle&quot;:&quot;&quot;,&quot;non-dropping-particle&quot;:&quot;&quot;},{&quot;family&quot;:&quot;Moeller&quot;,&quot;given&quot;:&quot;S.&quot;,&quot;parse-names&quot;:false,&quot;dropping-particle&quot;:&quot;&quot;,&quot;non-dropping-particle&quot;:&quot;&quot;},{&quot;family&quot;:&quot;Oostenveld&quot;,&quot;given&quot;:&quot;R.&quot;,&quot;parse-names&quot;:false,&quot;dropping-particle&quot;:&quot;&quot;,&quot;non-dropping-particle&quot;:&quot;&quot;},{&quot;family&quot;:&quot;Petersen&quot;,&quot;given&quot;:&quot;S. E.&quot;,&quot;parse-names&quot;:false,&quot;dropping-particle&quot;:&quot;&quot;,&quot;non-dropping-particle&quot;:&quot;&quot;},{&quot;family&quot;:&quot;Prior&quot;,&quot;given&quot;:&quot;F.&quot;,&quot;parse-names&quot;:false,&quot;dropping-particle&quot;:&quot;&quot;,&quot;non-dropping-particle&quot;:&quot;&quot;},{&quot;family&quot;:&quot;Schlaggar&quot;,&quot;given&quot;:&quot;B. L.&quot;,&quot;parse-names&quot;:false,&quot;dropping-particle&quot;:&quot;&quot;,&quot;non-dropping-particle&quot;:&quot;&quot;},{&quot;family&quot;:&quot;Smith&quot;,&quot;given&quot;:&quot;S. M.&quot;,&quot;parse-names&quot;:false,&quot;dropping-particle&quot;:&quot;&quot;,&quot;non-dropping-particle&quot;:&quot;&quot;},{&quot;family&quot;:&quot;Snyder&quot;,&quot;given&quot;:&quot;A. Z.&quot;,&quot;parse-names&quot;:false,&quot;dropping-particle&quot;:&quot;&quot;,&quot;non-dropping-particle&quot;:&quot;&quot;},{&quot;family&quot;:&quot;Xu&quot;,&quot;given&quot;:&quot;J.&quot;,&quot;parse-names&quot;:false,&quot;dropping-particle&quot;:&quot;&quot;,&quot;non-dropping-particle&quot;:&quot;&quot;},{&quot;family&quot;:&quot;Yacoub&quot;,&quot;given&quot;:&quot;E.&quot;,&quot;parse-names&quot;:false,&quot;dropping-particle&quot;:&quot;&quot;,&quot;non-dropping-particle&quot;:&quot;&quot;}],&quot;container-title&quot;:&quot;NeuroImage&quot;,&quot;container-title-short&quot;:&quot;Neuroimage&quot;,&quot;DOI&quot;:&quot;10.1016/j.neuroimage.2012.02.018&quot;,&quot;ISSN&quot;:&quot;10538119&quot;,&quot;PMID&quot;:&quot;22366334&quot;,&quot;issued&quot;:{&quot;date-parts&quot;:[[2012,10,1]]},&quot;page&quot;:&quot;2222-2231&quot;,&quot;abstract&quot;:&quot;The Human Connectome Project (HCP) is an ambitious 5-year effort to characterize brain connectivity and function and their variability in healthy adults. This review summarizes the data acquisition plans being implemented by a consortium of HCP investigators who will study a population of 1200 subjects (twins and their non-twin siblings) using multiple imaging modalities along with extensive behavioral and genetic data. The imaging modalities will include diffusion imaging (dMRI), resting-state fMRI (R-fMRI), task-evoked fMRI (T-fMRI), T1- and T2-weighted MRI for structural and myelin mapping, plus combined magnetoencephalography and electroencephalography (MEG/EEG). Given the importance of obtaining the best possible data quality, we discuss the efforts underway during the first two years of the grant (Phase I) to refine and optimize many aspects of HCP data acquisition, including a new 7T scanner, a customized 3T scanner, and improved MR pulse sequences. © 2012 Elsevier Inc.&quot;,&quot;issue&quot;:&quot;4&quot;,&quot;volume&quot;:&quot;62&quot;},&quot;isTemporary&quot;:false}]},{&quot;citationID&quot;:&quot;MENDELEY_CITATION_4635ab6b-cc82-446c-a663-afd381532457&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&quot;,&quot;citationItems&quot;:[{&quot;id&quot;:&quot;87f0c7f6-7044-382d-9dfc-1256b5530802&quot;,&quot;itemData&quot;:{&quot;type&quot;:&quot;article-journal&quot;,&quot;id&quot;:&quot;87f0c7f6-7044-382d-9dfc-1256b5530802&quot;,&quot;title&quot;:&quot;Image processing and analysis methods for the Adolescent Brain Cognitive Development Study&quot;,&quot;author&quot;:[{&quot;family&quot;:&quot;Hagler&quot;,&quot;given&quot;:&quot;Donald J.&quot;,&quot;parse-names&quot;:false,&quot;dropping-particle&quot;:&quot;&quot;,&quot;non-dropping-particle&quot;:&quot;&quot;},{&quot;family&quot;:&quot;Hatton&quot;,&quot;given&quot;:&quot;Sean N.&quot;,&quot;parse-names&quot;:false,&quot;dropping-particle&quot;:&quot;&quot;,&quot;non-dropping-particle&quot;:&quot;&quot;},{&quot;family&quot;:&quot;Cornejo&quot;,&quot;given&quot;:&quot;M. Daniela&quot;,&quot;parse-names&quot;:false,&quot;dropping-particle&quot;:&quot;&quot;,&quot;non-dropping-particle&quot;:&quot;&quot;},{&quot;family&quot;:&quot;Makowski&quot;,&quot;given&quot;:&quot;Carolina&quot;,&quot;parse-names&quot;:false,&quot;dropping-particle&quot;:&quot;&quot;,&quot;non-dropping-particle&quot;:&quot;&quot;},{&quot;family&quot;:&quot;Fair&quot;,&quot;given&quot;:&quot;Damien A.&quot;,&quot;parse-names&quot;:false,&quot;dropping-particle&quot;:&quot;&quot;,&quot;non-dropping-particle&quot;:&quot;&quot;},{&quot;family&quot;:&quot;Dick&quot;,&quot;given&quot;:&quot;Anthony Steven&quot;,&quot;parse-names&quot;:false,&quot;dropping-particle&quot;:&quot;&quot;,&quot;non-dropping-particle&quot;:&quot;&quot;},{&quot;family&quot;:&quot;Sutherland&quot;,&quot;given&quot;:&quot;Matthew T.&quot;,&quot;parse-names&quot;:false,&quot;dropping-particle&quot;:&quot;&quot;,&quot;non-dropping-particle&quot;:&quot;&quot;},{&quot;family&quot;:&quot;Casey&quot;,&quot;given&quot;:&quot;B. J.&quot;,&quot;parse-names&quot;:false,&quot;dropping-particle&quot;:&quot;&quot;,&quot;non-dropping-particle&quot;:&quot;&quot;},{&quot;family&quot;:&quot;Barch&quot;,&quot;given&quot;:&quot;Deanna M.&quot;,&quot;parse-names&quot;:false,&quot;dropping-particle&quot;:&quot;&quot;,&quot;non-dropping-particle&quot;:&quot;&quot;},{&quot;family&quot;:&quot;Harms&quot;,&quot;given&quot;:&quot;Michael P.&quot;,&quot;parse-names&quot;:false,&quot;dropping-particle&quot;:&quot;&quot;,&quot;non-dropping-particle&quot;:&quot;&quot;},{&quot;family&quot;:&quot;Watts&quot;,&quot;given&quot;:&quot;Richard&quot;,&quot;parse-names&quot;:false,&quot;dropping-particle&quot;:&quot;&quot;,&quot;non-dropping-particle&quot;:&quot;&quot;},{&quot;family&quot;:&quot;Bjork&quot;,&quot;given&quot;:&quot;James M.&quot;,&quot;parse-names&quot;:false,&quot;dropping-particle&quot;:&quot;&quot;,&quot;non-dropping-particle&quot;:&quot;&quot;},{&quot;family&quot;:&quot;Garavan&quot;,&quot;given&quot;:&quot;Hugh P.&quot;,&quot;parse-names&quot;:false,&quot;dropping-particle&quot;:&quot;&quot;,&quot;non-dropping-particle&quot;:&quot;&quot;},{&quot;family&quot;:&quot;Hilmer&quot;,&quot;given&quot;:&quot;Laura&quot;,&quot;parse-names&quot;:false,&quot;dropping-particle&quot;:&quot;&quot;,&quot;non-dropping-particle&quot;:&quot;&quot;},{&quot;family&quot;:&quot;Pung&quot;,&quot;given&quot;:&quot;Christopher J.&quot;,&quot;parse-names&quot;:false,&quot;dropping-particle&quot;:&quot;&quot;,&quot;non-dropping-particle&quot;:&quot;&quot;},{&quot;family&quot;:&quot;Sicat&quot;,&quot;given&quot;:&quot;Chelsea S.&quot;,&quot;parse-names&quot;:false,&quot;dropping-particle&quot;:&quot;&quot;,&quot;non-dropping-particle&quot;:&quot;&quot;},{&quot;family&quot;:&quot;Kuperman&quot;,&quot;given&quot;:&quot;Joshua&quot;,&quot;parse-names&quot;:false,&quot;dropping-particle&quot;:&quot;&quot;,&quot;non-dropping-particle&quot;:&quot;&quot;},{&quot;family&quot;:&quot;Bartsch&quot;,&quot;given&quot;:&quot;Hauke&quot;,&quot;parse-names&quot;:false,&quot;dropping-particle&quot;:&quot;&quot;,&quot;non-dropping-particle&quot;:&quot;&quot;},{&quot;family&quot;:&quot;Xue&quot;,&quot;given&quot;:&quot;Feng&quot;,&quot;parse-names&quot;:false,&quot;dropping-particle&quot;:&quot;&quot;,&quot;non-dropping-particle&quot;:&quot;&quot;},{&quot;family&quot;:&quot;Heitzeg&quot;,&quot;given&quot;:&quot;Mary M.&quot;,&quot;parse-names&quot;:false,&quot;dropping-particle&quot;:&quot;&quot;,&quot;non-dropping-particle&quot;:&quot;&quot;},{&quot;family&quot;:&quot;Laird&quot;,&quot;given&quot;:&quot;Angela R.&quot;,&quot;parse-names&quot;:false,&quot;dropping-particle&quot;:&quot;&quot;,&quot;non-dropping-particle&quot;:&quot;&quot;},{&quot;family&quot;:&quot;Trinh&quot;,&quot;given&quot;:&quot;Thanh T.&quot;,&quot;parse-names&quot;:false,&quot;dropping-particle&quot;:&quot;&quot;,&quot;non-dropping-particle&quot;:&quot;&quot;},{&quot;family&quot;:&quot;Gonzalez&quot;,&quot;given&quot;:&quot;Raul&quot;,&quot;parse-names&quot;:false,&quot;dropping-particle&quot;:&quot;&quot;,&quot;non-dropping-particle&quot;:&quot;&quot;},{&quot;family&quot;:&quot;Tapert&quot;,&quot;given&quot;:&quot;Susan F.&quot;,&quot;parse-names&quot;:false,&quot;dropping-particle&quot;:&quot;&quot;,&quot;non-dropping-particle&quot;:&quot;&quot;},{&quot;family&quot;:&quot;Riedel&quot;,&quot;given&quot;:&quot;Michael C.&quot;,&quot;parse-names&quot;:false,&quot;dropping-particle&quot;:&quot;&quot;,&quot;non-dropping-particle&quot;:&quot;&quot;},{&quot;family&quot;:&quot;Squeglia&quot;,&quot;given&quot;:&quot;Lindsay M.&quot;,&quot;parse-names&quot;:false,&quot;dropping-particle&quot;:&quot;&quot;,&quot;non-dropping-particle&quot;:&quot;&quot;},{&quot;family&quot;:&quot;Hyde&quot;,&quot;given&quot;:&quot;Luke W.&quot;,&quot;parse-names&quot;:false,&quot;dropping-particle&quot;:&quot;&quot;,&quot;non-dropping-particle&quot;:&quot;&quot;},{&quot;family&quot;:&quot;Rosenberg&quot;,&quot;given&quot;:&quot;Monica D.&quot;,&quot;parse-names&quot;:false,&quot;dropping-particle&quot;:&quot;&quot;,&quot;non-dropping-particle&quot;:&quot;&quot;},{&quot;family&quot;:&quot;Earl&quot;,&quot;given&quot;:&quot;Eric A.&quot;,&quot;parse-names&quot;:false,&quot;dropping-particle&quot;:&quot;&quot;,&quot;non-dropping-particle&quot;:&quot;&quot;},{&quot;family&quot;:&quot;Howlett&quot;,&quot;given&quot;:&quot;Katia D.&quot;,&quot;parse-names&quot;:false,&quot;dropping-particle&quot;:&quot;&quot;,&quot;non-dropping-particle&quot;:&quot;&quot;},{&quot;family&quot;:&quot;Baker&quot;,&quot;given&quot;:&quot;Fiona C.&quot;,&quot;parse-names&quot;:false,&quot;dropping-particle&quot;:&quot;&quot;,&quot;non-dropping-particle&quot;:&quot;&quot;},{&quot;family&quot;:&quot;Soules&quot;,&quot;given&quot;:&quot;Mary&quot;,&quot;parse-names&quot;:false,&quot;dropping-particle&quot;:&quot;&quot;,&quot;non-dropping-particle&quot;:&quot;&quot;},{&quot;family&quot;:&quot;Diaz&quot;,&quot;given&quot;:&quot;Jazmin&quot;,&quot;parse-names&quot;:false,&quot;dropping-particle&quot;:&quot;&quot;,&quot;non-dropping-particle&quot;:&quot;&quot;},{&quot;family&quot;:&quot;Leon&quot;,&quot;given&quot;:&quot;Octavio Ruiz&quot;,&quot;parse-names&quot;:false,&quot;dropping-particle&quot;:&quot;&quot;,&quot;non-dropping-particle&quot;:&quot;de&quot;},{&quot;family&quot;:&quot;Thompson&quot;,&quot;given&quot;:&quot;Wesley K.&quot;,&quot;parse-names&quot;:false,&quot;dropping-particle&quot;:&quot;&quot;,&quot;non-dropping-particle&quot;:&quot;&quot;},{&quot;family&quot;:&quot;Neale&quot;,&quot;given&quot;:&quot;Michael C.&quot;,&quot;parse-names&quot;:false,&quot;dropping-particle&quot;:&quot;&quot;,&quot;non-dropping-particle&quot;:&quot;&quot;},{&quot;family&quot;:&quot;Herting&quot;,&quot;given&quot;:&quot;Megan&quot;,&quot;parse-names&quot;:false,&quot;dropping-particle&quot;:&quot;&quot;,&quot;non-dropping-particle&quot;:&quot;&quot;},{&quot;family&quot;:&quot;Sowell&quot;,&quot;given&quot;:&quot;Elizabeth R.&quot;,&quot;parse-names&quot;:false,&quot;dropping-particle&quot;:&quot;&quot;,&quot;non-dropping-particle&quot;:&quot;&quot;},{&quot;family&quot;:&quot;Alvarez&quot;,&quot;given&quot;:&quot;Ruben P.&quot;,&quot;parse-names&quot;:false,&quot;dropping-particle&quot;:&quot;&quot;,&quot;non-dropping-particle&quot;:&quot;&quot;},{&quot;family&quot;:&quot;Hawes&quot;,&quot;given&quot;:&quot;Samuel W.&quot;,&quot;parse-names&quot;:false,&quot;dropping-particle&quot;:&quot;&quot;,&quot;non-dropping-particle&quot;:&quot;&quot;},{&quot;family&quot;:&quot;Sanchez&quot;,&quot;given&quot;:&quot;Mariana&quot;,&quot;parse-names&quot;:false,&quot;dropping-particle&quot;:&quot;&quot;,&quot;non-dropping-particle&quot;:&quot;&quot;},{&quot;family&quot;:&quot;Bodurka&quot;,&quot;given&quot;:&quot;Jerzy&quot;,&quot;parse-names&quot;:false,&quot;dropping-particle&quot;:&quot;&quot;,&quot;non-dropping-particle&quot;:&quot;&quot;},{&quot;family&quot;:&quot;Breslin&quot;,&quot;given&quot;:&quot;Florence J.&quot;,&quot;parse-names&quot;:false,&quot;dropping-particle&quot;:&quot;&quot;,&quot;non-dropping-particle&quot;:&quot;&quot;},{&quot;family&quot;:&quot;Morris&quot;,&quot;given&quot;:&quot;Amanda Sheffield&quot;,&quot;parse-names&quot;:false,&quot;dropping-particle&quot;:&quot;&quot;,&quot;non-dropping-particle&quot;:&quot;&quot;},{&quot;family&quot;:&quot;Paulus&quot;,&quot;given&quot;:&quot;Martin P.&quot;,&quot;parse-names&quot;:false,&quot;dropping-particle&quot;:&quot;&quot;,&quot;non-dropping-particle&quot;:&quot;&quot;},{&quot;family&quot;:&quot;Simmons&quot;,&quot;given&quot;:&quot;W. Kyle&quot;,&quot;parse-names&quot;:false,&quot;dropping-particle&quot;:&quot;&quot;,&quot;non-dropping-particle&quot;:&quot;&quot;},{&quot;family&quot;:&quot;Polimeni&quot;,&quot;given&quot;:&quot;Jonathan R.&quot;,&quot;parse-names&quot;:false,&quot;dropping-particle&quot;:&quot;&quot;,&quot;non-dropping-particle&quot;:&quot;&quot;},{&quot;family&quot;:&quot;Kouwe&quot;,&quot;given&quot;:&quot;Andre&quot;,&quot;parse-names&quot;:false,&quot;dropping-particle&quot;:&quot;&quot;,&quot;non-dropping-particle&quot;:&quot;van der&quot;},{&quot;family&quot;:&quot;Nencka&quot;,&quot;given&quot;:&quot;Andrew S.&quot;,&quot;parse-names&quot;:false,&quot;dropping-particle&quot;:&quot;&quot;,&quot;non-dropping-particle&quot;:&quot;&quot;},{&quot;family&quot;:&quot;Gray&quot;,&quot;given&quot;:&quot;Kevin M.&quot;,&quot;parse-names&quot;:false,&quot;dropping-particle&quot;:&quot;&quot;,&quot;non-dropping-particle&quot;:&quot;&quot;},{&quot;family&quot;:&quot;Pierpaoli&quot;,&quot;given&quot;:&quot;Carlo&quot;,&quot;parse-names&quot;:false,&quot;dropping-particle&quot;:&quot;&quot;,&quot;non-dropping-particle&quot;:&quot;&quot;},{&quot;family&quot;:&quot;Matochik&quot;,&quot;given&quot;:&quot;John A.&quot;,&quot;parse-names&quot;:false,&quot;dropping-particle&quot;:&quot;&quot;,&quot;non-dropping-particle&quot;:&quot;&quot;},{&quot;family&quot;:&quot;Noronha&quot;,&quot;given&quot;:&quot;Antonio&quot;,&quot;parse-names&quot;:false,&quot;dropping-particle&quot;:&quot;&quot;,&quot;non-dropping-particle&quot;:&quot;&quot;},{&quot;family&quot;:&quot;Aklin&quot;,&quot;given&quot;:&quot;Will M.&quot;,&quot;parse-names&quot;:false,&quot;dropping-particle&quot;:&quot;&quot;,&quot;non-dropping-particle&quot;:&quot;&quot;},{&quot;family&quot;:&quot;Conway&quot;,&quot;given&quot;:&quot;Kevin&quot;,&quot;parse-names&quot;:false,&quot;dropping-particle&quot;:&quot;&quot;,&quot;non-dropping-particle&quot;:&quot;&quot;},{&quot;family&quot;:&quot;Glantz&quot;,&quot;given&quot;:&quot;Meyer&quot;,&quot;parse-names&quot;:false,&quot;dropping-particle&quot;:&quot;&quot;,&quot;non-dropping-particle&quot;:&quot;&quot;},{&quot;family&quot;:&quot;Hoffman&quot;,&quot;given&quot;:&quot;Elizabeth&quot;,&quot;parse-names&quot;:false,&quot;dropping-particle&quot;:&quot;&quot;,&quot;non-dropping-particle&quot;:&quot;&quot;},{&quot;family&quot;:&quot;Little&quot;,&quot;given&quot;:&quot;Roger&quot;,&quot;parse-names&quot;:false,&quot;dropping-particle&quot;:&quot;&quot;,&quot;non-dropping-particle&quot;:&quot;&quot;},{&quot;family&quot;:&quot;Lopez&quot;,&quot;given&quot;:&quot;Marsha&quot;,&quot;parse-names&quot;:false,&quot;dropping-particle&quot;:&quot;&quot;,&quot;non-dropping-particle&quot;:&quot;&quot;},{&quot;family&quot;:&quot;Pariyadath&quot;,&quot;given&quot;:&quot;Vani&quot;,&quot;parse-names&quot;:false,&quot;dropping-particle&quot;:&quot;&quot;,&quot;non-dropping-particle&quot;:&quot;&quot;},{&quot;family&quot;:&quot;Weiss&quot;,&quot;given&quot;:&quot;Susan RB&quot;,&quot;parse-names&quot;:false,&quot;dropping-particle&quot;:&quot;&quot;,&quot;non-dropping-particle&quot;:&quot;&quot;},{&quot;family&quot;:&quot;Wolff-Hughes&quot;,&quot;given&quot;:&quot;Dana L.&quot;,&quot;parse-names&quot;:false,&quot;dropping-particle&quot;:&quot;&quot;,&quot;non-dropping-particle&quot;:&quot;&quot;},{&quot;family&quot;:&quot;DelCarmen-Wiggins&quot;,&quot;given&quot;:&quot;Rebecca&quot;,&quot;parse-names&quot;:false,&quot;dropping-particle&quot;:&quot;&quot;,&quot;non-dropping-particle&quot;:&quot;&quot;},{&quot;family&quot;:&quot;Feldstein Ewing&quot;,&quot;given&quot;:&quot;Sarah W.&quot;,&quot;parse-names&quot;:false,&quot;dropping-particle&quot;:&quot;&quot;,&quot;non-dropping-particle&quot;:&quot;&quot;},{&quot;family&quot;:&quot;Miranda-Dominguez&quot;,&quot;given&quot;:&quot;Oscar&quot;,&quot;parse-names&quot;:false,&quot;dropping-particle&quot;:&quot;&quot;,&quot;non-dropping-particle&quot;:&quot;&quot;},{&quot;family&quot;:&quot;Nagel&quot;,&quot;given&quot;:&quot;Bonnie J.&quot;,&quot;parse-names&quot;:false,&quot;dropping-particle&quot;:&quot;&quot;,&quot;non-dropping-particle&quot;:&quot;&quot;},{&quot;family&quot;:&quot;Perrone&quot;,&quot;given&quot;:&quot;Anders J.&quot;,&quot;parse-names&quot;:false,&quot;dropping-particle&quot;:&quot;&quot;,&quot;non-dropping-particle&quot;:&quot;&quot;},{&quot;family&quot;:&quot;Sturgeon&quot;,&quot;given&quot;:&quot;Darrick T.&quot;,&quot;parse-names&quot;:false,&quot;dropping-particle&quot;:&quot;&quot;,&quot;non-dropping-particle&quot;:&quot;&quot;},{&quot;family&quot;:&quot;Goldstone&quot;,&quot;given&quot;:&quot;Aimee&quot;,&quot;parse-names&quot;:false,&quot;dropping-particle&quot;:&quot;&quot;,&quot;non-dropping-particle&quot;:&quot;&quot;},{&quot;family&quot;:&quot;Pfefferbaum&quot;,&quot;given&quot;:&quot;Adolf&quot;,&quot;parse-names&quot;:false,&quot;dropping-particle&quot;:&quot;&quot;,&quot;non-dropping-particle&quot;:&quot;&quot;},{&quot;family&quot;:&quot;Pohl&quot;,&quot;given&quot;:&quot;Kilian M.&quot;,&quot;parse-names&quot;:false,&quot;dropping-particle&quot;:&quot;&quot;,&quot;non-dropping-particle&quot;:&quot;&quot;},{&quot;family&quot;:&quot;Prouty&quot;,&quot;given&quot;:&quot;Devin&quot;,&quot;parse-names&quot;:false,&quot;dropping-particle&quot;:&quot;&quot;,&quot;non-dropping-particle&quot;:&quot;&quot;},{&quot;family&quot;:&quot;Uban&quot;,&quot;given&quot;:&quot;Kristina&quot;,&quot;parse-names&quot;:false,&quot;dropping-particle&quot;:&quot;&quot;,&quot;non-dropping-particle&quot;:&quot;&quot;},{&quot;family&quot;:&quot;Bookheimer&quot;,&quot;given&quot;:&quot;Susan Y.&quot;,&quot;parse-names&quot;:false,&quot;dropping-particle&quot;:&quot;&quot;,&quot;non-dropping-particle&quot;:&quot;&quot;},{&quot;family&quot;:&quot;Dapretto&quot;,&quot;given&quot;:&quot;Mirella&quot;,&quot;parse-names&quot;:false,&quot;dropping-particle&quot;:&quot;&quot;,&quot;non-dropping-particle&quot;:&quot;&quot;},{&quot;family&quot;:&quot;Galvan&quot;,&quot;given&quot;:&quot;Adriana&quot;,&quot;parse-names&quot;:false,&quot;dropping-particle&quot;:&quot;&quot;,&quot;non-dropping-particle&quot;:&quot;&quot;},{&quot;family&quot;:&quot;Bagot&quot;,&quot;given&quot;:&quot;Kara&quot;,&quot;parse-names&quot;:false,&quot;dropping-particle&quot;:&quot;&quot;,&quot;non-dropping-particle&quot;:&quot;&quot;},{&quot;family&quot;:&quot;Giedd&quot;,&quot;given&quot;:&quot;Jay&quot;,&quot;parse-names&quot;:false,&quot;dropping-particle&quot;:&quot;&quot;,&quot;non-dropping-particle&quot;:&quot;&quot;},{&quot;family&quot;:&quot;Infante&quot;,&quot;given&quot;:&quot;M. Alejandra&quot;,&quot;parse-names&quot;:false,&quot;dropping-particle&quot;:&quot;&quot;,&quot;non-dropping-particle&quot;:&quot;&quot;},{&quot;family&quot;:&quot;Jacobus&quot;,&quot;given&quot;:&quot;Joanna&quot;,&quot;parse-names&quot;:false,&quot;dropping-particle&quot;:&quot;&quot;,&quot;non-dropping-particle&quot;:&quot;&quot;},{&quot;family&quot;:&quot;Patrick&quot;,&quot;given&quot;:&quot;Kevin&quot;,&quot;parse-names&quot;:false,&quot;dropping-particle&quot;:&quot;&quot;,&quot;non-dropping-particle&quot;:&quot;&quot;},{&quot;family&quot;:&quot;Shilling&quot;,&quot;given&quot;:&quot;Paul D.&quot;,&quot;parse-names&quot;:false,&quot;dropping-particle&quot;:&quot;&quot;,&quot;non-dropping-particle&quot;:&quot;&quot;},{&quot;family&quot;:&quot;Desikan&quot;,&quot;given&quot;:&quot;Rahul&quot;,&quot;parse-names&quot;:false,&quot;dropping-particle&quot;:&quot;&quot;,&quot;non-dropping-particle&quot;:&quot;&quot;},{&quot;family&quot;:&quot;Li&quot;,&quot;given&quot;:&quot;Yi&quot;,&quot;parse-names&quot;:false,&quot;dropping-particle&quot;:&quot;&quot;,&quot;non-dropping-particle&quot;:&quot;&quot;},{&quot;family&quot;:&quot;Sugrue&quot;,&quot;given&quot;:&quot;Leo&quot;,&quot;parse-names&quot;:false,&quot;dropping-particle&quot;:&quot;&quot;,&quot;non-dropping-particle&quot;:&quot;&quot;},{&quot;family&quot;:&quot;Banich&quot;,&quot;given&quot;:&quot;Marie T.&quot;,&quot;parse-names&quot;:false,&quot;dropping-particle&quot;:&quot;&quot;,&quot;non-dropping-particle&quot;:&quot;&quot;},{&quot;family&quot;:&quot;Friedman&quot;,&quot;given&quot;:&quot;Naomi&quot;,&quot;parse-names&quot;:false,&quot;dropping-particle&quot;:&quot;&quot;,&quot;non-dropping-particle&quot;:&quot;&quot;},{&quot;family&quot;:&quot;Hewitt&quot;,&quot;given&quot;:&quot;John K.&quot;,&quot;parse-names&quot;:false,&quot;dropping-particle&quot;:&quot;&quot;,&quot;non-dropping-particle&quot;:&quot;&quot;},{&quot;family&quot;:&quot;Hopfer&quot;,&quot;given&quot;:&quot;Christian&quot;,&quot;parse-names&quot;:false,&quot;dropping-particle&quot;:&quot;&quot;,&quot;non-dropping-particle&quot;:&quot;&quot;},{&quot;family&quot;:&quot;Sakai&quot;,&quot;given&quot;:&quot;Joseph&quot;,&quot;parse-names&quot;:false,&quot;dropping-particle&quot;:&quot;&quot;,&quot;non-dropping-particle&quot;:&quot;&quot;},{&quot;family&quot;:&quot;Tanabe&quot;,&quot;given&quot;:&quot;Jody&quot;,&quot;parse-names&quot;:false,&quot;dropping-particle&quot;:&quot;&quot;,&quot;non-dropping-particle&quot;:&quot;&quot;},{&quot;family&quot;:&quot;Cottler&quot;,&quot;given&quot;:&quot;Linda B.&quot;,&quot;parse-names&quot;:false,&quot;dropping-particle&quot;:&quot;&quot;,&quot;non-dropping-particle&quot;:&quot;&quot;},{&quot;family&quot;:&quot;Nixon&quot;,&quot;given&quot;:&quot;Sara Jo&quot;,&quot;parse-names&quot;:false,&quot;dropping-particle&quot;:&quot;&quot;,&quot;non-dropping-particle&quot;:&quot;&quot;},{&quot;family&quot;:&quot;Chang&quot;,&quot;given&quot;:&quot;Linda&quot;,&quot;parse-names&quot;:false,&quot;dropping-particle&quot;:&quot;&quot;,&quot;non-dropping-particle&quot;:&quot;&quot;},{&quot;family&quot;:&quot;Cloak&quot;,&quot;given&quot;:&quot;Christine&quot;,&quot;parse-names&quot;:false,&quot;dropping-particle&quot;:&quot;&quot;,&quot;non-dropping-particle&quot;:&quot;&quot;},{&quot;family&quot;:&quot;Ernst&quot;,&quot;given&quot;:&quot;Thomas&quot;,&quot;parse-names&quot;:false,&quot;dropping-particle&quot;:&quot;&quot;,&quot;non-dropping-particle&quot;:&quot;&quot;},{&quot;family&quot;:&quot;Reeves&quot;,&quot;given&quot;:&quot;Gloria&quot;,&quot;parse-names&quot;:false,&quot;dropping-particle&quot;:&quot;&quot;,&quot;non-dropping-particle&quot;:&quot;&quot;},{&quot;family&quot;:&quot;Kennedy&quot;,&quot;given&quot;:&quot;David N.&quot;,&quot;parse-names&quot;:false,&quot;dropping-particle&quot;:&quot;&quot;,&quot;non-dropping-particle&quot;:&quot;&quot;},{&quot;family&quot;:&quot;Heeringa&quot;,&quot;given&quot;:&quot;Steve&quot;,&quot;parse-names&quot;:false,&quot;dropping-particle&quot;:&quot;&quot;,&quot;non-dropping-particle&quot;:&quot;&quot;},{&quot;family&quot;:&quot;Peltier&quot;,&quot;given&quot;:&quot;Scott&quot;,&quot;parse-names&quot;:false,&quot;dropping-particle&quot;:&quot;&quot;,&quot;non-dropping-particle&quot;:&quot;&quot;},{&quot;family&quot;:&quot;Schulenberg&quot;,&quot;given&quot;:&quot;John&quot;,&quot;parse-names&quot;:false,&quot;dropping-particle&quot;:&quot;&quot;,&quot;non-dropping-particle&quot;:&quot;&quot;},{&quot;family&quot;:&quot;Sripada&quot;,&quot;given&quot;:&quot;Chandra&quot;,&quot;parse-names&quot;:false,&quot;dropping-particle&quot;:&quot;&quot;,&quot;non-dropping-particle&quot;:&quot;&quot;},{&quot;family&quot;:&quot;Zucker&quot;,&quot;given&quot;:&quot;Robert A.&quot;,&quot;parse-names&quot;:false,&quot;dropping-particle&quot;:&quot;&quot;,&quot;non-dropping-particle&quot;:&quot;&quot;},{&quot;family&quot;:&quot;Iacono&quot;,&quot;given&quot;:&quot;William G.&quot;,&quot;parse-names&quot;:false,&quot;dropping-particle&quot;:&quot;&quot;,&quot;non-dropping-particle&quot;:&quot;&quot;},{&quot;family&quot;:&quot;Luciana&quot;,&quot;given&quot;:&quot;Monica&quot;,&quot;parse-names&quot;:false,&quot;dropping-particle&quot;:&quot;&quot;,&quot;non-dropping-particle&quot;:&quot;&quot;},{&quot;family&quot;:&quot;Calabro&quot;,&quot;given&quot;:&quot;Finnegan J.&quot;,&quot;parse-names&quot;:false,&quot;dropping-particle&quot;:&quot;&quot;,&quot;non-dropping-particle&quot;:&quot;&quot;},{&quot;family&quot;:&quot;Clark&quot;,&quot;given&quot;:&quot;Duncan B.&quot;,&quot;parse-names&quot;:false,&quot;dropping-particle&quot;:&quot;&quot;,&quot;non-dropping-particle&quot;:&quot;&quot;},{&quot;family&quot;:&quot;Lewis&quot;,&quot;given&quot;:&quot;David A.&quot;,&quot;parse-names&quot;:false,&quot;dropping-particle&quot;:&quot;&quot;,&quot;non-dropping-particle&quot;:&quot;&quot;},{&quot;family&quot;:&quot;Luna&quot;,&quot;given&quot;:&quot;Beatriz&quot;,&quot;parse-names&quot;:false,&quot;dropping-particle&quot;:&quot;&quot;,&quot;non-dropping-particle&quot;:&quot;&quot;},{&quot;family&quot;:&quot;Schirda&quot;,&quot;given&quot;:&quot;Claudiu&quot;,&quot;parse-names&quot;:false,&quot;dropping-particle&quot;:&quot;&quot;,&quot;non-dropping-particle&quot;:&quot;&quot;},{&quot;family&quot;:&quot;Brima&quot;,&quot;given&quot;:&quot;Tufikameni&quot;,&quot;parse-names&quot;:false,&quot;dropping-particle&quot;:&quot;&quot;,&quot;non-dropping-particle&quot;:&quot;&quot;},{&quot;family&quot;:&quot;Foxe&quot;,&quot;given&quot;:&quot;John J.&quot;,&quot;parse-names&quot;:false,&quot;dropping-particle&quot;:&quot;&quot;,&quot;non-dropping-particle&quot;:&quot;&quot;},{&quot;family&quot;:&quot;Freedman&quot;,&quot;given&quot;:&quot;Edward G.&quot;,&quot;parse-names&quot;:false,&quot;dropping-particle&quot;:&quot;&quot;,&quot;non-dropping-particle&quot;:&quot;&quot;},{&quot;family&quot;:&quot;Mruzek&quot;,&quot;given&quot;:&quot;Daniel W.&quot;,&quot;parse-names&quot;:false,&quot;dropping-particle&quot;:&quot;&quot;,&quot;non-dropping-particle&quot;:&quot;&quot;},{&quot;family&quot;:&quot;Mason&quot;,&quot;given&quot;:&quot;Michael J.&quot;,&quot;parse-names&quot;:false,&quot;dropping-particle&quot;:&quot;&quot;,&quot;non-dropping-particle&quot;:&quot;&quot;},{&quot;family&quot;:&quot;Huber&quot;,&quot;given&quot;:&quot;Rebekah&quot;,&quot;parse-names&quot;:false,&quot;dropping-particle&quot;:&quot;&quot;,&quot;non-dropping-particle&quot;:&quot;&quot;},{&quot;family&quot;:&quot;McGlade&quot;,&quot;given&quot;:&quot;Erin&quot;,&quot;parse-names&quot;:false,&quot;dropping-particle&quot;:&quot;&quot;,&quot;non-dropping-particle&quot;:&quot;&quot;},{&quot;family&quot;:&quot;Prescot&quot;,&quot;given&quot;:&quot;Andrew&quot;,&quot;parse-names&quot;:false,&quot;dropping-particle&quot;:&quot;&quot;,&quot;non-dropping-particle&quot;:&quot;&quot;},{&quot;family&quot;:&quot;Renshaw&quot;,&quot;given&quot;:&quot;Perry F.&quot;,&quot;parse-names&quot;:false,&quot;dropping-particle&quot;:&quot;&quot;,&quot;non-dropping-particle&quot;:&quot;&quot;},{&quot;family&quot;:&quot;Yurgelun-Todd&quot;,&quot;given&quot;:&quot;Deborah A.&quot;,&quot;parse-names&quot;:false,&quot;dropping-particle&quot;:&quot;&quot;,&quot;non-dropping-particle&quot;:&quot;&quot;},{&quot;family&quot;:&quot;Allgaier&quot;,&quot;given&quot;:&quot;Nicholas A.&quot;,&quot;parse-names&quot;:false,&quot;dropping-particle&quot;:&quot;&quot;,&quot;non-dropping-particle&quot;:&quot;&quot;},{&quot;family&quot;:&quot;Dumas&quot;,&quot;given&quot;:&quot;Julie A.&quot;,&quot;parse-names&quot;:false,&quot;dropping-particle&quot;:&quot;&quot;,&quot;non-dropping-particle&quot;:&quot;&quot;},{&quot;family&quot;:&quot;Ivanova&quot;,&quot;given&quot;:&quot;Masha&quot;,&quot;parse-names&quot;:false,&quot;dropping-particle&quot;:&quot;&quot;,&quot;non-dropping-particle&quot;:&quot;&quot;},{&quot;family&quot;:&quot;Potter&quot;,&quot;given&quot;:&quot;Alexandra&quot;,&quot;parse-names&quot;:false,&quot;dropping-particle&quot;:&quot;&quot;,&quot;non-dropping-particle&quot;:&quot;&quot;},{&quot;family&quot;:&quot;Florsheim&quot;,&quot;given&quot;:&quot;Paul&quot;,&quot;parse-names&quot;:false,&quot;dropping-particle&quot;:&quot;&quot;,&quot;non-dropping-particle&quot;:&quot;&quot;},{&quot;family&quot;:&quot;Larson&quot;,&quot;given&quot;:&quot;Christine&quot;,&quot;parse-names&quot;:false,&quot;dropping-particle&quot;:&quot;&quot;,&quot;non-dropping-particle&quot;:&quot;&quot;},{&quot;family&quot;:&quot;Lisdahl&quot;,&quot;given&quot;:&quot;Krista&quot;,&quot;parse-names&quot;:false,&quot;dropping-particle&quot;:&quot;&quot;,&quot;non-dropping-particle&quot;:&quot;&quot;},{&quot;family&quot;:&quot;Charness&quot;,&quot;given&quot;:&quot;Michael E.&quot;,&quot;parse-names&quot;:false,&quot;dropping-particle&quot;:&quot;&quot;,&quot;non-dropping-particle&quot;:&quot;&quot;},{&quot;family&quot;:&quot;Fuemmeler&quot;,&quot;given&quot;:&quot;Bernard&quot;,&quot;parse-names&quot;:false,&quot;dropping-particle&quot;:&quot;&quot;,&quot;non-dropping-particle&quot;:&quot;&quot;},{&quot;family&quot;:&quot;Hettema&quot;,&quot;given&quot;:&quot;John M.&quot;,&quot;parse-names&quot;:false,&quot;dropping-particle&quot;:&quot;&quot;,&quot;non-dropping-particle&quot;:&quot;&quot;},{&quot;family&quot;:&quot;Maes&quot;,&quot;given&quot;:&quot;Hermine H.&quot;,&quot;parse-names&quot;:false,&quot;dropping-particle&quot;:&quot;&quot;,&quot;non-dropping-particle&quot;:&quot;&quot;},{&quot;family&quot;:&quot;Steinberg&quot;,&quot;given&quot;:&quot;Joel&quot;,&quot;parse-names&quot;:false,&quot;dropping-particle&quot;:&quot;&quot;,&quot;non-dropping-particle&quot;:&quot;&quot;},{&quot;family&quot;:&quot;Anokhin&quot;,&quot;given&quot;:&quot;Andrey P.&quot;,&quot;parse-names&quot;:false,&quot;dropping-particle&quot;:&quot;&quot;,&quot;non-dropping-particle&quot;:&quot;&quot;},{&quot;family&quot;:&quot;Glaser&quot;,&quot;given&quot;:&quot;Paul&quot;,&quot;parse-names&quot;:false,&quot;dropping-particle&quot;:&quot;&quot;,&quot;non-dropping-particle&quot;:&quot;&quot;},{&quot;family&quot;:&quot;Heath&quot;,&quot;given&quot;:&quot;Andrew C.&quot;,&quot;parse-names&quot;:false,&quot;dropping-particle&quot;:&quot;&quot;,&quot;non-dropping-particle&quot;:&quot;&quot;},{&quot;family&quot;:&quot;Madden&quot;,&quot;given&quot;:&quot;Pamela A.&quot;,&quot;parse-names&quot;:false,&quot;dropping-particle&quot;:&quot;&quot;,&quot;non-dropping-particle&quot;:&quot;&quot;},{&quot;family&quot;:&quot;Baskin-Sommers&quot;,&quot;given&quot;:&quot;Arielle&quot;,&quot;parse-names&quot;:false,&quot;dropping-particle&quot;:&quot;&quot;,&quot;non-dropping-particle&quot;:&quot;&quot;},{&quot;family&quot;:&quot;Constable&quot;,&quot;given&quot;:&quot;R. Todd&quot;,&quot;parse-names&quot;:false,&quot;dropping-particle&quot;:&quot;&quot;,&quot;non-dropping-particle&quot;:&quot;&quot;},{&quot;family&quot;:&quot;Grant&quot;,&quot;given&quot;:&quot;Steven J.&quot;,&quot;parse-names&quot;:false,&quot;dropping-particle&quot;:&quot;&quot;,&quot;non-dropping-particle&quot;:&quot;&quot;},{&quot;family&quot;:&quot;Dowling&quot;,&quot;given&quot;:&quot;Gayathri J.&quot;,&quot;parse-names&quot;:false,&quot;dropping-particle&quot;:&quot;&quot;,&quot;non-dropping-particle&quot;:&quot;&quot;},{&quot;family&quot;:&quot;Brown&quot;,&quot;given&quot;:&quot;Sandra A.&quot;,&quot;parse-names&quot;:false,&quot;dropping-particle&quot;:&quot;&quot;,&quot;non-dropping-particle&quot;:&quot;&quot;},{&quot;family&quot;:&quot;Jernigan&quot;,&quot;given&quot;:&quot;Terry L.&quot;,&quot;parse-names&quot;:false,&quot;dropping-particle&quot;:&quot;&quot;,&quot;non-dropping-particle&quot;:&quot;&quot;},{&quot;family&quot;:&quot;Dale&quot;,&quot;given&quot;:&quot;Anders M.&quot;,&quot;parse-names&quot;:false,&quot;dropping-particle&quot;:&quot;&quot;,&quot;non-dropping-particle&quot;:&quot;&quot;}],&quot;container-title&quot;:&quot;NeuroImage&quot;,&quot;container-title-short&quot;:&quot;Neuroimage&quot;,&quot;DOI&quot;:&quot;10.1016/j.neuroimage.2019.116091&quot;,&quot;ISSN&quot;:&quot;10959572&quot;,&quot;PMID&quot;:&quot;31415884&quot;,&quot;issued&quot;:{&quot;date-parts&quot;:[[2019,11,15]]},&quot;abstract&quot;:&quot;The Adolescent Brain Cognitive Development (ABCD) Study is an ongoing, nationwide study of the effects of environmental influences on behavioral and brain development in adolescents. The main objective of the study is to recruit and assess over eleven thousand 9-10-year-olds and follow them over the course of 10 years to characterize normative brain and cognitive development, the many factors that influence brain development, and the effects of those factors on mental health and other outcomes. The study employs state-of-the-art multimodal brain imaging, cognitive and clinical assessments, bioassays, and careful assessment of substance use, environment, psychopathological symptoms, and social functioning. The data is a resource of unprecedented scale and depth for studying typical and atypical development. The aim of this manuscript is to describe the baseline neuroimaging processing and subject-level analysis methods used by ABCD. Processing and analyses include modality-specific corrections for distortions and motion, brain segmentation and cortical surface reconstruction derived from structural magnetic resonance imaging (sMRI), analysis of brain microstructure using diffusion MRI (dMRI), task-related analysis of functional MRI (fMRI), and functional connectivity analysis of resting-state fMRI. This manuscript serves as a methodological reference for users of publicly shared neuroimaging data from the ABCD Study.&quot;,&quot;publisher&quot;:&quot;Academic Press Inc.&quot;,&quot;volume&quot;:&quot;202&quot;},&quot;isTemporary&quot;:false}]},{&quot;citationID&quot;:&quot;MENDELEY_CITATION_d408ea99-67f8-4499-a596-7c8e41b1381d&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&quot;,&quot;citationItems&quot;:[{&quot;id&quot;:&quot;87f0c7f6-7044-382d-9dfc-1256b5530802&quot;,&quot;itemData&quot;:{&quot;type&quot;:&quot;article-journal&quot;,&quot;id&quot;:&quot;87f0c7f6-7044-382d-9dfc-1256b5530802&quot;,&quot;title&quot;:&quot;Image processing and analysis methods for the Adolescent Brain Cognitive Development Study&quot;,&quot;author&quot;:[{&quot;family&quot;:&quot;Hagler&quot;,&quot;given&quot;:&quot;Donald J.&quot;,&quot;parse-names&quot;:false,&quot;dropping-particle&quot;:&quot;&quot;,&quot;non-dropping-particle&quot;:&quot;&quot;},{&quot;family&quot;:&quot;Hatton&quot;,&quot;given&quot;:&quot;Sean N.&quot;,&quot;parse-names&quot;:false,&quot;dropping-particle&quot;:&quot;&quot;,&quot;non-dropping-particle&quot;:&quot;&quot;},{&quot;family&quot;:&quot;Cornejo&quot;,&quot;given&quot;:&quot;M. Daniela&quot;,&quot;parse-names&quot;:false,&quot;dropping-particle&quot;:&quot;&quot;,&quot;non-dropping-particle&quot;:&quot;&quot;},{&quot;family&quot;:&quot;Makowski&quot;,&quot;given&quot;:&quot;Carolina&quot;,&quot;parse-names&quot;:false,&quot;dropping-particle&quot;:&quot;&quot;,&quot;non-dropping-particle&quot;:&quot;&quot;},{&quot;family&quot;:&quot;Fair&quot;,&quot;given&quot;:&quot;Damien A.&quot;,&quot;parse-names&quot;:false,&quot;dropping-particle&quot;:&quot;&quot;,&quot;non-dropping-particle&quot;:&quot;&quot;},{&quot;family&quot;:&quot;Dick&quot;,&quot;given&quot;:&quot;Anthony Steven&quot;,&quot;parse-names&quot;:false,&quot;dropping-particle&quot;:&quot;&quot;,&quot;non-dropping-particle&quot;:&quot;&quot;},{&quot;family&quot;:&quot;Sutherland&quot;,&quot;given&quot;:&quot;Matthew T.&quot;,&quot;parse-names&quot;:false,&quot;dropping-particle&quot;:&quot;&quot;,&quot;non-dropping-particle&quot;:&quot;&quot;},{&quot;family&quot;:&quot;Casey&quot;,&quot;given&quot;:&quot;B. J.&quot;,&quot;parse-names&quot;:false,&quot;dropping-particle&quot;:&quot;&quot;,&quot;non-dropping-particle&quot;:&quot;&quot;},{&quot;family&quot;:&quot;Barch&quot;,&quot;given&quot;:&quot;Deanna M.&quot;,&quot;parse-names&quot;:false,&quot;dropping-particle&quot;:&quot;&quot;,&quot;non-dropping-particle&quot;:&quot;&quot;},{&quot;family&quot;:&quot;Harms&quot;,&quot;given&quot;:&quot;Michael P.&quot;,&quot;parse-names&quot;:false,&quot;dropping-particle&quot;:&quot;&quot;,&quot;non-dropping-particle&quot;:&quot;&quot;},{&quot;family&quot;:&quot;Watts&quot;,&quot;given&quot;:&quot;Richard&quot;,&quot;parse-names&quot;:false,&quot;dropping-particle&quot;:&quot;&quot;,&quot;non-dropping-particle&quot;:&quot;&quot;},{&quot;family&quot;:&quot;Bjork&quot;,&quot;given&quot;:&quot;James M.&quot;,&quot;parse-names&quot;:false,&quot;dropping-particle&quot;:&quot;&quot;,&quot;non-dropping-particle&quot;:&quot;&quot;},{&quot;family&quot;:&quot;Garavan&quot;,&quot;given&quot;:&quot;Hugh P.&quot;,&quot;parse-names&quot;:false,&quot;dropping-particle&quot;:&quot;&quot;,&quot;non-dropping-particle&quot;:&quot;&quot;},{&quot;family&quot;:&quot;Hilmer&quot;,&quot;given&quot;:&quot;Laura&quot;,&quot;parse-names&quot;:false,&quot;dropping-particle&quot;:&quot;&quot;,&quot;non-dropping-particle&quot;:&quot;&quot;},{&quot;family&quot;:&quot;Pung&quot;,&quot;given&quot;:&quot;Christopher J.&quot;,&quot;parse-names&quot;:false,&quot;dropping-particle&quot;:&quot;&quot;,&quot;non-dropping-particle&quot;:&quot;&quot;},{&quot;family&quot;:&quot;Sicat&quot;,&quot;given&quot;:&quot;Chelsea S.&quot;,&quot;parse-names&quot;:false,&quot;dropping-particle&quot;:&quot;&quot;,&quot;non-dropping-particle&quot;:&quot;&quot;},{&quot;family&quot;:&quot;Kuperman&quot;,&quot;given&quot;:&quot;Joshua&quot;,&quot;parse-names&quot;:false,&quot;dropping-particle&quot;:&quot;&quot;,&quot;non-dropping-particle&quot;:&quot;&quot;},{&quot;family&quot;:&quot;Bartsch&quot;,&quot;given&quot;:&quot;Hauke&quot;,&quot;parse-names&quot;:false,&quot;dropping-particle&quot;:&quot;&quot;,&quot;non-dropping-particle&quot;:&quot;&quot;},{&quot;family&quot;:&quot;Xue&quot;,&quot;given&quot;:&quot;Feng&quot;,&quot;parse-names&quot;:false,&quot;dropping-particle&quot;:&quot;&quot;,&quot;non-dropping-particle&quot;:&quot;&quot;},{&quot;family&quot;:&quot;Heitzeg&quot;,&quot;given&quot;:&quot;Mary M.&quot;,&quot;parse-names&quot;:false,&quot;dropping-particle&quot;:&quot;&quot;,&quot;non-dropping-particle&quot;:&quot;&quot;},{&quot;family&quot;:&quot;Laird&quot;,&quot;given&quot;:&quot;Angela R.&quot;,&quot;parse-names&quot;:false,&quot;dropping-particle&quot;:&quot;&quot;,&quot;non-dropping-particle&quot;:&quot;&quot;},{&quot;family&quot;:&quot;Trinh&quot;,&quot;given&quot;:&quot;Thanh T.&quot;,&quot;parse-names&quot;:false,&quot;dropping-particle&quot;:&quot;&quot;,&quot;non-dropping-particle&quot;:&quot;&quot;},{&quot;family&quot;:&quot;Gonzalez&quot;,&quot;given&quot;:&quot;Raul&quot;,&quot;parse-names&quot;:false,&quot;dropping-particle&quot;:&quot;&quot;,&quot;non-dropping-particle&quot;:&quot;&quot;},{&quot;family&quot;:&quot;Tapert&quot;,&quot;given&quot;:&quot;Susan F.&quot;,&quot;parse-names&quot;:false,&quot;dropping-particle&quot;:&quot;&quot;,&quot;non-dropping-particle&quot;:&quot;&quot;},{&quot;family&quot;:&quot;Riedel&quot;,&quot;given&quot;:&quot;Michael C.&quot;,&quot;parse-names&quot;:false,&quot;dropping-particle&quot;:&quot;&quot;,&quot;non-dropping-particle&quot;:&quot;&quot;},{&quot;family&quot;:&quot;Squeglia&quot;,&quot;given&quot;:&quot;Lindsay M.&quot;,&quot;parse-names&quot;:false,&quot;dropping-particle&quot;:&quot;&quot;,&quot;non-dropping-particle&quot;:&quot;&quot;},{&quot;family&quot;:&quot;Hyde&quot;,&quot;given&quot;:&quot;Luke W.&quot;,&quot;parse-names&quot;:false,&quot;dropping-particle&quot;:&quot;&quot;,&quot;non-dropping-particle&quot;:&quot;&quot;},{&quot;family&quot;:&quot;Rosenberg&quot;,&quot;given&quot;:&quot;Monica D.&quot;,&quot;parse-names&quot;:false,&quot;dropping-particle&quot;:&quot;&quot;,&quot;non-dropping-particle&quot;:&quot;&quot;},{&quot;family&quot;:&quot;Earl&quot;,&quot;given&quot;:&quot;Eric A.&quot;,&quot;parse-names&quot;:false,&quot;dropping-particle&quot;:&quot;&quot;,&quot;non-dropping-particle&quot;:&quot;&quot;},{&quot;family&quot;:&quot;Howlett&quot;,&quot;given&quot;:&quot;Katia D.&quot;,&quot;parse-names&quot;:false,&quot;dropping-particle&quot;:&quot;&quot;,&quot;non-dropping-particle&quot;:&quot;&quot;},{&quot;family&quot;:&quot;Baker&quot;,&quot;given&quot;:&quot;Fiona C.&quot;,&quot;parse-names&quot;:false,&quot;dropping-particle&quot;:&quot;&quot;,&quot;non-dropping-particle&quot;:&quot;&quot;},{&quot;family&quot;:&quot;Soules&quot;,&quot;given&quot;:&quot;Mary&quot;,&quot;parse-names&quot;:false,&quot;dropping-particle&quot;:&quot;&quot;,&quot;non-dropping-particle&quot;:&quot;&quot;},{&quot;family&quot;:&quot;Diaz&quot;,&quot;given&quot;:&quot;Jazmin&quot;,&quot;parse-names&quot;:false,&quot;dropping-particle&quot;:&quot;&quot;,&quot;non-dropping-particle&quot;:&quot;&quot;},{&quot;family&quot;:&quot;Leon&quot;,&quot;given&quot;:&quot;Octavio Ruiz&quot;,&quot;parse-names&quot;:false,&quot;dropping-particle&quot;:&quot;&quot;,&quot;non-dropping-particle&quot;:&quot;de&quot;},{&quot;family&quot;:&quot;Thompson&quot;,&quot;given&quot;:&quot;Wesley K.&quot;,&quot;parse-names&quot;:false,&quot;dropping-particle&quot;:&quot;&quot;,&quot;non-dropping-particle&quot;:&quot;&quot;},{&quot;family&quot;:&quot;Neale&quot;,&quot;given&quot;:&quot;Michael C.&quot;,&quot;parse-names&quot;:false,&quot;dropping-particle&quot;:&quot;&quot;,&quot;non-dropping-particle&quot;:&quot;&quot;},{&quot;family&quot;:&quot;Herting&quot;,&quot;given&quot;:&quot;Megan&quot;,&quot;parse-names&quot;:false,&quot;dropping-particle&quot;:&quot;&quot;,&quot;non-dropping-particle&quot;:&quot;&quot;},{&quot;family&quot;:&quot;Sowell&quot;,&quot;given&quot;:&quot;Elizabeth R.&quot;,&quot;parse-names&quot;:false,&quot;dropping-particle&quot;:&quot;&quot;,&quot;non-dropping-particle&quot;:&quot;&quot;},{&quot;family&quot;:&quot;Alvarez&quot;,&quot;given&quot;:&quot;Ruben P.&quot;,&quot;parse-names&quot;:false,&quot;dropping-particle&quot;:&quot;&quot;,&quot;non-dropping-particle&quot;:&quot;&quot;},{&quot;family&quot;:&quot;Hawes&quot;,&quot;given&quot;:&quot;Samuel W.&quot;,&quot;parse-names&quot;:false,&quot;dropping-particle&quot;:&quot;&quot;,&quot;non-dropping-particle&quot;:&quot;&quot;},{&quot;family&quot;:&quot;Sanchez&quot;,&quot;given&quot;:&quot;Mariana&quot;,&quot;parse-names&quot;:false,&quot;dropping-particle&quot;:&quot;&quot;,&quot;non-dropping-particle&quot;:&quot;&quot;},{&quot;family&quot;:&quot;Bodurka&quot;,&quot;given&quot;:&quot;Jerzy&quot;,&quot;parse-names&quot;:false,&quot;dropping-particle&quot;:&quot;&quot;,&quot;non-dropping-particle&quot;:&quot;&quot;},{&quot;family&quot;:&quot;Breslin&quot;,&quot;given&quot;:&quot;Florence J.&quot;,&quot;parse-names&quot;:false,&quot;dropping-particle&quot;:&quot;&quot;,&quot;non-dropping-particle&quot;:&quot;&quot;},{&quot;family&quot;:&quot;Morris&quot;,&quot;given&quot;:&quot;Amanda Sheffield&quot;,&quot;parse-names&quot;:false,&quot;dropping-particle&quot;:&quot;&quot;,&quot;non-dropping-particle&quot;:&quot;&quot;},{&quot;family&quot;:&quot;Paulus&quot;,&quot;given&quot;:&quot;Martin P.&quot;,&quot;parse-names&quot;:false,&quot;dropping-particle&quot;:&quot;&quot;,&quot;non-dropping-particle&quot;:&quot;&quot;},{&quot;family&quot;:&quot;Simmons&quot;,&quot;given&quot;:&quot;W. Kyle&quot;,&quot;parse-names&quot;:false,&quot;dropping-particle&quot;:&quot;&quot;,&quot;non-dropping-particle&quot;:&quot;&quot;},{&quot;family&quot;:&quot;Polimeni&quot;,&quot;given&quot;:&quot;Jonathan R.&quot;,&quot;parse-names&quot;:false,&quot;dropping-particle&quot;:&quot;&quot;,&quot;non-dropping-particle&quot;:&quot;&quot;},{&quot;family&quot;:&quot;Kouwe&quot;,&quot;given&quot;:&quot;Andre&quot;,&quot;parse-names&quot;:false,&quot;dropping-particle&quot;:&quot;&quot;,&quot;non-dropping-particle&quot;:&quot;van der&quot;},{&quot;family&quot;:&quot;Nencka&quot;,&quot;given&quot;:&quot;Andrew S.&quot;,&quot;parse-names&quot;:false,&quot;dropping-particle&quot;:&quot;&quot;,&quot;non-dropping-particle&quot;:&quot;&quot;},{&quot;family&quot;:&quot;Gray&quot;,&quot;given&quot;:&quot;Kevin M.&quot;,&quot;parse-names&quot;:false,&quot;dropping-particle&quot;:&quot;&quot;,&quot;non-dropping-particle&quot;:&quot;&quot;},{&quot;family&quot;:&quot;Pierpaoli&quot;,&quot;given&quot;:&quot;Carlo&quot;,&quot;parse-names&quot;:false,&quot;dropping-particle&quot;:&quot;&quot;,&quot;non-dropping-particle&quot;:&quot;&quot;},{&quot;family&quot;:&quot;Matochik&quot;,&quot;given&quot;:&quot;John A.&quot;,&quot;parse-names&quot;:false,&quot;dropping-particle&quot;:&quot;&quot;,&quot;non-dropping-particle&quot;:&quot;&quot;},{&quot;family&quot;:&quot;Noronha&quot;,&quot;given&quot;:&quot;Antonio&quot;,&quot;parse-names&quot;:false,&quot;dropping-particle&quot;:&quot;&quot;,&quot;non-dropping-particle&quot;:&quot;&quot;},{&quot;family&quot;:&quot;Aklin&quot;,&quot;given&quot;:&quot;Will M.&quot;,&quot;parse-names&quot;:false,&quot;dropping-particle&quot;:&quot;&quot;,&quot;non-dropping-particle&quot;:&quot;&quot;},{&quot;family&quot;:&quot;Conway&quot;,&quot;given&quot;:&quot;Kevin&quot;,&quot;parse-names&quot;:false,&quot;dropping-particle&quot;:&quot;&quot;,&quot;non-dropping-particle&quot;:&quot;&quot;},{&quot;family&quot;:&quot;Glantz&quot;,&quot;given&quot;:&quot;Meyer&quot;,&quot;parse-names&quot;:false,&quot;dropping-particle&quot;:&quot;&quot;,&quot;non-dropping-particle&quot;:&quot;&quot;},{&quot;family&quot;:&quot;Hoffman&quot;,&quot;given&quot;:&quot;Elizabeth&quot;,&quot;parse-names&quot;:false,&quot;dropping-particle&quot;:&quot;&quot;,&quot;non-dropping-particle&quot;:&quot;&quot;},{&quot;family&quot;:&quot;Little&quot;,&quot;given&quot;:&quot;Roger&quot;,&quot;parse-names&quot;:false,&quot;dropping-particle&quot;:&quot;&quot;,&quot;non-dropping-particle&quot;:&quot;&quot;},{&quot;family&quot;:&quot;Lopez&quot;,&quot;given&quot;:&quot;Marsha&quot;,&quot;parse-names&quot;:false,&quot;dropping-particle&quot;:&quot;&quot;,&quot;non-dropping-particle&quot;:&quot;&quot;},{&quot;family&quot;:&quot;Pariyadath&quot;,&quot;given&quot;:&quot;Vani&quot;,&quot;parse-names&quot;:false,&quot;dropping-particle&quot;:&quot;&quot;,&quot;non-dropping-particle&quot;:&quot;&quot;},{&quot;family&quot;:&quot;Weiss&quot;,&quot;given&quot;:&quot;Susan RB&quot;,&quot;parse-names&quot;:false,&quot;dropping-particle&quot;:&quot;&quot;,&quot;non-dropping-particle&quot;:&quot;&quot;},{&quot;family&quot;:&quot;Wolff-Hughes&quot;,&quot;given&quot;:&quot;Dana L.&quot;,&quot;parse-names&quot;:false,&quot;dropping-particle&quot;:&quot;&quot;,&quot;non-dropping-particle&quot;:&quot;&quot;},{&quot;family&quot;:&quot;DelCarmen-Wiggins&quot;,&quot;given&quot;:&quot;Rebecca&quot;,&quot;parse-names&quot;:false,&quot;dropping-particle&quot;:&quot;&quot;,&quot;non-dropping-particle&quot;:&quot;&quot;},{&quot;family&quot;:&quot;Feldstein Ewing&quot;,&quot;given&quot;:&quot;Sarah W.&quot;,&quot;parse-names&quot;:false,&quot;dropping-particle&quot;:&quot;&quot;,&quot;non-dropping-particle&quot;:&quot;&quot;},{&quot;family&quot;:&quot;Miranda-Dominguez&quot;,&quot;given&quot;:&quot;Oscar&quot;,&quot;parse-names&quot;:false,&quot;dropping-particle&quot;:&quot;&quot;,&quot;non-dropping-particle&quot;:&quot;&quot;},{&quot;family&quot;:&quot;Nagel&quot;,&quot;given&quot;:&quot;Bonnie J.&quot;,&quot;parse-names&quot;:false,&quot;dropping-particle&quot;:&quot;&quot;,&quot;non-dropping-particle&quot;:&quot;&quot;},{&quot;family&quot;:&quot;Perrone&quot;,&quot;given&quot;:&quot;Anders J.&quot;,&quot;parse-names&quot;:false,&quot;dropping-particle&quot;:&quot;&quot;,&quot;non-dropping-particle&quot;:&quot;&quot;},{&quot;family&quot;:&quot;Sturgeon&quot;,&quot;given&quot;:&quot;Darrick T.&quot;,&quot;parse-names&quot;:false,&quot;dropping-particle&quot;:&quot;&quot;,&quot;non-dropping-particle&quot;:&quot;&quot;},{&quot;family&quot;:&quot;Goldstone&quot;,&quot;given&quot;:&quot;Aimee&quot;,&quot;parse-names&quot;:false,&quot;dropping-particle&quot;:&quot;&quot;,&quot;non-dropping-particle&quot;:&quot;&quot;},{&quot;family&quot;:&quot;Pfefferbaum&quot;,&quot;given&quot;:&quot;Adolf&quot;,&quot;parse-names&quot;:false,&quot;dropping-particle&quot;:&quot;&quot;,&quot;non-dropping-particle&quot;:&quot;&quot;},{&quot;family&quot;:&quot;Pohl&quot;,&quot;given&quot;:&quot;Kilian M.&quot;,&quot;parse-names&quot;:false,&quot;dropping-particle&quot;:&quot;&quot;,&quot;non-dropping-particle&quot;:&quot;&quot;},{&quot;family&quot;:&quot;Prouty&quot;,&quot;given&quot;:&quot;Devin&quot;,&quot;parse-names&quot;:false,&quot;dropping-particle&quot;:&quot;&quot;,&quot;non-dropping-particle&quot;:&quot;&quot;},{&quot;family&quot;:&quot;Uban&quot;,&quot;given&quot;:&quot;Kristina&quot;,&quot;parse-names&quot;:false,&quot;dropping-particle&quot;:&quot;&quot;,&quot;non-dropping-particle&quot;:&quot;&quot;},{&quot;family&quot;:&quot;Bookheimer&quot;,&quot;given&quot;:&quot;Susan Y.&quot;,&quot;parse-names&quot;:false,&quot;dropping-particle&quot;:&quot;&quot;,&quot;non-dropping-particle&quot;:&quot;&quot;},{&quot;family&quot;:&quot;Dapretto&quot;,&quot;given&quot;:&quot;Mirella&quot;,&quot;parse-names&quot;:false,&quot;dropping-particle&quot;:&quot;&quot;,&quot;non-dropping-particle&quot;:&quot;&quot;},{&quot;family&quot;:&quot;Galvan&quot;,&quot;given&quot;:&quot;Adriana&quot;,&quot;parse-names&quot;:false,&quot;dropping-particle&quot;:&quot;&quot;,&quot;non-dropping-particle&quot;:&quot;&quot;},{&quot;family&quot;:&quot;Bagot&quot;,&quot;given&quot;:&quot;Kara&quot;,&quot;parse-names&quot;:false,&quot;dropping-particle&quot;:&quot;&quot;,&quot;non-dropping-particle&quot;:&quot;&quot;},{&quot;family&quot;:&quot;Giedd&quot;,&quot;given&quot;:&quot;Jay&quot;,&quot;parse-names&quot;:false,&quot;dropping-particle&quot;:&quot;&quot;,&quot;non-dropping-particle&quot;:&quot;&quot;},{&quot;family&quot;:&quot;Infante&quot;,&quot;given&quot;:&quot;M. Alejandra&quot;,&quot;parse-names&quot;:false,&quot;dropping-particle&quot;:&quot;&quot;,&quot;non-dropping-particle&quot;:&quot;&quot;},{&quot;family&quot;:&quot;Jacobus&quot;,&quot;given&quot;:&quot;Joanna&quot;,&quot;parse-names&quot;:false,&quot;dropping-particle&quot;:&quot;&quot;,&quot;non-dropping-particle&quot;:&quot;&quot;},{&quot;family&quot;:&quot;Patrick&quot;,&quot;given&quot;:&quot;Kevin&quot;,&quot;parse-names&quot;:false,&quot;dropping-particle&quot;:&quot;&quot;,&quot;non-dropping-particle&quot;:&quot;&quot;},{&quot;family&quot;:&quot;Shilling&quot;,&quot;given&quot;:&quot;Paul D.&quot;,&quot;parse-names&quot;:false,&quot;dropping-particle&quot;:&quot;&quot;,&quot;non-dropping-particle&quot;:&quot;&quot;},{&quot;family&quot;:&quot;Desikan&quot;,&quot;given&quot;:&quot;Rahul&quot;,&quot;parse-names&quot;:false,&quot;dropping-particle&quot;:&quot;&quot;,&quot;non-dropping-particle&quot;:&quot;&quot;},{&quot;family&quot;:&quot;Li&quot;,&quot;given&quot;:&quot;Yi&quot;,&quot;parse-names&quot;:false,&quot;dropping-particle&quot;:&quot;&quot;,&quot;non-dropping-particle&quot;:&quot;&quot;},{&quot;family&quot;:&quot;Sugrue&quot;,&quot;given&quot;:&quot;Leo&quot;,&quot;parse-names&quot;:false,&quot;dropping-particle&quot;:&quot;&quot;,&quot;non-dropping-particle&quot;:&quot;&quot;},{&quot;family&quot;:&quot;Banich&quot;,&quot;given&quot;:&quot;Marie T.&quot;,&quot;parse-names&quot;:false,&quot;dropping-particle&quot;:&quot;&quot;,&quot;non-dropping-particle&quot;:&quot;&quot;},{&quot;family&quot;:&quot;Friedman&quot;,&quot;given&quot;:&quot;Naomi&quot;,&quot;parse-names&quot;:false,&quot;dropping-particle&quot;:&quot;&quot;,&quot;non-dropping-particle&quot;:&quot;&quot;},{&quot;family&quot;:&quot;Hewitt&quot;,&quot;given&quot;:&quot;John K.&quot;,&quot;parse-names&quot;:false,&quot;dropping-particle&quot;:&quot;&quot;,&quot;non-dropping-particle&quot;:&quot;&quot;},{&quot;family&quot;:&quot;Hopfer&quot;,&quot;given&quot;:&quot;Christian&quot;,&quot;parse-names&quot;:false,&quot;dropping-particle&quot;:&quot;&quot;,&quot;non-dropping-particle&quot;:&quot;&quot;},{&quot;family&quot;:&quot;Sakai&quot;,&quot;given&quot;:&quot;Joseph&quot;,&quot;parse-names&quot;:false,&quot;dropping-particle&quot;:&quot;&quot;,&quot;non-dropping-particle&quot;:&quot;&quot;},{&quot;family&quot;:&quot;Tanabe&quot;,&quot;given&quot;:&quot;Jody&quot;,&quot;parse-names&quot;:false,&quot;dropping-particle&quot;:&quot;&quot;,&quot;non-dropping-particle&quot;:&quot;&quot;},{&quot;family&quot;:&quot;Cottler&quot;,&quot;given&quot;:&quot;Linda B.&quot;,&quot;parse-names&quot;:false,&quot;dropping-particle&quot;:&quot;&quot;,&quot;non-dropping-particle&quot;:&quot;&quot;},{&quot;family&quot;:&quot;Nixon&quot;,&quot;given&quot;:&quot;Sara Jo&quot;,&quot;parse-names&quot;:false,&quot;dropping-particle&quot;:&quot;&quot;,&quot;non-dropping-particle&quot;:&quot;&quot;},{&quot;family&quot;:&quot;Chang&quot;,&quot;given&quot;:&quot;Linda&quot;,&quot;parse-names&quot;:false,&quot;dropping-particle&quot;:&quot;&quot;,&quot;non-dropping-particle&quot;:&quot;&quot;},{&quot;family&quot;:&quot;Cloak&quot;,&quot;given&quot;:&quot;Christine&quot;,&quot;parse-names&quot;:false,&quot;dropping-particle&quot;:&quot;&quot;,&quot;non-dropping-particle&quot;:&quot;&quot;},{&quot;family&quot;:&quot;Ernst&quot;,&quot;given&quot;:&quot;Thomas&quot;,&quot;parse-names&quot;:false,&quot;dropping-particle&quot;:&quot;&quot;,&quot;non-dropping-particle&quot;:&quot;&quot;},{&quot;family&quot;:&quot;Reeves&quot;,&quot;given&quot;:&quot;Gloria&quot;,&quot;parse-names&quot;:false,&quot;dropping-particle&quot;:&quot;&quot;,&quot;non-dropping-particle&quot;:&quot;&quot;},{&quot;family&quot;:&quot;Kennedy&quot;,&quot;given&quot;:&quot;David N.&quot;,&quot;parse-names&quot;:false,&quot;dropping-particle&quot;:&quot;&quot;,&quot;non-dropping-particle&quot;:&quot;&quot;},{&quot;family&quot;:&quot;Heeringa&quot;,&quot;given&quot;:&quot;Steve&quot;,&quot;parse-names&quot;:false,&quot;dropping-particle&quot;:&quot;&quot;,&quot;non-dropping-particle&quot;:&quot;&quot;},{&quot;family&quot;:&quot;Peltier&quot;,&quot;given&quot;:&quot;Scott&quot;,&quot;parse-names&quot;:false,&quot;dropping-particle&quot;:&quot;&quot;,&quot;non-dropping-particle&quot;:&quot;&quot;},{&quot;family&quot;:&quot;Schulenberg&quot;,&quot;given&quot;:&quot;John&quot;,&quot;parse-names&quot;:false,&quot;dropping-particle&quot;:&quot;&quot;,&quot;non-dropping-particle&quot;:&quot;&quot;},{&quot;family&quot;:&quot;Sripada&quot;,&quot;given&quot;:&quot;Chandra&quot;,&quot;parse-names&quot;:false,&quot;dropping-particle&quot;:&quot;&quot;,&quot;non-dropping-particle&quot;:&quot;&quot;},{&quot;family&quot;:&quot;Zucker&quot;,&quot;given&quot;:&quot;Robert A.&quot;,&quot;parse-names&quot;:false,&quot;dropping-particle&quot;:&quot;&quot;,&quot;non-dropping-particle&quot;:&quot;&quot;},{&quot;family&quot;:&quot;Iacono&quot;,&quot;given&quot;:&quot;William G.&quot;,&quot;parse-names&quot;:false,&quot;dropping-particle&quot;:&quot;&quot;,&quot;non-dropping-particle&quot;:&quot;&quot;},{&quot;family&quot;:&quot;Luciana&quot;,&quot;given&quot;:&quot;Monica&quot;,&quot;parse-names&quot;:false,&quot;dropping-particle&quot;:&quot;&quot;,&quot;non-dropping-particle&quot;:&quot;&quot;},{&quot;family&quot;:&quot;Calabro&quot;,&quot;given&quot;:&quot;Finnegan J.&quot;,&quot;parse-names&quot;:false,&quot;dropping-particle&quot;:&quot;&quot;,&quot;non-dropping-particle&quot;:&quot;&quot;},{&quot;family&quot;:&quot;Clark&quot;,&quot;given&quot;:&quot;Duncan B.&quot;,&quot;parse-names&quot;:false,&quot;dropping-particle&quot;:&quot;&quot;,&quot;non-dropping-particle&quot;:&quot;&quot;},{&quot;family&quot;:&quot;Lewis&quot;,&quot;given&quot;:&quot;David A.&quot;,&quot;parse-names&quot;:false,&quot;dropping-particle&quot;:&quot;&quot;,&quot;non-dropping-particle&quot;:&quot;&quot;},{&quot;family&quot;:&quot;Luna&quot;,&quot;given&quot;:&quot;Beatriz&quot;,&quot;parse-names&quot;:false,&quot;dropping-particle&quot;:&quot;&quot;,&quot;non-dropping-particle&quot;:&quot;&quot;},{&quot;family&quot;:&quot;Schirda&quot;,&quot;given&quot;:&quot;Claudiu&quot;,&quot;parse-names&quot;:false,&quot;dropping-particle&quot;:&quot;&quot;,&quot;non-dropping-particle&quot;:&quot;&quot;},{&quot;family&quot;:&quot;Brima&quot;,&quot;given&quot;:&quot;Tufikameni&quot;,&quot;parse-names&quot;:false,&quot;dropping-particle&quot;:&quot;&quot;,&quot;non-dropping-particle&quot;:&quot;&quot;},{&quot;family&quot;:&quot;Foxe&quot;,&quot;given&quot;:&quot;John J.&quot;,&quot;parse-names&quot;:false,&quot;dropping-particle&quot;:&quot;&quot;,&quot;non-dropping-particle&quot;:&quot;&quot;},{&quot;family&quot;:&quot;Freedman&quot;,&quot;given&quot;:&quot;Edward G.&quot;,&quot;parse-names&quot;:false,&quot;dropping-particle&quot;:&quot;&quot;,&quot;non-dropping-particle&quot;:&quot;&quot;},{&quot;family&quot;:&quot;Mruzek&quot;,&quot;given&quot;:&quot;Daniel W.&quot;,&quot;parse-names&quot;:false,&quot;dropping-particle&quot;:&quot;&quot;,&quot;non-dropping-particle&quot;:&quot;&quot;},{&quot;family&quot;:&quot;Mason&quot;,&quot;given&quot;:&quot;Michael J.&quot;,&quot;parse-names&quot;:false,&quot;dropping-particle&quot;:&quot;&quot;,&quot;non-dropping-particle&quot;:&quot;&quot;},{&quot;family&quot;:&quot;Huber&quot;,&quot;given&quot;:&quot;Rebekah&quot;,&quot;parse-names&quot;:false,&quot;dropping-particle&quot;:&quot;&quot;,&quot;non-dropping-particle&quot;:&quot;&quot;},{&quot;family&quot;:&quot;McGlade&quot;,&quot;given&quot;:&quot;Erin&quot;,&quot;parse-names&quot;:false,&quot;dropping-particle&quot;:&quot;&quot;,&quot;non-dropping-particle&quot;:&quot;&quot;},{&quot;family&quot;:&quot;Prescot&quot;,&quot;given&quot;:&quot;Andrew&quot;,&quot;parse-names&quot;:false,&quot;dropping-particle&quot;:&quot;&quot;,&quot;non-dropping-particle&quot;:&quot;&quot;},{&quot;family&quot;:&quot;Renshaw&quot;,&quot;given&quot;:&quot;Perry F.&quot;,&quot;parse-names&quot;:false,&quot;dropping-particle&quot;:&quot;&quot;,&quot;non-dropping-particle&quot;:&quot;&quot;},{&quot;family&quot;:&quot;Yurgelun-Todd&quot;,&quot;given&quot;:&quot;Deborah A.&quot;,&quot;parse-names&quot;:false,&quot;dropping-particle&quot;:&quot;&quot;,&quot;non-dropping-particle&quot;:&quot;&quot;},{&quot;family&quot;:&quot;Allgaier&quot;,&quot;given&quot;:&quot;Nicholas A.&quot;,&quot;parse-names&quot;:false,&quot;dropping-particle&quot;:&quot;&quot;,&quot;non-dropping-particle&quot;:&quot;&quot;},{&quot;family&quot;:&quot;Dumas&quot;,&quot;given&quot;:&quot;Julie A.&quot;,&quot;parse-names&quot;:false,&quot;dropping-particle&quot;:&quot;&quot;,&quot;non-dropping-particle&quot;:&quot;&quot;},{&quot;family&quot;:&quot;Ivanova&quot;,&quot;given&quot;:&quot;Masha&quot;,&quot;parse-names&quot;:false,&quot;dropping-particle&quot;:&quot;&quot;,&quot;non-dropping-particle&quot;:&quot;&quot;},{&quot;family&quot;:&quot;Potter&quot;,&quot;given&quot;:&quot;Alexandra&quot;,&quot;parse-names&quot;:false,&quot;dropping-particle&quot;:&quot;&quot;,&quot;non-dropping-particle&quot;:&quot;&quot;},{&quot;family&quot;:&quot;Florsheim&quot;,&quot;given&quot;:&quot;Paul&quot;,&quot;parse-names&quot;:false,&quot;dropping-particle&quot;:&quot;&quot;,&quot;non-dropping-particle&quot;:&quot;&quot;},{&quot;family&quot;:&quot;Larson&quot;,&quot;given&quot;:&quot;Christine&quot;,&quot;parse-names&quot;:false,&quot;dropping-particle&quot;:&quot;&quot;,&quot;non-dropping-particle&quot;:&quot;&quot;},{&quot;family&quot;:&quot;Lisdahl&quot;,&quot;given&quot;:&quot;Krista&quot;,&quot;parse-names&quot;:false,&quot;dropping-particle&quot;:&quot;&quot;,&quot;non-dropping-particle&quot;:&quot;&quot;},{&quot;family&quot;:&quot;Charness&quot;,&quot;given&quot;:&quot;Michael E.&quot;,&quot;parse-names&quot;:false,&quot;dropping-particle&quot;:&quot;&quot;,&quot;non-dropping-particle&quot;:&quot;&quot;},{&quot;family&quot;:&quot;Fuemmeler&quot;,&quot;given&quot;:&quot;Bernard&quot;,&quot;parse-names&quot;:false,&quot;dropping-particle&quot;:&quot;&quot;,&quot;non-dropping-particle&quot;:&quot;&quot;},{&quot;family&quot;:&quot;Hettema&quot;,&quot;given&quot;:&quot;John M.&quot;,&quot;parse-names&quot;:false,&quot;dropping-particle&quot;:&quot;&quot;,&quot;non-dropping-particle&quot;:&quot;&quot;},{&quot;family&quot;:&quot;Maes&quot;,&quot;given&quot;:&quot;Hermine H.&quot;,&quot;parse-names&quot;:false,&quot;dropping-particle&quot;:&quot;&quot;,&quot;non-dropping-particle&quot;:&quot;&quot;},{&quot;family&quot;:&quot;Steinberg&quot;,&quot;given&quot;:&quot;Joel&quot;,&quot;parse-names&quot;:false,&quot;dropping-particle&quot;:&quot;&quot;,&quot;non-dropping-particle&quot;:&quot;&quot;},{&quot;family&quot;:&quot;Anokhin&quot;,&quot;given&quot;:&quot;Andrey P.&quot;,&quot;parse-names&quot;:false,&quot;dropping-particle&quot;:&quot;&quot;,&quot;non-dropping-particle&quot;:&quot;&quot;},{&quot;family&quot;:&quot;Glaser&quot;,&quot;given&quot;:&quot;Paul&quot;,&quot;parse-names&quot;:false,&quot;dropping-particle&quot;:&quot;&quot;,&quot;non-dropping-particle&quot;:&quot;&quot;},{&quot;family&quot;:&quot;Heath&quot;,&quot;given&quot;:&quot;Andrew C.&quot;,&quot;parse-names&quot;:false,&quot;dropping-particle&quot;:&quot;&quot;,&quot;non-dropping-particle&quot;:&quot;&quot;},{&quot;family&quot;:&quot;Madden&quot;,&quot;given&quot;:&quot;Pamela A.&quot;,&quot;parse-names&quot;:false,&quot;dropping-particle&quot;:&quot;&quot;,&quot;non-dropping-particle&quot;:&quot;&quot;},{&quot;family&quot;:&quot;Baskin-Sommers&quot;,&quot;given&quot;:&quot;Arielle&quot;,&quot;parse-names&quot;:false,&quot;dropping-particle&quot;:&quot;&quot;,&quot;non-dropping-particle&quot;:&quot;&quot;},{&quot;family&quot;:&quot;Constable&quot;,&quot;given&quot;:&quot;R. Todd&quot;,&quot;parse-names&quot;:false,&quot;dropping-particle&quot;:&quot;&quot;,&quot;non-dropping-particle&quot;:&quot;&quot;},{&quot;family&quot;:&quot;Grant&quot;,&quot;given&quot;:&quot;Steven J.&quot;,&quot;parse-names&quot;:false,&quot;dropping-particle&quot;:&quot;&quot;,&quot;non-dropping-particle&quot;:&quot;&quot;},{&quot;family&quot;:&quot;Dowling&quot;,&quot;given&quot;:&quot;Gayathri J.&quot;,&quot;parse-names&quot;:false,&quot;dropping-particle&quot;:&quot;&quot;,&quot;non-dropping-particle&quot;:&quot;&quot;},{&quot;family&quot;:&quot;Brown&quot;,&quot;given&quot;:&quot;Sandra A.&quot;,&quot;parse-names&quot;:false,&quot;dropping-particle&quot;:&quot;&quot;,&quot;non-dropping-particle&quot;:&quot;&quot;},{&quot;family&quot;:&quot;Jernigan&quot;,&quot;given&quot;:&quot;Terry L.&quot;,&quot;parse-names&quot;:false,&quot;dropping-particle&quot;:&quot;&quot;,&quot;non-dropping-particle&quot;:&quot;&quot;},{&quot;family&quot;:&quot;Dale&quot;,&quot;given&quot;:&quot;Anders M.&quot;,&quot;parse-names&quot;:false,&quot;dropping-particle&quot;:&quot;&quot;,&quot;non-dropping-particle&quot;:&quot;&quot;}],&quot;container-title&quot;:&quot;NeuroImage&quot;,&quot;container-title-short&quot;:&quot;Neuroimage&quot;,&quot;DOI&quot;:&quot;10.1016/j.neuroimage.2019.116091&quot;,&quot;ISSN&quot;:&quot;10959572&quot;,&quot;PMID&quot;:&quot;31415884&quot;,&quot;issued&quot;:{&quot;date-parts&quot;:[[2019,11,15]]},&quot;abstract&quot;:&quot;The Adolescent Brain Cognitive Development (ABCD) Study is an ongoing, nationwide study of the effects of environmental influences on behavioral and brain development in adolescents. The main objective of the study is to recruit and assess over eleven thousand 9-10-year-olds and follow them over the course of 10 years to characterize normative brain and cognitive development, the many factors that influence brain development, and the effects of those factors on mental health and other outcomes. The study employs state-of-the-art multimodal brain imaging, cognitive and clinical assessments, bioassays, and careful assessment of substance use, environment, psychopathological symptoms, and social functioning. The data is a resource of unprecedented scale and depth for studying typical and atypical development. The aim of this manuscript is to describe the baseline neuroimaging processing and subject-level analysis methods used by ABCD. Processing and analyses include modality-specific corrections for distortions and motion, brain segmentation and cortical surface reconstruction derived from structural magnetic resonance imaging (sMRI), analysis of brain microstructure using diffusion MRI (dMRI), task-related analysis of functional MRI (fMRI), and functional connectivity analysis of resting-state fMRI. This manuscript serves as a methodological reference for users of publicly shared neuroimaging data from the ABCD Study.&quot;,&quot;publisher&quot;:&quot;Academic Press Inc.&quot;,&quot;volume&quot;:&quot;202&quot;},&quot;isTemporary&quot;:false}]},{&quot;citationID&quot;:&quot;MENDELEY_CITATION_d1433071-17fc-4123-9878-9fc04d932675&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&quot;,&quot;citationItems&quot;:[{&quot;id&quot;:&quot;22245d6a-9d94-3db1-895d-70de4975a1a0&quot;,&quot;itemData&quot;:{&quot;type&quot;:&quot;article-journal&quot;,&quot;id&quot;:&quot;22245d6a-9d94-3db1-895d-70de4975a1a0&quot;,&quot;title&quot;:&quot;Preterm birth associated alterations in brain structure, cognitive functioning and behavior in children from the ABCD dataset&quot;,&quot;author&quot;:[{&quot;family&quot;:&quot;Ji&quot;,&quot;given&quot;:&quot;Weibin&quot;,&quot;parse-names&quot;:false,&quot;dropping-particle&quot;:&quot;&quot;,&quot;non-dropping-particle&quot;:&quot;&quot;},{&quot;family&quot;:&quot;Li&quot;,&quot;given&quot;:&quot;Guanya&quot;,&quot;parse-names&quot;:false,&quot;dropping-particle&quot;:&quot;&quot;,&quot;non-dropping-particle&quot;:&quot;&quot;},{&quot;family&quot;:&quot;Jiang&quot;,&quot;given&quot;:&quot;Fukun&quot;,&quot;parse-names&quot;:false,&quot;dropping-particle&quot;:&quot;&quot;,&quot;non-dropping-particle&quot;:&quot;&quot;},{&quot;family&quot;:&quot;Zhang&quot;,&quot;given&quot;:&quot;Yaqi&quot;,&quot;parse-names&quot;:false,&quot;dropping-particle&quot;:&quot;&quot;,&quot;non-dropping-particle&quot;:&quot;&quot;},{&quot;family&quot;:&quot;Wu&quot;,&quot;given&quot;:&quot;Feifei&quot;,&quot;parse-names&quot;:false,&quot;dropping-particle&quot;:&quot;&quot;,&quot;non-dropping-particle&quot;:&quot;&quot;},{&quot;family&quot;:&quot;Zhang&quot;,&quot;given&quot;:&quot;Wenchao&quot;,&quot;parse-names&quot;:false,&quot;dropping-particle&quot;:&quot;&quot;,&quot;non-dropping-particle&quot;:&quot;&quot;},{&quot;family&quot;:&quot;Hu&quot;,&quot;given&quot;:&quot;Yang&quot;,&quot;parse-names&quot;:false,&quot;dropping-particle&quot;:&quot;&quot;,&quot;non-dropping-particle&quot;:&quot;&quot;},{&quot;family&quot;:&quot;Wang&quot;,&quot;given&quot;:&quot;Jia&quot;,&quot;parse-names&quot;:false,&quot;dropping-particle&quot;:&quot;&quot;,&quot;non-dropping-particle&quot;:&quot;&quot;},{&quot;family&quot;:&quot;Wei&quot;,&quot;given&quot;:&quot;Xiaorong&quot;,&quot;parse-names&quot;:false,&quot;dropping-particle&quot;:&quot;&quot;,&quot;non-dropping-particle&quot;:&quot;&quot;},{&quot;family&quot;:&quot;Li&quot;,&quot;given&quot;:&quot;Yuefeng&quot;,&quot;parse-names&quot;:false,&quot;dropping-particle&quot;:&quot;&quot;,&quot;non-dropping-particle&quot;:&quot;&quot;},{&quot;family&quot;:&quot;Manza&quot;,&quot;given&quot;:&quot;Peter&quot;,&quot;parse-names&quot;:false,&quot;dropping-particle&quot;:&quot;&quot;,&quot;non-dropping-particle&quot;:&quot;&quot;},{&quot;family&quot;:&quot;Tomasi&quot;,&quot;given&quot;:&quot;Dardo&quot;,&quot;parse-names&quot;:false,&quot;dropping-particle&quot;:&quot;&quot;,&quot;non-dropping-particle&quot;:&quot;&quot;},{&quot;family&quot;:&quot;Gao&quot;,&quot;given&quot;:&quot;Xinbo&quot;,&quot;parse-names&quot;:false,&quot;dropping-particle&quot;:&quot;&quot;,&quot;non-dropping-particle&quot;:&quot;&quot;},{&quot;family&quot;:&quot;Wang&quot;,&quot;given&quot;:&quot;Gene-Jack&quot;,&quot;parse-names&quot;:false,&quot;dropping-particle&quot;:&quot;&quot;,&quot;non-dropping-particle&quot;:&quot;&quot;},{&quot;family&quot;:&quot;Zhang&quot;,&quot;given&quot;:&quot;Yi&quot;,&quot;parse-names&quot;:false,&quot;dropping-particle&quot;:&quot;&quot;,&quot;non-dropping-particle&quot;:&quot;&quot;},{&quot;family&quot;:&quot;Volkow&quot;,&quot;given&quot;:&quot;Nora D&quot;,&quot;parse-names&quot;:false,&quot;dropping-particle&quot;:&quot;&quot;,&quot;non-dropping-particle&quot;:&quot;&quot;}],&quot;container-title&quot;:&quot;Psychological Medicine&quot;,&quot;container-title-short&quot;:&quot;Psychol Med&quot;,&quot;DOI&quot;:&quot;10.1017/s0033291723001757&quot;,&quot;ISSN&quot;:&quot;0033-2917&quot;,&quot;issued&quot;:{&quot;date-parts&quot;:[[2023,6,27]]},&quot;page&quot;:&quot;1-10&quot;,&quot;publisher&quot;:&quot;Cambridge University Press (CUP)&quot;},&quot;isTemporary&quot;:false}]},{&quot;citationID&quot;:&quot;MENDELEY_CITATION_2586a3ed-9611-44d4-a141-2883d1f74950&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&quot;,&quot;citationItems&quot;:[{&quot;id&quot;:&quot;8088d070-b88c-32ba-b222-e3a8069f3a17&quot;,&quot;itemData&quot;:{&quot;type&quot;:&quot;article-journal&quot;,&quot;id&quot;:&quot;8088d070-b88c-32ba-b222-e3a8069f3a17&quot;,&quot;title&quot;:&quot;Whole Brain Segmentation&quot;,&quot;author&quot;:[{&quot;family&quot;:&quot;Fischl&quot;,&quot;given&quot;:&quot;Bruce&quot;,&quot;parse-names&quot;:false,&quot;dropping-particle&quot;:&quot;&quot;,&quot;non-dropping-particle&quot;:&quot;&quot;},{&quot;family&quot;:&quot;Salat&quot;,&quot;given&quot;:&quot;David H.&quot;,&quot;parse-names&quot;:false,&quot;dropping-particle&quot;:&quot;&quot;,&quot;non-dropping-particle&quot;:&quot;&quot;},{&quot;family&quot;:&quot;Busa&quot;,&quot;given&quot;:&quot;Evelina&quot;,&quot;parse-names&quot;:false,&quot;dropping-particle&quot;:&quot;&quot;,&quot;non-dropping-particle&quot;:&quot;&quot;},{&quot;family&quot;:&quot;Albert&quot;,&quot;given&quot;:&quot;Marilyn&quot;,&quot;parse-names&quot;:false,&quot;dropping-particle&quot;:&quot;&quot;,&quot;non-dropping-particle&quot;:&quot;&quot;},{&quot;family&quot;:&quot;Dieterich&quot;,&quot;given&quot;:&quot;Megan&quot;,&quot;parse-names&quot;:false,&quot;dropping-particle&quot;:&quot;&quot;,&quot;non-dropping-particle&quot;:&quot;&quot;},{&quot;family&quot;:&quot;Haselgrove&quot;,&quot;given&quot;:&quot;Christian&quot;,&quot;parse-names&quot;:false,&quot;dropping-particle&quot;:&quot;&quot;,&quot;non-dropping-particle&quot;:&quot;&quot;},{&quot;family&quot;:&quot;Kouwe&quot;,&quot;given&quot;:&quot;Andre&quot;,&quot;parse-names&quot;:false,&quot;dropping-particle&quot;:&quot;&quot;,&quot;non-dropping-particle&quot;:&quot;van der&quot;},{&quot;family&quot;:&quot;Killiany&quot;,&quot;given&quot;:&quot;Ron&quot;,&quot;parse-names&quot;:false,&quot;dropping-particle&quot;:&quot;&quot;,&quot;non-dropping-particle&quot;:&quot;&quot;},{&quot;family&quot;:&quot;Kennedy&quot;,&quot;given&quot;:&quot;David&quot;,&quot;parse-names&quot;:false,&quot;dropping-particle&quot;:&quot;&quot;,&quot;non-dropping-particle&quot;:&quot;&quot;},{&quot;family&quot;:&quot;Klaveness&quot;,&quot;given&quot;:&quot;Shuna&quot;,&quot;parse-names&quot;:false,&quot;dropping-particle&quot;:&quot;&quot;,&quot;non-dropping-particle&quot;:&quot;&quot;},{&quot;family&quot;:&quot;Montillo&quot;,&quot;given&quot;:&quot;Albert&quot;,&quot;parse-names&quot;:false,&quot;dropping-particle&quot;:&quot;&quot;,&quot;non-dropping-particle&quot;:&quot;&quot;},{&quot;family&quot;:&quot;Makris&quot;,&quot;given&quot;:&quot;Nikos&quot;,&quot;parse-names&quot;:false,&quot;dropping-particle&quot;:&quot;&quot;,&quot;non-dropping-particle&quot;:&quot;&quot;},{&quot;family&quot;:&quot;Rosen&quot;,&quot;given&quot;:&quot;Bruce&quot;,&quot;parse-names&quot;:false,&quot;dropping-particle&quot;:&quot;&quot;,&quot;non-dropping-particle&quot;:&quot;&quot;},{&quot;family&quot;:&quot;Dale&quot;,&quot;given&quot;:&quot;Anders M.&quot;,&quot;parse-names&quot;:false,&quot;dropping-particle&quot;:&quot;&quot;,&quot;non-dropping-particle&quot;:&quot;&quot;}],&quot;container-title&quot;:&quot;Neuron&quot;,&quot;container-title-short&quot;:&quot;Neuron&quot;,&quot;DOI&quot;:&quot;10.1016/S0896-6273(02)00569-X&quot;,&quot;ISSN&quot;:&quot;08966273&quot;,&quot;URL&quot;:&quot;https://linkinghub.elsevier.com/retrieve/pii/S089662730200569X&quot;,&quot;issued&quot;:{&quot;date-parts&quot;:[[2002,1]]},&quot;page&quot;:&quot;341-355&quot;,&quot;issue&quot;:&quot;3&quot;,&quot;volume&quot;:&quot;33&quot;},&quot;isTemporary&quot;:false}]},{&quot;citationID&quot;:&quot;MENDELEY_CITATION_d68fe6c5-f7f4-4bb1-b74d-209229cc9f3b&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&quot;,&quot;citationItems&quot;:[{&quot;id&quot;:&quot;b3602c7c-28d5-3446-a397-05f39c433a8c&quot;,&quot;itemData&quot;:{&quot;type&quot;:&quot;article-journal&quot;,&quot;id&quot;:&quot;b3602c7c-28d5-3446-a397-05f39c433a8c&quot;,&quot;title&quot;:&quot;Population neuroimaging: Generation of a comprehensive data resource within the ALSPAC pregnancy and birth cohort&quot;,&quot;author&quot;:[{&quot;family&quot;:&quot;Sharp&quot;,&quot;given&quot;:&quot;Tamsin H.&quot;,&quot;parse-names&quot;:false,&quot;dropping-particle&quot;:&quot;&quot;,&quot;non-dropping-particle&quot;:&quot;&quot;},{&quot;family&quot;:&quot;McBride&quot;,&quot;given&quot;:&quot;Nancy S.&quot;,&quot;parse-names&quot;:false,&quot;dropping-particle&quot;:&quot;&quot;,&quot;non-dropping-particle&quot;:&quot;&quot;},{&quot;family&quot;:&quot;Howell&quot;,&quot;given&quot;:&quot;Amy E.&quot;,&quot;parse-names&quot;:false,&quot;dropping-particle&quot;:&quot;&quot;,&quot;non-dropping-particle&quot;:&quot;&quot;},{&quot;family&quot;:&quot;Evans&quot;,&quot;given&quot;:&quot;C. John&quot;,&quot;parse-names&quot;:false,&quot;dropping-particle&quot;:&quot;&quot;,&quot;non-dropping-particle&quot;:&quot;&quot;},{&quot;family&quot;:&quot;Jones&quot;,&quot;given&quot;:&quot;Derek K.&quot;,&quot;parse-names&quot;:false,&quot;dropping-particle&quot;:&quot;&quot;,&quot;non-dropping-particle&quot;:&quot;&quot;},{&quot;family&quot;:&quot;Perry&quot;,&quot;given&quot;:&quot;Gavin&quot;,&quot;parse-names&quot;:false,&quot;dropping-particle&quot;:&quot;&quot;,&quot;non-dropping-particle&quot;:&quot;&quot;},{&quot;family&quot;:&quot;Dimitriadis&quot;,&quot;given&quot;:&quot;Stavros I.&quot;,&quot;parse-names&quot;:false,&quot;dropping-particle&quot;:&quot;&quot;,&quot;non-dropping-particle&quot;:&quot;&quot;},{&quot;family&quot;:&quot;Lancaster&quot;,&quot;given&quot;:&quot;Thomas M.&quot;,&quot;parse-names&quot;:false,&quot;dropping-particle&quot;:&quot;&quot;,&quot;non-dropping-particle&quot;:&quot;&quot;},{&quot;family&quot;:&quot;Zuccolo&quot;,&quot;given&quot;:&quot;Luisa&quot;,&quot;parse-names&quot;:false,&quot;dropping-particle&quot;:&quot;&quot;,&quot;non-dropping-particle&quot;:&quot;&quot;},{&quot;family&quot;:&quot;Relton&quot;,&quot;given&quot;:&quot;Caroline&quot;,&quot;parse-names&quot;:false,&quot;dropping-particle&quot;:&quot;&quot;,&quot;non-dropping-particle&quot;:&quot;&quot;},{&quot;family&quot;:&quot;Matthews&quot;,&quot;given&quot;:&quot;Sarah M.&quot;,&quot;parse-names&quot;:false,&quot;dropping-particle&quot;:&quot;&quot;,&quot;non-dropping-particle&quot;:&quot;&quot;},{&quot;family&quot;:&quot;Breeze&quot;,&quot;given&quot;:&quot;Thomas&quot;,&quot;parse-names&quot;:false,&quot;dropping-particle&quot;:&quot;&quot;,&quot;non-dropping-particle&quot;:&quot;&quot;},{&quot;family&quot;:&quot;David&quot;,&quot;given&quot;:&quot;Anthony S.&quot;,&quot;parse-names&quot;:false,&quot;dropping-particle&quot;:&quot;&quot;,&quot;non-dropping-particle&quot;:&quot;&quot;},{&quot;family&quot;:&quot;Drakesmith&quot;,&quot;given&quot;:&quot;Mark&quot;,&quot;parse-names&quot;:false,&quot;dropping-particle&quot;:&quot;&quot;,&quot;non-dropping-particle&quot;:&quot;&quot;},{&quot;family&quot;:&quot;Linden&quot;,&quot;given&quot;:&quot;David E.J.&quot;,&quot;parse-names&quot;:false,&quot;dropping-particle&quot;:&quot;&quot;,&quot;non-dropping-particle&quot;:&quot;&quot;},{&quot;family&quot;:&quot;Paus&quot;,&quot;given&quot;:&quot;Tomas&quot;,&quot;parse-names&quot;:false,&quot;dropping-particle&quot;:&quot;&quot;,&quot;non-dropping-particle&quot;:&quot;&quot;},{&quot;family&quot;:&quot;Walton&quot;,&quot;given&quot;:&quot;Esther&quot;,&quot;parse-names&quot;:false,&quot;dropping-particle&quot;:&quot;&quot;,&quot;non-dropping-particle&quot;:&quot;&quot;}],&quot;container-title&quot;:&quot;Wellcome Open Research&quot;,&quot;container-title-short&quot;:&quot;Wellcome Open Res&quot;,&quot;DOI&quot;:&quot;10.12688/wellcomeopenres.16060.1&quot;,&quot;ISSN&quot;:&quot;2398502X&quot;,&quot;issued&quot;:{&quot;date-parts&quot;:[[2020]]},&quot;abstract&quot;:&quot;Neuroimaging offers a valuable insight into human brain development by allowing in vivo assessment of structure, connectivity and function. Multimodal neuroimaging data have been obtained as part of three sub-studies within the Avon Longitudinal Study of Parents and Children, a prospective multigenerational pregnancy and birth cohort based in the United Kingdom. Brain imaging data were acquired when offspring were between 18 and 24 years of age, and included acquisition of structural, functional and magnetization transfer magnetic resonance, diffusion tensor, and magnetoencephalography imaging. This resource provides a unique opportunity to combine neuroimaging data with extensive phenotypic and genotypic measures from participants, their mothers, and fathers.&quot;,&quot;publisher&quot;:&quot;F1000 Research Ltd&quot;,&quot;volume&quot;:&quot;5&quot;},&quot;isTemporary&quot;:false}]},{&quot;citationID&quot;:&quot;MENDELEY_CITATION_e5d62770-4e5b-438a-8c9a-e968f179f650&quot;,&quot;properties&quot;:{&quot;noteIndex&quot;:0},&quot;isEdited&quot;:false,&quot;manualOverride&quot;:{&quot;isManuallyOverridden&quot;:false,&quot;citeprocText&quot;:&quot;&lt;sup&gt;9–11&lt;/sup&gt;&quot;,&quot;manualOverrideText&quot;:&quot;&quot;},&quot;citationTag&quot;:&quot;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&quot;,&quot;citationItems&quot;:[{&quot;id&quot;:&quot;b92d0fb4-0514-3035-bd01-7c9e408921f5&quot;,&quot;itemData&quot;:{&quot;type&quot;:&quot;article-journal&quot;,&quot;id&quot;:&quot;b92d0fb4-0514-3035-bd01-7c9e408921f5&quot;,&quot;title&quot;:&quot;Cohort profile: The avon longitudinal study of parents and children: ALSPAC mothers cohort&quot;,&quot;author&quot;:[{&quot;family&quot;:&quot;Fraser&quot;,&quot;given&quot;:&quot;Abigail&quot;,&quot;parse-names&quot;:false,&quot;dropping-particle&quot;:&quot;&quot;,&quot;non-dropping-particle&quot;:&quot;&quot;},{&quot;family&quot;:&quot;Macdonald-wallis&quot;,&quot;given&quot;:&quot;Corrie&quot;,&quot;parse-names&quot;:false,&quot;dropping-particle&quot;:&quot;&quot;,&quot;non-dropping-particle&quot;:&quot;&quot;},{&quot;family&quot;:&quot;Tilling&quot;,&quot;given&quot;:&quot;Kate&quot;,&quot;parse-names&quot;:false,&quot;dropping-particle&quot;:&quot;&quot;,&quot;non-dropping-particle&quot;:&quot;&quot;},{&quot;family&quot;:&quot;Boyd&quot;,&quot;given&quot;:&quot;Andy&quot;,&quot;parse-names&quot;:false,&quot;dropping-particle&quot;:&quot;&quot;,&quot;non-dropping-particle&quot;:&quot;&quot;},{&quot;family&quot;:&quot;Golding&quot;,&quot;given&quot;:&quot;Jean&quot;,&quot;parse-names&quot;:false,&quot;dropping-particle&quot;:&quot;&quot;,&quot;non-dropping-particle&quot;:&quot;&quot;},{&quot;family&quot;:&quot;Davey smith&quot;,&quot;given&quot;:&quot;George&quot;,&quot;parse-names&quot;:false,&quot;dropping-particle&quot;:&quot;&quot;,&quot;non-dropping-particle&quot;:&quot;&quot;},{&quot;family&quot;:&quot;Henderson&quot;,&quot;given&quot;:&quot;John&quot;,&quot;parse-names&quot;:false,&quot;dropping-particle&quot;:&quot;&quot;,&quot;non-dropping-particle&quot;:&quot;&quot;},{&quot;family&quot;:&quot;Macleod&quot;,&quot;given&quot;:&quot;John&quot;,&quot;parse-names&quot;:false,&quot;dropping-particle&quot;:&quot;&quot;,&quot;non-dropping-particle&quot;:&quot;&quot;},{&quot;family&quot;:&quot;Molloy&quot;,&quot;given&quot;:&quot;Lynn&quot;,&quot;parse-names&quot;:false,&quot;dropping-particle&quot;:&quot;&quot;,&quot;non-dropping-particle&quot;:&quot;&quot;},{&quot;family&quot;:&quot;Ness&quot;,&quot;given&quot;:&quot;Andy&quot;,&quot;parse-names&quot;:false,&quot;dropping-particle&quot;:&quot;&quot;,&quot;non-dropping-particle&quot;:&quot;&quot;},{&quot;family&quot;:&quot;Ring&quot;,&quot;given&quot;:&quot;Susan&quot;,&quot;parse-names&quot;:false,&quot;dropping-particle&quot;:&quot;&quot;,&quot;non-dropping-particle&quot;:&quot;&quot;},{&quot;family&quot;:&quot;Nelson&quot;,&quot;given&quot;:&quot;Scott M.&quot;,&quot;parse-names&quot;:false,&quot;dropping-particle&quot;:&quot;&quot;,&quot;non-dropping-particle&quot;:&quot;&quot;},{&quot;family&quot;:&quot;Lawlor&quot;,&quot;given&quot;:&quot;Debbie A.&quot;,&quot;parse-names&quot;:false,&quot;dropping-particle&quot;:&quot;&quot;,&quot;non-dropping-particle&quot;:&quot;&quot;}],&quot;container-title&quot;:&quot;International Journal of Epidemiology&quot;,&quot;container-title-short&quot;:&quot;Int J Epidemiol&quot;,&quot;DOI&quot;:&quot;10.1093/ije/dys066&quot;,&quot;ISSN&quot;:&quot;03005771&quot;,&quot;PMID&quot;:&quot;22507742&quot;,&quot;issued&quot;:{&quot;date-parts&quot;:[[2013,2]]},&quot;page&quot;:&quot;97-110&quot;,&quot;abstract&quot;:&quot;Summary The Avon Longitudinal Study of Children and Parents (ALSPAC) was established to understand how genetic and environmental characteristics influence health and development in parents and children. All pregnant women resident in a defined area in the South West of England, with an expected date of delivery between 1st April 1991 and 31st December 1992, were eligible and 13 761 women (contributing 13 867 pregnancies) were recruited. These women have been followed over the last 19-22 years and have completed up to 20 questionnaires, have had detailed data abstracted from their medical records and have information on any cancer diagnoses and deaths through record linkage. A follow-up assessment was completed 17-18 years postnatal at which anthropometry, blood pressure, fat, lean and bone mass and carotid intima media thickness were assessed, and a fasting blood sample taken. The second follow-up clinic, which additionally measures cognitive function, physical capability, physical activity (with accelerometer) and wrist bone architecture, is underway and two further assessments with similar measurements will take place over the next 5 years. There is a detailed biobank that includes DNA, with genome-wide data available on &gt;10 000, stored serum and plasma taken repeatedly since pregnancy and other samples; a wide range of data on completed biospecimen assays are available. Details of how to access these data are provided in this cohort profile. © The Author 2012; all rights reserved.&quot;,&quot;issue&quot;:&quot;1&quot;,&quot;volume&quot;:&quot;42&quot;},&quot;isTemporary&quot;:false},{&quot;id&quot;:&quot;cadb6184-d1d0-3fbe-8da3-27b6b7f3acc3&quot;,&quot;itemData&quot;:{&quot;type&quot;:&quot;article-journal&quot;,&quot;id&quot;:&quot;cadb6184-d1d0-3fbe-8da3-27b6b7f3acc3&quot;,&quot;title&quot;:&quot;ALSPAC - The Avon Longitudinal Study of Parents and Children I. Study methodology&quot;,&quot;author&quot;:[{&quot;family&quot;:&quot;Golding&quot;,&quot;given&quot;:&quot;G.&quot;,&quot;parse-names&quot;:false,&quot;dropping-particle&quot;:&quot;&quot;,&quot;non-dropping-particle&quot;:&quot;&quot;},{&quot;family&quot;:&quot;Pembrey&quot;,&quot;given&quot;:&quot;P.&quot;,&quot;parse-names&quot;:false,&quot;dropping-particle&quot;:&quot;&quot;,&quot;non-dropping-particle&quot;:&quot;&quot;},{&quot;family&quot;:&quot;Jones&quot;,&quot;given&quot;:&quot;J.&quot;,&quot;parse-names&quot;:false,&quot;dropping-particle&quot;:&quot;&quot;,&quot;non-dropping-particle&quot;:&quot;&quot;}],&quot;container-title&quot;:&quot;Paediatric and Perinatal Epidemiology&quot;,&quot;container-title-short&quot;:&quot;Paediatr Perinat Epidemiol&quot;,&quot;DOI&quot;:&quot;10.1046/j.1365-3016.2001.00325.x&quot;,&quot;ISSN&quot;:&quot;02695022&quot;,&quot;PMID&quot;:&quot;11237119&quot;,&quot;issued&quot;:{&quot;date-parts&quot;:[[2001]]},&quot;page&quot;:&quot;74-87&quot;,&quot;abstract&quot;:&quot;ALSPAC (The Avon Longitudinal Study of Parents and Children, formerly the Avon Longitudinal Study of Pregnancy and Childhood) was specifically designed to determine ways in which the individual is genotype combines with environmental pressures to influence health and development. To date, there are comprehensive data on approximately 10 000 children and their parents, from early pregnancy until the children are aged between 8 and 9. The study aims to continue to collect detailed data on the children as they go through puberty noting, in particular, changes in anthropometry, attitudes and behaviour, fitness and other cardiovascular risk factors, bone mineralisation, allergic symptoms and mental health. The study started early during pregnancy and collected very detailed data from the mother and her partner before the child was born. This not only provided accurate data on concurrent features, especially medication, symptoms, diet and lifestyle, attitudes and behaviour, social and environmental features, but was unbiased by parental knowledge of any problems that the child might develop. From the time of the child's birth many different aspects of the child's environment have been monitored and a wide range of phenotypic data collected. By virtue of being based in one geographic area, linkage to medical and educational records is relatively simple, and hands-on assessments of children and parents using local facilities has the advantage of high quality control. The comprehensiveness of the ALSPAC approach with a total population sample unselected by disease status, and the availability of parental genotypes, provides an adequate sample for statistical analysis and for avoiding spurious results. The study has an open policy in regard to collaboration within strict confidentiality rules.&quot;,&quot;issue&quot;:&quot;1&quot;,&quot;volume&quot;:&quot;15&quot;},&quot;isTemporary&quot;:false},{&quot;id&quot;:&quot;9abc8c08-29b8-33b0-a012-660c20c5f0b9&quot;,&quot;itemData&quot;:{&quot;type&quot;:&quot;article-journal&quot;,&quot;id&quot;:&quot;9abc8c08-29b8-33b0-a012-660c20c5f0b9&quot;,&quot;title&quot;:&quot;Cohort profile: The 'Children of the 90s'-The index offspring of the avon longitudinal study of parents and children&quot;,&quot;author&quot;:[{&quot;family&quot;:&quot;Boyd&quot;,&quot;given&quot;:&quot;Andy&quot;,&quot;parse-names&quot;:false,&quot;dropping-particle&quot;:&quot;&quot;,&quot;non-dropping-particle&quot;:&quot;&quot;},{&quot;family&quot;:&quot;Golding&quot;,&quot;given&quot;:&quot;Jean&quot;,&quot;parse-names&quot;:false,&quot;dropping-particle&quot;:&quot;&quot;,&quot;non-dropping-particle&quot;:&quot;&quot;},{&quot;family&quot;:&quot;Macleod&quot;,&quot;given&quot;:&quot;John&quot;,&quot;parse-names&quot;:false,&quot;dropping-particle&quot;:&quot;&quot;,&quot;non-dropping-particle&quot;:&quot;&quot;},{&quot;family&quot;:&quot;Lawlor&quot;,&quot;given&quot;:&quot;Debbie A.&quot;,&quot;parse-names&quot;:false,&quot;dropping-particle&quot;:&quot;&quot;,&quot;non-dropping-particle&quot;:&quot;&quot;},{&quot;family&quot;:&quot;Fraser&quot;,&quot;given&quot;:&quot;Abigail&quot;,&quot;parse-names&quot;:false,&quot;dropping-particle&quot;:&quot;&quot;,&quot;non-dropping-particle&quot;:&quot;&quot;},{&quot;family&quot;:&quot;Henderson&quot;,&quot;given&quot;:&quot;John&quot;,&quot;parse-names&quot;:false,&quot;dropping-particle&quot;:&quot;&quot;,&quot;non-dropping-particle&quot;:&quot;&quot;},{&quot;family&quot;:&quot;Molloy&quot;,&quot;given&quot;:&quot;Lynn&quot;,&quot;parse-names&quot;:false,&quot;dropping-particle&quot;:&quot;&quot;,&quot;non-dropping-particle&quot;:&quot;&quot;},{&quot;family&quot;:&quot;Ness&quot;,&quot;given&quot;:&quot;Andy&quot;,&quot;parse-names&quot;:false,&quot;dropping-particle&quot;:&quot;&quot;,&quot;non-dropping-particle&quot;:&quot;&quot;},{&quot;family&quot;:&quot;Ring&quot;,&quot;given&quot;:&quot;Susan&quot;,&quot;parse-names&quot;:false,&quot;dropping-particle&quot;:&quot;&quot;,&quot;non-dropping-particle&quot;:&quot;&quot;},{&quot;family&quot;:&quot;Smith&quot;,&quot;given&quot;:&quot;George Davey&quot;,&quot;parse-names&quot;:false,&quot;dropping-particle&quot;:&quot;&quot;,&quot;non-dropping-particle&quot;:&quot;&quot;}],&quot;container-title&quot;:&quot;International Journal of Epidemiology&quot;,&quot;container-title-short&quot;:&quot;Int J Epidemiol&quot;,&quot;DOI&quot;:&quot;10.1093/ije/dys064&quot;,&quot;ISSN&quot;:&quot;03005771&quot;,&quot;PMID&quot;:&quot;22507743&quot;,&quot;issued&quot;:{&quot;date-parts&quot;:[[2013,2]]},&quot;page&quot;:&quot;111-127&quot;,&quot;abstract&quot;:&quot;The Avon Longitudinal Study of Parents and Children (ALSPAC) is a transgenerational prospective observational study investigating influences on health and development across the life course. It considers multiple genetic, epigenetic, biological, psychological, social and other environmental exposures in relation to a similarly diverse range of health, social and developmental outcomes. Recruitment sought to enrol pregnant women in the Bristol area of the UK during 1990-92; this was extended to include additional children eligible using the original enrolment definition up to the age of 18 years. The children from 14 541 pregnancies were recruited in 1990-92, increasing to 15 247 pregnancies by the age of 18 years. This cohort profile describes the index children of these pregnancies. Follow-up includes 59 questionnaires (4 weeks-18 years of age) and 9 clinical assessment visits (7-17 years of age). The resource comprises a wide range of phenotypic and environmental measures in addition to biological samples, genetic (DNA on 11 343 children, genome-wide data on 8365 children, complete genome sequencing on 2000 children) and epigenetic (methylation sampling on 1000 children) information and linkage to health and administrative records. Data access is described in this article and is currently set up as a supported access resource. To date, over 700 peer-reviewed articles have been published using ALSPAC data. © The Author 2012; all rights reserved.&quot;,&quot;issue&quot;:&quot;1&quot;,&quot;volume&quot;:&quot;42&quot;},&quot;isTemporary&quot;:false}]},{&quot;citationID&quot;:&quot;MENDELEY_CITATION_52f7f744-04c4-4a46-9fa0-b82f2384dc10&quot;,&quot;properties&quot;:{&quot;noteIndex&quot;:0},&quot;isEdited&quot;:false,&quot;manualOverride&quot;:{&quot;isManuallyOverridden&quot;:false,&quot;citeprocText&quot;:&quot;&lt;sup&gt;12,13&lt;/sup&gt;&quot;,&quot;manualOverrideText&quot;:&quot;&quot;},&quot;citationTag&quot;:&quot;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&quot;,&quot;citationItems&quot;:[{&quot;id&quot;:&quot;cf9f6179-4683-3213-a025-9d3e15b1d8d3&quot;,&quot;itemData&quot;:{&quot;type&quot;:&quot;article-journal&quot;,&quot;id&quot;:&quot;cf9f6179-4683-3213-a025-9d3e15b1d8d3&quot;,&quot;title&quot;:&quot;IQ and non-clinical psychotic symptoms in 12-year-olds: Results from the ALSPAC birth cohort&quot;,&quot;author&quot;:[{&quot;family&quot;:&quot;Horwood&quot;,&quot;given&quot;:&quot;Jeremy&quot;,&quot;parse-names&quot;:false,&quot;dropping-particle&quot;:&quot;&quot;,&quot;non-dropping-particle&quot;:&quot;&quot;},{&quot;family&quot;:&quot;Salvi&quot;,&quot;given&quot;:&quot;Giovanni&quot;,&quot;parse-names&quot;:false,&quot;dropping-particle&quot;:&quot;&quot;,&quot;non-dropping-particle&quot;:&quot;&quot;},{&quot;family&quot;:&quot;Thomas&quot;,&quot;given&quot;:&quot;Kate&quot;,&quot;parse-names&quot;:false,&quot;dropping-particle&quot;:&quot;&quot;,&quot;non-dropping-particle&quot;:&quot;&quot;},{&quot;family&quot;:&quot;Duffy&quot;,&quot;given&quot;:&quot;Larisa&quot;,&quot;parse-names&quot;:false,&quot;dropping-particle&quot;:&quot;&quot;,&quot;non-dropping-particle&quot;:&quot;&quot;},{&quot;family&quot;:&quot;Gunnell&quot;,&quot;given&quot;:&quot;David&quot;,&quot;parse-names&quot;:false,&quot;dropping-particle&quot;:&quot;&quot;,&quot;non-dropping-particle&quot;:&quot;&quot;},{&quot;family&quot;:&quot;Hollis&quot;,&quot;given&quot;:&quot;Chris&quot;,&quot;parse-names&quot;:false,&quot;dropping-particle&quot;:&quot;&quot;,&quot;non-dropping-particle&quot;:&quot;&quot;},{&quot;family&quot;:&quot;Lewis&quot;,&quot;given&quot;:&quot;Glyn&quot;,&quot;parse-names&quot;:false,&quot;dropping-particle&quot;:&quot;&quot;,&quot;non-dropping-particle&quot;:&quot;&quot;},{&quot;family&quot;:&quot;Menezes&quot;,&quot;given&quot;:&quot;Paulo&quot;,&quot;parse-names&quot;:false,&quot;dropping-particle&quot;:&quot;&quot;,&quot;non-dropping-particle&quot;:&quot;&quot;},{&quot;family&quot;:&quot;Thompson&quot;,&quot;given&quot;:&quot;Andrew&quot;,&quot;parse-names&quot;:false,&quot;dropping-particle&quot;:&quot;&quot;,&quot;non-dropping-particle&quot;:&quot;&quot;},{&quot;family&quot;:&quot;Wolke&quot;,&quot;given&quot;:&quot;Dieter&quot;,&quot;parse-names&quot;:false,&quot;dropping-particle&quot;:&quot;&quot;,&quot;non-dropping-particle&quot;:&quot;&quot;},{&quot;family&quot;:&quot;Zammit&quot;,&quot;given&quot;:&quot;Stanley&quot;,&quot;parse-names&quot;:false,&quot;dropping-particle&quot;:&quot;&quot;,&quot;non-dropping-particle&quot;:&quot;&quot;},{&quot;family&quot;:&quot;Harrison&quot;,&quot;given&quot;:&quot;Glynn&quot;,&quot;parse-names&quot;:false,&quot;dropping-particle&quot;:&quot;&quot;,&quot;non-dropping-particle&quot;:&quot;&quot;}],&quot;container-title&quot;:&quot;British Journal of Psychiatry&quot;,&quot;DOI&quot;:&quot;10.1192/bjp.bp.108.051904&quot;,&quot;ISSN&quot;:&quot;00071250&quot;,&quot;PMID&quot;:&quot;18757973&quot;,&quot;issued&quot;:{&quot;date-parts&quot;:[[2008,9]]},&quot;page&quot;:&quot;185-191&quot;,&quot;abstract&quot;:&quot;Background: Non-clinical psychotic symptoms appear common in children, but it is possible that a proportion of reported symptoms result from misinterpretation. There is a well-established association between pre-morbid low IQ score and schizophrenia. Psychosis-like symptoms in children may also be a risk factor for psychotic disorder but their relationship with IQ is unclear. Aims: To investigate the prevalence, nature and frequency of psychosis-like symptoms in 12-year-old children and study their relationship with IQ. Method: Longitudinal study using the Avon Longitudinal Study of Parents and Children (ALSPAC) birth cohort. A total of 6455 children completed screening questions for 12 psychotic symptoms followed by a semi-structured clinical assessment. IQ was assessed at 8 years of age using the Wechsler Intelligence Scale for Children (3rd UK edition). Results: The 6-month period prevalence for one or more symptoms was 13.7% (95% CI 12.8-14.5). After adjustment for confounding variables, there was a non-linear association between IQ score and psychosis-like symptoms, such that only those with below average IQ score had an increased risk of reporting such symptoms. Conclusions: Non-clinical psychotic symptoms occur in a significant proportion of 12-year-olds. Symptoms are associated with low IQ and also less strongly with a high IQ score. The pattern of association with IQ differs from that observed in schizophrenia.&quot;,&quot;issue&quot;:&quot;3&quot;,&quot;volume&quot;:&quot;193&quot;,&quot;container-title-short&quot;:&quot;&quot;},&quot;isTemporary&quot;:false},{&quot;id&quot;:&quot;dd370751-7934-3a03-8b8f-39ee22a640b6&quot;,&quot;itemData&quot;:{&quot;type&quot;:&quot;article-journal&quot;,&quot;id&quot;:&quot;dd370751-7934-3a03-8b8f-39ee22a640b6&quot;,&quot;title&quot;:&quot;Investigating if psychosis-like symptoms (PLIKS) are associated with family history of schizophrenia or paternal age in the ALSPAC birth cohort&quot;,&quot;author&quot;:[{&quot;family&quot;:&quot;Zammit&quot;,&quot;given&quot;:&quot;Stanley&quot;,&quot;parse-names&quot;:false,&quot;dropping-particle&quot;:&quot;&quot;,&quot;non-dropping-particle&quot;:&quot;&quot;},{&quot;family&quot;:&quot;Horwood&quot;,&quot;given&quot;:&quot;Jeremy&quot;,&quot;parse-names&quot;:false,&quot;dropping-particle&quot;:&quot;&quot;,&quot;non-dropping-particle&quot;:&quot;&quot;},{&quot;family&quot;:&quot;Thompson&quot;,&quot;given&quot;:&quot;Andrew&quot;,&quot;parse-names&quot;:false,&quot;dropping-particle&quot;:&quot;&quot;,&quot;non-dropping-particle&quot;:&quot;&quot;},{&quot;family&quot;:&quot;Thomas&quot;,&quot;given&quot;:&quot;Kate&quot;,&quot;parse-names&quot;:false,&quot;dropping-particle&quot;:&quot;&quot;,&quot;non-dropping-particle&quot;:&quot;&quot;},{&quot;family&quot;:&quot;Menezes&quot;,&quot;given&quot;:&quot;Paulo&quot;,&quot;parse-names&quot;:false,&quot;dropping-particle&quot;:&quot;&quot;,&quot;non-dropping-particle&quot;:&quot;&quot;},{&quot;family&quot;:&quot;Gunnell&quot;,&quot;given&quot;:&quot;David&quot;,&quot;parse-names&quot;:false,&quot;dropping-particle&quot;:&quot;&quot;,&quot;non-dropping-particle&quot;:&quot;&quot;},{&quot;family&quot;:&quot;Hollis&quot;,&quot;given&quot;:&quot;Chris&quot;,&quot;parse-names&quot;:false,&quot;dropping-particle&quot;:&quot;&quot;,&quot;non-dropping-particle&quot;:&quot;&quot;},{&quot;family&quot;:&quot;Wolke&quot;,&quot;given&quot;:&quot;Dieter&quot;,&quot;parse-names&quot;:false,&quot;dropping-particle&quot;:&quot;&quot;,&quot;non-dropping-particle&quot;:&quot;&quot;},{&quot;family&quot;:&quot;Lewis&quot;,&quot;given&quot;:&quot;Glyn&quot;,&quot;parse-names&quot;:false,&quot;dropping-particle&quot;:&quot;&quot;,&quot;non-dropping-particle&quot;:&quot;&quot;},{&quot;family&quot;:&quot;Harrison&quot;,&quot;given&quot;:&quot;Glynn&quot;,&quot;parse-names&quot;:false,&quot;dropping-particle&quot;:&quot;&quot;,&quot;non-dropping-particle&quot;:&quot;&quot;}],&quot;container-title&quot;:&quot;Schizophrenia Research&quot;,&quot;container-title-short&quot;:&quot;Schizophr Res&quot;,&quot;DOI&quot;:&quot;10.1016/j.schres.2008.04.036&quot;,&quot;ISSN&quot;:&quot;09209964&quot;,&quot;PMID&quot;:&quot;18562177&quot;,&quot;issued&quot;:{&quot;date-parts&quot;:[[2008,9]]},&quot;page&quot;:&quot;279-286&quot;,&quot;abstract&quot;:&quot;Psychosis-like symptoms (PLIKS) occur in about 15% of the population, but it is unclear to what extent PLIKS share aetiological mechanisms in common with those for schizophrenia. We examined whether the presence of PLIKS was associated with a family history of schizophrenia (FH-SCZ), or with advancing paternal age, using data from 6356 children in the ALSPAC birth cohort who participated in a semi-structured PLIKS interview at 12 years of age. We found no evidence of association between FH-SCZ and suspected or definite PLIKS (adjusted OR = 0.94, 95%CI 0.44, 2.00; p = 0.880). There was weak evidence that advancing paternal age was associated with increased PLIKS (adjusted OR per 10-year age increase = 1.23, 95%CI 0.99, 1.55; p = 0.058). Although not a priori hypotheses, family history of depression (adjusted OR = 1.28, 95%CI 1.04, 1.57; p = 0.018), and younger maternal age (adjusted OR per 10-year age increase = 0.62, 95% CI 0.47, 0.82; p &lt; 0.001) both showed stronger evidence of association with suspected or definite PLIKS. Overall our findings provide little evidence that these established risk factors for schizophrenia show a similar relationship with PLIKS, suggesting that the presence of PLIKS is unlikely to be a strong marker of early expression of the pathology underlying schizophrenia. Whether future studies of PLIKS will increase our understanding of mechanisms underlying the development of schizophrenia, or prove useful in prediction of this disorder, remains to be seen. © 2008 Elsevier B.V. All rights reserved.&quot;,&quot;issue&quot;:&quot;1-3&quot;,&quot;volume&quot;:&quot;104&quot;},&quot;isTemporary&quot;:false}]},{&quot;citationID&quot;:&quot;MENDELEY_CITATION_fdf7361a-106a-4284-9d50-2c95d222e983&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&quot;,&quot;citationItems&quot;:[{&quot;id&quot;:&quot;a5b92736-7253-3d66-982e-cc493734ba68&quot;,&quot;itemData&quot;:{&quot;type&quot;:&quot;article-journal&quot;,&quot;id&quot;:&quot;a5b92736-7253-3d66-982e-cc493734ba68&quot;,&quot;title&quot;:&quot;SCAN&quot;,&quot;author&quot;:[{&quot;family&quot;:&quot;Wing&quot;,&quot;given&quot;:&quot;J. K.&quot;,&quot;parse-names&quot;:false,&quot;dropping-particle&quot;:&quot;&quot;,&quot;non-dropping-particle&quot;:&quot;&quot;},{&quot;family&quot;:&quot;Babor&quot;,&quot;given&quot;:&quot;T&quot;,&quot;parse-names&quot;:false,&quot;dropping-particle&quot;:&quot;&quot;,&quot;non-dropping-particle&quot;:&quot;&quot;},{&quot;family&quot;:&quot;Brugha&quot;,&quot;given&quot;:&quot;T&quot;,&quot;parse-names&quot;:false,&quot;dropping-particle&quot;:&quot;&quot;,&quot;non-dropping-particle&quot;:&quot;&quot;},{&quot;family&quot;:&quot;Burke&quot;,&quot;given&quot;:&quot;J&quot;,&quot;parse-names&quot;:false,&quot;dropping-particle&quot;:&quot;&quot;,&quot;non-dropping-particle&quot;:&quot;&quot;},{&quot;family&quot;:&quot;Sartorius&quot;,&quot;given&quot;:&quot;N&quot;,&quot;parse-names&quot;:false,&quot;dropping-particle&quot;:&quot;&quot;,&quot;non-dropping-particle&quot;:&quot;&quot;}],&quot;container-title&quot;:&quot;Archives of General Psychiatry&quot;,&quot;container-title-short&quot;:&quot;Arch Gen Psychiatry&quot;,&quot;DOI&quot;:&quot;10.1001/archpsyc.1990.01810180089012&quot;,&quot;ISSN&quot;:&quot;0003-990X&quot;,&quot;URL&quot;:&quot;http://archpsyc.jamanetwork.com/article.aspx?doi=10.1001/archpsyc.1990.01810180089012&quot;,&quot;issued&quot;:{&quot;date-parts&quot;:[[1990,6,1]]},&quot;page&quot;:&quot;589&quot;,&quot;issue&quot;:&quot;6&quot;,&quot;volume&quot;:&quot;47&quot;},&quot;isTemporary&quot;:false}]},{&quot;citationID&quot;:&quot;MENDELEY_CITATION_f4742e84-27de-456e-9070-06b90621f3e0&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&quot;,&quot;citationItems&quot;:[{&quot;id&quot;:&quot;3b84d64d-ffc4-3ccf-85f7-3047f803cdcb&quot;,&quot;itemData&quot;:{&quot;type&quot;:&quot;article-journal&quot;,&quot;id&quot;:&quot;3b84d64d-ffc4-3ccf-85f7-3047f803cdcb&quot;,&quot;title&quot;:&quot;Volumetric, relaxometric and diffusometric correlates of psychotic experiences in a non-clinical sample of young adults&quot;,&quot;author&quot;:[{&quot;family&quot;:&quot;Drakesmith&quot;,&quot;given&quot;:&quot;Mark&quot;,&quot;parse-names&quot;:false,&quot;dropping-particle&quot;:&quot;&quot;,&quot;non-dropping-particle&quot;:&quot;&quot;},{&quot;family&quot;:&quot;Dutt&quot;,&quot;given&quot;:&quot;Anirban&quot;,&quot;parse-names&quot;:false,&quot;dropping-particle&quot;:&quot;&quot;,&quot;non-dropping-particle&quot;:&quot;&quot;},{&quot;family&quot;:&quot;Fonville&quot;,&quot;given&quot;:&quot;Leon&quot;,&quot;parse-names&quot;:false,&quot;dropping-particle&quot;:&quot;&quot;,&quot;non-dropping-particle&quot;:&quot;&quot;},{&quot;family&quot;:&quot;Zammit&quot;,&quot;given&quot;:&quot;Stanley&quot;,&quot;parse-names&quot;:false,&quot;dropping-particle&quot;:&quot;&quot;,&quot;non-dropping-particle&quot;:&quot;&quot;},{&quot;family&quot;:&quot;Reichenberg&quot;,&quot;given&quot;:&quot;Abraham&quot;,&quot;parse-names&quot;:false,&quot;dropping-particle&quot;:&quot;&quot;,&quot;non-dropping-particle&quot;:&quot;&quot;},{&quot;family&quot;:&quot;Evans&quot;,&quot;given&quot;:&quot;C. John&quot;,&quot;parse-names&quot;:false,&quot;dropping-particle&quot;:&quot;&quot;,&quot;non-dropping-particle&quot;:&quot;&quot;},{&quot;family&quot;:&quot;McGuire&quot;,&quot;given&quot;:&quot;Philip&quot;,&quot;parse-names&quot;:false,&quot;dropping-particle&quot;:&quot;&quot;,&quot;non-dropping-particle&quot;:&quot;&quot;},{&quot;family&quot;:&quot;Lewis&quot;,&quot;given&quot;:&quot;Glyn&quot;,&quot;parse-names&quot;:false,&quot;dropping-particle&quot;:&quot;&quot;,&quot;non-dropping-particle&quot;:&quot;&quot;},{&quot;family&quot;:&quot;Jones&quot;,&quot;given&quot;:&quot;Derek K.&quot;,&quot;parse-names&quot;:false,&quot;dropping-particle&quot;:&quot;&quot;,&quot;non-dropping-particle&quot;:&quot;&quot;},{&quot;family&quot;:&quot;David&quot;,&quot;given&quot;:&quot;Anthony S.&quot;,&quot;parse-names&quot;:false,&quot;dropping-particle&quot;:&quot;&quot;,&quot;non-dropping-particle&quot;:&quot;&quot;}],&quot;container-title&quot;:&quot;NeuroImage: Clinical&quot;,&quot;container-title-short&quot;:&quot;Neuroimage Clin&quot;,&quot;DOI&quot;:&quot;10.1016/j.nicl.2016.09.002&quot;,&quot;ISSN&quot;:&quot;22131582&quot;,&quot;issued&quot;:{&quot;date-parts&quot;:[[2016]]},&quot;page&quot;:&quot;550-558&quot;,&quot;abstract&quot;:&quot;Background Grey matter (GM) abnormalities are robust features of schizophrenia and of people at ultra high-risk for psychosis. However the extent to which neuroanatomical alterations are evident in non-clinical subjects with isolated psychotic experiences is less clear. Methods Individuals (mean age 20 years) with (n = 123) or without (n = 125) psychotic experiences (PEs) were identified from a population-based cohort. All underwent T1-weighted structural, diffusion and quantitative T1 relaxometry MRI, to characterise GM macrostructure, microstructure and myelination respectively. Differences in quantitative GM structure were assessed using voxel-based morphometry (VBM). Binary and ordinal models of PEs were tested. Correlations between socioeconomic and other risk factors for psychosis with cortical GM measures were also computed. Results GM volume in the left supra-marginal gyrus was reduced in individuals with PEs relative to those with no PEs. The greater the severity of PEs, the greater the reduction in T1 relaxation rate (R1) across left temporoparietal and right pre-frontal cortices. In these regions, R1 was positively correlated with maternal education and inversely correlated with general psychopathology. Conclusions PEs in non-clinical subjects were associated with regional reductions in grey-matter volume reduction and T1 relaxation rate. The alterations in T1 relaxation rate were also linked to the level of general psychopathology. Follow up of these subjects should clarify whether these alterations predict the later development of an ultra high-risk state or a psychotic disorder.&quot;,&quot;publisher&quot;:&quot;Elsevier Inc.&quot;,&quot;volume&quot;:&quot;12&quot;},&quot;isTemporary&quot;:false}]},{&quot;citationID&quot;:&quot;MENDELEY_CITATION_43d9b7ad-963e-4e33-ab01-53e82120dc2d&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&quot;,&quot;citationItems&quot;:[{&quot;id&quot;:&quot;b3602c7c-28d5-3446-a397-05f39c433a8c&quot;,&quot;itemData&quot;:{&quot;type&quot;:&quot;article-journal&quot;,&quot;id&quot;:&quot;b3602c7c-28d5-3446-a397-05f39c433a8c&quot;,&quot;title&quot;:&quot;Population neuroimaging: Generation of a comprehensive data resource within the ALSPAC pregnancy and birth cohort&quot;,&quot;author&quot;:[{&quot;family&quot;:&quot;Sharp&quot;,&quot;given&quot;:&quot;Tamsin H.&quot;,&quot;parse-names&quot;:false,&quot;dropping-particle&quot;:&quot;&quot;,&quot;non-dropping-particle&quot;:&quot;&quot;},{&quot;family&quot;:&quot;McBride&quot;,&quot;given&quot;:&quot;Nancy S.&quot;,&quot;parse-names&quot;:false,&quot;dropping-particle&quot;:&quot;&quot;,&quot;non-dropping-particle&quot;:&quot;&quot;},{&quot;family&quot;:&quot;Howell&quot;,&quot;given&quot;:&quot;Amy E.&quot;,&quot;parse-names&quot;:false,&quot;dropping-particle&quot;:&quot;&quot;,&quot;non-dropping-particle&quot;:&quot;&quot;},{&quot;family&quot;:&quot;Evans&quot;,&quot;given&quot;:&quot;C. John&quot;,&quot;parse-names&quot;:false,&quot;dropping-particle&quot;:&quot;&quot;,&quot;non-dropping-particle&quot;:&quot;&quot;},{&quot;family&quot;:&quot;Jones&quot;,&quot;given&quot;:&quot;Derek K.&quot;,&quot;parse-names&quot;:false,&quot;dropping-particle&quot;:&quot;&quot;,&quot;non-dropping-particle&quot;:&quot;&quot;},{&quot;family&quot;:&quot;Perry&quot;,&quot;given&quot;:&quot;Gavin&quot;,&quot;parse-names&quot;:false,&quot;dropping-particle&quot;:&quot;&quot;,&quot;non-dropping-particle&quot;:&quot;&quot;},{&quot;family&quot;:&quot;Dimitriadis&quot;,&quot;given&quot;:&quot;Stavros I.&quot;,&quot;parse-names&quot;:false,&quot;dropping-particle&quot;:&quot;&quot;,&quot;non-dropping-particle&quot;:&quot;&quot;},{&quot;family&quot;:&quot;Lancaster&quot;,&quot;given&quot;:&quot;Thomas M.&quot;,&quot;parse-names&quot;:false,&quot;dropping-particle&quot;:&quot;&quot;,&quot;non-dropping-particle&quot;:&quot;&quot;},{&quot;family&quot;:&quot;Zuccolo&quot;,&quot;given&quot;:&quot;Luisa&quot;,&quot;parse-names&quot;:false,&quot;dropping-particle&quot;:&quot;&quot;,&quot;non-dropping-particle&quot;:&quot;&quot;},{&quot;family&quot;:&quot;Relton&quot;,&quot;given&quot;:&quot;Caroline&quot;,&quot;parse-names&quot;:false,&quot;dropping-particle&quot;:&quot;&quot;,&quot;non-dropping-particle&quot;:&quot;&quot;},{&quot;family&quot;:&quot;Matthews&quot;,&quot;given&quot;:&quot;Sarah M.&quot;,&quot;parse-names&quot;:false,&quot;dropping-particle&quot;:&quot;&quot;,&quot;non-dropping-particle&quot;:&quot;&quot;},{&quot;family&quot;:&quot;Breeze&quot;,&quot;given&quot;:&quot;Thomas&quot;,&quot;parse-names&quot;:false,&quot;dropping-particle&quot;:&quot;&quot;,&quot;non-dropping-particle&quot;:&quot;&quot;},{&quot;family&quot;:&quot;David&quot;,&quot;given&quot;:&quot;Anthony S.&quot;,&quot;parse-names&quot;:false,&quot;dropping-particle&quot;:&quot;&quot;,&quot;non-dropping-particle&quot;:&quot;&quot;},{&quot;family&quot;:&quot;Drakesmith&quot;,&quot;given&quot;:&quot;Mark&quot;,&quot;parse-names&quot;:false,&quot;dropping-particle&quot;:&quot;&quot;,&quot;non-dropping-particle&quot;:&quot;&quot;},{&quot;family&quot;:&quot;Linden&quot;,&quot;given&quot;:&quot;David E.J.&quot;,&quot;parse-names&quot;:false,&quot;dropping-particle&quot;:&quot;&quot;,&quot;non-dropping-particle&quot;:&quot;&quot;},{&quot;family&quot;:&quot;Paus&quot;,&quot;given&quot;:&quot;Tomas&quot;,&quot;parse-names&quot;:false,&quot;dropping-particle&quot;:&quot;&quot;,&quot;non-dropping-particle&quot;:&quot;&quot;},{&quot;family&quot;:&quot;Walton&quot;,&quot;given&quot;:&quot;Esther&quot;,&quot;parse-names&quot;:false,&quot;dropping-particle&quot;:&quot;&quot;,&quot;non-dropping-particle&quot;:&quot;&quot;}],&quot;container-title&quot;:&quot;Wellcome Open Research&quot;,&quot;container-title-short&quot;:&quot;Wellcome Open Res&quot;,&quot;DOI&quot;:&quot;10.12688/wellcomeopenres.16060.1&quot;,&quot;ISSN&quot;:&quot;2398502X&quot;,&quot;issued&quot;:{&quot;date-parts&quot;:[[2020]]},&quot;abstract&quot;:&quot;Neuroimaging offers a valuable insight into human brain development by allowing in vivo assessment of structure, connectivity and function. Multimodal neuroimaging data have been obtained as part of three sub-studies within the Avon Longitudinal Study of Parents and Children, a prospective multigenerational pregnancy and birth cohort based in the United Kingdom. Brain imaging data were acquired when offspring were between 18 and 24 years of age, and included acquisition of structural, functional and magnetization transfer magnetic resonance, diffusion tensor, and magnetoencephalography imaging. This resource provides a unique opportunity to combine neuroimaging data with extensive phenotypic and genotypic measures from participants, their mothers, and fathers.&quot;,&quot;publisher&quot;:&quot;F1000 Research Ltd&quot;,&quot;volume&quot;:&quot;5&quot;},&quot;isTemporary&quot;:false}]},{&quot;citationID&quot;:&quot;MENDELEY_CITATION_23d98f9b-fcea-4b68-a0da-e401775e6ddd&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&quot;,&quot;citationItems&quot;:[{&quot;id&quot;:&quot;874ad555-5154-3da6-8dba-f900035d3817&quot;,&quot;itemData&quot;:{&quot;type&quot;:&quot;article-journal&quot;,&quot;id&quot;:&quot;874ad555-5154-3da6-8dba-f900035d3817&quot;,&quot;title&quot;:&quot;Brain charts for the human lifespan&quot;,&quot;author&quot;:[{&quot;family&quot;:&quot;Bethlehem&quot;,&quot;given&quot;:&quot;R. A.I.&quot;,&quot;parse-names&quot;:false,&quot;dropping-particle&quot;:&quot;&quot;,&quot;non-dropping-particle&quot;:&quot;&quot;},{&quot;family&quot;:&quot;Seidlitz&quot;,&quot;given&quot;:&quot;J.&quot;,&quot;parse-names&quot;:false,&quot;dropping-particle&quot;:&quot;&quot;,&quot;non-dropping-particle&quot;:&quot;&quot;},{&quot;family&quot;:&quot;White&quot;,&quot;given&quot;:&quot;S. R.&quot;,&quot;parse-names&quot;:false,&quot;dropping-particle&quot;:&quot;&quot;,&quot;non-dropping-particle&quot;:&quot;&quot;},{&quot;family&quot;:&quot;Vogel&quot;,&quot;given&quot;:&quot;J. W.&quot;,&quot;parse-names&quot;:false,&quot;dropping-particle&quot;:&quot;&quot;,&quot;non-dropping-particle&quot;:&quot;&quot;},{&quot;family&quot;:&quot;Anderson&quot;,&quot;given&quot;:&quot;K. M.&quot;,&quot;parse-names&quot;:false,&quot;dropping-particle&quot;:&quot;&quot;,&quot;non-dropping-particle&quot;:&quot;&quot;},{&quot;family&quot;:&quot;Adamson&quot;,&quot;given&quot;:&quot;C.&quot;,&quot;parse-names&quot;:false,&quot;dropping-particle&quot;:&quot;&quot;,&quot;non-dropping-particle&quot;:&quot;&quot;},{&quot;family&quot;:&quot;Adler&quot;,&quot;given&quot;:&quot;S.&quot;,&quot;parse-names&quot;:false,&quot;dropping-particle&quot;:&quot;&quot;,&quot;non-dropping-particle&quot;:&quot;&quot;},{&quot;family&quot;:&quot;Alexopoulos&quot;,&quot;given&quot;:&quot;G. S.&quot;,&quot;parse-names&quot;:false,&quot;dropping-particle&quot;:&quot;&quot;,&quot;non-dropping-particle&quot;:&quot;&quot;},{&quot;family&quot;:&quot;Anagnostou&quot;,&quot;given&quot;:&quot;E.&quot;,&quot;parse-names&quot;:false,&quot;dropping-particle&quot;:&quot;&quot;,&quot;non-dropping-particle&quot;:&quot;&quot;},{&quot;family&quot;:&quot;Areces-Gonzalez&quot;,&quot;given&quot;:&quot;A.&quot;,&quot;parse-names&quot;:false,&quot;dropping-particle&quot;:&quot;&quot;,&quot;non-dropping-particle&quot;:&quot;&quot;},{&quot;family&quot;:&quot;Astle&quot;,&quot;given&quot;:&quot;D. E.&quot;,&quot;parse-names&quot;:false,&quot;dropping-particle&quot;:&quot;&quot;,&quot;non-dropping-particle&quot;:&quot;&quot;},{&quot;family&quot;:&quot;Auyeung&quot;,&quot;given&quot;:&quot;B.&quot;,&quot;parse-names&quot;:false,&quot;dropping-particle&quot;:&quot;&quot;,&quot;non-dropping-particle&quot;:&quot;&quot;},{&quot;family&quot;:&quot;Ayub&quot;,&quot;given&quot;:&quot;M.&quot;,&quot;parse-names&quot;:false,&quot;dropping-particle&quot;:&quot;&quot;,&quot;non-dropping-particle&quot;:&quot;&quot;},{&quot;family&quot;:&quot;Bae&quot;,&quot;given&quot;:&quot;J.&quot;,&quot;parse-names&quot;:false,&quot;dropping-particle&quot;:&quot;&quot;,&quot;non-dropping-particle&quot;:&quot;&quot;},{&quot;family&quot;:&quot;Ball&quot;,&quot;given&quot;:&quot;G.&quot;,&quot;parse-names&quot;:false,&quot;dropping-particle&quot;:&quot;&quot;,&quot;non-dropping-particle&quot;:&quot;&quot;},{&quot;family&quot;:&quot;Baron-Cohen&quot;,&quot;given&quot;:&quot;S.&quot;,&quot;parse-names&quot;:false,&quot;dropping-particle&quot;:&quot;&quot;,&quot;non-dropping-particle&quot;:&quot;&quot;},{&quot;family&quot;:&quot;Beare&quot;,&quot;given&quot;:&quot;R.&quot;,&quot;parse-names&quot;:false,&quot;dropping-particle&quot;:&quot;&quot;,&quot;non-dropping-particle&quot;:&quot;&quot;},{&quot;family&quot;:&quot;Bedford&quot;,&quot;given&quot;:&quot;S. A.&quot;,&quot;parse-names&quot;:false,&quot;dropping-particle&quot;:&quot;&quot;,&quot;non-dropping-particle&quot;:&quot;&quot;},{&quot;family&quot;:&quot;Benegal&quot;,&quot;given&quot;:&quot;V.&quot;,&quot;parse-names&quot;:false,&quot;dropping-particle&quot;:&quot;&quot;,&quot;non-dropping-particle&quot;:&quot;&quot;},{&quot;family&quot;:&quot;Beyer&quot;,&quot;given&quot;:&quot;F.&quot;,&quot;parse-names&quot;:false,&quot;dropping-particle&quot;:&quot;&quot;,&quot;non-dropping-particle&quot;:&quot;&quot;},{&quot;family&quot;:&quot;Blangero&quot;,&quot;given&quot;:&quot;J.&quot;,&quot;parse-names&quot;:false,&quot;dropping-particle&quot;:&quot;&quot;,&quot;non-dropping-particle&quot;:&quot;&quot;},{&quot;family&quot;:&quot;Blesa Cábez&quot;,&quot;given&quot;:&quot;M.&quot;,&quot;parse-names&quot;:false,&quot;dropping-particle&quot;:&quot;&quot;,&quot;non-dropping-particle&quot;:&quot;&quot;},{&quot;family&quot;:&quot;Boardman&quot;,&quot;given&quot;:&quot;J. P.&quot;,&quot;parse-names&quot;:false,&quot;dropping-particle&quot;:&quot;&quot;,&quot;non-dropping-particle&quot;:&quot;&quot;},{&quot;family&quot;:&quot;Borzage&quot;,&quot;given&quot;:&quot;M.&quot;,&quot;parse-names&quot;:false,&quot;dropping-particle&quot;:&quot;&quot;,&quot;non-dropping-particle&quot;:&quot;&quot;},{&quot;family&quot;:&quot;Bosch-Bayard&quot;,&quot;given&quot;:&quot;J. F.&quot;,&quot;parse-names&quot;:false,&quot;dropping-particle&quot;:&quot;&quot;,&quot;non-dropping-particle&quot;:&quot;&quot;},{&quot;family&quot;:&quot;Bourke&quot;,&quot;given&quot;:&quot;N.&quot;,&quot;parse-names&quot;:false,&quot;dropping-particle&quot;:&quot;&quot;,&quot;non-dropping-particle&quot;:&quot;&quot;},{&quot;family&quot;:&quot;Calhoun&quot;,&quot;given&quot;:&quot;V. D.&quot;,&quot;parse-names&quot;:false,&quot;dropping-particle&quot;:&quot;&quot;,&quot;non-dropping-particle&quot;:&quot;&quot;},{&quot;family&quot;:&quot;Chakravarty&quot;,&quot;given&quot;:&quot;M. M.&quot;,&quot;parse-names&quot;:false,&quot;dropping-particle&quot;:&quot;&quot;,&quot;non-dropping-particle&quot;:&quot;&quot;},{&quot;family&quot;:&quot;Chen&quot;,&quot;given&quot;:&quot;C.&quot;,&quot;parse-names&quot;:false,&quot;dropping-particle&quot;:&quot;&quot;,&quot;non-dropping-particle&quot;:&quot;&quot;},{&quot;family&quot;:&quot;Chertavian&quot;,&quot;given&quot;:&quot;C.&quot;,&quot;parse-names&quot;:false,&quot;dropping-particle&quot;:&quot;&quot;,&quot;non-dropping-particle&quot;:&quot;&quot;},{&quot;family&quot;:&quot;Chetelat&quot;,&quot;given&quot;:&quot;G.&quot;,&quot;parse-names&quot;:false,&quot;dropping-particle&quot;:&quot;&quot;,&quot;non-dropping-particle&quot;:&quot;&quot;},{&quot;family&quot;:&quot;Chong&quot;,&quot;given&quot;:&quot;Y. S.&quot;,&quot;parse-names&quot;:false,&quot;dropping-particle&quot;:&quot;&quot;,&quot;non-dropping-particle&quot;:&quot;&quot;},{&quot;family&quot;:&quot;Cole&quot;,&quot;given&quot;:&quot;J. H.&quot;,&quot;parse-names&quot;:false,&quot;dropping-particle&quot;:&quot;&quot;,&quot;non-dropping-particle&quot;:&quot;&quot;},{&quot;family&quot;:&quot;Corvin&quot;,&quot;given&quot;:&quot;A.&quot;,&quot;parse-names&quot;:false,&quot;dropping-particle&quot;:&quot;&quot;,&quot;non-dropping-particle&quot;:&quot;&quot;},{&quot;family&quot;:&quot;Costantino&quot;,&quot;given&quot;:&quot;M.&quot;,&quot;parse-names&quot;:false,&quot;dropping-particle&quot;:&quot;&quot;,&quot;non-dropping-particle&quot;:&quot;&quot;},{&quot;family&quot;:&quot;Courchesne&quot;,&quot;given&quot;:&quot;E.&quot;,&quot;parse-names&quot;:false,&quot;dropping-particle&quot;:&quot;&quot;,&quot;non-dropping-particle&quot;:&quot;&quot;},{&quot;family&quot;:&quot;Crivello&quot;,&quot;given&quot;:&quot;F.&quot;,&quot;parse-names&quot;:false,&quot;dropping-particle&quot;:&quot;&quot;,&quot;non-dropping-particle&quot;:&quot;&quot;},{&quot;family&quot;:&quot;Cropley&quot;,&quot;given&quot;:&quot;V. L.&quot;,&quot;parse-names&quot;:false,&quot;dropping-particle&quot;:&quot;&quot;,&quot;non-dropping-particle&quot;:&quot;&quot;},{&quot;family&quot;:&quot;Crosbie&quot;,&quot;given&quot;:&quot;J.&quot;,&quot;parse-names&quot;:false,&quot;dropping-particle&quot;:&quot;&quot;,&quot;non-dropping-particle&quot;:&quot;&quot;},{&quot;family&quot;:&quot;Crossley&quot;,&quot;given&quot;:&quot;N.&quot;,&quot;parse-names&quot;:false,&quot;dropping-particle&quot;:&quot;&quot;,&quot;non-dropping-particle&quot;:&quot;&quot;},{&quot;family&quot;:&quot;Delarue&quot;,&quot;given&quot;:&quot;M.&quot;,&quot;parse-names&quot;:false,&quot;dropping-particle&quot;:&quot;&quot;,&quot;non-dropping-particle&quot;:&quot;&quot;},{&quot;family&quot;:&quot;Delorme&quot;,&quot;given&quot;:&quot;R.&quot;,&quot;parse-names&quot;:false,&quot;dropping-particle&quot;:&quot;&quot;,&quot;non-dropping-particle&quot;:&quot;&quot;},{&quot;family&quot;:&quot;Desrivieres&quot;,&quot;given&quot;:&quot;S.&quot;,&quot;parse-names&quot;:false,&quot;dropping-particle&quot;:&quot;&quot;,&quot;non-dropping-particle&quot;:&quot;&quot;},{&quot;family&quot;:&quot;Devenyi&quot;,&quot;given&quot;:&quot;G. A.&quot;,&quot;parse-names&quot;:false,&quot;dropping-particle&quot;:&quot;&quot;,&quot;non-dropping-particle&quot;:&quot;&quot;},{&quot;family&quot;:&quot;Biase&quot;,&quot;given&quot;:&quot;M. A.&quot;,&quot;parse-names&quot;:false,&quot;dropping-particle&quot;:&quot;&quot;,&quot;non-dropping-particle&quot;:&quot;Di&quot;},{&quot;family&quot;:&quot;Dolan&quot;,&quot;given&quot;:&quot;R.&quot;,&quot;parse-names&quot;:false,&quot;dropping-particle&quot;:&quot;&quot;,&quot;non-dropping-particle&quot;:&quot;&quot;},{&quot;family&quot;:&quot;Donald&quot;,&quot;given&quot;:&quot;K. A.&quot;,&quot;parse-names&quot;:false,&quot;dropping-particle&quot;:&quot;&quot;,&quot;non-dropping-particle&quot;:&quot;&quot;},{&quot;family&quot;:&quot;Donohoe&quot;,&quot;given&quot;:&quot;G.&quot;,&quot;parse-names&quot;:false,&quot;dropping-particle&quot;:&quot;&quot;,&quot;non-dropping-particle&quot;:&quot;&quot;},{&quot;family&quot;:&quot;Dunlop&quot;,&quot;given&quot;:&quot;K.&quot;,&quot;parse-names&quot;:false,&quot;dropping-particle&quot;:&quot;&quot;,&quot;non-dropping-particle&quot;:&quot;&quot;},{&quot;family&quot;:&quot;Edwards&quot;,&quot;given&quot;:&quot;A. D.&quot;,&quot;parse-names&quot;:false,&quot;dropping-particle&quot;:&quot;&quot;,&quot;non-dropping-particle&quot;:&quot;&quot;},{&quot;family&quot;:&quot;Elison&quot;,&quot;given&quot;:&quot;J. T.&quot;,&quot;parse-names&quot;:false,&quot;dropping-particle&quot;:&quot;&quot;,&quot;non-dropping-particle&quot;:&quot;&quot;},{&quot;family&quot;:&quot;Ellis&quot;,&quot;given&quot;:&quot;C. T.&quot;,&quot;parse-names&quot;:false,&quot;dropping-particle&quot;:&quot;&quot;,&quot;non-dropping-particle&quot;:&quot;&quot;},{&quot;family&quot;:&quot;Elman&quot;,&quot;given&quot;:&quot;J. A.&quot;,&quot;parse-names&quot;:false,&quot;dropping-particle&quot;:&quot;&quot;,&quot;non-dropping-particle&quot;:&quot;&quot;},{&quot;family&quot;:&quot;Eyler&quot;,&quot;given&quot;:&quot;L.&quot;,&quot;parse-names&quot;:false,&quot;dropping-particle&quot;:&quot;&quot;,&quot;non-dropping-particle&quot;:&quot;&quot;},{&quot;family&quot;:&quot;Fair&quot;,&quot;given&quot;:&quot;D. A.&quot;,&quot;parse-names&quot;:false,&quot;dropping-particle&quot;:&quot;&quot;,&quot;non-dropping-particle&quot;:&quot;&quot;},{&quot;family&quot;:&quot;Feczko&quot;,&quot;given&quot;:&quot;E.&quot;,&quot;parse-names&quot;:false,&quot;dropping-particle&quot;:&quot;&quot;,&quot;non-dropping-particle&quot;:&quot;&quot;},{&quot;family&quot;:&quot;Fletcher&quot;,&quot;given&quot;:&quot;P. C.&quot;,&quot;parse-names&quot;:false,&quot;dropping-particle&quot;:&quot;&quot;,&quot;non-dropping-particle&quot;:&quot;&quot;},{&quot;family&quot;:&quot;Fonagy&quot;,&quot;given&quot;:&quot;P.&quot;,&quot;parse-names&quot;:false,&quot;dropping-particle&quot;:&quot;&quot;,&quot;non-dropping-particle&quot;:&quot;&quot;},{&quot;family&quot;:&quot;Franz&quot;,&quot;given&quot;:&quot;C. E.&quot;,&quot;parse-names&quot;:false,&quot;dropping-particle&quot;:&quot;&quot;,&quot;non-dropping-particle&quot;:&quot;&quot;},{&quot;family&quot;:&quot;Galan-Garcia&quot;,&quot;given&quot;:&quot;L.&quot;,&quot;parse-names&quot;:false,&quot;dropping-particle&quot;:&quot;&quot;,&quot;non-dropping-particle&quot;:&quot;&quot;},{&quot;family&quot;:&quot;Gholipour&quot;,&quot;given&quot;:&quot;A.&quot;,&quot;parse-names&quot;:false,&quot;dropping-particle&quot;:&quot;&quot;,&quot;non-dropping-particle&quot;:&quot;&quot;},{&quot;family&quot;:&quot;Giedd&quot;,&quot;given&quot;:&quot;J.&quot;,&quot;parse-names&quot;:false,&quot;dropping-particle&quot;:&quot;&quot;,&quot;non-dropping-particle&quot;:&quot;&quot;},{&quot;family&quot;:&quot;Gilmore&quot;,&quot;given&quot;:&quot;J. H.&quot;,&quot;parse-names&quot;:false,&quot;dropping-particle&quot;:&quot;&quot;,&quot;non-dropping-particle&quot;:&quot;&quot;},{&quot;family&quot;:&quot;Glahn&quot;,&quot;given&quot;:&quot;D. C.&quot;,&quot;parse-names&quot;:false,&quot;dropping-particle&quot;:&quot;&quot;,&quot;non-dropping-particle&quot;:&quot;&quot;},{&quot;family&quot;:&quot;Goodyer&quot;,&quot;given&quot;:&quot;I. M.&quot;,&quot;parse-names&quot;:false,&quot;dropping-particle&quot;:&quot;&quot;,&quot;non-dropping-particle&quot;:&quot;&quot;},{&quot;family&quot;:&quot;Grant&quot;,&quot;given&quot;:&quot;P. E.&quot;,&quot;parse-names&quot;:false,&quot;dropping-particle&quot;:&quot;&quot;,&quot;non-dropping-particle&quot;:&quot;&quot;},{&quot;family&quot;:&quot;Groenewold&quot;,&quot;given&quot;:&quot;N. A.&quot;,&quot;parse-names&quot;:false,&quot;dropping-particle&quot;:&quot;&quot;,&quot;non-dropping-particle&quot;:&quot;&quot;},{&quot;family&quot;:&quot;Gunning&quot;,&quot;given&quot;:&quot;F. M.&quot;,&quot;parse-names&quot;:false,&quot;dropping-particle&quot;:&quot;&quot;,&quot;non-dropping-particle&quot;:&quot;&quot;},{&quot;family&quot;:&quot;Gur&quot;,&quot;given&quot;:&quot;R. E.&quot;,&quot;parse-names&quot;:false,&quot;dropping-particle&quot;:&quot;&quot;,&quot;non-dropping-particle&quot;:&quot;&quot;},{&quot;family&quot;:&quot;Gur&quot;,&quot;given&quot;:&quot;R. C.&quot;,&quot;parse-names&quot;:false,&quot;dropping-particle&quot;:&quot;&quot;,&quot;non-dropping-particle&quot;:&quot;&quot;},{&quot;family&quot;:&quot;Hammill&quot;,&quot;given&quot;:&quot;C. F.&quot;,&quot;parse-names&quot;:false,&quot;dropping-particle&quot;:&quot;&quot;,&quot;non-dropping-particle&quot;:&quot;&quot;},{&quot;family&quot;:&quot;Hansson&quot;,&quot;given&quot;:&quot;O.&quot;,&quot;parse-names&quot;:false,&quot;dropping-particle&quot;:&quot;&quot;,&quot;non-dropping-particle&quot;:&quot;&quot;},{&quot;family&quot;:&quot;Hedden&quot;,&quot;given&quot;:&quot;T.&quot;,&quot;parse-names&quot;:false,&quot;dropping-particle&quot;:&quot;&quot;,&quot;non-dropping-particle&quot;:&quot;&quot;},{&quot;family&quot;:&quot;Heinz&quot;,&quot;given&quot;:&quot;A.&quot;,&quot;parse-names&quot;:false,&quot;dropping-particle&quot;:&quot;&quot;,&quot;non-dropping-particle&quot;:&quot;&quot;},{&quot;family&quot;:&quot;Henson&quot;,&quot;given&quot;:&quot;R. N.&quot;,&quot;parse-names&quot;:false,&quot;dropping-particle&quot;:&quot;&quot;,&quot;non-dropping-particle&quot;:&quot;&quot;},{&quot;family&quot;:&quot;Heuer&quot;,&quot;given&quot;:&quot;K.&quot;,&quot;parse-names&quot;:false,&quot;dropping-particle&quot;:&quot;&quot;,&quot;non-dropping-particle&quot;:&quot;&quot;},{&quot;family&quot;:&quot;Hoare&quot;,&quot;given&quot;:&quot;J.&quot;,&quot;parse-names&quot;:false,&quot;dropping-particle&quot;:&quot;&quot;,&quot;non-dropping-particle&quot;:&quot;&quot;},{&quot;family&quot;:&quot;Holla&quot;,&quot;given&quot;:&quot;B.&quot;,&quot;parse-names&quot;:false,&quot;dropping-particle&quot;:&quot;&quot;,&quot;non-dropping-particle&quot;:&quot;&quot;},{&quot;family&quot;:&quot;Holmes&quot;,&quot;given&quot;:&quot;A. J.&quot;,&quot;parse-names&quot;:false,&quot;dropping-particle&quot;:&quot;&quot;,&quot;non-dropping-particle&quot;:&quot;&quot;},{&quot;family&quot;:&quot;Holt&quot;,&quot;given&quot;:&quot;R.&quot;,&quot;parse-names&quot;:false,&quot;dropping-particle&quot;:&quot;&quot;,&quot;non-dropping-particle&quot;:&quot;&quot;},{&quot;family&quot;:&quot;Huang&quot;,&quot;given&quot;:&quot;H.&quot;,&quot;parse-names&quot;:false,&quot;dropping-particle&quot;:&quot;&quot;,&quot;non-dropping-particle&quot;:&quot;&quot;},{&quot;family&quot;:&quot;Im&quot;,&quot;given&quot;:&quot;K.&quot;,&quot;parse-names&quot;:false,&quot;dropping-particle&quot;:&quot;&quot;,&quot;non-dropping-particle&quot;:&quot;&quot;},{&quot;family&quot;:&quot;Ipser&quot;,&quot;given&quot;:&quot;J.&quot;,&quot;parse-names&quot;:false,&quot;dropping-particle&quot;:&quot;&quot;,&quot;non-dropping-particle&quot;:&quot;&quot;},{&quot;family&quot;:&quot;Jack&quot;,&quot;given&quot;:&quot;C. R.&quot;,&quot;parse-names&quot;:false,&quot;dropping-particle&quot;:&quot;&quot;,&quot;non-dropping-particle&quot;:&quot;&quot;},{&quot;family&quot;:&quot;Jackowski&quot;,&quot;given&quot;:&quot;A. P.&quot;,&quot;parse-names&quot;:false,&quot;dropping-particle&quot;:&quot;&quot;,&quot;non-dropping-particle&quot;:&quot;&quot;},{&quot;family&quot;:&quot;Jia&quot;,&quot;given&quot;:&quot;T.&quot;,&quot;parse-names&quot;:false,&quot;dropping-particle&quot;:&quot;&quot;,&quot;non-dropping-particle&quot;:&quot;&quot;},{&quot;family&quot;:&quot;Johnson&quot;,&quot;given&quot;:&quot;K. A.&quot;,&quot;parse-names&quot;:false,&quot;dropping-particle&quot;:&quot;&quot;,&quot;non-dropping-particle&quot;:&quot;&quot;},{&quot;family&quot;:&quot;Jones&quot;,&quot;given&quot;:&quot;P. B.&quot;,&quot;parse-names&quot;:false,&quot;dropping-particle&quot;:&quot;&quot;,&quot;non-dropping-particle&quot;:&quot;&quot;},{&quot;family&quot;:&quot;Jones&quot;,&quot;given&quot;:&quot;D. T.&quot;,&quot;parse-names&quot;:false,&quot;dropping-particle&quot;:&quot;&quot;,&quot;non-dropping-particle&quot;:&quot;&quot;},{&quot;family&quot;:&quot;Kahn&quot;,&quot;given&quot;:&quot;R. S.&quot;,&quot;parse-names&quot;:false,&quot;dropping-particle&quot;:&quot;&quot;,&quot;non-dropping-particle&quot;:&quot;&quot;},{&quot;family&quot;:&quot;Karlsson&quot;,&quot;given&quot;:&quot;H.&quot;,&quot;parse-names&quot;:false,&quot;dropping-particle&quot;:&quot;&quot;,&quot;non-dropping-particle&quot;:&quot;&quot;},{&quot;family&quot;:&quot;Karlsson&quot;,&quot;given&quot;:&quot;L.&quot;,&quot;parse-names&quot;:false,&quot;dropping-particle&quot;:&quot;&quot;,&quot;non-dropping-particle&quot;:&quot;&quot;},{&quot;family&quot;:&quot;Kawashima&quot;,&quot;given&quot;:&quot;R.&quot;,&quot;parse-names&quot;:false,&quot;dropping-particle&quot;:&quot;&quot;,&quot;non-dropping-particle&quot;:&quot;&quot;},{&quot;family&quot;:&quot;Kelley&quot;,&quot;given&quot;:&quot;E. A.&quot;,&quot;parse-names&quot;:false,&quot;dropping-particle&quot;:&quot;&quot;,&quot;non-dropping-particle&quot;:&quot;&quot;},{&quot;family&quot;:&quot;Kern&quot;,&quot;given&quot;:&quot;S.&quot;,&quot;parse-names&quot;:false,&quot;dropping-particle&quot;:&quot;&quot;,&quot;non-dropping-particle&quot;:&quot;&quot;},{&quot;family&quot;:&quot;Kim&quot;,&quot;given&quot;:&quot;K. W.&quot;,&quot;parse-names&quot;:false,&quot;dropping-particle&quot;:&quot;&quot;,&quot;non-dropping-particle&quot;:&quot;&quot;},{&quot;family&quot;:&quot;Kitzbichler&quot;,&quot;given&quot;:&quot;M. G.&quot;,&quot;parse-names&quot;:false,&quot;dropping-particle&quot;:&quot;&quot;,&quot;non-dropping-particle&quot;:&quot;&quot;},{&quot;family&quot;:&quot;Kremen&quot;,&quot;given&quot;:&quot;W. S.&quot;,&quot;parse-names&quot;:false,&quot;dropping-particle&quot;:&quot;&quot;,&quot;non-dropping-particle&quot;:&quot;&quot;},{&quot;family&quot;:&quot;Lalonde&quot;,&quot;given&quot;:&quot;F.&quot;,&quot;parse-names&quot;:false,&quot;dropping-particle&quot;:&quot;&quot;,&quot;non-dropping-particle&quot;:&quot;&quot;},{&quot;family&quot;:&quot;Landeau&quot;,&quot;given&quot;:&quot;B.&quot;,&quot;parse-names&quot;:false,&quot;dropping-particle&quot;:&quot;&quot;,&quot;non-dropping-particle&quot;:&quot;&quot;},{&quot;family&quot;:&quot;Lee&quot;,&quot;given&quot;:&quot;S.&quot;,&quot;parse-names&quot;:false,&quot;dropping-particle&quot;:&quot;&quot;,&quot;non-dropping-particle&quot;:&quot;&quot;},{&quot;family&quot;:&quot;Lerch&quot;,&quot;given&quot;:&quot;J.&quot;,&quot;parse-names&quot;:false,&quot;dropping-particle&quot;:&quot;&quot;,&quot;non-dropping-particle&quot;:&quot;&quot;},{&quot;family&quot;:&quot;Lewis&quot;,&quot;given&quot;:&quot;J. D.&quot;,&quot;parse-names&quot;:false,&quot;dropping-particle&quot;:&quot;&quot;,&quot;non-dropping-particle&quot;:&quot;&quot;},{&quot;family&quot;:&quot;Li&quot;,&quot;given&quot;:&quot;J.&quot;,&quot;parse-names&quot;:false,&quot;dropping-particle&quot;:&quot;&quot;,&quot;non-dropping-particle&quot;:&quot;&quot;},{&quot;family&quot;:&quot;Liao&quot;,&quot;given&quot;:&quot;W.&quot;,&quot;parse-names&quot;:false,&quot;dropping-particle&quot;:&quot;&quot;,&quot;non-dropping-particle&quot;:&quot;&quot;},{&quot;family&quot;:&quot;Liston&quot;,&quot;given&quot;:&quot;C.&quot;,&quot;parse-names&quot;:false,&quot;dropping-particle&quot;:&quot;&quot;,&quot;non-dropping-particle&quot;:&quot;&quot;},{&quot;family&quot;:&quot;Lombardo&quot;,&quot;given&quot;:&quot;M.&quot;,&quot;parse-names&quot;:false,&quot;dropping-particle&quot;:&quot;V.&quot;,&quot;non-dropping-particle&quot;:&quot;&quot;},{&quot;family&quot;:&quot;Lv&quot;,&quot;given&quot;:&quot;J.&quot;,&quot;parse-names&quot;:false,&quot;dropping-particle&quot;:&quot;&quot;,&quot;non-dropping-particle&quot;:&quot;&quot;},{&quot;family&quot;:&quot;Lynch&quot;,&quot;given&quot;:&quot;C.&quot;,&quot;parse-names&quot;:false,&quot;dropping-particle&quot;:&quot;&quot;,&quot;non-dropping-particle&quot;:&quot;&quot;},{&quot;family&quot;:&quot;Mallard&quot;,&quot;given&quot;:&quot;T. T.&quot;,&quot;parse-names&quot;:false,&quot;dropping-particle&quot;:&quot;&quot;,&quot;non-dropping-particle&quot;:&quot;&quot;},{&quot;family&quot;:&quot;Marcelis&quot;,&quot;given&quot;:&quot;M.&quot;,&quot;parse-names&quot;:false,&quot;dropping-particle&quot;:&quot;&quot;,&quot;non-dropping-particle&quot;:&quot;&quot;},{&quot;family&quot;:&quot;Markello&quot;,&quot;given&quot;:&quot;R. D.&quot;,&quot;parse-names&quot;:false,&quot;dropping-particle&quot;:&quot;&quot;,&quot;non-dropping-particle&quot;:&quot;&quot;},{&quot;family&quot;:&quot;Mathias&quot;,&quot;given&quot;:&quot;S. R.&quot;,&quot;parse-names&quot;:false,&quot;dropping-particle&quot;:&quot;&quot;,&quot;non-dropping-particle&quot;:&quot;&quot;},{&quot;family&quot;:&quot;Mazoyer&quot;,&quot;given&quot;:&quot;B.&quot;,&quot;parse-names&quot;:false,&quot;dropping-particle&quot;:&quot;&quot;,&quot;non-dropping-particle&quot;:&quot;&quot;},{&quot;family&quot;:&quot;McGuire&quot;,&quot;given&quot;:&quot;P.&quot;,&quot;parse-names&quot;:false,&quot;dropping-particle&quot;:&quot;&quot;,&quot;non-dropping-particle&quot;:&quot;&quot;},{&quot;family&quot;:&quot;Meaney&quot;,&quot;given&quot;:&quot;M. J.&quot;,&quot;parse-names&quot;:false,&quot;dropping-particle&quot;:&quot;&quot;,&quot;non-dropping-particle&quot;:&quot;&quot;},{&quot;family&quot;:&quot;Mechelli&quot;,&quot;given&quot;:&quot;A.&quot;,&quot;parse-names&quot;:false,&quot;dropping-particle&quot;:&quot;&quot;,&quot;non-dropping-particle&quot;:&quot;&quot;},{&quot;family&quot;:&quot;Medic&quot;,&quot;given&quot;:&quot;N.&quot;,&quot;parse-names&quot;:false,&quot;dropping-particle&quot;:&quot;&quot;,&quot;non-dropping-particle&quot;:&quot;&quot;},{&quot;family&quot;:&quot;Misic&quot;,&quot;given&quot;:&quot;B.&quot;,&quot;parse-names&quot;:false,&quot;dropping-particle&quot;:&quot;&quot;,&quot;non-dropping-particle&quot;:&quot;&quot;},{&quot;family&quot;:&quot;Morgan&quot;,&quot;given&quot;:&quot;S. E.&quot;,&quot;parse-names&quot;:false,&quot;dropping-particle&quot;:&quot;&quot;,&quot;non-dropping-particle&quot;:&quot;&quot;},{&quot;family&quot;:&quot;Mothersill&quot;,&quot;given&quot;:&quot;D.&quot;,&quot;parse-names&quot;:false,&quot;dropping-particle&quot;:&quot;&quot;,&quot;non-dropping-particle&quot;:&quot;&quot;},{&quot;family&quot;:&quot;Nigg&quot;,&quot;given&quot;:&quot;J.&quot;,&quot;parse-names&quot;:false,&quot;dropping-particle&quot;:&quot;&quot;,&quot;non-dropping-particle&quot;:&quot;&quot;},{&quot;family&quot;:&quot;Ong&quot;,&quot;given&quot;:&quot;M. Q.W.&quot;,&quot;parse-names&quot;:false,&quot;dropping-particle&quot;:&quot;&quot;,&quot;non-dropping-particle&quot;:&quot;&quot;},{&quot;family&quot;:&quot;Ortinau&quot;,&quot;given&quot;:&quot;C.&quot;,&quot;parse-names&quot;:false,&quot;dropping-particle&quot;:&quot;&quot;,&quot;non-dropping-particle&quot;:&quot;&quot;},{&quot;family&quot;:&quot;Ossenkoppele&quot;,&quot;given&quot;:&quot;R.&quot;,&quot;parse-names&quot;:false,&quot;dropping-particle&quot;:&quot;&quot;,&quot;non-dropping-particle&quot;:&quot;&quot;},{&quot;family&quot;:&quot;Ouyang&quot;,&quot;given&quot;:&quot;M.&quot;,&quot;parse-names&quot;:false,&quot;dropping-particle&quot;:&quot;&quot;,&quot;non-dropping-particle&quot;:&quot;&quot;},{&quot;family&quot;:&quot;Palaniyappan&quot;,&quot;given&quot;:&quot;L.&quot;,&quot;parse-names&quot;:false,&quot;dropping-particle&quot;:&quot;&quot;,&quot;non-dropping-particle&quot;:&quot;&quot;},{&quot;family&quot;:&quot;Paly&quot;,&quot;given&quot;:&quot;L.&quot;,&quot;parse-names&quot;:false,&quot;dropping-particle&quot;:&quot;&quot;,&quot;non-dropping-particle&quot;:&quot;&quot;},{&quot;family&quot;:&quot;Pan&quot;,&quot;given&quot;:&quot;P. M.&quot;,&quot;parse-names&quot;:false,&quot;dropping-particle&quot;:&quot;&quot;,&quot;non-dropping-particle&quot;:&quot;&quot;},{&quot;family&quot;:&quot;Pantelis&quot;,&quot;given&quot;:&quot;C.&quot;,&quot;parse-names&quot;:false,&quot;dropping-particle&quot;:&quot;&quot;,&quot;non-dropping-particle&quot;:&quot;&quot;},{&quot;family&quot;:&quot;Park&quot;,&quot;given&quot;:&quot;M. M.&quot;,&quot;parse-names&quot;:false,&quot;dropping-particle&quot;:&quot;&quot;,&quot;non-dropping-particle&quot;:&quot;&quot;},{&quot;family&quot;:&quot;Paus&quot;,&quot;given&quot;:&quot;T.&quot;,&quot;parse-names&quot;:false,&quot;dropping-particle&quot;:&quot;&quot;,&quot;non-dropping-particle&quot;:&quot;&quot;},{&quot;family&quot;:&quot;Pausova&quot;,&quot;given&quot;:&quot;Z.&quot;,&quot;parse-names&quot;:false,&quot;dropping-particle&quot;:&quot;&quot;,&quot;non-dropping-particle&quot;:&quot;&quot;},{&quot;family&quot;:&quot;Paz-Linares&quot;,&quot;given&quot;:&quot;D.&quot;,&quot;parse-names&quot;:false,&quot;dropping-particle&quot;:&quot;&quot;,&quot;non-dropping-particle&quot;:&quot;&quot;},{&quot;family&quot;:&quot;Pichet Binette&quot;,&quot;given&quot;:&quot;A.&quot;,&quot;parse-names&quot;:false,&quot;dropping-particle&quot;:&quot;&quot;,&quot;non-dropping-particle&quot;:&quot;&quot;},{&quot;family&quot;:&quot;Pierce&quot;,&quot;given&quot;:&quot;K.&quot;,&quot;parse-names&quot;:false,&quot;dropping-particle&quot;:&quot;&quot;,&quot;non-dropping-particle&quot;:&quot;&quot;},{&quot;family&quot;:&quot;Qian&quot;,&quot;given&quot;:&quot;X.&quot;,&quot;parse-names&quot;:false,&quot;dropping-particle&quot;:&quot;&quot;,&quot;non-dropping-particle&quot;:&quot;&quot;},{&quot;family&quot;:&quot;Qiu&quot;,&quot;given&quot;:&quot;J.&quot;,&quot;parse-names&quot;:false,&quot;dropping-particle&quot;:&quot;&quot;,&quot;non-dropping-particle&quot;:&quot;&quot;},{&quot;family&quot;:&quot;Qiu&quot;,&quot;given&quot;:&quot;A.&quot;,&quot;parse-names&quot;:false,&quot;dropping-particle&quot;:&quot;&quot;,&quot;non-dropping-particle&quot;:&quot;&quot;},{&quot;family&quot;:&quot;Raznahan&quot;,&quot;given&quot;:&quot;A.&quot;,&quot;parse-names&quot;:false,&quot;dropping-particle&quot;:&quot;&quot;,&quot;non-dropping-particle&quot;:&quot;&quot;},{&quot;family&quot;:&quot;Rittman&quot;,&quot;given&quot;:&quot;T.&quot;,&quot;parse-names&quot;:false,&quot;dropping-particle&quot;:&quot;&quot;,&quot;non-dropping-particle&quot;:&quot;&quot;},{&quot;family&quot;:&quot;Rodrigue&quot;,&quot;given&quot;:&quot;A.&quot;,&quot;parse-names&quot;:false,&quot;dropping-particle&quot;:&quot;&quot;,&quot;non-dropping-particle&quot;:&quot;&quot;},{&quot;family&quot;:&quot;Rollins&quot;,&quot;given&quot;:&quot;C. K.&quot;,&quot;parse-names&quot;:false,&quot;dropping-particle&quot;:&quot;&quot;,&quot;non-dropping-particle&quot;:&quot;&quot;},{&quot;family&quot;:&quot;Romero-Garcia&quot;,&quot;given&quot;:&quot;R.&quot;,&quot;parse-names&quot;:false,&quot;dropping-particle&quot;:&quot;&quot;,&quot;non-dropping-particle&quot;:&quot;&quot;},{&quot;family&quot;:&quot;Ronan&quot;,&quot;given&quot;:&quot;L.&quot;,&quot;parse-names&quot;:false,&quot;dropping-particle&quot;:&quot;&quot;,&quot;non-dropping-particle&quot;:&quot;&quot;},{&quot;family&quot;:&quot;Rosenberg&quot;,&quot;given&quot;:&quot;M. D.&quot;,&quot;parse-names&quot;:false,&quot;dropping-particle&quot;:&quot;&quot;,&quot;non-dropping-particle&quot;:&quot;&quot;},{&quot;family&quot;:&quot;Rowitch&quot;,&quot;given&quot;:&quot;D. H.&quot;,&quot;parse-names&quot;:false,&quot;dropping-particle&quot;:&quot;&quot;,&quot;non-dropping-particle&quot;:&quot;&quot;},{&quot;family&quot;:&quot;Salum&quot;,&quot;given&quot;:&quot;G. A.&quot;,&quot;parse-names&quot;:false,&quot;dropping-particle&quot;:&quot;&quot;,&quot;non-dropping-particle&quot;:&quot;&quot;},{&quot;family&quot;:&quot;Satterthwaite&quot;,&quot;given&quot;:&quot;T. D.&quot;,&quot;parse-names&quot;:false,&quot;dropping-particle&quot;:&quot;&quot;,&quot;non-dropping-particle&quot;:&quot;&quot;},{&quot;family&quot;:&quot;Schaare&quot;,&quot;given&quot;:&quot;H. L.&quot;,&quot;parse-names&quot;:false,&quot;dropping-particle&quot;:&quot;&quot;,&quot;non-dropping-particle&quot;:&quot;&quot;},{&quot;family&quot;:&quot;Schachar&quot;,&quot;given&quot;:&quot;R. J.&quot;,&quot;parse-names&quot;:false,&quot;dropping-particle&quot;:&quot;&quot;,&quot;non-dropping-particle&quot;:&quot;&quot;},{&quot;family&quot;:&quot;Schultz&quot;,&quot;given&quot;:&quot;A. P.&quot;,&quot;parse-names&quot;:false,&quot;dropping-particle&quot;:&quot;&quot;,&quot;non-dropping-particle&quot;:&quot;&quot;},{&quot;family&quot;:&quot;Schumann&quot;,&quot;given&quot;:&quot;G.&quot;,&quot;parse-names&quot;:false,&quot;dropping-particle&quot;:&quot;&quot;,&quot;non-dropping-particle&quot;:&quot;&quot;},{&quot;family&quot;:&quot;Schöll&quot;,&quot;given&quot;:&quot;M.&quot;,&quot;parse-names&quot;:false,&quot;dropping-particle&quot;:&quot;&quot;,&quot;non-dropping-particle&quot;:&quot;&quot;},{&quot;family&quot;:&quot;Sharp&quot;,&quot;given&quot;:&quot;D.&quot;,&quot;parse-names&quot;:false,&quot;dropping-particle&quot;:&quot;&quot;,&quot;non-dropping-particle&quot;:&quot;&quot;},{&quot;family&quot;:&quot;Shinohara&quot;,&quot;given&quot;:&quot;R. T.&quot;,&quot;parse-names&quot;:false,&quot;dropping-particle&quot;:&quot;&quot;,&quot;non-dropping-particle&quot;:&quot;&quot;},{&quot;family&quot;:&quot;Skoog&quot;,&quot;given&quot;:&quot;I.&quot;,&quot;parse-names&quot;:false,&quot;dropping-particle&quot;:&quot;&quot;,&quot;non-dropping-particle&quot;:&quot;&quot;},{&quot;family&quot;:&quot;Smyser&quot;,&quot;given&quot;:&quot;C. D.&quot;,&quot;parse-names&quot;:false,&quot;dropping-particle&quot;:&quot;&quot;,&quot;non-dropping-particle&quot;:&quot;&quot;},{&quot;family&quot;:&quot;Sperling&quot;,&quot;given&quot;:&quot;R. A.&quot;,&quot;parse-names&quot;:false,&quot;dropping-particle&quot;:&quot;&quot;,&quot;non-dropping-particle&quot;:&quot;&quot;},{&quot;family&quot;:&quot;Stein&quot;,&quot;given&quot;:&quot;D. J.&quot;,&quot;parse-names&quot;:false,&quot;dropping-particle&quot;:&quot;&quot;,&quot;non-dropping-particle&quot;:&quot;&quot;},{&quot;family&quot;:&quot;Stolicyn&quot;,&quot;given&quot;:&quot;A.&quot;,&quot;parse-names&quot;:false,&quot;dropping-particle&quot;:&quot;&quot;,&quot;non-dropping-particle&quot;:&quot;&quot;},{&quot;family&quot;:&quot;Suckling&quot;,&quot;given&quot;:&quot;J.&quot;,&quot;parse-names&quot;:false,&quot;dropping-particle&quot;:&quot;&quot;,&quot;non-dropping-particle&quot;:&quot;&quot;},{&quot;family&quot;:&quot;Sullivan&quot;,&quot;given&quot;:&quot;G.&quot;,&quot;parse-names&quot;:false,&quot;dropping-particle&quot;:&quot;&quot;,&quot;non-dropping-particle&quot;:&quot;&quot;},{&quot;family&quot;:&quot;Taki&quot;,&quot;given&quot;:&quot;Y.&quot;,&quot;parse-names&quot;:false,&quot;dropping-particle&quot;:&quot;&quot;,&quot;non-dropping-particle&quot;:&quot;&quot;},{&quot;family&quot;:&quot;Thyreau&quot;,&quot;given&quot;:&quot;B.&quot;,&quot;parse-names&quot;:false,&quot;dropping-particle&quot;:&quot;&quot;,&quot;non-dropping-particle&quot;:&quot;&quot;},{&quot;family&quot;:&quot;Toro&quot;,&quot;given&quot;:&quot;R.&quot;,&quot;parse-names&quot;:false,&quot;dropping-particle&quot;:&quot;&quot;,&quot;non-dropping-particle&quot;:&quot;&quot;},{&quot;family&quot;:&quot;Traut&quot;,&quot;given&quot;:&quot;N.&quot;,&quot;parse-names&quot;:false,&quot;dropping-particle&quot;:&quot;&quot;,&quot;non-dropping-particle&quot;:&quot;&quot;},{&quot;family&quot;:&quot;Tsvetanov&quot;,&quot;given&quot;:&quot;K. A.&quot;,&quot;parse-names&quot;:false,&quot;dropping-particle&quot;:&quot;&quot;,&quot;non-dropping-particle&quot;:&quot;&quot;},{&quot;family&quot;:&quot;Turk-Browne&quot;,&quot;given&quot;:&quot;N. B.&quot;,&quot;parse-names&quot;:false,&quot;dropping-particle&quot;:&quot;&quot;,&quot;non-dropping-particle&quot;:&quot;&quot;},{&quot;family&quot;:&quot;Tuulari&quot;,&quot;given&quot;:&quot;J. J.&quot;,&quot;parse-names&quot;:false,&quot;dropping-particle&quot;:&quot;&quot;,&quot;non-dropping-particle&quot;:&quot;&quot;},{&quot;family&quot;:&quot;Tzourio&quot;,&quot;given&quot;:&quot;C.&quot;,&quot;parse-names&quot;:false,&quot;dropping-particle&quot;:&quot;&quot;,&quot;non-dropping-particle&quot;:&quot;&quot;},{&quot;family&quot;:&quot;Vachon-Presseau&quot;,&quot;given&quot;:&quot;&quot;,&quot;parse-names&quot;:false,&quot;dropping-particle&quot;:&quot;&quot;,&quot;non-dropping-particle&quot;:&quot;&quot;},{&quot;family&quot;:&quot;Valdes-Sosa&quot;,&quot;given&quot;:&quot;M. J.&quot;,&quot;parse-names&quot;:false,&quot;dropping-particle&quot;:&quot;&quot;,&quot;non-dropping-particle&quot;:&quot;&quot;},{&quot;family&quot;:&quot;Valdes-Sosa&quot;,&quot;given&quot;:&quot;P. A.&quot;,&quot;parse-names&quot;:false,&quot;dropping-particle&quot;:&quot;&quot;,&quot;non-dropping-particle&quot;:&quot;&quot;},{&quot;family&quot;:&quot;Valk&quot;,&quot;given&quot;:&quot;S. L.&quot;,&quot;parse-names&quot;:false,&quot;dropping-particle&quot;:&quot;&quot;,&quot;non-dropping-particle&quot;:&quot;&quot;},{&quot;family&quot;:&quot;Amelsvoort&quot;,&quot;given&quot;:&quot;T.&quot;,&quot;parse-names&quot;:false,&quot;dropping-particle&quot;:&quot;&quot;,&quot;non-dropping-particle&quot;:&quot;van&quot;},{&quot;family&quot;:&quot;Vandekar&quot;,&quot;given&quot;:&quot;S. N.&quot;,&quot;parse-names&quot;:false,&quot;dropping-particle&quot;:&quot;&quot;,&quot;non-dropping-particle&quot;:&quot;&quot;},{&quot;family&quot;:&quot;Vasung&quot;,&quot;given&quot;:&quot;L.&quot;,&quot;parse-names&quot;:false,&quot;dropping-particle&quot;:&quot;&quot;,&quot;non-dropping-particle&quot;:&quot;&quot;},{&quot;family&quot;:&quot;Victoria&quot;,&quot;given&quot;:&quot;L. W.&quot;,&quot;parse-names&quot;:false,&quot;dropping-particle&quot;:&quot;&quot;,&quot;non-dropping-particle&quot;:&quot;&quot;},{&quot;family&quot;:&quot;Villeneuve&quot;,&quot;given&quot;:&quot;S.&quot;,&quot;parse-names&quot;:false,&quot;dropping-particle&quot;:&quot;&quot;,&quot;non-dropping-particle&quot;:&quot;&quot;},{&quot;family&quot;:&quot;Villringer&quot;,&quot;given&quot;:&quot;A.&quot;,&quot;parse-names&quot;:false,&quot;dropping-particle&quot;:&quot;&quot;,&quot;non-dropping-particle&quot;:&quot;&quot;},{&quot;family&quot;:&quot;Vértes&quot;,&quot;given&quot;:&quot;P. E.&quot;,&quot;parse-names&quot;:false,&quot;dropping-particle&quot;:&quot;&quot;,&quot;non-dropping-particle&quot;:&quot;&quot;},{&quot;family&quot;:&quot;Wagstyl&quot;,&quot;given&quot;:&quot;K.&quot;,&quot;parse-names&quot;:false,&quot;dropping-particle&quot;:&quot;&quot;,&quot;non-dropping-particle&quot;:&quot;&quot;},{&quot;family&quot;:&quot;Wang&quot;,&quot;given&quot;:&quot;Y. S.&quot;,&quot;parse-names&quot;:false,&quot;dropping-particle&quot;:&quot;&quot;,&quot;non-dropping-particle&quot;:&quot;&quot;},{&quot;family&quot;:&quot;Warfield&quot;,&quot;given&quot;:&quot;S. K.&quot;,&quot;parse-names&quot;:false,&quot;dropping-particle&quot;:&quot;&quot;,&quot;non-dropping-particle&quot;:&quot;&quot;},{&quot;family&quot;:&quot;Warrier&quot;,&quot;given&quot;:&quot;V.&quot;,&quot;parse-names&quot;:false,&quot;dropping-particle&quot;:&quot;&quot;,&quot;non-dropping-particle&quot;:&quot;&quot;},{&quot;family&quot;:&quot;Westman&quot;,&quot;given&quot;:&quot;E.&quot;,&quot;parse-names&quot;:false,&quot;dropping-particle&quot;:&quot;&quot;,&quot;non-dropping-particle&quot;:&quot;&quot;},{&quot;family&quot;:&quot;Westwater&quot;,&quot;given&quot;:&quot;M. L.&quot;,&quot;parse-names&quot;:false,&quot;dropping-particle&quot;:&quot;&quot;,&quot;non-dropping-particle&quot;:&quot;&quot;},{&quot;family&quot;:&quot;Whalley&quot;,&quot;given&quot;:&quot;H. C.&quot;,&quot;parse-names&quot;:false,&quot;dropping-particle&quot;:&quot;&quot;,&quot;non-dropping-particle&quot;:&quot;&quot;},{&quot;family&quot;:&quot;Witte&quot;,&quot;given&quot;:&quot;A.&quot;,&quot;parse-names&quot;:false,&quot;dropping-particle&quot;:&quot;V.&quot;,&quot;non-dropping-particle&quot;:&quot;&quot;},{&quot;family&quot;:&quot;Yang&quot;,&quot;given&quot;:&quot;N.&quot;,&quot;parse-names&quot;:false,&quot;dropping-particle&quot;:&quot;&quot;,&quot;non-dropping-particle&quot;:&quot;&quot;},{&quot;family&quot;:&quot;Yeo&quot;,&quot;given&quot;:&quot;B.&quot;,&quot;parse-names&quot;:false,&quot;dropping-particle&quot;:&quot;&quot;,&quot;non-dropping-particle&quot;:&quot;&quot;},{&quot;family&quot;:&quot;Yun&quot;,&quot;given&quot;:&quot;H.&quot;,&quot;parse-names&quot;:false,&quot;dropping-particle&quot;:&quot;&quot;,&quot;non-dropping-particle&quot;:&quot;&quot;},{&quot;family&quot;:&quot;Zalesky&quot;,&quot;given&quot;:&quot;A.&quot;,&quot;parse-names&quot;:false,&quot;dropping-particle&quot;:&quot;&quot;,&quot;non-dropping-particle&quot;:&quot;&quot;},{&quot;family&quot;:&quot;Zar&quot;,&quot;given&quot;:&quot;H. J.&quot;,&quot;parse-names&quot;:false,&quot;dropping-particle&quot;:&quot;&quot;,&quot;non-dropping-particle&quot;:&quot;&quot;},{&quot;family&quot;:&quot;Zettergren&quot;,&quot;given&quot;:&quot;A.&quot;,&quot;parse-names&quot;:false,&quot;dropping-particle&quot;:&quot;&quot;,&quot;non-dropping-particle&quot;:&quot;&quot;},{&quot;family&quot;:&quot;Zhou&quot;,&quot;given&quot;:&quot;J. H.&quot;,&quot;parse-names&quot;:false,&quot;dropping-particle&quot;:&quot;&quot;,&quot;non-dropping-particle&quot;:&quot;&quot;},{&quot;family&quot;:&quot;Ziauddeen&quot;,&quot;given&quot;:&quot;H.&quot;,&quot;parse-names&quot;:false,&quot;dropping-particle&quot;:&quot;&quot;,&quot;non-dropping-particle&quot;:&quot;&quot;},{&quot;family&quot;:&quot;Zugman&quot;,&quot;given&quot;:&quot;A.&quot;,&quot;parse-names&quot;:false,&quot;dropping-particle&quot;:&quot;&quot;,&quot;non-dropping-particle&quot;:&quot;&quot;},{&quot;family&quot;:&quot;Zuo&quot;,&quot;given&quot;:&quot;X. N.&quot;,&quot;parse-names&quot;:false,&quot;dropping-particle&quot;:&quot;&quot;,&quot;non-dropping-particle&quot;:&quot;&quot;},{&quot;family&quot;:&quot;Rowe&quot;,&quot;given&quot;:&quot;C.&quot;,&quot;parse-names&quot;:false,&quot;dropping-particle&quot;:&quot;&quot;,&quot;non-dropping-particle&quot;:&quot;&quot;},{&quot;family&quot;:&quot;Frisoni&quot;,&quot;given&quot;:&quot;G. B.&quot;,&quot;parse-names&quot;:false,&quot;dropping-particle&quot;:&quot;&quot;,&quot;non-dropping-particle&quot;:&quot;&quot;},{&quot;family&quot;:&quot;Binette&quot;,&quot;given&quot;:&quot;A. Pichet&quot;,&quot;parse-names&quot;:false,&quot;dropping-particle&quot;:&quot;&quot;,&quot;non-dropping-particle&quot;:&quot;&quot;},{&quot;family&quot;:&quot;Bullmore&quot;,&quot;given&quot;:&quot;E. T.&quot;,&quot;parse-names&quot;:false,&quot;dropping-particle&quot;:&quot;&quot;,&quot;non-dropping-particle&quot;:&quot;&quot;},{&quot;family&quot;:&quot;Alexander-Bloch&quot;,&quot;given&quot;:&quot;A. F.&quot;,&quot;parse-names&quot;:false,&quot;dropping-particle&quot;:&quot;&quot;,&quot;non-dropping-particle&quot;:&quot;&quot;}],&quot;container-title&quot;:&quot;Nature&quot;,&quot;container-title-short&quot;:&quot;Nature&quot;,&quot;DOI&quot;:&quot;10.1038/s41586-022-04554-y&quot;,&quot;ISSN&quot;:&quot;14764687&quot;,&quot;PMID&quot;:&quot;35388223&quot;,&quot;issued&quot;:{&quot;date-parts&quot;:[[2022,4,21]]},&quot;page&quot;:&quot;525-533&quot;,&quot;abstract&quot;:&quot;Over the past few decades, neuroimaging has become a ubiquitous tool in basic research and clinical studies of the human brain. However, no reference standards currently exist to quantify individual differences in neuroimaging metrics over time, in contrast to growth charts for anthropometric traits such as height and weight1. Here we assemble an interactive open resource to benchmark brain morphology derived from any current or future sample of MRI data (http://www.brainchart.io/). With the goal of basing these reference charts on the largest and most inclusive dataset available, acknowledging limitations due to known biases of MRI studies relative to the diversity of the global population, we aggregated 123,984 MRI scans, across more than 100 primary studies, from 101,457 human participants between 115 days post-conception to 100 years of age. MRI metrics were quantified by centile scores, relative to non-linear trajectories2 of brain structural changes, and rates of change, over the lifespan. Brain charts identified previously unreported neurodevelopmental milestones3, showed high stability of individuals across longitudinal assessments, and demonstrated robustness to technical and methodological differences between primary studies. Centile scores showed increased heritability compared with non-centiled MRI phenotypes, and provided a standardized measure of atypical brain structure that revealed patterns of neuroanatomical variation across neurological and psychiatric disorders. In summary, brain charts are an essential step towards robust quantification of individual variation benchmarked to normative trajectories in multiple, commonly used neuroimaging phenotypes.&quot;,&quot;publisher&quot;:&quot;Nature Research&quot;,&quot;issue&quot;:&quot;7906&quot;,&quot;volume&quot;:&quot;604&quot;},&quot;isTemporary&quot;:false}]},{&quot;citationID&quot;:&quot;MENDELEY_CITATION_d17eeb12-0213-4bca-a429-0d66e0607fc2&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&quot;,&quot;citationItems&quot;:[{&quot;id&quot;:&quot;8559db5c-97ed-3787-84b2-a3fa54c39337&quot;,&quot;itemData&quot;:{&quot;type&quot;:&quot;article-journal&quot;,&quot;id&quot;:&quot;8559db5c-97ed-3787-84b2-a3fa54c39337&quot;,&quot;title&quot;:&quot;Australian Schizophrenia Research Bank: a database of comprehensive clinical, endophenotypic and genetic data for aetiological studies of schizophrenia&quot;,&quot;author&quot;:[{&quot;family&quot;:&quot;Loughland&quot;,&quot;given&quot;:&quot;Carmel&quot;,&quot;parse-names&quot;:false,&quot;dropping-particle&quot;:&quot;&quot;,&quot;non-dropping-particle&quot;:&quot;&quot;},{&quot;family&quot;:&quot;Draganic&quot;,&quot;given&quot;:&quot;Daren&quot;,&quot;parse-names&quot;:false,&quot;dropping-particle&quot;:&quot;&quot;,&quot;non-dropping-particle&quot;:&quot;&quot;},{&quot;family&quot;:&quot;Mccabe&quot;,&quot;given&quot;:&quot;Kathryn&quot;,&quot;parse-names&quot;:false,&quot;dropping-particle&quot;:&quot;&quot;,&quot;non-dropping-particle&quot;:&quot;&quot;},{&quot;family&quot;:&quot;Richards&quot;,&quot;given&quot;:&quot;Jacqueline&quot;,&quot;parse-names&quot;:false,&quot;dropping-particle&quot;:&quot;&quot;,&quot;non-dropping-particle&quot;:&quot;&quot;},{&quot;family&quot;:&quot;Nasir&quot;,&quot;given&quot;:&quot;Aslam&quot;,&quot;parse-names&quot;:false,&quot;dropping-particle&quot;:&quot;&quot;,&quot;non-dropping-particle&quot;:&quot;&quot;},{&quot;family&quot;:&quot;Allen&quot;,&quot;given&quot;:&quot;Joanne&quot;,&quot;parse-names&quot;:false,&quot;dropping-particle&quot;:&quot;&quot;,&quot;non-dropping-particle&quot;:&quot;&quot;},{&quot;family&quot;:&quot;Catts&quot;,&quot;given&quot;:&quot;Stanley&quot;,&quot;parse-names&quot;:false,&quot;dropping-particle&quot;:&quot;&quot;,&quot;non-dropping-particle&quot;:&quot;&quot;},{&quot;family&quot;:&quot;Jablensky&quot;,&quot;given&quot;:&quot;Assen&quot;,&quot;parse-names&quot;:false,&quot;dropping-particle&quot;:&quot;&quot;,&quot;non-dropping-particle&quot;:&quot;&quot;},{&quot;family&quot;:&quot;Henskens&quot;,&quot;given&quot;:&quot;Frans&quot;,&quot;parse-names&quot;:false,&quot;dropping-particle&quot;:&quot;&quot;,&quot;non-dropping-particle&quot;:&quot;&quot;},{&quot;family&quot;:&quot;Michie&quot;,&quot;given&quot;:&quot;Patricia&quot;,&quot;parse-names&quot;:false,&quot;dropping-particle&quot;:&quot;&quot;,&quot;non-dropping-particle&quot;:&quot;&quot;},{&quot;family&quot;:&quot;Mowry&quot;,&quot;given&quot;:&quot;Bryan&quot;,&quot;parse-names&quot;:false,&quot;dropping-particle&quot;:&quot;&quot;,&quot;non-dropping-particle&quot;:&quot;&quot;},{&quot;family&quot;:&quot;Pantelis&quot;,&quot;given&quot;:&quot;Christos&quot;,&quot;parse-names&quot;:false,&quot;dropping-particle&quot;:&quot;&quot;,&quot;non-dropping-particle&quot;:&quot;&quot;},{&quot;family&quot;:&quot;Schall&quot;,&quot;given&quot;:&quot;Ulrich&quot;,&quot;parse-names&quot;:false,&quot;dropping-particle&quot;:&quot;&quot;,&quot;non-dropping-particle&quot;:&quot;&quot;},{&quot;family&quot;:&quot;Scott&quot;,&quot;given&quot;:&quot;Rodney&quot;,&quot;parse-names&quot;:false,&quot;dropping-particle&quot;:&quot;&quot;,&quot;non-dropping-particle&quot;:&quot;&quot;},{&quot;family&quot;:&quot;Tooney&quot;,&quot;given&quot;:&quot;Paul&quot;,&quot;parse-names&quot;:false,&quot;dropping-particle&quot;:&quot;&quot;,&quot;non-dropping-particle&quot;:&quot;&quot;},{&quot;family&quot;:&quot;Carr&quot;,&quot;given&quot;:&quot;Vaughan&quot;,&quot;parse-names&quot;:false,&quot;dropping-particle&quot;:&quot;&quot;,&quot;non-dropping-particle&quot;:&quot;&quot;}],&quot;container-title&quot;:&quot;Australian and New Zealand Journal of Psychiatry&quot;,&quot;DOI&quot;:&quot;10.3109/00048674.2010.501758&quot;,&quot;ISBN&quot;:&quot;1800639295&quot;,&quot;URL&quot;:&quot;www.intersect.org.au&quot;,&quot;issued&quot;:{&quot;date-parts&quot;:[[2010]]},&quot;abstract&quot;:&quot;Objective: This article describes the establishment of the Australian Schizophrenia Research Bank (ASRB), which operates to collect, store and distribute linked clinical, cognitive, neuroim-aging and genetic data from a large sample of people with schizophrenia and healthy controls. Method: Recruitment sources for the schizophrenia sample include a multi-media national advertising campaign, inpatient and community treatment services and non-government support agencies. Healthy controls have been recruited primarily through multi-media advertisements. All participants undergo an extensive diagnostic and family history assessment, neuropsy-chological evaluation, and blood sample donation for genetic studies. Selected individuals also complete structural MRI scans. Results: Preliminary analyses of 493 schizophrenia cases and 293 healthy controls are reported. Mean age was 39.54 years (SD 11.1) for the schizophrenia participants and 37.38 years (SD 13.12) for healthy controls. Compared to the controls, features of the schizophrenia sample included a higher proportion of males (cases 65.9%; controls 46.8%), fewer living in married or de facto relationships (cases 16.1%; controls 53.6%) and fewer years of education (cases 13.05, SD 2.84; controls 15.14, SD 3.13), as well as lower current IQ (cases 102.68, SD 15.51; controls 118.28, SD 10.18). These and other sample characteristics are compared to those reported in another large Australian sample (i.e. the&quot;,&quot;container-title-short&quot;:&quot;&quot;},&quot;isTemporary&quot;:false}]},{&quot;citationID&quot;:&quot;MENDELEY_CITATION_a1b17086-68e3-45e9-b049-43ec6cb67e97&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&quot;,&quot;citationItems&quot;:[{&quot;id&quot;:&quot;40afc421-87bd-3e7c-8a61-a48ab4ff3251&quot;,&quot;itemData&quot;:{&quot;type&quot;:&quot;article-journal&quot;,&quot;id&quot;:&quot;40afc421-87bd-3e7c-8a61-a48ab4ff3251&quot;,&quot;title&quot;:&quot;Paracingulate sulcus morphology is associated with hallucinations in the human brain&quot;,&quot;author&quot;:[{&quot;family&quot;:&quot;Garrison&quot;,&quot;given&quot;:&quot;Jane R.&quot;,&quot;parse-names&quot;:false,&quot;dropping-particle&quot;:&quot;&quot;,&quot;non-dropping-particle&quot;:&quot;&quot;},{&quot;family&quot;:&quot;Fernyhough&quot;,&quot;given&quot;:&quot;Charles&quot;,&quot;parse-names&quot;:false,&quot;dropping-particle&quot;:&quot;&quot;,&quot;non-dropping-particle&quot;:&quot;&quot;},{&quot;family&quot;:&quot;McCarthy-Jones&quot;,&quot;given&quot;:&quot;Simon&quot;,&quot;parse-names&quot;:false,&quot;dropping-particle&quot;:&quot;&quot;,&quot;non-dropping-particle&quot;:&quot;&quot;},{&quot;family&quot;:&quot;Haggard&quot;,&quot;given&quot;:&quot;Mark&quot;,&quot;parse-names&quot;:false,&quot;dropping-particle&quot;:&quot;&quot;,&quot;non-dropping-particle&quot;:&quot;&quot;},{&quot;family&quot;:&quot;Carr&quot;,&quot;given&quot;:&quot;Vaughan&quot;,&quot;parse-names&quot;:false,&quot;dropping-particle&quot;:&quot;&quot;,&quot;non-dropping-particle&quot;:&quot;&quot;},{&quot;family&quot;:&quot;Schall&quot;,&quot;given&quot;:&quot;Ulrich&quot;,&quot;parse-names&quot;:false,&quot;dropping-particle&quot;:&quot;&quot;,&quot;non-dropping-particle&quot;:&quot;&quot;},{&quot;family&quot;:&quot;Scott&quot;,&quot;given&quot;:&quot;Rodney&quot;,&quot;parse-names&quot;:false,&quot;dropping-particle&quot;:&quot;&quot;,&quot;non-dropping-particle&quot;:&quot;&quot;},{&quot;family&quot;:&quot;Jablensky&quot;,&quot;given&quot;:&quot;Assen&quot;,&quot;parse-names&quot;:false,&quot;dropping-particle&quot;:&quot;&quot;,&quot;non-dropping-particle&quot;:&quot;&quot;},{&quot;family&quot;:&quot;Mowry&quot;,&quot;given&quot;:&quot;Bryan&quot;,&quot;parse-names&quot;:false,&quot;dropping-particle&quot;:&quot;&quot;,&quot;non-dropping-particle&quot;:&quot;&quot;},{&quot;family&quot;:&quot;Michie&quot;,&quot;given&quot;:&quot;Patricia&quot;,&quot;parse-names&quot;:false,&quot;dropping-particle&quot;:&quot;&quot;,&quot;non-dropping-particle&quot;:&quot;&quot;},{&quot;family&quot;:&quot;Catts&quot;,&quot;given&quot;:&quot;Stanley&quot;,&quot;parse-names&quot;:false,&quot;dropping-particle&quot;:&quot;&quot;,&quot;non-dropping-particle&quot;:&quot;&quot;},{&quot;family&quot;:&quot;Henskens&quot;,&quot;given&quot;:&quot;Frans&quot;,&quot;parse-names&quot;:false,&quot;dropping-particle&quot;:&quot;&quot;,&quot;non-dropping-particle&quot;:&quot;&quot;},{&quot;family&quot;:&quot;Pantelis&quot;,&quot;given&quot;:&quot;Christos&quot;,&quot;parse-names&quot;:false,&quot;dropping-particle&quot;:&quot;&quot;,&quot;non-dropping-particle&quot;:&quot;&quot;},{&quot;family&quot;:&quot;Loughland&quot;,&quot;given&quot;:&quot;Carmel&quot;,&quot;parse-names&quot;:false,&quot;dropping-particle&quot;:&quot;&quot;,&quot;non-dropping-particle&quot;:&quot;&quot;},{&quot;family&quot;:&quot;Simons&quot;,&quot;given&quot;:&quot;Jon S.&quot;,&quot;parse-names&quot;:false,&quot;dropping-particle&quot;:&quot;&quot;,&quot;non-dropping-particle&quot;:&quot;&quot;}],&quot;container-title&quot;:&quot;Nature Communications&quot;,&quot;container-title-short&quot;:&quot;Nat Commun&quot;,&quot;DOI&quot;:&quot;10.1038/ncomms9956&quot;,&quot;ISSN&quot;:&quot;20411723&quot;,&quot;PMID&quot;:&quot;26573408&quot;,&quot;issued&quot;:{&quot;date-parts&quot;:[[2015,11,17]]},&quot;abstract&quot;:&quot;Hallucinations are common in psychiatric disorders, and are also experienced by many individuals who are not mentally ill. Here, in 153 participants, we investigate brain structural markers that predict the occurrence of hallucinations by comparing patients with schizophrenia who have experienced hallucinations against patients who have not, matched on a number of demographic and clinical variables. Using both newly validated visual classification techniques and automated, data-driven methods, hallucinations were associated with specific brain morphology differences in the paracingulate sulcus, a fold in the medial prefrontal cortex, with a 1cm reduction in sulcal length increasing the likelihood of hallucinations by 19.9%, regardless of the sensory modality in which they were experienced. The findings suggest a specific morphological basis for a pervasive feature of typical and atypical human experience.&quot;,&quot;publisher&quot;:&quot;Nature Publishing Group&quot;,&quot;volume&quot;:&quot;6&quot;},&quot;isTemporary&quot;:false}]},{&quot;citationID&quot;:&quot;MENDELEY_CITATION_d058b7d9-0750-43fd-b22f-344a11c5e9b7&quot;,&quot;properties&quot;:{&quot;noteIndex&quot;:0},&quot;isEdited&quot;:false,&quot;manualOverride&quot;:{&quot;isManuallyOverridden&quot;:false,&quot;citeprocText&quot;:&quot;&lt;sup&gt;19,20&lt;/sup&gt;&quot;,&quot;manualOverrideText&quot;:&quot;&quot;},&quot;citationTag&quot;:&quot;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&quot;,&quot;citationItems&quot;:[{&quot;id&quot;:&quot;2b25eee1-d902-3a2a-88ff-6e5000d74d16&quot;,&quot;itemData&quot;:{&quot;type&quot;:&quot;article-journal&quot;,&quot;id&quot;:&quot;2b25eee1-d902-3a2a-88ff-6e5000d74d16&quot;,&quot;title&quot;:&quot;Bipolar and schizophrenia network for intermediate phenotypes: Outcomes across the psychosis continuum&quot;,&quot;author&quot;:[{&quot;family&quot;:&quot;Tamminga&quot;,&quot;given&quot;:&quot;Carol A.&quot;,&quot;parse-names&quot;:false,&quot;dropping-particle&quot;:&quot;&quot;,&quot;non-dropping-particle&quot;:&quot;&quot;},{&quot;family&quot;:&quot;Pearlson&quot;,&quot;given&quot;:&quot;Godfrey&quot;,&quot;parse-names&quot;:false,&quot;dropping-particle&quot;:&quot;&quot;,&quot;non-dropping-particle&quot;:&quot;&quot;},{&quot;family&quot;:&quot;Keshavan&quot;,&quot;given&quot;:&quot;Matcheri&quot;,&quot;parse-names&quot;:false,&quot;dropping-particle&quot;:&quot;&quot;,&quot;non-dropping-particle&quot;:&quot;&quot;},{&quot;family&quot;:&quot;Sweeney&quot;,&quot;given&quot;:&quot;John&quot;,&quot;parse-names&quot;:false,&quot;dropping-particle&quot;:&quot;&quot;,&quot;non-dropping-particle&quot;:&quot;&quot;},{&quot;family&quot;:&quot;Clementz&quot;,&quot;given&quot;:&quot;Brett&quot;,&quot;parse-names&quot;:false,&quot;dropping-particle&quot;:&quot;&quot;,&quot;non-dropping-particle&quot;:&quot;&quot;},{&quot;family&quot;:&quot;Thaker&quot;,&quot;given&quot;:&quot;Gunvant&quot;,&quot;parse-names&quot;:false,&quot;dropping-particle&quot;:&quot;&quot;,&quot;non-dropping-particle&quot;:&quot;&quot;}],&quot;container-title&quot;:&quot;Schizophrenia Bulletin&quot;,&quot;container-title-short&quot;:&quot;Schizophr Bull&quot;,&quot;DOI&quot;:&quot;10.1093/schbul/sbt179&quot;,&quot;ISSN&quot;:&quot;17451701&quot;,&quot;PMID&quot;:&quot;24562492&quot;,&quot;issued&quot;:{&quot;date-parts&quot;:[[2014]]},&quot;abstract&quot;:&quot;Bipolar and schizophrenia network for intermediate phenotypes is a network of investigator-driven laboratories focused on developing phenotypes, genotypes, and biomarkers for psychosis. Over the last 5 years, the consortium has accomplished a dense phenotyping protocol using probands with a lifetime history of psychosis, their relatives, and healthy controls. This has established a library of biomarker information on individuals with schizophrenia, schizoaffective disorder, and bipolar disorder with psychosis. The founding goal of establishing disease biomarkers for current psychotic diagnoses has been poorly met, because the cognitive, electrophysiologic, eye movement, and brain imaging biomarkers did not regularly discriminate individuals with different DSM psychosis diagnoses. In future, we will use this biomarker information to establish a pathway to biomarker-based classification in psychoses. © 2014 © The Author 2014. Published by Oxford University Press on behalf of the Maryland Psychiatric Research Center. All rights reserved.&quot;,&quot;publisher&quot;:&quot;Oxford University Press&quot;,&quot;issue&quot;:&quot;SUPPL. 2&quot;,&quot;volume&quot;:&quot;40&quot;},&quot;isTemporary&quot;:false},{&quot;id&quot;:&quot;550c2332-87b3-3d7a-b416-b94038510ff1&quot;,&quot;itemData&quot;:{&quot;type&quot;:&quot;article-journal&quot;,&quot;id&quot;:&quot;550c2332-87b3-3d7a-b416-b94038510ff1&quot;,&quot;title&quot;:&quot;Neuropsychological impairments in schizophrenia and psychotic Bipolar disorder: Findings from the Bipolar-Schizophrenia Network on Intermediate Phenotypes (B-SNIP) study&quot;,&quot;author&quot;:[{&quot;family&quot;:&quot;Kristian Hill&quot;,&quot;given&quot;:&quot;S.&quot;,&quot;parse-names&quot;:false,&quot;dropping-particle&quot;:&quot;&quot;,&quot;non-dropping-particle&quot;:&quot;&quot;},{&quot;family&quot;:&quot;Reilly&quot;,&quot;given&quot;:&quot;James L.&quot;,&quot;parse-names&quot;:false,&quot;dropping-particle&quot;:&quot;&quot;,&quot;non-dropping-particle&quot;:&quot;&quot;},{&quot;family&quot;:&quot;Keefe&quot;,&quot;given&quot;:&quot;Richard S.E.&quot;,&quot;parse-names&quot;:false,&quot;dropping-particle&quot;:&quot;&quot;,&quot;non-dropping-particle&quot;:&quot;&quot;},{&quot;family&quot;:&quot;Gold&quot;,&quot;given&quot;:&quot;James M.&quot;,&quot;parse-names&quot;:false,&quot;dropping-particle&quot;:&quot;&quot;,&quot;non-dropping-particle&quot;:&quot;&quot;},{&quot;family&quot;:&quot;Bishop&quot;,&quot;given&quot;:&quot;Jeffrey R.&quot;,&quot;parse-names&quot;:false,&quot;dropping-particle&quot;:&quot;&quot;,&quot;non-dropping-particle&quot;:&quot;&quot;},{&quot;family&quot;:&quot;Gershon&quot;,&quot;given&quot;:&quot;Elliot S.&quot;,&quot;parse-names&quot;:false,&quot;dropping-particle&quot;:&quot;&quot;,&quot;non-dropping-particle&quot;:&quot;&quot;},{&quot;family&quot;:&quot;Tamminga&quot;,&quot;given&quot;:&quot;Carol A.&quot;,&quot;parse-names&quot;:false,&quot;dropping-particle&quot;:&quot;&quot;,&quot;non-dropping-particle&quot;:&quot;&quot;},{&quot;family&quot;:&quot;Pearlson&quot;,&quot;given&quot;:&quot;Godfrey D.&quot;,&quot;parse-names&quot;:false,&quot;dropping-particle&quot;:&quot;&quot;,&quot;non-dropping-particle&quot;:&quot;&quot;},{&quot;family&quot;:&quot;Keshavan&quot;,&quot;given&quot;:&quot;Matcheri S.&quot;,&quot;parse-names&quot;:false,&quot;dropping-particle&quot;:&quot;&quot;,&quot;non-dropping-particle&quot;:&quot;&quot;},{&quot;family&quot;:&quot;Sweeney&quot;,&quot;given&quot;:&quot;John A.&quot;,&quot;parse-names&quot;:false,&quot;dropping-particle&quot;:&quot;&quot;,&quot;non-dropping-particle&quot;:&quot;&quot;}],&quot;container-title&quot;:&quot;American Journal of Psychiatry&quot;,&quot;DOI&quot;:&quot;10.1176/appi.ajp.2013.12101298&quot;,&quot;ISSN&quot;:&quot;15357228&quot;,&quot;PMID&quot;:&quot;23771174&quot;,&quot;issued&quot;:{&quot;date-parts&quot;:[[2013,11,1]]},&quot;page&quot;:&quot;1275-1284&quot;,&quot;abstract&quot;:&quot;Objective: Familialneuropsychologicaldeficits are well established in schizophrenia but remain less well characterized in other psychotic disorders. This study from the Bipolar-Schizophrenia Network on Intermediate Phenotypes (B-SNIP) consortium 1) compares cognitive impairment in schizophrenia and bipolar disorder with psychosis, 2) tests a continuum model of cognitive dysfunction in psychotic disorders, 3) reports familiality of cognitive impairments across psychotic disorders, and 4) evaluates cognitive impairment among nonpsychotic relatives with and without cluster A personality traits. Method: Participants included probands with schizophrenia (N=293), psychotic bipolar disorder (N=227), schizoaffective disorder (manic, N=110; depressed, N=55), their first-degree relatives (N=316, N=259, N=133, and N=64, respectively), and healthy comparison subjects (N=295). All participants completed the Brief Assessment of Cognition in Schizophrenia (BACS) neuropsychological battery. Results: Cognitive impairments among psychotic probands, compared to healthy comparison subjects, were progressively greater from bipolar disorder (z=-0.77) to schizoaffective disorder (manic z=-1.08; depressed z=-1.25) to schizophrenia (z=-1.42). Profiles across subtests of the BACS were similar across disorders. Familiality of deficits was significant and comparable in schizophrenia and bipolar disorder. Of particular interest were similar levels of neuropsychological deficits in relatives with elevated cluster A personality traits across proband diagnoses. Nonpsychotic relatives of schizophreniaprobands without these personality traits exhibited significant cognitive impairments, while relatives of bipolar probands did not. Conclusions: Robust cognitive deficits are present and familial in schizophrenia and psychotic bipolar disorder. Severity of cognitive impairments across psychotic disorders was consistent with a continuum model, in which more prominent affective features and less enduring psychosis were associated with less cognitive impairment. Cognitive dysfunction in firstdegree relatives is more closely related to psychosis-spectrum personality disorder traits in psychotic bipolar disorder than in schizophrenia.&quot;,&quot;publisher&quot;:&quot;American Psychiatric Association&quot;,&quot;issue&quot;:&quot;11&quot;,&quot;volume&quot;:&quot;170&quot;,&quot;container-title-short&quot;:&quot;&quot;},&quot;isTemporary&quot;:false}]},{&quot;citationID&quot;:&quot;MENDELEY_CITATION_9924ec12-727f-4ad8-8212-1a3f70818b5e&quot;,&quot;properties&quot;:{&quot;noteIndex&quot;:0},&quot;isEdited&quot;:false,&quot;manualOverride&quot;:{&quot;isManuallyOverridden&quot;:false,&quot;citeprocText&quot;:&quot;&lt;sup&gt;21&lt;/sup&gt;&quot;,&quot;manualOverrideText&quot;:&quot;&quot;},&quot;citationTag&quot;:&quot;MENDELEY_CITATION_v3_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&quot;,&quot;citationItems&quot;:[{&quot;id&quot;:&quot;fd081916-4afc-3e05-855b-fd46e1bfeb41&quot;,&quot;itemData&quot;:{&quot;type&quot;:&quot;article-journal&quot;,&quot;id&quot;:&quot;fd081916-4afc-3e05-855b-fd46e1bfeb41&quot;,&quot;title&quot;:&quot;Gray matter volume as an intermediate phenotype for psychosis: Bipolar-Schizophrenia Network on Intermediate Phenotypes (B-SNIP)&quot;,&quot;author&quot;:[{&quot;family&quot;:&quot;Ivleva&quot;,&quot;given&quot;:&quot;Elena I.&quot;,&quot;parse-names&quot;:false,&quot;dropping-particle&quot;:&quot;&quot;,&quot;non-dropping-particle&quot;:&quot;&quot;},{&quot;family&quot;:&quot;Bidesi&quot;,&quot;given&quot;:&quot;Anup S.&quot;,&quot;parse-names&quot;:false,&quot;dropping-particle&quot;:&quot;&quot;,&quot;non-dropping-particle&quot;:&quot;&quot;},{&quot;family&quot;:&quot;Keshavan&quot;,&quot;given&quot;:&quot;Matcheri S.&quot;,&quot;parse-names&quot;:false,&quot;dropping-particle&quot;:&quot;&quot;,&quot;non-dropping-particle&quot;:&quot;&quot;},{&quot;family&quot;:&quot;Pearlson&quot;,&quot;given&quot;:&quot;Godfrey D.&quot;,&quot;parse-names&quot;:false,&quot;dropping-particle&quot;:&quot;&quot;,&quot;non-dropping-particle&quot;:&quot;&quot;},{&quot;family&quot;:&quot;Meda&quot;,&quot;given&quot;:&quot;Shashwath A.&quot;,&quot;parse-names&quot;:false,&quot;dropping-particle&quot;:&quot;&quot;,&quot;non-dropping-particle&quot;:&quot;&quot;},{&quot;family&quot;:&quot;Dodig&quot;,&quot;given&quot;:&quot;Darko&quot;,&quot;parse-names&quot;:false,&quot;dropping-particle&quot;:&quot;&quot;,&quot;non-dropping-particle&quot;:&quot;&quot;},{&quot;family&quot;:&quot;Moates&quot;,&quot;given&quot;:&quot;Amanda F.&quot;,&quot;parse-names&quot;:false,&quot;dropping-particle&quot;:&quot;&quot;,&quot;non-dropping-particle&quot;:&quot;&quot;},{&quot;family&quot;:&quot;Lu&quot;,&quot;given&quot;:&quot;Hanzhang&quot;,&quot;parse-names&quot;:false,&quot;dropping-particle&quot;:&quot;&quot;,&quot;non-dropping-particle&quot;:&quot;&quot;},{&quot;family&quot;:&quot;Francis&quot;,&quot;given&quot;:&quot;Alan N.&quot;,&quot;parse-names&quot;:false,&quot;dropping-particle&quot;:&quot;&quot;,&quot;non-dropping-particle&quot;:&quot;&quot;},{&quot;family&quot;:&quot;Tandon&quot;,&quot;given&quot;:&quot;Neeraj&quot;,&quot;parse-names&quot;:false,&quot;dropping-particle&quot;:&quot;&quot;,&quot;non-dropping-particle&quot;:&quot;&quot;},{&quot;family&quot;:&quot;Schretlen&quot;,&quot;given&quot;:&quot;David J.&quot;,&quot;parse-names&quot;:false,&quot;dropping-particle&quot;:&quot;&quot;,&quot;non-dropping-particle&quot;:&quot;&quot;},{&quot;family&quot;:&quot;Sweeney&quot;,&quot;given&quot;:&quot;John A.&quot;,&quot;parse-names&quot;:false,&quot;dropping-particle&quot;:&quot;&quot;,&quot;non-dropping-particle&quot;:&quot;&quot;},{&quot;family&quot;:&quot;Clementz&quot;,&quot;given&quot;:&quot;Brett A.&quot;,&quot;parse-names&quot;:false,&quot;dropping-particle&quot;:&quot;&quot;,&quot;non-dropping-particle&quot;:&quot;&quot;},{&quot;family&quot;:&quot;Tamminga&quot;,&quot;given&quot;:&quot;Carol A.&quot;,&quot;parse-names&quot;:false,&quot;dropping-particle&quot;:&quot;&quot;,&quot;non-dropping-particle&quot;:&quot;&quot;}],&quot;container-title&quot;:&quot;American Journal of Psychiatry&quot;,&quot;DOI&quot;:&quot;10.1176/appi.ajp.2013.13010126&quot;,&quot;ISSN&quot;:&quot;15357228&quot;,&quot;issued&quot;:{&quot;date-parts&quot;:[[2013,11,1]]},&quot;page&quot;:&quot;1285-1296&quot;,&quot;abstract&quot;:&quot;Objective: The study examined gray matter volume across psychosis diagnoses organized by dimensional and DSM-IV categories from the Bipolar-Schizophrenia Network on Intermediate Phenotypes (B-SNIP) sample. Method: In total, 351 probands with psychosis (146 with schizophrenia, 90 with schizoaffective disorder, and 115 with psychotic bipolar I disorder), 369 of their first-degree relatives (134 were relatives of individuals with schizophrenia, 106 of individuals with schizoaffective disorder, and 129 of individuals with psychotic bipolar I disorder), and 200 healthy comparison subjects were assessed. Gray matter volumes from 3-T T1-weighted images were analyzed using the VBM8 toolbox for SPM8, and outcomes were determined at a false discovery rate-corrected threshold of p&lt;0.005. Results: Across the psychosis dimension, probands (N=351) and relatives with psychosis spectrum disorders (N=34) showed substantial overlapping gray matter reductions throughout the neocortex, whereas relatives without psychosis spectrum (N=332) had normal gray matter volumes relative to comparison subjects. Across DSM-IVdiagnoses, schizophreniaandschizoaffective probands showed overlapping gray matter reductions in numerous cortical and subcortical regions, whereas psychotic bipolar probands showed limited gray matter reductions localized to the frontotemporal cortex relative to comparison subjects. All relative groups had gray matter volumes that did not differ from comparison subjects. Conclusions: Across the dimensional psychosis categories, these findings indicate extensive neocortical gray matter reductions in psychosis probands and relatives with psychosis spectrum disorders, possibly reflecting lifetime psychosis burden, but normal gray matter in nonpsychotic relatives. Traditional DSM-IV psychosis grouping revealed partially divergent gray matter phenotypes for probands with schizophrenia or schizoaffective disorder (extensive neocortical or subcortical gray matter reductions) relative to those with psychotic bipolar disorder (smaller reductions were limited to frontotemporal regions). The dimensional conceptualization of psychosis appears useful in defining more homogenous disease categories that may help identify underlying psychosis biomarkers and develop a biologically driven diagnostic system and targeted treatments.&quot;,&quot;publisher&quot;:&quot;American Psychiatric Association&quot;,&quot;issue&quot;:&quot;11&quot;,&quot;volume&quot;:&quot;170&quot;,&quot;container-title-short&quot;:&quot;&quot;},&quot;isTemporary&quot;:false}]},{&quot;citationID&quot;:&quot;MENDELEY_CITATION_7e05c1c9-660e-4828-9735-48b39719a3a1&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&quot;,&quot;citationItems&quot;:[{&quot;id&quot;:&quot;ded54b35-adab-3123-a60b-d68028585265&quot;,&quot;itemData&quot;:{&quot;type&quot;:&quot;article-journal&quot;,&quot;id&quot;:&quot;ded54b35-adab-3123-a60b-d68028585265&quot;,&quot;title&quot;:&quot;FastSurferVINN: Building resolution-independence into deep learning segmentation methods—A solution for HighRes brain MRI&quot;,&quot;author&quot;:[{&quot;family&quot;:&quot;Henschel&quot;,&quot;given&quot;:&quot;Leonie&quot;,&quot;parse-names&quot;:false,&quot;dropping-particle&quot;:&quot;&quot;,&quot;non-dropping-particle&quot;:&quot;&quot;},{&quot;family&quot;:&quot;Kügler&quot;,&quot;given&quot;:&quot;David&quot;,&quot;parse-names&quot;:false,&quot;dropping-particle&quot;:&quot;&quot;,&quot;non-dropping-particle&quot;:&quot;&quot;},{&quot;family&quot;:&quot;Reuter&quot;,&quot;given&quot;:&quot;Martin&quot;,&quot;parse-names&quot;:false,&quot;dropping-particle&quot;:&quot;&quot;,&quot;non-dropping-particle&quot;:&quot;&quot;}],&quot;container-title&quot;:&quot;NeuroImage&quot;,&quot;container-title-short&quot;:&quot;Neuroimage&quot;,&quot;DOI&quot;:&quot;10.1016/j.neuroimage.2022.118933&quot;,&quot;ISSN&quot;:&quot;10959572&quot;,&quot;PMID&quot;:&quot;35122967&quot;,&quot;issued&quot;:{&quot;date-parts&quot;:[[2022,5,1]]},&quot;abstract&quot;:&quot;Leading neuroimaging studies have pushed 3T MRI acquisition resolutions below 1.0 mm for improved structure definition and morphometry. Yet, only few, time-intensive automated image analysis pipelines have been validated for high-resolution (HiRes) settings. Efficient deep learning approaches, on the other hand, rarely support more than one fixed resolution (usually 1.0 mm). Furthermore, the lack of a standard submillimeter resolution as well as limited availability of diverse HiRes data with sufficient coverage of scanner, age, diseases, or genetic variance poses additional, unsolved challenges for training HiRes networks. Incorporating resolution-independence into deep learning-based segmentation, i.e., the ability to segment images at their native resolution across a range of different voxel sizes, promises to overcome these challenges, yet no such approach currently exists. We now fill this gap by introducing a Voxel-size Independent Neural Network (VINN) for resolution-independent segmentation tasks and present FastSurferVINN, which (i) establishes and implements resolution-independence for deep learning as the first method simultaneously supporting 0.7–1.0 mm whole brain segmentation, (ii) significantly outperforms state-of-the-art methods across resolutions, and (iii) mitigates the data imbalance problem present in HiRes datasets. Overall, internal resolution-independence mutually benefits both HiRes and 1.0 mm MRI segmentation. With our rigorously validated FastSurferVINN we distribute a rapid tool for morphometric neuroimage analysis. The VINN architecture, furthermore, represents an efficient resolution-independent segmentation method for wider application.&quot;,&quot;publisher&quot;:&quot;Academic Press Inc.&quot;,&quot;volume&quot;:&quot;251&quot;},&quot;isTemporary&quot;:false}]},{&quot;citationID&quot;:&quot;MENDELEY_CITATION_568aa25d-1113-4532-ae92-f1945fcbf7dc&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&quot;,&quot;citationItems&quot;:[{&quot;id&quot;:&quot;1817e226-d5b6-3188-93f7-5a380af196e6&quot;,&quot;itemData&quot;:{&quot;type&quot;:&quot;article-journal&quot;,&quot;id&quot;:&quot;1817e226-d5b6-3188-93f7-5a380af196e6&quot;,&quot;title&quot;:&quot;The MCIC collection: A shared repository of multi-modal, multi-site brain image data from a clinical investigation of schizophrenia&quot;,&quot;author&quot;:[{&quot;family&quot;:&quot;Gollub&quot;,&quot;given&quot;:&quot;Randy L.&quot;,&quot;parse-names&quot;:false,&quot;dropping-particle&quot;:&quot;&quot;,&quot;non-dropping-particle&quot;:&quot;&quot;},{&quot;family&quot;:&quot;Shoemaker&quot;,&quot;given&quot;:&quot;Jody M.&quot;,&quot;parse-names&quot;:false,&quot;dropping-particle&quot;:&quot;&quot;,&quot;non-dropping-particle&quot;:&quot;&quot;},{&quot;family&quot;:&quot;King&quot;,&quot;given&quot;:&quot;Margaret D.&quot;,&quot;parse-names&quot;:false,&quot;dropping-particle&quot;:&quot;&quot;,&quot;non-dropping-particle&quot;:&quot;&quot;},{&quot;family&quot;:&quot;White&quot;,&quot;given&quot;:&quot;Tonya&quot;,&quot;parse-names&quot;:false,&quot;dropping-particle&quot;:&quot;&quot;,&quot;non-dropping-particle&quot;:&quot;&quot;},{&quot;family&quot;:&quot;Ehrlich&quot;,&quot;given&quot;:&quot;Stefan&quot;,&quot;parse-names&quot;:false,&quot;dropping-particle&quot;:&quot;&quot;,&quot;non-dropping-particle&quot;:&quot;&quot;},{&quot;family&quot;:&quot;Sponheim&quot;,&quot;given&quot;:&quot;Scott R.&quot;,&quot;parse-names&quot;:false,&quot;dropping-particle&quot;:&quot;&quot;,&quot;non-dropping-particle&quot;:&quot;&quot;},{&quot;family&quot;:&quot;Clark&quot;,&quot;given&quot;:&quot;Vincent P.&quot;,&quot;parse-names&quot;:false,&quot;dropping-particle&quot;:&quot;&quot;,&quot;non-dropping-particle&quot;:&quot;&quot;},{&quot;family&quot;:&quot;Turner&quot;,&quot;given&quot;:&quot;Jessica A.&quot;,&quot;parse-names&quot;:false,&quot;dropping-particle&quot;:&quot;&quot;,&quot;non-dropping-particle&quot;:&quot;&quot;},{&quot;family&quot;:&quot;Mueller&quot;,&quot;given&quot;:&quot;Bryon A.&quot;,&quot;parse-names&quot;:false,&quot;dropping-particle&quot;:&quot;&quot;,&quot;non-dropping-particle&quot;:&quot;&quot;},{&quot;family&quot;:&quot;Magnotta&quot;,&quot;given&quot;:&quot;Vince&quot;,&quot;parse-names&quot;:false,&quot;dropping-particle&quot;:&quot;&quot;,&quot;non-dropping-particle&quot;:&quot;&quot;},{&quot;family&quot;:&quot;O'Leary&quot;,&quot;given&quot;:&quot;Daniel&quot;,&quot;parse-names&quot;:false,&quot;dropping-particle&quot;:&quot;&quot;,&quot;non-dropping-particle&quot;:&quot;&quot;},{&quot;family&quot;:&quot;Ho&quot;,&quot;given&quot;:&quot;Beng C.&quot;,&quot;parse-names&quot;:false,&quot;dropping-particle&quot;:&quot;&quot;,&quot;non-dropping-particle&quot;:&quot;&quot;},{&quot;family&quot;:&quot;Brauns&quot;,&quot;given&quot;:&quot;Stefan&quot;,&quot;parse-names&quot;:false,&quot;dropping-particle&quot;:&quot;&quot;,&quot;non-dropping-particle&quot;:&quot;&quot;},{&quot;family&quot;:&quot;Manoach&quot;,&quot;given&quot;:&quot;Dara S.&quot;,&quot;parse-names&quot;:false,&quot;dropping-particle&quot;:&quot;&quot;,&quot;non-dropping-particle&quot;:&quot;&quot;},{&quot;family&quot;:&quot;Seidman&quot;,&quot;given&quot;:&quot;Larry&quot;,&quot;parse-names&quot;:false,&quot;dropping-particle&quot;:&quot;&quot;,&quot;non-dropping-particle&quot;:&quot;&quot;},{&quot;family&quot;:&quot;Bustillo&quot;,&quot;given&quot;:&quot;Juan R.&quot;,&quot;parse-names&quot;:false,&quot;dropping-particle&quot;:&quot;&quot;,&quot;non-dropping-particle&quot;:&quot;&quot;},{&quot;family&quot;:&quot;Lauriello&quot;,&quot;given&quot;:&quot;John&quot;,&quot;parse-names&quot;:false,&quot;dropping-particle&quot;:&quot;&quot;,&quot;non-dropping-particle&quot;:&quot;&quot;},{&quot;family&quot;:&quot;Bockholt&quot;,&quot;given&quot;:&quot;Jeremy&quot;,&quot;parse-names&quot;:false,&quot;dropping-particle&quot;:&quot;&quot;,&quot;non-dropping-particle&quot;:&quot;&quot;},{&quot;family&quot;:&quot;Lim&quot;,&quot;given&quot;:&quot;Kelvin O.&quot;,&quot;parse-names&quot;:false,&quot;dropping-particle&quot;:&quot;&quot;,&quot;non-dropping-particle&quot;:&quot;&quot;},{&quot;family&quot;:&quot;Rosen&quot;,&quot;given&quot;:&quot;Bruce R.&quot;,&quot;parse-names&quot;:false,&quot;dropping-particle&quot;:&quot;&quot;,&quot;non-dropping-particle&quot;:&quot;&quot;},{&quot;family&quot;:&quot;Schulz&quot;,&quot;given&quot;:&quot;S. Charles&quot;,&quot;parse-names&quot;:false,&quot;dropping-particle&quot;:&quot;&quot;,&quot;non-dropping-particle&quot;:&quot;&quot;},{&quot;family&quot;:&quot;Calhoun&quot;,&quot;given&quot;:&quot;Vince D.&quot;,&quot;parse-names&quot;:false,&quot;dropping-particle&quot;:&quot;&quot;,&quot;non-dropping-particle&quot;:&quot;&quot;},{&quot;family&quot;:&quot;Andreasen&quot;,&quot;given&quot;:&quot;Nancy C.&quot;,&quot;parse-names&quot;:false,&quot;dropping-particle&quot;:&quot;&quot;,&quot;non-dropping-particle&quot;:&quot;&quot;}],&quot;container-title&quot;:&quot;Neuroinformatics&quot;,&quot;container-title-short&quot;:&quot;Neuroinformatics&quot;,&quot;DOI&quot;:&quot;10.1007/s12021-013-9184-3&quot;,&quot;ISSN&quot;:&quot;15392791&quot;,&quot;issued&quot;:{&quot;date-parts&quot;:[[2013,7]]},&quot;page&quot;:&quot;367-388&quot;,&quot;abstract&quot;:&quot;Expertly collected, well-curated data sets consisting of comprehensive clinical characterization and raw structural, functional and diffusion-weighted DICOM images in schizophrenia patients and sex and age-matched controls are now accessible to the scientific community through an on-line data repository (coins.mrn.org). The Mental Illness and Neuroscience Discovery Institute, now the Mind Research Network (MRN, http://www.mrn.org/), comprised of investigators at the University of New Mexico, the University of Minnesota, Massachusetts General Hospital, and the University of Iowa, conducted a cross-sectional study to identify quantitative neuroimaging biomarkers of schizophrenia. Data acquisition across multiple sites permitted the integration and cross-validation of clinical, cognitive, morphometric, and functional neuroimaging results gathered from unique samples of schizophrenia patients and controls using a common protocol across sites. Particular effort was made to recruit patients early in the course of their illness, at the onset of their symptoms. There is a relatively even sampling of illness duration in chronic patients. This data repository will be useful to 1) scientists who can study schizophrenia by further analysis of this cohort and/or by pooling with other data; 2) computer scientists and software algorithm developers for testing and validating novel registration, segmentation, and other analysis software; and 3) educators in the fields of neuroimaging, medical image analysis and medical imaging informatics who need exemplar data sets for courses and workshops. Sharing provides the opportunity for independent replication of already published results from this data set and novel exploration. This manuscript describes the inclusion/exclusion criteria, imaging parameters and other information that will assist those wishing to use this data repository. © 2013 Springer Science+Business Media New York.&quot;,&quot;issue&quot;:&quot;3&quot;,&quot;volume&quot;:&quot;11&quot;},&quot;isTemporary&quot;:false}]},{&quot;citationID&quot;:&quot;MENDELEY_CITATION_05318088-8158-4b35-93ad-6bc49f97e488&quot;,&quot;properties&quot;:{&quot;noteIndex&quot;:0},&quot;isEdited&quot;:false,&quot;manualOverride&quot;:{&quot;isManuallyOverridden&quot;:false,&quot;citeprocText&quot;:&quot;&lt;sup&gt;24&lt;/sup&gt;&quot;,&quot;manualOverrideText&quot;:&quot;&quot;},&quot;citationTag&quot;:&quot;MENDELEY_CITATION_v3_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&quot;,&quot;citationItems&quot;:[{&quot;id&quot;:&quot;50ee4607-ffe1-3f1b-bba0-742ae568850e&quot;,&quot;itemData&quot;:{&quot;type&quot;:&quot;article-journal&quot;,&quot;id&quot;:&quot;50ee4607-ffe1-3f1b-bba0-742ae568850e&quot;,&quot;title&quot;:&quot;Multi-site characterization of an fMRI working memory paradigm: Reliability of activation indices&quot;,&quot;author&quot;:[{&quot;family&quot;:&quot;Yendiki&quot;,&quot;given&quot;:&quot;Anastasia&quot;,&quot;parse-names&quot;:false,&quot;dropping-particle&quot;:&quot;&quot;,&quot;non-dropping-particle&quot;:&quot;&quot;},{&quot;family&quot;:&quot;Greve&quot;,&quot;given&quot;:&quot;Douglas N.&quot;,&quot;parse-names&quot;:false,&quot;dropping-particle&quot;:&quot;&quot;,&quot;non-dropping-particle&quot;:&quot;&quot;},{&quot;family&quot;:&quot;Wallace&quot;,&quot;given&quot;:&quot;Stuart&quot;,&quot;parse-names&quot;:false,&quot;dropping-particle&quot;:&quot;&quot;,&quot;non-dropping-particle&quot;:&quot;&quot;},{&quot;family&quot;:&quot;Vangel&quot;,&quot;given&quot;:&quot;Mark&quot;,&quot;parse-names&quot;:false,&quot;dropping-particle&quot;:&quot;&quot;,&quot;non-dropping-particle&quot;:&quot;&quot;},{&quot;family&quot;:&quot;Bockholt&quot;,&quot;given&quot;:&quot;Jeremy&quot;,&quot;parse-names&quot;:false,&quot;dropping-particle&quot;:&quot;&quot;,&quot;non-dropping-particle&quot;:&quot;&quot;},{&quot;family&quot;:&quot;Mueller&quot;,&quot;given&quot;:&quot;Bryon A.&quot;,&quot;parse-names&quot;:false,&quot;dropping-particle&quot;:&quot;&quot;,&quot;non-dropping-particle&quot;:&quot;&quot;},{&quot;family&quot;:&quot;Magnotta&quot;,&quot;given&quot;:&quot;Vince&quot;,&quot;parse-names&quot;:false,&quot;dropping-particle&quot;:&quot;&quot;,&quot;non-dropping-particle&quot;:&quot;&quot;},{&quot;family&quot;:&quot;Andreasen&quot;,&quot;given&quot;:&quot;Nancy&quot;,&quot;parse-names&quot;:false,&quot;dropping-particle&quot;:&quot;&quot;,&quot;non-dropping-particle&quot;:&quot;&quot;},{&quot;family&quot;:&quot;Manoach&quot;,&quot;given&quot;:&quot;Dara S.&quot;,&quot;parse-names&quot;:false,&quot;dropping-particle&quot;:&quot;&quot;,&quot;non-dropping-particle&quot;:&quot;&quot;},{&quot;family&quot;:&quot;Gollub&quot;,&quot;given&quot;:&quot;Randy L.&quot;,&quot;parse-names&quot;:false,&quot;dropping-particle&quot;:&quot;&quot;,&quot;non-dropping-particle&quot;:&quot;&quot;}],&quot;container-title&quot;:&quot;NeuroImage&quot;,&quot;container-title-short&quot;:&quot;Neuroimage&quot;,&quot;DOI&quot;:&quot;10.1016/j.neuroimage.2010.02.084&quot;,&quot;ISSN&quot;:&quot;10538119&quot;,&quot;PMID&quot;:&quot;20451631&quot;,&quot;issued&quot;:{&quot;date-parts&quot;:[[2010,10]]},&quot;page&quot;:&quot;119-131&quot;,&quot;abstract&quot;:&quot;Neuroimaging studies are facilitated significantly when it is possible to recruit subjects and acquire data at multiple sites. However, the use of different scanners and acquisition protocols is a potential source of variability in multi-site data. In this work we present a multi-site study of the reliability of fMRI activation indices, where 10 healthy volunteers were scanned at 4 different sites while performing a working memory paradigm. Our results indicate that, even with different scanner manufacturers and field strengths, activation variability due to site differences is small compared to variability due to subject differences in this cognitive task, provided we choose an appropriate activation measure. © 2010 Elsevier Inc.&quot;,&quot;issue&quot;:&quot;1&quot;,&quot;volume&quot;:&quot;53&quot;},&quot;isTemporary&quot;:false}]},{&quot;citationID&quot;:&quot;MENDELEY_CITATION_1fce7390-ae3b-4480-827a-1b2c4140b958&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&quot;,&quot;citationItems&quot;:[{&quot;id&quot;:&quot;1817e226-d5b6-3188-93f7-5a380af196e6&quot;,&quot;itemData&quot;:{&quot;type&quot;:&quot;article-journal&quot;,&quot;id&quot;:&quot;1817e226-d5b6-3188-93f7-5a380af196e6&quot;,&quot;title&quot;:&quot;The MCIC collection: A shared repository of multi-modal, multi-site brain image data from a clinical investigation of schizophrenia&quot;,&quot;author&quot;:[{&quot;family&quot;:&quot;Gollub&quot;,&quot;given&quot;:&quot;Randy L.&quot;,&quot;parse-names&quot;:false,&quot;dropping-particle&quot;:&quot;&quot;,&quot;non-dropping-particle&quot;:&quot;&quot;},{&quot;family&quot;:&quot;Shoemaker&quot;,&quot;given&quot;:&quot;Jody M.&quot;,&quot;parse-names&quot;:false,&quot;dropping-particle&quot;:&quot;&quot;,&quot;non-dropping-particle&quot;:&quot;&quot;},{&quot;family&quot;:&quot;King&quot;,&quot;given&quot;:&quot;Margaret D.&quot;,&quot;parse-names&quot;:false,&quot;dropping-particle&quot;:&quot;&quot;,&quot;non-dropping-particle&quot;:&quot;&quot;},{&quot;family&quot;:&quot;White&quot;,&quot;given&quot;:&quot;Tonya&quot;,&quot;parse-names&quot;:false,&quot;dropping-particle&quot;:&quot;&quot;,&quot;non-dropping-particle&quot;:&quot;&quot;},{&quot;family&quot;:&quot;Ehrlich&quot;,&quot;given&quot;:&quot;Stefan&quot;,&quot;parse-names&quot;:false,&quot;dropping-particle&quot;:&quot;&quot;,&quot;non-dropping-particle&quot;:&quot;&quot;},{&quot;family&quot;:&quot;Sponheim&quot;,&quot;given&quot;:&quot;Scott R.&quot;,&quot;parse-names&quot;:false,&quot;dropping-particle&quot;:&quot;&quot;,&quot;non-dropping-particle&quot;:&quot;&quot;},{&quot;family&quot;:&quot;Clark&quot;,&quot;given&quot;:&quot;Vincent P.&quot;,&quot;parse-names&quot;:false,&quot;dropping-particle&quot;:&quot;&quot;,&quot;non-dropping-particle&quot;:&quot;&quot;},{&quot;family&quot;:&quot;Turner&quot;,&quot;given&quot;:&quot;Jessica A.&quot;,&quot;parse-names&quot;:false,&quot;dropping-particle&quot;:&quot;&quot;,&quot;non-dropping-particle&quot;:&quot;&quot;},{&quot;family&quot;:&quot;Mueller&quot;,&quot;given&quot;:&quot;Bryon A.&quot;,&quot;parse-names&quot;:false,&quot;dropping-particle&quot;:&quot;&quot;,&quot;non-dropping-particle&quot;:&quot;&quot;},{&quot;family&quot;:&quot;Magnotta&quot;,&quot;given&quot;:&quot;Vince&quot;,&quot;parse-names&quot;:false,&quot;dropping-particle&quot;:&quot;&quot;,&quot;non-dropping-particle&quot;:&quot;&quot;},{&quot;family&quot;:&quot;O'Leary&quot;,&quot;given&quot;:&quot;Daniel&quot;,&quot;parse-names&quot;:false,&quot;dropping-particle&quot;:&quot;&quot;,&quot;non-dropping-particle&quot;:&quot;&quot;},{&quot;family&quot;:&quot;Ho&quot;,&quot;given&quot;:&quot;Beng C.&quot;,&quot;parse-names&quot;:false,&quot;dropping-particle&quot;:&quot;&quot;,&quot;non-dropping-particle&quot;:&quot;&quot;},{&quot;family&quot;:&quot;Brauns&quot;,&quot;given&quot;:&quot;Stefan&quot;,&quot;parse-names&quot;:false,&quot;dropping-particle&quot;:&quot;&quot;,&quot;non-dropping-particle&quot;:&quot;&quot;},{&quot;family&quot;:&quot;Manoach&quot;,&quot;given&quot;:&quot;Dara S.&quot;,&quot;parse-names&quot;:false,&quot;dropping-particle&quot;:&quot;&quot;,&quot;non-dropping-particle&quot;:&quot;&quot;},{&quot;family&quot;:&quot;Seidman&quot;,&quot;given&quot;:&quot;Larry&quot;,&quot;parse-names&quot;:false,&quot;dropping-particle&quot;:&quot;&quot;,&quot;non-dropping-particle&quot;:&quot;&quot;},{&quot;family&quot;:&quot;Bustillo&quot;,&quot;given&quot;:&quot;Juan R.&quot;,&quot;parse-names&quot;:false,&quot;dropping-particle&quot;:&quot;&quot;,&quot;non-dropping-particle&quot;:&quot;&quot;},{&quot;family&quot;:&quot;Lauriello&quot;,&quot;given&quot;:&quot;John&quot;,&quot;parse-names&quot;:false,&quot;dropping-particle&quot;:&quot;&quot;,&quot;non-dropping-particle&quot;:&quot;&quot;},{&quot;family&quot;:&quot;Bockholt&quot;,&quot;given&quot;:&quot;Jeremy&quot;,&quot;parse-names&quot;:false,&quot;dropping-particle&quot;:&quot;&quot;,&quot;non-dropping-particle&quot;:&quot;&quot;},{&quot;family&quot;:&quot;Lim&quot;,&quot;given&quot;:&quot;Kelvin O.&quot;,&quot;parse-names&quot;:false,&quot;dropping-particle&quot;:&quot;&quot;,&quot;non-dropping-particle&quot;:&quot;&quot;},{&quot;family&quot;:&quot;Rosen&quot;,&quot;given&quot;:&quot;Bruce R.&quot;,&quot;parse-names&quot;:false,&quot;dropping-particle&quot;:&quot;&quot;,&quot;non-dropping-particle&quot;:&quot;&quot;},{&quot;family&quot;:&quot;Schulz&quot;,&quot;given&quot;:&quot;S. Charles&quot;,&quot;parse-names&quot;:false,&quot;dropping-particle&quot;:&quot;&quot;,&quot;non-dropping-particle&quot;:&quot;&quot;},{&quot;family&quot;:&quot;Calhoun&quot;,&quot;given&quot;:&quot;Vince D.&quot;,&quot;parse-names&quot;:false,&quot;dropping-particle&quot;:&quot;&quot;,&quot;non-dropping-particle&quot;:&quot;&quot;},{&quot;family&quot;:&quot;Andreasen&quot;,&quot;given&quot;:&quot;Nancy C.&quot;,&quot;parse-names&quot;:false,&quot;dropping-particle&quot;:&quot;&quot;,&quot;non-dropping-particle&quot;:&quot;&quot;}],&quot;container-title&quot;:&quot;Neuroinformatics&quot;,&quot;container-title-short&quot;:&quot;Neuroinformatics&quot;,&quot;DOI&quot;:&quot;10.1007/s12021-013-9184-3&quot;,&quot;ISSN&quot;:&quot;15392791&quot;,&quot;issued&quot;:{&quot;date-parts&quot;:[[2013,7]]},&quot;page&quot;:&quot;367-388&quot;,&quot;abstract&quot;:&quot;Expertly collected, well-curated data sets consisting of comprehensive clinical characterization and raw structural, functional and diffusion-weighted DICOM images in schizophrenia patients and sex and age-matched controls are now accessible to the scientific community through an on-line data repository (coins.mrn.org). The Mental Illness and Neuroscience Discovery Institute, now the Mind Research Network (MRN, http://www.mrn.org/), comprised of investigators at the University of New Mexico, the University of Minnesota, Massachusetts General Hospital, and the University of Iowa, conducted a cross-sectional study to identify quantitative neuroimaging biomarkers of schizophrenia. Data acquisition across multiple sites permitted the integration and cross-validation of clinical, cognitive, morphometric, and functional neuroimaging results gathered from unique samples of schizophrenia patients and controls using a common protocol across sites. Particular effort was made to recruit patients early in the course of their illness, at the onset of their symptoms. There is a relatively even sampling of illness duration in chronic patients. This data repository will be useful to 1) scientists who can study schizophrenia by further analysis of this cohort and/or by pooling with other data; 2) computer scientists and software algorithm developers for testing and validating novel registration, segmentation, and other analysis software; and 3) educators in the fields of neuroimaging, medical image analysis and medical imaging informatics who need exemplar data sets for courses and workshops. Sharing provides the opportunity for independent replication of already published results from this data set and novel exploration. This manuscript describes the inclusion/exclusion criteria, imaging parameters and other information that will assist those wishing to use this data repository. © 2013 Springer Science+Business Media New York.&quot;,&quot;issue&quot;:&quot;3&quot;,&quot;volume&quot;:&quot;11&quot;},&quot;isTemporary&quot;:false}]},{&quot;citationID&quot;:&quot;MENDELEY_CITATION_85699c01-c29b-41f3-872a-b8d92411323a&quot;,&quot;properties&quot;:{&quot;noteIndex&quot;:0},&quot;isEdited&quot;:false,&quot;manualOverride&quot;:{&quot;isManuallyOverridden&quot;:false,&quot;citeprocText&quot;:&quot;&lt;sup&gt;25&lt;/sup&gt;&quot;,&quot;manualOverrideText&quot;:&quot;&quot;},&quot;citationTag&quot;:&quot;MENDELEY_CITATION_v3_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&quot;,&quot;citationItems&quot;:[{&quot;id&quot;:&quot;90f0ce55-7e85-3520-a28a-d4a8d29fb6fa&quot;,&quot;itemData&quot;:{&quot;type&quot;:&quot;article-journal&quot;,&quot;id&quot;:&quot;90f0ce55-7e85-3520-a28a-d4a8d29fb6fa&quot;,&quot;title&quot;:&quot;Coins: An innovative informatics and neuroimaging tool suite built for large heterogeneous datasets&quot;,&quot;author&quot;:[{&quot;family&quot;:&quot;Scott&quot;,&quot;given&quot;:&quot;Adam&quot;,&quot;parse-names&quot;:false,&quot;dropping-particle&quot;:&quot;&quot;,&quot;non-dropping-particle&quot;:&quot;&quot;},{&quot;family&quot;:&quot;Courtney&quot;,&quot;given&quot;:&quot;Will&quot;,&quot;parse-names&quot;:false,&quot;dropping-particle&quot;:&quot;&quot;,&quot;non-dropping-particle&quot;:&quot;&quot;},{&quot;family&quot;:&quot;Wood&quot;,&quot;given&quot;:&quot;Dylan&quot;,&quot;parse-names&quot;:false,&quot;dropping-particle&quot;:&quot;&quot;,&quot;non-dropping-particle&quot;:&quot;&quot;},{&quot;family&quot;:&quot;la Garza&quot;,&quot;given&quot;:&quot;Raul&quot;,&quot;parse-names&quot;:false,&quot;dropping-particle&quot;:&quot;&quot;,&quot;non-dropping-particle&quot;:&quot;de&quot;},{&quot;family&quot;:&quot;Lane&quot;,&quot;given&quot;:&quot;Susan&quot;,&quot;parse-names&quot;:false,&quot;dropping-particle&quot;:&quot;&quot;,&quot;non-dropping-particle&quot;:&quot;&quot;},{&quot;family&quot;:&quot;King&quot;,&quot;given&quot;:&quot;Margaret&quot;,&quot;parse-names&quot;:false,&quot;dropping-particle&quot;:&quot;&quot;,&quot;non-dropping-particle&quot;:&quot;&quot;},{&quot;family&quot;:&quot;Wang&quot;,&quot;given&quot;:&quot;Runtang&quot;,&quot;parse-names&quot;:false,&quot;dropping-particle&quot;:&quot;&quot;,&quot;non-dropping-particle&quot;:&quot;&quot;},{&quot;family&quot;:&quot;Roberts&quot;,&quot;given&quot;:&quot;Jody&quot;,&quot;parse-names&quot;:false,&quot;dropping-particle&quot;:&quot;&quot;,&quot;non-dropping-particle&quot;:&quot;&quot;},{&quot;family&quot;:&quot;Turner&quot;,&quot;given&quot;:&quot;Jessica A.&quot;,&quot;parse-names&quot;:false,&quot;dropping-particle&quot;:&quot;&quot;,&quot;non-dropping-particle&quot;:&quot;&quot;},{&quot;family&quot;:&quot;Calhoun&quot;,&quot;given&quot;:&quot;Vince D.&quot;,&quot;parse-names&quot;:false,&quot;dropping-particle&quot;:&quot;&quot;,&quot;non-dropping-particle&quot;:&quot;&quot;}],&quot;container-title&quot;:&quot;Frontiers in Neuroinformatics&quot;,&quot;container-title-short&quot;:&quot;Front Neuroinform&quot;,&quot;DOI&quot;:&quot;10.3389/fninf.2011.00033&quot;,&quot;ISSN&quot;:&quot;16625196&quot;,&quot;issued&quot;:{&quot;date-parts&quot;:[[2011,12,23]]},&quot;abstract&quot;:&quot;The availability of well-characterized neuroimaging data with large numbers of subjects, especially for clinical populations, is critical to advancing our understanding of the healthy and diseased brain. Such data enables questions to be answered in a much more generalizable manner and also has the potential to yield solutions derived from novel methods that were conceived after the original studies’ implementation. Though there is currently growing interest in data sharing, the neuroimaging community has been struggling for years with how to best encourage sharing data across brain imaging studies. With the advent of studies that are much more consistent across sites (e.g., resting functional magnetic resonance imaging, diffusion tensor imaging, and structural imaging) the potential of pooling data across studies continues to gain momentum. At the mind research network, we have developed the collaborative informatics and neuroimaging suite (COINS; http://coins.mrn.org) to provide researchers with an information system based on an open-source model that includes web-based tools to manage studies, subjects, imaging, clinical data, and other assessments. The system currently hosts data from nine institutions, over 300 studies, over 14,000 subjects, and over 19,000 MRI, MEG, and EEG scan sessions in addition to more than 180,000 clinical assessments. In this paper we provide a description of COINS with comparison to a valuable and popular system known as XNAT. Although there are many similarities between COINS and other electronic data management systems, the differences that may concern researchers in the context of multi-site, multi-organizational data sharing environments with intuitive ease of use and PHI security are emphasized as important attributes.&quot;,&quot;publisher&quot;:&quot;Frontiers Media S.A.&quot;,&quot;volume&quot;:&quot;5&quot;},&quot;isTemporary&quot;:false}]},{&quot;citationID&quot;:&quot;MENDELEY_CITATION_926150a6-acc0-4074-8ee7-e574b5e09139&quot;,&quot;properties&quot;:{&quot;noteIndex&quot;:0},&quot;isEdited&quot;:false,&quot;manualOverride&quot;:{&quot;isManuallyOverridden&quot;:false,&quot;citeprocText&quot;:&quot;&lt;sup&gt;26,27&lt;/sup&gt;&quot;,&quot;manualOverrideText&quot;:&quot;&quot;},&quot;citationTag&quot;:&quot;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&quot;,&quot;citationItems&quot;:[{&quot;id&quot;:&quot;f649f3d0-58fc-3c63-915d-436df59677da&quot;,&quot;itemData&quot;:{&quot;type&quot;:&quot;report&quot;,&quot;id&quot;:&quot;f649f3d0-58fc-3c63-915d-436df59677da&quot;,&quot;title&quot;:&quot;A Practical Clinical Trial Comparing Haloperidol, Risperidone, and Olanzapine for the Acute Treatment of First-Episode Nonaffective Psychosis&quot;,&quot;author&quot;:[{&quot;family&quot;:&quot;Crespo-Facorro&quot;,&quot;given&quot;:&quot;Benedicto&quot;,&quot;parse-names&quot;:false,&quot;dropping-particle&quot;:&quot;&quot;,&quot;non-dropping-particle&quot;:&quot;&quot;},{&quot;family&quot;:&quot;Rocío Pérez-Iglesias&quot;,&quot;given&quot;:&quot;;&quot;,&quot;parse-names&quot;:false,&quot;dropping-particle&quot;:&quot;&quot;,&quot;non-dropping-particle&quot;:&quot;&quot;},{&quot;family&quot;:&quot;Mariluz Ramirez-Bonilla&quot;,&quot;given&quot;:&quot;;&quot;,&quot;parse-names&quot;:false,&quot;dropping-particle&quot;:&quot;&quot;,&quot;non-dropping-particle&quot;:&quot;&quot;},{&quot;family&quot;:&quot;Martínez-García&quot;,&quot;given&quot;:&quot;Obdulia&quot;,&quot;parse-names&quot;:false,&quot;dropping-particle&quot;:&quot;&quot;,&quot;non-dropping-particle&quot;:&quot;&quot;},{&quot;family&quot;:&quot;Llorca&quot;,&quot;given&quot;:&quot;Javier&quot;,&quot;parse-names&quot;:false,&quot;dropping-particle&quot;:&quot;&quot;,&quot;non-dropping-particle&quot;:&quot;&quot;},{&quot;family&quot;:&quot;Luis Vázquez-Barquero&quot;,&quot;given&quot;:&quot;José&quot;,&quot;parse-names&quot;:false,&quot;dropping-particle&quot;:&quot;&quot;,&quot;non-dropping-particle&quot;:&quot;&quot;}],&quot;container-title&quot;:&quot;J Clin Psychiatry&quot;,&quot;issued&quot;:{&quot;date-parts&quot;:[[2006]]},&quot;number-of-pages&quot;:&quot;1511-1521&quot;,&quot;abstract&quot;:&quot;Objective: Randomized controlled drug trials have demonstrated that antipsychotic medication is effective to rapidly improve psychotic symptomatology in first-episode psychosis. However, these results may not be generalizable to routine clinical practice. We evaluated the effectiveness, tolerability, and safety of olanza-pine, risperidone, and haloperidol in individuals with first-episode nonaffective psychosis who are representative of clinical practice and who are treated in routine clinical settings. Method: 172 patients participated in a practical clinical trial and were randomly assigned to haloperidol (N = 56), risperidone (N = 61), and olanzapine (N = 55). The mean modal daily doses were 5.4 mg/day for halo-peridol, 4 mg/day for risperidone, and 15.3 mg/day for olanzapine; 98.3% of subjects were drug naive at base-line. Data from clinical measures of treatment response and tolerability and safety data from the 6-week acute phase of a large epidemiologic and longitudinal (Febru-ary 2001 to February 2005) intervention program of first-episode psychosis (schizophrenia spectrum disorders, DSM-IV criteria) are reported. Results: All 3 treatments showed similar effectiveness in reducing the severity of general, negative, and positive symptomatology after 6 weeks of treatment, as reported by mean change in total Clinical Global Impressions-Severity of Illness scale, Brief Psychiatric Rating Scale (BPRS), Scale for the Assessment of Positive Symptoms, and Scale for the Assessment of Negative Symptoms scores between baseline and 6 weeks. The proportion of study subjects responding, defined as 40% or greater BPRS total score improvement from baseline, was 57.1% (N = 32 of 56) haloperidol, 52.5% (N = 32 of 61) risperidone, and 63.6% (N = 35 of 55) olanzapine, with no statistical differences among groups. The frequency of extrapyramidal symptoms (χ 2 = 24.519; p &lt; .001) and concomitant anticholinergic medication use (χ 2 = 57.842; p &lt; .0001) was greater with haloperidol than olanzapine or risperidone. Olanzapine-treated patients had significantly more weight gain compared with the haloperidol and risperidone groups (p &lt; .001). Conclusion: Relatively low doses of haloperidol, risperidone, and olanzapine are equally effective for the acute treatment of first-episode nonaffective psy-chosis under usual conditions of real clinical practice.&quot;,&quot;issue&quot;:&quot;10&quot;,&quot;volume&quot;:&quot;67&quot;,&quot;container-title-short&quot;:&quot;&quot;},&quot;isTemporary&quot;:false},{&quot;id&quot;:&quot;544ce260-2cc1-372c-a1ba-b985c3c82fb8&quot;,&quot;itemData&quot;:{&quot;type&quot;:&quot;article-journal&quot;,&quot;id&quot;:&quot;544ce260-2cc1-372c-a1ba-b985c3c82fb8&quot;,&quot;title&quot;:&quot;Long term cortical thickness changes after a first episode of non- affective psychosis: The 10 year follow-up of the PAFIP cohort&quot;,&quot;author&quot;:[{&quot;family&quot;:&quot;Rodriguez-Perez&quot;,&quot;given&quot;:&quot;Noelia&quot;,&quot;parse-names&quot;:false,&quot;dropping-particle&quot;:&quot;&quot;,&quot;non-dropping-particle&quot;:&quot;&quot;},{&quot;family&quot;:&quot;Ayesa-Arriola&quot;,&quot;given&quot;:&quot;Rosa&quot;,&quot;parse-names&quot;:false,&quot;dropping-particle&quot;:&quot;&quot;,&quot;non-dropping-particle&quot;:&quot;&quot;},{&quot;family&quot;:&quot;Ortiz-García de la Foz&quot;,&quot;given&quot;:&quot;Victor&quot;,&quot;parse-names&quot;:false,&quot;dropping-particle&quot;:&quot;&quot;,&quot;non-dropping-particle&quot;:&quot;&quot;},{&quot;family&quot;:&quot;Setien-Suero&quot;,&quot;given&quot;:&quot;Esther&quot;,&quot;parse-names&quot;:false,&quot;dropping-particle&quot;:&quot;&quot;,&quot;non-dropping-particle&quot;:&quot;&quot;},{&quot;family&quot;:&quot;Tordesillas-Gutierrez&quot;,&quot;given&quot;:&quot;Diana&quot;,&quot;parse-names&quot;:false,&quot;dropping-particle&quot;:&quot;&quot;,&quot;non-dropping-particle&quot;:&quot;&quot;},{&quot;family&quot;:&quot;Crespo-Facorro&quot;,&quot;given&quot;:&quot;Benedicto&quot;,&quot;parse-names&quot;:false,&quot;dropping-particle&quot;:&quot;&quot;,&quot;non-dropping-particle&quot;:&quot;&quot;}],&quot;container-title&quot;:&quot;Progress in Neuro-Psychopharmacology and Biological Psychiatry&quot;,&quot;container-title-short&quot;:&quot;Prog Neuropsychopharmacol Biol Psychiatry&quot;,&quot;DOI&quot;:&quot;10.1016/j.pnpbp.2020.110180&quot;,&quot;ISSN&quot;:&quot;18784216&quot;,&quot;PMID&quot;:&quot;33212193&quot;,&quot;issued&quot;:{&quot;date-parts&quot;:[[2021,6,8]]},&quot;abstract&quot;:&quot;Cortical thickness has been widely studied in individuals with schizophrenia and, in particular, first-episode psychosis. Abnormalities have been described, although there is, to date, a lack of consensus regarding changes across time and correlations with clinical and functional outcomes of the illness. One hundred and twenty-three first-episode psychosis patients and 74 healthy volunteers were subjected to magnetic resonance imaging scans and clinical and functional assessments by different scales at four consecutive visits during a 10 year follow-up period. Linear mixed effects models were applied to our data to compute cortical thickness changes over time in (1) schizophrenia patients versus healthy controls and (2) in patients with good versus poor functional outcome. The associations between cortical thickness percentage changes and clinical and functional status at 10 years were also assessed. The patients presented a thinner cortex than the controls at baseline (b's = −0.06; q ≤ 0.00023) with non-significant coefficients for the interaction term (follow-up time x group) (b's = −0.001; q ≥ 0.681). Poor functioning patients presented statistically significant coefficients for the interaction term (follow-up time x functionality) (left: b = −0.005, q = 0.019; right: b = −0.005, q = 0.022). In contrast, no correlations were found between cortical thickness measurements and clinical variables at 10 years. Overall, there were widespread thickness anomalies in first-episode psychosis patients across cortical regions that remained stable across time. Progressive thickness changes were related to patient functional outcomes, with progressive and steeper cortical thinning in patients with worse functional outcomes and a stabilization in those with better outcomes.&quot;,&quot;publisher&quot;:&quot;Elsevier Inc.&quot;,&quot;volume&quot;:&quot;108&quot;},&quot;isTemporary&quot;:false}]},{&quot;citationID&quot;:&quot;MENDELEY_CITATION_a18676fc-aed0-467d-881a-0e61b0664ffe&quot;,&quot;properties&quot;:{&quot;noteIndex&quot;:0},&quot;isEdited&quot;:false,&quot;manualOverride&quot;:{&quot;isManuallyOverridden&quot;:false,&quot;citeprocText&quot;:&quot;&lt;sup&gt;28&lt;/sup&gt;&quot;,&quot;manualOverrideText&quot;:&quot;&quot;},&quot;citationTag&quot;:&quot;MENDELEY_CITATION_v3_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&quot;,&quot;citationItems&quot;:[{&quot;id&quot;:&quot;9c95826b-d9fd-3474-adf8-5d11b0c0b32d&quot;,&quot;itemData&quot;:{&quot;type&quot;:&quot;article-journal&quot;,&quot;id&quot;:&quot;9c95826b-d9fd-3474-adf8-5d11b0c0b32d&quot;,&quot;title&quot;:&quot;The Comprehensive Assessment of Symptoms and History (CASH). An instrument for assessing diagnosis and psychopathology.&quot;,&quot;author&quot;:[{&quot;family&quot;:&quot;Andreasen&quot;,&quot;given&quot;:&quot;N C&quot;,&quot;parse-names&quot;:false,&quot;dropping-particle&quot;:&quot;&quot;,&quot;non-dropping-particle&quot;:&quot;&quot;},{&quot;family&quot;:&quot;Flaum&quot;,&quot;given&quot;:&quot;M&quot;,&quot;parse-names&quot;:false,&quot;dropping-particle&quot;:&quot;&quot;,&quot;non-dropping-particle&quot;:&quot;&quot;},{&quot;family&quot;:&quot;Arndt&quot;,&quot;given&quot;:&quot;S&quot;,&quot;parse-names&quot;:false,&quot;dropping-particle&quot;:&quot;&quot;,&quot;non-dropping-particle&quot;:&quot;&quot;}],&quot;container-title&quot;:&quot;Archives of general psychiatry&quot;,&quot;container-title-short&quot;:&quot;Arch Gen Psychiatry&quot;,&quot;DOI&quot;:&quot;10.1001/archpsyc.1992.01820080023004&quot;,&quot;ISSN&quot;:&quot;0003-990X&quot;,&quot;PMID&quot;:&quot;1637251&quot;,&quot;URL&quot;:&quot;http://www.ncbi.nlm.nih.gov/pubmed/1637251&quot;,&quot;issued&quot;:{&quot;date-parts&quot;:[[1992,8]]},&quot;page&quot;:&quot;615-23&quot;,&quot;abstract&quot;:&quot;The Comprehensive Assessment of Symptoms and History was developed for research studies of schizophrenia spectrum conditions and affective spectrum conditions. It is designed to provide a comprehensive information base concerning current and past signs and symptoms, premorbid functioning, cognitive functioning, sociodemographic status, treatment, and course of illness. Because the information base is broad, it is not wedded to a specific diagnostic system but rather permits clinicians and investigators to make diagnoses using a wide range of systems, including Research Diagnostic Criteria, DSM-III, DSM-III-R, and the International Classification of Diseases. Given the fact that disorders in psychiatry are not defined at the etiological or pathophysiological level, diagnostic criteria are prone to ongoing revision as our knowledge base changes. Research strategies suggest that investigators should maintain a flexible database to permit them to adapt to changes in diagnostic systems, to do comparative nosological studies, and, ultimately, to develop new diagnostic systems based on knowledge concerning the underlying neurobiological nature of disorders. Because it provides a comprehensive information base, the Comprehensive Assessment of Symptoms and History facilitates research of this type. Extensive developmental work has been done with the Comprehensive Assessment of Symptoms and History, including interrater and test-retest reliability studies, validity studies, training programs, and data entry programs.&quot;,&quot;issue&quot;:&quot;8&quot;,&quot;volume&quot;:&quot;49&quot;},&quot;isTemporary&quot;:false}]},{&quot;citationID&quot;:&quot;MENDELEY_CITATION_6c0f6e0a-4050-4f86-96c1-c5f2d5a05f3c&quot;,&quot;properties&quot;:{&quot;noteIndex&quot;:0},&quot;isEdited&quot;:false,&quot;manualOverride&quot;:{&quot;isManuallyOverridden&quot;:false,&quot;citeprocText&quot;:&quot;&lt;sup&gt;29&lt;/sup&gt;&quot;,&quot;manualOverrideText&quot;:&quot;&quot;},&quot;citationTag&quot;:&quot;MENDELEY_CITATION_v3_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&quot;,&quot;citationItems&quot;:[{&quot;id&quot;:&quot;37de6a82-c37d-36df-915f-d5c9a433a473&quot;,&quot;itemData&quot;:{&quot;type&quot;:&quot;article-journal&quot;,&quot;id&quot;:&quot;37de6a82-c37d-36df-915f-d5c9a433a473&quot;,&quot;title&quot;:&quot;Longitudinal trajectories in negative symptoms and changes in brain cortical thickness: 10-year follow-up study&quot;,&quot;author&quot;:[{&quot;family&quot;:&quot;Canal-Rivero&quot;,&quot;given&quot;:&quot;Manuel&quot;,&quot;parse-names&quot;:false,&quot;dropping-particle&quot;:&quot;&quot;,&quot;non-dropping-particle&quot;:&quot;&quot;},{&quot;family&quot;:&quot;Ruiz-Veguilla&quot;,&quot;given&quot;:&quot;Miguel&quot;,&quot;parse-names&quot;:false,&quot;dropping-particle&quot;:&quot;&quot;,&quot;non-dropping-particle&quot;:&quot;&quot;},{&quot;family&quot;:&quot;Ortiz-García de la Foz&quot;,&quot;given&quot;:&quot;Victor&quot;,&quot;parse-names&quot;:false,&quot;dropping-particle&quot;:&quot;&quot;,&quot;non-dropping-particle&quot;:&quot;&quot;},{&quot;family&quot;:&quot;López-Díaz&quot;,&quot;given&quot;:&quot;Alvaro&quot;,&quot;parse-names&quot;:false,&quot;dropping-particle&quot;:&quot;&quot;,&quot;non-dropping-particle&quot;:&quot;&quot;},{&quot;family&quot;:&quot;Garrido-Torres&quot;,&quot;given&quot;:&quot;Nathalia&quot;,&quot;parse-names&quot;:false,&quot;dropping-particle&quot;:&quot;&quot;,&quot;non-dropping-particle&quot;:&quot;&quot;},{&quot;family&quot;:&quot;Ayesa-Arriola&quot;,&quot;given&quot;:&quot;Rosa&quot;,&quot;parse-names&quot;:false,&quot;dropping-particle&quot;:&quot;&quot;,&quot;non-dropping-particle&quot;:&quot;&quot;},{&quot;family&quot;:&quot;Vazquez-Bourgon&quot;,&quot;given&quot;:&quot;Javier&quot;,&quot;parse-names&quot;:false,&quot;dropping-particle&quot;:&quot;&quot;,&quot;non-dropping-particle&quot;:&quot;&quot;},{&quot;family&quot;:&quot;Mayoral-van Son&quot;,&quot;given&quot;:&quot;Jacqueline&quot;,&quot;parse-names&quot;:false,&quot;dropping-particle&quot;:&quot;&quot;,&quot;non-dropping-particle&quot;:&quot;&quot;},{&quot;family&quot;:&quot;Brambilla&quot;,&quot;given&quot;:&quot;Paolo&quot;,&quot;parse-names&quot;:false,&quot;dropping-particle&quot;:&quot;&quot;,&quot;non-dropping-particle&quot;:&quot;&quot;},{&quot;family&quot;:&quot;Kircher&quot;,&quot;given&quot;:&quot;Tilo&quot;,&quot;parse-names&quot;:false,&quot;dropping-particle&quot;:&quot;&quot;,&quot;non-dropping-particle&quot;:&quot;&quot;},{&quot;family&quot;:&quot;Romero-García&quot;,&quot;given&quot;:&quot;Rafael&quot;,&quot;parse-names&quot;:false,&quot;dropping-particle&quot;:&quot;&quot;,&quot;non-dropping-particle&quot;:&quot;&quot;},{&quot;family&quot;:&quot;Crespo-Facorro&quot;,&quot;given&quot;:&quot;Benedicto&quot;,&quot;parse-names&quot;:false,&quot;dropping-particle&quot;:&quot;&quot;,&quot;non-dropping-particle&quot;:&quot;&quot;}],&quot;container-title&quot;:&quot;The British Journal of Psychiatry&quot;,&quot;DOI&quot;:&quot;10.1192/bjp.2022.192&quot;,&quot;ISSN&quot;:&quot;0007-1250&quot;,&quot;PMID&quot;:&quot;36805840&quot;,&quot;issued&quot;:{&quot;date-parts&quot;:[[2023,7,21]]},&quot;page&quot;:&quot;1-10&quot;,&quot;abstract&quot;:&quot;Background Understanding the evolution of negative symptoms in first-episode psychosis (FEP) requires long-term longitudinal study designs that capture the progression of this condition and the associated brain changes. Aims To explore the factors underlying negative symptoms and their association with long-term abnormal brain trajectories. Method We followed up 357 people with FEP over a 10-year period. Factor analyses were conducted to explore negative symptom dimensionality. Latent growth mixture modelling (LGMM) was used to identify the latent classes. Analysis of variance (ANOVA) was conducted to investigate developmental trajectories of cortical thickness. Finally, the resulting ANOVA maps were correlated with a wide set of regional molecular profiles derived from public databases. Results Three trajectories (stable, decreasing and increasing) were found in each of the three factors (expressivity, experiential and attention) identified by the factor analyses. Patients with an increasing trajectory in the expressivity factor showed cortical thinning in caudal middle frontal, pars triangularis, rostral middle frontal and superior frontal regions from the third to the tenth year after the onset of the psychotic disorder. The F-statistic map of cortical thickness expressivity differences was associated with a receptor density map derived from positron emission tomography data. Conclusions Stable and decreasing were the most common trajectories. Additionally, cortical thickness abnormalities found at relatively late stages of FEP onset could be exploited as a biomarker of poor symptom outcome in the expressivity dimension. Finally, the brain areas with less density of receptors spatially overlap areas that discriminate the trajectories of the expressivity dimension.&quot;,&quot;publisher&quot;:&quot;Royal College of Psychiatrists&quot;,&quot;container-title-short&quot;:&quot;&quot;},&quot;isTemporary&quot;:false}]},{&quot;citationID&quot;:&quot;MENDELEY_CITATION_0a8b4ddb-bab8-4083-8709-d4e491738afe&quot;,&quot;properties&quot;:{&quot;noteIndex&quot;:0},&quot;isEdited&quot;:false,&quot;manualOverride&quot;:{&quot;isManuallyOverridden&quot;:false,&quot;citeprocText&quot;:&quot;&lt;sup&gt;30–32&lt;/sup&gt;&quot;,&quot;manualOverrideText&quot;:&quot;&quot;},&quot;citationTag&quot;:&quot;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&quot;,&quot;citationItems&quot;:[{&quot;id&quot;:&quot;a9ed29df-e2a4-3f2a-b378-081a4d8421a5&quot;,&quot;itemData&quot;:{&quot;type&quot;:&quot;article-journal&quot;,&quot;id&quot;:&quot;a9ed29df-e2a4-3f2a-b378-081a4d8421a5&quot;,&quot;title&quot;:&quot;The UK Biobank resource with deep phenotyping and genomic data&quot;,&quot;author&quot;:[{&quot;family&quot;:&quot;Bycroft&quot;,&quot;given&quot;:&quot;Clare&quot;,&quot;parse-names&quot;:false,&quot;dropping-particle&quot;:&quot;&quot;,&quot;non-dropping-particle&quot;:&quot;&quot;},{&quot;family&quot;:&quot;Freeman&quot;,&quot;given&quot;:&quot;Colin&quot;,&quot;parse-names&quot;:false,&quot;dropping-particle&quot;:&quot;&quot;,&quot;non-dropping-particle&quot;:&quot;&quot;},{&quot;family&quot;:&quot;Petkova&quot;,&quot;given&quot;:&quot;Desislava&quot;,&quot;parse-names&quot;:false,&quot;dropping-particle&quot;:&quot;&quot;,&quot;non-dropping-particle&quot;:&quot;&quot;},{&quot;family&quot;:&quot;Band&quot;,&quot;given&quot;:&quot;Gavin&quot;,&quot;parse-names&quot;:false,&quot;dropping-particle&quot;:&quot;&quot;,&quot;non-dropping-particle&quot;:&quot;&quot;},{&quot;family&quot;:&quot;Elliott&quot;,&quot;given&quot;:&quot;Lloyd T.&quot;,&quot;parse-names&quot;:false,&quot;dropping-particle&quot;:&quot;&quot;,&quot;non-dropping-particle&quot;:&quot;&quot;},{&quot;family&quot;:&quot;Sharp&quot;,&quot;given&quot;:&quot;Kevin&quot;,&quot;parse-names&quot;:false,&quot;dropping-particle&quot;:&quot;&quot;,&quot;non-dropping-particle&quot;:&quot;&quot;},{&quot;family&quot;:&quot;Motyer&quot;,&quot;given&quot;:&quot;Allan&quot;,&quot;parse-names&quot;:false,&quot;dropping-particle&quot;:&quot;&quot;,&quot;non-dropping-particle&quot;:&quot;&quot;},{&quot;family&quot;:&quot;Vukcevic&quot;,&quot;given&quot;:&quot;Damjan&quot;,&quot;parse-names&quot;:false,&quot;dropping-particle&quot;:&quot;&quot;,&quot;non-dropping-particle&quot;:&quot;&quot;},{&quot;family&quot;:&quot;Delaneau&quot;,&quot;given&quot;:&quot;Olivier&quot;,&quot;parse-names&quot;:false,&quot;dropping-particle&quot;:&quot;&quot;,&quot;non-dropping-particle&quot;:&quot;&quot;},{&quot;family&quot;:&quot;O’Connell&quot;,&quot;given&quot;:&quot;Jared&quot;,&quot;parse-names&quot;:false,&quot;dropping-particle&quot;:&quot;&quot;,&quot;non-dropping-particle&quot;:&quot;&quot;},{&quot;family&quot;:&quot;Cortes&quot;,&quot;given&quot;:&quot;Adrian&quot;,&quot;parse-names&quot;:false,&quot;dropping-particle&quot;:&quot;&quot;,&quot;non-dropping-particle&quot;:&quot;&quot;},{&quot;family&quot;:&quot;Welsh&quot;,&quot;given&quot;:&quot;Samantha&quot;,&quot;parse-names&quot;:false,&quot;dropping-particle&quot;:&quot;&quot;,&quot;non-dropping-particle&quot;:&quot;&quot;},{&quot;family&quot;:&quot;Young&quot;,&quot;given&quot;:&quot;Alan&quot;,&quot;parse-names&quot;:false,&quot;dropping-particle&quot;:&quot;&quot;,&quot;non-dropping-particle&quot;:&quot;&quot;},{&quot;family&quot;:&quot;Effingham&quot;,&quot;given&quot;:&quot;Mark&quot;,&quot;parse-names&quot;:false,&quot;dropping-particle&quot;:&quot;&quot;,&quot;non-dropping-particle&quot;:&quot;&quot;},{&quot;family&quot;:&quot;McVean&quot;,&quot;given&quot;:&quot;Gil&quot;,&quot;parse-names&quot;:false,&quot;dropping-particle&quot;:&quot;&quot;,&quot;non-dropping-particle&quot;:&quot;&quot;},{&quot;family&quot;:&quot;Leslie&quot;,&quot;given&quot;:&quot;Stephen&quot;,&quot;parse-names&quot;:false,&quot;dropping-particle&quot;:&quot;&quot;,&quot;non-dropping-particle&quot;:&quot;&quot;},{&quot;family&quot;:&quot;Allen&quot;,&quot;given&quot;:&quot;Naomi&quot;,&quot;parse-names&quot;:false,&quot;dropping-particle&quot;:&quot;&quot;,&quot;non-dropping-particle&quot;:&quot;&quot;},{&quot;family&quot;:&quot;Donnelly&quot;,&quot;given&quot;:&quot;Peter&quot;,&quot;parse-names&quot;:false,&quot;dropping-particle&quot;:&quot;&quot;,&quot;non-dropping-particle&quot;:&quot;&quot;},{&quot;family&quot;:&quot;Marchini&quot;,&quot;given&quot;:&quot;Jonathan&quot;,&quot;parse-names&quot;:false,&quot;dropping-particle&quot;:&quot;&quot;,&quot;non-dropping-particle&quot;:&quot;&quot;}],&quot;container-title&quot;:&quot;Nature&quot;,&quot;container-title-short&quot;:&quot;Nature&quot;,&quot;DOI&quot;:&quot;10.1038/s41586-018-0579-z&quot;,&quot;ISSN&quot;:&quot;14764687&quot;,&quot;PMID&quot;:&quot;30305743&quot;,&quot;issued&quot;:{&quot;date-parts&quot;:[[2018,10,11]]},&quot;page&quot;:&quot;203-209&quot;,&quot;abstract&quot;:&quot;The UK Biobank project is a prospective cohort study with deep genetic and phenotypic data collected on approximately 500,000 individuals from across the United Kingdom, aged between 40 and 69 at recruitment. The open resource is unique in its size and scope. A rich variety of phenotypic and health-related information is available on each participant, including biological measurements, lifestyle indicators, biomarkers in blood and urine, and imaging of the body and brain. Follow-up information is provided by linking health and medical records. Genome-wide genotype data have been collected on all participants, providing many opportunities for the discovery of new genetic associations and the genetic bases of complex traits. Here we describe the centralized analysis of the genetic data, including genotype quality, properties of population structure and relatedness of the genetic data, and efficient phasing and genotype imputation that increases the number of testable variants to around 96 million. Classical allelic variation at 11 human leukocyte antigen genes was imputed, resulting in the recovery of signals with known associations between human leukocyte antigen alleles and many diseases.&quot;,&quot;publisher&quot;:&quot;Nature Publishing Group&quot;,&quot;issue&quot;:&quot;7726&quot;,&quot;volume&quot;:&quot;562&quot;},&quot;isTemporary&quot;:false},{&quot;id&quot;:&quot;bd3ff617-2b03-3980-a737-60816a354226&quot;,&quot;itemData&quot;:{&quot;type&quot;:&quot;article-journal&quot;,&quot;id&quot;:&quot;bd3ff617-2b03-3980-a737-60816a354226&quot;,&quot;title&quot;:&quot;UK Biobank: From concept to reality&quot;,&quot;author&quot;:[{&quot;family&quot;:&quot;Ollier&quot;,&quot;given&quot;:&quot;William&quot;,&quot;parse-names&quot;:false,&quot;dropping-particle&quot;:&quot;&quot;,&quot;non-dropping-particle&quot;:&quot;&quot;},{&quot;family&quot;:&quot;Sprosen&quot;,&quot;given&quot;:&quot;Tim&quot;,&quot;parse-names&quot;:false,&quot;dropping-particle&quot;:&quot;&quot;,&quot;non-dropping-particle&quot;:&quot;&quot;},{&quot;family&quot;:&quot;Peakman&quot;,&quot;given&quot;:&quot;Tim&quot;,&quot;parse-names&quot;:false,&quot;dropping-particle&quot;:&quot;&quot;,&quot;non-dropping-particle&quot;:&quot;&quot;}],&quot;container-title&quot;:&quot;Pharmacogenomics&quot;,&quot;container-title-short&quot;:&quot;Pharmacogenomics&quot;,&quot;DOI&quot;:&quot;10.2217/14622416.6.6.639&quot;,&quot;ISSN&quot;:&quot;14622416&quot;,&quot;PMID&quot;:&quot;16143003&quot;,&quot;issued&quot;:{&quot;date-parts&quot;:[[2005,9]]},&quot;page&quot;:&quot;639-646&quot;,&quot;abstract&quot;:&quot;The UK Biobank is a major UK collaborative research project to recruit and follow longitudinally the health of 500,000 volunteers aged between 40-69 years. It will provide important biological samples and environmental exposure data. As such, it will constitute a resource for many future investigations of the separate and combined effects of genetic, environmental and lifestyle factors on human morbidity, mortality and health. © 2005 Future Medicine Ltd.&quot;,&quot;issue&quot;:&quot;6&quot;,&quot;volume&quot;:&quot;6&quot;},&quot;isTemporary&quot;:false},{&quot;id&quot;:&quot;49d61bd3-17cf-344f-b631-ff3703c399c5&quot;,&quot;itemData&quot;:{&quot;type&quot;:&quot;article-journal&quot;,&quot;id&quot;:&quot;49d61bd3-17cf-344f-b631-ff3703c399c5&quot;,&quot;title&quot;:&quot;The UK Biobank sample handling and storage protocol for the collection, processing and archiving of human blood and urine&quot;,&quot;author&quot;:[{&quot;family&quot;:&quot;Elliott&quot;,&quot;given&quot;:&quot;Paul&quot;,&quot;parse-names&quot;:false,&quot;dropping-particle&quot;:&quot;&quot;,&quot;non-dropping-particle&quot;:&quot;&quot;},{&quot;family&quot;:&quot;Peakman&quot;,&quot;given&quot;:&quot;Tim C.&quot;,&quot;parse-names&quot;:false,&quot;dropping-particle&quot;:&quot;&quot;,&quot;non-dropping-particle&quot;:&quot;&quot;}],&quot;container-title&quot;:&quot;International Journal of Epidemiology&quot;,&quot;container-title-short&quot;:&quot;Int J Epidemiol&quot;,&quot;DOI&quot;:&quot;10.1093/ije/dym276&quot;,&quot;ISSN&quot;:&quot;03005771&quot;,&quot;PMID&quot;:&quot;18381398&quot;,&quot;issued&quot;:{&quot;date-parts&quot;:[[2008,4]]},&quot;page&quot;:&quot;234-244&quot;,&quot;abstract&quot;:&quot;Background: UK Biobank is a large prospective study in the UK to investigate the role of genetic factors, environmental exposures and lifestyle in the causes of major diseases of late and middle age. Extensive data and biological samples are being collected from 500 000 participants aged between 40 and 69 years. The biological samples that are collected and how they are processed and stored will have a major impact on the future scientific usefulness of the UK Biobank resource. Aims: The aim of the UK Biobank sample handling and storage protocol is to specify methods for the collection and storage of participant samples that give maximum scientific return within the available budget. Processing or storage methods that, as far as can be predicted, will preclude current or future assays have been avoided. Methods: The protocol was developed through a review of the literature on sample handling and processing, wide consultation within the academic community and peer review. Protocol development addressed which samples should be collected, how and when they should be processed and how the processed samples should be stored to ensure their long-term integrity. The recommended protocol was extensively tested in a series of validation studies. UK Biobank collects about 45 ml blood and 9 ml of urine with minimal local processing from each participant using the vacutainer system. A variety of preservatives, anti-coagulants and clot accelerators is used appropriate to the expected end use of the samples. Collection of other material (hair, nails, saliva and faeces) was also considered but rejected for the full cohort. Blood and urine samples from participants are transported overnight by commercial courier to a central laboratory where they are processed and aliquots of urine, plasma, serum, white cells and red cells stored in ultra-low temperature archives. Aliquots of whole blood are also stored for potential future production of immortalized cell lines. A standard panel of haematology assays is completed on whole blood from all participants, since such assays need to be conducted on fresh samples (whereas other assays can be done on stored samples). By the end of the recruitment phase, 15 million sample aliquots will be stored in two geographically separate archives: 9.5 million in a -80°C automated archive and 5.5 million in a manual liquid nitrogen archive at -180°C. Because of the size of the study and the numbers of samples obtained from participants, the protocol stipulates a highly automated approach for the processing and storage of samples. Implementation of the processes, technology, systems and facilities has followed best practices used in manufacturing industry to reduce project risk and to build in quality and robustness. The data produced from sample collection, processing and storage are highly complex and are managed by a commercially available LIMS system fully integrated with the entire process. Conclusion: The sample handling and storage protocol adopted by UK Biobank provides quality assured and validated methods that are feasible within the available funding and reflect the size and aims of the project. Experience from recruiting and processing the first 40 000 participants to the study demonstrates that the adopted methods and technologies are fit-for-purpose and robust. © The Author 2008; all rights reserved.&quot;,&quot;issue&quot;:&quot;2&quot;,&quot;volume&quot;:&quot;37&quot;},&quot;isTemporary&quot;:false}]},{&quot;citationID&quot;:&quot;MENDELEY_CITATION_5a114050-ca0f-421a-b43a-3efadb73f9f8&quot;,&quot;properties&quot;:{&quot;noteIndex&quot;:0},&quot;isEdited&quot;:false,&quot;manualOverride&quot;:{&quot;isManuallyOverridden&quot;:false,&quot;citeprocText&quot;:&quot;&lt;sup&gt;33&lt;/sup&gt;&quot;,&quot;manualOverrideText&quot;:&quot;&quot;},&quot;citationTag&quot;:&quot;MENDELEY_CITATION_v3_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&quot;,&quot;citationItems&quot;:[{&quot;id&quot;:&quot;98c1dcad-dd52-3ec2-a4e8-46da1ceb53c8&quot;,&quot;itemData&quot;:{&quot;type&quot;:&quot;article-journal&quot;,&quot;id&quot;:&quot;98c1dcad-dd52-3ec2-a4e8-46da1ceb53c8&quot;,&quot;title&quot;:&quot;UK Biobank: An Open Access Resource for Identifying the Causes of a Wide Range of Complex Diseases of Middle and Old Age&quot;,&quot;author&quot;:[{&quot;family&quot;:&quot;Sudlow&quot;,&quot;given&quot;:&quot;Cathie&quot;,&quot;parse-names&quot;:false,&quot;dropping-particle&quot;:&quot;&quot;,&quot;non-dropping-particle&quot;:&quot;&quot;},{&quot;family&quot;:&quot;Gallacher&quot;,&quot;given&quot;:&quot;John&quot;,&quot;parse-names&quot;:false,&quot;dropping-particle&quot;:&quot;&quot;,&quot;non-dropping-particle&quot;:&quot;&quot;},{&quot;family&quot;:&quot;Allen&quot;,&quot;given&quot;:&quot;Naomi&quot;,&quot;parse-names&quot;:false,&quot;dropping-particle&quot;:&quot;&quot;,&quot;non-dropping-particle&quot;:&quot;&quot;},{&quot;family&quot;:&quot;Beral&quot;,&quot;given&quot;:&quot;Valerie&quot;,&quot;parse-names&quot;:false,&quot;dropping-particle&quot;:&quot;&quot;,&quot;non-dropping-particle&quot;:&quot;&quot;},{&quot;family&quot;:&quot;Burton&quot;,&quot;given&quot;:&quot;Paul&quot;,&quot;parse-names&quot;:false,&quot;dropping-particle&quot;:&quot;&quot;,&quot;non-dropping-particle&quot;:&quot;&quot;},{&quot;family&quot;:&quot;Danesh&quot;,&quot;given&quot;:&quot;John&quot;,&quot;parse-names&quot;:false,&quot;dropping-particle&quot;:&quot;&quot;,&quot;non-dropping-particle&quot;:&quot;&quot;},{&quot;family&quot;:&quot;Downey&quot;,&quot;given&quot;:&quot;Paul&quot;,&quot;parse-names&quot;:false,&quot;dropping-particle&quot;:&quot;&quot;,&quot;non-dropping-particle&quot;:&quot;&quot;},{&quot;family&quot;:&quot;Elliott&quot;,&quot;given&quot;:&quot;Paul&quot;,&quot;parse-names&quot;:false,&quot;dropping-particle&quot;:&quot;&quot;,&quot;non-dropping-particle&quot;:&quot;&quot;},{&quot;family&quot;:&quot;Green&quot;,&quot;given&quot;:&quot;Jane&quot;,&quot;parse-names&quot;:false,&quot;dropping-particle&quot;:&quot;&quot;,&quot;non-dropping-particle&quot;:&quot;&quot;},{&quot;family&quot;:&quot;Landray&quot;,&quot;given&quot;:&quot;Martin&quot;,&quot;parse-names&quot;:false,&quot;dropping-particle&quot;:&quot;&quot;,&quot;non-dropping-particle&quot;:&quot;&quot;},{&quot;family&quot;:&quot;Liu&quot;,&quot;given&quot;:&quot;Bette&quot;,&quot;parse-names&quot;:false,&quot;dropping-particle&quot;:&quot;&quot;,&quot;non-dropping-particle&quot;:&quot;&quot;},{&quot;family&quot;:&quot;Matthews&quot;,&quot;given&quot;:&quot;Paul&quot;,&quot;parse-names&quot;:false,&quot;dropping-particle&quot;:&quot;&quot;,&quot;non-dropping-particle&quot;:&quot;&quot;},{&quot;family&quot;:&quot;Ong&quot;,&quot;given&quot;:&quot;Giok&quot;,&quot;parse-names&quot;:false,&quot;dropping-particle&quot;:&quot;&quot;,&quot;non-dropping-particle&quot;:&quot;&quot;},{&quot;family&quot;:&quot;Pell&quot;,&quot;given&quot;:&quot;Jill&quot;,&quot;parse-names&quot;:false,&quot;dropping-particle&quot;:&quot;&quot;,&quot;non-dropping-particle&quot;:&quot;&quot;},{&quot;family&quot;:&quot;Silman&quot;,&quot;given&quot;:&quot;Alan&quot;,&quot;parse-names&quot;:false,&quot;dropping-particle&quot;:&quot;&quot;,&quot;non-dropping-particle&quot;:&quot;&quot;},{&quot;family&quot;:&quot;Young&quot;,&quot;given&quot;:&quot;Alan&quot;,&quot;parse-names&quot;:false,&quot;dropping-particle&quot;:&quot;&quot;,&quot;non-dropping-particle&quot;:&quot;&quot;},{&quot;family&quot;:&quot;Sprosen&quot;,&quot;given&quot;:&quot;Tim&quot;,&quot;parse-names&quot;:false,&quot;dropping-particle&quot;:&quot;&quot;,&quot;non-dropping-particle&quot;:&quot;&quot;},{&quot;family&quot;:&quot;Peakman&quot;,&quot;given&quot;:&quot;Tim&quot;,&quot;parse-names&quot;:false,&quot;dropping-particle&quot;:&quot;&quot;,&quot;non-dropping-particle&quot;:&quot;&quot;},{&quot;family&quot;:&quot;Collins&quot;,&quot;given&quot;:&quot;Rory&quot;,&quot;parse-names&quot;:false,&quot;dropping-particle&quot;:&quot;&quot;,&quot;non-dropping-particle&quot;:&quot;&quot;}],&quot;container-title&quot;:&quot;PLoS Medicine&quot;,&quot;container-title-short&quot;:&quot;PLoS Med&quot;,&quot;DOI&quot;:&quot;10.1371/journal.pmed.1001779&quot;,&quot;ISSN&quot;:&quot;15491676&quot;,&quot;PMID&quot;:&quot;25826379&quot;,&quot;issued&quot;:{&quot;date-parts&quot;:[[2015,3,1]]},&quot;publisher&quot;:&quot;Public Library of Science&quot;,&quot;issue&quot;:&quot;3&quot;,&quot;volume&quot;:&quot;12&quot;},&quot;isTemporary&quot;:false}]},{&quot;citationID&quot;:&quot;MENDELEY_CITATION_6c897b4d-03a5-4ca2-a248-1468563f9f81&quot;,&quot;properties&quot;:{&quot;noteIndex&quot;:0},&quot;isEdited&quot;:false,&quot;manualOverride&quot;:{&quot;isManuallyOverridden&quot;:false,&quot;citeprocText&quot;:&quot;&lt;sup&gt;34&lt;/sup&gt;&quot;,&quot;manualOverrideText&quot;:&quot;&quot;},&quot;citationTag&quot;:&quot;MENDELEY_CITATION_v3_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&quot;,&quot;citationItems&quot;:[{&quot;id&quot;:&quot;8eef9243-776c-3d63-acdd-339fae817b92&quot;,&quot;itemData&quot;:{&quot;type&quot;:&quot;article-journal&quot;,&quot;id&quot;:&quot;8eef9243-776c-3d63-acdd-339fae817b92&quot;,&quot;title&quot;:&quot;Multimodal population brain imaging in the UK Biobank prospective epidemiological study&quot;,&quot;author&quot;:[{&quot;family&quot;:&quot;Miller&quot;,&quot;given&quot;:&quot;Karla L.&quot;,&quot;parse-names&quot;:false,&quot;dropping-particle&quot;:&quot;&quot;,&quot;non-dropping-particle&quot;:&quot;&quot;},{&quot;family&quot;:&quot;Alfaro-Almagro&quot;,&quot;given&quot;:&quot;Fidel&quot;,&quot;parse-names&quot;:false,&quot;dropping-particle&quot;:&quot;&quot;,&quot;non-dropping-particle&quot;:&quot;&quot;},{&quot;family&quot;:&quot;Bangerter&quot;,&quot;given&quot;:&quot;Neal K.&quot;,&quot;parse-names&quot;:false,&quot;dropping-particle&quot;:&quot;&quot;,&quot;non-dropping-particle&quot;:&quot;&quot;},{&quot;family&quot;:&quot;Thomas&quot;,&quot;given&quot;:&quot;David L.&quot;,&quot;parse-names&quot;:false,&quot;dropping-particle&quot;:&quot;&quot;,&quot;non-dropping-particle&quot;:&quot;&quot;},{&quot;family&quot;:&quot;Yacoub&quot;,&quot;given&quot;:&quot;Essa&quot;,&quot;parse-names&quot;:false,&quot;dropping-particle&quot;:&quot;&quot;,&quot;non-dropping-particle&quot;:&quot;&quot;},{&quot;family&quot;:&quot;Xu&quot;,&quot;given&quot;:&quot;Junqian&quot;,&quot;parse-names&quot;:false,&quot;dropping-particle&quot;:&quot;&quot;,&quot;non-dropping-particle&quot;:&quot;&quot;},{&quot;family&quot;:&quot;Bartsch&quot;,&quot;given&quot;:&quot;Andreas J.&quot;,&quot;parse-names&quot;:false,&quot;dropping-particle&quot;:&quot;&quot;,&quot;non-dropping-particle&quot;:&quot;&quot;},{&quot;family&quot;:&quot;Jbabdi&quot;,&quot;given&quot;:&quot;Saad&quot;,&quot;parse-names&quot;:false,&quot;dropping-particle&quot;:&quot;&quot;,&quot;non-dropping-particle&quot;:&quot;&quot;},{&quot;family&quot;:&quot;Sotiropoulos&quot;,&quot;given&quot;:&quot;Stamatios N.&quot;,&quot;parse-names&quot;:false,&quot;dropping-particle&quot;:&quot;&quot;,&quot;non-dropping-particle&quot;:&quot;&quot;},{&quot;family&quot;:&quot;Andersson&quot;,&quot;given&quot;:&quot;Jesper L.R.&quot;,&quot;parse-names&quot;:false,&quot;dropping-particle&quot;:&quot;&quot;,&quot;non-dropping-particle&quot;:&quot;&quot;},{&quot;family&quot;:&quot;Griffanti&quot;,&quot;given&quot;:&quot;Ludovica&quot;,&quot;parse-names&quot;:false,&quot;dropping-particle&quot;:&quot;&quot;,&quot;non-dropping-particle&quot;:&quot;&quot;},{&quot;family&quot;:&quot;Douaud&quot;,&quot;given&quot;:&quot;Gwenaëlle&quot;,&quot;parse-names&quot;:false,&quot;dropping-particle&quot;:&quot;&quot;,&quot;non-dropping-particle&quot;:&quot;&quot;},{&quot;family&quot;:&quot;Okell&quot;,&quot;given&quot;:&quot;Thomas W.&quot;,&quot;parse-names&quot;:false,&quot;dropping-particle&quot;:&quot;&quot;,&quot;non-dropping-particle&quot;:&quot;&quot;},{&quot;family&quot;:&quot;Weale&quot;,&quot;given&quot;:&quot;Peter&quot;,&quot;parse-names&quot;:false,&quot;dropping-particle&quot;:&quot;&quot;,&quot;non-dropping-particle&quot;:&quot;&quot;},{&quot;family&quot;:&quot;Dragonu&quot;,&quot;given&quot;:&quot;Iulius&quot;,&quot;parse-names&quot;:false,&quot;dropping-particle&quot;:&quot;&quot;,&quot;non-dropping-particle&quot;:&quot;&quot;},{&quot;family&quot;:&quot;Garratt&quot;,&quot;given&quot;:&quot;Steve&quot;,&quot;parse-names&quot;:false,&quot;dropping-particle&quot;:&quot;&quot;,&quot;non-dropping-particle&quot;:&quot;&quot;},{&quot;family&quot;:&quot;Hudson&quot;,&quot;given&quot;:&quot;Sarah&quot;,&quot;parse-names&quot;:false,&quot;dropping-particle&quot;:&quot;&quot;,&quot;non-dropping-particle&quot;:&quot;&quot;},{&quot;family&quot;:&quot;Collins&quot;,&quot;given&quot;:&quot;Rory&quot;,&quot;parse-names&quot;:false,&quot;dropping-particle&quot;:&quot;&quot;,&quot;non-dropping-particle&quot;:&quot;&quot;},{&quot;family&quot;:&quot;Jenkinson&quot;,&quot;given&quot;:&quot;Mark&quot;,&quot;parse-names&quot;:false,&quot;dropping-particle&quot;:&quot;&quot;,&quot;non-dropping-particle&quot;:&quot;&quot;},{&quot;family&quot;:&quot;Matthews&quot;,&quot;given&quot;:&quot;Paul M.&quot;,&quot;parse-names&quot;:false,&quot;dropping-particle&quot;:&quot;&quot;,&quot;non-dropping-particle&quot;:&quot;&quot;},{&quot;family&quot;:&quot;Smith&quot;,&quot;given&quot;:&quot;Stephen M.&quot;,&quot;parse-names&quot;:false,&quot;dropping-particle&quot;:&quot;&quot;,&quot;non-dropping-particle&quot;:&quot;&quot;}],&quot;container-title&quot;:&quot;Nature Neuroscience&quot;,&quot;container-title-short&quot;:&quot;Nat Neurosci&quot;,&quot;DOI&quot;:&quot;10.1038/nn.4393&quot;,&quot;ISSN&quot;:&quot;15461726&quot;,&quot;PMID&quot;:&quot;27643430&quot;,&quot;issued&quot;:{&quot;date-parts&quot;:[[2016,10,26]]},&quot;page&quot;:&quot;1523-1536&quot;,&quot;abstract&quot;:&quot;Medical imaging has enormous potential for early disease prediction, but is impeded by the difficulty and expense of acquiring data sets before symptom onset. UK Biobank aims to address this problem directly by acquiring high-quality, consistently acquired imaging data from 100,000 predominantly healthy participants, with health outcomes being tracked over the coming decades. The brain imaging includes structural, diffusion and functional modalities. Along with body and cardiac imaging, genetics, lifestyle measures, biological phenotyping and health records, this imaging is expected to enable discovery of imaging markers of a broad range of diseases at their earliest stages, as well as provide unique insight into disease mechanisms. We describe UK Biobank brain imaging and present results derived from the first 5,000 participants' data release. Although this covers just 5% of the ultimate cohort, it has already yielded a rich range of associations between brain imaging and other measures collected by UK Biobank.&quot;,&quot;publisher&quot;:&quot;Nature Publishing Group&quot;,&quot;issue&quot;:&quot;11&quot;,&quot;volume&quot;:&quot;19&quot;},&quot;isTemporary&quot;:false}]},{&quot;citationID&quot;:&quot;MENDELEY_CITATION_dd140d44-8475-46d5-9ff7-eafb1724eb8b&quot;,&quot;properties&quot;:{&quot;noteIndex&quot;:0},&quot;isEdited&quot;:false,&quot;manualOverride&quot;:{&quot;isManuallyOverridden&quot;:false,&quot;citeprocText&quot;:&quot;&lt;sup&gt;35&lt;/sup&gt;&quot;,&quot;manualOverrideText&quot;:&quot;&quot;},&quot;citationTag&quot;:&quot;MENDELEY_CITATION_v3_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&quot;,&quot;citationItems&quot;:[{&quot;id&quot;:&quot;77015bb9-3a56-306c-9b9b-f035b22c02c5&quot;,&quot;itemData&quot;:{&quot;type&quot;:&quot;report&quot;,&quot;id&quot;:&quot;77015bb9-3a56-306c-9b9b-f035b22c02c5&quot;,&quot;title&quot;:&quot;Segmentation of Brain MR Images Through a Hidden Markov Random Field Model and the Expectation-Maximization Algorithm&quot;,&quot;author&quot;:[{&quot;family&quot;:&quot;Zhang&quot;,&quot;given&quot;:&quot;Yongyue&quot;,&quot;parse-names&quot;:false,&quot;dropping-particle&quot;:&quot;&quot;,&quot;non-dropping-particle&quot;:&quot;&quot;},{&quot;family&quot;:&quot;Brady&quot;,&quot;given&quot;:&quot;Michael&quot;,&quot;parse-names&quot;:false,&quot;dropping-particle&quot;:&quot;&quot;,&quot;non-dropping-particle&quot;:&quot;&quot;},{&quot;family&quot;:&quot;Smith&quot;,&quot;given&quot;:&quot;Stephen&quot;,&quot;parse-names&quot;:false,&quot;dropping-particle&quot;:&quot;&quot;,&quot;non-dropping-particle&quot;:&quot;&quot;}],&quot;container-title&quot;:&quot;IEEE TRANSACTIONS ON MEDICAL IMAGING&quot;,&quot;container-title-short&quot;:&quot;IEEE Trans Med Imaging&quot;,&quot;issued&quot;:{&quot;date-parts&quot;:[[2001]]},&quot;number-of-pages&quot;:&quot;45&quot;,&quot;abstract&quot;:&quot;The finite mixture (FM) model is the most commonly used model for statistical segmentation of brain magnetic resonance (MR) images because of its simple mathematical form and the piecewise constant nature of ideal brain MR images. However, being a histogram-based model, the FM has an intrinsic limitation no spatial information is taken into account. This causes the FM model to work only on well-defined images with low levels of noise; unfortunately, this is often not the the case due to artifacts such as partial volume effect and bias field distortion. Under these conditions, FM model-based methods produce unreliable results. In this paper, we propose a novel hidden Markov random field (HMRF) model, which is a stochastic process generated by a MRF whose state sequence cannot be observed directly but which can be indirectly estimated through observations. Mathematically, it can be shown that the FM model is a degenerate version of the HMRF model. The advantage of the HMRF model derives from the way in which the spatial information is encoded through the mutual influences of neighboring sites. Although MRF modeling has been employed in MR image segmentation by other researchers, most reported methods are limited to using MRF as a general prior in an FM model-based approach. To fit the HMRF model, an EM algorithm is used. We show that by incorporating both the HMRF model and the EM algorithm into a HMRF-EM framework, an accurate and robust segmentation can be achieved. More importantly , the HMRF-EM framework can easily be combined with other techniques. As an example, we show how the bias field correction algorithm of Guillemaud and Brady (1997) can be incorporated into this framework to achieve a three-dimensional fully automated approach for brain MR image segmentation.&quot;,&quot;issue&quot;:&quot;1&quot;,&quot;volume&quot;:&quot;20&quot;},&quot;isTemporary&quot;:false}]},{&quot;citationID&quot;:&quot;MENDELEY_CITATION_54c41cdb-d35f-42fe-8471-a5c3d1092191&quot;,&quot;properties&quot;:{&quot;noteIndex&quot;:0},&quot;isEdited&quot;:false,&quot;manualOverride&quot;:{&quot;isManuallyOverridden&quot;:false,&quot;citeprocText&quot;:&quot;&lt;sup&gt;36&lt;/sup&gt;&quot;,&quot;manualOverrideText&quot;:&quot;&quot;},&quot;citationTag&quot;:&quot;MENDELEY_CITATION_v3_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&quot;,&quot;citationItems&quot;:[{&quot;id&quot;:&quot;11980d89-a1f2-3148-867c-bb5a3c990510&quot;,&quot;itemData&quot;:{&quot;type&quot;:&quot;article-journal&quot;,&quot;id&quot;:&quot;11980d89-a1f2-3148-867c-bb5a3c990510&quot;,&quot;title&quot;:&quot;Longitudinal and cross-sectional analysis of atrophy in Alzheimer's disease: Cross-validation of BSI, SIENA and SIENAX&quot;,&quot;author&quot;:[{&quot;family&quot;:&quot;Smith&quot;,&quot;given&quot;:&quot;Stephen M.&quot;,&quot;parse-names&quot;:false,&quot;dropping-particle&quot;:&quot;&quot;,&quot;non-dropping-particle&quot;:&quot;&quot;},{&quot;family&quot;:&quot;Rao&quot;,&quot;given&quot;:&quot;Anil&quot;,&quot;parse-names&quot;:false,&quot;dropping-particle&quot;:&quot;&quot;,&quot;non-dropping-particle&quot;:&quot;&quot;},{&quot;family&quot;:&quot;Stefano&quot;,&quot;given&quot;:&quot;Nicola&quot;,&quot;parse-names&quot;:false,&quot;dropping-particle&quot;:&quot;&quot;,&quot;non-dropping-particle&quot;:&quot;De&quot;},{&quot;family&quot;:&quot;Jenkinson&quot;,&quot;given&quot;:&quot;Mark&quot;,&quot;parse-names&quot;:false,&quot;dropping-particle&quot;:&quot;&quot;,&quot;non-dropping-particle&quot;:&quot;&quot;},{&quot;family&quot;:&quot;Schott&quot;,&quot;given&quot;:&quot;Jonathan M.&quot;,&quot;parse-names&quot;:false,&quot;dropping-particle&quot;:&quot;&quot;,&quot;non-dropping-particle&quot;:&quot;&quot;},{&quot;family&quot;:&quot;Matthews&quot;,&quot;given&quot;:&quot;Paul M.&quot;,&quot;parse-names&quot;:false,&quot;dropping-particle&quot;:&quot;&quot;,&quot;non-dropping-particle&quot;:&quot;&quot;},{&quot;family&quot;:&quot;Fox&quot;,&quot;given&quot;:&quot;Nick C.&quot;,&quot;parse-names&quot;:false,&quot;dropping-particle&quot;:&quot;&quot;,&quot;non-dropping-particle&quot;:&quot;&quot;}],&quot;container-title&quot;:&quot;NeuroImage&quot;,&quot;container-title-short&quot;:&quot;Neuroimage&quot;,&quot;DOI&quot;:&quot;10.1016/j.neuroimage.2007.04.035&quot;,&quot;ISSN&quot;:&quot;10538119&quot;,&quot;PMID&quot;:&quot;17537648&quot;,&quot;issued&quot;:{&quot;date-parts&quot;:[[2007,7,15]]},&quot;page&quot;:&quot;1200-1206&quot;,&quot;abstract&quot;:&quot;Brain volume loss (atrophy) is widely used as a marker of disease progression. Atrophy has been measured with a variety of methods, some estimating atrophy rate from two temporally separated scans, and others estimating atrophy state from a single scan. Three popular tools for measuring brain atrophy are BSI and SIENA (rate) and SIENAX (state). Previous papers have shown BSI and SIENA to have similar accuracy, but no work has carefully compared both methods using the same data set. Here we compare these methods, using data from patients with Alzheimer's disease and age-matched controls. We also compare the SIENA longitudinal measure with atrophy state estimated by SIENAX using just the earliest scan taken from each subject. We show strong correspondence and similar sensitivity to atrophy between all 3 measures. © 2007 Elsevier Inc. All rights reserved.&quot;,&quot;issue&quot;:&quot;4&quot;,&quot;volume&quot;:&quot;36&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DC7BB8-C985-4F83-A8D4-A4C87AFC04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7058</TotalTime>
  <Pages>17</Pages>
  <Words>5354</Words>
  <Characters>29448</Characters>
  <Application>Microsoft Office Word</Application>
  <DocSecurity>0</DocSecurity>
  <Lines>245</Lines>
  <Paragraphs>69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34733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 GARCIA SAN MARTIN</dc:creator>
  <cp:keywords/>
  <dc:description/>
  <cp:lastModifiedBy>RAFAEL ROMERO GARCIA</cp:lastModifiedBy>
  <cp:revision>365</cp:revision>
  <dcterms:created xsi:type="dcterms:W3CDTF">2023-10-12T09:57:00Z</dcterms:created>
  <dcterms:modified xsi:type="dcterms:W3CDTF">2023-11-21T17:29:00Z</dcterms:modified>
</cp:coreProperties>
</file>