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7F0C" w14:textId="77777777" w:rsidR="00300B97" w:rsidRPr="00300B97" w:rsidRDefault="00300B97" w:rsidP="00300B97">
      <w:pPr>
        <w:rPr>
          <w:rStyle w:val="Strong"/>
          <w:rFonts w:ascii="Times New Roman" w:hAnsi="Times New Roman" w:cs="Times New Roman"/>
          <w:b w:val="0"/>
          <w:bCs w:val="0"/>
        </w:rPr>
      </w:pPr>
      <w:r w:rsidRPr="008E3F3E">
        <w:rPr>
          <w:rStyle w:val="Strong"/>
          <w:rFonts w:ascii="Times New Roman" w:hAnsi="Times New Roman" w:cs="Times New Roman"/>
        </w:rPr>
        <w:t>S2</w:t>
      </w:r>
      <w:r w:rsidRPr="000B78B2">
        <w:rPr>
          <w:rStyle w:val="Strong"/>
          <w:rFonts w:ascii="Times New Roman" w:hAnsi="Times New Roman" w:cs="Times New Roman"/>
        </w:rPr>
        <w:t xml:space="preserve"> </w:t>
      </w:r>
      <w:r w:rsidRPr="008E3F3E">
        <w:rPr>
          <w:rStyle w:val="Strong"/>
          <w:rFonts w:ascii="Times New Roman" w:hAnsi="Times New Roman" w:cs="Times New Roman"/>
        </w:rPr>
        <w:t xml:space="preserve">Table. </w:t>
      </w:r>
      <w:r w:rsidRPr="00300B97">
        <w:rPr>
          <w:rStyle w:val="Strong"/>
          <w:rFonts w:ascii="Times New Roman" w:hAnsi="Times New Roman" w:cs="Times New Roman"/>
          <w:b w:val="0"/>
          <w:bCs w:val="0"/>
        </w:rPr>
        <w:t>Matched samples comparison on TAC for pathogen types</w:t>
      </w:r>
    </w:p>
    <w:p w14:paraId="6DBED363" w14:textId="77777777" w:rsidR="00300B97" w:rsidRPr="00950301" w:rsidRDefault="00300B97" w:rsidP="00300B97">
      <w:pPr>
        <w:rPr>
          <w:rFonts w:ascii="Times New Roman" w:hAnsi="Times New Roman" w:cs="Times New Roman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508"/>
        <w:gridCol w:w="924"/>
        <w:gridCol w:w="1082"/>
        <w:gridCol w:w="1380"/>
        <w:gridCol w:w="1082"/>
        <w:gridCol w:w="1165"/>
        <w:gridCol w:w="1090"/>
        <w:gridCol w:w="1129"/>
      </w:tblGrid>
      <w:tr w:rsidR="00300B97" w:rsidRPr="00950301" w14:paraId="447D2D74" w14:textId="77777777" w:rsidTr="00312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4CC069AF" w14:textId="77777777" w:rsidR="00300B97" w:rsidRPr="00950301" w:rsidRDefault="00300B97" w:rsidP="00312FD9">
            <w:pPr>
              <w:rPr>
                <w:rStyle w:val="Strong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4" w:type="dxa"/>
          </w:tcPr>
          <w:p w14:paraId="0CA34DFF" w14:textId="77777777" w:rsidR="00300B97" w:rsidRPr="001833B1" w:rsidRDefault="00300B97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2" w:type="dxa"/>
            <w:gridSpan w:val="2"/>
          </w:tcPr>
          <w:p w14:paraId="6FF3E6EE" w14:textId="77777777" w:rsidR="00300B97" w:rsidRPr="00300B97" w:rsidRDefault="00300B97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/>
                <w:bCs/>
              </w:rPr>
            </w:pPr>
            <w:r w:rsidRPr="00300B97">
              <w:rPr>
                <w:rStyle w:val="Strong"/>
                <w:rFonts w:ascii="Times New Roman" w:hAnsi="Times New Roman" w:cs="Times New Roman"/>
                <w:b/>
                <w:bCs/>
              </w:rPr>
              <w:t>Concentrating Pipette Pellet</w:t>
            </w:r>
          </w:p>
        </w:tc>
        <w:tc>
          <w:tcPr>
            <w:tcW w:w="2247" w:type="dxa"/>
            <w:gridSpan w:val="2"/>
          </w:tcPr>
          <w:p w14:paraId="7AEF3A9C" w14:textId="77777777" w:rsidR="00300B97" w:rsidRPr="00300B97" w:rsidRDefault="00300B97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/>
                <w:bCs/>
              </w:rPr>
            </w:pPr>
            <w:r w:rsidRPr="00300B97">
              <w:rPr>
                <w:rStyle w:val="Strong"/>
                <w:rFonts w:ascii="Times New Roman" w:hAnsi="Times New Roman" w:cs="Times New Roman"/>
                <w:b/>
                <w:bCs/>
              </w:rPr>
              <w:t>Direct Extraction</w:t>
            </w:r>
          </w:p>
        </w:tc>
        <w:tc>
          <w:tcPr>
            <w:tcW w:w="2219" w:type="dxa"/>
            <w:gridSpan w:val="2"/>
          </w:tcPr>
          <w:p w14:paraId="46A86024" w14:textId="77777777" w:rsidR="00300B97" w:rsidRPr="00300B97" w:rsidRDefault="00300B97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/>
                <w:bCs/>
              </w:rPr>
            </w:pPr>
            <w:r w:rsidRPr="00300B97">
              <w:rPr>
                <w:rStyle w:val="Strong"/>
                <w:rFonts w:ascii="Times New Roman" w:hAnsi="Times New Roman" w:cs="Times New Roman"/>
                <w:b/>
                <w:bCs/>
              </w:rPr>
              <w:t>Skim Milk Pellet</w:t>
            </w:r>
          </w:p>
        </w:tc>
      </w:tr>
      <w:tr w:rsidR="00300B97" w:rsidRPr="00300B97" w14:paraId="741CC105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114595F5" w14:textId="77777777" w:rsidR="00300B97" w:rsidRPr="00300B97" w:rsidRDefault="00300B97" w:rsidP="00312FD9">
            <w:pPr>
              <w:rPr>
                <w:rStyle w:val="Strong"/>
                <w:rFonts w:ascii="Times New Roman" w:hAnsi="Times New Roman" w:cs="Times New Roman"/>
              </w:rPr>
            </w:pPr>
            <w:r w:rsidRPr="00300B97">
              <w:rPr>
                <w:rStyle w:val="Strong"/>
                <w:rFonts w:ascii="Times New Roman" w:hAnsi="Times New Roman" w:cs="Times New Roman"/>
              </w:rPr>
              <w:t>Pathogen Type</w:t>
            </w:r>
          </w:p>
        </w:tc>
        <w:tc>
          <w:tcPr>
            <w:tcW w:w="924" w:type="dxa"/>
          </w:tcPr>
          <w:p w14:paraId="3596912D" w14:textId="77777777" w:rsidR="00300B97" w:rsidRPr="00300B97" w:rsidRDefault="00300B97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N</w:t>
            </w:r>
          </w:p>
        </w:tc>
        <w:tc>
          <w:tcPr>
            <w:tcW w:w="1082" w:type="dxa"/>
          </w:tcPr>
          <w:p w14:paraId="6C4C3586" w14:textId="77777777" w:rsidR="00300B97" w:rsidRPr="00300B97" w:rsidRDefault="00300B97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</w:rPr>
              <w:t>No Detection</w:t>
            </w:r>
          </w:p>
        </w:tc>
        <w:tc>
          <w:tcPr>
            <w:tcW w:w="1380" w:type="dxa"/>
          </w:tcPr>
          <w:p w14:paraId="42AE4F23" w14:textId="77777777" w:rsidR="00300B97" w:rsidRPr="00300B97" w:rsidRDefault="00300B97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</w:rPr>
              <w:t>Detection</w:t>
            </w:r>
          </w:p>
        </w:tc>
        <w:tc>
          <w:tcPr>
            <w:tcW w:w="1082" w:type="dxa"/>
          </w:tcPr>
          <w:p w14:paraId="341EDC7D" w14:textId="77777777" w:rsidR="00300B97" w:rsidRPr="00300B97" w:rsidRDefault="00300B97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</w:rPr>
              <w:t>No Detection</w:t>
            </w:r>
          </w:p>
        </w:tc>
        <w:tc>
          <w:tcPr>
            <w:tcW w:w="1165" w:type="dxa"/>
          </w:tcPr>
          <w:p w14:paraId="1EFD7B08" w14:textId="77777777" w:rsidR="00300B97" w:rsidRPr="00300B97" w:rsidRDefault="00300B97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</w:rPr>
              <w:t>Detection</w:t>
            </w:r>
          </w:p>
        </w:tc>
        <w:tc>
          <w:tcPr>
            <w:tcW w:w="1090" w:type="dxa"/>
          </w:tcPr>
          <w:p w14:paraId="7D65B0A7" w14:textId="77777777" w:rsidR="00300B97" w:rsidRPr="00300B97" w:rsidRDefault="00300B97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</w:rPr>
              <w:t>No Detection</w:t>
            </w:r>
          </w:p>
        </w:tc>
        <w:tc>
          <w:tcPr>
            <w:tcW w:w="1129" w:type="dxa"/>
          </w:tcPr>
          <w:p w14:paraId="4136F333" w14:textId="77777777" w:rsidR="00300B97" w:rsidRPr="00300B97" w:rsidRDefault="00300B97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</w:rPr>
              <w:t>Detection</w:t>
            </w:r>
          </w:p>
        </w:tc>
      </w:tr>
      <w:tr w:rsidR="00300B97" w:rsidRPr="00300B97" w14:paraId="45183013" w14:textId="77777777" w:rsidTr="00312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vAlign w:val="center"/>
          </w:tcPr>
          <w:p w14:paraId="0E25C053" w14:textId="77777777" w:rsidR="00300B97" w:rsidRPr="00300B97" w:rsidRDefault="00300B97" w:rsidP="00312FD9">
            <w:pPr>
              <w:spacing w:line="480" w:lineRule="auto"/>
              <w:rPr>
                <w:rStyle w:val="Strong"/>
                <w:rFonts w:ascii="Times New Roman" w:hAnsi="Times New Roman" w:cs="Times New Roman"/>
              </w:rPr>
            </w:pPr>
            <w:r w:rsidRPr="00300B97">
              <w:rPr>
                <w:rStyle w:val="Strong"/>
                <w:rFonts w:ascii="Times New Roman" w:hAnsi="Times New Roman" w:cs="Times New Roman"/>
              </w:rPr>
              <w:t>Bacteria</w:t>
            </w:r>
          </w:p>
        </w:tc>
        <w:tc>
          <w:tcPr>
            <w:tcW w:w="924" w:type="dxa"/>
          </w:tcPr>
          <w:p w14:paraId="594FEC05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17</w:t>
            </w:r>
          </w:p>
        </w:tc>
        <w:tc>
          <w:tcPr>
            <w:tcW w:w="1082" w:type="dxa"/>
          </w:tcPr>
          <w:p w14:paraId="6A1E5AAC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7 (41%)</w:t>
            </w:r>
          </w:p>
        </w:tc>
        <w:tc>
          <w:tcPr>
            <w:tcW w:w="1380" w:type="dxa"/>
          </w:tcPr>
          <w:p w14:paraId="2989770A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10 (59%)</w:t>
            </w:r>
          </w:p>
        </w:tc>
        <w:tc>
          <w:tcPr>
            <w:tcW w:w="1082" w:type="dxa"/>
          </w:tcPr>
          <w:p w14:paraId="19A88C75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15 (88%)</w:t>
            </w:r>
          </w:p>
        </w:tc>
        <w:tc>
          <w:tcPr>
            <w:tcW w:w="1165" w:type="dxa"/>
          </w:tcPr>
          <w:p w14:paraId="72212577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2 (12%)</w:t>
            </w:r>
          </w:p>
        </w:tc>
        <w:tc>
          <w:tcPr>
            <w:tcW w:w="1090" w:type="dxa"/>
          </w:tcPr>
          <w:p w14:paraId="7CA73293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6 (35%)</w:t>
            </w:r>
          </w:p>
        </w:tc>
        <w:tc>
          <w:tcPr>
            <w:tcW w:w="1129" w:type="dxa"/>
            <w:vAlign w:val="center"/>
          </w:tcPr>
          <w:p w14:paraId="354C2445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11 (65%)</w:t>
            </w:r>
          </w:p>
        </w:tc>
      </w:tr>
      <w:tr w:rsidR="00300B97" w:rsidRPr="00300B97" w14:paraId="2F29ADCB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vAlign w:val="center"/>
          </w:tcPr>
          <w:p w14:paraId="4BF92DE8" w14:textId="77777777" w:rsidR="00300B97" w:rsidRPr="00300B97" w:rsidRDefault="00300B97" w:rsidP="00312FD9">
            <w:pPr>
              <w:spacing w:line="480" w:lineRule="auto"/>
              <w:rPr>
                <w:rStyle w:val="Strong"/>
                <w:rFonts w:ascii="Times New Roman" w:hAnsi="Times New Roman" w:cs="Times New Roman"/>
              </w:rPr>
            </w:pPr>
            <w:r w:rsidRPr="00300B97">
              <w:rPr>
                <w:rStyle w:val="Strong"/>
                <w:rFonts w:ascii="Times New Roman" w:hAnsi="Times New Roman" w:cs="Times New Roman"/>
              </w:rPr>
              <w:t>Fungus/Algae</w:t>
            </w:r>
          </w:p>
        </w:tc>
        <w:tc>
          <w:tcPr>
            <w:tcW w:w="924" w:type="dxa"/>
          </w:tcPr>
          <w:p w14:paraId="3162F16D" w14:textId="77777777" w:rsidR="00300B97" w:rsidRPr="00300B97" w:rsidRDefault="00300B97" w:rsidP="00312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1082" w:type="dxa"/>
          </w:tcPr>
          <w:p w14:paraId="3BD4BBC3" w14:textId="77777777" w:rsidR="00300B97" w:rsidRPr="00300B97" w:rsidRDefault="00300B97" w:rsidP="00312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1380" w:type="dxa"/>
          </w:tcPr>
          <w:p w14:paraId="6B340785" w14:textId="77777777" w:rsidR="00300B97" w:rsidRPr="00300B97" w:rsidRDefault="00300B97" w:rsidP="00312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3 (100%)</w:t>
            </w:r>
          </w:p>
        </w:tc>
        <w:tc>
          <w:tcPr>
            <w:tcW w:w="1082" w:type="dxa"/>
          </w:tcPr>
          <w:p w14:paraId="461177CC" w14:textId="77777777" w:rsidR="00300B97" w:rsidRPr="00300B97" w:rsidRDefault="00300B97" w:rsidP="00312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2 (67%)</w:t>
            </w:r>
          </w:p>
        </w:tc>
        <w:tc>
          <w:tcPr>
            <w:tcW w:w="1165" w:type="dxa"/>
          </w:tcPr>
          <w:p w14:paraId="272D97F7" w14:textId="77777777" w:rsidR="00300B97" w:rsidRPr="00300B97" w:rsidRDefault="00300B97" w:rsidP="00312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1 (33%)</w:t>
            </w:r>
          </w:p>
        </w:tc>
        <w:tc>
          <w:tcPr>
            <w:tcW w:w="1090" w:type="dxa"/>
          </w:tcPr>
          <w:p w14:paraId="1B2BA3D1" w14:textId="77777777" w:rsidR="00300B97" w:rsidRPr="00300B97" w:rsidRDefault="00300B97" w:rsidP="00312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1 (33%)</w:t>
            </w:r>
          </w:p>
        </w:tc>
        <w:tc>
          <w:tcPr>
            <w:tcW w:w="1129" w:type="dxa"/>
          </w:tcPr>
          <w:p w14:paraId="74384E88" w14:textId="77777777" w:rsidR="00300B97" w:rsidRPr="00300B97" w:rsidRDefault="00300B97" w:rsidP="00312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2 (67%)</w:t>
            </w:r>
          </w:p>
        </w:tc>
      </w:tr>
      <w:tr w:rsidR="00300B97" w:rsidRPr="00300B97" w14:paraId="75BBF991" w14:textId="77777777" w:rsidTr="00312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6CFD1E48" w14:textId="77777777" w:rsidR="00300B97" w:rsidRPr="00300B97" w:rsidRDefault="00300B97" w:rsidP="00312FD9">
            <w:pPr>
              <w:spacing w:line="480" w:lineRule="auto"/>
              <w:rPr>
                <w:rStyle w:val="Strong"/>
                <w:rFonts w:ascii="Times New Roman" w:hAnsi="Times New Roman" w:cs="Times New Roman"/>
              </w:rPr>
            </w:pPr>
            <w:r w:rsidRPr="00300B97">
              <w:rPr>
                <w:rStyle w:val="Strong"/>
                <w:rFonts w:ascii="Times New Roman" w:hAnsi="Times New Roman" w:cs="Times New Roman"/>
              </w:rPr>
              <w:t>Helminth</w:t>
            </w:r>
          </w:p>
        </w:tc>
        <w:tc>
          <w:tcPr>
            <w:tcW w:w="924" w:type="dxa"/>
          </w:tcPr>
          <w:p w14:paraId="457FB2AE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7</w:t>
            </w:r>
          </w:p>
        </w:tc>
        <w:tc>
          <w:tcPr>
            <w:tcW w:w="1082" w:type="dxa"/>
          </w:tcPr>
          <w:p w14:paraId="4EF6A716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7 (100%)</w:t>
            </w:r>
          </w:p>
        </w:tc>
        <w:tc>
          <w:tcPr>
            <w:tcW w:w="1380" w:type="dxa"/>
          </w:tcPr>
          <w:p w14:paraId="6774C3B7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1082" w:type="dxa"/>
          </w:tcPr>
          <w:p w14:paraId="058543B0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7 (100%)</w:t>
            </w:r>
          </w:p>
        </w:tc>
        <w:tc>
          <w:tcPr>
            <w:tcW w:w="1165" w:type="dxa"/>
          </w:tcPr>
          <w:p w14:paraId="6482623F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1090" w:type="dxa"/>
          </w:tcPr>
          <w:p w14:paraId="78FFE446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7 (100%)</w:t>
            </w:r>
          </w:p>
        </w:tc>
        <w:tc>
          <w:tcPr>
            <w:tcW w:w="1129" w:type="dxa"/>
          </w:tcPr>
          <w:p w14:paraId="0BE54606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</w:tr>
      <w:tr w:rsidR="00300B97" w:rsidRPr="00300B97" w14:paraId="7447A854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47622204" w14:textId="77777777" w:rsidR="00300B97" w:rsidRPr="00300B97" w:rsidRDefault="00300B97" w:rsidP="00312FD9">
            <w:pPr>
              <w:spacing w:line="480" w:lineRule="auto"/>
              <w:rPr>
                <w:rStyle w:val="Strong"/>
                <w:rFonts w:ascii="Times New Roman" w:hAnsi="Times New Roman" w:cs="Times New Roman"/>
              </w:rPr>
            </w:pPr>
            <w:r w:rsidRPr="00300B97">
              <w:rPr>
                <w:rStyle w:val="Strong"/>
                <w:rFonts w:ascii="Times New Roman" w:hAnsi="Times New Roman" w:cs="Times New Roman"/>
              </w:rPr>
              <w:t>Protozoa</w:t>
            </w:r>
          </w:p>
        </w:tc>
        <w:tc>
          <w:tcPr>
            <w:tcW w:w="924" w:type="dxa"/>
          </w:tcPr>
          <w:p w14:paraId="1ABFD457" w14:textId="77777777" w:rsidR="00300B97" w:rsidRPr="00300B97" w:rsidRDefault="00300B97" w:rsidP="00312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8</w:t>
            </w:r>
          </w:p>
        </w:tc>
        <w:tc>
          <w:tcPr>
            <w:tcW w:w="1082" w:type="dxa"/>
          </w:tcPr>
          <w:p w14:paraId="4C41BBC3" w14:textId="77777777" w:rsidR="00300B97" w:rsidRPr="00300B97" w:rsidRDefault="00300B97" w:rsidP="00312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4 (50%)</w:t>
            </w:r>
          </w:p>
        </w:tc>
        <w:tc>
          <w:tcPr>
            <w:tcW w:w="1380" w:type="dxa"/>
          </w:tcPr>
          <w:p w14:paraId="10CCFD7C" w14:textId="77777777" w:rsidR="00300B97" w:rsidRPr="00300B97" w:rsidRDefault="00300B97" w:rsidP="00312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4 (50%)</w:t>
            </w:r>
          </w:p>
        </w:tc>
        <w:tc>
          <w:tcPr>
            <w:tcW w:w="1082" w:type="dxa"/>
          </w:tcPr>
          <w:p w14:paraId="23254921" w14:textId="77777777" w:rsidR="00300B97" w:rsidRPr="00300B97" w:rsidRDefault="00300B97" w:rsidP="00312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5 (63%)</w:t>
            </w:r>
          </w:p>
        </w:tc>
        <w:tc>
          <w:tcPr>
            <w:tcW w:w="1165" w:type="dxa"/>
          </w:tcPr>
          <w:p w14:paraId="68732A9D" w14:textId="77777777" w:rsidR="00300B97" w:rsidRPr="00300B97" w:rsidRDefault="00300B97" w:rsidP="00312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3 (38%)</w:t>
            </w:r>
          </w:p>
        </w:tc>
        <w:tc>
          <w:tcPr>
            <w:tcW w:w="1090" w:type="dxa"/>
          </w:tcPr>
          <w:p w14:paraId="2536A8A5" w14:textId="77777777" w:rsidR="00300B97" w:rsidRPr="00300B97" w:rsidRDefault="00300B97" w:rsidP="00312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5 (63%)</w:t>
            </w:r>
          </w:p>
        </w:tc>
        <w:tc>
          <w:tcPr>
            <w:tcW w:w="1129" w:type="dxa"/>
          </w:tcPr>
          <w:p w14:paraId="3CF09317" w14:textId="77777777" w:rsidR="00300B97" w:rsidRPr="00300B97" w:rsidRDefault="00300B97" w:rsidP="00312FD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3 (38%)</w:t>
            </w:r>
          </w:p>
        </w:tc>
      </w:tr>
      <w:tr w:rsidR="00300B97" w:rsidRPr="00300B97" w14:paraId="38D2203C" w14:textId="77777777" w:rsidTr="00312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7C118996" w14:textId="77777777" w:rsidR="00300B97" w:rsidRPr="00300B97" w:rsidRDefault="00300B97" w:rsidP="00312FD9">
            <w:pPr>
              <w:spacing w:line="480" w:lineRule="auto"/>
              <w:rPr>
                <w:rStyle w:val="Strong"/>
                <w:rFonts w:ascii="Times New Roman" w:hAnsi="Times New Roman" w:cs="Times New Roman"/>
              </w:rPr>
            </w:pPr>
            <w:r w:rsidRPr="00300B97">
              <w:rPr>
                <w:rStyle w:val="Strong"/>
                <w:rFonts w:ascii="Times New Roman" w:hAnsi="Times New Roman" w:cs="Times New Roman"/>
              </w:rPr>
              <w:t>Virus</w:t>
            </w:r>
          </w:p>
        </w:tc>
        <w:tc>
          <w:tcPr>
            <w:tcW w:w="924" w:type="dxa"/>
          </w:tcPr>
          <w:p w14:paraId="47D82F0F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7</w:t>
            </w:r>
          </w:p>
        </w:tc>
        <w:tc>
          <w:tcPr>
            <w:tcW w:w="1082" w:type="dxa"/>
          </w:tcPr>
          <w:p w14:paraId="4B923E1F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2 (29%)</w:t>
            </w:r>
          </w:p>
        </w:tc>
        <w:tc>
          <w:tcPr>
            <w:tcW w:w="1380" w:type="dxa"/>
          </w:tcPr>
          <w:p w14:paraId="446605C6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5 (71%)</w:t>
            </w:r>
          </w:p>
        </w:tc>
        <w:tc>
          <w:tcPr>
            <w:tcW w:w="1082" w:type="dxa"/>
          </w:tcPr>
          <w:p w14:paraId="18F866F5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4 (57%)</w:t>
            </w:r>
          </w:p>
        </w:tc>
        <w:tc>
          <w:tcPr>
            <w:tcW w:w="1165" w:type="dxa"/>
          </w:tcPr>
          <w:p w14:paraId="0C92794F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3 (43%)</w:t>
            </w:r>
          </w:p>
        </w:tc>
        <w:tc>
          <w:tcPr>
            <w:tcW w:w="1090" w:type="dxa"/>
          </w:tcPr>
          <w:p w14:paraId="6A4476EE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1129" w:type="dxa"/>
          </w:tcPr>
          <w:p w14:paraId="5F93813E" w14:textId="77777777" w:rsidR="00300B97" w:rsidRPr="00300B97" w:rsidRDefault="00300B97" w:rsidP="00312F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300B9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7 (100%)</w:t>
            </w:r>
          </w:p>
        </w:tc>
      </w:tr>
    </w:tbl>
    <w:p w14:paraId="702B692C" w14:textId="77777777" w:rsidR="00300B97" w:rsidRPr="00300B97" w:rsidRDefault="00300B97" w:rsidP="00300B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97">
        <w:rPr>
          <w:rStyle w:val="Strong"/>
          <w:rFonts w:ascii="Times New Roman" w:hAnsi="Times New Roman" w:cs="Times New Roman"/>
          <w:b w:val="0"/>
          <w:bCs w:val="0"/>
        </w:rPr>
        <w:t>SMP methods detected viral target amplification 100% (n=7/7), where CPP methods detected 71% (5/7), and direct extraction 43% (3/7).</w:t>
      </w:r>
    </w:p>
    <w:p w14:paraId="4C6EB2D9" w14:textId="77777777" w:rsidR="00300B97" w:rsidRPr="00300B97" w:rsidRDefault="00300B97" w:rsidP="00300B97">
      <w:pPr>
        <w:spacing w:after="24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300B97">
        <w:rPr>
          <w:rStyle w:val="Strong"/>
          <w:rFonts w:ascii="Times New Roman" w:hAnsi="Times New Roman" w:cs="Times New Roman"/>
          <w:b w:val="0"/>
          <w:bCs w:val="0"/>
        </w:rPr>
        <w:t xml:space="preserve">Of the four matched samples, direct extraction only resulted in detection for 25% of any single TAC target, whereas SMP and CPP performed at 52% and 54%, respectively [data not shown]. </w:t>
      </w:r>
    </w:p>
    <w:p w14:paraId="69A3C37C" w14:textId="77777777" w:rsidR="00571354" w:rsidRDefault="00571354"/>
    <w:sectPr w:rsidR="0057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97"/>
    <w:rsid w:val="00300B97"/>
    <w:rsid w:val="004A714B"/>
    <w:rsid w:val="00571354"/>
    <w:rsid w:val="006F1834"/>
    <w:rsid w:val="00C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681DA"/>
  <w15:chartTrackingRefBased/>
  <w15:docId w15:val="{7C41D4C5-6F2A-3B47-B0BD-DD299339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B97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300B97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300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Gouthami Rao</dc:creator>
  <cp:keywords/>
  <dc:description/>
  <cp:lastModifiedBy>Gouthami Rao</cp:lastModifiedBy>
  <cp:revision>1</cp:revision>
  <dcterms:created xsi:type="dcterms:W3CDTF">2023-12-02T20:59:00Z</dcterms:created>
  <dcterms:modified xsi:type="dcterms:W3CDTF">2023-12-02T21:00:00Z</dcterms:modified>
</cp:coreProperties>
</file>