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42DC" w14:textId="55CD10E6" w:rsidR="00F4398A" w:rsidRDefault="00912AE4" w:rsidP="00FD1103">
      <w:pPr>
        <w:spacing w:after="0" w:line="276" w:lineRule="auto"/>
        <w:rPr>
          <w:rFonts w:ascii="Times New Roman" w:hAnsi="Times New Roman"/>
          <w:bCs/>
          <w:szCs w:val="20"/>
        </w:rPr>
      </w:pPr>
      <w:r w:rsidRPr="00F4398A">
        <w:rPr>
          <w:rFonts w:ascii="Times New Roman" w:hAnsi="Times New Roman"/>
          <w:bCs/>
          <w:szCs w:val="20"/>
        </w:rPr>
        <w:t xml:space="preserve">Supplementary </w:t>
      </w:r>
      <w:r w:rsidR="00FF2206" w:rsidRPr="00F4398A">
        <w:rPr>
          <w:rFonts w:ascii="Times New Roman" w:hAnsi="Times New Roman"/>
          <w:bCs/>
          <w:szCs w:val="20"/>
        </w:rPr>
        <w:t>i</w:t>
      </w:r>
      <w:r w:rsidRPr="00F4398A">
        <w:rPr>
          <w:rFonts w:ascii="Times New Roman" w:hAnsi="Times New Roman"/>
          <w:bCs/>
          <w:szCs w:val="20"/>
        </w:rPr>
        <w:t>nformation</w:t>
      </w:r>
      <w:r w:rsidR="00EC124D">
        <w:rPr>
          <w:rFonts w:ascii="Times New Roman" w:hAnsi="Times New Roman"/>
          <w:bCs/>
          <w:szCs w:val="20"/>
        </w:rPr>
        <w:t xml:space="preserve"> for</w:t>
      </w:r>
    </w:p>
    <w:p w14:paraId="370E35C6" w14:textId="77777777" w:rsidR="00FD1103" w:rsidRDefault="00FD1103" w:rsidP="00FD1103">
      <w:pPr>
        <w:spacing w:after="0" w:line="276" w:lineRule="auto"/>
        <w:rPr>
          <w:rFonts w:ascii="Times New Roman" w:hAnsi="Times New Roman"/>
          <w:bCs/>
          <w:szCs w:val="20"/>
        </w:rPr>
      </w:pPr>
    </w:p>
    <w:p w14:paraId="7CBA5BA3" w14:textId="77777777" w:rsidR="00FD1103" w:rsidRPr="00FD1103" w:rsidRDefault="00FD1103" w:rsidP="00FD1103">
      <w:pPr>
        <w:spacing w:after="0" w:line="276" w:lineRule="auto"/>
        <w:rPr>
          <w:rFonts w:ascii="Times New Roman" w:eastAsiaTheme="minorEastAsia" w:hAnsi="Times New Roman"/>
          <w:bCs/>
          <w:sz w:val="32"/>
          <w:szCs w:val="32"/>
        </w:rPr>
      </w:pPr>
      <w:r w:rsidRPr="00FD1103">
        <w:rPr>
          <w:rFonts w:ascii="Times New Roman" w:eastAsiaTheme="minorEastAsia" w:hAnsi="Times New Roman"/>
          <w:bCs/>
          <w:sz w:val="32"/>
          <w:szCs w:val="32"/>
        </w:rPr>
        <w:t>The Impact of Physician–Patient Gender Match on Healthcare Quality: An Experiment in China</w:t>
      </w:r>
    </w:p>
    <w:p w14:paraId="145A71C8" w14:textId="77777777" w:rsidR="00FD1103" w:rsidRPr="00FD1103" w:rsidRDefault="00FD1103" w:rsidP="00FD1103">
      <w:pPr>
        <w:spacing w:after="0" w:line="276" w:lineRule="auto"/>
        <w:rPr>
          <w:rFonts w:ascii="Times New Roman" w:eastAsiaTheme="minorEastAsia" w:hAnsi="Times New Roman"/>
        </w:rPr>
      </w:pPr>
    </w:p>
    <w:p w14:paraId="31177598" w14:textId="77777777" w:rsidR="001E52CE" w:rsidRPr="00D655FD" w:rsidRDefault="001E52CE" w:rsidP="001E52CE">
      <w:pPr>
        <w:spacing w:after="0" w:line="276" w:lineRule="auto"/>
        <w:rPr>
          <w:rFonts w:ascii="Times New Roman" w:hAnsi="Times New Roman"/>
          <w:b/>
          <w:lang w:val="de-DE"/>
        </w:rPr>
      </w:pPr>
      <w:r w:rsidRPr="00D655FD">
        <w:rPr>
          <w:rFonts w:ascii="Times New Roman" w:hAnsi="Times New Roman"/>
          <w:lang w:val="de-DE"/>
        </w:rPr>
        <w:t>Yafei Si</w:t>
      </w:r>
      <w:r>
        <w:rPr>
          <w:rFonts w:ascii="Times New Roman" w:hAnsi="Times New Roman"/>
          <w:lang w:val="de-DE"/>
        </w:rPr>
        <w:t>,</w:t>
      </w:r>
      <w:r w:rsidRPr="00D655FD">
        <w:rPr>
          <w:rFonts w:ascii="Times New Roman" w:hAnsi="Times New Roman"/>
          <w:vertAlign w:val="superscript"/>
          <w:lang w:val="de-DE"/>
        </w:rPr>
        <w:t>1,2</w:t>
      </w:r>
      <w:r w:rsidRPr="00D655FD">
        <w:rPr>
          <w:rFonts w:ascii="Times New Roman" w:hAnsi="Times New Roman"/>
          <w:lang w:val="de-DE"/>
        </w:rPr>
        <w:t xml:space="preserve"> Gang Chen</w:t>
      </w:r>
      <w:r>
        <w:rPr>
          <w:rFonts w:ascii="Times New Roman" w:hAnsi="Times New Roman"/>
          <w:lang w:val="de-DE"/>
        </w:rPr>
        <w:t>,</w:t>
      </w:r>
      <w:r w:rsidRPr="00D655FD">
        <w:rPr>
          <w:rFonts w:ascii="Times New Roman" w:hAnsi="Times New Roman"/>
          <w:vertAlign w:val="superscript"/>
          <w:lang w:val="de-DE"/>
        </w:rPr>
        <w:t>3</w:t>
      </w:r>
      <w:r w:rsidRPr="00D655FD">
        <w:rPr>
          <w:rFonts w:ascii="Times New Roman" w:hAnsi="Times New Roman"/>
          <w:lang w:val="de-DE"/>
        </w:rPr>
        <w:t xml:space="preserve"> Min Su</w:t>
      </w:r>
      <w:r>
        <w:rPr>
          <w:rFonts w:ascii="Times New Roman" w:hAnsi="Times New Roman"/>
          <w:lang w:val="de-DE"/>
        </w:rPr>
        <w:t>,</w:t>
      </w:r>
      <w:r w:rsidRPr="00D655FD">
        <w:rPr>
          <w:rFonts w:ascii="Times New Roman" w:hAnsi="Times New Roman"/>
          <w:vertAlign w:val="superscript"/>
          <w:lang w:val="de-DE"/>
        </w:rPr>
        <w:t>4</w:t>
      </w:r>
      <w:r w:rsidRPr="00D655FD">
        <w:rPr>
          <w:rFonts w:ascii="Times New Roman" w:hAnsi="Times New Roman"/>
          <w:lang w:val="de-DE"/>
        </w:rPr>
        <w:t xml:space="preserve"> Zhongliang Zhou</w:t>
      </w:r>
      <w:r>
        <w:rPr>
          <w:rFonts w:ascii="Times New Roman" w:hAnsi="Times New Roman"/>
          <w:lang w:val="de-DE"/>
        </w:rPr>
        <w:t>,</w:t>
      </w:r>
      <w:r w:rsidRPr="00D655FD">
        <w:rPr>
          <w:rFonts w:ascii="Times New Roman" w:hAnsi="Times New Roman"/>
          <w:vertAlign w:val="superscript"/>
          <w:lang w:val="de-DE"/>
        </w:rPr>
        <w:t>5*</w:t>
      </w:r>
      <w:r w:rsidRPr="00D655FD">
        <w:rPr>
          <w:rFonts w:ascii="Times New Roman" w:hAnsi="Times New Roman"/>
          <w:lang w:val="de-DE"/>
        </w:rPr>
        <w:t xml:space="preserve"> Winnie Yip</w:t>
      </w:r>
      <w:r>
        <w:rPr>
          <w:rFonts w:ascii="Times New Roman" w:hAnsi="Times New Roman"/>
          <w:lang w:val="de-DE"/>
        </w:rPr>
        <w:t>,</w:t>
      </w:r>
      <w:r w:rsidRPr="00D655FD">
        <w:rPr>
          <w:rFonts w:ascii="Times New Roman" w:hAnsi="Times New Roman"/>
          <w:vertAlign w:val="superscript"/>
          <w:lang w:val="de-DE"/>
        </w:rPr>
        <w:t>6</w:t>
      </w:r>
      <w:r w:rsidRPr="00D655FD">
        <w:rPr>
          <w:rFonts w:ascii="Times New Roman" w:hAnsi="Times New Roman"/>
          <w:lang w:val="de-DE"/>
        </w:rPr>
        <w:t xml:space="preserve"> Xi Chen</w:t>
      </w:r>
      <w:r w:rsidRPr="00D655FD">
        <w:rPr>
          <w:rFonts w:ascii="Times New Roman" w:hAnsi="Times New Roman"/>
          <w:vertAlign w:val="superscript"/>
          <w:lang w:val="de-DE"/>
        </w:rPr>
        <w:t>7,8*</w:t>
      </w:r>
    </w:p>
    <w:p w14:paraId="6C071A1D" w14:textId="77777777" w:rsidR="001E52CE" w:rsidRPr="00D655FD" w:rsidRDefault="001E52CE" w:rsidP="001E52CE">
      <w:pPr>
        <w:spacing w:after="0" w:line="276" w:lineRule="auto"/>
        <w:rPr>
          <w:rFonts w:ascii="Times New Roman" w:hAnsi="Times New Roman"/>
          <w:b/>
          <w:lang w:val="de-DE"/>
        </w:rPr>
      </w:pPr>
    </w:p>
    <w:p w14:paraId="6781B8D4"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1 </w:t>
      </w:r>
      <w:r w:rsidRPr="00DC383F">
        <w:rPr>
          <w:rFonts w:ascii="Times New Roman" w:hAnsi="Times New Roman"/>
          <w:i/>
          <w:iCs/>
        </w:rPr>
        <w:t>School of Risk &amp; Actuarial Studies, University of New South Wales, Australia.</w:t>
      </w:r>
    </w:p>
    <w:p w14:paraId="769C853D"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2 </w:t>
      </w:r>
      <w:r w:rsidRPr="00DC383F">
        <w:rPr>
          <w:rFonts w:ascii="Times New Roman" w:hAnsi="Times New Roman"/>
          <w:i/>
          <w:iCs/>
        </w:rPr>
        <w:t>ARC Centre of Excellence in Population Ageing Research (CEPAR), University of New South Wales, Australia.</w:t>
      </w:r>
    </w:p>
    <w:p w14:paraId="6DB06866"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3 </w:t>
      </w:r>
      <w:r w:rsidRPr="00DC383F">
        <w:rPr>
          <w:rFonts w:ascii="Times New Roman" w:hAnsi="Times New Roman"/>
          <w:i/>
          <w:iCs/>
        </w:rPr>
        <w:t>Centre for Health Economics, Monash Business School, Monash University, Australia.</w:t>
      </w:r>
    </w:p>
    <w:p w14:paraId="23A1F8FB"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4 </w:t>
      </w:r>
      <w:r w:rsidRPr="00DC383F">
        <w:rPr>
          <w:rFonts w:ascii="Times New Roman" w:hAnsi="Times New Roman"/>
          <w:i/>
          <w:iCs/>
        </w:rPr>
        <w:t>School of Public Administration, Inner Mongolia University, China.</w:t>
      </w:r>
    </w:p>
    <w:p w14:paraId="17D98CA1"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5 </w:t>
      </w:r>
      <w:r w:rsidRPr="00DC383F">
        <w:rPr>
          <w:rFonts w:ascii="Times New Roman" w:hAnsi="Times New Roman"/>
          <w:i/>
          <w:iCs/>
        </w:rPr>
        <w:t xml:space="preserve">School of Public Policy and Administration, Xi’an </w:t>
      </w:r>
      <w:proofErr w:type="spellStart"/>
      <w:r w:rsidRPr="00DC383F">
        <w:rPr>
          <w:rFonts w:ascii="Times New Roman" w:hAnsi="Times New Roman"/>
          <w:i/>
          <w:iCs/>
        </w:rPr>
        <w:t>Jiaotong</w:t>
      </w:r>
      <w:proofErr w:type="spellEnd"/>
      <w:r w:rsidRPr="00DC383F">
        <w:rPr>
          <w:rFonts w:ascii="Times New Roman" w:hAnsi="Times New Roman"/>
          <w:i/>
          <w:iCs/>
        </w:rPr>
        <w:t xml:space="preserve"> University, China.</w:t>
      </w:r>
      <w:r w:rsidRPr="00DC383F">
        <w:rPr>
          <w:rFonts w:ascii="Times New Roman" w:hAnsi="Times New Roman"/>
          <w:i/>
          <w:iCs/>
        </w:rPr>
        <w:tab/>
      </w:r>
    </w:p>
    <w:p w14:paraId="0FF4AEFE"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6 </w:t>
      </w:r>
      <w:r w:rsidRPr="00DC383F">
        <w:rPr>
          <w:rFonts w:ascii="Times New Roman" w:hAnsi="Times New Roman"/>
          <w:i/>
          <w:iCs/>
        </w:rPr>
        <w:t>Harvard T.H. Chan School of Public Health, Harvard University, USA.</w:t>
      </w:r>
    </w:p>
    <w:p w14:paraId="38EA0A16" w14:textId="77777777" w:rsidR="001E52CE" w:rsidRPr="00DC383F" w:rsidRDefault="001E52CE" w:rsidP="001E52CE">
      <w:pPr>
        <w:spacing w:after="0" w:line="276" w:lineRule="auto"/>
        <w:rPr>
          <w:rFonts w:ascii="Times New Roman" w:hAnsi="Times New Roman"/>
          <w:i/>
          <w:iCs/>
        </w:rPr>
      </w:pPr>
      <w:r w:rsidRPr="00DC383F">
        <w:rPr>
          <w:rFonts w:ascii="Times New Roman" w:hAnsi="Times New Roman"/>
          <w:i/>
          <w:iCs/>
          <w:vertAlign w:val="superscript"/>
        </w:rPr>
        <w:t xml:space="preserve">7 </w:t>
      </w:r>
      <w:r w:rsidRPr="00DC383F">
        <w:rPr>
          <w:rFonts w:ascii="Times New Roman" w:hAnsi="Times New Roman"/>
          <w:i/>
          <w:iCs/>
        </w:rPr>
        <w:t>Department of Health Policy and Management, Yale School of Public Health, USA.</w:t>
      </w:r>
    </w:p>
    <w:p w14:paraId="0591B03C" w14:textId="77777777" w:rsidR="001E52CE" w:rsidRPr="00DC383F" w:rsidRDefault="001E52CE" w:rsidP="001E52CE">
      <w:pPr>
        <w:spacing w:after="0" w:line="276" w:lineRule="auto"/>
        <w:rPr>
          <w:rFonts w:ascii="Times New Roman" w:hAnsi="Times New Roman"/>
          <w:vertAlign w:val="superscript"/>
        </w:rPr>
      </w:pPr>
      <w:r w:rsidRPr="00DC383F">
        <w:rPr>
          <w:rFonts w:ascii="Times New Roman" w:hAnsi="Times New Roman"/>
          <w:i/>
          <w:iCs/>
          <w:vertAlign w:val="superscript"/>
        </w:rPr>
        <w:t xml:space="preserve">8 </w:t>
      </w:r>
      <w:r w:rsidRPr="00DC383F">
        <w:rPr>
          <w:rFonts w:ascii="Times New Roman" w:hAnsi="Times New Roman"/>
          <w:i/>
          <w:iCs/>
        </w:rPr>
        <w:t>Department of Economics, Yale University, USA.</w:t>
      </w:r>
    </w:p>
    <w:p w14:paraId="412290CA" w14:textId="77777777" w:rsidR="001E52CE" w:rsidRPr="00DC383F" w:rsidRDefault="001E52CE" w:rsidP="001E52CE">
      <w:pPr>
        <w:spacing w:after="0" w:line="276" w:lineRule="auto"/>
        <w:rPr>
          <w:rFonts w:ascii="Times New Roman" w:hAnsi="Times New Roman"/>
          <w:i/>
          <w:iCs/>
        </w:rPr>
      </w:pPr>
    </w:p>
    <w:sdt>
      <w:sdtPr>
        <w:rPr>
          <w:rFonts w:ascii="Calibri" w:eastAsia="等线" w:hAnsi="Calibri" w:cs="Times New Roman"/>
          <w:color w:val="auto"/>
          <w:sz w:val="22"/>
          <w:szCs w:val="22"/>
          <w:lang w:eastAsia="zh-CN"/>
        </w:rPr>
        <w:id w:val="-421419636"/>
        <w:docPartObj>
          <w:docPartGallery w:val="Table of Contents"/>
          <w:docPartUnique/>
        </w:docPartObj>
      </w:sdtPr>
      <w:sdtEndPr>
        <w:rPr>
          <w:b/>
          <w:bCs/>
          <w:noProof/>
        </w:rPr>
      </w:sdtEndPr>
      <w:sdtContent>
        <w:p w14:paraId="075B938E" w14:textId="1669C9D7" w:rsidR="00AE7C9C" w:rsidRPr="007E6C77" w:rsidRDefault="00AE7C9C">
          <w:pPr>
            <w:pStyle w:val="TOCHeading"/>
            <w:rPr>
              <w:rFonts w:ascii="Times New Roman" w:hAnsi="Times New Roman" w:cs="Times New Roman"/>
            </w:rPr>
          </w:pPr>
          <w:r w:rsidRPr="007E6C77">
            <w:rPr>
              <w:rFonts w:ascii="Times New Roman" w:hAnsi="Times New Roman" w:cs="Times New Roman"/>
            </w:rPr>
            <w:t>Contents</w:t>
          </w:r>
        </w:p>
        <w:p w14:paraId="70AB2F22" w14:textId="48A43DBB" w:rsidR="009377E9" w:rsidRDefault="00AE7C9C">
          <w:pPr>
            <w:pStyle w:val="TOC1"/>
            <w:rPr>
              <w:rFonts w:asciiTheme="minorHAnsi" w:eastAsiaTheme="minorEastAsia" w:hAnsiTheme="minorHAnsi" w:cstheme="minorBidi"/>
              <w:noProof/>
              <w:kern w:val="2"/>
              <w:lang w:val="en-GB"/>
              <w14:ligatures w14:val="standardContextual"/>
            </w:rPr>
          </w:pPr>
          <w:r w:rsidRPr="00BC75EF">
            <w:rPr>
              <w:rFonts w:ascii="Times New Roman" w:hAnsi="Times New Roman"/>
            </w:rPr>
            <w:fldChar w:fldCharType="begin"/>
          </w:r>
          <w:r w:rsidRPr="00BC75EF">
            <w:rPr>
              <w:rFonts w:ascii="Times New Roman" w:hAnsi="Times New Roman"/>
            </w:rPr>
            <w:instrText xml:space="preserve"> TOC \o "1-3" \h \z \u </w:instrText>
          </w:r>
          <w:r w:rsidRPr="00BC75EF">
            <w:rPr>
              <w:rFonts w:ascii="Times New Roman" w:hAnsi="Times New Roman"/>
            </w:rPr>
            <w:fldChar w:fldCharType="separate"/>
          </w:r>
          <w:hyperlink w:anchor="_Toc147306054" w:history="1">
            <w:r w:rsidR="009377E9" w:rsidRPr="008963F2">
              <w:rPr>
                <w:rStyle w:val="Hyperlink"/>
                <w:rFonts w:ascii="Times New Roman" w:eastAsiaTheme="majorEastAsia" w:hAnsi="Times New Roman" w:cstheme="majorBidi"/>
                <w:noProof/>
                <w:lang w:val="en-GB"/>
              </w:rPr>
              <w:t>Supplement 1 Checklist and diagnosis</w:t>
            </w:r>
            <w:r w:rsidR="009377E9">
              <w:rPr>
                <w:noProof/>
                <w:webHidden/>
              </w:rPr>
              <w:tab/>
            </w:r>
            <w:r w:rsidR="009377E9">
              <w:rPr>
                <w:noProof/>
                <w:webHidden/>
              </w:rPr>
              <w:fldChar w:fldCharType="begin"/>
            </w:r>
            <w:r w:rsidR="009377E9">
              <w:rPr>
                <w:noProof/>
                <w:webHidden/>
              </w:rPr>
              <w:instrText xml:space="preserve"> PAGEREF _Toc147306054 \h </w:instrText>
            </w:r>
            <w:r w:rsidR="009377E9">
              <w:rPr>
                <w:noProof/>
                <w:webHidden/>
              </w:rPr>
            </w:r>
            <w:r w:rsidR="009377E9">
              <w:rPr>
                <w:noProof/>
                <w:webHidden/>
              </w:rPr>
              <w:fldChar w:fldCharType="separate"/>
            </w:r>
            <w:r w:rsidR="009377E9">
              <w:rPr>
                <w:noProof/>
                <w:webHidden/>
              </w:rPr>
              <w:t>2</w:t>
            </w:r>
            <w:r w:rsidR="009377E9">
              <w:rPr>
                <w:noProof/>
                <w:webHidden/>
              </w:rPr>
              <w:fldChar w:fldCharType="end"/>
            </w:r>
          </w:hyperlink>
        </w:p>
        <w:p w14:paraId="723C0CAE" w14:textId="40BC7100" w:rsidR="009377E9" w:rsidRDefault="009377E9">
          <w:pPr>
            <w:pStyle w:val="TOC1"/>
            <w:rPr>
              <w:rFonts w:asciiTheme="minorHAnsi" w:eastAsiaTheme="minorEastAsia" w:hAnsiTheme="minorHAnsi" w:cstheme="minorBidi"/>
              <w:noProof/>
              <w:kern w:val="2"/>
              <w:lang w:val="en-GB"/>
              <w14:ligatures w14:val="standardContextual"/>
            </w:rPr>
          </w:pPr>
          <w:hyperlink w:anchor="_Toc147306055" w:history="1">
            <w:r w:rsidRPr="008963F2">
              <w:rPr>
                <w:rStyle w:val="Hyperlink"/>
                <w:rFonts w:ascii="Times New Roman" w:hAnsi="Times New Roman"/>
                <w:noProof/>
              </w:rPr>
              <w:t>Supplement 2 Drug list and classifications</w:t>
            </w:r>
            <w:r>
              <w:rPr>
                <w:noProof/>
                <w:webHidden/>
              </w:rPr>
              <w:tab/>
            </w:r>
            <w:r>
              <w:rPr>
                <w:noProof/>
                <w:webHidden/>
              </w:rPr>
              <w:fldChar w:fldCharType="begin"/>
            </w:r>
            <w:r>
              <w:rPr>
                <w:noProof/>
                <w:webHidden/>
              </w:rPr>
              <w:instrText xml:space="preserve"> PAGEREF _Toc147306055 \h </w:instrText>
            </w:r>
            <w:r>
              <w:rPr>
                <w:noProof/>
                <w:webHidden/>
              </w:rPr>
            </w:r>
            <w:r>
              <w:rPr>
                <w:noProof/>
                <w:webHidden/>
              </w:rPr>
              <w:fldChar w:fldCharType="separate"/>
            </w:r>
            <w:r>
              <w:rPr>
                <w:noProof/>
                <w:webHidden/>
              </w:rPr>
              <w:t>4</w:t>
            </w:r>
            <w:r>
              <w:rPr>
                <w:noProof/>
                <w:webHidden/>
              </w:rPr>
              <w:fldChar w:fldCharType="end"/>
            </w:r>
          </w:hyperlink>
        </w:p>
        <w:p w14:paraId="04BF6D9E" w14:textId="2C3716FE" w:rsidR="009377E9" w:rsidRDefault="009377E9">
          <w:pPr>
            <w:pStyle w:val="TOC1"/>
            <w:rPr>
              <w:rFonts w:asciiTheme="minorHAnsi" w:eastAsiaTheme="minorEastAsia" w:hAnsiTheme="minorHAnsi" w:cstheme="minorBidi"/>
              <w:noProof/>
              <w:kern w:val="2"/>
              <w:lang w:val="en-GB"/>
              <w14:ligatures w14:val="standardContextual"/>
            </w:rPr>
          </w:pPr>
          <w:hyperlink w:anchor="_Toc147306056" w:history="1">
            <w:r w:rsidRPr="008963F2">
              <w:rPr>
                <w:rStyle w:val="Hyperlink"/>
                <w:rFonts w:ascii="Times New Roman" w:hAnsi="Times New Roman"/>
                <w:noProof/>
              </w:rPr>
              <w:t>Table S1 Balance check</w:t>
            </w:r>
            <w:r>
              <w:rPr>
                <w:noProof/>
                <w:webHidden/>
              </w:rPr>
              <w:tab/>
            </w:r>
            <w:r>
              <w:rPr>
                <w:noProof/>
                <w:webHidden/>
              </w:rPr>
              <w:fldChar w:fldCharType="begin"/>
            </w:r>
            <w:r>
              <w:rPr>
                <w:noProof/>
                <w:webHidden/>
              </w:rPr>
              <w:instrText xml:space="preserve"> PAGEREF _Toc147306056 \h </w:instrText>
            </w:r>
            <w:r>
              <w:rPr>
                <w:noProof/>
                <w:webHidden/>
              </w:rPr>
            </w:r>
            <w:r>
              <w:rPr>
                <w:noProof/>
                <w:webHidden/>
              </w:rPr>
              <w:fldChar w:fldCharType="separate"/>
            </w:r>
            <w:r>
              <w:rPr>
                <w:noProof/>
                <w:webHidden/>
              </w:rPr>
              <w:t>5</w:t>
            </w:r>
            <w:r>
              <w:rPr>
                <w:noProof/>
                <w:webHidden/>
              </w:rPr>
              <w:fldChar w:fldCharType="end"/>
            </w:r>
          </w:hyperlink>
        </w:p>
        <w:p w14:paraId="3EDD0A5C" w14:textId="2438B129" w:rsidR="009377E9" w:rsidRDefault="009377E9">
          <w:pPr>
            <w:pStyle w:val="TOC1"/>
            <w:rPr>
              <w:rFonts w:asciiTheme="minorHAnsi" w:eastAsiaTheme="minorEastAsia" w:hAnsiTheme="minorHAnsi" w:cstheme="minorBidi"/>
              <w:noProof/>
              <w:kern w:val="2"/>
              <w:lang w:val="en-GB"/>
              <w14:ligatures w14:val="standardContextual"/>
            </w:rPr>
          </w:pPr>
          <w:hyperlink w:anchor="_Toc147306057" w:history="1">
            <w:r w:rsidRPr="008963F2">
              <w:rPr>
                <w:rStyle w:val="Hyperlink"/>
                <w:rFonts w:ascii="Times New Roman" w:hAnsi="Times New Roman"/>
                <w:noProof/>
              </w:rPr>
              <w:t>Tabel S2</w:t>
            </w:r>
            <w:r w:rsidRPr="008963F2">
              <w:rPr>
                <w:rStyle w:val="Hyperlink"/>
                <w:rFonts w:ascii="Times New Roman" w:eastAsia="Calibri" w:hAnsi="Times New Roman"/>
                <w:noProof/>
                <w:lang w:eastAsia="en-US"/>
              </w:rPr>
              <w:t xml:space="preserve"> Quality metrics over physician–patient gender match</w:t>
            </w:r>
            <w:r>
              <w:rPr>
                <w:noProof/>
                <w:webHidden/>
              </w:rPr>
              <w:tab/>
            </w:r>
            <w:r>
              <w:rPr>
                <w:noProof/>
                <w:webHidden/>
              </w:rPr>
              <w:fldChar w:fldCharType="begin"/>
            </w:r>
            <w:r>
              <w:rPr>
                <w:noProof/>
                <w:webHidden/>
              </w:rPr>
              <w:instrText xml:space="preserve"> PAGEREF _Toc147306057 \h </w:instrText>
            </w:r>
            <w:r>
              <w:rPr>
                <w:noProof/>
                <w:webHidden/>
              </w:rPr>
            </w:r>
            <w:r>
              <w:rPr>
                <w:noProof/>
                <w:webHidden/>
              </w:rPr>
              <w:fldChar w:fldCharType="separate"/>
            </w:r>
            <w:r>
              <w:rPr>
                <w:noProof/>
                <w:webHidden/>
              </w:rPr>
              <w:t>6</w:t>
            </w:r>
            <w:r>
              <w:rPr>
                <w:noProof/>
                <w:webHidden/>
              </w:rPr>
              <w:fldChar w:fldCharType="end"/>
            </w:r>
          </w:hyperlink>
        </w:p>
        <w:p w14:paraId="40E33B98" w14:textId="6C332100" w:rsidR="009377E9" w:rsidRDefault="009377E9">
          <w:pPr>
            <w:pStyle w:val="TOC1"/>
            <w:rPr>
              <w:rFonts w:asciiTheme="minorHAnsi" w:eastAsiaTheme="minorEastAsia" w:hAnsiTheme="minorHAnsi" w:cstheme="minorBidi"/>
              <w:noProof/>
              <w:kern w:val="2"/>
              <w:lang w:val="en-GB"/>
              <w14:ligatures w14:val="standardContextual"/>
            </w:rPr>
          </w:pPr>
          <w:hyperlink w:anchor="_Toc147306058" w:history="1">
            <w:r w:rsidRPr="008963F2">
              <w:rPr>
                <w:rStyle w:val="Hyperlink"/>
                <w:rFonts w:ascii="Times New Roman" w:eastAsia="Calibri" w:hAnsi="Times New Roman"/>
                <w:noProof/>
                <w:lang w:eastAsia="en-US"/>
              </w:rPr>
              <w:t>Table S3 The impact of physician–patient gender match on healthcare quality</w:t>
            </w:r>
            <w:r>
              <w:rPr>
                <w:noProof/>
                <w:webHidden/>
              </w:rPr>
              <w:tab/>
            </w:r>
            <w:r>
              <w:rPr>
                <w:noProof/>
                <w:webHidden/>
              </w:rPr>
              <w:fldChar w:fldCharType="begin"/>
            </w:r>
            <w:r>
              <w:rPr>
                <w:noProof/>
                <w:webHidden/>
              </w:rPr>
              <w:instrText xml:space="preserve"> PAGEREF _Toc147306058 \h </w:instrText>
            </w:r>
            <w:r>
              <w:rPr>
                <w:noProof/>
                <w:webHidden/>
              </w:rPr>
            </w:r>
            <w:r>
              <w:rPr>
                <w:noProof/>
                <w:webHidden/>
              </w:rPr>
              <w:fldChar w:fldCharType="separate"/>
            </w:r>
            <w:r>
              <w:rPr>
                <w:noProof/>
                <w:webHidden/>
              </w:rPr>
              <w:t>7</w:t>
            </w:r>
            <w:r>
              <w:rPr>
                <w:noProof/>
                <w:webHidden/>
              </w:rPr>
              <w:fldChar w:fldCharType="end"/>
            </w:r>
          </w:hyperlink>
        </w:p>
        <w:p w14:paraId="68721DB1" w14:textId="7350510D" w:rsidR="009377E9" w:rsidRDefault="009377E9">
          <w:pPr>
            <w:pStyle w:val="TOC1"/>
            <w:rPr>
              <w:rFonts w:asciiTheme="minorHAnsi" w:eastAsiaTheme="minorEastAsia" w:hAnsiTheme="minorHAnsi" w:cstheme="minorBidi"/>
              <w:noProof/>
              <w:kern w:val="2"/>
              <w:lang w:val="en-GB"/>
              <w14:ligatures w14:val="standardContextual"/>
            </w:rPr>
          </w:pPr>
          <w:hyperlink w:anchor="_Toc147306059" w:history="1">
            <w:r w:rsidRPr="008963F2">
              <w:rPr>
                <w:rStyle w:val="Hyperlink"/>
                <w:rFonts w:ascii="Times New Roman" w:hAnsi="Times New Roman"/>
                <w:noProof/>
              </w:rPr>
              <w:t>Tabel S4 Essential items in the checklist</w:t>
            </w:r>
            <w:r>
              <w:rPr>
                <w:noProof/>
                <w:webHidden/>
              </w:rPr>
              <w:tab/>
            </w:r>
            <w:r>
              <w:rPr>
                <w:noProof/>
                <w:webHidden/>
              </w:rPr>
              <w:fldChar w:fldCharType="begin"/>
            </w:r>
            <w:r>
              <w:rPr>
                <w:noProof/>
                <w:webHidden/>
              </w:rPr>
              <w:instrText xml:space="preserve"> PAGEREF _Toc147306059 \h </w:instrText>
            </w:r>
            <w:r>
              <w:rPr>
                <w:noProof/>
                <w:webHidden/>
              </w:rPr>
            </w:r>
            <w:r>
              <w:rPr>
                <w:noProof/>
                <w:webHidden/>
              </w:rPr>
              <w:fldChar w:fldCharType="separate"/>
            </w:r>
            <w:r>
              <w:rPr>
                <w:noProof/>
                <w:webHidden/>
              </w:rPr>
              <w:t>8</w:t>
            </w:r>
            <w:r>
              <w:rPr>
                <w:noProof/>
                <w:webHidden/>
              </w:rPr>
              <w:fldChar w:fldCharType="end"/>
            </w:r>
          </w:hyperlink>
        </w:p>
        <w:p w14:paraId="7CEA0995" w14:textId="7D922514" w:rsidR="009377E9" w:rsidRDefault="009377E9">
          <w:pPr>
            <w:pStyle w:val="TOC1"/>
            <w:rPr>
              <w:rFonts w:asciiTheme="minorHAnsi" w:eastAsiaTheme="minorEastAsia" w:hAnsiTheme="minorHAnsi" w:cstheme="minorBidi"/>
              <w:noProof/>
              <w:kern w:val="2"/>
              <w:lang w:val="en-GB"/>
              <w14:ligatures w14:val="standardContextual"/>
            </w:rPr>
          </w:pPr>
          <w:hyperlink w:anchor="_Toc147306060" w:history="1">
            <w:r w:rsidRPr="008963F2">
              <w:rPr>
                <w:rStyle w:val="Hyperlink"/>
                <w:rFonts w:ascii="Times New Roman" w:hAnsi="Times New Roman"/>
                <w:noProof/>
              </w:rPr>
              <w:t>Table S5 Patient-centered communications</w:t>
            </w:r>
            <w:r>
              <w:rPr>
                <w:noProof/>
                <w:webHidden/>
              </w:rPr>
              <w:tab/>
            </w:r>
            <w:r>
              <w:rPr>
                <w:noProof/>
                <w:webHidden/>
              </w:rPr>
              <w:fldChar w:fldCharType="begin"/>
            </w:r>
            <w:r>
              <w:rPr>
                <w:noProof/>
                <w:webHidden/>
              </w:rPr>
              <w:instrText xml:space="preserve"> PAGEREF _Toc147306060 \h </w:instrText>
            </w:r>
            <w:r>
              <w:rPr>
                <w:noProof/>
                <w:webHidden/>
              </w:rPr>
            </w:r>
            <w:r>
              <w:rPr>
                <w:noProof/>
                <w:webHidden/>
              </w:rPr>
              <w:fldChar w:fldCharType="separate"/>
            </w:r>
            <w:r>
              <w:rPr>
                <w:noProof/>
                <w:webHidden/>
              </w:rPr>
              <w:t>9</w:t>
            </w:r>
            <w:r>
              <w:rPr>
                <w:noProof/>
                <w:webHidden/>
              </w:rPr>
              <w:fldChar w:fldCharType="end"/>
            </w:r>
          </w:hyperlink>
        </w:p>
        <w:p w14:paraId="397E83C1" w14:textId="113E0ADE" w:rsidR="009377E9" w:rsidRDefault="009377E9">
          <w:pPr>
            <w:pStyle w:val="TOC1"/>
            <w:rPr>
              <w:rFonts w:asciiTheme="minorHAnsi" w:eastAsiaTheme="minorEastAsia" w:hAnsiTheme="minorHAnsi" w:cstheme="minorBidi"/>
              <w:noProof/>
              <w:kern w:val="2"/>
              <w:lang w:val="en-GB"/>
              <w14:ligatures w14:val="standardContextual"/>
            </w:rPr>
          </w:pPr>
          <w:hyperlink w:anchor="_Toc147306061" w:history="1">
            <w:r w:rsidRPr="008963F2">
              <w:rPr>
                <w:rStyle w:val="Hyperlink"/>
                <w:rFonts w:ascii="Times New Roman" w:hAnsi="Times New Roman"/>
                <w:noProof/>
              </w:rPr>
              <w:t>Table S6 Mediation analyses via communication-based channel</w:t>
            </w:r>
            <w:r>
              <w:rPr>
                <w:noProof/>
                <w:webHidden/>
              </w:rPr>
              <w:tab/>
            </w:r>
            <w:r>
              <w:rPr>
                <w:noProof/>
                <w:webHidden/>
              </w:rPr>
              <w:fldChar w:fldCharType="begin"/>
            </w:r>
            <w:r>
              <w:rPr>
                <w:noProof/>
                <w:webHidden/>
              </w:rPr>
              <w:instrText xml:space="preserve"> PAGEREF _Toc147306061 \h </w:instrText>
            </w:r>
            <w:r>
              <w:rPr>
                <w:noProof/>
                <w:webHidden/>
              </w:rPr>
            </w:r>
            <w:r>
              <w:rPr>
                <w:noProof/>
                <w:webHidden/>
              </w:rPr>
              <w:fldChar w:fldCharType="separate"/>
            </w:r>
            <w:r>
              <w:rPr>
                <w:noProof/>
                <w:webHidden/>
              </w:rPr>
              <w:t>10</w:t>
            </w:r>
            <w:r>
              <w:rPr>
                <w:noProof/>
                <w:webHidden/>
              </w:rPr>
              <w:fldChar w:fldCharType="end"/>
            </w:r>
          </w:hyperlink>
        </w:p>
        <w:p w14:paraId="459148DF" w14:textId="0E9A7A80" w:rsidR="009377E9" w:rsidRDefault="009377E9">
          <w:pPr>
            <w:pStyle w:val="TOC1"/>
            <w:rPr>
              <w:rFonts w:asciiTheme="minorHAnsi" w:eastAsiaTheme="minorEastAsia" w:hAnsiTheme="minorHAnsi" w:cstheme="minorBidi"/>
              <w:noProof/>
              <w:kern w:val="2"/>
              <w:lang w:val="en-GB"/>
              <w14:ligatures w14:val="standardContextual"/>
            </w:rPr>
          </w:pPr>
          <w:hyperlink w:anchor="_Toc147306062" w:history="1">
            <w:r w:rsidRPr="008963F2">
              <w:rPr>
                <w:rStyle w:val="Hyperlink"/>
                <w:rFonts w:ascii="Times New Roman" w:hAnsi="Times New Roman"/>
                <w:noProof/>
              </w:rPr>
              <w:t>Table S7 Mediation analyses via information-based channel</w:t>
            </w:r>
            <w:r>
              <w:rPr>
                <w:noProof/>
                <w:webHidden/>
              </w:rPr>
              <w:tab/>
            </w:r>
            <w:r>
              <w:rPr>
                <w:noProof/>
                <w:webHidden/>
              </w:rPr>
              <w:fldChar w:fldCharType="begin"/>
            </w:r>
            <w:r>
              <w:rPr>
                <w:noProof/>
                <w:webHidden/>
              </w:rPr>
              <w:instrText xml:space="preserve"> PAGEREF _Toc147306062 \h </w:instrText>
            </w:r>
            <w:r>
              <w:rPr>
                <w:noProof/>
                <w:webHidden/>
              </w:rPr>
            </w:r>
            <w:r>
              <w:rPr>
                <w:noProof/>
                <w:webHidden/>
              </w:rPr>
              <w:fldChar w:fldCharType="separate"/>
            </w:r>
            <w:r>
              <w:rPr>
                <w:noProof/>
                <w:webHidden/>
              </w:rPr>
              <w:t>11</w:t>
            </w:r>
            <w:r>
              <w:rPr>
                <w:noProof/>
                <w:webHidden/>
              </w:rPr>
              <w:fldChar w:fldCharType="end"/>
            </w:r>
          </w:hyperlink>
        </w:p>
        <w:p w14:paraId="71A570F8" w14:textId="31B80D9D" w:rsidR="009377E9" w:rsidRDefault="009377E9">
          <w:pPr>
            <w:pStyle w:val="TOC1"/>
            <w:rPr>
              <w:rFonts w:asciiTheme="minorHAnsi" w:eastAsiaTheme="minorEastAsia" w:hAnsiTheme="minorHAnsi" w:cstheme="minorBidi"/>
              <w:noProof/>
              <w:kern w:val="2"/>
              <w:lang w:val="en-GB"/>
              <w14:ligatures w14:val="standardContextual"/>
            </w:rPr>
          </w:pPr>
          <w:hyperlink w:anchor="_Toc147306063" w:history="1">
            <w:r w:rsidRPr="008963F2">
              <w:rPr>
                <w:rStyle w:val="Hyperlink"/>
                <w:rFonts w:ascii="Times New Roman" w:hAnsi="Times New Roman"/>
                <w:noProof/>
              </w:rPr>
              <w:t>Table S8 Unnecessary items</w:t>
            </w:r>
            <w:r>
              <w:rPr>
                <w:noProof/>
                <w:webHidden/>
              </w:rPr>
              <w:tab/>
            </w:r>
            <w:r>
              <w:rPr>
                <w:noProof/>
                <w:webHidden/>
              </w:rPr>
              <w:fldChar w:fldCharType="begin"/>
            </w:r>
            <w:r>
              <w:rPr>
                <w:noProof/>
                <w:webHidden/>
              </w:rPr>
              <w:instrText xml:space="preserve"> PAGEREF _Toc147306063 \h </w:instrText>
            </w:r>
            <w:r>
              <w:rPr>
                <w:noProof/>
                <w:webHidden/>
              </w:rPr>
            </w:r>
            <w:r>
              <w:rPr>
                <w:noProof/>
                <w:webHidden/>
              </w:rPr>
              <w:fldChar w:fldCharType="separate"/>
            </w:r>
            <w:r>
              <w:rPr>
                <w:noProof/>
                <w:webHidden/>
              </w:rPr>
              <w:t>12</w:t>
            </w:r>
            <w:r>
              <w:rPr>
                <w:noProof/>
                <w:webHidden/>
              </w:rPr>
              <w:fldChar w:fldCharType="end"/>
            </w:r>
          </w:hyperlink>
        </w:p>
        <w:p w14:paraId="72EBD1C0" w14:textId="7ED385F4" w:rsidR="009377E9" w:rsidRDefault="009377E9">
          <w:pPr>
            <w:pStyle w:val="TOC1"/>
            <w:rPr>
              <w:rFonts w:asciiTheme="minorHAnsi" w:eastAsiaTheme="minorEastAsia" w:hAnsiTheme="minorHAnsi" w:cstheme="minorBidi"/>
              <w:noProof/>
              <w:kern w:val="2"/>
              <w:lang w:val="en-GB"/>
              <w14:ligatures w14:val="standardContextual"/>
            </w:rPr>
          </w:pPr>
          <w:hyperlink w:anchor="_Toc147306064" w:history="1">
            <w:r w:rsidRPr="008963F2">
              <w:rPr>
                <w:rStyle w:val="Hyperlink"/>
                <w:rFonts w:ascii="Times New Roman" w:hAnsi="Times New Roman"/>
                <w:noProof/>
              </w:rPr>
              <w:t>Figure S1 Falsification test</w:t>
            </w:r>
            <w:r>
              <w:rPr>
                <w:noProof/>
                <w:webHidden/>
              </w:rPr>
              <w:tab/>
            </w:r>
            <w:r>
              <w:rPr>
                <w:noProof/>
                <w:webHidden/>
              </w:rPr>
              <w:fldChar w:fldCharType="begin"/>
            </w:r>
            <w:r>
              <w:rPr>
                <w:noProof/>
                <w:webHidden/>
              </w:rPr>
              <w:instrText xml:space="preserve"> PAGEREF _Toc147306064 \h </w:instrText>
            </w:r>
            <w:r>
              <w:rPr>
                <w:noProof/>
                <w:webHidden/>
              </w:rPr>
            </w:r>
            <w:r>
              <w:rPr>
                <w:noProof/>
                <w:webHidden/>
              </w:rPr>
              <w:fldChar w:fldCharType="separate"/>
            </w:r>
            <w:r>
              <w:rPr>
                <w:noProof/>
                <w:webHidden/>
              </w:rPr>
              <w:t>13</w:t>
            </w:r>
            <w:r>
              <w:rPr>
                <w:noProof/>
                <w:webHidden/>
              </w:rPr>
              <w:fldChar w:fldCharType="end"/>
            </w:r>
          </w:hyperlink>
        </w:p>
        <w:p w14:paraId="5BDAB619" w14:textId="0B314548" w:rsidR="009377E9" w:rsidRDefault="009377E9">
          <w:pPr>
            <w:pStyle w:val="TOC1"/>
            <w:rPr>
              <w:rFonts w:asciiTheme="minorHAnsi" w:eastAsiaTheme="minorEastAsia" w:hAnsiTheme="minorHAnsi" w:cstheme="minorBidi"/>
              <w:noProof/>
              <w:kern w:val="2"/>
              <w:lang w:val="en-GB"/>
              <w14:ligatures w14:val="standardContextual"/>
            </w:rPr>
          </w:pPr>
          <w:hyperlink w:anchor="_Toc147306065" w:history="1">
            <w:r w:rsidRPr="008963F2">
              <w:rPr>
                <w:rStyle w:val="Hyperlink"/>
                <w:rFonts w:ascii="Times New Roman" w:hAnsi="Times New Roman"/>
                <w:noProof/>
              </w:rPr>
              <w:t>Table S9 Subsample estimates by physician gender</w:t>
            </w:r>
            <w:r>
              <w:rPr>
                <w:noProof/>
                <w:webHidden/>
              </w:rPr>
              <w:tab/>
            </w:r>
            <w:r>
              <w:rPr>
                <w:noProof/>
                <w:webHidden/>
              </w:rPr>
              <w:fldChar w:fldCharType="begin"/>
            </w:r>
            <w:r>
              <w:rPr>
                <w:noProof/>
                <w:webHidden/>
              </w:rPr>
              <w:instrText xml:space="preserve"> PAGEREF _Toc147306065 \h </w:instrText>
            </w:r>
            <w:r>
              <w:rPr>
                <w:noProof/>
                <w:webHidden/>
              </w:rPr>
            </w:r>
            <w:r>
              <w:rPr>
                <w:noProof/>
                <w:webHidden/>
              </w:rPr>
              <w:fldChar w:fldCharType="separate"/>
            </w:r>
            <w:r>
              <w:rPr>
                <w:noProof/>
                <w:webHidden/>
              </w:rPr>
              <w:t>14</w:t>
            </w:r>
            <w:r>
              <w:rPr>
                <w:noProof/>
                <w:webHidden/>
              </w:rPr>
              <w:fldChar w:fldCharType="end"/>
            </w:r>
          </w:hyperlink>
        </w:p>
        <w:p w14:paraId="7088C6F4" w14:textId="1E868CBD" w:rsidR="009377E9" w:rsidRDefault="009377E9">
          <w:pPr>
            <w:pStyle w:val="TOC1"/>
            <w:rPr>
              <w:rFonts w:asciiTheme="minorHAnsi" w:eastAsiaTheme="minorEastAsia" w:hAnsiTheme="minorHAnsi" w:cstheme="minorBidi"/>
              <w:noProof/>
              <w:kern w:val="2"/>
              <w:lang w:val="en-GB"/>
              <w14:ligatures w14:val="standardContextual"/>
            </w:rPr>
          </w:pPr>
          <w:hyperlink w:anchor="_Toc147306066" w:history="1">
            <w:r w:rsidRPr="008963F2">
              <w:rPr>
                <w:rStyle w:val="Hyperlink"/>
                <w:rFonts w:ascii="Times New Roman" w:hAnsi="Times New Roman"/>
                <w:noProof/>
              </w:rPr>
              <w:t>Table S10 Physician performance with patient fixed effects</w:t>
            </w:r>
            <w:r>
              <w:rPr>
                <w:noProof/>
                <w:webHidden/>
              </w:rPr>
              <w:tab/>
            </w:r>
            <w:r>
              <w:rPr>
                <w:noProof/>
                <w:webHidden/>
              </w:rPr>
              <w:fldChar w:fldCharType="begin"/>
            </w:r>
            <w:r>
              <w:rPr>
                <w:noProof/>
                <w:webHidden/>
              </w:rPr>
              <w:instrText xml:space="preserve"> PAGEREF _Toc147306066 \h </w:instrText>
            </w:r>
            <w:r>
              <w:rPr>
                <w:noProof/>
                <w:webHidden/>
              </w:rPr>
            </w:r>
            <w:r>
              <w:rPr>
                <w:noProof/>
                <w:webHidden/>
              </w:rPr>
              <w:fldChar w:fldCharType="separate"/>
            </w:r>
            <w:r>
              <w:rPr>
                <w:noProof/>
                <w:webHidden/>
              </w:rPr>
              <w:t>15</w:t>
            </w:r>
            <w:r>
              <w:rPr>
                <w:noProof/>
                <w:webHidden/>
              </w:rPr>
              <w:fldChar w:fldCharType="end"/>
            </w:r>
          </w:hyperlink>
        </w:p>
        <w:p w14:paraId="4A4571BB" w14:textId="65374F97" w:rsidR="009377E9" w:rsidRDefault="009377E9">
          <w:pPr>
            <w:pStyle w:val="TOC1"/>
            <w:rPr>
              <w:rFonts w:asciiTheme="minorHAnsi" w:eastAsiaTheme="minorEastAsia" w:hAnsiTheme="minorHAnsi" w:cstheme="minorBidi"/>
              <w:noProof/>
              <w:kern w:val="2"/>
              <w:lang w:val="en-GB"/>
              <w14:ligatures w14:val="standardContextual"/>
            </w:rPr>
          </w:pPr>
          <w:hyperlink w:anchor="_Toc147306067" w:history="1">
            <w:r w:rsidRPr="008963F2">
              <w:rPr>
                <w:rStyle w:val="Hyperlink"/>
                <w:rFonts w:ascii="Times New Roman" w:hAnsi="Times New Roman"/>
                <w:noProof/>
              </w:rPr>
              <w:t>Table S11 Physician-patient gender concordance</w:t>
            </w:r>
            <w:r>
              <w:rPr>
                <w:noProof/>
                <w:webHidden/>
              </w:rPr>
              <w:tab/>
            </w:r>
            <w:r>
              <w:rPr>
                <w:noProof/>
                <w:webHidden/>
              </w:rPr>
              <w:fldChar w:fldCharType="begin"/>
            </w:r>
            <w:r>
              <w:rPr>
                <w:noProof/>
                <w:webHidden/>
              </w:rPr>
              <w:instrText xml:space="preserve"> PAGEREF _Toc147306067 \h </w:instrText>
            </w:r>
            <w:r>
              <w:rPr>
                <w:noProof/>
                <w:webHidden/>
              </w:rPr>
            </w:r>
            <w:r>
              <w:rPr>
                <w:noProof/>
                <w:webHidden/>
              </w:rPr>
              <w:fldChar w:fldCharType="separate"/>
            </w:r>
            <w:r>
              <w:rPr>
                <w:noProof/>
                <w:webHidden/>
              </w:rPr>
              <w:t>16</w:t>
            </w:r>
            <w:r>
              <w:rPr>
                <w:noProof/>
                <w:webHidden/>
              </w:rPr>
              <w:fldChar w:fldCharType="end"/>
            </w:r>
          </w:hyperlink>
        </w:p>
        <w:p w14:paraId="6528ECC5" w14:textId="4EE291C4" w:rsidR="009377E9" w:rsidRDefault="009377E9">
          <w:pPr>
            <w:pStyle w:val="TOC1"/>
            <w:rPr>
              <w:rFonts w:asciiTheme="minorHAnsi" w:eastAsiaTheme="minorEastAsia" w:hAnsiTheme="minorHAnsi" w:cstheme="minorBidi"/>
              <w:noProof/>
              <w:kern w:val="2"/>
              <w:lang w:val="en-GB"/>
              <w14:ligatures w14:val="standardContextual"/>
            </w:rPr>
          </w:pPr>
          <w:hyperlink w:anchor="_Toc147306068" w:history="1">
            <w:r w:rsidRPr="008963F2">
              <w:rPr>
                <w:rStyle w:val="Hyperlink"/>
                <w:rFonts w:ascii="Times New Roman" w:hAnsi="Times New Roman"/>
                <w:noProof/>
              </w:rPr>
              <w:t>Table S12 Physician-patient age concordance</w:t>
            </w:r>
            <w:r>
              <w:rPr>
                <w:noProof/>
                <w:webHidden/>
              </w:rPr>
              <w:tab/>
            </w:r>
            <w:r>
              <w:rPr>
                <w:noProof/>
                <w:webHidden/>
              </w:rPr>
              <w:fldChar w:fldCharType="begin"/>
            </w:r>
            <w:r>
              <w:rPr>
                <w:noProof/>
                <w:webHidden/>
              </w:rPr>
              <w:instrText xml:space="preserve"> PAGEREF _Toc147306068 \h </w:instrText>
            </w:r>
            <w:r>
              <w:rPr>
                <w:noProof/>
                <w:webHidden/>
              </w:rPr>
            </w:r>
            <w:r>
              <w:rPr>
                <w:noProof/>
                <w:webHidden/>
              </w:rPr>
              <w:fldChar w:fldCharType="separate"/>
            </w:r>
            <w:r>
              <w:rPr>
                <w:noProof/>
                <w:webHidden/>
              </w:rPr>
              <w:t>17</w:t>
            </w:r>
            <w:r>
              <w:rPr>
                <w:noProof/>
                <w:webHidden/>
              </w:rPr>
              <w:fldChar w:fldCharType="end"/>
            </w:r>
          </w:hyperlink>
        </w:p>
        <w:p w14:paraId="5F3873BE" w14:textId="6E103999" w:rsidR="00AE7C9C" w:rsidRDefault="00AE7C9C" w:rsidP="007544D8">
          <w:pPr>
            <w:pStyle w:val="TOC1"/>
            <w:rPr>
              <w:b/>
              <w:bCs/>
              <w:noProof/>
            </w:rPr>
          </w:pPr>
          <w:r w:rsidRPr="00BC75EF">
            <w:rPr>
              <w:rFonts w:ascii="Times New Roman" w:hAnsi="Times New Roman"/>
              <w:noProof/>
            </w:rPr>
            <w:fldChar w:fldCharType="end"/>
          </w:r>
        </w:p>
      </w:sdtContent>
    </w:sdt>
    <w:p w14:paraId="19E66EDB" w14:textId="12EDFDE8" w:rsidR="007E6C77" w:rsidRDefault="007E6C77">
      <w:pPr>
        <w:spacing w:line="259" w:lineRule="auto"/>
        <w:rPr>
          <w:rFonts w:ascii="Times New Roman" w:eastAsiaTheme="majorEastAsia" w:hAnsi="Times New Roman" w:cstheme="majorBidi"/>
          <w:b/>
          <w:bCs/>
          <w:color w:val="2F5496" w:themeColor="accent1" w:themeShade="BF"/>
          <w:sz w:val="24"/>
          <w:szCs w:val="24"/>
          <w:lang w:val="en-GB"/>
        </w:rPr>
      </w:pPr>
      <w:bookmarkStart w:id="0" w:name="_Toc66024547"/>
      <w:bookmarkStart w:id="1" w:name="_Toc99103563"/>
      <w:bookmarkStart w:id="2" w:name="_Toc63087461"/>
      <w:r>
        <w:rPr>
          <w:rFonts w:ascii="Times New Roman" w:eastAsiaTheme="majorEastAsia" w:hAnsi="Times New Roman" w:cstheme="majorBidi"/>
          <w:b/>
          <w:bCs/>
          <w:color w:val="2F5496" w:themeColor="accent1" w:themeShade="BF"/>
          <w:sz w:val="24"/>
          <w:szCs w:val="24"/>
          <w:lang w:val="en-GB"/>
        </w:rPr>
        <w:br w:type="page"/>
      </w:r>
    </w:p>
    <w:p w14:paraId="2A7F9FAE" w14:textId="47F35CC0" w:rsidR="007E441F" w:rsidRPr="005D0A99" w:rsidRDefault="00F10DB3" w:rsidP="000C1B24">
      <w:pPr>
        <w:keepNext/>
        <w:keepLines/>
        <w:spacing w:before="240" w:after="0"/>
        <w:outlineLvl w:val="0"/>
        <w:rPr>
          <w:rFonts w:ascii="Times New Roman" w:eastAsiaTheme="majorEastAsia" w:hAnsi="Times New Roman" w:cstheme="majorBidi"/>
          <w:color w:val="2F5496" w:themeColor="accent1" w:themeShade="BF"/>
          <w:sz w:val="24"/>
          <w:szCs w:val="24"/>
          <w:lang w:val="en-GB"/>
        </w:rPr>
      </w:pPr>
      <w:bookmarkStart w:id="3" w:name="_Toc147306054"/>
      <w:r w:rsidRPr="005D0A99">
        <w:rPr>
          <w:rFonts w:ascii="Times New Roman" w:eastAsiaTheme="majorEastAsia" w:hAnsi="Times New Roman" w:cstheme="majorBidi"/>
          <w:color w:val="2F5496" w:themeColor="accent1" w:themeShade="BF"/>
          <w:sz w:val="24"/>
          <w:szCs w:val="24"/>
          <w:lang w:val="en-GB"/>
        </w:rPr>
        <w:lastRenderedPageBreak/>
        <w:t xml:space="preserve">Supplement 1 </w:t>
      </w:r>
      <w:bookmarkEnd w:id="0"/>
      <w:bookmarkEnd w:id="1"/>
      <w:bookmarkEnd w:id="2"/>
      <w:r w:rsidR="00052707" w:rsidRPr="005D0A99">
        <w:rPr>
          <w:rFonts w:ascii="Times New Roman" w:eastAsiaTheme="majorEastAsia" w:hAnsi="Times New Roman" w:cstheme="majorBidi"/>
          <w:color w:val="2F5496" w:themeColor="accent1" w:themeShade="BF"/>
          <w:sz w:val="24"/>
          <w:szCs w:val="24"/>
          <w:lang w:val="en-GB"/>
        </w:rPr>
        <w:t>Checklist</w:t>
      </w:r>
      <w:r w:rsidR="0080442A" w:rsidRPr="005D0A99">
        <w:rPr>
          <w:rFonts w:ascii="Times New Roman" w:eastAsiaTheme="majorEastAsia" w:hAnsi="Times New Roman" w:cstheme="majorBidi"/>
          <w:color w:val="2F5496" w:themeColor="accent1" w:themeShade="BF"/>
          <w:sz w:val="24"/>
          <w:szCs w:val="24"/>
          <w:lang w:val="en-GB"/>
        </w:rPr>
        <w:t xml:space="preserve"> and </w:t>
      </w:r>
      <w:r w:rsidR="006A3B71">
        <w:rPr>
          <w:rFonts w:ascii="Times New Roman" w:eastAsiaTheme="majorEastAsia" w:hAnsi="Times New Roman" w:cstheme="majorBidi"/>
          <w:color w:val="2F5496" w:themeColor="accent1" w:themeShade="BF"/>
          <w:sz w:val="24"/>
          <w:szCs w:val="24"/>
          <w:lang w:val="en-GB"/>
        </w:rPr>
        <w:t>d</w:t>
      </w:r>
      <w:r w:rsidR="00052707" w:rsidRPr="005D0A99">
        <w:rPr>
          <w:rFonts w:ascii="Times New Roman" w:eastAsiaTheme="majorEastAsia" w:hAnsi="Times New Roman" w:cstheme="majorBidi"/>
          <w:color w:val="2F5496" w:themeColor="accent1" w:themeShade="BF"/>
          <w:sz w:val="24"/>
          <w:szCs w:val="24"/>
          <w:lang w:val="en-GB"/>
        </w:rPr>
        <w:t>iagnosis</w:t>
      </w:r>
      <w:bookmarkEnd w:id="3"/>
    </w:p>
    <w:p w14:paraId="5D30DB95" w14:textId="77777777" w:rsidR="000C1B24" w:rsidRDefault="000C1B24" w:rsidP="007E441F">
      <w:pPr>
        <w:spacing w:after="0" w:line="259" w:lineRule="auto"/>
        <w:rPr>
          <w:rFonts w:ascii="Times New Roman" w:eastAsia="宋体" w:hAnsi="Times New Roman" w:cstheme="minorBidi"/>
          <w:i/>
          <w:iCs/>
          <w:lang w:val="en-GB"/>
        </w:rPr>
      </w:pPr>
    </w:p>
    <w:p w14:paraId="3BFE3B17" w14:textId="19112C5B" w:rsidR="007E441F" w:rsidRPr="00F10DB3" w:rsidRDefault="007E441F" w:rsidP="007E441F">
      <w:pPr>
        <w:spacing w:after="0" w:line="259" w:lineRule="auto"/>
        <w:rPr>
          <w:rFonts w:ascii="Times New Roman" w:eastAsia="宋体" w:hAnsi="Times New Roman" w:cstheme="minorBidi"/>
          <w:i/>
          <w:iCs/>
          <w:lang w:val="en-GB"/>
        </w:rPr>
      </w:pPr>
      <w:r w:rsidRPr="00F10DB3">
        <w:rPr>
          <w:rFonts w:ascii="Times New Roman" w:eastAsia="宋体" w:hAnsi="Times New Roman" w:cstheme="minorBidi"/>
          <w:i/>
          <w:iCs/>
          <w:lang w:val="en-GB"/>
        </w:rPr>
        <w:t>1.</w:t>
      </w:r>
      <w:r w:rsidR="00C55737">
        <w:rPr>
          <w:rFonts w:ascii="Times New Roman" w:eastAsia="宋体" w:hAnsi="Times New Roman" w:cstheme="minorBidi"/>
          <w:i/>
          <w:iCs/>
          <w:lang w:val="en-GB"/>
        </w:rPr>
        <w:t>1</w:t>
      </w:r>
      <w:r w:rsidRPr="00F10DB3">
        <w:rPr>
          <w:rFonts w:ascii="Times New Roman" w:eastAsia="宋体" w:hAnsi="Times New Roman" w:cstheme="minorBidi"/>
          <w:i/>
          <w:iCs/>
          <w:lang w:val="en-GB"/>
        </w:rPr>
        <w:t xml:space="preserve"> </w:t>
      </w:r>
      <w:r w:rsidRPr="007E441F">
        <w:rPr>
          <w:rFonts w:ascii="Times New Roman" w:eastAsia="宋体" w:hAnsi="Times New Roman" w:cstheme="minorBidi"/>
          <w:i/>
          <w:iCs/>
          <w:lang w:val="en-GB"/>
        </w:rPr>
        <w:t>Adherence to the Checklist</w:t>
      </w:r>
    </w:p>
    <w:p w14:paraId="79F7C94C" w14:textId="4AA128F4" w:rsidR="006E543E" w:rsidRPr="007A1A00" w:rsidRDefault="00537731" w:rsidP="006E543E">
      <w:pPr>
        <w:spacing w:line="240" w:lineRule="auto"/>
        <w:rPr>
          <w:rFonts w:ascii="Times New Roman" w:hAnsi="Times New Roman"/>
        </w:rPr>
      </w:pPr>
      <w:r>
        <w:rPr>
          <w:rFonts w:ascii="Times New Roman" w:hAnsi="Times New Roman"/>
        </w:rPr>
        <w:t>For asthma, t</w:t>
      </w:r>
      <w:r w:rsidR="001E1D4B" w:rsidRPr="0056557D">
        <w:rPr>
          <w:rFonts w:ascii="Times New Roman" w:hAnsi="Times New Roman"/>
        </w:rPr>
        <w:t>here were 20 question items and 5 examination items in the checklist, among which 5 items were considered essential.</w:t>
      </w:r>
      <w:r w:rsidR="007A1A00">
        <w:rPr>
          <w:rFonts w:ascii="Times New Roman" w:hAnsi="Times New Roman"/>
        </w:rPr>
        <w:t xml:space="preserve"> For unstable angina, t</w:t>
      </w:r>
      <w:r w:rsidR="007A1A00" w:rsidRPr="0056557D">
        <w:rPr>
          <w:rFonts w:ascii="Times New Roman" w:hAnsi="Times New Roman"/>
        </w:rPr>
        <w:t>here were 22 question items and 5 examination items in the checklist of unstable angina, among which 6 items were considered essential.</w:t>
      </w:r>
    </w:p>
    <w:p w14:paraId="26922BED" w14:textId="340EAAAE" w:rsidR="00234ABA" w:rsidRDefault="009141F7" w:rsidP="000F2FB8">
      <w:pPr>
        <w:spacing w:line="240" w:lineRule="auto"/>
        <w:rPr>
          <w:rFonts w:ascii="Times New Roman" w:hAnsi="Times New Roman"/>
        </w:rPr>
      </w:pPr>
      <w:r>
        <w:rPr>
          <w:noProof/>
        </w:rPr>
        <w:drawing>
          <wp:inline distT="0" distB="0" distL="0" distR="0" wp14:anchorId="1638A588" wp14:editId="7B91B915">
            <wp:extent cx="5553424" cy="2946400"/>
            <wp:effectExtent l="19050" t="19050" r="28575" b="25400"/>
            <wp:docPr id="16" name="图片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5416" cy="2947457"/>
                    </a:xfrm>
                    <a:prstGeom prst="rect">
                      <a:avLst/>
                    </a:prstGeom>
                    <a:noFill/>
                    <a:ln>
                      <a:solidFill>
                        <a:schemeClr val="tx1"/>
                      </a:solidFill>
                    </a:ln>
                  </pic:spPr>
                </pic:pic>
              </a:graphicData>
            </a:graphic>
          </wp:inline>
        </w:drawing>
      </w:r>
    </w:p>
    <w:p w14:paraId="31B693EE" w14:textId="0FEC1B39" w:rsidR="005E018A" w:rsidRDefault="005E018A" w:rsidP="000F2FB8">
      <w:pPr>
        <w:spacing w:line="240" w:lineRule="auto"/>
        <w:rPr>
          <w:rFonts w:ascii="Times New Roman" w:hAnsi="Times New Roman"/>
        </w:rPr>
      </w:pPr>
      <w:r>
        <w:rPr>
          <w:rFonts w:ascii="Times New Roman" w:hAnsi="Times New Roman"/>
        </w:rPr>
        <w:t>Figure 1.</w:t>
      </w:r>
      <w:r w:rsidR="00C55737">
        <w:rPr>
          <w:rFonts w:ascii="Times New Roman" w:hAnsi="Times New Roman"/>
        </w:rPr>
        <w:t>1</w:t>
      </w:r>
      <w:r>
        <w:rPr>
          <w:rFonts w:ascii="Times New Roman" w:hAnsi="Times New Roman"/>
        </w:rPr>
        <w:t xml:space="preserve">.1 For </w:t>
      </w:r>
      <w:r w:rsidR="003A4E4F">
        <w:rPr>
          <w:rFonts w:ascii="Times New Roman" w:hAnsi="Times New Roman"/>
        </w:rPr>
        <w:t>asthma</w:t>
      </w:r>
    </w:p>
    <w:p w14:paraId="3D9FC1B1" w14:textId="7532D5B6" w:rsidR="007A1A00" w:rsidRDefault="007A1A00" w:rsidP="000F2FB8">
      <w:pPr>
        <w:spacing w:line="240" w:lineRule="auto"/>
        <w:rPr>
          <w:rFonts w:ascii="Times New Roman" w:hAnsi="Times New Roman"/>
        </w:rPr>
      </w:pPr>
    </w:p>
    <w:p w14:paraId="043F6C04" w14:textId="53DC8240" w:rsidR="000E3AC7" w:rsidRPr="00301F6E" w:rsidRDefault="000E3AC7" w:rsidP="009141F7">
      <w:pPr>
        <w:spacing w:line="259" w:lineRule="auto"/>
      </w:pPr>
    </w:p>
    <w:p w14:paraId="2DEEE324" w14:textId="41DE0753" w:rsidR="000E3AC7" w:rsidRDefault="0041473C">
      <w:pPr>
        <w:spacing w:line="259" w:lineRule="auto"/>
        <w:rPr>
          <w:rFonts w:ascii="Times New Roman" w:hAnsi="Times New Roman"/>
        </w:rPr>
      </w:pPr>
      <w:r>
        <w:rPr>
          <w:noProof/>
        </w:rPr>
        <w:drawing>
          <wp:inline distT="0" distB="0" distL="0" distR="0" wp14:anchorId="1E056C81" wp14:editId="2D3FB12A">
            <wp:extent cx="5532840" cy="3105150"/>
            <wp:effectExtent l="19050" t="19050" r="10795" b="1905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1823" cy="3127028"/>
                    </a:xfrm>
                    <a:prstGeom prst="rect">
                      <a:avLst/>
                    </a:prstGeom>
                    <a:noFill/>
                    <a:ln>
                      <a:solidFill>
                        <a:schemeClr val="tx1"/>
                      </a:solidFill>
                    </a:ln>
                  </pic:spPr>
                </pic:pic>
              </a:graphicData>
            </a:graphic>
          </wp:inline>
        </w:drawing>
      </w:r>
    </w:p>
    <w:p w14:paraId="026B8F43" w14:textId="11A54F57" w:rsidR="003A4E4F" w:rsidRDefault="003A4E4F" w:rsidP="003A4E4F">
      <w:pPr>
        <w:spacing w:line="240" w:lineRule="auto"/>
        <w:rPr>
          <w:rFonts w:ascii="Times New Roman" w:hAnsi="Times New Roman"/>
        </w:rPr>
      </w:pPr>
      <w:r>
        <w:rPr>
          <w:rFonts w:ascii="Times New Roman" w:hAnsi="Times New Roman"/>
        </w:rPr>
        <w:t>Figure 1.</w:t>
      </w:r>
      <w:r w:rsidR="00C55737">
        <w:rPr>
          <w:rFonts w:ascii="Times New Roman" w:hAnsi="Times New Roman"/>
        </w:rPr>
        <w:t>1</w:t>
      </w:r>
      <w:r>
        <w:rPr>
          <w:rFonts w:ascii="Times New Roman" w:hAnsi="Times New Roman"/>
        </w:rPr>
        <w:t>.2 For unstable angina</w:t>
      </w:r>
    </w:p>
    <w:p w14:paraId="725B7E16" w14:textId="3122469F" w:rsidR="00105757" w:rsidRPr="00085934" w:rsidRDefault="00105757" w:rsidP="00F14972">
      <w:pPr>
        <w:rPr>
          <w:rFonts w:ascii="Times New Roman" w:hAnsi="Times New Roman"/>
          <w:sz w:val="18"/>
          <w:szCs w:val="20"/>
        </w:rPr>
      </w:pPr>
      <w:r w:rsidRPr="00085934">
        <w:rPr>
          <w:rFonts w:ascii="Times New Roman" w:hAnsi="Times New Roman"/>
          <w:sz w:val="18"/>
          <w:szCs w:val="20"/>
        </w:rPr>
        <w:t xml:space="preserve">Source: Author’s analysis. </w:t>
      </w:r>
    </w:p>
    <w:p w14:paraId="3B0111D2" w14:textId="77777777" w:rsidR="00105757" w:rsidRPr="00085934" w:rsidRDefault="00105757" w:rsidP="00B85EF1">
      <w:pPr>
        <w:spacing w:after="0" w:line="240" w:lineRule="auto"/>
        <w:rPr>
          <w:rFonts w:ascii="Times New Roman" w:hAnsi="Times New Roman"/>
          <w:sz w:val="18"/>
          <w:szCs w:val="20"/>
        </w:rPr>
      </w:pPr>
      <w:r w:rsidRPr="00085934">
        <w:rPr>
          <w:rFonts w:ascii="Times New Roman" w:hAnsi="Times New Roman"/>
          <w:sz w:val="18"/>
          <w:szCs w:val="20"/>
        </w:rPr>
        <w:t>Notes: Mean values and 95% confidence intervals are presented. All items are recommended and items with asterisks (*) regarded essential.</w:t>
      </w:r>
    </w:p>
    <w:p w14:paraId="26094B27" w14:textId="76AEE957" w:rsidR="00BD080A" w:rsidRDefault="00BD080A" w:rsidP="009660B3">
      <w:pPr>
        <w:rPr>
          <w:rFonts w:ascii="Times New Roman" w:hAnsi="Times New Roman"/>
        </w:rPr>
      </w:pPr>
    </w:p>
    <w:p w14:paraId="6E5569B4" w14:textId="1D14219D" w:rsidR="00EA34A2" w:rsidRDefault="00EA34A2" w:rsidP="00EA34A2">
      <w:pPr>
        <w:spacing w:after="0" w:line="259" w:lineRule="auto"/>
        <w:rPr>
          <w:rFonts w:ascii="Times New Roman" w:eastAsia="宋体" w:hAnsi="Times New Roman" w:cstheme="minorBidi"/>
          <w:i/>
          <w:iCs/>
          <w:lang w:val="en-GB"/>
        </w:rPr>
      </w:pPr>
      <w:r w:rsidRPr="00F10DB3">
        <w:rPr>
          <w:rFonts w:ascii="Times New Roman" w:eastAsia="宋体" w:hAnsi="Times New Roman" w:cstheme="minorBidi"/>
          <w:i/>
          <w:iCs/>
          <w:lang w:val="en-GB"/>
        </w:rPr>
        <w:lastRenderedPageBreak/>
        <w:t>1.</w:t>
      </w:r>
      <w:r w:rsidR="00C55737">
        <w:rPr>
          <w:rFonts w:ascii="Times New Roman" w:eastAsia="宋体" w:hAnsi="Times New Roman" w:cstheme="minorBidi"/>
          <w:i/>
          <w:iCs/>
          <w:lang w:val="en-GB"/>
        </w:rPr>
        <w:t>2</w:t>
      </w:r>
      <w:r w:rsidRPr="00F10DB3">
        <w:rPr>
          <w:rFonts w:ascii="Times New Roman" w:eastAsia="宋体" w:hAnsi="Times New Roman" w:cstheme="minorBidi"/>
          <w:i/>
          <w:iCs/>
          <w:lang w:val="en-GB"/>
        </w:rPr>
        <w:t xml:space="preserve"> </w:t>
      </w:r>
      <w:r w:rsidRPr="00EA34A2">
        <w:rPr>
          <w:rFonts w:ascii="Times New Roman" w:eastAsia="宋体" w:hAnsi="Times New Roman" w:cstheme="minorBidi"/>
          <w:i/>
          <w:iCs/>
          <w:lang w:val="en-GB"/>
        </w:rPr>
        <w:t>Classification of Diagnoses for asthma</w:t>
      </w:r>
    </w:p>
    <w:p w14:paraId="28118A98" w14:textId="77777777" w:rsidR="009377E9" w:rsidRDefault="009377E9" w:rsidP="00EA34A2">
      <w:pPr>
        <w:spacing w:after="0" w:line="259" w:lineRule="auto"/>
        <w:rPr>
          <w:rFonts w:ascii="Times New Roman" w:eastAsia="宋体" w:hAnsi="Times New Roman" w:cstheme="minorBidi"/>
          <w:i/>
          <w:iCs/>
          <w:lang w:val="en-GB"/>
        </w:rPr>
      </w:pPr>
    </w:p>
    <w:p w14:paraId="1C214692" w14:textId="43B28CCB" w:rsidR="009377E9" w:rsidRPr="009377E9" w:rsidRDefault="009377E9" w:rsidP="00EA34A2">
      <w:pPr>
        <w:spacing w:after="0" w:line="259" w:lineRule="auto"/>
        <w:rPr>
          <w:rFonts w:ascii="Times New Roman" w:eastAsia="宋体" w:hAnsi="Times New Roman" w:cstheme="minorBidi"/>
          <w:lang w:val="en-GB"/>
        </w:rPr>
      </w:pPr>
      <w:r w:rsidRPr="009377E9">
        <w:rPr>
          <w:rFonts w:ascii="Times New Roman" w:eastAsia="宋体" w:hAnsi="Times New Roman" w:cstheme="minorBidi"/>
          <w:lang w:val="en-GB"/>
        </w:rPr>
        <w:t>Readers may contact the corresponding authors to request access to this Table/Figure.</w:t>
      </w:r>
    </w:p>
    <w:p w14:paraId="7C6D317B" w14:textId="77777777" w:rsidR="009377E9" w:rsidRPr="00F10DB3" w:rsidRDefault="009377E9" w:rsidP="00EA34A2">
      <w:pPr>
        <w:spacing w:after="0" w:line="259" w:lineRule="auto"/>
        <w:rPr>
          <w:rFonts w:ascii="Times New Roman" w:eastAsia="宋体" w:hAnsi="Times New Roman" w:cstheme="minorBidi"/>
          <w:i/>
          <w:iCs/>
          <w:lang w:val="en-GB"/>
        </w:rPr>
      </w:pPr>
    </w:p>
    <w:p w14:paraId="4D59EFEE" w14:textId="274F9875" w:rsidR="00C95336" w:rsidRPr="002D4527" w:rsidRDefault="00C95336">
      <w:pPr>
        <w:spacing w:line="259" w:lineRule="auto"/>
        <w:rPr>
          <w:rFonts w:ascii="Times New Roman" w:hAnsi="Times New Roman"/>
        </w:rPr>
      </w:pPr>
    </w:p>
    <w:p w14:paraId="4AF24B16" w14:textId="77777777" w:rsidR="0080442A" w:rsidRDefault="0080442A">
      <w:pPr>
        <w:spacing w:line="259" w:lineRule="auto"/>
        <w:rPr>
          <w:rFonts w:ascii="Times New Roman" w:eastAsiaTheme="minorEastAsia" w:hAnsi="Times New Roman" w:cstheme="majorBidi"/>
          <w:b/>
          <w:bCs/>
          <w:color w:val="2F5496" w:themeColor="accent1" w:themeShade="BF"/>
          <w:sz w:val="24"/>
          <w:szCs w:val="20"/>
        </w:rPr>
      </w:pPr>
      <w:r>
        <w:rPr>
          <w:rFonts w:ascii="Times New Roman" w:eastAsiaTheme="minorEastAsia" w:hAnsi="Times New Roman"/>
          <w:b/>
          <w:bCs/>
          <w:sz w:val="24"/>
          <w:szCs w:val="20"/>
        </w:rPr>
        <w:br w:type="page"/>
      </w:r>
    </w:p>
    <w:p w14:paraId="6DA65332" w14:textId="34A7CE30" w:rsidR="00805C9C" w:rsidRPr="005D0A99" w:rsidRDefault="0017321E" w:rsidP="005A0250">
      <w:pPr>
        <w:pStyle w:val="Heading1"/>
        <w:rPr>
          <w:rFonts w:ascii="Times New Roman" w:eastAsiaTheme="minorEastAsia" w:hAnsi="Times New Roman"/>
          <w:sz w:val="24"/>
          <w:szCs w:val="20"/>
        </w:rPr>
      </w:pPr>
      <w:bookmarkStart w:id="4" w:name="_Toc147306055"/>
      <w:r w:rsidRPr="005D0A99">
        <w:rPr>
          <w:rFonts w:ascii="Times New Roman" w:eastAsiaTheme="minorEastAsia" w:hAnsi="Times New Roman"/>
          <w:sz w:val="24"/>
          <w:szCs w:val="20"/>
        </w:rPr>
        <w:lastRenderedPageBreak/>
        <w:t>Supplement</w:t>
      </w:r>
      <w:r w:rsidR="00C95336" w:rsidRPr="005D0A99">
        <w:rPr>
          <w:rFonts w:ascii="Times New Roman" w:eastAsiaTheme="minorEastAsia" w:hAnsi="Times New Roman"/>
          <w:sz w:val="24"/>
          <w:szCs w:val="20"/>
        </w:rPr>
        <w:t xml:space="preserve"> </w:t>
      </w:r>
      <w:r w:rsidRPr="005D0A99">
        <w:rPr>
          <w:rFonts w:ascii="Times New Roman" w:eastAsiaTheme="minorEastAsia" w:hAnsi="Times New Roman"/>
          <w:sz w:val="24"/>
          <w:szCs w:val="20"/>
        </w:rPr>
        <w:t>2</w:t>
      </w:r>
      <w:r w:rsidR="00C95336" w:rsidRPr="005D0A99">
        <w:rPr>
          <w:rFonts w:ascii="Times New Roman" w:eastAsiaTheme="minorEastAsia" w:hAnsi="Times New Roman"/>
          <w:sz w:val="24"/>
          <w:szCs w:val="20"/>
        </w:rPr>
        <w:t xml:space="preserve"> Drug </w:t>
      </w:r>
      <w:r w:rsidR="005D0A99">
        <w:rPr>
          <w:rFonts w:ascii="Times New Roman" w:eastAsiaTheme="minorEastAsia" w:hAnsi="Times New Roman"/>
          <w:sz w:val="24"/>
          <w:szCs w:val="20"/>
        </w:rPr>
        <w:t>l</w:t>
      </w:r>
      <w:r w:rsidR="00C95336" w:rsidRPr="005D0A99">
        <w:rPr>
          <w:rFonts w:ascii="Times New Roman" w:eastAsiaTheme="minorEastAsia" w:hAnsi="Times New Roman"/>
          <w:sz w:val="24"/>
          <w:szCs w:val="20"/>
        </w:rPr>
        <w:t xml:space="preserve">ist and </w:t>
      </w:r>
      <w:r w:rsidR="005D0A99">
        <w:rPr>
          <w:rFonts w:ascii="Times New Roman" w:eastAsiaTheme="minorEastAsia" w:hAnsi="Times New Roman"/>
          <w:sz w:val="24"/>
          <w:szCs w:val="20"/>
        </w:rPr>
        <w:t>c</w:t>
      </w:r>
      <w:r w:rsidR="00C95336" w:rsidRPr="005D0A99">
        <w:rPr>
          <w:rFonts w:ascii="Times New Roman" w:eastAsiaTheme="minorEastAsia" w:hAnsi="Times New Roman"/>
          <w:sz w:val="24"/>
          <w:szCs w:val="20"/>
        </w:rPr>
        <w:t>lassification</w:t>
      </w:r>
      <w:r w:rsidR="00805C9C" w:rsidRPr="005D0A99">
        <w:rPr>
          <w:rFonts w:ascii="Times New Roman" w:eastAsiaTheme="minorEastAsia" w:hAnsi="Times New Roman"/>
          <w:sz w:val="24"/>
          <w:szCs w:val="20"/>
        </w:rPr>
        <w:t>s</w:t>
      </w:r>
      <w:bookmarkEnd w:id="4"/>
    </w:p>
    <w:p w14:paraId="6B4DBDE2" w14:textId="164FD2F2" w:rsidR="00FD6175" w:rsidRDefault="00FD6175" w:rsidP="007544D8">
      <w:pPr>
        <w:spacing w:line="360" w:lineRule="auto"/>
        <w:rPr>
          <w:rFonts w:ascii="Times New Roman" w:hAnsi="Times New Roman"/>
          <w:b/>
          <w:bCs/>
          <w:i/>
          <w:iCs/>
          <w:sz w:val="24"/>
          <w:szCs w:val="24"/>
        </w:rPr>
      </w:pPr>
    </w:p>
    <w:p w14:paraId="656A1B47" w14:textId="0A240D96" w:rsidR="00DF4665" w:rsidRPr="008C3D5E" w:rsidRDefault="00DF4665" w:rsidP="007544D8">
      <w:pPr>
        <w:spacing w:line="360" w:lineRule="auto"/>
        <w:rPr>
          <w:rFonts w:ascii="Times New Roman" w:hAnsi="Times New Roman"/>
          <w:sz w:val="24"/>
          <w:szCs w:val="24"/>
        </w:rPr>
      </w:pPr>
      <w:r w:rsidRPr="008C3D5E">
        <w:rPr>
          <w:rFonts w:ascii="Times New Roman" w:hAnsi="Times New Roman"/>
          <w:sz w:val="24"/>
          <w:szCs w:val="24"/>
        </w:rPr>
        <w:t xml:space="preserve">Readers may contact the corresponding authors to request </w:t>
      </w:r>
      <w:r w:rsidR="00C620E3" w:rsidRPr="008C3D5E">
        <w:rPr>
          <w:rFonts w:ascii="Times New Roman" w:hAnsi="Times New Roman"/>
          <w:sz w:val="24"/>
          <w:szCs w:val="24"/>
        </w:rPr>
        <w:t>access to this Table/Figure.</w:t>
      </w:r>
    </w:p>
    <w:p w14:paraId="38554A9D" w14:textId="77777777" w:rsidR="00C95336" w:rsidRDefault="00C95336" w:rsidP="00C95336">
      <w:pPr>
        <w:rPr>
          <w:rFonts w:ascii="Times New Roman" w:eastAsiaTheme="minorEastAsia" w:hAnsi="Times New Roman"/>
          <w:sz w:val="20"/>
        </w:rPr>
      </w:pPr>
    </w:p>
    <w:p w14:paraId="7314B8BA" w14:textId="0D8B6A0E" w:rsidR="00C97709" w:rsidRPr="008C3D5E" w:rsidRDefault="00C97709" w:rsidP="008C3D5E">
      <w:pPr>
        <w:spacing w:line="259" w:lineRule="auto"/>
        <w:rPr>
          <w:rFonts w:ascii="Times New Roman" w:eastAsiaTheme="minorEastAsia" w:hAnsi="Times New Roman"/>
          <w:sz w:val="20"/>
        </w:rPr>
      </w:pPr>
    </w:p>
    <w:p w14:paraId="4D8DB50D" w14:textId="77777777" w:rsidR="00FA1B0B" w:rsidRDefault="00FA1B0B">
      <w:pPr>
        <w:spacing w:line="259" w:lineRule="auto"/>
        <w:rPr>
          <w:rFonts w:ascii="Times New Roman" w:hAnsi="Times New Roman"/>
        </w:rPr>
      </w:pPr>
      <w:r>
        <w:rPr>
          <w:rFonts w:ascii="Times New Roman" w:hAnsi="Times New Roman"/>
        </w:rPr>
        <w:br w:type="page"/>
      </w:r>
    </w:p>
    <w:p w14:paraId="2F938F86" w14:textId="28473C74" w:rsidR="00365C12" w:rsidRPr="006A3B71" w:rsidRDefault="00FD6175" w:rsidP="009D7AB0">
      <w:pPr>
        <w:pStyle w:val="Heading1"/>
        <w:rPr>
          <w:rFonts w:ascii="Times New Roman" w:hAnsi="Times New Roman"/>
          <w:sz w:val="24"/>
          <w:szCs w:val="24"/>
        </w:rPr>
      </w:pPr>
      <w:bookmarkStart w:id="5" w:name="_Toc147306056"/>
      <w:r w:rsidRPr="006A3B71">
        <w:rPr>
          <w:rFonts w:ascii="Times New Roman" w:hAnsi="Times New Roman"/>
          <w:sz w:val="24"/>
          <w:szCs w:val="18"/>
        </w:rPr>
        <w:lastRenderedPageBreak/>
        <w:t>Table S</w:t>
      </w:r>
      <w:r w:rsidR="00CD6492" w:rsidRPr="006A3B71">
        <w:rPr>
          <w:rFonts w:ascii="Times New Roman" w:hAnsi="Times New Roman"/>
          <w:sz w:val="24"/>
          <w:szCs w:val="18"/>
        </w:rPr>
        <w:t>1</w:t>
      </w:r>
      <w:r w:rsidR="00365C12" w:rsidRPr="006A3B71">
        <w:rPr>
          <w:rFonts w:ascii="Times New Roman" w:hAnsi="Times New Roman"/>
          <w:sz w:val="24"/>
          <w:szCs w:val="24"/>
        </w:rPr>
        <w:t xml:space="preserve"> </w:t>
      </w:r>
      <w:r w:rsidR="002F1490" w:rsidRPr="006A3B71">
        <w:rPr>
          <w:rFonts w:ascii="Times New Roman" w:hAnsi="Times New Roman"/>
          <w:sz w:val="24"/>
          <w:szCs w:val="24"/>
        </w:rPr>
        <w:t xml:space="preserve">Balance </w:t>
      </w:r>
      <w:r w:rsidR="006A3B71">
        <w:rPr>
          <w:rFonts w:ascii="Times New Roman" w:hAnsi="Times New Roman"/>
          <w:sz w:val="24"/>
          <w:szCs w:val="24"/>
        </w:rPr>
        <w:t>check</w:t>
      </w:r>
      <w:bookmarkEnd w:id="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806"/>
        <w:gridCol w:w="864"/>
        <w:gridCol w:w="912"/>
        <w:gridCol w:w="922"/>
        <w:gridCol w:w="983"/>
        <w:gridCol w:w="912"/>
        <w:gridCol w:w="646"/>
        <w:gridCol w:w="1002"/>
        <w:gridCol w:w="1002"/>
        <w:gridCol w:w="767"/>
        <w:gridCol w:w="907"/>
      </w:tblGrid>
      <w:tr w:rsidR="0081617F" w:rsidRPr="00CB7354" w14:paraId="170D1EC1" w14:textId="398A5B86" w:rsidTr="0081617F">
        <w:trPr>
          <w:trHeight w:val="300"/>
        </w:trPr>
        <w:tc>
          <w:tcPr>
            <w:tcW w:w="499" w:type="pct"/>
            <w:tcBorders>
              <w:top w:val="single" w:sz="8" w:space="0" w:color="auto"/>
            </w:tcBorders>
            <w:noWrap/>
            <w:hideMark/>
          </w:tcPr>
          <w:p w14:paraId="1F655FC3" w14:textId="59B5AEC3" w:rsidR="006B6CE5" w:rsidRPr="00CB7354" w:rsidRDefault="006B6CE5" w:rsidP="006B6CE5">
            <w:pPr>
              <w:spacing w:line="240" w:lineRule="auto"/>
              <w:rPr>
                <w:rFonts w:ascii="Times New Roman" w:eastAsia="Times New Roman" w:hAnsi="Times New Roman"/>
                <w:color w:val="000000"/>
                <w:sz w:val="18"/>
                <w:szCs w:val="18"/>
              </w:rPr>
            </w:pPr>
            <w:r w:rsidRPr="00F002E9">
              <w:rPr>
                <w:rFonts w:ascii="Times New Roman" w:eastAsia="Times New Roman" w:hAnsi="Times New Roman"/>
                <w:color w:val="000000"/>
                <w:sz w:val="18"/>
                <w:szCs w:val="18"/>
              </w:rPr>
              <w:t>Matching</w:t>
            </w:r>
          </w:p>
        </w:tc>
        <w:tc>
          <w:tcPr>
            <w:tcW w:w="373" w:type="pct"/>
            <w:tcBorders>
              <w:top w:val="single" w:sz="8" w:space="0" w:color="auto"/>
            </w:tcBorders>
            <w:noWrap/>
          </w:tcPr>
          <w:p w14:paraId="0F178546" w14:textId="51BBC35A"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Public</w:t>
            </w:r>
          </w:p>
        </w:tc>
        <w:tc>
          <w:tcPr>
            <w:tcW w:w="400" w:type="pct"/>
            <w:tcBorders>
              <w:top w:val="single" w:sz="8" w:space="0" w:color="auto"/>
            </w:tcBorders>
            <w:noWrap/>
          </w:tcPr>
          <w:p w14:paraId="14608235" w14:textId="2B423CD2"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Private</w:t>
            </w:r>
          </w:p>
        </w:tc>
        <w:tc>
          <w:tcPr>
            <w:tcW w:w="422" w:type="pct"/>
            <w:tcBorders>
              <w:top w:val="single" w:sz="8" w:space="0" w:color="auto"/>
            </w:tcBorders>
            <w:noWrap/>
          </w:tcPr>
          <w:p w14:paraId="556FF26F" w14:textId="38A698BF" w:rsidR="006B6CE5" w:rsidRPr="00CB7354" w:rsidRDefault="006B6CE5" w:rsidP="006B6CE5">
            <w:pPr>
              <w:spacing w:line="240" w:lineRule="auto"/>
              <w:jc w:val="center"/>
              <w:rPr>
                <w:rFonts w:ascii="Times New Roman" w:eastAsia="Times New Roman" w:hAnsi="Times New Roman"/>
                <w:color w:val="000000"/>
                <w:sz w:val="18"/>
                <w:szCs w:val="18"/>
              </w:rPr>
            </w:pPr>
            <w:r>
              <w:rPr>
                <w:rFonts w:ascii="Times New Roman" w:eastAsia="Times New Roman" w:hAnsi="Times New Roman"/>
                <w:sz w:val="18"/>
                <w:szCs w:val="18"/>
              </w:rPr>
              <w:t>P-value</w:t>
            </w:r>
          </w:p>
        </w:tc>
        <w:tc>
          <w:tcPr>
            <w:tcW w:w="427" w:type="pct"/>
            <w:tcBorders>
              <w:top w:val="single" w:sz="8" w:space="0" w:color="auto"/>
            </w:tcBorders>
            <w:noWrap/>
          </w:tcPr>
          <w:p w14:paraId="5825BFF9" w14:textId="77777777" w:rsidR="006B6CE5"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Non-</w:t>
            </w:r>
          </w:p>
          <w:p w14:paraId="42B47B98" w14:textId="5A6B0EDB"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alliance</w:t>
            </w:r>
          </w:p>
        </w:tc>
        <w:tc>
          <w:tcPr>
            <w:tcW w:w="455" w:type="pct"/>
            <w:tcBorders>
              <w:top w:val="single" w:sz="8" w:space="0" w:color="auto"/>
            </w:tcBorders>
            <w:noWrap/>
          </w:tcPr>
          <w:p w14:paraId="20F645F2" w14:textId="2EBBD423"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Alliance</w:t>
            </w:r>
          </w:p>
        </w:tc>
        <w:tc>
          <w:tcPr>
            <w:tcW w:w="422" w:type="pct"/>
            <w:tcBorders>
              <w:top w:val="single" w:sz="8" w:space="0" w:color="auto"/>
            </w:tcBorders>
            <w:noWrap/>
          </w:tcPr>
          <w:p w14:paraId="22E61295" w14:textId="0A2F65E9" w:rsidR="006B6CE5" w:rsidRPr="00CB7354" w:rsidRDefault="006B6CE5" w:rsidP="006B6CE5">
            <w:pPr>
              <w:spacing w:line="240" w:lineRule="auto"/>
              <w:jc w:val="center"/>
              <w:rPr>
                <w:rFonts w:ascii="Times New Roman" w:eastAsia="Times New Roman" w:hAnsi="Times New Roman"/>
                <w:color w:val="000000"/>
                <w:sz w:val="18"/>
                <w:szCs w:val="18"/>
              </w:rPr>
            </w:pPr>
            <w:r>
              <w:rPr>
                <w:rFonts w:ascii="Times New Roman" w:eastAsia="Times New Roman" w:hAnsi="Times New Roman"/>
                <w:sz w:val="18"/>
                <w:szCs w:val="18"/>
              </w:rPr>
              <w:t>P-value</w:t>
            </w:r>
          </w:p>
        </w:tc>
        <w:tc>
          <w:tcPr>
            <w:tcW w:w="299" w:type="pct"/>
            <w:tcBorders>
              <w:top w:val="single" w:sz="8" w:space="0" w:color="auto"/>
            </w:tcBorders>
            <w:noWrap/>
          </w:tcPr>
          <w:p w14:paraId="63971F3F" w14:textId="3B429A2F" w:rsidR="006B6CE5"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Age</w:t>
            </w:r>
          </w:p>
          <w:p w14:paraId="6F63A469" w14:textId="37E4E7A3"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&lt; 30</w:t>
            </w:r>
          </w:p>
        </w:tc>
        <w:tc>
          <w:tcPr>
            <w:tcW w:w="464" w:type="pct"/>
            <w:tcBorders>
              <w:top w:val="single" w:sz="8" w:space="0" w:color="auto"/>
            </w:tcBorders>
            <w:noWrap/>
          </w:tcPr>
          <w:p w14:paraId="26E75D50" w14:textId="0521D80B" w:rsidR="006B6CE5"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30 &lt;=</w:t>
            </w:r>
          </w:p>
          <w:p w14:paraId="5CA73885" w14:textId="37969538"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Age &lt;40</w:t>
            </w:r>
          </w:p>
        </w:tc>
        <w:tc>
          <w:tcPr>
            <w:tcW w:w="464" w:type="pct"/>
            <w:tcBorders>
              <w:top w:val="single" w:sz="8" w:space="0" w:color="auto"/>
            </w:tcBorders>
            <w:noWrap/>
          </w:tcPr>
          <w:p w14:paraId="5CF4A482" w14:textId="7E69BEBC" w:rsidR="006B6CE5"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40 &lt;=</w:t>
            </w:r>
          </w:p>
          <w:p w14:paraId="16302135" w14:textId="14F382FB"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Age &lt;50</w:t>
            </w:r>
          </w:p>
        </w:tc>
        <w:tc>
          <w:tcPr>
            <w:tcW w:w="355" w:type="pct"/>
            <w:tcBorders>
              <w:top w:val="single" w:sz="8" w:space="0" w:color="auto"/>
            </w:tcBorders>
            <w:noWrap/>
          </w:tcPr>
          <w:p w14:paraId="3A2FE4D8" w14:textId="39C740F6" w:rsidR="006B6CE5"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Age</w:t>
            </w:r>
          </w:p>
          <w:p w14:paraId="4F76AE64" w14:textId="3057FA73"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&gt;= 50</w:t>
            </w:r>
          </w:p>
        </w:tc>
        <w:tc>
          <w:tcPr>
            <w:tcW w:w="422" w:type="pct"/>
            <w:tcBorders>
              <w:top w:val="single" w:sz="8" w:space="0" w:color="auto"/>
            </w:tcBorders>
          </w:tcPr>
          <w:p w14:paraId="0BE603F7" w14:textId="1927CB5A" w:rsidR="006B6CE5" w:rsidRPr="00CB7354" w:rsidRDefault="006B6CE5" w:rsidP="006B6CE5">
            <w:pPr>
              <w:spacing w:line="240" w:lineRule="auto"/>
              <w:jc w:val="center"/>
              <w:rPr>
                <w:rFonts w:ascii="Times New Roman" w:eastAsia="Times New Roman" w:hAnsi="Times New Roman"/>
                <w:color w:val="000000"/>
                <w:sz w:val="18"/>
                <w:szCs w:val="18"/>
              </w:rPr>
            </w:pPr>
            <w:r>
              <w:rPr>
                <w:rFonts w:ascii="Times New Roman" w:eastAsia="Times New Roman" w:hAnsi="Times New Roman"/>
                <w:sz w:val="18"/>
                <w:szCs w:val="18"/>
              </w:rPr>
              <w:t>P-value</w:t>
            </w:r>
          </w:p>
        </w:tc>
      </w:tr>
      <w:tr w:rsidR="0081617F" w:rsidRPr="00CB7354" w14:paraId="0521BDE2" w14:textId="13CE1BB5" w:rsidTr="0081617F">
        <w:trPr>
          <w:trHeight w:val="300"/>
        </w:trPr>
        <w:tc>
          <w:tcPr>
            <w:tcW w:w="499" w:type="pct"/>
            <w:tcBorders>
              <w:top w:val="single" w:sz="8" w:space="0" w:color="auto"/>
            </w:tcBorders>
            <w:noWrap/>
            <w:hideMark/>
          </w:tcPr>
          <w:p w14:paraId="31A1AF7F" w14:textId="174C2078" w:rsidR="006B6CE5" w:rsidRPr="00CB7354" w:rsidRDefault="009377E9" w:rsidP="005D0A99">
            <w:pPr>
              <w:spacing w:line="240" w:lineRule="auto"/>
              <w:jc w:val="center"/>
              <w:rPr>
                <w:rFonts w:ascii="Times New Roman" w:eastAsia="Times New Roman" w:hAnsi="Times New Roman"/>
                <w:color w:val="000000"/>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373" w:type="pct"/>
            <w:tcBorders>
              <w:top w:val="single" w:sz="8" w:space="0" w:color="auto"/>
            </w:tcBorders>
            <w:noWrap/>
            <w:hideMark/>
          </w:tcPr>
          <w:p w14:paraId="22D662B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188</w:t>
            </w:r>
          </w:p>
        </w:tc>
        <w:tc>
          <w:tcPr>
            <w:tcW w:w="400" w:type="pct"/>
            <w:tcBorders>
              <w:top w:val="single" w:sz="8" w:space="0" w:color="auto"/>
            </w:tcBorders>
            <w:noWrap/>
            <w:hideMark/>
          </w:tcPr>
          <w:p w14:paraId="15950C0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39</w:t>
            </w:r>
          </w:p>
        </w:tc>
        <w:tc>
          <w:tcPr>
            <w:tcW w:w="422" w:type="pct"/>
            <w:tcBorders>
              <w:top w:val="single" w:sz="8" w:space="0" w:color="auto"/>
            </w:tcBorders>
            <w:noWrap/>
            <w:hideMark/>
          </w:tcPr>
          <w:p w14:paraId="11FC09D8" w14:textId="779743BB" w:rsidR="006B6CE5" w:rsidRPr="00CB7354" w:rsidRDefault="006B6CE5" w:rsidP="006B6CE5">
            <w:pPr>
              <w:spacing w:line="240" w:lineRule="auto"/>
              <w:jc w:val="center"/>
              <w:rPr>
                <w:rFonts w:ascii="Times New Roman" w:eastAsia="Times New Roman" w:hAnsi="Times New Roman"/>
                <w:color w:val="000000"/>
                <w:sz w:val="18"/>
                <w:szCs w:val="18"/>
              </w:rPr>
            </w:pPr>
            <w:r w:rsidRPr="00F15D22">
              <w:rPr>
                <w:rFonts w:ascii="Times New Roman" w:eastAsia="Times New Roman" w:hAnsi="Times New Roman"/>
                <w:color w:val="000000"/>
                <w:sz w:val="18"/>
                <w:szCs w:val="18"/>
              </w:rPr>
              <w:t>0.486</w:t>
            </w:r>
          </w:p>
        </w:tc>
        <w:tc>
          <w:tcPr>
            <w:tcW w:w="427" w:type="pct"/>
            <w:tcBorders>
              <w:top w:val="single" w:sz="8" w:space="0" w:color="auto"/>
            </w:tcBorders>
            <w:noWrap/>
            <w:hideMark/>
          </w:tcPr>
          <w:p w14:paraId="0D12630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199</w:t>
            </w:r>
          </w:p>
        </w:tc>
        <w:tc>
          <w:tcPr>
            <w:tcW w:w="455" w:type="pct"/>
            <w:tcBorders>
              <w:top w:val="single" w:sz="8" w:space="0" w:color="auto"/>
            </w:tcBorders>
            <w:noWrap/>
            <w:hideMark/>
          </w:tcPr>
          <w:p w14:paraId="156D1EC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28</w:t>
            </w:r>
          </w:p>
        </w:tc>
        <w:tc>
          <w:tcPr>
            <w:tcW w:w="422" w:type="pct"/>
            <w:tcBorders>
              <w:top w:val="single" w:sz="8" w:space="0" w:color="auto"/>
            </w:tcBorders>
            <w:noWrap/>
            <w:hideMark/>
          </w:tcPr>
          <w:p w14:paraId="16421348" w14:textId="61B6ABAD" w:rsidR="006B6CE5" w:rsidRPr="00CB7354" w:rsidRDefault="006B6CE5" w:rsidP="006B6CE5">
            <w:pPr>
              <w:spacing w:line="240" w:lineRule="auto"/>
              <w:jc w:val="center"/>
              <w:rPr>
                <w:rFonts w:ascii="Times New Roman" w:eastAsia="Times New Roman" w:hAnsi="Times New Roman"/>
                <w:color w:val="000000"/>
                <w:sz w:val="18"/>
                <w:szCs w:val="18"/>
              </w:rPr>
            </w:pPr>
            <w:r w:rsidRPr="00F15D22">
              <w:rPr>
                <w:rFonts w:ascii="Times New Roman" w:eastAsia="Times New Roman" w:hAnsi="Times New Roman"/>
                <w:color w:val="000000"/>
                <w:sz w:val="18"/>
                <w:szCs w:val="18"/>
              </w:rPr>
              <w:t>0.452</w:t>
            </w:r>
          </w:p>
        </w:tc>
        <w:tc>
          <w:tcPr>
            <w:tcW w:w="299" w:type="pct"/>
            <w:tcBorders>
              <w:top w:val="single" w:sz="8" w:space="0" w:color="auto"/>
            </w:tcBorders>
            <w:noWrap/>
            <w:hideMark/>
          </w:tcPr>
          <w:p w14:paraId="7FEA6EF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16</w:t>
            </w:r>
          </w:p>
        </w:tc>
        <w:tc>
          <w:tcPr>
            <w:tcW w:w="464" w:type="pct"/>
            <w:tcBorders>
              <w:top w:val="single" w:sz="8" w:space="0" w:color="auto"/>
            </w:tcBorders>
            <w:noWrap/>
            <w:hideMark/>
          </w:tcPr>
          <w:p w14:paraId="5FB01AA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73</w:t>
            </w:r>
          </w:p>
        </w:tc>
        <w:tc>
          <w:tcPr>
            <w:tcW w:w="464" w:type="pct"/>
            <w:tcBorders>
              <w:top w:val="single" w:sz="8" w:space="0" w:color="auto"/>
            </w:tcBorders>
            <w:noWrap/>
            <w:hideMark/>
          </w:tcPr>
          <w:p w14:paraId="01FC3EFC"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97</w:t>
            </w:r>
          </w:p>
        </w:tc>
        <w:tc>
          <w:tcPr>
            <w:tcW w:w="355" w:type="pct"/>
            <w:tcBorders>
              <w:top w:val="single" w:sz="8" w:space="0" w:color="auto"/>
            </w:tcBorders>
            <w:noWrap/>
            <w:hideMark/>
          </w:tcPr>
          <w:p w14:paraId="4508FEBF"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41</w:t>
            </w:r>
          </w:p>
        </w:tc>
        <w:tc>
          <w:tcPr>
            <w:tcW w:w="422" w:type="pct"/>
            <w:tcBorders>
              <w:top w:val="single" w:sz="8" w:space="0" w:color="auto"/>
            </w:tcBorders>
          </w:tcPr>
          <w:p w14:paraId="65099FAE" w14:textId="38FB54BE" w:rsidR="006B6CE5" w:rsidRPr="00CB7354" w:rsidRDefault="006B6CE5" w:rsidP="006B6CE5">
            <w:pPr>
              <w:spacing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&lt;0.001</w:t>
            </w:r>
          </w:p>
        </w:tc>
      </w:tr>
      <w:tr w:rsidR="0081617F" w:rsidRPr="00CB7354" w14:paraId="7549FB37" w14:textId="6099D7DB" w:rsidTr="0081617F">
        <w:trPr>
          <w:trHeight w:val="300"/>
        </w:trPr>
        <w:tc>
          <w:tcPr>
            <w:tcW w:w="499" w:type="pct"/>
            <w:noWrap/>
            <w:hideMark/>
          </w:tcPr>
          <w:p w14:paraId="7A7E3F12"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584689A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82.82</w:t>
            </w:r>
          </w:p>
        </w:tc>
        <w:tc>
          <w:tcPr>
            <w:tcW w:w="400" w:type="pct"/>
            <w:noWrap/>
            <w:hideMark/>
          </w:tcPr>
          <w:p w14:paraId="251CA0A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17.18</w:t>
            </w:r>
          </w:p>
        </w:tc>
        <w:tc>
          <w:tcPr>
            <w:tcW w:w="422" w:type="pct"/>
            <w:noWrap/>
            <w:hideMark/>
          </w:tcPr>
          <w:p w14:paraId="564C8C66"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51B2FB7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87.67</w:t>
            </w:r>
          </w:p>
        </w:tc>
        <w:tc>
          <w:tcPr>
            <w:tcW w:w="455" w:type="pct"/>
            <w:noWrap/>
            <w:hideMark/>
          </w:tcPr>
          <w:p w14:paraId="5A652ED0"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12.33</w:t>
            </w:r>
          </w:p>
        </w:tc>
        <w:tc>
          <w:tcPr>
            <w:tcW w:w="422" w:type="pct"/>
            <w:noWrap/>
            <w:hideMark/>
          </w:tcPr>
          <w:p w14:paraId="76C1B8B3"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00D7B4C0"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7.05</w:t>
            </w:r>
          </w:p>
        </w:tc>
        <w:tc>
          <w:tcPr>
            <w:tcW w:w="464" w:type="pct"/>
            <w:noWrap/>
            <w:hideMark/>
          </w:tcPr>
          <w:p w14:paraId="6E3DD7D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32.16</w:t>
            </w:r>
          </w:p>
        </w:tc>
        <w:tc>
          <w:tcPr>
            <w:tcW w:w="464" w:type="pct"/>
            <w:noWrap/>
            <w:hideMark/>
          </w:tcPr>
          <w:p w14:paraId="558DD50E"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42.73</w:t>
            </w:r>
          </w:p>
        </w:tc>
        <w:tc>
          <w:tcPr>
            <w:tcW w:w="355" w:type="pct"/>
            <w:noWrap/>
            <w:hideMark/>
          </w:tcPr>
          <w:p w14:paraId="3D3354D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18.06</w:t>
            </w:r>
          </w:p>
        </w:tc>
        <w:tc>
          <w:tcPr>
            <w:tcW w:w="422" w:type="pct"/>
          </w:tcPr>
          <w:p w14:paraId="08FAE353"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565D164A" w14:textId="3535B9DC" w:rsidTr="0081617F">
        <w:trPr>
          <w:trHeight w:val="300"/>
        </w:trPr>
        <w:tc>
          <w:tcPr>
            <w:tcW w:w="499" w:type="pct"/>
            <w:noWrap/>
            <w:hideMark/>
          </w:tcPr>
          <w:p w14:paraId="323761A5"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11A9C9BE"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00" w:type="pct"/>
            <w:noWrap/>
            <w:hideMark/>
          </w:tcPr>
          <w:p w14:paraId="39AD267C"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42AA402F"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7" w:type="pct"/>
            <w:noWrap/>
            <w:hideMark/>
          </w:tcPr>
          <w:p w14:paraId="186D1C73"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55" w:type="pct"/>
            <w:noWrap/>
            <w:hideMark/>
          </w:tcPr>
          <w:p w14:paraId="2CE9254C"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07488CF6"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299" w:type="pct"/>
            <w:noWrap/>
            <w:hideMark/>
          </w:tcPr>
          <w:p w14:paraId="05545D43"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108A870B"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2D6B7136"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355" w:type="pct"/>
            <w:noWrap/>
            <w:hideMark/>
          </w:tcPr>
          <w:p w14:paraId="0DE2F1A6"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tcPr>
          <w:p w14:paraId="69280E67" w14:textId="77777777" w:rsidR="006B6CE5" w:rsidRPr="00CB7354" w:rsidRDefault="006B6CE5" w:rsidP="006B6CE5">
            <w:pPr>
              <w:spacing w:line="240" w:lineRule="auto"/>
              <w:jc w:val="center"/>
              <w:rPr>
                <w:rFonts w:ascii="Times New Roman" w:eastAsia="Times New Roman" w:hAnsi="Times New Roman"/>
                <w:sz w:val="18"/>
                <w:szCs w:val="18"/>
              </w:rPr>
            </w:pPr>
          </w:p>
        </w:tc>
      </w:tr>
      <w:tr w:rsidR="0081617F" w:rsidRPr="00CB7354" w14:paraId="1DCA6027" w14:textId="305EAA18" w:rsidTr="0081617F">
        <w:trPr>
          <w:trHeight w:val="300"/>
        </w:trPr>
        <w:tc>
          <w:tcPr>
            <w:tcW w:w="499" w:type="pct"/>
            <w:noWrap/>
            <w:hideMark/>
          </w:tcPr>
          <w:p w14:paraId="4C2CFC6F" w14:textId="2F3980CB" w:rsidR="006B6CE5" w:rsidRPr="00CB7354" w:rsidRDefault="009377E9" w:rsidP="005D0A99">
            <w:pPr>
              <w:spacing w:line="240" w:lineRule="auto"/>
              <w:jc w:val="center"/>
              <w:rPr>
                <w:rFonts w:ascii="Times New Roman" w:eastAsia="Times New Roman" w:hAnsi="Times New Roman"/>
                <w:color w:val="000000"/>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373" w:type="pct"/>
            <w:noWrap/>
            <w:hideMark/>
          </w:tcPr>
          <w:p w14:paraId="74DD0936"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155</w:t>
            </w:r>
          </w:p>
        </w:tc>
        <w:tc>
          <w:tcPr>
            <w:tcW w:w="400" w:type="pct"/>
            <w:noWrap/>
            <w:hideMark/>
          </w:tcPr>
          <w:p w14:paraId="5EB7431E"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29</w:t>
            </w:r>
          </w:p>
        </w:tc>
        <w:tc>
          <w:tcPr>
            <w:tcW w:w="422" w:type="pct"/>
            <w:noWrap/>
            <w:hideMark/>
          </w:tcPr>
          <w:p w14:paraId="3796C252"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2DA9974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167</w:t>
            </w:r>
          </w:p>
        </w:tc>
        <w:tc>
          <w:tcPr>
            <w:tcW w:w="455" w:type="pct"/>
            <w:noWrap/>
            <w:hideMark/>
          </w:tcPr>
          <w:p w14:paraId="5E1CA62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17</w:t>
            </w:r>
          </w:p>
        </w:tc>
        <w:tc>
          <w:tcPr>
            <w:tcW w:w="422" w:type="pct"/>
            <w:noWrap/>
            <w:hideMark/>
          </w:tcPr>
          <w:p w14:paraId="0C1F0495"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1CFF768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w:t>
            </w:r>
          </w:p>
        </w:tc>
        <w:tc>
          <w:tcPr>
            <w:tcW w:w="464" w:type="pct"/>
            <w:noWrap/>
            <w:hideMark/>
          </w:tcPr>
          <w:p w14:paraId="0F7243C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31</w:t>
            </w:r>
          </w:p>
        </w:tc>
        <w:tc>
          <w:tcPr>
            <w:tcW w:w="464" w:type="pct"/>
            <w:noWrap/>
            <w:hideMark/>
          </w:tcPr>
          <w:p w14:paraId="2D9EE80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52</w:t>
            </w:r>
          </w:p>
        </w:tc>
        <w:tc>
          <w:tcPr>
            <w:tcW w:w="355" w:type="pct"/>
            <w:noWrap/>
            <w:hideMark/>
          </w:tcPr>
          <w:p w14:paraId="44376FD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94</w:t>
            </w:r>
          </w:p>
        </w:tc>
        <w:tc>
          <w:tcPr>
            <w:tcW w:w="422" w:type="pct"/>
          </w:tcPr>
          <w:p w14:paraId="3AB01889"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7AFE690A" w14:textId="590DCE8F" w:rsidTr="0081617F">
        <w:trPr>
          <w:trHeight w:val="300"/>
        </w:trPr>
        <w:tc>
          <w:tcPr>
            <w:tcW w:w="499" w:type="pct"/>
            <w:noWrap/>
            <w:hideMark/>
          </w:tcPr>
          <w:p w14:paraId="77D771DC"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1F37FFE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84.24</w:t>
            </w:r>
          </w:p>
        </w:tc>
        <w:tc>
          <w:tcPr>
            <w:tcW w:w="400" w:type="pct"/>
            <w:noWrap/>
            <w:hideMark/>
          </w:tcPr>
          <w:p w14:paraId="4260376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15.76</w:t>
            </w:r>
          </w:p>
        </w:tc>
        <w:tc>
          <w:tcPr>
            <w:tcW w:w="422" w:type="pct"/>
            <w:noWrap/>
            <w:hideMark/>
          </w:tcPr>
          <w:p w14:paraId="003B1E87"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770ED0E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90.76</w:t>
            </w:r>
          </w:p>
        </w:tc>
        <w:tc>
          <w:tcPr>
            <w:tcW w:w="455" w:type="pct"/>
            <w:noWrap/>
            <w:hideMark/>
          </w:tcPr>
          <w:p w14:paraId="0E71CA3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9.24</w:t>
            </w:r>
          </w:p>
        </w:tc>
        <w:tc>
          <w:tcPr>
            <w:tcW w:w="422" w:type="pct"/>
            <w:noWrap/>
            <w:hideMark/>
          </w:tcPr>
          <w:p w14:paraId="3E66CDEF"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08F727A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3.8</w:t>
            </w:r>
          </w:p>
        </w:tc>
        <w:tc>
          <w:tcPr>
            <w:tcW w:w="464" w:type="pct"/>
            <w:noWrap/>
            <w:hideMark/>
          </w:tcPr>
          <w:p w14:paraId="0CB85B9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16.85</w:t>
            </w:r>
          </w:p>
        </w:tc>
        <w:tc>
          <w:tcPr>
            <w:tcW w:w="464" w:type="pct"/>
            <w:noWrap/>
            <w:hideMark/>
          </w:tcPr>
          <w:p w14:paraId="179DFB8F"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28.26</w:t>
            </w:r>
          </w:p>
        </w:tc>
        <w:tc>
          <w:tcPr>
            <w:tcW w:w="355" w:type="pct"/>
            <w:noWrap/>
            <w:hideMark/>
          </w:tcPr>
          <w:p w14:paraId="22C858A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51.09</w:t>
            </w:r>
          </w:p>
        </w:tc>
        <w:tc>
          <w:tcPr>
            <w:tcW w:w="422" w:type="pct"/>
          </w:tcPr>
          <w:p w14:paraId="01BA1C72"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5AAAF97F" w14:textId="103613E7" w:rsidTr="0081617F">
        <w:trPr>
          <w:trHeight w:val="300"/>
        </w:trPr>
        <w:tc>
          <w:tcPr>
            <w:tcW w:w="499" w:type="pct"/>
            <w:noWrap/>
            <w:hideMark/>
          </w:tcPr>
          <w:p w14:paraId="0D10AB6F"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538D6C1B"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00" w:type="pct"/>
            <w:noWrap/>
            <w:hideMark/>
          </w:tcPr>
          <w:p w14:paraId="73793D25"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0D2B9F84"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7" w:type="pct"/>
            <w:noWrap/>
            <w:hideMark/>
          </w:tcPr>
          <w:p w14:paraId="5D935428"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55" w:type="pct"/>
            <w:noWrap/>
            <w:hideMark/>
          </w:tcPr>
          <w:p w14:paraId="78106E20"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295DBB89"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299" w:type="pct"/>
            <w:noWrap/>
            <w:hideMark/>
          </w:tcPr>
          <w:p w14:paraId="0BF03EA1"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1A9F6162"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6F67BD99"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355" w:type="pct"/>
            <w:noWrap/>
            <w:hideMark/>
          </w:tcPr>
          <w:p w14:paraId="79E17DFB"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tcPr>
          <w:p w14:paraId="05A63A45" w14:textId="77777777" w:rsidR="006B6CE5" w:rsidRPr="00CB7354" w:rsidRDefault="006B6CE5" w:rsidP="006B6CE5">
            <w:pPr>
              <w:spacing w:line="240" w:lineRule="auto"/>
              <w:jc w:val="center"/>
              <w:rPr>
                <w:rFonts w:ascii="Times New Roman" w:eastAsia="Times New Roman" w:hAnsi="Times New Roman"/>
                <w:sz w:val="18"/>
                <w:szCs w:val="18"/>
              </w:rPr>
            </w:pPr>
          </w:p>
        </w:tc>
      </w:tr>
      <w:tr w:rsidR="0081617F" w:rsidRPr="00CB7354" w14:paraId="17EF472A" w14:textId="582E12A4" w:rsidTr="0081617F">
        <w:trPr>
          <w:trHeight w:val="300"/>
        </w:trPr>
        <w:tc>
          <w:tcPr>
            <w:tcW w:w="499" w:type="pct"/>
            <w:noWrap/>
            <w:hideMark/>
          </w:tcPr>
          <w:p w14:paraId="6C326BF4" w14:textId="67BB506E" w:rsidR="006B6CE5" w:rsidRPr="00CB7354" w:rsidRDefault="009377E9" w:rsidP="005D0A99">
            <w:pPr>
              <w:spacing w:line="240" w:lineRule="auto"/>
              <w:jc w:val="center"/>
              <w:rPr>
                <w:rFonts w:ascii="Times New Roman" w:eastAsia="Times New Roman" w:hAnsi="Times New Roman"/>
                <w:color w:val="000000"/>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M</m:t>
                    </m:r>
                  </m:e>
                  <m:sub>
                    <m:r>
                      <w:rPr>
                        <w:rFonts w:ascii="Cambria Math" w:eastAsia="Times New Roman" w:hAnsi="Cambria Math"/>
                        <w:sz w:val="18"/>
                        <w:szCs w:val="18"/>
                      </w:rPr>
                      <m:t>sp</m:t>
                    </m:r>
                  </m:sub>
                </m:sSub>
              </m:oMath>
            </m:oMathPara>
          </w:p>
        </w:tc>
        <w:tc>
          <w:tcPr>
            <w:tcW w:w="373" w:type="pct"/>
            <w:noWrap/>
            <w:hideMark/>
          </w:tcPr>
          <w:p w14:paraId="6564624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34</w:t>
            </w:r>
          </w:p>
        </w:tc>
        <w:tc>
          <w:tcPr>
            <w:tcW w:w="400" w:type="pct"/>
            <w:noWrap/>
            <w:hideMark/>
          </w:tcPr>
          <w:p w14:paraId="571B3AB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w:t>
            </w:r>
          </w:p>
        </w:tc>
        <w:tc>
          <w:tcPr>
            <w:tcW w:w="422" w:type="pct"/>
            <w:noWrap/>
            <w:hideMark/>
          </w:tcPr>
          <w:p w14:paraId="4AA7B700"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1F2449E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37</w:t>
            </w:r>
          </w:p>
        </w:tc>
        <w:tc>
          <w:tcPr>
            <w:tcW w:w="455" w:type="pct"/>
            <w:noWrap/>
            <w:hideMark/>
          </w:tcPr>
          <w:p w14:paraId="4E33E0A9"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w:t>
            </w:r>
          </w:p>
        </w:tc>
        <w:tc>
          <w:tcPr>
            <w:tcW w:w="422" w:type="pct"/>
            <w:noWrap/>
            <w:hideMark/>
          </w:tcPr>
          <w:p w14:paraId="373E80A5"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73DA1E31"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w:t>
            </w:r>
          </w:p>
        </w:tc>
        <w:tc>
          <w:tcPr>
            <w:tcW w:w="464" w:type="pct"/>
            <w:noWrap/>
            <w:hideMark/>
          </w:tcPr>
          <w:p w14:paraId="11C53F5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12</w:t>
            </w:r>
          </w:p>
        </w:tc>
        <w:tc>
          <w:tcPr>
            <w:tcW w:w="464" w:type="pct"/>
            <w:noWrap/>
            <w:hideMark/>
          </w:tcPr>
          <w:p w14:paraId="571C3BC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16</w:t>
            </w:r>
          </w:p>
        </w:tc>
        <w:tc>
          <w:tcPr>
            <w:tcW w:w="355" w:type="pct"/>
            <w:noWrap/>
            <w:hideMark/>
          </w:tcPr>
          <w:p w14:paraId="712E4A8F"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10</w:t>
            </w:r>
          </w:p>
        </w:tc>
        <w:tc>
          <w:tcPr>
            <w:tcW w:w="422" w:type="pct"/>
          </w:tcPr>
          <w:p w14:paraId="7A8E0460"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1F09A9FF" w14:textId="5004BBA3" w:rsidTr="0081617F">
        <w:trPr>
          <w:trHeight w:val="300"/>
        </w:trPr>
        <w:tc>
          <w:tcPr>
            <w:tcW w:w="499" w:type="pct"/>
            <w:noWrap/>
            <w:hideMark/>
          </w:tcPr>
          <w:p w14:paraId="5189C96F"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2E01837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82.93</w:t>
            </w:r>
          </w:p>
        </w:tc>
        <w:tc>
          <w:tcPr>
            <w:tcW w:w="400" w:type="pct"/>
            <w:noWrap/>
            <w:hideMark/>
          </w:tcPr>
          <w:p w14:paraId="0B1E15E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17.07</w:t>
            </w:r>
          </w:p>
        </w:tc>
        <w:tc>
          <w:tcPr>
            <w:tcW w:w="422" w:type="pct"/>
            <w:noWrap/>
            <w:hideMark/>
          </w:tcPr>
          <w:p w14:paraId="1C3BCB77"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3CF947B5"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90.24</w:t>
            </w:r>
          </w:p>
        </w:tc>
        <w:tc>
          <w:tcPr>
            <w:tcW w:w="455" w:type="pct"/>
            <w:noWrap/>
            <w:hideMark/>
          </w:tcPr>
          <w:p w14:paraId="4240BC6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9.76</w:t>
            </w:r>
          </w:p>
        </w:tc>
        <w:tc>
          <w:tcPr>
            <w:tcW w:w="422" w:type="pct"/>
            <w:noWrap/>
            <w:hideMark/>
          </w:tcPr>
          <w:p w14:paraId="48897AFD"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5D400A2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7.32</w:t>
            </w:r>
          </w:p>
        </w:tc>
        <w:tc>
          <w:tcPr>
            <w:tcW w:w="464" w:type="pct"/>
            <w:noWrap/>
            <w:hideMark/>
          </w:tcPr>
          <w:p w14:paraId="7CD1AC7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29.27</w:t>
            </w:r>
          </w:p>
        </w:tc>
        <w:tc>
          <w:tcPr>
            <w:tcW w:w="464" w:type="pct"/>
            <w:noWrap/>
            <w:hideMark/>
          </w:tcPr>
          <w:p w14:paraId="12D2439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39.02</w:t>
            </w:r>
          </w:p>
        </w:tc>
        <w:tc>
          <w:tcPr>
            <w:tcW w:w="355" w:type="pct"/>
            <w:noWrap/>
            <w:hideMark/>
          </w:tcPr>
          <w:p w14:paraId="2777191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24.39</w:t>
            </w:r>
          </w:p>
        </w:tc>
        <w:tc>
          <w:tcPr>
            <w:tcW w:w="422" w:type="pct"/>
          </w:tcPr>
          <w:p w14:paraId="609F4EC7"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35D08E63" w14:textId="116D9CCA" w:rsidTr="0081617F">
        <w:trPr>
          <w:trHeight w:val="300"/>
        </w:trPr>
        <w:tc>
          <w:tcPr>
            <w:tcW w:w="499" w:type="pct"/>
            <w:noWrap/>
            <w:hideMark/>
          </w:tcPr>
          <w:p w14:paraId="50CB6909"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26897076"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00" w:type="pct"/>
            <w:noWrap/>
            <w:hideMark/>
          </w:tcPr>
          <w:p w14:paraId="01AC31D1"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45FFD553"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7" w:type="pct"/>
            <w:noWrap/>
            <w:hideMark/>
          </w:tcPr>
          <w:p w14:paraId="02A7A60D"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55" w:type="pct"/>
            <w:noWrap/>
            <w:hideMark/>
          </w:tcPr>
          <w:p w14:paraId="749A037B"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53847FD1"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299" w:type="pct"/>
            <w:noWrap/>
            <w:hideMark/>
          </w:tcPr>
          <w:p w14:paraId="1D2868B1"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32451A21"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200836F0"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355" w:type="pct"/>
            <w:noWrap/>
            <w:hideMark/>
          </w:tcPr>
          <w:p w14:paraId="76304B95"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tcPr>
          <w:p w14:paraId="3524B20C" w14:textId="77777777" w:rsidR="006B6CE5" w:rsidRPr="00CB7354" w:rsidRDefault="006B6CE5" w:rsidP="006B6CE5">
            <w:pPr>
              <w:spacing w:line="240" w:lineRule="auto"/>
              <w:jc w:val="center"/>
              <w:rPr>
                <w:rFonts w:ascii="Times New Roman" w:eastAsia="Times New Roman" w:hAnsi="Times New Roman"/>
                <w:sz w:val="18"/>
                <w:szCs w:val="18"/>
              </w:rPr>
            </w:pPr>
          </w:p>
        </w:tc>
      </w:tr>
      <w:tr w:rsidR="0081617F" w:rsidRPr="00CB7354" w14:paraId="25696DC4" w14:textId="767B7795" w:rsidTr="0081617F">
        <w:trPr>
          <w:trHeight w:val="300"/>
        </w:trPr>
        <w:tc>
          <w:tcPr>
            <w:tcW w:w="499" w:type="pct"/>
            <w:noWrap/>
            <w:hideMark/>
          </w:tcPr>
          <w:p w14:paraId="1CF33E2A" w14:textId="4EADA907" w:rsidR="006B6CE5" w:rsidRPr="00CB7354" w:rsidRDefault="009377E9" w:rsidP="005D0A99">
            <w:pPr>
              <w:spacing w:line="240" w:lineRule="auto"/>
              <w:jc w:val="center"/>
              <w:rPr>
                <w:rFonts w:ascii="Times New Roman" w:eastAsia="Times New Roman" w:hAnsi="Times New Roman"/>
                <w:color w:val="000000"/>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M</m:t>
                    </m:r>
                  </m:e>
                  <m:sub>
                    <m:r>
                      <w:rPr>
                        <w:rFonts w:ascii="Cambria Math" w:eastAsia="Times New Roman" w:hAnsi="Cambria Math"/>
                        <w:sz w:val="18"/>
                        <w:szCs w:val="18"/>
                      </w:rPr>
                      <m:t>sp</m:t>
                    </m:r>
                  </m:sub>
                </m:sSub>
              </m:oMath>
            </m:oMathPara>
          </w:p>
        </w:tc>
        <w:tc>
          <w:tcPr>
            <w:tcW w:w="373" w:type="pct"/>
            <w:noWrap/>
            <w:hideMark/>
          </w:tcPr>
          <w:p w14:paraId="3AA48EB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37</w:t>
            </w:r>
          </w:p>
        </w:tc>
        <w:tc>
          <w:tcPr>
            <w:tcW w:w="400" w:type="pct"/>
            <w:noWrap/>
            <w:hideMark/>
          </w:tcPr>
          <w:p w14:paraId="560340C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w:t>
            </w:r>
          </w:p>
        </w:tc>
        <w:tc>
          <w:tcPr>
            <w:tcW w:w="422" w:type="pct"/>
            <w:noWrap/>
            <w:hideMark/>
          </w:tcPr>
          <w:p w14:paraId="55D893F1"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70B05E3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33</w:t>
            </w:r>
          </w:p>
        </w:tc>
        <w:tc>
          <w:tcPr>
            <w:tcW w:w="455" w:type="pct"/>
            <w:noWrap/>
            <w:hideMark/>
          </w:tcPr>
          <w:p w14:paraId="391C344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w:t>
            </w:r>
          </w:p>
        </w:tc>
        <w:tc>
          <w:tcPr>
            <w:tcW w:w="422" w:type="pct"/>
            <w:noWrap/>
            <w:hideMark/>
          </w:tcPr>
          <w:p w14:paraId="0A0DA99D"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49309326"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w:t>
            </w:r>
          </w:p>
        </w:tc>
        <w:tc>
          <w:tcPr>
            <w:tcW w:w="464" w:type="pct"/>
            <w:noWrap/>
            <w:hideMark/>
          </w:tcPr>
          <w:p w14:paraId="6789EB99"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w:t>
            </w:r>
          </w:p>
        </w:tc>
        <w:tc>
          <w:tcPr>
            <w:tcW w:w="464" w:type="pct"/>
            <w:noWrap/>
            <w:hideMark/>
          </w:tcPr>
          <w:p w14:paraId="312041C5"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15</w:t>
            </w:r>
          </w:p>
        </w:tc>
        <w:tc>
          <w:tcPr>
            <w:tcW w:w="355" w:type="pct"/>
            <w:noWrap/>
            <w:hideMark/>
          </w:tcPr>
          <w:p w14:paraId="3D87FFB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15</w:t>
            </w:r>
          </w:p>
        </w:tc>
        <w:tc>
          <w:tcPr>
            <w:tcW w:w="422" w:type="pct"/>
          </w:tcPr>
          <w:p w14:paraId="79A77B3F"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7A8727E7" w14:textId="37E1C3AE" w:rsidTr="0081617F">
        <w:trPr>
          <w:trHeight w:val="300"/>
        </w:trPr>
        <w:tc>
          <w:tcPr>
            <w:tcW w:w="499" w:type="pct"/>
            <w:noWrap/>
            <w:hideMark/>
          </w:tcPr>
          <w:p w14:paraId="58A4B5B8" w14:textId="77777777" w:rsidR="006B6CE5" w:rsidRPr="00CB7354" w:rsidRDefault="006B6CE5" w:rsidP="005D0A99">
            <w:pPr>
              <w:spacing w:line="240" w:lineRule="auto"/>
              <w:jc w:val="center"/>
              <w:rPr>
                <w:rFonts w:ascii="Times New Roman" w:eastAsia="Times New Roman" w:hAnsi="Times New Roman"/>
                <w:color w:val="000000"/>
                <w:sz w:val="18"/>
                <w:szCs w:val="18"/>
              </w:rPr>
            </w:pPr>
          </w:p>
        </w:tc>
        <w:tc>
          <w:tcPr>
            <w:tcW w:w="373" w:type="pct"/>
            <w:noWrap/>
            <w:hideMark/>
          </w:tcPr>
          <w:p w14:paraId="41DC328E"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92.5</w:t>
            </w:r>
          </w:p>
        </w:tc>
        <w:tc>
          <w:tcPr>
            <w:tcW w:w="400" w:type="pct"/>
            <w:noWrap/>
            <w:hideMark/>
          </w:tcPr>
          <w:p w14:paraId="378C3BD7"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7.5</w:t>
            </w:r>
          </w:p>
        </w:tc>
        <w:tc>
          <w:tcPr>
            <w:tcW w:w="422" w:type="pct"/>
            <w:noWrap/>
            <w:hideMark/>
          </w:tcPr>
          <w:p w14:paraId="19E0812C"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54C8353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82.5</w:t>
            </w:r>
          </w:p>
        </w:tc>
        <w:tc>
          <w:tcPr>
            <w:tcW w:w="455" w:type="pct"/>
            <w:noWrap/>
            <w:hideMark/>
          </w:tcPr>
          <w:p w14:paraId="1FADB28E"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17.5</w:t>
            </w:r>
          </w:p>
        </w:tc>
        <w:tc>
          <w:tcPr>
            <w:tcW w:w="422" w:type="pct"/>
            <w:noWrap/>
            <w:hideMark/>
          </w:tcPr>
          <w:p w14:paraId="65A7C0EF"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6FA1785F"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5</w:t>
            </w:r>
          </w:p>
        </w:tc>
        <w:tc>
          <w:tcPr>
            <w:tcW w:w="464" w:type="pct"/>
            <w:noWrap/>
            <w:hideMark/>
          </w:tcPr>
          <w:p w14:paraId="2093D5C4"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20</w:t>
            </w:r>
          </w:p>
        </w:tc>
        <w:tc>
          <w:tcPr>
            <w:tcW w:w="464" w:type="pct"/>
            <w:noWrap/>
            <w:hideMark/>
          </w:tcPr>
          <w:p w14:paraId="627C806A"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37.5</w:t>
            </w:r>
          </w:p>
        </w:tc>
        <w:tc>
          <w:tcPr>
            <w:tcW w:w="355" w:type="pct"/>
            <w:noWrap/>
            <w:hideMark/>
          </w:tcPr>
          <w:p w14:paraId="5D5755E5"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37.5</w:t>
            </w:r>
          </w:p>
        </w:tc>
        <w:tc>
          <w:tcPr>
            <w:tcW w:w="422" w:type="pct"/>
          </w:tcPr>
          <w:p w14:paraId="6B1CC94B"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347998CA" w14:textId="007C260D" w:rsidTr="0081617F">
        <w:trPr>
          <w:trHeight w:val="300"/>
        </w:trPr>
        <w:tc>
          <w:tcPr>
            <w:tcW w:w="499" w:type="pct"/>
            <w:noWrap/>
            <w:hideMark/>
          </w:tcPr>
          <w:p w14:paraId="2E12B078" w14:textId="77777777" w:rsidR="006B6CE5" w:rsidRPr="00CB7354" w:rsidRDefault="006B6CE5" w:rsidP="006B6CE5">
            <w:pPr>
              <w:spacing w:line="240" w:lineRule="auto"/>
              <w:jc w:val="right"/>
              <w:rPr>
                <w:rFonts w:ascii="Times New Roman" w:eastAsia="Times New Roman" w:hAnsi="Times New Roman"/>
                <w:color w:val="000000"/>
                <w:sz w:val="18"/>
                <w:szCs w:val="18"/>
              </w:rPr>
            </w:pPr>
          </w:p>
        </w:tc>
        <w:tc>
          <w:tcPr>
            <w:tcW w:w="373" w:type="pct"/>
            <w:noWrap/>
            <w:hideMark/>
          </w:tcPr>
          <w:p w14:paraId="1E08C6A2"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00" w:type="pct"/>
            <w:noWrap/>
            <w:hideMark/>
          </w:tcPr>
          <w:p w14:paraId="51B902ED"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41B22247"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7" w:type="pct"/>
            <w:noWrap/>
            <w:hideMark/>
          </w:tcPr>
          <w:p w14:paraId="69D9D203"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55" w:type="pct"/>
            <w:noWrap/>
            <w:hideMark/>
          </w:tcPr>
          <w:p w14:paraId="645A9D39"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noWrap/>
            <w:hideMark/>
          </w:tcPr>
          <w:p w14:paraId="034E6F46"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299" w:type="pct"/>
            <w:noWrap/>
            <w:hideMark/>
          </w:tcPr>
          <w:p w14:paraId="730F828E"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35106F49"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64" w:type="pct"/>
            <w:noWrap/>
            <w:hideMark/>
          </w:tcPr>
          <w:p w14:paraId="528A0B13"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355" w:type="pct"/>
            <w:noWrap/>
            <w:hideMark/>
          </w:tcPr>
          <w:p w14:paraId="14D7C3A7" w14:textId="77777777" w:rsidR="006B6CE5" w:rsidRPr="00CB7354" w:rsidRDefault="006B6CE5" w:rsidP="006B6CE5">
            <w:pPr>
              <w:spacing w:line="240" w:lineRule="auto"/>
              <w:jc w:val="center"/>
              <w:rPr>
                <w:rFonts w:ascii="Times New Roman" w:eastAsia="Times New Roman" w:hAnsi="Times New Roman"/>
                <w:sz w:val="18"/>
                <w:szCs w:val="18"/>
              </w:rPr>
            </w:pPr>
          </w:p>
        </w:tc>
        <w:tc>
          <w:tcPr>
            <w:tcW w:w="422" w:type="pct"/>
          </w:tcPr>
          <w:p w14:paraId="35CC7C24" w14:textId="77777777" w:rsidR="006B6CE5" w:rsidRPr="00CB7354" w:rsidRDefault="006B6CE5" w:rsidP="006B6CE5">
            <w:pPr>
              <w:spacing w:line="240" w:lineRule="auto"/>
              <w:jc w:val="center"/>
              <w:rPr>
                <w:rFonts w:ascii="Times New Roman" w:eastAsia="Times New Roman" w:hAnsi="Times New Roman"/>
                <w:sz w:val="18"/>
                <w:szCs w:val="18"/>
              </w:rPr>
            </w:pPr>
          </w:p>
        </w:tc>
      </w:tr>
      <w:tr w:rsidR="0081617F" w:rsidRPr="00CB7354" w14:paraId="45C28895" w14:textId="274D5A4E" w:rsidTr="0081617F">
        <w:trPr>
          <w:trHeight w:val="300"/>
        </w:trPr>
        <w:tc>
          <w:tcPr>
            <w:tcW w:w="499" w:type="pct"/>
            <w:noWrap/>
            <w:hideMark/>
          </w:tcPr>
          <w:p w14:paraId="37E73CEC" w14:textId="77777777" w:rsidR="006B6CE5" w:rsidRPr="00CB7354" w:rsidRDefault="006B6CE5" w:rsidP="006B6CE5">
            <w:pPr>
              <w:spacing w:line="240" w:lineRule="auto"/>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Total</w:t>
            </w:r>
          </w:p>
        </w:tc>
        <w:tc>
          <w:tcPr>
            <w:tcW w:w="373" w:type="pct"/>
            <w:noWrap/>
            <w:hideMark/>
          </w:tcPr>
          <w:p w14:paraId="3D1904C6"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414</w:t>
            </w:r>
          </w:p>
        </w:tc>
        <w:tc>
          <w:tcPr>
            <w:tcW w:w="400" w:type="pct"/>
            <w:noWrap/>
            <w:hideMark/>
          </w:tcPr>
          <w:p w14:paraId="03D8EE0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78</w:t>
            </w:r>
          </w:p>
        </w:tc>
        <w:tc>
          <w:tcPr>
            <w:tcW w:w="422" w:type="pct"/>
            <w:noWrap/>
            <w:hideMark/>
          </w:tcPr>
          <w:p w14:paraId="342F808B"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noWrap/>
            <w:hideMark/>
          </w:tcPr>
          <w:p w14:paraId="1D6328B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436</w:t>
            </w:r>
          </w:p>
        </w:tc>
        <w:tc>
          <w:tcPr>
            <w:tcW w:w="455" w:type="pct"/>
            <w:noWrap/>
            <w:hideMark/>
          </w:tcPr>
          <w:p w14:paraId="001DD49E"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56</w:t>
            </w:r>
          </w:p>
        </w:tc>
        <w:tc>
          <w:tcPr>
            <w:tcW w:w="422" w:type="pct"/>
            <w:noWrap/>
            <w:hideMark/>
          </w:tcPr>
          <w:p w14:paraId="1372669A"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noWrap/>
            <w:hideMark/>
          </w:tcPr>
          <w:p w14:paraId="26D6D413"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28</w:t>
            </w:r>
          </w:p>
        </w:tc>
        <w:tc>
          <w:tcPr>
            <w:tcW w:w="464" w:type="pct"/>
            <w:noWrap/>
            <w:hideMark/>
          </w:tcPr>
          <w:p w14:paraId="1A92B29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124</w:t>
            </w:r>
          </w:p>
        </w:tc>
        <w:tc>
          <w:tcPr>
            <w:tcW w:w="464" w:type="pct"/>
            <w:noWrap/>
            <w:hideMark/>
          </w:tcPr>
          <w:p w14:paraId="08DA97DD"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180</w:t>
            </w:r>
          </w:p>
        </w:tc>
        <w:tc>
          <w:tcPr>
            <w:tcW w:w="355" w:type="pct"/>
            <w:noWrap/>
            <w:hideMark/>
          </w:tcPr>
          <w:p w14:paraId="4500AB90"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160</w:t>
            </w:r>
          </w:p>
        </w:tc>
        <w:tc>
          <w:tcPr>
            <w:tcW w:w="422" w:type="pct"/>
          </w:tcPr>
          <w:p w14:paraId="5D8E332F"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r w:rsidR="0081617F" w:rsidRPr="00CB7354" w14:paraId="14EBAC7F" w14:textId="7248F825" w:rsidTr="0081617F">
        <w:trPr>
          <w:trHeight w:val="300"/>
        </w:trPr>
        <w:tc>
          <w:tcPr>
            <w:tcW w:w="499" w:type="pct"/>
            <w:tcBorders>
              <w:bottom w:val="single" w:sz="8" w:space="0" w:color="auto"/>
            </w:tcBorders>
            <w:noWrap/>
            <w:hideMark/>
          </w:tcPr>
          <w:p w14:paraId="52FE8ABA" w14:textId="77777777" w:rsidR="006B6CE5" w:rsidRPr="00CB7354" w:rsidRDefault="006B6CE5" w:rsidP="006B6CE5">
            <w:pPr>
              <w:spacing w:line="240" w:lineRule="auto"/>
              <w:jc w:val="right"/>
              <w:rPr>
                <w:rFonts w:ascii="Times New Roman" w:eastAsia="Times New Roman" w:hAnsi="Times New Roman"/>
                <w:color w:val="000000"/>
                <w:sz w:val="18"/>
                <w:szCs w:val="18"/>
              </w:rPr>
            </w:pPr>
          </w:p>
        </w:tc>
        <w:tc>
          <w:tcPr>
            <w:tcW w:w="373" w:type="pct"/>
            <w:tcBorders>
              <w:bottom w:val="single" w:sz="8" w:space="0" w:color="auto"/>
            </w:tcBorders>
            <w:noWrap/>
            <w:hideMark/>
          </w:tcPr>
          <w:p w14:paraId="0A1CF02B"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84.15</w:t>
            </w:r>
          </w:p>
        </w:tc>
        <w:tc>
          <w:tcPr>
            <w:tcW w:w="400" w:type="pct"/>
            <w:tcBorders>
              <w:bottom w:val="single" w:sz="8" w:space="0" w:color="auto"/>
            </w:tcBorders>
            <w:noWrap/>
            <w:hideMark/>
          </w:tcPr>
          <w:p w14:paraId="133658FF"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15.85</w:t>
            </w:r>
          </w:p>
        </w:tc>
        <w:tc>
          <w:tcPr>
            <w:tcW w:w="422" w:type="pct"/>
            <w:tcBorders>
              <w:bottom w:val="single" w:sz="8" w:space="0" w:color="auto"/>
            </w:tcBorders>
            <w:noWrap/>
            <w:hideMark/>
          </w:tcPr>
          <w:p w14:paraId="2700EB08"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427" w:type="pct"/>
            <w:tcBorders>
              <w:bottom w:val="single" w:sz="8" w:space="0" w:color="auto"/>
            </w:tcBorders>
            <w:noWrap/>
            <w:hideMark/>
          </w:tcPr>
          <w:p w14:paraId="694554D1"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88.62</w:t>
            </w:r>
          </w:p>
        </w:tc>
        <w:tc>
          <w:tcPr>
            <w:tcW w:w="455" w:type="pct"/>
            <w:tcBorders>
              <w:bottom w:val="single" w:sz="8" w:space="0" w:color="auto"/>
            </w:tcBorders>
            <w:noWrap/>
            <w:hideMark/>
          </w:tcPr>
          <w:p w14:paraId="23D3B7A2"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11.38</w:t>
            </w:r>
          </w:p>
        </w:tc>
        <w:tc>
          <w:tcPr>
            <w:tcW w:w="422" w:type="pct"/>
            <w:tcBorders>
              <w:bottom w:val="single" w:sz="8" w:space="0" w:color="auto"/>
            </w:tcBorders>
            <w:noWrap/>
            <w:hideMark/>
          </w:tcPr>
          <w:p w14:paraId="0C38964D"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c>
          <w:tcPr>
            <w:tcW w:w="299" w:type="pct"/>
            <w:tcBorders>
              <w:bottom w:val="single" w:sz="8" w:space="0" w:color="auto"/>
            </w:tcBorders>
            <w:noWrap/>
            <w:hideMark/>
          </w:tcPr>
          <w:p w14:paraId="71EAB04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5.69</w:t>
            </w:r>
          </w:p>
        </w:tc>
        <w:tc>
          <w:tcPr>
            <w:tcW w:w="464" w:type="pct"/>
            <w:tcBorders>
              <w:bottom w:val="single" w:sz="8" w:space="0" w:color="auto"/>
            </w:tcBorders>
            <w:noWrap/>
            <w:hideMark/>
          </w:tcPr>
          <w:p w14:paraId="5379AFB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25.2</w:t>
            </w:r>
          </w:p>
        </w:tc>
        <w:tc>
          <w:tcPr>
            <w:tcW w:w="464" w:type="pct"/>
            <w:tcBorders>
              <w:bottom w:val="single" w:sz="8" w:space="0" w:color="auto"/>
            </w:tcBorders>
            <w:noWrap/>
            <w:hideMark/>
          </w:tcPr>
          <w:p w14:paraId="7E56FF88"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36.59</w:t>
            </w:r>
          </w:p>
        </w:tc>
        <w:tc>
          <w:tcPr>
            <w:tcW w:w="355" w:type="pct"/>
            <w:tcBorders>
              <w:bottom w:val="single" w:sz="8" w:space="0" w:color="auto"/>
            </w:tcBorders>
            <w:noWrap/>
            <w:hideMark/>
          </w:tcPr>
          <w:p w14:paraId="6A95EE81" w14:textId="77777777" w:rsidR="006B6CE5" w:rsidRPr="00CB7354" w:rsidRDefault="006B6CE5" w:rsidP="006B6CE5">
            <w:pPr>
              <w:spacing w:line="240" w:lineRule="auto"/>
              <w:jc w:val="center"/>
              <w:rPr>
                <w:rFonts w:ascii="Times New Roman" w:eastAsia="Times New Roman" w:hAnsi="Times New Roman"/>
                <w:color w:val="000000"/>
                <w:sz w:val="18"/>
                <w:szCs w:val="18"/>
              </w:rPr>
            </w:pPr>
            <w:r w:rsidRPr="00CB7354">
              <w:rPr>
                <w:rFonts w:ascii="Times New Roman" w:eastAsia="Times New Roman" w:hAnsi="Times New Roman"/>
                <w:color w:val="000000"/>
                <w:sz w:val="18"/>
                <w:szCs w:val="18"/>
              </w:rPr>
              <w:t>32.52</w:t>
            </w:r>
          </w:p>
        </w:tc>
        <w:tc>
          <w:tcPr>
            <w:tcW w:w="422" w:type="pct"/>
            <w:tcBorders>
              <w:bottom w:val="single" w:sz="8" w:space="0" w:color="auto"/>
            </w:tcBorders>
          </w:tcPr>
          <w:p w14:paraId="74649627" w14:textId="77777777" w:rsidR="006B6CE5" w:rsidRPr="00CB7354" w:rsidRDefault="006B6CE5" w:rsidP="006B6CE5">
            <w:pPr>
              <w:spacing w:line="240" w:lineRule="auto"/>
              <w:jc w:val="center"/>
              <w:rPr>
                <w:rFonts w:ascii="Times New Roman" w:eastAsia="Times New Roman" w:hAnsi="Times New Roman"/>
                <w:color w:val="000000"/>
                <w:sz w:val="18"/>
                <w:szCs w:val="18"/>
              </w:rPr>
            </w:pPr>
          </w:p>
        </w:tc>
      </w:tr>
    </w:tbl>
    <w:p w14:paraId="0690A1B2" w14:textId="5A5EF3FF" w:rsidR="00AD6E34" w:rsidRPr="005E4C23" w:rsidRDefault="00AE12D0" w:rsidP="005E4C23">
      <w:pPr>
        <w:rPr>
          <w:rFonts w:ascii="Times New Roman" w:hAnsi="Times New Roman"/>
          <w:sz w:val="18"/>
          <w:szCs w:val="16"/>
        </w:rPr>
      </w:pPr>
      <w:r>
        <w:rPr>
          <w:rFonts w:ascii="Times New Roman" w:hAnsi="Times New Roman"/>
          <w:sz w:val="18"/>
          <w:szCs w:val="16"/>
        </w:rPr>
        <w:t>Note:</w:t>
      </w:r>
      <w:r w:rsidR="005C6A1A">
        <w:rPr>
          <w:rFonts w:ascii="Times New Roman" w:hAnsi="Times New Roman"/>
          <w:sz w:val="18"/>
          <w:szCs w:val="16"/>
        </w:rPr>
        <w:t xml:space="preserve"> </w:t>
      </w:r>
      <w:r w:rsidR="005C6A1A">
        <w:rPr>
          <w:rFonts w:ascii="Times New Roman" w:hAnsi="Times New Roman"/>
          <w:sz w:val="18"/>
          <w:szCs w:val="18"/>
        </w:rPr>
        <w:t xml:space="preserve">The pair of </w:t>
      </w: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m:t>
            </m:r>
          </m:sub>
        </m:sSub>
        <m:r>
          <w:rPr>
            <w:rFonts w:ascii="Cambria Math" w:hAnsi="Cambria Math"/>
            <w:sz w:val="18"/>
            <w:szCs w:val="18"/>
          </w:rPr>
          <m:t xml:space="preserve"> &amp;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sp</m:t>
            </m:r>
          </m:sub>
        </m:sSub>
      </m:oMath>
      <w:r w:rsidR="005C6A1A">
        <w:rPr>
          <w:rFonts w:ascii="Times New Roman" w:hAnsi="Times New Roman"/>
          <w:sz w:val="18"/>
          <w:szCs w:val="18"/>
        </w:rPr>
        <w:t xml:space="preserve"> denotes female physicians treating female patients (SPs) and others likewise.</w:t>
      </w:r>
      <w:r w:rsidR="003457EC">
        <w:rPr>
          <w:rFonts w:ascii="Times New Roman" w:hAnsi="Times New Roman"/>
          <w:sz w:val="18"/>
          <w:szCs w:val="16"/>
        </w:rPr>
        <w:t xml:space="preserve"> </w:t>
      </w:r>
      <w:r w:rsidR="003457EC" w:rsidRPr="002D287A">
        <w:rPr>
          <w:rFonts w:ascii="Times New Roman" w:hAnsi="Times New Roman"/>
          <w:sz w:val="16"/>
          <w:szCs w:val="16"/>
        </w:rPr>
        <w:t>Chi-</w:t>
      </w:r>
      <w:r>
        <w:rPr>
          <w:rFonts w:ascii="Times New Roman" w:hAnsi="Times New Roman"/>
          <w:sz w:val="16"/>
          <w:szCs w:val="16"/>
        </w:rPr>
        <w:t>square</w:t>
      </w:r>
      <w:r w:rsidR="003457EC" w:rsidRPr="002D287A">
        <w:rPr>
          <w:rFonts w:ascii="Times New Roman" w:hAnsi="Times New Roman"/>
          <w:sz w:val="16"/>
          <w:szCs w:val="16"/>
        </w:rPr>
        <w:t xml:space="preserve"> test was used for dummy variable</w:t>
      </w:r>
      <w:r>
        <w:rPr>
          <w:rFonts w:ascii="Times New Roman" w:hAnsi="Times New Roman"/>
          <w:sz w:val="16"/>
          <w:szCs w:val="16"/>
        </w:rPr>
        <w:t xml:space="preserve">. </w:t>
      </w:r>
    </w:p>
    <w:p w14:paraId="27A5C0C2" w14:textId="410A055B" w:rsidR="00490D3B" w:rsidRPr="00EF30F5" w:rsidRDefault="00490D3B" w:rsidP="00D04AED">
      <w:pPr>
        <w:spacing w:line="259" w:lineRule="auto"/>
        <w:rPr>
          <w:rFonts w:ascii="Times New Roman" w:hAnsi="Times New Roman"/>
          <w:b/>
          <w:bCs/>
        </w:rPr>
      </w:pPr>
    </w:p>
    <w:p w14:paraId="699EA550" w14:textId="47F27299" w:rsidR="00C40F31" w:rsidRDefault="00C40F31" w:rsidP="00853AD9">
      <w:pPr>
        <w:widowControl w:val="0"/>
        <w:autoSpaceDE w:val="0"/>
        <w:autoSpaceDN w:val="0"/>
        <w:adjustRightInd w:val="0"/>
        <w:spacing w:after="0" w:line="240" w:lineRule="auto"/>
        <w:rPr>
          <w:rFonts w:ascii="Times New Roman" w:hAnsi="Times New Roman"/>
          <w:sz w:val="24"/>
          <w:szCs w:val="24"/>
        </w:rPr>
      </w:pPr>
    </w:p>
    <w:p w14:paraId="3B233A44" w14:textId="517F15A6" w:rsidR="0006107E" w:rsidRDefault="0006107E">
      <w:pPr>
        <w:spacing w:line="259" w:lineRule="auto"/>
        <w:rPr>
          <w:rFonts w:ascii="Times New Roman" w:hAnsi="Times New Roman"/>
          <w:sz w:val="24"/>
          <w:szCs w:val="24"/>
        </w:rPr>
      </w:pPr>
      <w:r>
        <w:rPr>
          <w:rFonts w:ascii="Times New Roman" w:hAnsi="Times New Roman"/>
          <w:sz w:val="24"/>
          <w:szCs w:val="24"/>
        </w:rPr>
        <w:br w:type="page"/>
      </w:r>
    </w:p>
    <w:p w14:paraId="2B33A9C2" w14:textId="676B2162" w:rsidR="00BE0DDF" w:rsidRDefault="0006107E" w:rsidP="00D858C7">
      <w:pPr>
        <w:pStyle w:val="Heading1"/>
        <w:rPr>
          <w:rFonts w:ascii="Times New Roman" w:eastAsia="Calibri" w:hAnsi="Times New Roman"/>
          <w:sz w:val="24"/>
          <w:szCs w:val="24"/>
          <w:lang w:eastAsia="en-US"/>
        </w:rPr>
      </w:pPr>
      <w:bookmarkStart w:id="6" w:name="_Toc147306057"/>
      <w:r w:rsidRPr="000A23F2">
        <w:rPr>
          <w:rFonts w:ascii="Times New Roman" w:hAnsi="Times New Roman"/>
          <w:sz w:val="24"/>
          <w:szCs w:val="24"/>
        </w:rPr>
        <w:lastRenderedPageBreak/>
        <w:t>Tabel S</w:t>
      </w:r>
      <w:r w:rsidR="004A765D">
        <w:rPr>
          <w:rFonts w:ascii="Times New Roman" w:hAnsi="Times New Roman"/>
          <w:sz w:val="24"/>
          <w:szCs w:val="24"/>
        </w:rPr>
        <w:t>2</w:t>
      </w:r>
      <w:r w:rsidR="00BE0DDF" w:rsidRPr="00BE0DDF">
        <w:rPr>
          <w:rFonts w:ascii="Times New Roman" w:eastAsia="Calibri" w:hAnsi="Times New Roman"/>
          <w:sz w:val="24"/>
          <w:szCs w:val="24"/>
          <w:lang w:eastAsia="en-US"/>
        </w:rPr>
        <w:t xml:space="preserve"> Quality metrics over physician–patient gender match</w:t>
      </w:r>
      <w:bookmarkEnd w:id="6"/>
    </w:p>
    <w:p w14:paraId="4A9D07FB" w14:textId="6BB5E873" w:rsidR="00BF5D44" w:rsidRDefault="00BF5D44" w:rsidP="00BF5D44">
      <w:pPr>
        <w:spacing w:after="0" w:line="276" w:lineRule="auto"/>
        <w:rPr>
          <w:rFonts w:ascii="Times New Roman" w:hAnsi="Times New Roman"/>
        </w:rPr>
      </w:pPr>
    </w:p>
    <w:tbl>
      <w:tblPr>
        <w:tblpPr w:leftFromText="180" w:rightFromText="180" w:vertAnchor="text" w:tblpY="1"/>
        <w:tblOverlap w:val="never"/>
        <w:tblW w:w="5000" w:type="pct"/>
        <w:tblLook w:val="04A0" w:firstRow="1" w:lastRow="0" w:firstColumn="1" w:lastColumn="0" w:noHBand="0" w:noVBand="1"/>
      </w:tblPr>
      <w:tblGrid>
        <w:gridCol w:w="3014"/>
        <w:gridCol w:w="54"/>
        <w:gridCol w:w="834"/>
        <w:gridCol w:w="823"/>
        <w:gridCol w:w="834"/>
        <w:gridCol w:w="823"/>
        <w:gridCol w:w="834"/>
        <w:gridCol w:w="823"/>
        <w:gridCol w:w="834"/>
        <w:gridCol w:w="823"/>
        <w:gridCol w:w="1104"/>
      </w:tblGrid>
      <w:tr w:rsidR="0069098B" w:rsidRPr="002C1402" w14:paraId="29F396A8" w14:textId="77777777" w:rsidTr="0069098B">
        <w:trPr>
          <w:trHeight w:val="300"/>
        </w:trPr>
        <w:tc>
          <w:tcPr>
            <w:tcW w:w="1395" w:type="pct"/>
            <w:tcBorders>
              <w:top w:val="single" w:sz="8" w:space="0" w:color="auto"/>
              <w:left w:val="nil"/>
              <w:right w:val="nil"/>
            </w:tcBorders>
            <w:shd w:val="clear" w:color="auto" w:fill="auto"/>
            <w:noWrap/>
            <w:tcMar>
              <w:left w:w="11" w:type="dxa"/>
              <w:right w:w="11" w:type="dxa"/>
            </w:tcMar>
            <w:vAlign w:val="center"/>
            <w:hideMark/>
          </w:tcPr>
          <w:p w14:paraId="4935E990" w14:textId="77777777" w:rsidR="0069098B" w:rsidRPr="002C1402" w:rsidRDefault="0069098B" w:rsidP="00C96B61">
            <w:pPr>
              <w:spacing w:after="0" w:line="240" w:lineRule="auto"/>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 </w:t>
            </w:r>
          </w:p>
        </w:tc>
        <w:tc>
          <w:tcPr>
            <w:tcW w:w="25" w:type="pct"/>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344E07C3"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p>
        </w:tc>
        <w:tc>
          <w:tcPr>
            <w:tcW w:w="767" w:type="pct"/>
            <w:gridSpan w:val="2"/>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308CA480" w14:textId="77777777" w:rsidR="0069098B" w:rsidRPr="002C1402" w:rsidRDefault="009377E9" w:rsidP="00C96B61">
            <w:pPr>
              <w:spacing w:after="0" w:line="240" w:lineRule="auto"/>
              <w:jc w:val="center"/>
              <w:rPr>
                <w:rFonts w:ascii="Times New Roman" w:eastAsia="Times New Roman" w:hAnsi="Times New Roman"/>
                <w:sz w:val="18"/>
                <w:szCs w:val="18"/>
              </w:rPr>
            </w:pPr>
            <m:oMathPara>
              <m:oMath>
                <m:sSub>
                  <m:sSubPr>
                    <m:ctrlPr>
                      <w:rPr>
                        <w:rFonts w:ascii="Cambria Math" w:eastAsia="Times New Roman" w:hAnsi="Cambria Math"/>
                        <w:i/>
                        <w:sz w:val="18"/>
                        <w:szCs w:val="18"/>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767" w:type="pct"/>
            <w:gridSpan w:val="2"/>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1E8F821E" w14:textId="77777777" w:rsidR="0069098B" w:rsidRPr="002C1402" w:rsidRDefault="009377E9" w:rsidP="00C96B61">
            <w:pPr>
              <w:spacing w:after="0" w:line="240" w:lineRule="auto"/>
              <w:jc w:val="center"/>
              <w:rPr>
                <w:rFonts w:ascii="Times New Roman" w:eastAsia="Times New Roman" w:hAnsi="Times New Roman"/>
                <w:sz w:val="18"/>
                <w:szCs w:val="18"/>
              </w:rPr>
            </w:pPr>
            <m:oMathPara>
              <m:oMath>
                <m:sSub>
                  <m:sSubPr>
                    <m:ctrlPr>
                      <w:rPr>
                        <w:rFonts w:ascii="Cambria Math" w:eastAsia="Times New Roman" w:hAnsi="Cambria Math"/>
                        <w:i/>
                        <w:sz w:val="18"/>
                        <w:szCs w:val="18"/>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767" w:type="pct"/>
            <w:gridSpan w:val="2"/>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027F748C" w14:textId="77777777" w:rsidR="0069098B" w:rsidRPr="000F13ED" w:rsidRDefault="009377E9" w:rsidP="00C96B61">
            <w:pPr>
              <w:spacing w:after="0" w:line="240" w:lineRule="auto"/>
              <w:jc w:val="center"/>
              <w:rPr>
                <w:rFonts w:ascii="Times New Roman" w:eastAsia="Times New Roman" w:hAnsi="Times New Roman"/>
                <w:color w:val="FF0000"/>
                <w:sz w:val="18"/>
                <w:szCs w:val="18"/>
              </w:rPr>
            </w:pPr>
            <m:oMathPara>
              <m:oMath>
                <m:sSub>
                  <m:sSubPr>
                    <m:ctrlPr>
                      <w:rPr>
                        <w:rFonts w:ascii="Cambria Math" w:eastAsia="Times New Roman" w:hAnsi="Cambria Math"/>
                        <w:i/>
                        <w:color w:val="FF0000"/>
                        <w:sz w:val="18"/>
                        <w:szCs w:val="18"/>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767" w:type="pct"/>
            <w:gridSpan w:val="2"/>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6EA6C273" w14:textId="77777777" w:rsidR="0069098B" w:rsidRPr="002C1402" w:rsidRDefault="009377E9" w:rsidP="00C96B61">
            <w:pPr>
              <w:spacing w:after="0" w:line="240" w:lineRule="auto"/>
              <w:jc w:val="center"/>
              <w:rPr>
                <w:rFonts w:ascii="Times New Roman" w:eastAsia="Times New Roman" w:hAnsi="Times New Roman"/>
                <w:sz w:val="18"/>
                <w:szCs w:val="18"/>
              </w:rPr>
            </w:pPr>
            <m:oMathPara>
              <m:oMath>
                <m:sSub>
                  <m:sSubPr>
                    <m:ctrlPr>
                      <w:rPr>
                        <w:rFonts w:ascii="Cambria Math" w:eastAsia="Times New Roman" w:hAnsi="Cambria Math"/>
                        <w:i/>
                        <w:sz w:val="18"/>
                        <w:szCs w:val="18"/>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511" w:type="pct"/>
            <w:tcBorders>
              <w:top w:val="single" w:sz="8" w:space="0" w:color="auto"/>
              <w:left w:val="nil"/>
              <w:right w:val="nil"/>
            </w:tcBorders>
            <w:shd w:val="clear" w:color="auto" w:fill="auto"/>
            <w:noWrap/>
            <w:tcMar>
              <w:left w:w="11" w:type="dxa"/>
              <w:right w:w="11" w:type="dxa"/>
            </w:tcMar>
            <w:vAlign w:val="bottom"/>
            <w:hideMark/>
          </w:tcPr>
          <w:p w14:paraId="0E7E9A56" w14:textId="77777777" w:rsidR="0069098B" w:rsidRPr="002C1402" w:rsidRDefault="0069098B" w:rsidP="00C96B61">
            <w:pPr>
              <w:spacing w:after="0" w:line="240" w:lineRule="auto"/>
              <w:rPr>
                <w:rFonts w:ascii="Times New Roman" w:eastAsia="Times New Roman" w:hAnsi="Times New Roman"/>
                <w:sz w:val="18"/>
                <w:szCs w:val="18"/>
              </w:rPr>
            </w:pPr>
          </w:p>
        </w:tc>
      </w:tr>
      <w:tr w:rsidR="0069098B" w:rsidRPr="004F6A60" w14:paraId="3287AB3E" w14:textId="77777777" w:rsidTr="0069098B">
        <w:trPr>
          <w:trHeight w:val="300"/>
        </w:trPr>
        <w:tc>
          <w:tcPr>
            <w:tcW w:w="1395" w:type="pct"/>
            <w:tcBorders>
              <w:left w:val="nil"/>
              <w:bottom w:val="single" w:sz="8" w:space="0" w:color="auto"/>
              <w:right w:val="nil"/>
            </w:tcBorders>
            <w:shd w:val="clear" w:color="auto" w:fill="auto"/>
            <w:noWrap/>
            <w:tcMar>
              <w:left w:w="11" w:type="dxa"/>
              <w:right w:w="11" w:type="dxa"/>
            </w:tcMar>
            <w:vAlign w:val="center"/>
            <w:hideMark/>
          </w:tcPr>
          <w:p w14:paraId="00E77477" w14:textId="77777777" w:rsidR="0069098B" w:rsidRPr="002C1402" w:rsidRDefault="0069098B" w:rsidP="00C96B61">
            <w:pPr>
              <w:spacing w:after="0" w:line="240" w:lineRule="auto"/>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 </w:t>
            </w:r>
          </w:p>
        </w:tc>
        <w:tc>
          <w:tcPr>
            <w:tcW w:w="25" w:type="pct"/>
            <w:tcBorders>
              <w:top w:val="single" w:sz="8" w:space="0" w:color="auto"/>
              <w:left w:val="nil"/>
              <w:bottom w:val="single" w:sz="8" w:space="0" w:color="auto"/>
              <w:right w:val="nil"/>
            </w:tcBorders>
            <w:shd w:val="clear" w:color="auto" w:fill="auto"/>
            <w:noWrap/>
            <w:tcMar>
              <w:left w:w="11" w:type="dxa"/>
              <w:right w:w="11" w:type="dxa"/>
            </w:tcMar>
            <w:vAlign w:val="bottom"/>
            <w:hideMark/>
          </w:tcPr>
          <w:p w14:paraId="4A6BAD01"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p>
        </w:tc>
        <w:tc>
          <w:tcPr>
            <w:tcW w:w="386"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1FD8ECE9"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Mean</w:t>
            </w:r>
          </w:p>
        </w:tc>
        <w:tc>
          <w:tcPr>
            <w:tcW w:w="381"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60057B03"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S.D.</w:t>
            </w:r>
          </w:p>
        </w:tc>
        <w:tc>
          <w:tcPr>
            <w:tcW w:w="386"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4D4D1029"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Mean</w:t>
            </w:r>
          </w:p>
        </w:tc>
        <w:tc>
          <w:tcPr>
            <w:tcW w:w="381"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2071C838"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S.D.</w:t>
            </w:r>
          </w:p>
        </w:tc>
        <w:tc>
          <w:tcPr>
            <w:tcW w:w="386"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481ABF38" w14:textId="77777777" w:rsidR="0069098B" w:rsidRPr="000F13ED" w:rsidRDefault="0069098B" w:rsidP="00C96B61">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Mean</w:t>
            </w:r>
          </w:p>
        </w:tc>
        <w:tc>
          <w:tcPr>
            <w:tcW w:w="381"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4526ADFF" w14:textId="77777777" w:rsidR="0069098B" w:rsidRPr="000F13ED" w:rsidRDefault="0069098B" w:rsidP="00C96B61">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S.D.</w:t>
            </w:r>
          </w:p>
        </w:tc>
        <w:tc>
          <w:tcPr>
            <w:tcW w:w="386"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77EDE3A1"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Mean</w:t>
            </w:r>
          </w:p>
        </w:tc>
        <w:tc>
          <w:tcPr>
            <w:tcW w:w="381" w:type="pct"/>
            <w:tcBorders>
              <w:top w:val="single" w:sz="8" w:space="0" w:color="auto"/>
              <w:left w:val="nil"/>
              <w:bottom w:val="single" w:sz="8" w:space="0" w:color="auto"/>
              <w:right w:val="nil"/>
            </w:tcBorders>
            <w:shd w:val="clear" w:color="auto" w:fill="auto"/>
            <w:noWrap/>
            <w:tcMar>
              <w:left w:w="11" w:type="dxa"/>
              <w:right w:w="11" w:type="dxa"/>
            </w:tcMar>
            <w:vAlign w:val="center"/>
            <w:hideMark/>
          </w:tcPr>
          <w:p w14:paraId="7C428914"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S.D.</w:t>
            </w:r>
          </w:p>
        </w:tc>
        <w:tc>
          <w:tcPr>
            <w:tcW w:w="511" w:type="pct"/>
            <w:tcBorders>
              <w:left w:val="nil"/>
              <w:bottom w:val="single" w:sz="8" w:space="0" w:color="auto"/>
              <w:right w:val="nil"/>
            </w:tcBorders>
            <w:shd w:val="clear" w:color="auto" w:fill="auto"/>
            <w:noWrap/>
            <w:tcMar>
              <w:left w:w="11" w:type="dxa"/>
              <w:right w:w="11" w:type="dxa"/>
            </w:tcMar>
            <w:vAlign w:val="center"/>
            <w:hideMark/>
          </w:tcPr>
          <w:p w14:paraId="1F91AC32" w14:textId="77777777" w:rsidR="0069098B" w:rsidRPr="002C1402" w:rsidRDefault="0069098B" w:rsidP="00C96B61">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P-value</w:t>
            </w:r>
          </w:p>
        </w:tc>
      </w:tr>
      <w:tr w:rsidR="005A4C8B" w:rsidRPr="004F6A60" w14:paraId="299D45AB" w14:textId="77777777" w:rsidTr="005A4C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19C14264" w14:textId="358654BC" w:rsidR="005A4C8B" w:rsidRPr="005230A9" w:rsidRDefault="008D0E7A" w:rsidP="005A4C8B">
            <w:pPr>
              <w:spacing w:after="0" w:line="240" w:lineRule="auto"/>
              <w:rPr>
                <w:rFonts w:ascii="Times New Roman" w:eastAsia="Times New Roman" w:hAnsi="Times New Roman"/>
                <w:b/>
                <w:bCs/>
                <w:color w:val="000000"/>
                <w:sz w:val="18"/>
                <w:szCs w:val="18"/>
              </w:rPr>
            </w:pPr>
            <w:r w:rsidRPr="005230A9">
              <w:rPr>
                <w:rFonts w:ascii="Times New Roman" w:eastAsia="Times New Roman" w:hAnsi="Times New Roman"/>
                <w:b/>
                <w:bCs/>
                <w:color w:val="000000"/>
                <w:sz w:val="18"/>
                <w:szCs w:val="18"/>
              </w:rPr>
              <w:t>Main outcomes</w:t>
            </w:r>
          </w:p>
        </w:tc>
        <w:tc>
          <w:tcPr>
            <w:tcW w:w="25" w:type="pct"/>
            <w:tcBorders>
              <w:top w:val="nil"/>
              <w:left w:val="nil"/>
              <w:bottom w:val="nil"/>
              <w:right w:val="nil"/>
            </w:tcBorders>
            <w:shd w:val="clear" w:color="auto" w:fill="auto"/>
            <w:noWrap/>
            <w:tcMar>
              <w:left w:w="11" w:type="dxa"/>
              <w:right w:w="11" w:type="dxa"/>
            </w:tcMar>
            <w:vAlign w:val="bottom"/>
          </w:tcPr>
          <w:p w14:paraId="261CBA24" w14:textId="77777777"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371DB951" w14:textId="4479B035"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0A5B21C9" w14:textId="1D32E4A1"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652BC8D3" w14:textId="2041F3CE"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5BC43851" w14:textId="1D09E925"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11B16A53" w14:textId="5EA93959" w:rsidR="005A4C8B" w:rsidRPr="000F13ED" w:rsidRDefault="005A4C8B" w:rsidP="005A4C8B">
            <w:pPr>
              <w:spacing w:after="0" w:line="240" w:lineRule="auto"/>
              <w:jc w:val="center"/>
              <w:rPr>
                <w:rFonts w:ascii="Times New Roman" w:eastAsia="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5E489F08" w14:textId="0AE718A5" w:rsidR="005A4C8B" w:rsidRPr="000F13ED" w:rsidRDefault="005A4C8B" w:rsidP="005A4C8B">
            <w:pPr>
              <w:spacing w:after="0" w:line="240" w:lineRule="auto"/>
              <w:jc w:val="center"/>
              <w:rPr>
                <w:rFonts w:ascii="Times New Roman" w:eastAsia="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2309EE8B" w14:textId="7C881052"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4F110EE8" w14:textId="3FD8D59F" w:rsidR="005A4C8B" w:rsidRPr="002C1402" w:rsidRDefault="005A4C8B" w:rsidP="005A4C8B">
            <w:pPr>
              <w:spacing w:after="0" w:line="240" w:lineRule="auto"/>
              <w:jc w:val="center"/>
              <w:rPr>
                <w:rFonts w:ascii="Times New Roman" w:eastAsia="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center"/>
          </w:tcPr>
          <w:p w14:paraId="5C75ADE6" w14:textId="13FBD9A2" w:rsidR="005A4C8B" w:rsidRPr="002C1402" w:rsidRDefault="005A4C8B" w:rsidP="005A4C8B">
            <w:pPr>
              <w:spacing w:after="0" w:line="240" w:lineRule="auto"/>
              <w:jc w:val="center"/>
              <w:rPr>
                <w:rFonts w:ascii="Times New Roman" w:eastAsia="Times New Roman" w:hAnsi="Times New Roman"/>
                <w:color w:val="000000"/>
                <w:sz w:val="18"/>
                <w:szCs w:val="18"/>
              </w:rPr>
            </w:pPr>
          </w:p>
        </w:tc>
      </w:tr>
      <w:tr w:rsidR="008D0E7A" w:rsidRPr="004F6A60" w14:paraId="7830FA5B" w14:textId="77777777" w:rsidTr="005A4C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1186874B" w14:textId="3170298D" w:rsidR="008D0E7A" w:rsidRPr="002C1402" w:rsidRDefault="00C571BB" w:rsidP="008D0E7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8D0E7A" w:rsidRPr="002C1402">
              <w:rPr>
                <w:rFonts w:ascii="Times New Roman" w:eastAsia="Times New Roman" w:hAnsi="Times New Roman"/>
                <w:color w:val="000000"/>
                <w:sz w:val="18"/>
                <w:szCs w:val="18"/>
              </w:rPr>
              <w:t xml:space="preserve">Consultation </w:t>
            </w:r>
            <w:r w:rsidR="008D0E7A">
              <w:rPr>
                <w:rFonts w:ascii="Times New Roman" w:eastAsia="Times New Roman" w:hAnsi="Times New Roman"/>
                <w:color w:val="000000"/>
                <w:sz w:val="18"/>
                <w:szCs w:val="18"/>
              </w:rPr>
              <w:t>length</w:t>
            </w:r>
            <w:r w:rsidR="00C8599D">
              <w:rPr>
                <w:rFonts w:ascii="Times New Roman" w:eastAsia="Times New Roman" w:hAnsi="Times New Roman"/>
                <w:color w:val="000000"/>
                <w:sz w:val="18"/>
                <w:szCs w:val="18"/>
              </w:rPr>
              <w:t xml:space="preserve"> (Minutes)</w:t>
            </w:r>
          </w:p>
        </w:tc>
        <w:tc>
          <w:tcPr>
            <w:tcW w:w="25" w:type="pct"/>
            <w:tcBorders>
              <w:top w:val="nil"/>
              <w:left w:val="nil"/>
              <w:bottom w:val="nil"/>
              <w:right w:val="nil"/>
            </w:tcBorders>
            <w:shd w:val="clear" w:color="auto" w:fill="auto"/>
            <w:noWrap/>
            <w:tcMar>
              <w:left w:w="11" w:type="dxa"/>
              <w:right w:w="11" w:type="dxa"/>
            </w:tcMar>
            <w:vAlign w:val="bottom"/>
          </w:tcPr>
          <w:p w14:paraId="7100F760" w14:textId="77777777"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4D1F0161" w14:textId="27BA69E1"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6.31</w:t>
            </w:r>
          </w:p>
        </w:tc>
        <w:tc>
          <w:tcPr>
            <w:tcW w:w="381" w:type="pct"/>
            <w:tcBorders>
              <w:top w:val="nil"/>
              <w:left w:val="nil"/>
              <w:bottom w:val="nil"/>
              <w:right w:val="nil"/>
            </w:tcBorders>
            <w:shd w:val="clear" w:color="auto" w:fill="auto"/>
            <w:tcMar>
              <w:left w:w="11" w:type="dxa"/>
              <w:right w:w="11" w:type="dxa"/>
            </w:tcMar>
            <w:vAlign w:val="center"/>
          </w:tcPr>
          <w:p w14:paraId="3984C878" w14:textId="357CB5E7"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4.71</w:t>
            </w:r>
          </w:p>
        </w:tc>
        <w:tc>
          <w:tcPr>
            <w:tcW w:w="386" w:type="pct"/>
            <w:tcBorders>
              <w:top w:val="nil"/>
              <w:left w:val="nil"/>
              <w:bottom w:val="nil"/>
              <w:right w:val="nil"/>
            </w:tcBorders>
            <w:shd w:val="clear" w:color="auto" w:fill="auto"/>
            <w:tcMar>
              <w:left w:w="11" w:type="dxa"/>
              <w:right w:w="11" w:type="dxa"/>
            </w:tcMar>
            <w:vAlign w:val="center"/>
          </w:tcPr>
          <w:p w14:paraId="360B8274" w14:textId="0C5B3E9B"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6.28</w:t>
            </w:r>
          </w:p>
        </w:tc>
        <w:tc>
          <w:tcPr>
            <w:tcW w:w="381" w:type="pct"/>
            <w:tcBorders>
              <w:top w:val="nil"/>
              <w:left w:val="nil"/>
              <w:bottom w:val="nil"/>
              <w:right w:val="nil"/>
            </w:tcBorders>
            <w:shd w:val="clear" w:color="auto" w:fill="auto"/>
            <w:tcMar>
              <w:left w:w="11" w:type="dxa"/>
              <w:right w:w="11" w:type="dxa"/>
            </w:tcMar>
            <w:vAlign w:val="center"/>
          </w:tcPr>
          <w:p w14:paraId="72987454" w14:textId="237D7210"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4.33</w:t>
            </w:r>
          </w:p>
        </w:tc>
        <w:tc>
          <w:tcPr>
            <w:tcW w:w="386" w:type="pct"/>
            <w:tcBorders>
              <w:top w:val="nil"/>
              <w:left w:val="nil"/>
              <w:bottom w:val="nil"/>
              <w:right w:val="nil"/>
            </w:tcBorders>
            <w:shd w:val="clear" w:color="auto" w:fill="auto"/>
            <w:tcMar>
              <w:left w:w="11" w:type="dxa"/>
              <w:right w:w="11" w:type="dxa"/>
            </w:tcMar>
            <w:vAlign w:val="center"/>
          </w:tcPr>
          <w:p w14:paraId="5DB3B2B3" w14:textId="1E8D9AAB"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6.68</w:t>
            </w:r>
          </w:p>
        </w:tc>
        <w:tc>
          <w:tcPr>
            <w:tcW w:w="381" w:type="pct"/>
            <w:tcBorders>
              <w:top w:val="nil"/>
              <w:left w:val="nil"/>
              <w:bottom w:val="nil"/>
              <w:right w:val="nil"/>
            </w:tcBorders>
            <w:shd w:val="clear" w:color="auto" w:fill="auto"/>
            <w:tcMar>
              <w:left w:w="11" w:type="dxa"/>
              <w:right w:w="11" w:type="dxa"/>
            </w:tcMar>
            <w:vAlign w:val="center"/>
          </w:tcPr>
          <w:p w14:paraId="51DB645A" w14:textId="39735735"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4.44</w:t>
            </w:r>
          </w:p>
        </w:tc>
        <w:tc>
          <w:tcPr>
            <w:tcW w:w="386" w:type="pct"/>
            <w:tcBorders>
              <w:top w:val="nil"/>
              <w:left w:val="nil"/>
              <w:bottom w:val="nil"/>
              <w:right w:val="nil"/>
            </w:tcBorders>
            <w:shd w:val="clear" w:color="auto" w:fill="auto"/>
            <w:tcMar>
              <w:left w:w="11" w:type="dxa"/>
              <w:right w:w="11" w:type="dxa"/>
            </w:tcMar>
            <w:vAlign w:val="center"/>
          </w:tcPr>
          <w:p w14:paraId="68A5BD0A" w14:textId="18E551DD"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4.79</w:t>
            </w:r>
          </w:p>
        </w:tc>
        <w:tc>
          <w:tcPr>
            <w:tcW w:w="381" w:type="pct"/>
            <w:tcBorders>
              <w:top w:val="nil"/>
              <w:left w:val="nil"/>
              <w:bottom w:val="nil"/>
              <w:right w:val="nil"/>
            </w:tcBorders>
            <w:shd w:val="clear" w:color="auto" w:fill="auto"/>
            <w:tcMar>
              <w:left w:w="11" w:type="dxa"/>
              <w:right w:w="11" w:type="dxa"/>
            </w:tcMar>
            <w:vAlign w:val="center"/>
          </w:tcPr>
          <w:p w14:paraId="39521B80" w14:textId="30825B4F"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4.28</w:t>
            </w:r>
          </w:p>
        </w:tc>
        <w:tc>
          <w:tcPr>
            <w:tcW w:w="511" w:type="pct"/>
            <w:tcBorders>
              <w:top w:val="nil"/>
              <w:left w:val="nil"/>
              <w:bottom w:val="nil"/>
              <w:right w:val="nil"/>
            </w:tcBorders>
            <w:shd w:val="clear" w:color="auto" w:fill="auto"/>
            <w:tcMar>
              <w:left w:w="11" w:type="dxa"/>
              <w:right w:w="11" w:type="dxa"/>
            </w:tcMar>
            <w:vAlign w:val="center"/>
          </w:tcPr>
          <w:p w14:paraId="1DF5C270" w14:textId="13F5BF3E"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0.206</w:t>
            </w:r>
          </w:p>
        </w:tc>
      </w:tr>
      <w:tr w:rsidR="008D0E7A" w:rsidRPr="004F6A60" w14:paraId="5A0063E2" w14:textId="77777777" w:rsidTr="00965F04">
        <w:trPr>
          <w:trHeight w:val="290"/>
        </w:trPr>
        <w:tc>
          <w:tcPr>
            <w:tcW w:w="1395" w:type="pct"/>
            <w:tcBorders>
              <w:top w:val="nil"/>
              <w:left w:val="nil"/>
              <w:bottom w:val="nil"/>
              <w:right w:val="nil"/>
            </w:tcBorders>
            <w:shd w:val="clear" w:color="auto" w:fill="auto"/>
            <w:noWrap/>
            <w:tcMar>
              <w:left w:w="11" w:type="dxa"/>
              <w:right w:w="11" w:type="dxa"/>
            </w:tcMar>
            <w:vAlign w:val="center"/>
          </w:tcPr>
          <w:p w14:paraId="0A0173B1" w14:textId="72701877" w:rsidR="008D0E7A" w:rsidRPr="002C1402" w:rsidRDefault="00C571BB" w:rsidP="008D0E7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8D0E7A" w:rsidRPr="00D370F7">
              <w:rPr>
                <w:rFonts w:ascii="Times New Roman" w:eastAsia="Times New Roman" w:hAnsi="Times New Roman"/>
                <w:color w:val="000000"/>
                <w:sz w:val="18"/>
                <w:szCs w:val="18"/>
              </w:rPr>
              <w:t>Medical costs (CNY)</w:t>
            </w:r>
          </w:p>
        </w:tc>
        <w:tc>
          <w:tcPr>
            <w:tcW w:w="25" w:type="pct"/>
            <w:tcBorders>
              <w:top w:val="nil"/>
              <w:left w:val="nil"/>
              <w:bottom w:val="nil"/>
              <w:right w:val="nil"/>
            </w:tcBorders>
            <w:shd w:val="clear" w:color="auto" w:fill="auto"/>
            <w:noWrap/>
            <w:tcMar>
              <w:left w:w="11" w:type="dxa"/>
              <w:right w:w="11" w:type="dxa"/>
            </w:tcMar>
            <w:vAlign w:val="bottom"/>
          </w:tcPr>
          <w:p w14:paraId="74BFFFE0" w14:textId="77777777"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04C82585" w14:textId="510D2AA9"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33.0</w:t>
            </w:r>
          </w:p>
        </w:tc>
        <w:tc>
          <w:tcPr>
            <w:tcW w:w="381" w:type="pct"/>
            <w:tcBorders>
              <w:top w:val="nil"/>
              <w:left w:val="nil"/>
              <w:bottom w:val="nil"/>
              <w:right w:val="nil"/>
            </w:tcBorders>
            <w:shd w:val="clear" w:color="auto" w:fill="auto"/>
            <w:tcMar>
              <w:left w:w="11" w:type="dxa"/>
              <w:right w:w="11" w:type="dxa"/>
            </w:tcMar>
            <w:vAlign w:val="center"/>
          </w:tcPr>
          <w:p w14:paraId="0D541D96" w14:textId="012A887D"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41.1</w:t>
            </w:r>
          </w:p>
        </w:tc>
        <w:tc>
          <w:tcPr>
            <w:tcW w:w="386" w:type="pct"/>
            <w:tcBorders>
              <w:top w:val="nil"/>
              <w:left w:val="nil"/>
              <w:bottom w:val="nil"/>
              <w:right w:val="nil"/>
            </w:tcBorders>
            <w:shd w:val="clear" w:color="auto" w:fill="auto"/>
            <w:tcMar>
              <w:left w:w="11" w:type="dxa"/>
              <w:right w:w="11" w:type="dxa"/>
            </w:tcMar>
            <w:vAlign w:val="center"/>
          </w:tcPr>
          <w:p w14:paraId="6EFFB4CB" w14:textId="57C2D6E3"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35.8</w:t>
            </w:r>
          </w:p>
        </w:tc>
        <w:tc>
          <w:tcPr>
            <w:tcW w:w="381" w:type="pct"/>
            <w:tcBorders>
              <w:top w:val="nil"/>
              <w:left w:val="nil"/>
              <w:bottom w:val="nil"/>
              <w:right w:val="nil"/>
            </w:tcBorders>
            <w:shd w:val="clear" w:color="auto" w:fill="auto"/>
            <w:tcMar>
              <w:left w:w="11" w:type="dxa"/>
              <w:right w:w="11" w:type="dxa"/>
            </w:tcMar>
            <w:vAlign w:val="center"/>
          </w:tcPr>
          <w:p w14:paraId="62C7BD84" w14:textId="68BA9423"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39.7</w:t>
            </w:r>
          </w:p>
        </w:tc>
        <w:tc>
          <w:tcPr>
            <w:tcW w:w="386" w:type="pct"/>
            <w:tcBorders>
              <w:top w:val="nil"/>
              <w:left w:val="nil"/>
              <w:bottom w:val="nil"/>
              <w:right w:val="nil"/>
            </w:tcBorders>
            <w:shd w:val="clear" w:color="auto" w:fill="auto"/>
            <w:tcMar>
              <w:left w:w="11" w:type="dxa"/>
              <w:right w:w="11" w:type="dxa"/>
            </w:tcMar>
            <w:vAlign w:val="center"/>
          </w:tcPr>
          <w:p w14:paraId="23BE4ED7" w14:textId="58D1E791"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51.8</w:t>
            </w:r>
          </w:p>
        </w:tc>
        <w:tc>
          <w:tcPr>
            <w:tcW w:w="381" w:type="pct"/>
            <w:tcBorders>
              <w:top w:val="nil"/>
              <w:left w:val="nil"/>
              <w:bottom w:val="nil"/>
              <w:right w:val="nil"/>
            </w:tcBorders>
            <w:shd w:val="clear" w:color="auto" w:fill="auto"/>
            <w:tcMar>
              <w:left w:w="11" w:type="dxa"/>
              <w:right w:w="11" w:type="dxa"/>
            </w:tcMar>
            <w:vAlign w:val="center"/>
          </w:tcPr>
          <w:p w14:paraId="56E3586F" w14:textId="07AD9240"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53.6</w:t>
            </w:r>
          </w:p>
        </w:tc>
        <w:tc>
          <w:tcPr>
            <w:tcW w:w="386" w:type="pct"/>
            <w:tcBorders>
              <w:top w:val="nil"/>
              <w:left w:val="nil"/>
              <w:bottom w:val="nil"/>
              <w:right w:val="nil"/>
            </w:tcBorders>
            <w:shd w:val="clear" w:color="auto" w:fill="auto"/>
            <w:tcMar>
              <w:left w:w="11" w:type="dxa"/>
              <w:right w:w="11" w:type="dxa"/>
            </w:tcMar>
            <w:vAlign w:val="center"/>
          </w:tcPr>
          <w:p w14:paraId="6AC47B5B" w14:textId="28D05C4C"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25.3</w:t>
            </w:r>
          </w:p>
        </w:tc>
        <w:tc>
          <w:tcPr>
            <w:tcW w:w="381" w:type="pct"/>
            <w:tcBorders>
              <w:top w:val="nil"/>
              <w:left w:val="nil"/>
              <w:bottom w:val="nil"/>
              <w:right w:val="nil"/>
            </w:tcBorders>
            <w:shd w:val="clear" w:color="auto" w:fill="auto"/>
            <w:tcMar>
              <w:left w:w="11" w:type="dxa"/>
              <w:right w:w="11" w:type="dxa"/>
            </w:tcMar>
            <w:vAlign w:val="center"/>
          </w:tcPr>
          <w:p w14:paraId="0EBD3485" w14:textId="5C71882E"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29.7</w:t>
            </w:r>
          </w:p>
        </w:tc>
        <w:tc>
          <w:tcPr>
            <w:tcW w:w="511" w:type="pct"/>
            <w:tcBorders>
              <w:top w:val="nil"/>
              <w:left w:val="nil"/>
              <w:bottom w:val="nil"/>
              <w:right w:val="nil"/>
            </w:tcBorders>
            <w:shd w:val="clear" w:color="auto" w:fill="auto"/>
            <w:tcMar>
              <w:left w:w="11" w:type="dxa"/>
              <w:right w:w="11" w:type="dxa"/>
            </w:tcMar>
            <w:vAlign w:val="center"/>
          </w:tcPr>
          <w:p w14:paraId="0B94795C" w14:textId="0A822BE0" w:rsidR="008D0E7A" w:rsidRPr="002C1402" w:rsidRDefault="008D0E7A" w:rsidP="008D0E7A">
            <w:pPr>
              <w:spacing w:after="0" w:line="240" w:lineRule="auto"/>
              <w:jc w:val="center"/>
              <w:rPr>
                <w:rFonts w:ascii="Times New Roman" w:eastAsia="Times New Roman" w:hAnsi="Times New Roman"/>
                <w:color w:val="000000"/>
                <w:sz w:val="18"/>
                <w:szCs w:val="18"/>
              </w:rPr>
            </w:pPr>
            <w:r w:rsidRPr="002544C5">
              <w:rPr>
                <w:rFonts w:ascii="Times New Roman" w:eastAsia="Times New Roman" w:hAnsi="Times New Roman"/>
                <w:color w:val="FF0000"/>
                <w:sz w:val="18"/>
                <w:szCs w:val="18"/>
              </w:rPr>
              <w:t>0.022</w:t>
            </w:r>
          </w:p>
        </w:tc>
      </w:tr>
      <w:tr w:rsidR="008D0E7A" w:rsidRPr="004F6A60" w14:paraId="7015DE3F" w14:textId="77777777" w:rsidTr="005A4C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5C04CE69" w14:textId="08E6CF67" w:rsidR="008D0E7A" w:rsidRPr="002C1402" w:rsidRDefault="00C571BB" w:rsidP="008D0E7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8D0E7A" w:rsidRPr="002C1402">
              <w:rPr>
                <w:rFonts w:ascii="Times New Roman" w:eastAsia="Times New Roman" w:hAnsi="Times New Roman"/>
                <w:color w:val="000000"/>
                <w:sz w:val="18"/>
                <w:szCs w:val="18"/>
              </w:rPr>
              <w:t>Correct diagnosis</w:t>
            </w:r>
          </w:p>
        </w:tc>
        <w:tc>
          <w:tcPr>
            <w:tcW w:w="25" w:type="pct"/>
            <w:tcBorders>
              <w:top w:val="nil"/>
              <w:left w:val="nil"/>
              <w:bottom w:val="nil"/>
              <w:right w:val="nil"/>
            </w:tcBorders>
            <w:shd w:val="clear" w:color="auto" w:fill="auto"/>
            <w:noWrap/>
            <w:tcMar>
              <w:left w:w="11" w:type="dxa"/>
              <w:right w:w="11" w:type="dxa"/>
            </w:tcMar>
            <w:vAlign w:val="bottom"/>
          </w:tcPr>
          <w:p w14:paraId="3F6F6EE8" w14:textId="77777777"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30FE8F2D" w14:textId="463548D1"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0.427</w:t>
            </w:r>
          </w:p>
        </w:tc>
        <w:tc>
          <w:tcPr>
            <w:tcW w:w="381" w:type="pct"/>
            <w:tcBorders>
              <w:top w:val="nil"/>
              <w:left w:val="nil"/>
              <w:bottom w:val="nil"/>
              <w:right w:val="nil"/>
            </w:tcBorders>
            <w:shd w:val="clear" w:color="auto" w:fill="auto"/>
            <w:tcMar>
              <w:left w:w="11" w:type="dxa"/>
              <w:right w:w="11" w:type="dxa"/>
            </w:tcMar>
            <w:vAlign w:val="center"/>
          </w:tcPr>
          <w:p w14:paraId="30C78378" w14:textId="053762C1"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0.496</w:t>
            </w:r>
          </w:p>
        </w:tc>
        <w:tc>
          <w:tcPr>
            <w:tcW w:w="386" w:type="pct"/>
            <w:tcBorders>
              <w:top w:val="nil"/>
              <w:left w:val="nil"/>
              <w:bottom w:val="nil"/>
              <w:right w:val="nil"/>
            </w:tcBorders>
            <w:shd w:val="clear" w:color="auto" w:fill="auto"/>
            <w:tcMar>
              <w:left w:w="11" w:type="dxa"/>
              <w:right w:w="11" w:type="dxa"/>
            </w:tcMar>
            <w:vAlign w:val="center"/>
          </w:tcPr>
          <w:p w14:paraId="710B6F6D" w14:textId="38D43E03"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0.418</w:t>
            </w:r>
          </w:p>
        </w:tc>
        <w:tc>
          <w:tcPr>
            <w:tcW w:w="381" w:type="pct"/>
            <w:tcBorders>
              <w:top w:val="nil"/>
              <w:left w:val="nil"/>
              <w:bottom w:val="nil"/>
              <w:right w:val="nil"/>
            </w:tcBorders>
            <w:shd w:val="clear" w:color="auto" w:fill="auto"/>
            <w:tcMar>
              <w:left w:w="11" w:type="dxa"/>
              <w:right w:w="11" w:type="dxa"/>
            </w:tcMar>
            <w:vAlign w:val="center"/>
          </w:tcPr>
          <w:p w14:paraId="5EBEAAD2" w14:textId="415BBFE6"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0.495</w:t>
            </w:r>
          </w:p>
        </w:tc>
        <w:tc>
          <w:tcPr>
            <w:tcW w:w="386" w:type="pct"/>
            <w:tcBorders>
              <w:top w:val="nil"/>
              <w:left w:val="nil"/>
              <w:bottom w:val="nil"/>
              <w:right w:val="nil"/>
            </w:tcBorders>
            <w:shd w:val="clear" w:color="auto" w:fill="auto"/>
            <w:tcMar>
              <w:left w:w="11" w:type="dxa"/>
              <w:right w:w="11" w:type="dxa"/>
            </w:tcMar>
            <w:vAlign w:val="center"/>
          </w:tcPr>
          <w:p w14:paraId="53AC2ECD" w14:textId="77DDA6FA"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0.585</w:t>
            </w:r>
          </w:p>
        </w:tc>
        <w:tc>
          <w:tcPr>
            <w:tcW w:w="381" w:type="pct"/>
            <w:tcBorders>
              <w:top w:val="nil"/>
              <w:left w:val="nil"/>
              <w:bottom w:val="nil"/>
              <w:right w:val="nil"/>
            </w:tcBorders>
            <w:shd w:val="clear" w:color="auto" w:fill="auto"/>
            <w:tcMar>
              <w:left w:w="11" w:type="dxa"/>
              <w:right w:w="11" w:type="dxa"/>
            </w:tcMar>
            <w:vAlign w:val="center"/>
          </w:tcPr>
          <w:p w14:paraId="0F8C59A0" w14:textId="0D5BCF84"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0.499</w:t>
            </w:r>
          </w:p>
        </w:tc>
        <w:tc>
          <w:tcPr>
            <w:tcW w:w="386" w:type="pct"/>
            <w:tcBorders>
              <w:top w:val="nil"/>
              <w:left w:val="nil"/>
              <w:bottom w:val="nil"/>
              <w:right w:val="nil"/>
            </w:tcBorders>
            <w:shd w:val="clear" w:color="auto" w:fill="auto"/>
            <w:tcMar>
              <w:left w:w="11" w:type="dxa"/>
              <w:right w:w="11" w:type="dxa"/>
            </w:tcMar>
            <w:vAlign w:val="center"/>
          </w:tcPr>
          <w:p w14:paraId="1656F8DD" w14:textId="1634B6D3"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0.475</w:t>
            </w:r>
          </w:p>
        </w:tc>
        <w:tc>
          <w:tcPr>
            <w:tcW w:w="381" w:type="pct"/>
            <w:tcBorders>
              <w:top w:val="nil"/>
              <w:left w:val="nil"/>
              <w:bottom w:val="nil"/>
              <w:right w:val="nil"/>
            </w:tcBorders>
            <w:shd w:val="clear" w:color="auto" w:fill="auto"/>
            <w:tcMar>
              <w:left w:w="11" w:type="dxa"/>
              <w:right w:w="11" w:type="dxa"/>
            </w:tcMar>
            <w:vAlign w:val="center"/>
          </w:tcPr>
          <w:p w14:paraId="2195F06F" w14:textId="7F567525"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0.506</w:t>
            </w:r>
          </w:p>
        </w:tc>
        <w:tc>
          <w:tcPr>
            <w:tcW w:w="511" w:type="pct"/>
            <w:tcBorders>
              <w:top w:val="nil"/>
              <w:left w:val="nil"/>
              <w:bottom w:val="nil"/>
              <w:right w:val="nil"/>
            </w:tcBorders>
            <w:shd w:val="clear" w:color="auto" w:fill="auto"/>
            <w:tcMar>
              <w:left w:w="11" w:type="dxa"/>
              <w:right w:w="11" w:type="dxa"/>
            </w:tcMar>
            <w:vAlign w:val="center"/>
          </w:tcPr>
          <w:p w14:paraId="10358401" w14:textId="32D90AFF"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0.24</w:t>
            </w:r>
            <w:r>
              <w:rPr>
                <w:rFonts w:ascii="Times New Roman" w:eastAsia="Times New Roman" w:hAnsi="Times New Roman"/>
                <w:color w:val="000000"/>
                <w:sz w:val="18"/>
                <w:szCs w:val="18"/>
              </w:rPr>
              <w:t>0</w:t>
            </w:r>
          </w:p>
        </w:tc>
      </w:tr>
      <w:tr w:rsidR="008D0E7A" w:rsidRPr="004F6A60" w14:paraId="643FA31E" w14:textId="77777777" w:rsidTr="005A4C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11FC0675" w14:textId="7609292A" w:rsidR="008D0E7A" w:rsidRPr="002C1402" w:rsidRDefault="00C571BB" w:rsidP="008D0E7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8D0E7A" w:rsidRPr="002C1402">
              <w:rPr>
                <w:rFonts w:ascii="Times New Roman" w:eastAsia="Times New Roman" w:hAnsi="Times New Roman"/>
                <w:color w:val="000000"/>
                <w:sz w:val="18"/>
                <w:szCs w:val="18"/>
              </w:rPr>
              <w:t>Correct drug</w:t>
            </w:r>
          </w:p>
        </w:tc>
        <w:tc>
          <w:tcPr>
            <w:tcW w:w="25" w:type="pct"/>
            <w:tcBorders>
              <w:top w:val="nil"/>
              <w:left w:val="nil"/>
              <w:bottom w:val="nil"/>
              <w:right w:val="nil"/>
            </w:tcBorders>
            <w:shd w:val="clear" w:color="auto" w:fill="auto"/>
            <w:noWrap/>
            <w:tcMar>
              <w:left w:w="11" w:type="dxa"/>
              <w:right w:w="11" w:type="dxa"/>
            </w:tcMar>
            <w:vAlign w:val="bottom"/>
          </w:tcPr>
          <w:p w14:paraId="0C907BD1" w14:textId="77777777"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1DEAB514" w14:textId="2EA611B4"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0.093</w:t>
            </w:r>
          </w:p>
        </w:tc>
        <w:tc>
          <w:tcPr>
            <w:tcW w:w="381" w:type="pct"/>
            <w:tcBorders>
              <w:top w:val="nil"/>
              <w:left w:val="nil"/>
              <w:bottom w:val="nil"/>
              <w:right w:val="nil"/>
            </w:tcBorders>
            <w:shd w:val="clear" w:color="auto" w:fill="auto"/>
            <w:tcMar>
              <w:left w:w="11" w:type="dxa"/>
              <w:right w:w="11" w:type="dxa"/>
            </w:tcMar>
            <w:vAlign w:val="center"/>
          </w:tcPr>
          <w:p w14:paraId="503183ED" w14:textId="3401E841"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0.29</w:t>
            </w:r>
          </w:p>
        </w:tc>
        <w:tc>
          <w:tcPr>
            <w:tcW w:w="386" w:type="pct"/>
            <w:tcBorders>
              <w:top w:val="nil"/>
              <w:left w:val="nil"/>
              <w:bottom w:val="nil"/>
              <w:right w:val="nil"/>
            </w:tcBorders>
            <w:shd w:val="clear" w:color="auto" w:fill="auto"/>
            <w:tcMar>
              <w:left w:w="11" w:type="dxa"/>
              <w:right w:w="11" w:type="dxa"/>
            </w:tcMar>
            <w:vAlign w:val="center"/>
          </w:tcPr>
          <w:p w14:paraId="169EF5C4" w14:textId="4837D27D"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0.098</w:t>
            </w:r>
          </w:p>
        </w:tc>
        <w:tc>
          <w:tcPr>
            <w:tcW w:w="381" w:type="pct"/>
            <w:tcBorders>
              <w:top w:val="nil"/>
              <w:left w:val="nil"/>
              <w:bottom w:val="nil"/>
              <w:right w:val="nil"/>
            </w:tcBorders>
            <w:shd w:val="clear" w:color="auto" w:fill="auto"/>
            <w:tcMar>
              <w:left w:w="11" w:type="dxa"/>
              <w:right w:w="11" w:type="dxa"/>
            </w:tcMar>
            <w:vAlign w:val="center"/>
          </w:tcPr>
          <w:p w14:paraId="6B470B6F" w14:textId="2092ED30"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0.298</w:t>
            </w:r>
          </w:p>
        </w:tc>
        <w:tc>
          <w:tcPr>
            <w:tcW w:w="386" w:type="pct"/>
            <w:tcBorders>
              <w:top w:val="nil"/>
              <w:left w:val="nil"/>
              <w:bottom w:val="nil"/>
              <w:right w:val="nil"/>
            </w:tcBorders>
            <w:shd w:val="clear" w:color="auto" w:fill="auto"/>
            <w:tcMar>
              <w:left w:w="11" w:type="dxa"/>
              <w:right w:w="11" w:type="dxa"/>
            </w:tcMar>
            <w:vAlign w:val="center"/>
          </w:tcPr>
          <w:p w14:paraId="1F8E9A1C" w14:textId="3FA213DE"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0.293</w:t>
            </w:r>
          </w:p>
        </w:tc>
        <w:tc>
          <w:tcPr>
            <w:tcW w:w="381" w:type="pct"/>
            <w:tcBorders>
              <w:top w:val="nil"/>
              <w:left w:val="nil"/>
              <w:bottom w:val="nil"/>
              <w:right w:val="nil"/>
            </w:tcBorders>
            <w:shd w:val="clear" w:color="auto" w:fill="auto"/>
            <w:tcMar>
              <w:left w:w="11" w:type="dxa"/>
              <w:right w:w="11" w:type="dxa"/>
            </w:tcMar>
            <w:vAlign w:val="center"/>
          </w:tcPr>
          <w:p w14:paraId="3CBAF685" w14:textId="47E105C9" w:rsidR="008D0E7A" w:rsidRPr="000F13ED" w:rsidRDefault="008D0E7A" w:rsidP="008D0E7A">
            <w:pPr>
              <w:spacing w:after="0" w:line="240" w:lineRule="auto"/>
              <w:jc w:val="center"/>
              <w:rPr>
                <w:rFonts w:ascii="Times New Roman" w:eastAsia="Times New Roman" w:hAnsi="Times New Roman"/>
                <w:color w:val="FF0000"/>
                <w:sz w:val="18"/>
                <w:szCs w:val="18"/>
              </w:rPr>
            </w:pPr>
            <w:r w:rsidRPr="000F13ED">
              <w:rPr>
                <w:rFonts w:ascii="Times New Roman" w:eastAsia="Times New Roman" w:hAnsi="Times New Roman"/>
                <w:color w:val="FF0000"/>
                <w:sz w:val="18"/>
                <w:szCs w:val="18"/>
              </w:rPr>
              <w:t>0.461</w:t>
            </w:r>
          </w:p>
        </w:tc>
        <w:tc>
          <w:tcPr>
            <w:tcW w:w="386" w:type="pct"/>
            <w:tcBorders>
              <w:top w:val="nil"/>
              <w:left w:val="nil"/>
              <w:bottom w:val="nil"/>
              <w:right w:val="nil"/>
            </w:tcBorders>
            <w:shd w:val="clear" w:color="auto" w:fill="auto"/>
            <w:tcMar>
              <w:left w:w="11" w:type="dxa"/>
              <w:right w:w="11" w:type="dxa"/>
            </w:tcMar>
            <w:vAlign w:val="center"/>
          </w:tcPr>
          <w:p w14:paraId="6B9017B1" w14:textId="1EA7DD91"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0.125</w:t>
            </w:r>
          </w:p>
        </w:tc>
        <w:tc>
          <w:tcPr>
            <w:tcW w:w="381" w:type="pct"/>
            <w:tcBorders>
              <w:top w:val="nil"/>
              <w:left w:val="nil"/>
              <w:bottom w:val="nil"/>
              <w:right w:val="nil"/>
            </w:tcBorders>
            <w:shd w:val="clear" w:color="auto" w:fill="auto"/>
            <w:tcMar>
              <w:left w:w="11" w:type="dxa"/>
              <w:right w:w="11" w:type="dxa"/>
            </w:tcMar>
            <w:vAlign w:val="center"/>
          </w:tcPr>
          <w:p w14:paraId="11E9D72B" w14:textId="28EBCC95" w:rsidR="008D0E7A" w:rsidRPr="002C1402" w:rsidRDefault="008D0E7A" w:rsidP="008D0E7A">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0.335</w:t>
            </w:r>
          </w:p>
        </w:tc>
        <w:tc>
          <w:tcPr>
            <w:tcW w:w="511" w:type="pct"/>
            <w:tcBorders>
              <w:top w:val="nil"/>
              <w:left w:val="nil"/>
              <w:bottom w:val="nil"/>
              <w:right w:val="nil"/>
            </w:tcBorders>
            <w:shd w:val="clear" w:color="auto" w:fill="auto"/>
            <w:tcMar>
              <w:left w:w="11" w:type="dxa"/>
              <w:right w:w="11" w:type="dxa"/>
            </w:tcMar>
            <w:vAlign w:val="center"/>
          </w:tcPr>
          <w:p w14:paraId="52F03575" w14:textId="79143FD9" w:rsidR="008D0E7A" w:rsidRPr="002544C5" w:rsidRDefault="008D0E7A" w:rsidP="008D0E7A">
            <w:pPr>
              <w:spacing w:after="0" w:line="240" w:lineRule="auto"/>
              <w:jc w:val="center"/>
              <w:rPr>
                <w:rFonts w:ascii="Times New Roman" w:eastAsia="Times New Roman" w:hAnsi="Times New Roman"/>
                <w:color w:val="FF0000"/>
                <w:sz w:val="18"/>
                <w:szCs w:val="18"/>
              </w:rPr>
            </w:pPr>
            <w:r w:rsidRPr="002544C5">
              <w:rPr>
                <w:rFonts w:ascii="Times New Roman" w:eastAsia="Times New Roman" w:hAnsi="Times New Roman"/>
                <w:color w:val="FF0000"/>
                <w:sz w:val="18"/>
                <w:szCs w:val="18"/>
              </w:rPr>
              <w:t>0.002</w:t>
            </w:r>
          </w:p>
        </w:tc>
      </w:tr>
      <w:tr w:rsidR="00DB31A2" w:rsidRPr="004F6A60" w14:paraId="0F290F2F" w14:textId="77777777" w:rsidTr="005A4C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1925490D" w14:textId="77777777" w:rsidR="00DB31A2" w:rsidRDefault="00DB31A2" w:rsidP="008D0E7A">
            <w:pPr>
              <w:spacing w:after="0" w:line="240" w:lineRule="auto"/>
              <w:rPr>
                <w:rFonts w:ascii="Times New Roman" w:eastAsia="Times New Roman" w:hAnsi="Times New Roman"/>
                <w:color w:val="000000"/>
                <w:sz w:val="18"/>
                <w:szCs w:val="18"/>
              </w:rPr>
            </w:pPr>
          </w:p>
        </w:tc>
        <w:tc>
          <w:tcPr>
            <w:tcW w:w="25" w:type="pct"/>
            <w:tcBorders>
              <w:top w:val="nil"/>
              <w:left w:val="nil"/>
              <w:bottom w:val="nil"/>
              <w:right w:val="nil"/>
            </w:tcBorders>
            <w:shd w:val="clear" w:color="auto" w:fill="auto"/>
            <w:noWrap/>
            <w:tcMar>
              <w:left w:w="11" w:type="dxa"/>
              <w:right w:w="11" w:type="dxa"/>
            </w:tcMar>
            <w:vAlign w:val="bottom"/>
          </w:tcPr>
          <w:p w14:paraId="46704905"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5CAE21BA"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1F50BF67"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77CB9C4B"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5937ED32"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51936C0F" w14:textId="77777777" w:rsidR="00DB31A2" w:rsidRPr="000F13ED" w:rsidRDefault="00DB31A2" w:rsidP="008D0E7A">
            <w:pPr>
              <w:spacing w:after="0" w:line="240" w:lineRule="auto"/>
              <w:jc w:val="center"/>
              <w:rPr>
                <w:rFonts w:ascii="Times New Roman" w:eastAsia="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1FA54D93" w14:textId="77777777" w:rsidR="00DB31A2" w:rsidRPr="000F13ED" w:rsidRDefault="00DB31A2" w:rsidP="008D0E7A">
            <w:pPr>
              <w:spacing w:after="0" w:line="240" w:lineRule="auto"/>
              <w:jc w:val="center"/>
              <w:rPr>
                <w:rFonts w:ascii="Times New Roman" w:eastAsia="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239DB6E1"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747D8B3C" w14:textId="77777777" w:rsidR="00DB31A2" w:rsidRPr="002C1402" w:rsidRDefault="00DB31A2" w:rsidP="008D0E7A">
            <w:pPr>
              <w:spacing w:after="0" w:line="240" w:lineRule="auto"/>
              <w:jc w:val="center"/>
              <w:rPr>
                <w:rFonts w:ascii="Times New Roman" w:eastAsia="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center"/>
          </w:tcPr>
          <w:p w14:paraId="0F53712A" w14:textId="77777777" w:rsidR="00DB31A2" w:rsidRPr="002544C5" w:rsidRDefault="00DB31A2" w:rsidP="008D0E7A">
            <w:pPr>
              <w:spacing w:after="0" w:line="240" w:lineRule="auto"/>
              <w:jc w:val="center"/>
              <w:rPr>
                <w:rFonts w:ascii="Times New Roman" w:eastAsia="Times New Roman" w:hAnsi="Times New Roman"/>
                <w:color w:val="FF0000"/>
                <w:sz w:val="18"/>
                <w:szCs w:val="18"/>
              </w:rPr>
            </w:pPr>
          </w:p>
        </w:tc>
      </w:tr>
      <w:tr w:rsidR="008D0E7A" w:rsidRPr="004F6A60" w14:paraId="0B637665" w14:textId="77777777" w:rsidTr="006909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3AE61B9B" w14:textId="45027A03" w:rsidR="008D0E7A" w:rsidRPr="005230A9" w:rsidRDefault="00C571BB" w:rsidP="008D0E7A">
            <w:pPr>
              <w:spacing w:after="0" w:line="240" w:lineRule="auto"/>
              <w:rPr>
                <w:rFonts w:ascii="Times New Roman" w:eastAsia="Times New Roman" w:hAnsi="Times New Roman"/>
                <w:b/>
                <w:bCs/>
                <w:color w:val="000000"/>
                <w:sz w:val="18"/>
                <w:szCs w:val="18"/>
              </w:rPr>
            </w:pPr>
            <w:r w:rsidRPr="005230A9">
              <w:rPr>
                <w:rFonts w:ascii="Times New Roman" w:eastAsia="Times New Roman" w:hAnsi="Times New Roman"/>
                <w:b/>
                <w:bCs/>
                <w:color w:val="000000"/>
                <w:sz w:val="18"/>
                <w:szCs w:val="18"/>
              </w:rPr>
              <w:t>Information-based</w:t>
            </w:r>
            <w:r w:rsidR="00B253B8">
              <w:rPr>
                <w:rFonts w:ascii="Times New Roman" w:eastAsia="Times New Roman" w:hAnsi="Times New Roman"/>
                <w:b/>
                <w:bCs/>
                <w:color w:val="000000"/>
                <w:sz w:val="18"/>
                <w:szCs w:val="18"/>
              </w:rPr>
              <w:t xml:space="preserve"> metrics</w:t>
            </w:r>
          </w:p>
        </w:tc>
        <w:tc>
          <w:tcPr>
            <w:tcW w:w="25" w:type="pct"/>
            <w:tcBorders>
              <w:top w:val="nil"/>
              <w:left w:val="nil"/>
              <w:bottom w:val="nil"/>
              <w:right w:val="nil"/>
            </w:tcBorders>
            <w:shd w:val="clear" w:color="auto" w:fill="auto"/>
            <w:noWrap/>
            <w:tcMar>
              <w:left w:w="11" w:type="dxa"/>
              <w:right w:w="11" w:type="dxa"/>
            </w:tcMar>
            <w:vAlign w:val="bottom"/>
          </w:tcPr>
          <w:p w14:paraId="28BDEEFD" w14:textId="77777777"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1986260C" w14:textId="1CFFE59D"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4A6E4E6F" w14:textId="521C268E"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04C3DB62" w14:textId="231AB19A"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68C3F705" w14:textId="66854E53"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40E87267" w14:textId="0C2E47CE" w:rsidR="008D0E7A" w:rsidRPr="000F13ED" w:rsidRDefault="008D0E7A" w:rsidP="008D0E7A">
            <w:pPr>
              <w:spacing w:after="0" w:line="240" w:lineRule="auto"/>
              <w:jc w:val="center"/>
              <w:rPr>
                <w:rFonts w:ascii="Times New Roman" w:eastAsia="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3079AF5D" w14:textId="0838F57C" w:rsidR="008D0E7A" w:rsidRPr="000F13ED" w:rsidRDefault="008D0E7A" w:rsidP="008D0E7A">
            <w:pPr>
              <w:spacing w:after="0" w:line="240" w:lineRule="auto"/>
              <w:jc w:val="center"/>
              <w:rPr>
                <w:rFonts w:ascii="Times New Roman" w:eastAsia="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47494360" w14:textId="564DF83C"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60AA8361" w14:textId="6ECD554A" w:rsidR="008D0E7A" w:rsidRPr="002C1402" w:rsidRDefault="008D0E7A" w:rsidP="008D0E7A">
            <w:pPr>
              <w:spacing w:after="0" w:line="240" w:lineRule="auto"/>
              <w:jc w:val="center"/>
              <w:rPr>
                <w:rFonts w:ascii="Times New Roman" w:eastAsia="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center"/>
          </w:tcPr>
          <w:p w14:paraId="087F0159" w14:textId="2DECC1A3" w:rsidR="008D0E7A" w:rsidRPr="002544C5" w:rsidRDefault="008D0E7A" w:rsidP="008D0E7A">
            <w:pPr>
              <w:spacing w:after="0" w:line="240" w:lineRule="auto"/>
              <w:jc w:val="center"/>
              <w:rPr>
                <w:rFonts w:ascii="Times New Roman" w:eastAsia="Times New Roman" w:hAnsi="Times New Roman"/>
                <w:color w:val="FF0000"/>
                <w:sz w:val="18"/>
                <w:szCs w:val="18"/>
              </w:rPr>
            </w:pPr>
          </w:p>
        </w:tc>
      </w:tr>
      <w:tr w:rsidR="00F0743E" w:rsidRPr="004F6A60" w14:paraId="25A1788F"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7FF7FE82" w14:textId="438D8579" w:rsidR="00F0743E" w:rsidRPr="002C1402"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Essential questions</w:t>
            </w:r>
          </w:p>
        </w:tc>
        <w:tc>
          <w:tcPr>
            <w:tcW w:w="25" w:type="pct"/>
            <w:tcBorders>
              <w:top w:val="nil"/>
              <w:left w:val="nil"/>
              <w:bottom w:val="nil"/>
              <w:right w:val="nil"/>
            </w:tcBorders>
            <w:shd w:val="clear" w:color="auto" w:fill="auto"/>
            <w:noWrap/>
            <w:tcMar>
              <w:left w:w="11" w:type="dxa"/>
              <w:right w:w="11" w:type="dxa"/>
            </w:tcMar>
            <w:vAlign w:val="bottom"/>
          </w:tcPr>
          <w:p w14:paraId="67EBB6C9"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58D03D12" w14:textId="6F95AC6B"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1.48</w:t>
            </w:r>
          </w:p>
        </w:tc>
        <w:tc>
          <w:tcPr>
            <w:tcW w:w="381" w:type="pct"/>
            <w:tcBorders>
              <w:top w:val="nil"/>
              <w:left w:val="nil"/>
              <w:bottom w:val="nil"/>
              <w:right w:val="nil"/>
            </w:tcBorders>
            <w:shd w:val="clear" w:color="auto" w:fill="auto"/>
            <w:tcMar>
              <w:left w:w="11" w:type="dxa"/>
              <w:right w:w="11" w:type="dxa"/>
            </w:tcMar>
            <w:vAlign w:val="bottom"/>
          </w:tcPr>
          <w:p w14:paraId="47C3C5A3" w14:textId="31026339"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1.04</w:t>
            </w:r>
          </w:p>
        </w:tc>
        <w:tc>
          <w:tcPr>
            <w:tcW w:w="386" w:type="pct"/>
            <w:tcBorders>
              <w:top w:val="nil"/>
              <w:left w:val="nil"/>
              <w:bottom w:val="nil"/>
              <w:right w:val="nil"/>
            </w:tcBorders>
            <w:shd w:val="clear" w:color="auto" w:fill="auto"/>
            <w:tcMar>
              <w:left w:w="11" w:type="dxa"/>
              <w:right w:w="11" w:type="dxa"/>
            </w:tcMar>
            <w:vAlign w:val="bottom"/>
          </w:tcPr>
          <w:p w14:paraId="3C81DFD9" w14:textId="072F2CE8"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1.49</w:t>
            </w:r>
          </w:p>
        </w:tc>
        <w:tc>
          <w:tcPr>
            <w:tcW w:w="381" w:type="pct"/>
            <w:tcBorders>
              <w:top w:val="nil"/>
              <w:left w:val="nil"/>
              <w:bottom w:val="nil"/>
              <w:right w:val="nil"/>
            </w:tcBorders>
            <w:shd w:val="clear" w:color="auto" w:fill="auto"/>
            <w:tcMar>
              <w:left w:w="11" w:type="dxa"/>
              <w:right w:w="11" w:type="dxa"/>
            </w:tcMar>
            <w:vAlign w:val="bottom"/>
          </w:tcPr>
          <w:p w14:paraId="5D75554E" w14:textId="5366A1D6"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0.93</w:t>
            </w:r>
          </w:p>
        </w:tc>
        <w:tc>
          <w:tcPr>
            <w:tcW w:w="386" w:type="pct"/>
            <w:tcBorders>
              <w:top w:val="nil"/>
              <w:left w:val="nil"/>
              <w:bottom w:val="nil"/>
              <w:right w:val="nil"/>
            </w:tcBorders>
            <w:shd w:val="clear" w:color="auto" w:fill="auto"/>
            <w:tcMar>
              <w:left w:w="11" w:type="dxa"/>
              <w:right w:w="11" w:type="dxa"/>
            </w:tcMar>
            <w:vAlign w:val="bottom"/>
          </w:tcPr>
          <w:p w14:paraId="79568A7E" w14:textId="2D48EBE4"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1.56</w:t>
            </w:r>
          </w:p>
        </w:tc>
        <w:tc>
          <w:tcPr>
            <w:tcW w:w="381" w:type="pct"/>
            <w:tcBorders>
              <w:top w:val="nil"/>
              <w:left w:val="nil"/>
              <w:bottom w:val="nil"/>
              <w:right w:val="nil"/>
            </w:tcBorders>
            <w:shd w:val="clear" w:color="auto" w:fill="auto"/>
            <w:tcMar>
              <w:left w:w="11" w:type="dxa"/>
              <w:right w:w="11" w:type="dxa"/>
            </w:tcMar>
            <w:vAlign w:val="bottom"/>
          </w:tcPr>
          <w:p w14:paraId="080BF8F7" w14:textId="2EDA4590"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0.81</w:t>
            </w:r>
          </w:p>
        </w:tc>
        <w:tc>
          <w:tcPr>
            <w:tcW w:w="386" w:type="pct"/>
            <w:tcBorders>
              <w:top w:val="nil"/>
              <w:left w:val="nil"/>
              <w:bottom w:val="nil"/>
              <w:right w:val="nil"/>
            </w:tcBorders>
            <w:shd w:val="clear" w:color="auto" w:fill="auto"/>
            <w:tcMar>
              <w:left w:w="11" w:type="dxa"/>
              <w:right w:w="11" w:type="dxa"/>
            </w:tcMar>
            <w:vAlign w:val="bottom"/>
          </w:tcPr>
          <w:p w14:paraId="4E5AD281" w14:textId="3638358A"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1.30</w:t>
            </w:r>
          </w:p>
        </w:tc>
        <w:tc>
          <w:tcPr>
            <w:tcW w:w="381" w:type="pct"/>
            <w:tcBorders>
              <w:top w:val="nil"/>
              <w:left w:val="nil"/>
              <w:bottom w:val="nil"/>
              <w:right w:val="nil"/>
            </w:tcBorders>
            <w:shd w:val="clear" w:color="auto" w:fill="auto"/>
            <w:tcMar>
              <w:left w:w="11" w:type="dxa"/>
              <w:right w:w="11" w:type="dxa"/>
            </w:tcMar>
            <w:vAlign w:val="bottom"/>
          </w:tcPr>
          <w:p w14:paraId="0D4A703D" w14:textId="0B0EDCC1"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0.76</w:t>
            </w:r>
          </w:p>
        </w:tc>
        <w:tc>
          <w:tcPr>
            <w:tcW w:w="511" w:type="pct"/>
            <w:tcBorders>
              <w:top w:val="nil"/>
              <w:left w:val="nil"/>
              <w:bottom w:val="nil"/>
              <w:right w:val="nil"/>
            </w:tcBorders>
            <w:shd w:val="clear" w:color="auto" w:fill="auto"/>
            <w:tcMar>
              <w:left w:w="11" w:type="dxa"/>
              <w:right w:w="11" w:type="dxa"/>
            </w:tcMar>
            <w:vAlign w:val="bottom"/>
          </w:tcPr>
          <w:p w14:paraId="7BC091AC" w14:textId="24ACA63A" w:rsidR="00F0743E" w:rsidRPr="00F0743E" w:rsidRDefault="00F0743E" w:rsidP="00F0743E">
            <w:pPr>
              <w:spacing w:after="0" w:line="240" w:lineRule="auto"/>
              <w:jc w:val="center"/>
              <w:rPr>
                <w:rFonts w:ascii="Times New Roman" w:eastAsia="Times New Roman" w:hAnsi="Times New Roman"/>
                <w:color w:val="FF0000"/>
                <w:sz w:val="18"/>
                <w:szCs w:val="18"/>
              </w:rPr>
            </w:pPr>
            <w:r w:rsidRPr="00F0743E">
              <w:rPr>
                <w:rFonts w:ascii="Times New Roman" w:hAnsi="Times New Roman"/>
                <w:color w:val="000000"/>
                <w:sz w:val="18"/>
                <w:szCs w:val="18"/>
              </w:rPr>
              <w:t>0.639</w:t>
            </w:r>
          </w:p>
        </w:tc>
      </w:tr>
      <w:tr w:rsidR="00F0743E" w:rsidRPr="004F6A60" w14:paraId="202C2CCB"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7CC6B26A" w14:textId="4EF7400A" w:rsidR="00F0743E" w:rsidRPr="002C1402"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Essential tests</w:t>
            </w:r>
          </w:p>
        </w:tc>
        <w:tc>
          <w:tcPr>
            <w:tcW w:w="25" w:type="pct"/>
            <w:tcBorders>
              <w:top w:val="nil"/>
              <w:left w:val="nil"/>
              <w:bottom w:val="nil"/>
              <w:right w:val="nil"/>
            </w:tcBorders>
            <w:shd w:val="clear" w:color="auto" w:fill="auto"/>
            <w:noWrap/>
            <w:tcMar>
              <w:left w:w="11" w:type="dxa"/>
              <w:right w:w="11" w:type="dxa"/>
            </w:tcMar>
            <w:vAlign w:val="bottom"/>
          </w:tcPr>
          <w:p w14:paraId="6DB77A80"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32E37337" w14:textId="43A55D1F"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0.67</w:t>
            </w:r>
          </w:p>
        </w:tc>
        <w:tc>
          <w:tcPr>
            <w:tcW w:w="381" w:type="pct"/>
            <w:tcBorders>
              <w:top w:val="nil"/>
              <w:left w:val="nil"/>
              <w:bottom w:val="nil"/>
              <w:right w:val="nil"/>
            </w:tcBorders>
            <w:shd w:val="clear" w:color="auto" w:fill="auto"/>
            <w:tcMar>
              <w:left w:w="11" w:type="dxa"/>
              <w:right w:w="11" w:type="dxa"/>
            </w:tcMar>
            <w:vAlign w:val="bottom"/>
          </w:tcPr>
          <w:p w14:paraId="5AC7E26A" w14:textId="39F238D1"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0.56</w:t>
            </w:r>
          </w:p>
        </w:tc>
        <w:tc>
          <w:tcPr>
            <w:tcW w:w="386" w:type="pct"/>
            <w:tcBorders>
              <w:top w:val="nil"/>
              <w:left w:val="nil"/>
              <w:bottom w:val="nil"/>
              <w:right w:val="nil"/>
            </w:tcBorders>
            <w:shd w:val="clear" w:color="auto" w:fill="auto"/>
            <w:tcMar>
              <w:left w:w="11" w:type="dxa"/>
              <w:right w:w="11" w:type="dxa"/>
            </w:tcMar>
            <w:vAlign w:val="bottom"/>
          </w:tcPr>
          <w:p w14:paraId="4145E9C1" w14:textId="235B7253"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0.72</w:t>
            </w:r>
          </w:p>
        </w:tc>
        <w:tc>
          <w:tcPr>
            <w:tcW w:w="381" w:type="pct"/>
            <w:tcBorders>
              <w:top w:val="nil"/>
              <w:left w:val="nil"/>
              <w:bottom w:val="nil"/>
              <w:right w:val="nil"/>
            </w:tcBorders>
            <w:shd w:val="clear" w:color="auto" w:fill="auto"/>
            <w:tcMar>
              <w:left w:w="11" w:type="dxa"/>
              <w:right w:w="11" w:type="dxa"/>
            </w:tcMar>
            <w:vAlign w:val="bottom"/>
          </w:tcPr>
          <w:p w14:paraId="32256482" w14:textId="063D9CFE"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0.59</w:t>
            </w:r>
          </w:p>
        </w:tc>
        <w:tc>
          <w:tcPr>
            <w:tcW w:w="386" w:type="pct"/>
            <w:tcBorders>
              <w:top w:val="nil"/>
              <w:left w:val="nil"/>
              <w:bottom w:val="nil"/>
              <w:right w:val="nil"/>
            </w:tcBorders>
            <w:shd w:val="clear" w:color="auto" w:fill="auto"/>
            <w:tcMar>
              <w:left w:w="11" w:type="dxa"/>
              <w:right w:w="11" w:type="dxa"/>
            </w:tcMar>
            <w:vAlign w:val="bottom"/>
          </w:tcPr>
          <w:p w14:paraId="5F8DAF6F" w14:textId="06AB6468"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0.54</w:t>
            </w:r>
          </w:p>
        </w:tc>
        <w:tc>
          <w:tcPr>
            <w:tcW w:w="381" w:type="pct"/>
            <w:tcBorders>
              <w:top w:val="nil"/>
              <w:left w:val="nil"/>
              <w:bottom w:val="nil"/>
              <w:right w:val="nil"/>
            </w:tcBorders>
            <w:shd w:val="clear" w:color="auto" w:fill="auto"/>
            <w:tcMar>
              <w:left w:w="11" w:type="dxa"/>
              <w:right w:w="11" w:type="dxa"/>
            </w:tcMar>
            <w:vAlign w:val="bottom"/>
          </w:tcPr>
          <w:p w14:paraId="599017DB" w14:textId="78379B02"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0.55</w:t>
            </w:r>
          </w:p>
        </w:tc>
        <w:tc>
          <w:tcPr>
            <w:tcW w:w="386" w:type="pct"/>
            <w:tcBorders>
              <w:top w:val="nil"/>
              <w:left w:val="nil"/>
              <w:bottom w:val="nil"/>
              <w:right w:val="nil"/>
            </w:tcBorders>
            <w:shd w:val="clear" w:color="auto" w:fill="auto"/>
            <w:tcMar>
              <w:left w:w="11" w:type="dxa"/>
              <w:right w:w="11" w:type="dxa"/>
            </w:tcMar>
            <w:vAlign w:val="bottom"/>
          </w:tcPr>
          <w:p w14:paraId="07F000EE" w14:textId="54379D1F"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0.48</w:t>
            </w:r>
          </w:p>
        </w:tc>
        <w:tc>
          <w:tcPr>
            <w:tcW w:w="381" w:type="pct"/>
            <w:tcBorders>
              <w:top w:val="nil"/>
              <w:left w:val="nil"/>
              <w:bottom w:val="nil"/>
              <w:right w:val="nil"/>
            </w:tcBorders>
            <w:shd w:val="clear" w:color="auto" w:fill="auto"/>
            <w:tcMar>
              <w:left w:w="11" w:type="dxa"/>
              <w:right w:w="11" w:type="dxa"/>
            </w:tcMar>
            <w:vAlign w:val="bottom"/>
          </w:tcPr>
          <w:p w14:paraId="1D60722B" w14:textId="74939343"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0.64</w:t>
            </w:r>
          </w:p>
        </w:tc>
        <w:tc>
          <w:tcPr>
            <w:tcW w:w="511" w:type="pct"/>
            <w:tcBorders>
              <w:top w:val="nil"/>
              <w:left w:val="nil"/>
              <w:bottom w:val="nil"/>
              <w:right w:val="nil"/>
            </w:tcBorders>
            <w:shd w:val="clear" w:color="auto" w:fill="auto"/>
            <w:tcMar>
              <w:left w:w="11" w:type="dxa"/>
              <w:right w:w="11" w:type="dxa"/>
            </w:tcMar>
            <w:vAlign w:val="bottom"/>
          </w:tcPr>
          <w:p w14:paraId="1808AEF2" w14:textId="0E71B266" w:rsidR="00F0743E" w:rsidRPr="00F0743E"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0.049</w:t>
            </w:r>
          </w:p>
        </w:tc>
      </w:tr>
      <w:tr w:rsidR="00F0743E" w:rsidRPr="004F6A60" w14:paraId="6F45CA94"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16046BC1" w14:textId="1558FAEB" w:rsidR="00F0743E"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Essential items</w:t>
            </w:r>
            <w:r w:rsidR="001A375A">
              <w:rPr>
                <w:rFonts w:ascii="Times New Roman" w:eastAsia="Times New Roman" w:hAnsi="Times New Roman"/>
                <w:color w:val="000000"/>
                <w:sz w:val="18"/>
                <w:szCs w:val="18"/>
              </w:rPr>
              <w:t xml:space="preserve"> (questions</w:t>
            </w:r>
            <w:r w:rsidR="00E67998">
              <w:rPr>
                <w:rFonts w:ascii="Times New Roman" w:eastAsia="Times New Roman" w:hAnsi="Times New Roman"/>
                <w:color w:val="000000"/>
                <w:sz w:val="18"/>
                <w:szCs w:val="18"/>
              </w:rPr>
              <w:t xml:space="preserve"> </w:t>
            </w:r>
            <w:r w:rsidR="001A375A">
              <w:rPr>
                <w:rFonts w:ascii="Times New Roman" w:eastAsia="Times New Roman" w:hAnsi="Times New Roman"/>
                <w:color w:val="000000"/>
                <w:sz w:val="18"/>
                <w:szCs w:val="18"/>
              </w:rPr>
              <w:t>+</w:t>
            </w:r>
            <w:r w:rsidR="00E67998">
              <w:rPr>
                <w:rFonts w:ascii="Times New Roman" w:eastAsia="Times New Roman" w:hAnsi="Times New Roman"/>
                <w:color w:val="000000"/>
                <w:sz w:val="18"/>
                <w:szCs w:val="18"/>
              </w:rPr>
              <w:t xml:space="preserve"> </w:t>
            </w:r>
            <w:r w:rsidR="001A375A">
              <w:rPr>
                <w:rFonts w:ascii="Times New Roman" w:eastAsia="Times New Roman" w:hAnsi="Times New Roman"/>
                <w:color w:val="000000"/>
                <w:sz w:val="18"/>
                <w:szCs w:val="18"/>
              </w:rPr>
              <w:t>tests)</w:t>
            </w:r>
          </w:p>
        </w:tc>
        <w:tc>
          <w:tcPr>
            <w:tcW w:w="25" w:type="pct"/>
            <w:tcBorders>
              <w:top w:val="nil"/>
              <w:left w:val="nil"/>
              <w:bottom w:val="nil"/>
              <w:right w:val="nil"/>
            </w:tcBorders>
            <w:shd w:val="clear" w:color="auto" w:fill="auto"/>
            <w:noWrap/>
            <w:tcMar>
              <w:left w:w="11" w:type="dxa"/>
              <w:right w:w="11" w:type="dxa"/>
            </w:tcMar>
            <w:vAlign w:val="bottom"/>
          </w:tcPr>
          <w:p w14:paraId="42A68FBF"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0AE57AEA" w14:textId="1C7A7981"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2.23</w:t>
            </w:r>
          </w:p>
        </w:tc>
        <w:tc>
          <w:tcPr>
            <w:tcW w:w="381" w:type="pct"/>
            <w:tcBorders>
              <w:top w:val="nil"/>
              <w:left w:val="nil"/>
              <w:bottom w:val="nil"/>
              <w:right w:val="nil"/>
            </w:tcBorders>
            <w:shd w:val="clear" w:color="auto" w:fill="auto"/>
            <w:tcMar>
              <w:left w:w="11" w:type="dxa"/>
              <w:right w:w="11" w:type="dxa"/>
            </w:tcMar>
            <w:vAlign w:val="bottom"/>
          </w:tcPr>
          <w:p w14:paraId="20A92566" w14:textId="2193F998"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1.23</w:t>
            </w:r>
          </w:p>
        </w:tc>
        <w:tc>
          <w:tcPr>
            <w:tcW w:w="386" w:type="pct"/>
            <w:tcBorders>
              <w:top w:val="nil"/>
              <w:left w:val="nil"/>
              <w:bottom w:val="nil"/>
              <w:right w:val="nil"/>
            </w:tcBorders>
            <w:shd w:val="clear" w:color="auto" w:fill="auto"/>
            <w:tcMar>
              <w:left w:w="11" w:type="dxa"/>
              <w:right w:w="11" w:type="dxa"/>
            </w:tcMar>
            <w:vAlign w:val="bottom"/>
          </w:tcPr>
          <w:p w14:paraId="140C6AFC" w14:textId="04BC70A7"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2.27</w:t>
            </w:r>
          </w:p>
        </w:tc>
        <w:tc>
          <w:tcPr>
            <w:tcW w:w="381" w:type="pct"/>
            <w:tcBorders>
              <w:top w:val="nil"/>
              <w:left w:val="nil"/>
              <w:bottom w:val="nil"/>
              <w:right w:val="nil"/>
            </w:tcBorders>
            <w:shd w:val="clear" w:color="auto" w:fill="auto"/>
            <w:tcMar>
              <w:left w:w="11" w:type="dxa"/>
              <w:right w:w="11" w:type="dxa"/>
            </w:tcMar>
            <w:vAlign w:val="bottom"/>
          </w:tcPr>
          <w:p w14:paraId="3B71107A" w14:textId="4C3A68DF"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1.23</w:t>
            </w:r>
          </w:p>
        </w:tc>
        <w:tc>
          <w:tcPr>
            <w:tcW w:w="386" w:type="pct"/>
            <w:tcBorders>
              <w:top w:val="nil"/>
              <w:left w:val="nil"/>
              <w:bottom w:val="nil"/>
              <w:right w:val="nil"/>
            </w:tcBorders>
            <w:shd w:val="clear" w:color="auto" w:fill="auto"/>
            <w:tcMar>
              <w:left w:w="11" w:type="dxa"/>
              <w:right w:w="11" w:type="dxa"/>
            </w:tcMar>
            <w:vAlign w:val="bottom"/>
          </w:tcPr>
          <w:p w14:paraId="7B91E45F" w14:textId="08428288"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2.49</w:t>
            </w:r>
          </w:p>
        </w:tc>
        <w:tc>
          <w:tcPr>
            <w:tcW w:w="381" w:type="pct"/>
            <w:tcBorders>
              <w:top w:val="nil"/>
              <w:left w:val="nil"/>
              <w:bottom w:val="nil"/>
              <w:right w:val="nil"/>
            </w:tcBorders>
            <w:shd w:val="clear" w:color="auto" w:fill="auto"/>
            <w:tcMar>
              <w:left w:w="11" w:type="dxa"/>
              <w:right w:w="11" w:type="dxa"/>
            </w:tcMar>
            <w:vAlign w:val="bottom"/>
          </w:tcPr>
          <w:p w14:paraId="26F2F85D" w14:textId="7A9656F9"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1.14</w:t>
            </w:r>
          </w:p>
        </w:tc>
        <w:tc>
          <w:tcPr>
            <w:tcW w:w="386" w:type="pct"/>
            <w:tcBorders>
              <w:top w:val="nil"/>
              <w:left w:val="nil"/>
              <w:bottom w:val="nil"/>
              <w:right w:val="nil"/>
            </w:tcBorders>
            <w:shd w:val="clear" w:color="auto" w:fill="auto"/>
            <w:tcMar>
              <w:left w:w="11" w:type="dxa"/>
              <w:right w:w="11" w:type="dxa"/>
            </w:tcMar>
            <w:vAlign w:val="bottom"/>
          </w:tcPr>
          <w:p w14:paraId="522ED855" w14:textId="5C856BD9"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2.38</w:t>
            </w:r>
          </w:p>
        </w:tc>
        <w:tc>
          <w:tcPr>
            <w:tcW w:w="381" w:type="pct"/>
            <w:tcBorders>
              <w:top w:val="nil"/>
              <w:left w:val="nil"/>
              <w:bottom w:val="nil"/>
              <w:right w:val="nil"/>
            </w:tcBorders>
            <w:shd w:val="clear" w:color="auto" w:fill="auto"/>
            <w:tcMar>
              <w:left w:w="11" w:type="dxa"/>
              <w:right w:w="11" w:type="dxa"/>
            </w:tcMar>
            <w:vAlign w:val="bottom"/>
          </w:tcPr>
          <w:p w14:paraId="6A2E18D5" w14:textId="05873D13"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1.25</w:t>
            </w:r>
          </w:p>
        </w:tc>
        <w:tc>
          <w:tcPr>
            <w:tcW w:w="511" w:type="pct"/>
            <w:tcBorders>
              <w:top w:val="nil"/>
              <w:left w:val="nil"/>
              <w:bottom w:val="nil"/>
              <w:right w:val="nil"/>
            </w:tcBorders>
            <w:shd w:val="clear" w:color="auto" w:fill="auto"/>
            <w:tcMar>
              <w:left w:w="11" w:type="dxa"/>
              <w:right w:w="11" w:type="dxa"/>
            </w:tcMar>
            <w:vAlign w:val="bottom"/>
          </w:tcPr>
          <w:p w14:paraId="057B890F" w14:textId="3AD5B6CA" w:rsidR="00F0743E" w:rsidRPr="00F0743E" w:rsidRDefault="00F0743E" w:rsidP="00F0743E">
            <w:pPr>
              <w:spacing w:after="0" w:line="240" w:lineRule="auto"/>
              <w:jc w:val="center"/>
              <w:rPr>
                <w:rFonts w:ascii="Times New Roman" w:eastAsia="Times New Roman" w:hAnsi="Times New Roman"/>
                <w:color w:val="FF0000"/>
                <w:sz w:val="18"/>
                <w:szCs w:val="18"/>
              </w:rPr>
            </w:pPr>
            <w:r w:rsidRPr="00F0743E">
              <w:rPr>
                <w:rFonts w:ascii="Times New Roman" w:hAnsi="Times New Roman"/>
                <w:color w:val="000000"/>
                <w:sz w:val="18"/>
                <w:szCs w:val="18"/>
              </w:rPr>
              <w:t>0.624</w:t>
            </w:r>
          </w:p>
        </w:tc>
      </w:tr>
      <w:tr w:rsidR="00F0743E" w:rsidRPr="004F6A60" w14:paraId="3892BEA4"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7F82E46F" w14:textId="47B817CB" w:rsidR="00F0743E"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Recommended questions</w:t>
            </w:r>
          </w:p>
        </w:tc>
        <w:tc>
          <w:tcPr>
            <w:tcW w:w="25" w:type="pct"/>
            <w:tcBorders>
              <w:top w:val="nil"/>
              <w:left w:val="nil"/>
              <w:bottom w:val="nil"/>
              <w:right w:val="nil"/>
            </w:tcBorders>
            <w:shd w:val="clear" w:color="auto" w:fill="auto"/>
            <w:noWrap/>
            <w:tcMar>
              <w:left w:w="11" w:type="dxa"/>
              <w:right w:w="11" w:type="dxa"/>
            </w:tcMar>
            <w:vAlign w:val="bottom"/>
          </w:tcPr>
          <w:p w14:paraId="5B8269CA"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352140C7" w14:textId="44DB0ABE"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4.93</w:t>
            </w:r>
          </w:p>
        </w:tc>
        <w:tc>
          <w:tcPr>
            <w:tcW w:w="381" w:type="pct"/>
            <w:tcBorders>
              <w:top w:val="nil"/>
              <w:left w:val="nil"/>
              <w:bottom w:val="nil"/>
              <w:right w:val="nil"/>
            </w:tcBorders>
            <w:shd w:val="clear" w:color="auto" w:fill="auto"/>
            <w:tcMar>
              <w:left w:w="11" w:type="dxa"/>
              <w:right w:w="11" w:type="dxa"/>
            </w:tcMar>
            <w:vAlign w:val="bottom"/>
          </w:tcPr>
          <w:p w14:paraId="57BED654" w14:textId="223802A7"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2.79</w:t>
            </w:r>
          </w:p>
        </w:tc>
        <w:tc>
          <w:tcPr>
            <w:tcW w:w="386" w:type="pct"/>
            <w:tcBorders>
              <w:top w:val="nil"/>
              <w:left w:val="nil"/>
              <w:bottom w:val="nil"/>
              <w:right w:val="nil"/>
            </w:tcBorders>
            <w:shd w:val="clear" w:color="auto" w:fill="auto"/>
            <w:tcMar>
              <w:left w:w="11" w:type="dxa"/>
              <w:right w:w="11" w:type="dxa"/>
            </w:tcMar>
            <w:vAlign w:val="bottom"/>
          </w:tcPr>
          <w:p w14:paraId="4F312BA8" w14:textId="77D6014F"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4.68</w:t>
            </w:r>
          </w:p>
        </w:tc>
        <w:tc>
          <w:tcPr>
            <w:tcW w:w="381" w:type="pct"/>
            <w:tcBorders>
              <w:top w:val="nil"/>
              <w:left w:val="nil"/>
              <w:bottom w:val="nil"/>
              <w:right w:val="nil"/>
            </w:tcBorders>
            <w:shd w:val="clear" w:color="auto" w:fill="auto"/>
            <w:tcMar>
              <w:left w:w="11" w:type="dxa"/>
              <w:right w:w="11" w:type="dxa"/>
            </w:tcMar>
            <w:vAlign w:val="bottom"/>
          </w:tcPr>
          <w:p w14:paraId="2C64AF63" w14:textId="67FD2CC8"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2.58</w:t>
            </w:r>
          </w:p>
        </w:tc>
        <w:tc>
          <w:tcPr>
            <w:tcW w:w="386" w:type="pct"/>
            <w:tcBorders>
              <w:top w:val="nil"/>
              <w:left w:val="nil"/>
              <w:bottom w:val="nil"/>
              <w:right w:val="nil"/>
            </w:tcBorders>
            <w:shd w:val="clear" w:color="auto" w:fill="auto"/>
            <w:tcMar>
              <w:left w:w="11" w:type="dxa"/>
              <w:right w:w="11" w:type="dxa"/>
            </w:tcMar>
            <w:vAlign w:val="bottom"/>
          </w:tcPr>
          <w:p w14:paraId="2DA93D43" w14:textId="749377CE"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6.00</w:t>
            </w:r>
          </w:p>
        </w:tc>
        <w:tc>
          <w:tcPr>
            <w:tcW w:w="381" w:type="pct"/>
            <w:tcBorders>
              <w:top w:val="nil"/>
              <w:left w:val="nil"/>
              <w:bottom w:val="nil"/>
              <w:right w:val="nil"/>
            </w:tcBorders>
            <w:shd w:val="clear" w:color="auto" w:fill="auto"/>
            <w:tcMar>
              <w:left w:w="11" w:type="dxa"/>
              <w:right w:w="11" w:type="dxa"/>
            </w:tcMar>
            <w:vAlign w:val="bottom"/>
          </w:tcPr>
          <w:p w14:paraId="509FF414" w14:textId="586802A9"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2.73</w:t>
            </w:r>
          </w:p>
        </w:tc>
        <w:tc>
          <w:tcPr>
            <w:tcW w:w="386" w:type="pct"/>
            <w:tcBorders>
              <w:top w:val="nil"/>
              <w:left w:val="nil"/>
              <w:bottom w:val="nil"/>
              <w:right w:val="nil"/>
            </w:tcBorders>
            <w:shd w:val="clear" w:color="auto" w:fill="auto"/>
            <w:tcMar>
              <w:left w:w="11" w:type="dxa"/>
              <w:right w:w="11" w:type="dxa"/>
            </w:tcMar>
            <w:vAlign w:val="bottom"/>
          </w:tcPr>
          <w:p w14:paraId="23637AB6" w14:textId="303EC231"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4.68</w:t>
            </w:r>
          </w:p>
        </w:tc>
        <w:tc>
          <w:tcPr>
            <w:tcW w:w="381" w:type="pct"/>
            <w:tcBorders>
              <w:top w:val="nil"/>
              <w:left w:val="nil"/>
              <w:bottom w:val="nil"/>
              <w:right w:val="nil"/>
            </w:tcBorders>
            <w:shd w:val="clear" w:color="auto" w:fill="auto"/>
            <w:tcMar>
              <w:left w:w="11" w:type="dxa"/>
              <w:right w:w="11" w:type="dxa"/>
            </w:tcMar>
            <w:vAlign w:val="bottom"/>
          </w:tcPr>
          <w:p w14:paraId="3A674A9F" w14:textId="72ACA5CB"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2.23</w:t>
            </w:r>
          </w:p>
        </w:tc>
        <w:tc>
          <w:tcPr>
            <w:tcW w:w="511" w:type="pct"/>
            <w:tcBorders>
              <w:top w:val="nil"/>
              <w:left w:val="nil"/>
              <w:bottom w:val="nil"/>
              <w:right w:val="nil"/>
            </w:tcBorders>
            <w:shd w:val="clear" w:color="auto" w:fill="auto"/>
            <w:tcMar>
              <w:left w:w="11" w:type="dxa"/>
              <w:right w:w="11" w:type="dxa"/>
            </w:tcMar>
            <w:vAlign w:val="bottom"/>
          </w:tcPr>
          <w:p w14:paraId="27A67993" w14:textId="33D24504" w:rsidR="00F0743E" w:rsidRPr="00F0743E"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0.037</w:t>
            </w:r>
          </w:p>
        </w:tc>
      </w:tr>
      <w:tr w:rsidR="00F0743E" w:rsidRPr="004F6A60" w14:paraId="767EA2B4"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1A5F326A" w14:textId="46E0B4B3" w:rsidR="00F0743E"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Recommended tests</w:t>
            </w:r>
          </w:p>
        </w:tc>
        <w:tc>
          <w:tcPr>
            <w:tcW w:w="25" w:type="pct"/>
            <w:tcBorders>
              <w:top w:val="nil"/>
              <w:left w:val="nil"/>
              <w:bottom w:val="nil"/>
              <w:right w:val="nil"/>
            </w:tcBorders>
            <w:shd w:val="clear" w:color="auto" w:fill="auto"/>
            <w:noWrap/>
            <w:tcMar>
              <w:left w:w="11" w:type="dxa"/>
              <w:right w:w="11" w:type="dxa"/>
            </w:tcMar>
            <w:vAlign w:val="bottom"/>
          </w:tcPr>
          <w:p w14:paraId="511DD32A"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003AD71E" w14:textId="59CA7C29"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1.59</w:t>
            </w:r>
          </w:p>
        </w:tc>
        <w:tc>
          <w:tcPr>
            <w:tcW w:w="381" w:type="pct"/>
            <w:tcBorders>
              <w:top w:val="nil"/>
              <w:left w:val="nil"/>
              <w:bottom w:val="nil"/>
              <w:right w:val="nil"/>
            </w:tcBorders>
            <w:shd w:val="clear" w:color="auto" w:fill="auto"/>
            <w:tcMar>
              <w:left w:w="11" w:type="dxa"/>
              <w:right w:w="11" w:type="dxa"/>
            </w:tcMar>
            <w:vAlign w:val="bottom"/>
          </w:tcPr>
          <w:p w14:paraId="6C5B39BE" w14:textId="480A1346"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0.98</w:t>
            </w:r>
          </w:p>
        </w:tc>
        <w:tc>
          <w:tcPr>
            <w:tcW w:w="386" w:type="pct"/>
            <w:tcBorders>
              <w:top w:val="nil"/>
              <w:left w:val="nil"/>
              <w:bottom w:val="nil"/>
              <w:right w:val="nil"/>
            </w:tcBorders>
            <w:shd w:val="clear" w:color="auto" w:fill="auto"/>
            <w:tcMar>
              <w:left w:w="11" w:type="dxa"/>
              <w:right w:w="11" w:type="dxa"/>
            </w:tcMar>
            <w:vAlign w:val="bottom"/>
          </w:tcPr>
          <w:p w14:paraId="02C30F70" w14:textId="76ABE2DF"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1.58</w:t>
            </w:r>
          </w:p>
        </w:tc>
        <w:tc>
          <w:tcPr>
            <w:tcW w:w="381" w:type="pct"/>
            <w:tcBorders>
              <w:top w:val="nil"/>
              <w:left w:val="nil"/>
              <w:bottom w:val="nil"/>
              <w:right w:val="nil"/>
            </w:tcBorders>
            <w:shd w:val="clear" w:color="auto" w:fill="auto"/>
            <w:tcMar>
              <w:left w:w="11" w:type="dxa"/>
              <w:right w:w="11" w:type="dxa"/>
            </w:tcMar>
            <w:vAlign w:val="bottom"/>
          </w:tcPr>
          <w:p w14:paraId="1033DC49" w14:textId="3B2B8CA2"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1.02</w:t>
            </w:r>
          </w:p>
        </w:tc>
        <w:tc>
          <w:tcPr>
            <w:tcW w:w="386" w:type="pct"/>
            <w:tcBorders>
              <w:top w:val="nil"/>
              <w:left w:val="nil"/>
              <w:bottom w:val="nil"/>
              <w:right w:val="nil"/>
            </w:tcBorders>
            <w:shd w:val="clear" w:color="auto" w:fill="auto"/>
            <w:tcMar>
              <w:left w:w="11" w:type="dxa"/>
              <w:right w:w="11" w:type="dxa"/>
            </w:tcMar>
            <w:vAlign w:val="bottom"/>
          </w:tcPr>
          <w:p w14:paraId="30969086" w14:textId="293AEBBB"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1.46</w:t>
            </w:r>
          </w:p>
        </w:tc>
        <w:tc>
          <w:tcPr>
            <w:tcW w:w="381" w:type="pct"/>
            <w:tcBorders>
              <w:top w:val="nil"/>
              <w:left w:val="nil"/>
              <w:bottom w:val="nil"/>
              <w:right w:val="nil"/>
            </w:tcBorders>
            <w:shd w:val="clear" w:color="auto" w:fill="auto"/>
            <w:tcMar>
              <w:left w:w="11" w:type="dxa"/>
              <w:right w:w="11" w:type="dxa"/>
            </w:tcMar>
            <w:vAlign w:val="bottom"/>
          </w:tcPr>
          <w:p w14:paraId="1B333169" w14:textId="547232B5"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0.95</w:t>
            </w:r>
          </w:p>
        </w:tc>
        <w:tc>
          <w:tcPr>
            <w:tcW w:w="386" w:type="pct"/>
            <w:tcBorders>
              <w:top w:val="nil"/>
              <w:left w:val="nil"/>
              <w:bottom w:val="nil"/>
              <w:right w:val="nil"/>
            </w:tcBorders>
            <w:shd w:val="clear" w:color="auto" w:fill="auto"/>
            <w:tcMar>
              <w:left w:w="11" w:type="dxa"/>
              <w:right w:w="11" w:type="dxa"/>
            </w:tcMar>
            <w:vAlign w:val="bottom"/>
          </w:tcPr>
          <w:p w14:paraId="15FB3CA0" w14:textId="64614E56"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1.40</w:t>
            </w:r>
          </w:p>
        </w:tc>
        <w:tc>
          <w:tcPr>
            <w:tcW w:w="381" w:type="pct"/>
            <w:tcBorders>
              <w:top w:val="nil"/>
              <w:left w:val="nil"/>
              <w:bottom w:val="nil"/>
              <w:right w:val="nil"/>
            </w:tcBorders>
            <w:shd w:val="clear" w:color="auto" w:fill="auto"/>
            <w:tcMar>
              <w:left w:w="11" w:type="dxa"/>
              <w:right w:w="11" w:type="dxa"/>
            </w:tcMar>
            <w:vAlign w:val="bottom"/>
          </w:tcPr>
          <w:p w14:paraId="6251716F" w14:textId="0407212C"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1.01</w:t>
            </w:r>
          </w:p>
        </w:tc>
        <w:tc>
          <w:tcPr>
            <w:tcW w:w="511" w:type="pct"/>
            <w:tcBorders>
              <w:top w:val="nil"/>
              <w:left w:val="nil"/>
              <w:bottom w:val="nil"/>
              <w:right w:val="nil"/>
            </w:tcBorders>
            <w:shd w:val="clear" w:color="auto" w:fill="auto"/>
            <w:tcMar>
              <w:left w:w="11" w:type="dxa"/>
              <w:right w:w="11" w:type="dxa"/>
            </w:tcMar>
            <w:vAlign w:val="bottom"/>
          </w:tcPr>
          <w:p w14:paraId="697988B6" w14:textId="24AE77EE" w:rsidR="00F0743E" w:rsidRPr="00F0743E" w:rsidRDefault="00F0743E" w:rsidP="00F0743E">
            <w:pPr>
              <w:spacing w:after="0" w:line="240" w:lineRule="auto"/>
              <w:jc w:val="center"/>
              <w:rPr>
                <w:rFonts w:ascii="Times New Roman" w:eastAsia="Times New Roman" w:hAnsi="Times New Roman"/>
                <w:color w:val="FF0000"/>
                <w:sz w:val="18"/>
                <w:szCs w:val="18"/>
              </w:rPr>
            </w:pPr>
            <w:r w:rsidRPr="00F0743E">
              <w:rPr>
                <w:rFonts w:ascii="Times New Roman" w:hAnsi="Times New Roman"/>
                <w:color w:val="000000"/>
                <w:sz w:val="18"/>
                <w:szCs w:val="18"/>
              </w:rPr>
              <w:t>0.620</w:t>
            </w:r>
          </w:p>
        </w:tc>
      </w:tr>
      <w:tr w:rsidR="00F0743E" w:rsidRPr="004F6A60" w14:paraId="6F859DAF"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454C6DBD" w14:textId="348C81F5" w:rsidR="00F0743E" w:rsidRDefault="00F0743E" w:rsidP="00F0743E">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Recommended items</w:t>
            </w:r>
            <w:r w:rsidR="00E67998">
              <w:rPr>
                <w:rFonts w:ascii="Times New Roman" w:eastAsia="Times New Roman" w:hAnsi="Times New Roman"/>
                <w:color w:val="000000"/>
                <w:sz w:val="18"/>
                <w:szCs w:val="18"/>
              </w:rPr>
              <w:t xml:space="preserve"> (questions + tests)</w:t>
            </w:r>
          </w:p>
        </w:tc>
        <w:tc>
          <w:tcPr>
            <w:tcW w:w="25" w:type="pct"/>
            <w:tcBorders>
              <w:top w:val="nil"/>
              <w:left w:val="nil"/>
              <w:bottom w:val="nil"/>
              <w:right w:val="nil"/>
            </w:tcBorders>
            <w:shd w:val="clear" w:color="auto" w:fill="auto"/>
            <w:noWrap/>
            <w:tcMar>
              <w:left w:w="11" w:type="dxa"/>
              <w:right w:w="11" w:type="dxa"/>
            </w:tcMar>
            <w:vAlign w:val="bottom"/>
          </w:tcPr>
          <w:p w14:paraId="201AC9C6" w14:textId="77777777" w:rsidR="00F0743E" w:rsidRPr="002C1402" w:rsidRDefault="00F0743E"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3EBB69CD" w14:textId="4592513A"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7.07</w:t>
            </w:r>
          </w:p>
        </w:tc>
        <w:tc>
          <w:tcPr>
            <w:tcW w:w="381" w:type="pct"/>
            <w:tcBorders>
              <w:top w:val="nil"/>
              <w:left w:val="nil"/>
              <w:bottom w:val="nil"/>
              <w:right w:val="nil"/>
            </w:tcBorders>
            <w:shd w:val="clear" w:color="auto" w:fill="auto"/>
            <w:tcMar>
              <w:left w:w="11" w:type="dxa"/>
              <w:right w:w="11" w:type="dxa"/>
            </w:tcMar>
            <w:vAlign w:val="bottom"/>
          </w:tcPr>
          <w:p w14:paraId="36D6B224" w14:textId="1942EE06"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3.21</w:t>
            </w:r>
          </w:p>
        </w:tc>
        <w:tc>
          <w:tcPr>
            <w:tcW w:w="386" w:type="pct"/>
            <w:tcBorders>
              <w:top w:val="nil"/>
              <w:left w:val="nil"/>
              <w:bottom w:val="nil"/>
              <w:right w:val="nil"/>
            </w:tcBorders>
            <w:shd w:val="clear" w:color="auto" w:fill="auto"/>
            <w:tcMar>
              <w:left w:w="11" w:type="dxa"/>
              <w:right w:w="11" w:type="dxa"/>
            </w:tcMar>
            <w:vAlign w:val="bottom"/>
          </w:tcPr>
          <w:p w14:paraId="657CF2A8" w14:textId="10BEF401"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6.84</w:t>
            </w:r>
          </w:p>
        </w:tc>
        <w:tc>
          <w:tcPr>
            <w:tcW w:w="381" w:type="pct"/>
            <w:tcBorders>
              <w:top w:val="nil"/>
              <w:left w:val="nil"/>
              <w:bottom w:val="nil"/>
              <w:right w:val="nil"/>
            </w:tcBorders>
            <w:shd w:val="clear" w:color="auto" w:fill="auto"/>
            <w:tcMar>
              <w:left w:w="11" w:type="dxa"/>
              <w:right w:w="11" w:type="dxa"/>
            </w:tcMar>
            <w:vAlign w:val="bottom"/>
          </w:tcPr>
          <w:p w14:paraId="0576003C" w14:textId="08A372FA"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3.27</w:t>
            </w:r>
          </w:p>
        </w:tc>
        <w:tc>
          <w:tcPr>
            <w:tcW w:w="386" w:type="pct"/>
            <w:tcBorders>
              <w:top w:val="nil"/>
              <w:left w:val="nil"/>
              <w:bottom w:val="nil"/>
              <w:right w:val="nil"/>
            </w:tcBorders>
            <w:shd w:val="clear" w:color="auto" w:fill="auto"/>
            <w:tcMar>
              <w:left w:w="11" w:type="dxa"/>
              <w:right w:w="11" w:type="dxa"/>
            </w:tcMar>
            <w:vAlign w:val="bottom"/>
          </w:tcPr>
          <w:p w14:paraId="1AF3B22D" w14:textId="3C10386C"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8.39</w:t>
            </w:r>
          </w:p>
        </w:tc>
        <w:tc>
          <w:tcPr>
            <w:tcW w:w="381" w:type="pct"/>
            <w:tcBorders>
              <w:top w:val="nil"/>
              <w:left w:val="nil"/>
              <w:bottom w:val="nil"/>
              <w:right w:val="nil"/>
            </w:tcBorders>
            <w:shd w:val="clear" w:color="auto" w:fill="auto"/>
            <w:tcMar>
              <w:left w:w="11" w:type="dxa"/>
              <w:right w:w="11" w:type="dxa"/>
            </w:tcMar>
            <w:vAlign w:val="bottom"/>
          </w:tcPr>
          <w:p w14:paraId="12071A8E" w14:textId="55516BF0" w:rsidR="00F0743E" w:rsidRPr="00777051"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3.41</w:t>
            </w:r>
          </w:p>
        </w:tc>
        <w:tc>
          <w:tcPr>
            <w:tcW w:w="386" w:type="pct"/>
            <w:tcBorders>
              <w:top w:val="nil"/>
              <w:left w:val="nil"/>
              <w:bottom w:val="nil"/>
              <w:right w:val="nil"/>
            </w:tcBorders>
            <w:shd w:val="clear" w:color="auto" w:fill="auto"/>
            <w:tcMar>
              <w:left w:w="11" w:type="dxa"/>
              <w:right w:w="11" w:type="dxa"/>
            </w:tcMar>
            <w:vAlign w:val="bottom"/>
          </w:tcPr>
          <w:p w14:paraId="35926186" w14:textId="209045FD"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7.38</w:t>
            </w:r>
          </w:p>
        </w:tc>
        <w:tc>
          <w:tcPr>
            <w:tcW w:w="381" w:type="pct"/>
            <w:tcBorders>
              <w:top w:val="nil"/>
              <w:left w:val="nil"/>
              <w:bottom w:val="nil"/>
              <w:right w:val="nil"/>
            </w:tcBorders>
            <w:shd w:val="clear" w:color="auto" w:fill="auto"/>
            <w:tcMar>
              <w:left w:w="11" w:type="dxa"/>
              <w:right w:w="11" w:type="dxa"/>
            </w:tcMar>
            <w:vAlign w:val="bottom"/>
          </w:tcPr>
          <w:p w14:paraId="4BB42466" w14:textId="59D9CCCE" w:rsidR="00F0743E" w:rsidRPr="00F0743E" w:rsidRDefault="00F0743E" w:rsidP="00F0743E">
            <w:pPr>
              <w:spacing w:after="0" w:line="240" w:lineRule="auto"/>
              <w:jc w:val="center"/>
              <w:rPr>
                <w:rFonts w:ascii="Times New Roman" w:eastAsia="Times New Roman" w:hAnsi="Times New Roman"/>
                <w:color w:val="000000"/>
                <w:sz w:val="18"/>
                <w:szCs w:val="18"/>
              </w:rPr>
            </w:pPr>
            <w:r w:rsidRPr="00F0743E">
              <w:rPr>
                <w:rFonts w:ascii="Times New Roman" w:hAnsi="Times New Roman"/>
                <w:color w:val="000000"/>
                <w:sz w:val="18"/>
                <w:szCs w:val="18"/>
              </w:rPr>
              <w:t>3.45</w:t>
            </w:r>
          </w:p>
        </w:tc>
        <w:tc>
          <w:tcPr>
            <w:tcW w:w="511" w:type="pct"/>
            <w:tcBorders>
              <w:top w:val="nil"/>
              <w:left w:val="nil"/>
              <w:bottom w:val="nil"/>
              <w:right w:val="nil"/>
            </w:tcBorders>
            <w:shd w:val="clear" w:color="auto" w:fill="auto"/>
            <w:tcMar>
              <w:left w:w="11" w:type="dxa"/>
              <w:right w:w="11" w:type="dxa"/>
            </w:tcMar>
            <w:vAlign w:val="bottom"/>
          </w:tcPr>
          <w:p w14:paraId="58E54B46" w14:textId="543BB841" w:rsidR="00F0743E" w:rsidRPr="00F0743E" w:rsidRDefault="00F0743E" w:rsidP="00F0743E">
            <w:pPr>
              <w:spacing w:after="0" w:line="240" w:lineRule="auto"/>
              <w:jc w:val="center"/>
              <w:rPr>
                <w:rFonts w:ascii="Times New Roman" w:eastAsia="Times New Roman" w:hAnsi="Times New Roman"/>
                <w:color w:val="FF0000"/>
                <w:sz w:val="18"/>
                <w:szCs w:val="18"/>
              </w:rPr>
            </w:pPr>
            <w:r w:rsidRPr="00777051">
              <w:rPr>
                <w:rFonts w:ascii="Times New Roman" w:hAnsi="Times New Roman"/>
                <w:color w:val="FF0000"/>
                <w:sz w:val="18"/>
                <w:szCs w:val="18"/>
              </w:rPr>
              <w:t>0.050</w:t>
            </w:r>
          </w:p>
        </w:tc>
      </w:tr>
      <w:tr w:rsidR="00DB31A2" w:rsidRPr="004F6A60" w14:paraId="7C441D7A"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7163D475" w14:textId="77777777" w:rsidR="00DB31A2" w:rsidRDefault="00DB31A2" w:rsidP="00F0743E">
            <w:pPr>
              <w:spacing w:after="0" w:line="240" w:lineRule="auto"/>
              <w:rPr>
                <w:rFonts w:ascii="Times New Roman" w:eastAsia="Times New Roman" w:hAnsi="Times New Roman"/>
                <w:color w:val="000000"/>
                <w:sz w:val="18"/>
                <w:szCs w:val="18"/>
              </w:rPr>
            </w:pPr>
          </w:p>
        </w:tc>
        <w:tc>
          <w:tcPr>
            <w:tcW w:w="25" w:type="pct"/>
            <w:tcBorders>
              <w:top w:val="nil"/>
              <w:left w:val="nil"/>
              <w:bottom w:val="nil"/>
              <w:right w:val="nil"/>
            </w:tcBorders>
            <w:shd w:val="clear" w:color="auto" w:fill="auto"/>
            <w:noWrap/>
            <w:tcMar>
              <w:left w:w="11" w:type="dxa"/>
              <w:right w:w="11" w:type="dxa"/>
            </w:tcMar>
            <w:vAlign w:val="bottom"/>
          </w:tcPr>
          <w:p w14:paraId="1DDA7FAC" w14:textId="77777777" w:rsidR="00DB31A2" w:rsidRPr="002C1402" w:rsidRDefault="00DB31A2" w:rsidP="00F0743E">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6260A400"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30808EE2"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4EF649BE"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5977EF77"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692A8238" w14:textId="77777777" w:rsidR="00DB31A2" w:rsidRPr="00777051" w:rsidRDefault="00DB31A2" w:rsidP="00F0743E">
            <w:pPr>
              <w:spacing w:after="0" w:line="240" w:lineRule="auto"/>
              <w:jc w:val="center"/>
              <w:rPr>
                <w:rFonts w:ascii="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1ED27DF4" w14:textId="77777777" w:rsidR="00DB31A2" w:rsidRPr="00777051" w:rsidRDefault="00DB31A2" w:rsidP="00F0743E">
            <w:pPr>
              <w:spacing w:after="0" w:line="240" w:lineRule="auto"/>
              <w:jc w:val="center"/>
              <w:rPr>
                <w:rFonts w:ascii="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0C36CACB"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2D0E765C" w14:textId="77777777" w:rsidR="00DB31A2" w:rsidRPr="00F0743E" w:rsidRDefault="00DB31A2" w:rsidP="00F0743E">
            <w:pPr>
              <w:spacing w:after="0" w:line="240" w:lineRule="auto"/>
              <w:jc w:val="center"/>
              <w:rPr>
                <w:rFonts w:ascii="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bottom"/>
          </w:tcPr>
          <w:p w14:paraId="1EDF6C22" w14:textId="77777777" w:rsidR="00DB31A2" w:rsidRPr="00F0743E" w:rsidRDefault="00DB31A2" w:rsidP="00F0743E">
            <w:pPr>
              <w:spacing w:after="0" w:line="240" w:lineRule="auto"/>
              <w:jc w:val="center"/>
              <w:rPr>
                <w:rFonts w:ascii="Times New Roman" w:hAnsi="Times New Roman"/>
                <w:color w:val="000000"/>
                <w:sz w:val="18"/>
                <w:szCs w:val="18"/>
              </w:rPr>
            </w:pPr>
          </w:p>
        </w:tc>
      </w:tr>
      <w:tr w:rsidR="00DB31A2" w:rsidRPr="004F6A60" w14:paraId="790A5B94"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2C79AEE8" w14:textId="51A3D026" w:rsidR="00DB31A2" w:rsidRPr="00712856" w:rsidRDefault="00DB31A2" w:rsidP="00DB31A2">
            <w:pPr>
              <w:spacing w:after="0" w:line="240" w:lineRule="auto"/>
              <w:rPr>
                <w:rFonts w:ascii="Times New Roman" w:eastAsia="Times New Roman" w:hAnsi="Times New Roman"/>
                <w:b/>
                <w:bCs/>
                <w:color w:val="000000"/>
                <w:sz w:val="18"/>
                <w:szCs w:val="18"/>
              </w:rPr>
            </w:pPr>
            <w:r w:rsidRPr="00712856">
              <w:rPr>
                <w:rFonts w:ascii="Times New Roman" w:eastAsia="Times New Roman" w:hAnsi="Times New Roman"/>
                <w:b/>
                <w:bCs/>
                <w:color w:val="000000"/>
                <w:sz w:val="18"/>
                <w:szCs w:val="18"/>
              </w:rPr>
              <w:t>Communication</w:t>
            </w:r>
            <w:r w:rsidR="00712856">
              <w:rPr>
                <w:rFonts w:ascii="Times New Roman" w:eastAsia="Times New Roman" w:hAnsi="Times New Roman"/>
                <w:b/>
                <w:bCs/>
                <w:color w:val="000000"/>
                <w:sz w:val="18"/>
                <w:szCs w:val="18"/>
              </w:rPr>
              <w:t>-based</w:t>
            </w:r>
            <w:r w:rsidR="00B253B8">
              <w:rPr>
                <w:rFonts w:ascii="Times New Roman" w:eastAsia="Times New Roman" w:hAnsi="Times New Roman"/>
                <w:b/>
                <w:bCs/>
                <w:color w:val="000000"/>
                <w:sz w:val="18"/>
                <w:szCs w:val="18"/>
              </w:rPr>
              <w:t xml:space="preserve"> metrics</w:t>
            </w:r>
          </w:p>
        </w:tc>
        <w:tc>
          <w:tcPr>
            <w:tcW w:w="25" w:type="pct"/>
            <w:tcBorders>
              <w:top w:val="nil"/>
              <w:left w:val="nil"/>
              <w:bottom w:val="nil"/>
              <w:right w:val="nil"/>
            </w:tcBorders>
            <w:shd w:val="clear" w:color="auto" w:fill="auto"/>
            <w:noWrap/>
            <w:tcMar>
              <w:left w:w="11" w:type="dxa"/>
              <w:right w:w="11" w:type="dxa"/>
            </w:tcMar>
            <w:vAlign w:val="bottom"/>
          </w:tcPr>
          <w:p w14:paraId="5337D026"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1F3921CA"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6DD21002"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2EBCFD76"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23545E87"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76BB1F88" w14:textId="77777777" w:rsidR="00DB31A2" w:rsidRPr="00777051" w:rsidRDefault="00DB31A2" w:rsidP="00DB31A2">
            <w:pPr>
              <w:spacing w:after="0" w:line="240" w:lineRule="auto"/>
              <w:jc w:val="center"/>
              <w:rPr>
                <w:rFonts w:ascii="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03B590FB" w14:textId="77777777" w:rsidR="00DB31A2" w:rsidRPr="00777051" w:rsidRDefault="00DB31A2" w:rsidP="00DB31A2">
            <w:pPr>
              <w:spacing w:after="0" w:line="240" w:lineRule="auto"/>
              <w:jc w:val="center"/>
              <w:rPr>
                <w:rFonts w:ascii="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6787A84D"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bottom"/>
          </w:tcPr>
          <w:p w14:paraId="5A5077E0" w14:textId="77777777" w:rsidR="00DB31A2" w:rsidRPr="00F0743E" w:rsidRDefault="00DB31A2" w:rsidP="00DB31A2">
            <w:pPr>
              <w:spacing w:after="0" w:line="240" w:lineRule="auto"/>
              <w:jc w:val="center"/>
              <w:rPr>
                <w:rFonts w:ascii="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bottom"/>
          </w:tcPr>
          <w:p w14:paraId="5C13A769" w14:textId="77777777" w:rsidR="00DB31A2" w:rsidRPr="00F0743E" w:rsidRDefault="00DB31A2" w:rsidP="00DB31A2">
            <w:pPr>
              <w:spacing w:after="0" w:line="240" w:lineRule="auto"/>
              <w:jc w:val="center"/>
              <w:rPr>
                <w:rFonts w:ascii="Times New Roman" w:hAnsi="Times New Roman"/>
                <w:color w:val="000000"/>
                <w:sz w:val="18"/>
                <w:szCs w:val="18"/>
              </w:rPr>
            </w:pPr>
          </w:p>
        </w:tc>
      </w:tr>
      <w:tr w:rsidR="007C29E0" w:rsidRPr="004F6A60" w14:paraId="6A014667" w14:textId="77777777" w:rsidTr="00E2510A">
        <w:trPr>
          <w:trHeight w:val="290"/>
        </w:trPr>
        <w:tc>
          <w:tcPr>
            <w:tcW w:w="1395" w:type="pct"/>
            <w:tcBorders>
              <w:top w:val="nil"/>
              <w:left w:val="nil"/>
              <w:bottom w:val="nil"/>
              <w:right w:val="nil"/>
            </w:tcBorders>
            <w:shd w:val="clear" w:color="auto" w:fill="auto"/>
            <w:noWrap/>
            <w:tcMar>
              <w:left w:w="11" w:type="dxa"/>
              <w:right w:w="11" w:type="dxa"/>
            </w:tcMar>
            <w:vAlign w:val="center"/>
          </w:tcPr>
          <w:p w14:paraId="100E15E8" w14:textId="5C4136A8" w:rsidR="007C29E0" w:rsidRPr="00D370F7" w:rsidRDefault="007C29E0" w:rsidP="007C29E0">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Total score</w:t>
            </w:r>
          </w:p>
        </w:tc>
        <w:tc>
          <w:tcPr>
            <w:tcW w:w="25" w:type="pct"/>
            <w:tcBorders>
              <w:top w:val="nil"/>
              <w:left w:val="nil"/>
              <w:bottom w:val="nil"/>
              <w:right w:val="nil"/>
            </w:tcBorders>
            <w:shd w:val="clear" w:color="auto" w:fill="auto"/>
            <w:noWrap/>
            <w:tcMar>
              <w:left w:w="11" w:type="dxa"/>
              <w:right w:w="11" w:type="dxa"/>
            </w:tcMar>
            <w:vAlign w:val="bottom"/>
          </w:tcPr>
          <w:p w14:paraId="076B0FB2" w14:textId="77777777" w:rsidR="007C29E0" w:rsidRPr="002C1402" w:rsidRDefault="007C29E0" w:rsidP="007C29E0">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bottom"/>
          </w:tcPr>
          <w:p w14:paraId="3145CBCC" w14:textId="6D438292"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22.99</w:t>
            </w:r>
          </w:p>
        </w:tc>
        <w:tc>
          <w:tcPr>
            <w:tcW w:w="381" w:type="pct"/>
            <w:tcBorders>
              <w:top w:val="nil"/>
              <w:left w:val="nil"/>
              <w:bottom w:val="nil"/>
              <w:right w:val="nil"/>
            </w:tcBorders>
            <w:shd w:val="clear" w:color="auto" w:fill="auto"/>
            <w:tcMar>
              <w:left w:w="11" w:type="dxa"/>
              <w:right w:w="11" w:type="dxa"/>
            </w:tcMar>
            <w:vAlign w:val="bottom"/>
          </w:tcPr>
          <w:p w14:paraId="5DA82A6C" w14:textId="51F516E5"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6.53</w:t>
            </w:r>
          </w:p>
        </w:tc>
        <w:tc>
          <w:tcPr>
            <w:tcW w:w="386" w:type="pct"/>
            <w:tcBorders>
              <w:top w:val="nil"/>
              <w:left w:val="nil"/>
              <w:bottom w:val="nil"/>
              <w:right w:val="nil"/>
            </w:tcBorders>
            <w:shd w:val="clear" w:color="auto" w:fill="auto"/>
            <w:tcMar>
              <w:left w:w="11" w:type="dxa"/>
              <w:right w:w="11" w:type="dxa"/>
            </w:tcMar>
            <w:vAlign w:val="bottom"/>
          </w:tcPr>
          <w:p w14:paraId="17705EDB" w14:textId="427C32C5"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23.26</w:t>
            </w:r>
          </w:p>
        </w:tc>
        <w:tc>
          <w:tcPr>
            <w:tcW w:w="381" w:type="pct"/>
            <w:tcBorders>
              <w:top w:val="nil"/>
              <w:left w:val="nil"/>
              <w:bottom w:val="nil"/>
              <w:right w:val="nil"/>
            </w:tcBorders>
            <w:shd w:val="clear" w:color="auto" w:fill="auto"/>
            <w:tcMar>
              <w:left w:w="11" w:type="dxa"/>
              <w:right w:w="11" w:type="dxa"/>
            </w:tcMar>
            <w:vAlign w:val="bottom"/>
          </w:tcPr>
          <w:p w14:paraId="4CF3C76F" w14:textId="31B498C4"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6.08</w:t>
            </w:r>
          </w:p>
        </w:tc>
        <w:tc>
          <w:tcPr>
            <w:tcW w:w="386" w:type="pct"/>
            <w:tcBorders>
              <w:top w:val="nil"/>
              <w:left w:val="nil"/>
              <w:bottom w:val="nil"/>
              <w:right w:val="nil"/>
            </w:tcBorders>
            <w:shd w:val="clear" w:color="auto" w:fill="auto"/>
            <w:tcMar>
              <w:left w:w="11" w:type="dxa"/>
              <w:right w:w="11" w:type="dxa"/>
            </w:tcMar>
            <w:vAlign w:val="bottom"/>
          </w:tcPr>
          <w:p w14:paraId="3F36B8ED" w14:textId="785571F0" w:rsidR="007C29E0" w:rsidRPr="00777051" w:rsidRDefault="007C29E0" w:rsidP="007C29E0">
            <w:pPr>
              <w:spacing w:after="0" w:line="240" w:lineRule="auto"/>
              <w:jc w:val="center"/>
              <w:rPr>
                <w:rFonts w:ascii="Times New Roman" w:hAnsi="Times New Roman"/>
                <w:color w:val="FF0000"/>
                <w:sz w:val="18"/>
                <w:szCs w:val="18"/>
              </w:rPr>
            </w:pPr>
            <w:r w:rsidRPr="00777051">
              <w:rPr>
                <w:rFonts w:ascii="Times New Roman" w:hAnsi="Times New Roman"/>
                <w:color w:val="FF0000"/>
                <w:sz w:val="18"/>
                <w:szCs w:val="18"/>
              </w:rPr>
              <w:t>25.20</w:t>
            </w:r>
          </w:p>
        </w:tc>
        <w:tc>
          <w:tcPr>
            <w:tcW w:w="381" w:type="pct"/>
            <w:tcBorders>
              <w:top w:val="nil"/>
              <w:left w:val="nil"/>
              <w:bottom w:val="nil"/>
              <w:right w:val="nil"/>
            </w:tcBorders>
            <w:shd w:val="clear" w:color="auto" w:fill="auto"/>
            <w:tcMar>
              <w:left w:w="11" w:type="dxa"/>
              <w:right w:w="11" w:type="dxa"/>
            </w:tcMar>
            <w:vAlign w:val="bottom"/>
          </w:tcPr>
          <w:p w14:paraId="31614081" w14:textId="0101031F" w:rsidR="007C29E0" w:rsidRPr="00777051" w:rsidRDefault="007C29E0" w:rsidP="007C29E0">
            <w:pPr>
              <w:spacing w:after="0" w:line="240" w:lineRule="auto"/>
              <w:jc w:val="center"/>
              <w:rPr>
                <w:rFonts w:ascii="Times New Roman" w:hAnsi="Times New Roman"/>
                <w:color w:val="FF0000"/>
                <w:sz w:val="18"/>
                <w:szCs w:val="18"/>
              </w:rPr>
            </w:pPr>
            <w:r w:rsidRPr="00777051">
              <w:rPr>
                <w:rFonts w:ascii="Times New Roman" w:hAnsi="Times New Roman"/>
                <w:color w:val="FF0000"/>
                <w:sz w:val="18"/>
                <w:szCs w:val="18"/>
              </w:rPr>
              <w:t>5.72</w:t>
            </w:r>
          </w:p>
        </w:tc>
        <w:tc>
          <w:tcPr>
            <w:tcW w:w="386" w:type="pct"/>
            <w:tcBorders>
              <w:top w:val="nil"/>
              <w:left w:val="nil"/>
              <w:bottom w:val="nil"/>
              <w:right w:val="nil"/>
            </w:tcBorders>
            <w:shd w:val="clear" w:color="auto" w:fill="auto"/>
            <w:tcMar>
              <w:left w:w="11" w:type="dxa"/>
              <w:right w:w="11" w:type="dxa"/>
            </w:tcMar>
            <w:vAlign w:val="bottom"/>
          </w:tcPr>
          <w:p w14:paraId="7AF4579F" w14:textId="1EE1645A"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22.30</w:t>
            </w:r>
          </w:p>
        </w:tc>
        <w:tc>
          <w:tcPr>
            <w:tcW w:w="381" w:type="pct"/>
            <w:tcBorders>
              <w:top w:val="nil"/>
              <w:left w:val="nil"/>
              <w:bottom w:val="nil"/>
              <w:right w:val="nil"/>
            </w:tcBorders>
            <w:shd w:val="clear" w:color="auto" w:fill="auto"/>
            <w:tcMar>
              <w:left w:w="11" w:type="dxa"/>
              <w:right w:w="11" w:type="dxa"/>
            </w:tcMar>
            <w:vAlign w:val="bottom"/>
          </w:tcPr>
          <w:p w14:paraId="0AD268E6" w14:textId="47D38AFE"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5.50</w:t>
            </w:r>
          </w:p>
        </w:tc>
        <w:tc>
          <w:tcPr>
            <w:tcW w:w="511" w:type="pct"/>
            <w:tcBorders>
              <w:top w:val="nil"/>
              <w:left w:val="nil"/>
              <w:bottom w:val="nil"/>
              <w:right w:val="nil"/>
            </w:tcBorders>
            <w:shd w:val="clear" w:color="auto" w:fill="auto"/>
            <w:tcMar>
              <w:left w:w="11" w:type="dxa"/>
              <w:right w:w="11" w:type="dxa"/>
            </w:tcMar>
            <w:vAlign w:val="bottom"/>
          </w:tcPr>
          <w:p w14:paraId="450EF607" w14:textId="1987FD64" w:rsidR="007C29E0" w:rsidRPr="007C29E0" w:rsidRDefault="007C29E0" w:rsidP="007C29E0">
            <w:pPr>
              <w:spacing w:after="0" w:line="240" w:lineRule="auto"/>
              <w:jc w:val="center"/>
              <w:rPr>
                <w:rFonts w:ascii="Times New Roman" w:hAnsi="Times New Roman"/>
                <w:color w:val="000000"/>
                <w:sz w:val="18"/>
                <w:szCs w:val="18"/>
              </w:rPr>
            </w:pPr>
            <w:r w:rsidRPr="007C29E0">
              <w:rPr>
                <w:rFonts w:ascii="Times New Roman" w:hAnsi="Times New Roman"/>
                <w:color w:val="000000"/>
                <w:sz w:val="18"/>
                <w:szCs w:val="18"/>
              </w:rPr>
              <w:t>0.151</w:t>
            </w:r>
          </w:p>
        </w:tc>
      </w:tr>
      <w:tr w:rsidR="00DB31A2" w:rsidRPr="004F6A60" w14:paraId="68565E23" w14:textId="77777777" w:rsidTr="003C0AAA">
        <w:trPr>
          <w:trHeight w:val="290"/>
        </w:trPr>
        <w:tc>
          <w:tcPr>
            <w:tcW w:w="1395" w:type="pct"/>
            <w:tcBorders>
              <w:top w:val="nil"/>
              <w:left w:val="nil"/>
              <w:bottom w:val="nil"/>
              <w:right w:val="nil"/>
            </w:tcBorders>
            <w:shd w:val="clear" w:color="auto" w:fill="auto"/>
            <w:noWrap/>
            <w:tcMar>
              <w:left w:w="11" w:type="dxa"/>
              <w:right w:w="11" w:type="dxa"/>
            </w:tcMar>
            <w:vAlign w:val="center"/>
          </w:tcPr>
          <w:p w14:paraId="4F9214B0" w14:textId="30A45732" w:rsidR="00DB31A2" w:rsidRDefault="00DB31A2" w:rsidP="00DB31A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Pr="002C1402">
              <w:rPr>
                <w:rFonts w:ascii="Times New Roman" w:eastAsia="Times New Roman" w:hAnsi="Times New Roman"/>
                <w:color w:val="000000"/>
                <w:sz w:val="18"/>
                <w:szCs w:val="18"/>
              </w:rPr>
              <w:t>C</w:t>
            </w:r>
            <w:r>
              <w:rPr>
                <w:rFonts w:ascii="Times New Roman" w:eastAsia="Times New Roman" w:hAnsi="Times New Roman"/>
                <w:color w:val="000000"/>
                <w:sz w:val="18"/>
                <w:szCs w:val="18"/>
              </w:rPr>
              <w:t xml:space="preserve">omponent </w:t>
            </w:r>
            <w:r w:rsidRPr="002C1402">
              <w:rPr>
                <w:rFonts w:ascii="Times New Roman" w:eastAsia="Times New Roman" w:hAnsi="Times New Roman"/>
                <w:color w:val="000000"/>
                <w:sz w:val="18"/>
                <w:szCs w:val="18"/>
              </w:rPr>
              <w:t>1</w:t>
            </w:r>
          </w:p>
        </w:tc>
        <w:tc>
          <w:tcPr>
            <w:tcW w:w="25" w:type="pct"/>
            <w:tcBorders>
              <w:top w:val="nil"/>
              <w:left w:val="nil"/>
              <w:bottom w:val="nil"/>
              <w:right w:val="nil"/>
            </w:tcBorders>
            <w:shd w:val="clear" w:color="auto" w:fill="auto"/>
            <w:noWrap/>
            <w:tcMar>
              <w:left w:w="11" w:type="dxa"/>
              <w:right w:w="11" w:type="dxa"/>
            </w:tcMar>
            <w:vAlign w:val="bottom"/>
          </w:tcPr>
          <w:p w14:paraId="32308618"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0A951E9D" w14:textId="164DF0AE"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12.31</w:t>
            </w:r>
          </w:p>
        </w:tc>
        <w:tc>
          <w:tcPr>
            <w:tcW w:w="381" w:type="pct"/>
            <w:tcBorders>
              <w:top w:val="nil"/>
              <w:left w:val="nil"/>
              <w:bottom w:val="nil"/>
              <w:right w:val="nil"/>
            </w:tcBorders>
            <w:shd w:val="clear" w:color="auto" w:fill="auto"/>
            <w:tcMar>
              <w:left w:w="11" w:type="dxa"/>
              <w:right w:w="11" w:type="dxa"/>
            </w:tcMar>
            <w:vAlign w:val="center"/>
          </w:tcPr>
          <w:p w14:paraId="15C422FD" w14:textId="4716F351"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4.25</w:t>
            </w:r>
          </w:p>
        </w:tc>
        <w:tc>
          <w:tcPr>
            <w:tcW w:w="386" w:type="pct"/>
            <w:tcBorders>
              <w:top w:val="nil"/>
              <w:left w:val="nil"/>
              <w:bottom w:val="nil"/>
              <w:right w:val="nil"/>
            </w:tcBorders>
            <w:shd w:val="clear" w:color="auto" w:fill="auto"/>
            <w:tcMar>
              <w:left w:w="11" w:type="dxa"/>
              <w:right w:w="11" w:type="dxa"/>
            </w:tcMar>
            <w:vAlign w:val="center"/>
          </w:tcPr>
          <w:p w14:paraId="207EEEFF" w14:textId="5681356E"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12.17</w:t>
            </w:r>
          </w:p>
        </w:tc>
        <w:tc>
          <w:tcPr>
            <w:tcW w:w="381" w:type="pct"/>
            <w:tcBorders>
              <w:top w:val="nil"/>
              <w:left w:val="nil"/>
              <w:bottom w:val="nil"/>
              <w:right w:val="nil"/>
            </w:tcBorders>
            <w:shd w:val="clear" w:color="auto" w:fill="auto"/>
            <w:tcMar>
              <w:left w:w="11" w:type="dxa"/>
              <w:right w:w="11" w:type="dxa"/>
            </w:tcMar>
            <w:vAlign w:val="center"/>
          </w:tcPr>
          <w:p w14:paraId="40A3711F" w14:textId="35EB8FFC"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4.05</w:t>
            </w:r>
          </w:p>
        </w:tc>
        <w:tc>
          <w:tcPr>
            <w:tcW w:w="386" w:type="pct"/>
            <w:tcBorders>
              <w:top w:val="nil"/>
              <w:left w:val="nil"/>
              <w:bottom w:val="nil"/>
              <w:right w:val="nil"/>
            </w:tcBorders>
            <w:shd w:val="clear" w:color="auto" w:fill="auto"/>
            <w:tcMar>
              <w:left w:w="11" w:type="dxa"/>
              <w:right w:w="11" w:type="dxa"/>
            </w:tcMar>
            <w:vAlign w:val="center"/>
          </w:tcPr>
          <w:p w14:paraId="59378CD9" w14:textId="28FF73EA" w:rsidR="00DB31A2" w:rsidRPr="00777051" w:rsidRDefault="00DB31A2" w:rsidP="00DB31A2">
            <w:pPr>
              <w:spacing w:after="0" w:line="240" w:lineRule="auto"/>
              <w:jc w:val="center"/>
              <w:rPr>
                <w:rFonts w:ascii="Times New Roman" w:hAnsi="Times New Roman"/>
                <w:color w:val="FF0000"/>
                <w:sz w:val="18"/>
                <w:szCs w:val="18"/>
              </w:rPr>
            </w:pPr>
            <w:r w:rsidRPr="00777051">
              <w:rPr>
                <w:rFonts w:ascii="Times New Roman" w:eastAsia="Times New Roman" w:hAnsi="Times New Roman"/>
                <w:color w:val="FF0000"/>
                <w:sz w:val="18"/>
                <w:szCs w:val="18"/>
              </w:rPr>
              <w:t>13.22</w:t>
            </w:r>
          </w:p>
        </w:tc>
        <w:tc>
          <w:tcPr>
            <w:tcW w:w="381" w:type="pct"/>
            <w:tcBorders>
              <w:top w:val="nil"/>
              <w:left w:val="nil"/>
              <w:bottom w:val="nil"/>
              <w:right w:val="nil"/>
            </w:tcBorders>
            <w:shd w:val="clear" w:color="auto" w:fill="auto"/>
            <w:tcMar>
              <w:left w:w="11" w:type="dxa"/>
              <w:right w:w="11" w:type="dxa"/>
            </w:tcMar>
            <w:vAlign w:val="center"/>
          </w:tcPr>
          <w:p w14:paraId="432351D3" w14:textId="6B0EA8C7" w:rsidR="00DB31A2" w:rsidRPr="00777051" w:rsidRDefault="00DB31A2" w:rsidP="00DB31A2">
            <w:pPr>
              <w:spacing w:after="0" w:line="240" w:lineRule="auto"/>
              <w:jc w:val="center"/>
              <w:rPr>
                <w:rFonts w:ascii="Times New Roman" w:hAnsi="Times New Roman"/>
                <w:color w:val="FF0000"/>
                <w:sz w:val="18"/>
                <w:szCs w:val="18"/>
              </w:rPr>
            </w:pPr>
            <w:r w:rsidRPr="00777051">
              <w:rPr>
                <w:rFonts w:ascii="Times New Roman" w:eastAsia="Times New Roman" w:hAnsi="Times New Roman"/>
                <w:color w:val="FF0000"/>
                <w:sz w:val="18"/>
                <w:szCs w:val="18"/>
              </w:rPr>
              <w:t>3.46</w:t>
            </w:r>
          </w:p>
        </w:tc>
        <w:tc>
          <w:tcPr>
            <w:tcW w:w="386" w:type="pct"/>
            <w:tcBorders>
              <w:top w:val="nil"/>
              <w:left w:val="nil"/>
              <w:bottom w:val="nil"/>
              <w:right w:val="nil"/>
            </w:tcBorders>
            <w:shd w:val="clear" w:color="auto" w:fill="auto"/>
            <w:tcMar>
              <w:left w:w="11" w:type="dxa"/>
              <w:right w:w="11" w:type="dxa"/>
            </w:tcMar>
            <w:vAlign w:val="center"/>
          </w:tcPr>
          <w:p w14:paraId="3D06E232" w14:textId="2C6DD327"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11.15</w:t>
            </w:r>
          </w:p>
        </w:tc>
        <w:tc>
          <w:tcPr>
            <w:tcW w:w="381" w:type="pct"/>
            <w:tcBorders>
              <w:top w:val="nil"/>
              <w:left w:val="nil"/>
              <w:bottom w:val="nil"/>
              <w:right w:val="nil"/>
            </w:tcBorders>
            <w:shd w:val="clear" w:color="auto" w:fill="auto"/>
            <w:tcMar>
              <w:left w:w="11" w:type="dxa"/>
              <w:right w:w="11" w:type="dxa"/>
            </w:tcMar>
            <w:vAlign w:val="center"/>
          </w:tcPr>
          <w:p w14:paraId="4C206A23" w14:textId="0C4A5890"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3.13</w:t>
            </w:r>
          </w:p>
        </w:tc>
        <w:tc>
          <w:tcPr>
            <w:tcW w:w="511" w:type="pct"/>
            <w:tcBorders>
              <w:top w:val="nil"/>
              <w:left w:val="nil"/>
              <w:bottom w:val="nil"/>
              <w:right w:val="nil"/>
            </w:tcBorders>
            <w:shd w:val="clear" w:color="auto" w:fill="auto"/>
            <w:tcMar>
              <w:left w:w="11" w:type="dxa"/>
              <w:right w:w="11" w:type="dxa"/>
            </w:tcMar>
            <w:vAlign w:val="center"/>
          </w:tcPr>
          <w:p w14:paraId="12948F9E" w14:textId="1B34342D"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0.143</w:t>
            </w:r>
          </w:p>
        </w:tc>
      </w:tr>
      <w:tr w:rsidR="00DB31A2" w:rsidRPr="004F6A60" w14:paraId="469F3FBA" w14:textId="77777777" w:rsidTr="003C0AAA">
        <w:trPr>
          <w:trHeight w:val="290"/>
        </w:trPr>
        <w:tc>
          <w:tcPr>
            <w:tcW w:w="1395" w:type="pct"/>
            <w:tcBorders>
              <w:top w:val="nil"/>
              <w:left w:val="nil"/>
              <w:bottom w:val="nil"/>
              <w:right w:val="nil"/>
            </w:tcBorders>
            <w:shd w:val="clear" w:color="auto" w:fill="auto"/>
            <w:noWrap/>
            <w:tcMar>
              <w:left w:w="11" w:type="dxa"/>
              <w:right w:w="11" w:type="dxa"/>
            </w:tcMar>
            <w:vAlign w:val="center"/>
          </w:tcPr>
          <w:p w14:paraId="76671409" w14:textId="5AE940E3" w:rsidR="00DB31A2" w:rsidRDefault="002A3483" w:rsidP="00DB31A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C</w:t>
            </w:r>
            <w:r w:rsidR="00DB31A2">
              <w:rPr>
                <w:rFonts w:ascii="Times New Roman" w:eastAsia="Times New Roman" w:hAnsi="Times New Roman"/>
                <w:color w:val="000000"/>
                <w:sz w:val="18"/>
                <w:szCs w:val="18"/>
              </w:rPr>
              <w:t xml:space="preserve">omponent </w:t>
            </w:r>
            <w:r w:rsidR="00DB31A2" w:rsidRPr="002C1402">
              <w:rPr>
                <w:rFonts w:ascii="Times New Roman" w:eastAsia="Times New Roman" w:hAnsi="Times New Roman"/>
                <w:color w:val="000000"/>
                <w:sz w:val="18"/>
                <w:szCs w:val="18"/>
              </w:rPr>
              <w:t>2</w:t>
            </w:r>
          </w:p>
        </w:tc>
        <w:tc>
          <w:tcPr>
            <w:tcW w:w="25" w:type="pct"/>
            <w:tcBorders>
              <w:top w:val="nil"/>
              <w:left w:val="nil"/>
              <w:bottom w:val="nil"/>
              <w:right w:val="nil"/>
            </w:tcBorders>
            <w:shd w:val="clear" w:color="auto" w:fill="auto"/>
            <w:noWrap/>
            <w:tcMar>
              <w:left w:w="11" w:type="dxa"/>
              <w:right w:w="11" w:type="dxa"/>
            </w:tcMar>
            <w:vAlign w:val="bottom"/>
          </w:tcPr>
          <w:p w14:paraId="6B78A70F"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0EADEC27" w14:textId="0A06A76D"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0.77</w:t>
            </w:r>
          </w:p>
        </w:tc>
        <w:tc>
          <w:tcPr>
            <w:tcW w:w="381" w:type="pct"/>
            <w:tcBorders>
              <w:top w:val="nil"/>
              <w:left w:val="nil"/>
              <w:bottom w:val="nil"/>
              <w:right w:val="nil"/>
            </w:tcBorders>
            <w:shd w:val="clear" w:color="auto" w:fill="auto"/>
            <w:tcMar>
              <w:left w:w="11" w:type="dxa"/>
              <w:right w:w="11" w:type="dxa"/>
            </w:tcMar>
            <w:vAlign w:val="center"/>
          </w:tcPr>
          <w:p w14:paraId="414957D4" w14:textId="3C51BB1E"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0.61</w:t>
            </w:r>
          </w:p>
        </w:tc>
        <w:tc>
          <w:tcPr>
            <w:tcW w:w="386" w:type="pct"/>
            <w:tcBorders>
              <w:top w:val="nil"/>
              <w:left w:val="nil"/>
              <w:bottom w:val="nil"/>
              <w:right w:val="nil"/>
            </w:tcBorders>
            <w:shd w:val="clear" w:color="auto" w:fill="auto"/>
            <w:tcMar>
              <w:left w:w="11" w:type="dxa"/>
              <w:right w:w="11" w:type="dxa"/>
            </w:tcMar>
            <w:vAlign w:val="center"/>
          </w:tcPr>
          <w:p w14:paraId="35BB3AAE" w14:textId="2684426B"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0.82</w:t>
            </w:r>
          </w:p>
        </w:tc>
        <w:tc>
          <w:tcPr>
            <w:tcW w:w="381" w:type="pct"/>
            <w:tcBorders>
              <w:top w:val="nil"/>
              <w:left w:val="nil"/>
              <w:bottom w:val="nil"/>
              <w:right w:val="nil"/>
            </w:tcBorders>
            <w:shd w:val="clear" w:color="auto" w:fill="auto"/>
            <w:tcMar>
              <w:left w:w="11" w:type="dxa"/>
              <w:right w:w="11" w:type="dxa"/>
            </w:tcMar>
            <w:vAlign w:val="center"/>
          </w:tcPr>
          <w:p w14:paraId="6AC6F6CE" w14:textId="3AF4D884"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0.66</w:t>
            </w:r>
          </w:p>
        </w:tc>
        <w:tc>
          <w:tcPr>
            <w:tcW w:w="386" w:type="pct"/>
            <w:tcBorders>
              <w:top w:val="nil"/>
              <w:left w:val="nil"/>
              <w:bottom w:val="nil"/>
              <w:right w:val="nil"/>
            </w:tcBorders>
            <w:shd w:val="clear" w:color="auto" w:fill="auto"/>
            <w:tcMar>
              <w:left w:w="11" w:type="dxa"/>
              <w:right w:w="11" w:type="dxa"/>
            </w:tcMar>
            <w:vAlign w:val="center"/>
          </w:tcPr>
          <w:p w14:paraId="6DF7359E" w14:textId="5E230B08" w:rsidR="00DB31A2" w:rsidRPr="00777051" w:rsidRDefault="00DB31A2" w:rsidP="00DB31A2">
            <w:pPr>
              <w:spacing w:after="0" w:line="240" w:lineRule="auto"/>
              <w:jc w:val="center"/>
              <w:rPr>
                <w:rFonts w:ascii="Times New Roman" w:hAnsi="Times New Roman"/>
                <w:color w:val="FF0000"/>
                <w:sz w:val="18"/>
                <w:szCs w:val="18"/>
              </w:rPr>
            </w:pPr>
            <w:r w:rsidRPr="00777051">
              <w:rPr>
                <w:rFonts w:ascii="Times New Roman" w:eastAsia="Times New Roman" w:hAnsi="Times New Roman"/>
                <w:color w:val="FF0000"/>
                <w:sz w:val="18"/>
                <w:szCs w:val="18"/>
              </w:rPr>
              <w:t>0.85</w:t>
            </w:r>
          </w:p>
        </w:tc>
        <w:tc>
          <w:tcPr>
            <w:tcW w:w="381" w:type="pct"/>
            <w:tcBorders>
              <w:top w:val="nil"/>
              <w:left w:val="nil"/>
              <w:bottom w:val="nil"/>
              <w:right w:val="nil"/>
            </w:tcBorders>
            <w:shd w:val="clear" w:color="auto" w:fill="auto"/>
            <w:tcMar>
              <w:left w:w="11" w:type="dxa"/>
              <w:right w:w="11" w:type="dxa"/>
            </w:tcMar>
            <w:vAlign w:val="center"/>
          </w:tcPr>
          <w:p w14:paraId="3FD0E71C" w14:textId="016B0BE6" w:rsidR="00DB31A2" w:rsidRPr="00777051" w:rsidRDefault="00DB31A2" w:rsidP="00DB31A2">
            <w:pPr>
              <w:spacing w:after="0" w:line="240" w:lineRule="auto"/>
              <w:jc w:val="center"/>
              <w:rPr>
                <w:rFonts w:ascii="Times New Roman" w:hAnsi="Times New Roman"/>
                <w:color w:val="FF0000"/>
                <w:sz w:val="18"/>
                <w:szCs w:val="18"/>
              </w:rPr>
            </w:pPr>
            <w:r w:rsidRPr="00777051">
              <w:rPr>
                <w:rFonts w:ascii="Times New Roman" w:eastAsia="Times New Roman" w:hAnsi="Times New Roman"/>
                <w:color w:val="FF0000"/>
                <w:sz w:val="18"/>
                <w:szCs w:val="18"/>
              </w:rPr>
              <w:t>0.65</w:t>
            </w:r>
          </w:p>
        </w:tc>
        <w:tc>
          <w:tcPr>
            <w:tcW w:w="386" w:type="pct"/>
            <w:tcBorders>
              <w:top w:val="nil"/>
              <w:left w:val="nil"/>
              <w:bottom w:val="nil"/>
              <w:right w:val="nil"/>
            </w:tcBorders>
            <w:shd w:val="clear" w:color="auto" w:fill="auto"/>
            <w:tcMar>
              <w:left w:w="11" w:type="dxa"/>
              <w:right w:w="11" w:type="dxa"/>
            </w:tcMar>
            <w:vAlign w:val="center"/>
          </w:tcPr>
          <w:p w14:paraId="4C3EE8A0" w14:textId="02B42FCE"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0.70</w:t>
            </w:r>
          </w:p>
        </w:tc>
        <w:tc>
          <w:tcPr>
            <w:tcW w:w="381" w:type="pct"/>
            <w:tcBorders>
              <w:top w:val="nil"/>
              <w:left w:val="nil"/>
              <w:bottom w:val="nil"/>
              <w:right w:val="nil"/>
            </w:tcBorders>
            <w:shd w:val="clear" w:color="auto" w:fill="auto"/>
            <w:tcMar>
              <w:left w:w="11" w:type="dxa"/>
              <w:right w:w="11" w:type="dxa"/>
            </w:tcMar>
            <w:vAlign w:val="center"/>
          </w:tcPr>
          <w:p w14:paraId="246F1898" w14:textId="559A9C9F"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0.65</w:t>
            </w:r>
          </w:p>
        </w:tc>
        <w:tc>
          <w:tcPr>
            <w:tcW w:w="511" w:type="pct"/>
            <w:tcBorders>
              <w:top w:val="nil"/>
              <w:left w:val="nil"/>
              <w:bottom w:val="nil"/>
              <w:right w:val="nil"/>
            </w:tcBorders>
            <w:shd w:val="clear" w:color="auto" w:fill="auto"/>
            <w:tcMar>
              <w:left w:w="11" w:type="dxa"/>
              <w:right w:w="11" w:type="dxa"/>
            </w:tcMar>
            <w:vAlign w:val="center"/>
          </w:tcPr>
          <w:p w14:paraId="550F4A39" w14:textId="27775A3D" w:rsidR="00DB31A2" w:rsidRPr="00F0743E" w:rsidRDefault="00DB31A2" w:rsidP="00DB31A2">
            <w:pPr>
              <w:spacing w:after="0" w:line="240" w:lineRule="auto"/>
              <w:jc w:val="center"/>
              <w:rPr>
                <w:rFonts w:ascii="Times New Roman" w:hAnsi="Times New Roman"/>
                <w:color w:val="000000"/>
                <w:sz w:val="18"/>
                <w:szCs w:val="18"/>
              </w:rPr>
            </w:pPr>
            <w:r w:rsidRPr="002C1402">
              <w:rPr>
                <w:rFonts w:ascii="Times New Roman" w:eastAsia="Times New Roman" w:hAnsi="Times New Roman"/>
                <w:color w:val="000000"/>
                <w:sz w:val="18"/>
                <w:szCs w:val="18"/>
              </w:rPr>
              <w:t>0.636</w:t>
            </w:r>
          </w:p>
        </w:tc>
      </w:tr>
      <w:tr w:rsidR="00DB31A2" w:rsidRPr="004F6A60" w14:paraId="0002257C" w14:textId="77777777" w:rsidTr="006909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7673F928" w14:textId="472B545A" w:rsidR="00DB31A2" w:rsidRDefault="002A3483" w:rsidP="00DB31A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DB31A2" w:rsidRPr="002C1402">
              <w:rPr>
                <w:rFonts w:ascii="Times New Roman" w:eastAsia="Times New Roman" w:hAnsi="Times New Roman"/>
                <w:color w:val="000000"/>
                <w:sz w:val="18"/>
                <w:szCs w:val="18"/>
              </w:rPr>
              <w:t>C</w:t>
            </w:r>
            <w:r w:rsidR="00DB31A2">
              <w:rPr>
                <w:rFonts w:ascii="Times New Roman" w:eastAsia="Times New Roman" w:hAnsi="Times New Roman"/>
                <w:color w:val="000000"/>
                <w:sz w:val="18"/>
                <w:szCs w:val="18"/>
              </w:rPr>
              <w:t xml:space="preserve">omponent </w:t>
            </w:r>
            <w:r w:rsidR="00DB31A2" w:rsidRPr="002C1402">
              <w:rPr>
                <w:rFonts w:ascii="Times New Roman" w:eastAsia="Times New Roman" w:hAnsi="Times New Roman"/>
                <w:color w:val="000000"/>
                <w:sz w:val="18"/>
                <w:szCs w:val="18"/>
              </w:rPr>
              <w:t>3</w:t>
            </w:r>
          </w:p>
        </w:tc>
        <w:tc>
          <w:tcPr>
            <w:tcW w:w="25" w:type="pct"/>
            <w:tcBorders>
              <w:top w:val="nil"/>
              <w:left w:val="nil"/>
              <w:bottom w:val="nil"/>
              <w:right w:val="nil"/>
            </w:tcBorders>
            <w:shd w:val="clear" w:color="auto" w:fill="auto"/>
            <w:noWrap/>
            <w:tcMar>
              <w:left w:w="11" w:type="dxa"/>
              <w:right w:w="11" w:type="dxa"/>
            </w:tcMar>
            <w:vAlign w:val="bottom"/>
          </w:tcPr>
          <w:p w14:paraId="5A2A5C0E"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261A6DEA" w14:textId="717C147F"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9.91</w:t>
            </w:r>
          </w:p>
        </w:tc>
        <w:tc>
          <w:tcPr>
            <w:tcW w:w="381" w:type="pct"/>
            <w:tcBorders>
              <w:top w:val="nil"/>
              <w:left w:val="nil"/>
              <w:bottom w:val="nil"/>
              <w:right w:val="nil"/>
            </w:tcBorders>
            <w:shd w:val="clear" w:color="auto" w:fill="auto"/>
            <w:tcMar>
              <w:left w:w="11" w:type="dxa"/>
              <w:right w:w="11" w:type="dxa"/>
            </w:tcMar>
            <w:vAlign w:val="center"/>
          </w:tcPr>
          <w:p w14:paraId="5EF761E7" w14:textId="402B2DD8"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3.56</w:t>
            </w:r>
          </w:p>
        </w:tc>
        <w:tc>
          <w:tcPr>
            <w:tcW w:w="386" w:type="pct"/>
            <w:tcBorders>
              <w:top w:val="nil"/>
              <w:left w:val="nil"/>
              <w:bottom w:val="nil"/>
              <w:right w:val="nil"/>
            </w:tcBorders>
            <w:shd w:val="clear" w:color="auto" w:fill="auto"/>
            <w:tcMar>
              <w:left w:w="11" w:type="dxa"/>
              <w:right w:w="11" w:type="dxa"/>
            </w:tcMar>
            <w:vAlign w:val="center"/>
          </w:tcPr>
          <w:p w14:paraId="5373C816" w14:textId="538A8BE9"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10.28</w:t>
            </w:r>
          </w:p>
        </w:tc>
        <w:tc>
          <w:tcPr>
            <w:tcW w:w="381" w:type="pct"/>
            <w:tcBorders>
              <w:top w:val="nil"/>
              <w:left w:val="nil"/>
              <w:bottom w:val="nil"/>
              <w:right w:val="nil"/>
            </w:tcBorders>
            <w:shd w:val="clear" w:color="auto" w:fill="auto"/>
            <w:tcMar>
              <w:left w:w="11" w:type="dxa"/>
              <w:right w:w="11" w:type="dxa"/>
            </w:tcMar>
            <w:vAlign w:val="center"/>
          </w:tcPr>
          <w:p w14:paraId="1BCFE6C9" w14:textId="05265EB0"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3.60</w:t>
            </w:r>
          </w:p>
        </w:tc>
        <w:tc>
          <w:tcPr>
            <w:tcW w:w="386" w:type="pct"/>
            <w:tcBorders>
              <w:top w:val="nil"/>
              <w:left w:val="nil"/>
              <w:bottom w:val="nil"/>
              <w:right w:val="nil"/>
            </w:tcBorders>
            <w:shd w:val="clear" w:color="auto" w:fill="auto"/>
            <w:tcMar>
              <w:left w:w="11" w:type="dxa"/>
              <w:right w:w="11" w:type="dxa"/>
            </w:tcMar>
            <w:vAlign w:val="center"/>
          </w:tcPr>
          <w:p w14:paraId="11D56AFD" w14:textId="2C0B2EC6"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11.12</w:t>
            </w:r>
          </w:p>
        </w:tc>
        <w:tc>
          <w:tcPr>
            <w:tcW w:w="381" w:type="pct"/>
            <w:tcBorders>
              <w:top w:val="nil"/>
              <w:left w:val="nil"/>
              <w:bottom w:val="nil"/>
              <w:right w:val="nil"/>
            </w:tcBorders>
            <w:shd w:val="clear" w:color="auto" w:fill="auto"/>
            <w:tcMar>
              <w:left w:w="11" w:type="dxa"/>
              <w:right w:w="11" w:type="dxa"/>
            </w:tcMar>
            <w:vAlign w:val="center"/>
          </w:tcPr>
          <w:p w14:paraId="437627B4" w14:textId="440E3B8B"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3.57</w:t>
            </w:r>
          </w:p>
        </w:tc>
        <w:tc>
          <w:tcPr>
            <w:tcW w:w="386" w:type="pct"/>
            <w:tcBorders>
              <w:top w:val="nil"/>
              <w:left w:val="nil"/>
              <w:bottom w:val="nil"/>
              <w:right w:val="nil"/>
            </w:tcBorders>
            <w:shd w:val="clear" w:color="auto" w:fill="auto"/>
            <w:tcMar>
              <w:left w:w="11" w:type="dxa"/>
              <w:right w:w="11" w:type="dxa"/>
            </w:tcMar>
            <w:vAlign w:val="center"/>
          </w:tcPr>
          <w:p w14:paraId="26DDFC49" w14:textId="710F26A0"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10.45</w:t>
            </w:r>
          </w:p>
        </w:tc>
        <w:tc>
          <w:tcPr>
            <w:tcW w:w="381" w:type="pct"/>
            <w:tcBorders>
              <w:top w:val="nil"/>
              <w:left w:val="nil"/>
              <w:bottom w:val="nil"/>
              <w:right w:val="nil"/>
            </w:tcBorders>
            <w:shd w:val="clear" w:color="auto" w:fill="auto"/>
            <w:tcMar>
              <w:left w:w="11" w:type="dxa"/>
              <w:right w:w="11" w:type="dxa"/>
            </w:tcMar>
            <w:vAlign w:val="center"/>
          </w:tcPr>
          <w:p w14:paraId="2D243278" w14:textId="6D49ADE0"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3.83</w:t>
            </w:r>
          </w:p>
        </w:tc>
        <w:tc>
          <w:tcPr>
            <w:tcW w:w="511" w:type="pct"/>
            <w:tcBorders>
              <w:top w:val="nil"/>
              <w:left w:val="nil"/>
              <w:bottom w:val="nil"/>
              <w:right w:val="nil"/>
            </w:tcBorders>
            <w:shd w:val="clear" w:color="auto" w:fill="auto"/>
            <w:tcMar>
              <w:left w:w="11" w:type="dxa"/>
              <w:right w:w="11" w:type="dxa"/>
            </w:tcMar>
            <w:vAlign w:val="center"/>
          </w:tcPr>
          <w:p w14:paraId="60B0F70A" w14:textId="3EA05DFD" w:rsidR="00DB31A2" w:rsidRPr="002544C5" w:rsidRDefault="00DB31A2" w:rsidP="00DB31A2">
            <w:pPr>
              <w:spacing w:after="0" w:line="240" w:lineRule="auto"/>
              <w:jc w:val="center"/>
              <w:rPr>
                <w:rFonts w:ascii="Times New Roman" w:eastAsia="Times New Roman" w:hAnsi="Times New Roman"/>
                <w:color w:val="FF0000"/>
                <w:sz w:val="18"/>
                <w:szCs w:val="18"/>
              </w:rPr>
            </w:pPr>
            <w:r w:rsidRPr="002C1402">
              <w:rPr>
                <w:rFonts w:ascii="Times New Roman" w:eastAsia="Times New Roman" w:hAnsi="Times New Roman"/>
                <w:color w:val="000000"/>
                <w:sz w:val="18"/>
                <w:szCs w:val="18"/>
              </w:rPr>
              <w:t>0.217</w:t>
            </w:r>
          </w:p>
        </w:tc>
      </w:tr>
      <w:tr w:rsidR="00DB31A2" w:rsidRPr="004F6A60" w14:paraId="6E03E2BF" w14:textId="77777777" w:rsidTr="006909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1E36D1C9" w14:textId="77777777" w:rsidR="00DB31A2" w:rsidRPr="002C1402" w:rsidRDefault="00DB31A2" w:rsidP="00DB31A2">
            <w:pPr>
              <w:spacing w:after="0" w:line="240" w:lineRule="auto"/>
              <w:rPr>
                <w:rFonts w:ascii="Times New Roman" w:eastAsia="Times New Roman" w:hAnsi="Times New Roman"/>
                <w:color w:val="000000"/>
                <w:sz w:val="18"/>
                <w:szCs w:val="18"/>
              </w:rPr>
            </w:pPr>
          </w:p>
        </w:tc>
        <w:tc>
          <w:tcPr>
            <w:tcW w:w="25" w:type="pct"/>
            <w:tcBorders>
              <w:top w:val="nil"/>
              <w:left w:val="nil"/>
              <w:bottom w:val="nil"/>
              <w:right w:val="nil"/>
            </w:tcBorders>
            <w:shd w:val="clear" w:color="auto" w:fill="auto"/>
            <w:noWrap/>
            <w:tcMar>
              <w:left w:w="11" w:type="dxa"/>
              <w:right w:w="11" w:type="dxa"/>
            </w:tcMar>
            <w:vAlign w:val="bottom"/>
          </w:tcPr>
          <w:p w14:paraId="381AC93D"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76A6EBFE"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7CB8705F"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4ABBEB84"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2646FC4C"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0C49C52E" w14:textId="77777777" w:rsidR="00DB31A2" w:rsidRPr="00777051" w:rsidRDefault="00DB31A2" w:rsidP="00DB31A2">
            <w:pPr>
              <w:spacing w:after="0" w:line="240" w:lineRule="auto"/>
              <w:jc w:val="center"/>
              <w:rPr>
                <w:rFonts w:ascii="Times New Roman" w:eastAsia="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051E39D3" w14:textId="77777777" w:rsidR="00DB31A2" w:rsidRPr="00777051" w:rsidRDefault="00DB31A2" w:rsidP="00DB31A2">
            <w:pPr>
              <w:spacing w:after="0" w:line="240" w:lineRule="auto"/>
              <w:jc w:val="center"/>
              <w:rPr>
                <w:rFonts w:ascii="Times New Roman" w:eastAsia="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739D0B65"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6ACB2749"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center"/>
          </w:tcPr>
          <w:p w14:paraId="0EAF16A1"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r>
      <w:tr w:rsidR="00DB31A2" w:rsidRPr="004F6A60" w14:paraId="67B7610E" w14:textId="77777777" w:rsidTr="0069098B">
        <w:trPr>
          <w:trHeight w:val="290"/>
        </w:trPr>
        <w:tc>
          <w:tcPr>
            <w:tcW w:w="1395" w:type="pct"/>
            <w:tcBorders>
              <w:top w:val="nil"/>
              <w:left w:val="nil"/>
              <w:bottom w:val="nil"/>
              <w:right w:val="nil"/>
            </w:tcBorders>
            <w:shd w:val="clear" w:color="auto" w:fill="auto"/>
            <w:noWrap/>
            <w:tcMar>
              <w:left w:w="11" w:type="dxa"/>
              <w:right w:w="11" w:type="dxa"/>
            </w:tcMar>
            <w:vAlign w:val="center"/>
          </w:tcPr>
          <w:p w14:paraId="7C49E4A2" w14:textId="403EE479" w:rsidR="00DB31A2" w:rsidRPr="00F823A3" w:rsidRDefault="00DB31A2" w:rsidP="00DB31A2">
            <w:pPr>
              <w:spacing w:after="0" w:line="240" w:lineRule="auto"/>
              <w:rPr>
                <w:rFonts w:ascii="Times New Roman" w:eastAsia="Times New Roman" w:hAnsi="Times New Roman"/>
                <w:b/>
                <w:bCs/>
                <w:color w:val="000000"/>
                <w:sz w:val="18"/>
                <w:szCs w:val="18"/>
              </w:rPr>
            </w:pPr>
            <w:r w:rsidRPr="00F823A3">
              <w:rPr>
                <w:rFonts w:ascii="Times New Roman" w:eastAsia="Times New Roman" w:hAnsi="Times New Roman"/>
                <w:b/>
                <w:bCs/>
                <w:color w:val="000000"/>
                <w:sz w:val="18"/>
                <w:szCs w:val="18"/>
              </w:rPr>
              <w:t>Unnecessary items</w:t>
            </w:r>
          </w:p>
        </w:tc>
        <w:tc>
          <w:tcPr>
            <w:tcW w:w="25" w:type="pct"/>
            <w:tcBorders>
              <w:top w:val="nil"/>
              <w:left w:val="nil"/>
              <w:bottom w:val="nil"/>
              <w:right w:val="nil"/>
            </w:tcBorders>
            <w:shd w:val="clear" w:color="auto" w:fill="auto"/>
            <w:noWrap/>
            <w:tcMar>
              <w:left w:w="11" w:type="dxa"/>
              <w:right w:w="11" w:type="dxa"/>
            </w:tcMar>
            <w:vAlign w:val="bottom"/>
          </w:tcPr>
          <w:p w14:paraId="39D52731"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414D64E2"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51240306"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6D94DD9C"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0306A11D"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305F7754" w14:textId="77777777" w:rsidR="00DB31A2" w:rsidRPr="00777051" w:rsidRDefault="00DB31A2" w:rsidP="00DB31A2">
            <w:pPr>
              <w:spacing w:after="0" w:line="240" w:lineRule="auto"/>
              <w:jc w:val="center"/>
              <w:rPr>
                <w:rFonts w:ascii="Times New Roman" w:eastAsia="Times New Roman" w:hAnsi="Times New Roman"/>
                <w:color w:val="FF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5971A849" w14:textId="77777777" w:rsidR="00DB31A2" w:rsidRPr="00777051" w:rsidRDefault="00DB31A2" w:rsidP="00DB31A2">
            <w:pPr>
              <w:spacing w:after="0" w:line="240" w:lineRule="auto"/>
              <w:jc w:val="center"/>
              <w:rPr>
                <w:rFonts w:ascii="Times New Roman" w:eastAsia="Times New Roman" w:hAnsi="Times New Roman"/>
                <w:color w:val="FF0000"/>
                <w:sz w:val="18"/>
                <w:szCs w:val="18"/>
              </w:rPr>
            </w:pPr>
          </w:p>
        </w:tc>
        <w:tc>
          <w:tcPr>
            <w:tcW w:w="386" w:type="pct"/>
            <w:tcBorders>
              <w:top w:val="nil"/>
              <w:left w:val="nil"/>
              <w:bottom w:val="nil"/>
              <w:right w:val="nil"/>
            </w:tcBorders>
            <w:shd w:val="clear" w:color="auto" w:fill="auto"/>
            <w:tcMar>
              <w:left w:w="11" w:type="dxa"/>
              <w:right w:w="11" w:type="dxa"/>
            </w:tcMar>
            <w:vAlign w:val="center"/>
          </w:tcPr>
          <w:p w14:paraId="7851D008"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1" w:type="pct"/>
            <w:tcBorders>
              <w:top w:val="nil"/>
              <w:left w:val="nil"/>
              <w:bottom w:val="nil"/>
              <w:right w:val="nil"/>
            </w:tcBorders>
            <w:shd w:val="clear" w:color="auto" w:fill="auto"/>
            <w:tcMar>
              <w:left w:w="11" w:type="dxa"/>
              <w:right w:w="11" w:type="dxa"/>
            </w:tcMar>
            <w:vAlign w:val="center"/>
          </w:tcPr>
          <w:p w14:paraId="75A6C91A"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511" w:type="pct"/>
            <w:tcBorders>
              <w:top w:val="nil"/>
              <w:left w:val="nil"/>
              <w:bottom w:val="nil"/>
              <w:right w:val="nil"/>
            </w:tcBorders>
            <w:shd w:val="clear" w:color="auto" w:fill="auto"/>
            <w:tcMar>
              <w:left w:w="11" w:type="dxa"/>
              <w:right w:w="11" w:type="dxa"/>
            </w:tcMar>
            <w:vAlign w:val="center"/>
          </w:tcPr>
          <w:p w14:paraId="1A7DD093" w14:textId="77777777" w:rsidR="00DB31A2" w:rsidRPr="002544C5" w:rsidRDefault="00DB31A2" w:rsidP="00DB31A2">
            <w:pPr>
              <w:spacing w:after="0" w:line="240" w:lineRule="auto"/>
              <w:jc w:val="center"/>
              <w:rPr>
                <w:rFonts w:ascii="Times New Roman" w:eastAsia="Times New Roman" w:hAnsi="Times New Roman"/>
                <w:color w:val="FF0000"/>
                <w:sz w:val="18"/>
                <w:szCs w:val="18"/>
              </w:rPr>
            </w:pPr>
          </w:p>
        </w:tc>
      </w:tr>
      <w:tr w:rsidR="00DB31A2" w:rsidRPr="004F6A60" w14:paraId="0CB7CCF6" w14:textId="77777777" w:rsidTr="00DB31A2">
        <w:trPr>
          <w:trHeight w:val="290"/>
        </w:trPr>
        <w:tc>
          <w:tcPr>
            <w:tcW w:w="1395" w:type="pct"/>
            <w:tcBorders>
              <w:top w:val="nil"/>
              <w:left w:val="nil"/>
              <w:right w:val="nil"/>
            </w:tcBorders>
            <w:shd w:val="clear" w:color="auto" w:fill="auto"/>
            <w:noWrap/>
            <w:tcMar>
              <w:left w:w="11" w:type="dxa"/>
              <w:right w:w="11" w:type="dxa"/>
            </w:tcMar>
            <w:vAlign w:val="center"/>
          </w:tcPr>
          <w:p w14:paraId="78619907" w14:textId="156FB544" w:rsidR="00DB31A2" w:rsidRPr="002C1402" w:rsidRDefault="00DB31A2" w:rsidP="00DB31A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Pr="002C1402">
              <w:rPr>
                <w:rFonts w:ascii="Times New Roman" w:eastAsia="Times New Roman" w:hAnsi="Times New Roman"/>
                <w:color w:val="000000"/>
                <w:sz w:val="18"/>
                <w:szCs w:val="18"/>
              </w:rPr>
              <w:t>Unnecessary tests</w:t>
            </w:r>
          </w:p>
        </w:tc>
        <w:tc>
          <w:tcPr>
            <w:tcW w:w="25" w:type="pct"/>
            <w:tcBorders>
              <w:top w:val="nil"/>
              <w:left w:val="nil"/>
              <w:right w:val="nil"/>
            </w:tcBorders>
            <w:shd w:val="clear" w:color="auto" w:fill="auto"/>
            <w:noWrap/>
            <w:tcMar>
              <w:left w:w="11" w:type="dxa"/>
              <w:right w:w="11" w:type="dxa"/>
            </w:tcMar>
            <w:vAlign w:val="bottom"/>
          </w:tcPr>
          <w:p w14:paraId="5338874B"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right w:val="nil"/>
            </w:tcBorders>
            <w:shd w:val="clear" w:color="auto" w:fill="auto"/>
            <w:tcMar>
              <w:left w:w="11" w:type="dxa"/>
              <w:right w:w="11" w:type="dxa"/>
            </w:tcMar>
            <w:vAlign w:val="center"/>
          </w:tcPr>
          <w:p w14:paraId="3AAB3BDC" w14:textId="08FED394"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0.87</w:t>
            </w:r>
          </w:p>
        </w:tc>
        <w:tc>
          <w:tcPr>
            <w:tcW w:w="381" w:type="pct"/>
            <w:tcBorders>
              <w:top w:val="nil"/>
              <w:left w:val="nil"/>
              <w:right w:val="nil"/>
            </w:tcBorders>
            <w:shd w:val="clear" w:color="auto" w:fill="auto"/>
            <w:tcMar>
              <w:left w:w="11" w:type="dxa"/>
              <w:right w:w="11" w:type="dxa"/>
            </w:tcMar>
            <w:vAlign w:val="center"/>
          </w:tcPr>
          <w:p w14:paraId="56244B2D" w14:textId="330777FC"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0.98</w:t>
            </w:r>
          </w:p>
        </w:tc>
        <w:tc>
          <w:tcPr>
            <w:tcW w:w="386" w:type="pct"/>
            <w:tcBorders>
              <w:top w:val="nil"/>
              <w:left w:val="nil"/>
              <w:right w:val="nil"/>
            </w:tcBorders>
            <w:shd w:val="clear" w:color="auto" w:fill="auto"/>
            <w:tcMar>
              <w:left w:w="11" w:type="dxa"/>
              <w:right w:w="11" w:type="dxa"/>
            </w:tcMar>
            <w:vAlign w:val="center"/>
          </w:tcPr>
          <w:p w14:paraId="4964D889" w14:textId="4092C042"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0.81</w:t>
            </w:r>
          </w:p>
        </w:tc>
        <w:tc>
          <w:tcPr>
            <w:tcW w:w="381" w:type="pct"/>
            <w:tcBorders>
              <w:top w:val="nil"/>
              <w:left w:val="nil"/>
              <w:right w:val="nil"/>
            </w:tcBorders>
            <w:shd w:val="clear" w:color="auto" w:fill="auto"/>
            <w:tcMar>
              <w:left w:w="11" w:type="dxa"/>
              <w:right w:w="11" w:type="dxa"/>
            </w:tcMar>
            <w:vAlign w:val="center"/>
          </w:tcPr>
          <w:p w14:paraId="3CD3DBC8" w14:textId="58E68947"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1.05</w:t>
            </w:r>
          </w:p>
        </w:tc>
        <w:tc>
          <w:tcPr>
            <w:tcW w:w="386" w:type="pct"/>
            <w:tcBorders>
              <w:top w:val="nil"/>
              <w:left w:val="nil"/>
              <w:right w:val="nil"/>
            </w:tcBorders>
            <w:shd w:val="clear" w:color="auto" w:fill="auto"/>
            <w:tcMar>
              <w:left w:w="11" w:type="dxa"/>
              <w:right w:w="11" w:type="dxa"/>
            </w:tcMar>
            <w:vAlign w:val="center"/>
          </w:tcPr>
          <w:p w14:paraId="26A36398" w14:textId="1F2D58D0"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1.54</w:t>
            </w:r>
          </w:p>
        </w:tc>
        <w:tc>
          <w:tcPr>
            <w:tcW w:w="381" w:type="pct"/>
            <w:tcBorders>
              <w:top w:val="nil"/>
              <w:left w:val="nil"/>
              <w:right w:val="nil"/>
            </w:tcBorders>
            <w:shd w:val="clear" w:color="auto" w:fill="auto"/>
            <w:tcMar>
              <w:left w:w="11" w:type="dxa"/>
              <w:right w:w="11" w:type="dxa"/>
            </w:tcMar>
            <w:vAlign w:val="center"/>
          </w:tcPr>
          <w:p w14:paraId="6530932F" w14:textId="29B4EC3F"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1.25</w:t>
            </w:r>
          </w:p>
        </w:tc>
        <w:tc>
          <w:tcPr>
            <w:tcW w:w="386" w:type="pct"/>
            <w:tcBorders>
              <w:top w:val="nil"/>
              <w:left w:val="nil"/>
              <w:right w:val="nil"/>
            </w:tcBorders>
            <w:shd w:val="clear" w:color="auto" w:fill="auto"/>
            <w:tcMar>
              <w:left w:w="11" w:type="dxa"/>
              <w:right w:w="11" w:type="dxa"/>
            </w:tcMar>
            <w:vAlign w:val="center"/>
          </w:tcPr>
          <w:p w14:paraId="138B7188" w14:textId="1CD7E7B5"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0.95</w:t>
            </w:r>
          </w:p>
        </w:tc>
        <w:tc>
          <w:tcPr>
            <w:tcW w:w="381" w:type="pct"/>
            <w:tcBorders>
              <w:top w:val="nil"/>
              <w:left w:val="nil"/>
              <w:right w:val="nil"/>
            </w:tcBorders>
            <w:shd w:val="clear" w:color="auto" w:fill="auto"/>
            <w:tcMar>
              <w:left w:w="11" w:type="dxa"/>
              <w:right w:w="11" w:type="dxa"/>
            </w:tcMar>
            <w:vAlign w:val="center"/>
          </w:tcPr>
          <w:p w14:paraId="678F20C2" w14:textId="21E0D4C9"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1.06</w:t>
            </w:r>
          </w:p>
        </w:tc>
        <w:tc>
          <w:tcPr>
            <w:tcW w:w="511" w:type="pct"/>
            <w:tcBorders>
              <w:top w:val="nil"/>
              <w:left w:val="nil"/>
              <w:right w:val="nil"/>
            </w:tcBorders>
            <w:shd w:val="clear" w:color="auto" w:fill="auto"/>
            <w:tcMar>
              <w:left w:w="11" w:type="dxa"/>
              <w:right w:w="11" w:type="dxa"/>
            </w:tcMar>
            <w:vAlign w:val="center"/>
          </w:tcPr>
          <w:p w14:paraId="78E88EB6" w14:textId="494FE82E" w:rsidR="00DB31A2" w:rsidRPr="002544C5" w:rsidRDefault="00DB31A2" w:rsidP="00DB31A2">
            <w:pPr>
              <w:spacing w:after="0" w:line="240" w:lineRule="auto"/>
              <w:jc w:val="center"/>
              <w:rPr>
                <w:rFonts w:ascii="Times New Roman" w:eastAsia="Times New Roman" w:hAnsi="Times New Roman"/>
                <w:color w:val="FF0000"/>
                <w:sz w:val="18"/>
                <w:szCs w:val="18"/>
              </w:rPr>
            </w:pPr>
            <w:r w:rsidRPr="002544C5">
              <w:rPr>
                <w:rFonts w:ascii="Times New Roman" w:eastAsia="Times New Roman" w:hAnsi="Times New Roman"/>
                <w:color w:val="FF0000"/>
                <w:sz w:val="18"/>
                <w:szCs w:val="18"/>
              </w:rPr>
              <w:t>&lt;0.001</w:t>
            </w:r>
          </w:p>
        </w:tc>
      </w:tr>
      <w:tr w:rsidR="00DB31A2" w:rsidRPr="004F6A60" w14:paraId="09F5209C" w14:textId="77777777" w:rsidTr="00DB31A2">
        <w:trPr>
          <w:trHeight w:val="290"/>
        </w:trPr>
        <w:tc>
          <w:tcPr>
            <w:tcW w:w="1395" w:type="pct"/>
            <w:tcBorders>
              <w:top w:val="nil"/>
              <w:left w:val="nil"/>
              <w:bottom w:val="single" w:sz="8" w:space="0" w:color="auto"/>
              <w:right w:val="nil"/>
            </w:tcBorders>
            <w:shd w:val="clear" w:color="auto" w:fill="auto"/>
            <w:noWrap/>
            <w:tcMar>
              <w:left w:w="11" w:type="dxa"/>
              <w:right w:w="11" w:type="dxa"/>
            </w:tcMar>
            <w:vAlign w:val="center"/>
          </w:tcPr>
          <w:p w14:paraId="023EC220" w14:textId="3421DE63" w:rsidR="00DB31A2" w:rsidRPr="00D370F7" w:rsidRDefault="00DB31A2" w:rsidP="00DB31A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Pr="002C1402">
              <w:rPr>
                <w:rFonts w:ascii="Times New Roman" w:eastAsia="Times New Roman" w:hAnsi="Times New Roman"/>
                <w:color w:val="000000"/>
                <w:sz w:val="18"/>
                <w:szCs w:val="18"/>
              </w:rPr>
              <w:t>Unnecessary drugs</w:t>
            </w:r>
          </w:p>
        </w:tc>
        <w:tc>
          <w:tcPr>
            <w:tcW w:w="25" w:type="pct"/>
            <w:tcBorders>
              <w:top w:val="nil"/>
              <w:left w:val="nil"/>
              <w:bottom w:val="single" w:sz="8" w:space="0" w:color="auto"/>
              <w:right w:val="nil"/>
            </w:tcBorders>
            <w:shd w:val="clear" w:color="auto" w:fill="auto"/>
            <w:noWrap/>
            <w:tcMar>
              <w:left w:w="11" w:type="dxa"/>
              <w:right w:w="11" w:type="dxa"/>
            </w:tcMar>
            <w:vAlign w:val="bottom"/>
          </w:tcPr>
          <w:p w14:paraId="3CAA076A" w14:textId="77777777" w:rsidR="00DB31A2" w:rsidRPr="002C1402" w:rsidRDefault="00DB31A2" w:rsidP="00DB31A2">
            <w:pPr>
              <w:spacing w:after="0" w:line="240" w:lineRule="auto"/>
              <w:jc w:val="center"/>
              <w:rPr>
                <w:rFonts w:ascii="Times New Roman" w:eastAsia="Times New Roman" w:hAnsi="Times New Roman"/>
                <w:color w:val="000000"/>
                <w:sz w:val="18"/>
                <w:szCs w:val="18"/>
              </w:rPr>
            </w:pPr>
          </w:p>
        </w:tc>
        <w:tc>
          <w:tcPr>
            <w:tcW w:w="386" w:type="pct"/>
            <w:tcBorders>
              <w:top w:val="nil"/>
              <w:left w:val="nil"/>
              <w:bottom w:val="single" w:sz="8" w:space="0" w:color="auto"/>
              <w:right w:val="nil"/>
            </w:tcBorders>
            <w:shd w:val="clear" w:color="auto" w:fill="auto"/>
            <w:tcMar>
              <w:left w:w="11" w:type="dxa"/>
              <w:right w:w="11" w:type="dxa"/>
            </w:tcMar>
            <w:vAlign w:val="center"/>
          </w:tcPr>
          <w:p w14:paraId="61EB336B" w14:textId="038A57CA"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0.46</w:t>
            </w:r>
          </w:p>
        </w:tc>
        <w:tc>
          <w:tcPr>
            <w:tcW w:w="381" w:type="pct"/>
            <w:tcBorders>
              <w:top w:val="nil"/>
              <w:left w:val="nil"/>
              <w:bottom w:val="single" w:sz="8" w:space="0" w:color="auto"/>
              <w:right w:val="nil"/>
            </w:tcBorders>
            <w:shd w:val="clear" w:color="auto" w:fill="auto"/>
            <w:tcMar>
              <w:left w:w="11" w:type="dxa"/>
              <w:right w:w="11" w:type="dxa"/>
            </w:tcMar>
            <w:vAlign w:val="center"/>
          </w:tcPr>
          <w:p w14:paraId="17206C69" w14:textId="6D5693EE"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0.82</w:t>
            </w:r>
          </w:p>
        </w:tc>
        <w:tc>
          <w:tcPr>
            <w:tcW w:w="386" w:type="pct"/>
            <w:tcBorders>
              <w:top w:val="nil"/>
              <w:left w:val="nil"/>
              <w:bottom w:val="single" w:sz="8" w:space="0" w:color="auto"/>
              <w:right w:val="nil"/>
            </w:tcBorders>
            <w:shd w:val="clear" w:color="auto" w:fill="auto"/>
            <w:tcMar>
              <w:left w:w="11" w:type="dxa"/>
              <w:right w:w="11" w:type="dxa"/>
            </w:tcMar>
            <w:vAlign w:val="center"/>
          </w:tcPr>
          <w:p w14:paraId="51EBB822" w14:textId="2D761077"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0.52</w:t>
            </w:r>
          </w:p>
        </w:tc>
        <w:tc>
          <w:tcPr>
            <w:tcW w:w="381" w:type="pct"/>
            <w:tcBorders>
              <w:top w:val="nil"/>
              <w:left w:val="nil"/>
              <w:bottom w:val="single" w:sz="8" w:space="0" w:color="auto"/>
              <w:right w:val="nil"/>
            </w:tcBorders>
            <w:shd w:val="clear" w:color="auto" w:fill="auto"/>
            <w:tcMar>
              <w:left w:w="11" w:type="dxa"/>
              <w:right w:w="11" w:type="dxa"/>
            </w:tcMar>
            <w:vAlign w:val="center"/>
          </w:tcPr>
          <w:p w14:paraId="5B03CED6" w14:textId="25627A93"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0.83</w:t>
            </w:r>
          </w:p>
        </w:tc>
        <w:tc>
          <w:tcPr>
            <w:tcW w:w="386" w:type="pct"/>
            <w:tcBorders>
              <w:top w:val="nil"/>
              <w:left w:val="nil"/>
              <w:bottom w:val="single" w:sz="8" w:space="0" w:color="auto"/>
              <w:right w:val="nil"/>
            </w:tcBorders>
            <w:shd w:val="clear" w:color="auto" w:fill="auto"/>
            <w:tcMar>
              <w:left w:w="11" w:type="dxa"/>
              <w:right w:w="11" w:type="dxa"/>
            </w:tcMar>
            <w:vAlign w:val="center"/>
          </w:tcPr>
          <w:p w14:paraId="3C22C374" w14:textId="4E052EF8"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0.17</w:t>
            </w:r>
          </w:p>
        </w:tc>
        <w:tc>
          <w:tcPr>
            <w:tcW w:w="381" w:type="pct"/>
            <w:tcBorders>
              <w:top w:val="nil"/>
              <w:left w:val="nil"/>
              <w:bottom w:val="single" w:sz="8" w:space="0" w:color="auto"/>
              <w:right w:val="nil"/>
            </w:tcBorders>
            <w:shd w:val="clear" w:color="auto" w:fill="auto"/>
            <w:tcMar>
              <w:left w:w="11" w:type="dxa"/>
              <w:right w:w="11" w:type="dxa"/>
            </w:tcMar>
            <w:vAlign w:val="center"/>
          </w:tcPr>
          <w:p w14:paraId="1CB11F92" w14:textId="37E7CA91" w:rsidR="00DB31A2" w:rsidRPr="00777051" w:rsidRDefault="00DB31A2" w:rsidP="00DB31A2">
            <w:pPr>
              <w:spacing w:after="0" w:line="240" w:lineRule="auto"/>
              <w:jc w:val="center"/>
              <w:rPr>
                <w:rFonts w:ascii="Times New Roman" w:eastAsia="Times New Roman" w:hAnsi="Times New Roman"/>
                <w:color w:val="FF0000"/>
                <w:sz w:val="18"/>
                <w:szCs w:val="18"/>
              </w:rPr>
            </w:pPr>
            <w:r w:rsidRPr="00777051">
              <w:rPr>
                <w:rFonts w:ascii="Times New Roman" w:eastAsia="Times New Roman" w:hAnsi="Times New Roman"/>
                <w:color w:val="FF0000"/>
                <w:sz w:val="18"/>
                <w:szCs w:val="18"/>
              </w:rPr>
              <w:t>0.59</w:t>
            </w:r>
          </w:p>
        </w:tc>
        <w:tc>
          <w:tcPr>
            <w:tcW w:w="386" w:type="pct"/>
            <w:tcBorders>
              <w:top w:val="nil"/>
              <w:left w:val="nil"/>
              <w:bottom w:val="single" w:sz="8" w:space="0" w:color="auto"/>
              <w:right w:val="nil"/>
            </w:tcBorders>
            <w:shd w:val="clear" w:color="auto" w:fill="auto"/>
            <w:tcMar>
              <w:left w:w="11" w:type="dxa"/>
              <w:right w:w="11" w:type="dxa"/>
            </w:tcMar>
            <w:vAlign w:val="center"/>
          </w:tcPr>
          <w:p w14:paraId="5214E321" w14:textId="5252FAC9"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0.33</w:t>
            </w:r>
          </w:p>
        </w:tc>
        <w:tc>
          <w:tcPr>
            <w:tcW w:w="381" w:type="pct"/>
            <w:tcBorders>
              <w:top w:val="nil"/>
              <w:left w:val="nil"/>
              <w:bottom w:val="single" w:sz="8" w:space="0" w:color="auto"/>
              <w:right w:val="nil"/>
            </w:tcBorders>
            <w:shd w:val="clear" w:color="auto" w:fill="auto"/>
            <w:tcMar>
              <w:left w:w="11" w:type="dxa"/>
              <w:right w:w="11" w:type="dxa"/>
            </w:tcMar>
            <w:vAlign w:val="center"/>
          </w:tcPr>
          <w:p w14:paraId="065A4095" w14:textId="546BD041" w:rsidR="00DB31A2" w:rsidRPr="002C1402" w:rsidRDefault="00DB31A2" w:rsidP="00DB31A2">
            <w:pPr>
              <w:spacing w:after="0" w:line="240" w:lineRule="auto"/>
              <w:jc w:val="center"/>
              <w:rPr>
                <w:rFonts w:ascii="Times New Roman" w:eastAsia="Times New Roman" w:hAnsi="Times New Roman"/>
                <w:color w:val="000000"/>
                <w:sz w:val="18"/>
                <w:szCs w:val="18"/>
              </w:rPr>
            </w:pPr>
            <w:r w:rsidRPr="002C1402">
              <w:rPr>
                <w:rFonts w:ascii="Times New Roman" w:eastAsia="Times New Roman" w:hAnsi="Times New Roman"/>
                <w:color w:val="000000"/>
                <w:sz w:val="18"/>
                <w:szCs w:val="18"/>
              </w:rPr>
              <w:t>0.94</w:t>
            </w:r>
          </w:p>
        </w:tc>
        <w:tc>
          <w:tcPr>
            <w:tcW w:w="511" w:type="pct"/>
            <w:tcBorders>
              <w:top w:val="nil"/>
              <w:left w:val="nil"/>
              <w:bottom w:val="single" w:sz="8" w:space="0" w:color="auto"/>
              <w:right w:val="nil"/>
            </w:tcBorders>
            <w:shd w:val="clear" w:color="auto" w:fill="auto"/>
            <w:tcMar>
              <w:left w:w="11" w:type="dxa"/>
              <w:right w:w="11" w:type="dxa"/>
            </w:tcMar>
            <w:vAlign w:val="center"/>
          </w:tcPr>
          <w:p w14:paraId="4F6C5491" w14:textId="47212248" w:rsidR="00DB31A2" w:rsidRPr="002544C5" w:rsidRDefault="00DB31A2" w:rsidP="00DB31A2">
            <w:pPr>
              <w:spacing w:after="0" w:line="240" w:lineRule="auto"/>
              <w:jc w:val="center"/>
              <w:rPr>
                <w:rFonts w:ascii="Times New Roman" w:eastAsia="Times New Roman" w:hAnsi="Times New Roman"/>
                <w:color w:val="FF0000"/>
                <w:sz w:val="18"/>
                <w:szCs w:val="18"/>
              </w:rPr>
            </w:pPr>
            <w:r w:rsidRPr="002544C5">
              <w:rPr>
                <w:rFonts w:ascii="Times New Roman" w:eastAsia="Times New Roman" w:hAnsi="Times New Roman"/>
                <w:color w:val="FF0000"/>
                <w:sz w:val="18"/>
                <w:szCs w:val="18"/>
              </w:rPr>
              <w:t>0.075</w:t>
            </w:r>
          </w:p>
        </w:tc>
      </w:tr>
    </w:tbl>
    <w:p w14:paraId="68445766" w14:textId="44F1A4A5" w:rsidR="00BF5D44" w:rsidRDefault="00BF5D44" w:rsidP="00BF5D44">
      <w:pPr>
        <w:spacing w:after="0" w:line="276" w:lineRule="auto"/>
        <w:rPr>
          <w:rFonts w:ascii="Times New Roman" w:hAnsi="Times New Roman"/>
          <w:sz w:val="18"/>
          <w:szCs w:val="18"/>
        </w:rPr>
      </w:pPr>
      <w:r w:rsidRPr="00FA08BA">
        <w:rPr>
          <w:rFonts w:ascii="Times New Roman" w:hAnsi="Times New Roman"/>
          <w:sz w:val="18"/>
          <w:szCs w:val="18"/>
        </w:rPr>
        <w:t>Note:</w:t>
      </w:r>
      <w:r>
        <w:rPr>
          <w:rFonts w:ascii="Times New Roman" w:hAnsi="Times New Roman"/>
          <w:sz w:val="18"/>
          <w:szCs w:val="18"/>
        </w:rPr>
        <w:t xml:space="preserve"> The pair of </w:t>
      </w: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m:t>
            </m:r>
          </m:sub>
        </m:sSub>
        <m:r>
          <w:rPr>
            <w:rFonts w:ascii="Cambria Math" w:hAnsi="Cambria Math"/>
            <w:sz w:val="18"/>
            <w:szCs w:val="18"/>
          </w:rPr>
          <m:t xml:space="preserve"> &amp;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sp</m:t>
            </m:r>
          </m:sub>
        </m:sSub>
      </m:oMath>
      <w:r>
        <w:rPr>
          <w:rFonts w:ascii="Times New Roman" w:hAnsi="Times New Roman"/>
          <w:sz w:val="18"/>
          <w:szCs w:val="18"/>
        </w:rPr>
        <w:t xml:space="preserve"> denotes female physicians treating female patients (SPs) and others likewise. </w:t>
      </w:r>
      <w:r w:rsidRPr="00FA08BA">
        <w:rPr>
          <w:rFonts w:ascii="Times New Roman" w:hAnsi="Times New Roman"/>
          <w:sz w:val="18"/>
          <w:szCs w:val="18"/>
        </w:rPr>
        <w:t>CNY denotes Chinese yuan</w:t>
      </w:r>
      <w:r w:rsidRPr="00225813">
        <w:rPr>
          <w:rFonts w:ascii="Times New Roman" w:hAnsi="Times New Roman"/>
          <w:sz w:val="18"/>
          <w:szCs w:val="18"/>
        </w:rPr>
        <w:t xml:space="preserve"> (</w:t>
      </w:r>
      <w:r w:rsidRPr="007D3298">
        <w:rPr>
          <w:rFonts w:ascii="Times New Roman" w:eastAsia="宋体" w:hAnsi="Times New Roman"/>
          <w:sz w:val="18"/>
          <w:szCs w:val="18"/>
        </w:rPr>
        <w:t xml:space="preserve">exchange rate, 6.37 CNY </w:t>
      </w:r>
      <w:r w:rsidRPr="007D3298">
        <w:rPr>
          <w:rFonts w:ascii="Times New Roman" w:hAnsi="Times New Roman"/>
          <w:sz w:val="18"/>
          <w:szCs w:val="18"/>
        </w:rPr>
        <w:sym w:font="Symbol" w:char="F0BB"/>
      </w:r>
      <w:r w:rsidRPr="007D3298">
        <w:rPr>
          <w:rFonts w:ascii="Times New Roman" w:hAnsi="Times New Roman"/>
          <w:sz w:val="18"/>
          <w:szCs w:val="18"/>
        </w:rPr>
        <w:t xml:space="preserve"> 1</w:t>
      </w:r>
      <w:r w:rsidRPr="007D3298">
        <w:rPr>
          <w:sz w:val="18"/>
          <w:szCs w:val="18"/>
        </w:rPr>
        <w:t xml:space="preserve"> </w:t>
      </w:r>
      <w:r w:rsidRPr="007D3298">
        <w:rPr>
          <w:rFonts w:ascii="Times New Roman" w:eastAsia="宋体" w:hAnsi="Times New Roman"/>
          <w:sz w:val="18"/>
          <w:szCs w:val="18"/>
        </w:rPr>
        <w:t>US dollar</w:t>
      </w:r>
      <w:r w:rsidRPr="00FA08BA">
        <w:rPr>
          <w:rFonts w:ascii="Times New Roman" w:hAnsi="Times New Roman"/>
          <w:sz w:val="18"/>
          <w:szCs w:val="18"/>
        </w:rPr>
        <w:t>).</w:t>
      </w:r>
      <w:r>
        <w:rPr>
          <w:rFonts w:ascii="Times New Roman" w:hAnsi="Times New Roman"/>
          <w:sz w:val="18"/>
          <w:szCs w:val="18"/>
        </w:rPr>
        <w:t xml:space="preserve"> </w:t>
      </w:r>
      <w:r w:rsidRPr="00FA08BA">
        <w:rPr>
          <w:rFonts w:ascii="Times New Roman" w:hAnsi="Times New Roman"/>
          <w:sz w:val="18"/>
          <w:szCs w:val="18"/>
        </w:rPr>
        <w:t>C</w:t>
      </w:r>
      <w:r>
        <w:rPr>
          <w:rFonts w:ascii="Times New Roman" w:eastAsia="Times New Roman" w:hAnsi="Times New Roman"/>
          <w:color w:val="000000"/>
          <w:sz w:val="18"/>
          <w:szCs w:val="18"/>
        </w:rPr>
        <w:t>omponent</w:t>
      </w:r>
      <w:r w:rsidRPr="00FA08BA">
        <w:rPr>
          <w:rFonts w:ascii="Times New Roman" w:hAnsi="Times New Roman"/>
          <w:sz w:val="18"/>
          <w:szCs w:val="18"/>
        </w:rPr>
        <w:t>1, C</w:t>
      </w:r>
      <w:r>
        <w:rPr>
          <w:rFonts w:ascii="Times New Roman" w:eastAsia="Times New Roman" w:hAnsi="Times New Roman"/>
          <w:color w:val="000000"/>
          <w:sz w:val="18"/>
          <w:szCs w:val="18"/>
        </w:rPr>
        <w:t xml:space="preserve">omponent </w:t>
      </w:r>
      <w:r w:rsidRPr="00FA08BA">
        <w:rPr>
          <w:rFonts w:ascii="Times New Roman" w:hAnsi="Times New Roman"/>
          <w:sz w:val="18"/>
          <w:szCs w:val="18"/>
        </w:rPr>
        <w:t>2 and C</w:t>
      </w:r>
      <w:r>
        <w:rPr>
          <w:rFonts w:ascii="Times New Roman" w:eastAsia="Times New Roman" w:hAnsi="Times New Roman"/>
          <w:color w:val="000000"/>
          <w:sz w:val="18"/>
          <w:szCs w:val="18"/>
        </w:rPr>
        <w:t xml:space="preserve">omponent </w:t>
      </w:r>
      <w:r w:rsidRPr="00FA08BA">
        <w:rPr>
          <w:rFonts w:ascii="Times New Roman" w:hAnsi="Times New Roman"/>
          <w:sz w:val="18"/>
          <w:szCs w:val="18"/>
        </w:rPr>
        <w:t xml:space="preserve">3 represent the three components of patient-centered communication, namely exploring both the disease and illness experience, understanding the whole person, and finding common ground. F&amp;M denotes female physicians treating male patients. The statistical differences were analyzed using the chi-square test for binary variables and analysis of variance for continuous variables. S.D. means standard deviation. </w:t>
      </w:r>
    </w:p>
    <w:p w14:paraId="3136BD20" w14:textId="1C024566" w:rsidR="006366A2" w:rsidRDefault="006366A2" w:rsidP="000A23F2">
      <w:pPr>
        <w:widowControl w:val="0"/>
        <w:autoSpaceDE w:val="0"/>
        <w:autoSpaceDN w:val="0"/>
        <w:adjustRightInd w:val="0"/>
        <w:spacing w:after="0" w:line="240" w:lineRule="auto"/>
        <w:rPr>
          <w:rFonts w:ascii="Times New Roman" w:hAnsi="Times New Roman"/>
          <w:sz w:val="24"/>
          <w:szCs w:val="24"/>
        </w:rPr>
      </w:pPr>
    </w:p>
    <w:p w14:paraId="1E2D2C8E" w14:textId="4612F68A" w:rsidR="006366A2" w:rsidRDefault="006366A2" w:rsidP="000A23F2">
      <w:pPr>
        <w:widowControl w:val="0"/>
        <w:autoSpaceDE w:val="0"/>
        <w:autoSpaceDN w:val="0"/>
        <w:adjustRightInd w:val="0"/>
        <w:spacing w:after="0" w:line="240" w:lineRule="auto"/>
        <w:rPr>
          <w:rFonts w:ascii="Times New Roman" w:hAnsi="Times New Roman"/>
          <w:sz w:val="24"/>
          <w:szCs w:val="24"/>
        </w:rPr>
      </w:pPr>
    </w:p>
    <w:p w14:paraId="20763A00" w14:textId="5DB2E3EE" w:rsidR="0006107E" w:rsidRDefault="0006107E" w:rsidP="0006107E">
      <w:pPr>
        <w:widowControl w:val="0"/>
        <w:autoSpaceDE w:val="0"/>
        <w:autoSpaceDN w:val="0"/>
        <w:adjustRightInd w:val="0"/>
        <w:spacing w:after="0" w:line="240" w:lineRule="auto"/>
        <w:rPr>
          <w:rFonts w:ascii="Times New Roman" w:hAnsi="Times New Roman"/>
          <w:sz w:val="24"/>
          <w:szCs w:val="24"/>
        </w:rPr>
      </w:pPr>
    </w:p>
    <w:p w14:paraId="32DF1959" w14:textId="33DC452C" w:rsidR="00BE0DDF" w:rsidRDefault="00BE0DDF" w:rsidP="0006107E">
      <w:pPr>
        <w:widowControl w:val="0"/>
        <w:autoSpaceDE w:val="0"/>
        <w:autoSpaceDN w:val="0"/>
        <w:adjustRightInd w:val="0"/>
        <w:spacing w:after="0" w:line="240" w:lineRule="auto"/>
        <w:rPr>
          <w:rFonts w:ascii="Times New Roman" w:hAnsi="Times New Roman"/>
          <w:sz w:val="24"/>
          <w:szCs w:val="24"/>
        </w:rPr>
      </w:pPr>
    </w:p>
    <w:p w14:paraId="24567AA9" w14:textId="24AC586C" w:rsidR="00BE0DDF" w:rsidRDefault="00BE0DDF" w:rsidP="0006107E">
      <w:pPr>
        <w:widowControl w:val="0"/>
        <w:autoSpaceDE w:val="0"/>
        <w:autoSpaceDN w:val="0"/>
        <w:adjustRightInd w:val="0"/>
        <w:spacing w:after="0" w:line="240" w:lineRule="auto"/>
        <w:rPr>
          <w:rFonts w:ascii="Times New Roman" w:hAnsi="Times New Roman"/>
          <w:sz w:val="24"/>
          <w:szCs w:val="24"/>
        </w:rPr>
      </w:pPr>
    </w:p>
    <w:p w14:paraId="02C8F577" w14:textId="77777777" w:rsidR="00BE0DDF" w:rsidRDefault="00BE0DDF" w:rsidP="0006107E">
      <w:pPr>
        <w:widowControl w:val="0"/>
        <w:autoSpaceDE w:val="0"/>
        <w:autoSpaceDN w:val="0"/>
        <w:adjustRightInd w:val="0"/>
        <w:spacing w:after="0" w:line="240" w:lineRule="auto"/>
        <w:rPr>
          <w:rFonts w:ascii="Times New Roman" w:hAnsi="Times New Roman"/>
          <w:sz w:val="24"/>
          <w:szCs w:val="24"/>
        </w:rPr>
      </w:pPr>
    </w:p>
    <w:p w14:paraId="5D6C2AD0" w14:textId="77777777" w:rsidR="004D13B1" w:rsidRDefault="004D13B1">
      <w:pPr>
        <w:spacing w:line="259" w:lineRule="auto"/>
        <w:rPr>
          <w:rFonts w:ascii="Times New Roman" w:eastAsia="Calibri" w:hAnsi="Times New Roman"/>
          <w:lang w:eastAsia="en-US"/>
        </w:rPr>
      </w:pPr>
      <w:r>
        <w:rPr>
          <w:rFonts w:ascii="Times New Roman" w:eastAsia="Calibri" w:hAnsi="Times New Roman"/>
          <w:lang w:eastAsia="en-US"/>
        </w:rPr>
        <w:br w:type="page"/>
      </w:r>
    </w:p>
    <w:p w14:paraId="37F56016" w14:textId="761C15A1" w:rsidR="006539CF" w:rsidRDefault="006539CF" w:rsidP="00D858C7">
      <w:pPr>
        <w:pStyle w:val="Heading1"/>
        <w:rPr>
          <w:rFonts w:ascii="Times New Roman" w:eastAsia="Calibri" w:hAnsi="Times New Roman"/>
          <w:sz w:val="24"/>
          <w:szCs w:val="24"/>
          <w:lang w:eastAsia="en-US"/>
        </w:rPr>
      </w:pPr>
      <w:bookmarkStart w:id="7" w:name="_Toc147306058"/>
      <w:r w:rsidRPr="006539CF">
        <w:rPr>
          <w:rFonts w:ascii="Times New Roman" w:eastAsia="Calibri" w:hAnsi="Times New Roman"/>
          <w:sz w:val="24"/>
          <w:szCs w:val="24"/>
          <w:lang w:eastAsia="en-US"/>
        </w:rPr>
        <w:lastRenderedPageBreak/>
        <w:t xml:space="preserve">Table </w:t>
      </w:r>
      <w:r w:rsidR="004D13B1" w:rsidRPr="004D13B1">
        <w:rPr>
          <w:rFonts w:ascii="Times New Roman" w:eastAsia="Calibri" w:hAnsi="Times New Roman"/>
          <w:sz w:val="24"/>
          <w:szCs w:val="24"/>
          <w:lang w:eastAsia="en-US"/>
        </w:rPr>
        <w:t>S</w:t>
      </w:r>
      <w:r w:rsidR="001244A1">
        <w:rPr>
          <w:rFonts w:ascii="Times New Roman" w:eastAsia="Calibri" w:hAnsi="Times New Roman"/>
          <w:sz w:val="24"/>
          <w:szCs w:val="24"/>
          <w:lang w:eastAsia="en-US"/>
        </w:rPr>
        <w:t>3</w:t>
      </w:r>
      <w:r w:rsidRPr="006539CF">
        <w:rPr>
          <w:rFonts w:ascii="Times New Roman" w:eastAsia="Calibri" w:hAnsi="Times New Roman"/>
          <w:sz w:val="24"/>
          <w:szCs w:val="24"/>
          <w:lang w:eastAsia="en-US"/>
        </w:rPr>
        <w:t xml:space="preserve"> The impact of physician–patient gender match on healthcare quality</w:t>
      </w:r>
      <w:bookmarkEnd w:id="7"/>
    </w:p>
    <w:p w14:paraId="2E76C763" w14:textId="77777777" w:rsidR="00D858C7" w:rsidRPr="00D858C7" w:rsidRDefault="00D858C7" w:rsidP="00D858C7">
      <w:pPr>
        <w:rPr>
          <w:lang w:eastAsia="en-US"/>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57"/>
        <w:gridCol w:w="1840"/>
        <w:gridCol w:w="551"/>
        <w:gridCol w:w="1840"/>
        <w:gridCol w:w="2227"/>
        <w:gridCol w:w="1985"/>
      </w:tblGrid>
      <w:tr w:rsidR="007051A4" w:rsidRPr="006539CF" w14:paraId="1E90FAAE" w14:textId="77777777" w:rsidTr="00891E9C">
        <w:tc>
          <w:tcPr>
            <w:tcW w:w="1091" w:type="pct"/>
            <w:tcBorders>
              <w:top w:val="single" w:sz="8" w:space="0" w:color="auto"/>
              <w:bottom w:val="single" w:sz="8" w:space="0" w:color="auto"/>
            </w:tcBorders>
          </w:tcPr>
          <w:p w14:paraId="55AE568F"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852" w:type="pct"/>
            <w:tcBorders>
              <w:top w:val="single" w:sz="8" w:space="0" w:color="auto"/>
              <w:bottom w:val="single" w:sz="8" w:space="0" w:color="auto"/>
            </w:tcBorders>
          </w:tcPr>
          <w:p w14:paraId="58005383" w14:textId="4D430CA2"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Pr>
                <w:rFonts w:ascii="Times New Roman" w:eastAsia="Times New Roman" w:hAnsi="Times New Roman" w:cs="Arial"/>
                <w:sz w:val="18"/>
                <w:szCs w:val="18"/>
              </w:rPr>
              <w:t>Time</w:t>
            </w:r>
          </w:p>
        </w:tc>
        <w:tc>
          <w:tcPr>
            <w:tcW w:w="255" w:type="pct"/>
            <w:tcBorders>
              <w:top w:val="single" w:sz="8" w:space="0" w:color="auto"/>
              <w:bottom w:val="single" w:sz="8" w:space="0" w:color="auto"/>
            </w:tcBorders>
          </w:tcPr>
          <w:p w14:paraId="37C8D9BB"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Borders>
              <w:top w:val="single" w:sz="8" w:space="0" w:color="auto"/>
              <w:bottom w:val="single" w:sz="8" w:space="0" w:color="auto"/>
            </w:tcBorders>
          </w:tcPr>
          <w:p w14:paraId="78E4CB17" w14:textId="188121F2"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Pr>
                <w:rFonts w:ascii="Times New Roman" w:eastAsia="Times New Roman" w:hAnsi="Times New Roman" w:cs="Arial"/>
                <w:sz w:val="18"/>
                <w:szCs w:val="18"/>
              </w:rPr>
              <w:t>C</w:t>
            </w:r>
            <w:r w:rsidRPr="006539CF">
              <w:rPr>
                <w:rFonts w:ascii="Times New Roman" w:eastAsia="Times New Roman" w:hAnsi="Times New Roman" w:cs="Arial"/>
                <w:sz w:val="18"/>
                <w:szCs w:val="18"/>
              </w:rPr>
              <w:t>osts</w:t>
            </w:r>
          </w:p>
        </w:tc>
        <w:tc>
          <w:tcPr>
            <w:tcW w:w="1031" w:type="pct"/>
            <w:tcBorders>
              <w:top w:val="single" w:sz="8" w:space="0" w:color="auto"/>
              <w:bottom w:val="single" w:sz="8" w:space="0" w:color="auto"/>
            </w:tcBorders>
          </w:tcPr>
          <w:p w14:paraId="0275AA9A" w14:textId="7694040B" w:rsidR="007051A4" w:rsidRPr="006539CF" w:rsidRDefault="007051A4" w:rsidP="00935696">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Correct</w:t>
            </w:r>
            <w:r w:rsidR="00935696">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diagnosis</w:t>
            </w:r>
          </w:p>
        </w:tc>
        <w:tc>
          <w:tcPr>
            <w:tcW w:w="919" w:type="pct"/>
            <w:tcBorders>
              <w:top w:val="single" w:sz="8" w:space="0" w:color="auto"/>
              <w:bottom w:val="single" w:sz="8" w:space="0" w:color="auto"/>
            </w:tcBorders>
          </w:tcPr>
          <w:p w14:paraId="47465E62" w14:textId="457735E8" w:rsidR="007051A4" w:rsidRPr="006539CF" w:rsidRDefault="007051A4" w:rsidP="00935696">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Correct</w:t>
            </w:r>
            <w:r w:rsidR="00935696">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drug</w:t>
            </w:r>
          </w:p>
        </w:tc>
      </w:tr>
      <w:tr w:rsidR="007051A4" w:rsidRPr="006539CF" w14:paraId="1E649B4B" w14:textId="77777777" w:rsidTr="00891E9C">
        <w:tc>
          <w:tcPr>
            <w:tcW w:w="1091" w:type="pct"/>
            <w:tcBorders>
              <w:top w:val="single" w:sz="8" w:space="0" w:color="auto"/>
            </w:tcBorders>
          </w:tcPr>
          <w:p w14:paraId="3AEDA98C"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宋体" w:hAnsi="Times New Roman" w:cs="Arial"/>
                <w:i/>
                <w:iCs/>
                <w:sz w:val="18"/>
                <w:szCs w:val="18"/>
              </w:rPr>
              <w:t>Match</w:t>
            </w:r>
          </w:p>
        </w:tc>
        <w:tc>
          <w:tcPr>
            <w:tcW w:w="852" w:type="pct"/>
            <w:tcBorders>
              <w:top w:val="single" w:sz="8" w:space="0" w:color="auto"/>
            </w:tcBorders>
          </w:tcPr>
          <w:p w14:paraId="4B4E7076"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255" w:type="pct"/>
            <w:tcBorders>
              <w:top w:val="single" w:sz="8" w:space="0" w:color="auto"/>
            </w:tcBorders>
          </w:tcPr>
          <w:p w14:paraId="161A106A"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Borders>
              <w:top w:val="single" w:sz="8" w:space="0" w:color="auto"/>
            </w:tcBorders>
          </w:tcPr>
          <w:p w14:paraId="5C577C74"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031" w:type="pct"/>
            <w:tcBorders>
              <w:top w:val="single" w:sz="8" w:space="0" w:color="auto"/>
            </w:tcBorders>
          </w:tcPr>
          <w:p w14:paraId="00F45DE5" w14:textId="6BFCCD29"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919" w:type="pct"/>
            <w:tcBorders>
              <w:top w:val="single" w:sz="8" w:space="0" w:color="auto"/>
            </w:tcBorders>
          </w:tcPr>
          <w:p w14:paraId="3303D0EB"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7051A4" w:rsidRPr="006539CF" w14:paraId="059E7EBB" w14:textId="77777777" w:rsidTr="00891E9C">
        <w:trPr>
          <w:trHeight w:val="252"/>
        </w:trPr>
        <w:tc>
          <w:tcPr>
            <w:tcW w:w="1091" w:type="pct"/>
          </w:tcPr>
          <w:p w14:paraId="14A65C0C" w14:textId="77777777" w:rsidR="007051A4" w:rsidRPr="006539CF" w:rsidRDefault="009377E9" w:rsidP="007051A4">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852" w:type="pct"/>
          </w:tcPr>
          <w:p w14:paraId="456784CC"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c>
          <w:tcPr>
            <w:tcW w:w="255" w:type="pct"/>
          </w:tcPr>
          <w:p w14:paraId="54CFC536"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529753D5" w14:textId="6FC87EC2"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c>
          <w:tcPr>
            <w:tcW w:w="1031" w:type="pct"/>
          </w:tcPr>
          <w:p w14:paraId="41CD99E9" w14:textId="25B602D4"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c>
          <w:tcPr>
            <w:tcW w:w="919" w:type="pct"/>
          </w:tcPr>
          <w:p w14:paraId="17EC967D" w14:textId="0177AC3B"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r>
      <w:tr w:rsidR="007051A4" w:rsidRPr="006539CF" w14:paraId="672E9DCC" w14:textId="77777777" w:rsidTr="00891E9C">
        <w:trPr>
          <w:trHeight w:val="252"/>
        </w:trPr>
        <w:tc>
          <w:tcPr>
            <w:tcW w:w="1091" w:type="pct"/>
          </w:tcPr>
          <w:p w14:paraId="2C70809C" w14:textId="77777777" w:rsidR="007051A4" w:rsidRPr="006539CF" w:rsidRDefault="007051A4" w:rsidP="007051A4">
            <w:pPr>
              <w:widowControl w:val="0"/>
              <w:autoSpaceDE w:val="0"/>
              <w:autoSpaceDN w:val="0"/>
              <w:adjustRightInd w:val="0"/>
              <w:spacing w:line="240" w:lineRule="auto"/>
              <w:jc w:val="center"/>
              <w:rPr>
                <w:rFonts w:eastAsia="Calibri"/>
                <w:sz w:val="18"/>
                <w:szCs w:val="18"/>
              </w:rPr>
            </w:pPr>
          </w:p>
        </w:tc>
        <w:tc>
          <w:tcPr>
            <w:tcW w:w="852" w:type="pct"/>
          </w:tcPr>
          <w:p w14:paraId="48F6B991"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255" w:type="pct"/>
          </w:tcPr>
          <w:p w14:paraId="0F1FE833"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476B98C5"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031" w:type="pct"/>
          </w:tcPr>
          <w:p w14:paraId="561B9D9B" w14:textId="5415124B"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919" w:type="pct"/>
          </w:tcPr>
          <w:p w14:paraId="7DE28D36"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7051A4" w:rsidRPr="006539CF" w14:paraId="6793D606" w14:textId="77777777" w:rsidTr="00891E9C">
        <w:tc>
          <w:tcPr>
            <w:tcW w:w="1091" w:type="pct"/>
            <w:vMerge w:val="restart"/>
          </w:tcPr>
          <w:p w14:paraId="02689805" w14:textId="77777777" w:rsidR="007051A4" w:rsidRPr="006539CF" w:rsidRDefault="009377E9" w:rsidP="007051A4">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852" w:type="pct"/>
          </w:tcPr>
          <w:p w14:paraId="71365B7F"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-0.144</w:t>
            </w:r>
          </w:p>
        </w:tc>
        <w:tc>
          <w:tcPr>
            <w:tcW w:w="255" w:type="pct"/>
          </w:tcPr>
          <w:p w14:paraId="2005859B"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1B0549B4" w14:textId="79B3CAAA"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0.068</w:t>
            </w:r>
          </w:p>
        </w:tc>
        <w:tc>
          <w:tcPr>
            <w:tcW w:w="1031" w:type="pct"/>
          </w:tcPr>
          <w:p w14:paraId="0EE33DD0" w14:textId="302BCA86"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0.030</w:t>
            </w:r>
          </w:p>
        </w:tc>
        <w:tc>
          <w:tcPr>
            <w:tcW w:w="919" w:type="pct"/>
          </w:tcPr>
          <w:p w14:paraId="4EB23CA9" w14:textId="67170FAD"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0.044</w:t>
            </w:r>
          </w:p>
        </w:tc>
      </w:tr>
      <w:tr w:rsidR="007051A4" w:rsidRPr="006539CF" w14:paraId="77A1C871" w14:textId="77777777" w:rsidTr="00891E9C">
        <w:tc>
          <w:tcPr>
            <w:tcW w:w="1091" w:type="pct"/>
            <w:vMerge/>
          </w:tcPr>
          <w:p w14:paraId="2D869FF6"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20CB9046"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(0.592)</w:t>
            </w:r>
          </w:p>
        </w:tc>
        <w:tc>
          <w:tcPr>
            <w:tcW w:w="255" w:type="pct"/>
          </w:tcPr>
          <w:p w14:paraId="5D924DEF"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4303FFC7" w14:textId="0172D512"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(5.376)</w:t>
            </w:r>
          </w:p>
        </w:tc>
        <w:tc>
          <w:tcPr>
            <w:tcW w:w="1031" w:type="pct"/>
          </w:tcPr>
          <w:p w14:paraId="50C4B040" w14:textId="71AE33BE"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(0.069)</w:t>
            </w:r>
          </w:p>
        </w:tc>
        <w:tc>
          <w:tcPr>
            <w:tcW w:w="919" w:type="pct"/>
          </w:tcPr>
          <w:p w14:paraId="0F9AB5CB" w14:textId="7AC13B2F"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(0.041)</w:t>
            </w:r>
          </w:p>
        </w:tc>
      </w:tr>
      <w:tr w:rsidR="007051A4" w:rsidRPr="006539CF" w14:paraId="009D2BF3" w14:textId="77777777" w:rsidTr="00891E9C">
        <w:tc>
          <w:tcPr>
            <w:tcW w:w="1091" w:type="pct"/>
            <w:vMerge w:val="restart"/>
          </w:tcPr>
          <w:p w14:paraId="149382CD" w14:textId="77777777" w:rsidR="007051A4" w:rsidRPr="006539CF" w:rsidRDefault="009377E9" w:rsidP="007051A4">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852" w:type="pct"/>
          </w:tcPr>
          <w:p w14:paraId="79CF1F7F"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0.537</w:t>
            </w:r>
          </w:p>
        </w:tc>
        <w:tc>
          <w:tcPr>
            <w:tcW w:w="255" w:type="pct"/>
          </w:tcPr>
          <w:p w14:paraId="6466A640"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p>
        </w:tc>
        <w:tc>
          <w:tcPr>
            <w:tcW w:w="852" w:type="pct"/>
          </w:tcPr>
          <w:p w14:paraId="62771809" w14:textId="2D64CA03"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13.220</w:t>
            </w:r>
          </w:p>
        </w:tc>
        <w:tc>
          <w:tcPr>
            <w:tcW w:w="1031" w:type="pct"/>
          </w:tcPr>
          <w:p w14:paraId="5104C11D" w14:textId="07B91569"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0.230***</w:t>
            </w:r>
          </w:p>
        </w:tc>
        <w:tc>
          <w:tcPr>
            <w:tcW w:w="919" w:type="pct"/>
          </w:tcPr>
          <w:p w14:paraId="1CDF1492" w14:textId="62086F7C"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0.194**</w:t>
            </w:r>
          </w:p>
        </w:tc>
      </w:tr>
      <w:tr w:rsidR="007051A4" w:rsidRPr="006539CF" w14:paraId="513EDAFD" w14:textId="77777777" w:rsidTr="00891E9C">
        <w:tc>
          <w:tcPr>
            <w:tcW w:w="1091" w:type="pct"/>
            <w:vMerge/>
          </w:tcPr>
          <w:p w14:paraId="28ABBACF"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74DE87C0"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(0.668)</w:t>
            </w:r>
          </w:p>
        </w:tc>
        <w:tc>
          <w:tcPr>
            <w:tcW w:w="255" w:type="pct"/>
          </w:tcPr>
          <w:p w14:paraId="70FF1DF8"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p>
        </w:tc>
        <w:tc>
          <w:tcPr>
            <w:tcW w:w="852" w:type="pct"/>
          </w:tcPr>
          <w:p w14:paraId="46CC2309" w14:textId="0EA6B0F5"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(7.961)</w:t>
            </w:r>
          </w:p>
        </w:tc>
        <w:tc>
          <w:tcPr>
            <w:tcW w:w="1031" w:type="pct"/>
          </w:tcPr>
          <w:p w14:paraId="062DAFEE" w14:textId="350CCAC8"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(0.084)</w:t>
            </w:r>
          </w:p>
        </w:tc>
        <w:tc>
          <w:tcPr>
            <w:tcW w:w="919" w:type="pct"/>
          </w:tcPr>
          <w:p w14:paraId="191392F0" w14:textId="78A9DA29"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(0.087)</w:t>
            </w:r>
          </w:p>
        </w:tc>
      </w:tr>
      <w:tr w:rsidR="007051A4" w:rsidRPr="006539CF" w14:paraId="7C4B2BE5" w14:textId="77777777" w:rsidTr="00891E9C">
        <w:tc>
          <w:tcPr>
            <w:tcW w:w="1091" w:type="pct"/>
            <w:vMerge w:val="restart"/>
          </w:tcPr>
          <w:p w14:paraId="7363ECAE" w14:textId="77777777" w:rsidR="007051A4" w:rsidRPr="006539CF" w:rsidRDefault="009377E9" w:rsidP="007051A4">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852" w:type="pct"/>
          </w:tcPr>
          <w:p w14:paraId="36B733EE"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-1.116</w:t>
            </w:r>
          </w:p>
        </w:tc>
        <w:tc>
          <w:tcPr>
            <w:tcW w:w="255" w:type="pct"/>
          </w:tcPr>
          <w:p w14:paraId="7110CEB0"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45263E7B" w14:textId="2BDF5A25"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-6.411</w:t>
            </w:r>
          </w:p>
        </w:tc>
        <w:tc>
          <w:tcPr>
            <w:tcW w:w="1031" w:type="pct"/>
          </w:tcPr>
          <w:p w14:paraId="2CD62848" w14:textId="79657AD5"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0.039</w:t>
            </w:r>
          </w:p>
        </w:tc>
        <w:tc>
          <w:tcPr>
            <w:tcW w:w="919" w:type="pct"/>
          </w:tcPr>
          <w:p w14:paraId="49CBDD77" w14:textId="2723493D"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0.069</w:t>
            </w:r>
          </w:p>
        </w:tc>
      </w:tr>
      <w:tr w:rsidR="007051A4" w:rsidRPr="006539CF" w14:paraId="1E5C2A33" w14:textId="77777777" w:rsidTr="00891E9C">
        <w:tc>
          <w:tcPr>
            <w:tcW w:w="1091" w:type="pct"/>
            <w:vMerge/>
          </w:tcPr>
          <w:p w14:paraId="6ADFF26A"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852" w:type="pct"/>
          </w:tcPr>
          <w:p w14:paraId="09F0C80B"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(0.770)</w:t>
            </w:r>
          </w:p>
        </w:tc>
        <w:tc>
          <w:tcPr>
            <w:tcW w:w="255" w:type="pct"/>
          </w:tcPr>
          <w:p w14:paraId="59D5F56A"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3F49F0F9" w14:textId="329202F0"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(5.935)</w:t>
            </w:r>
          </w:p>
        </w:tc>
        <w:tc>
          <w:tcPr>
            <w:tcW w:w="1031" w:type="pct"/>
          </w:tcPr>
          <w:p w14:paraId="0034BC01" w14:textId="63B203D5"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(0.082)</w:t>
            </w:r>
          </w:p>
        </w:tc>
        <w:tc>
          <w:tcPr>
            <w:tcW w:w="919" w:type="pct"/>
          </w:tcPr>
          <w:p w14:paraId="7246955A" w14:textId="0FBD63D5"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(0.065)</w:t>
            </w:r>
          </w:p>
        </w:tc>
      </w:tr>
      <w:tr w:rsidR="007051A4" w:rsidRPr="006539CF" w14:paraId="23CB1D4E" w14:textId="77777777" w:rsidTr="00891E9C">
        <w:tc>
          <w:tcPr>
            <w:tcW w:w="1091" w:type="pct"/>
          </w:tcPr>
          <w:p w14:paraId="50CBA5C4"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852" w:type="pct"/>
          </w:tcPr>
          <w:p w14:paraId="2351257F"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255" w:type="pct"/>
          </w:tcPr>
          <w:p w14:paraId="6AC78572"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1244A9A2"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031" w:type="pct"/>
          </w:tcPr>
          <w:p w14:paraId="03574C3F" w14:textId="7A6510DB"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919" w:type="pct"/>
          </w:tcPr>
          <w:p w14:paraId="0906DC50"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7051A4" w:rsidRPr="006539CF" w14:paraId="31931274" w14:textId="77777777" w:rsidTr="00891E9C">
        <w:tc>
          <w:tcPr>
            <w:tcW w:w="1091" w:type="pct"/>
          </w:tcPr>
          <w:p w14:paraId="422FF02F"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Times New Roman" w:hAnsi="Times New Roman" w:cs="Arial"/>
                <w:i/>
                <w:iCs/>
                <w:sz w:val="18"/>
                <w:szCs w:val="18"/>
              </w:rPr>
              <w:t>N</w:t>
            </w:r>
          </w:p>
        </w:tc>
        <w:tc>
          <w:tcPr>
            <w:tcW w:w="852" w:type="pct"/>
          </w:tcPr>
          <w:p w14:paraId="50DBA944"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c>
          <w:tcPr>
            <w:tcW w:w="255" w:type="pct"/>
          </w:tcPr>
          <w:p w14:paraId="1E02301E"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Pr>
          <w:p w14:paraId="414FE962" w14:textId="268789F1"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c>
          <w:tcPr>
            <w:tcW w:w="1031" w:type="pct"/>
          </w:tcPr>
          <w:p w14:paraId="54FCB45B" w14:textId="21EAA1DA"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c>
          <w:tcPr>
            <w:tcW w:w="919" w:type="pct"/>
          </w:tcPr>
          <w:p w14:paraId="7915C543" w14:textId="6FAB9E78"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r>
      <w:tr w:rsidR="007051A4" w:rsidRPr="006539CF" w14:paraId="3F6A0B20" w14:textId="77777777" w:rsidTr="00891E9C">
        <w:tc>
          <w:tcPr>
            <w:tcW w:w="1091" w:type="pct"/>
            <w:tcBorders>
              <w:bottom w:val="single" w:sz="8" w:space="0" w:color="auto"/>
            </w:tcBorders>
          </w:tcPr>
          <w:p w14:paraId="7237B68B" w14:textId="77777777" w:rsidR="007051A4" w:rsidRPr="006539CF" w:rsidRDefault="007051A4" w:rsidP="007051A4">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Times New Roman" w:hAnsi="Times New Roman" w:cs="Arial"/>
                <w:i/>
                <w:iCs/>
                <w:sz w:val="18"/>
                <w:szCs w:val="18"/>
              </w:rPr>
              <w:t>R</w:t>
            </w:r>
            <w:r w:rsidRPr="006539CF">
              <w:rPr>
                <w:rFonts w:ascii="Times New Roman" w:eastAsia="Times New Roman" w:hAnsi="Times New Roman" w:cs="Arial"/>
                <w:sz w:val="18"/>
                <w:szCs w:val="18"/>
                <w:vertAlign w:val="superscript"/>
              </w:rPr>
              <w:t>2</w:t>
            </w:r>
          </w:p>
        </w:tc>
        <w:tc>
          <w:tcPr>
            <w:tcW w:w="852" w:type="pct"/>
            <w:tcBorders>
              <w:bottom w:val="single" w:sz="8" w:space="0" w:color="auto"/>
            </w:tcBorders>
          </w:tcPr>
          <w:p w14:paraId="11651879"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0.275</w:t>
            </w:r>
          </w:p>
        </w:tc>
        <w:tc>
          <w:tcPr>
            <w:tcW w:w="255" w:type="pct"/>
            <w:tcBorders>
              <w:bottom w:val="single" w:sz="8" w:space="0" w:color="auto"/>
            </w:tcBorders>
          </w:tcPr>
          <w:p w14:paraId="3FF79F9A" w14:textId="7777777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852" w:type="pct"/>
            <w:tcBorders>
              <w:bottom w:val="single" w:sz="8" w:space="0" w:color="auto"/>
            </w:tcBorders>
          </w:tcPr>
          <w:p w14:paraId="3C62CEA5" w14:textId="38C3AF17"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0.375</w:t>
            </w:r>
          </w:p>
        </w:tc>
        <w:tc>
          <w:tcPr>
            <w:tcW w:w="1031" w:type="pct"/>
            <w:tcBorders>
              <w:bottom w:val="single" w:sz="8" w:space="0" w:color="auto"/>
            </w:tcBorders>
          </w:tcPr>
          <w:p w14:paraId="19B2BBBA" w14:textId="7AAC3B10"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0.342</w:t>
            </w:r>
          </w:p>
        </w:tc>
        <w:tc>
          <w:tcPr>
            <w:tcW w:w="919" w:type="pct"/>
            <w:tcBorders>
              <w:bottom w:val="single" w:sz="8" w:space="0" w:color="auto"/>
            </w:tcBorders>
          </w:tcPr>
          <w:p w14:paraId="028671A7" w14:textId="25EB555C" w:rsidR="007051A4" w:rsidRPr="006539CF" w:rsidRDefault="007051A4" w:rsidP="007051A4">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0.185</w:t>
            </w:r>
          </w:p>
        </w:tc>
      </w:tr>
    </w:tbl>
    <w:p w14:paraId="0FE4E3FA" w14:textId="03D4309E" w:rsidR="00891E9C" w:rsidRPr="006539CF" w:rsidRDefault="00891E9C" w:rsidP="00891E9C">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*10% significance level. **5% significance level. ***1% significance level.</w:t>
      </w:r>
    </w:p>
    <w:p w14:paraId="514BEF7F" w14:textId="692FC8D4" w:rsidR="007E7F97" w:rsidRDefault="007E7F97" w:rsidP="006539CF">
      <w:pPr>
        <w:spacing w:after="0" w:line="276" w:lineRule="auto"/>
        <w:rPr>
          <w:rFonts w:ascii="Times New Roman" w:eastAsia="Calibri" w:hAnsi="Times New Roman"/>
          <w:sz w:val="24"/>
          <w:szCs w:val="24"/>
          <w:lang w:eastAsia="en-US"/>
        </w:rPr>
      </w:pPr>
    </w:p>
    <w:p w14:paraId="69386A38" w14:textId="77777777" w:rsidR="007E7F97" w:rsidRPr="006539CF" w:rsidRDefault="007E7F97" w:rsidP="006539CF">
      <w:pPr>
        <w:spacing w:after="0" w:line="276" w:lineRule="auto"/>
        <w:rPr>
          <w:rFonts w:ascii="Times New Roman" w:eastAsia="Calibri" w:hAnsi="Times New Roman"/>
          <w:sz w:val="24"/>
          <w:szCs w:val="24"/>
          <w:lang w:eastAsia="en-US"/>
        </w:rPr>
      </w:pPr>
    </w:p>
    <w:p w14:paraId="5E667A4F" w14:textId="4C54A990" w:rsidR="0006107E" w:rsidRDefault="0006107E" w:rsidP="0006107E">
      <w:pPr>
        <w:widowControl w:val="0"/>
        <w:autoSpaceDE w:val="0"/>
        <w:autoSpaceDN w:val="0"/>
        <w:adjustRightInd w:val="0"/>
        <w:spacing w:after="0" w:line="240" w:lineRule="auto"/>
        <w:rPr>
          <w:rFonts w:ascii="Times New Roman" w:hAnsi="Times New Roman"/>
          <w:sz w:val="24"/>
          <w:szCs w:val="24"/>
        </w:rPr>
      </w:pPr>
    </w:p>
    <w:p w14:paraId="66F9D7A5" w14:textId="19D2C915" w:rsidR="00861320" w:rsidRDefault="00861320" w:rsidP="0006107E">
      <w:pPr>
        <w:widowControl w:val="0"/>
        <w:autoSpaceDE w:val="0"/>
        <w:autoSpaceDN w:val="0"/>
        <w:adjustRightInd w:val="0"/>
        <w:spacing w:after="0" w:line="240" w:lineRule="auto"/>
        <w:rPr>
          <w:rFonts w:ascii="Times New Roman" w:hAnsi="Times New Roman"/>
          <w:sz w:val="24"/>
          <w:szCs w:val="24"/>
        </w:rPr>
      </w:pPr>
    </w:p>
    <w:p w14:paraId="4678F2EF" w14:textId="290C9F88" w:rsidR="00861320" w:rsidRDefault="00861320" w:rsidP="0006107E">
      <w:pPr>
        <w:widowControl w:val="0"/>
        <w:autoSpaceDE w:val="0"/>
        <w:autoSpaceDN w:val="0"/>
        <w:adjustRightInd w:val="0"/>
        <w:spacing w:after="0" w:line="240" w:lineRule="auto"/>
        <w:rPr>
          <w:rFonts w:ascii="Times New Roman" w:hAnsi="Times New Roman"/>
          <w:sz w:val="24"/>
          <w:szCs w:val="24"/>
        </w:rPr>
      </w:pPr>
    </w:p>
    <w:p w14:paraId="6450DCAD" w14:textId="77777777" w:rsidR="00861320" w:rsidRPr="00D262C0" w:rsidRDefault="00861320" w:rsidP="0006107E">
      <w:pPr>
        <w:widowControl w:val="0"/>
        <w:autoSpaceDE w:val="0"/>
        <w:autoSpaceDN w:val="0"/>
        <w:adjustRightInd w:val="0"/>
        <w:spacing w:after="0" w:line="240" w:lineRule="auto"/>
        <w:rPr>
          <w:rFonts w:ascii="Times New Roman" w:hAnsi="Times New Roman"/>
          <w:sz w:val="24"/>
          <w:szCs w:val="24"/>
        </w:rPr>
      </w:pPr>
    </w:p>
    <w:p w14:paraId="4B3783DB" w14:textId="156A9CFF" w:rsidR="00D24630" w:rsidRDefault="00D24630" w:rsidP="00D24630">
      <w:pPr>
        <w:pStyle w:val="Heading1"/>
        <w:rPr>
          <w:rFonts w:ascii="Times New Roman" w:hAnsi="Times New Roman"/>
          <w:b/>
          <w:bCs/>
        </w:rPr>
      </w:pPr>
    </w:p>
    <w:p w14:paraId="732F2ADA" w14:textId="63A32C47" w:rsidR="00DC76A2" w:rsidRDefault="00DC76A2" w:rsidP="00DC76A2"/>
    <w:p w14:paraId="05E68D58" w14:textId="78C90B82" w:rsidR="00E41DC3" w:rsidRDefault="00E41DC3" w:rsidP="00DC76A2"/>
    <w:p w14:paraId="53CB7050" w14:textId="3EA09118" w:rsidR="00E41DC3" w:rsidRDefault="00E41DC3">
      <w:pPr>
        <w:spacing w:line="259" w:lineRule="auto"/>
      </w:pPr>
      <w:r>
        <w:br w:type="page"/>
      </w:r>
    </w:p>
    <w:p w14:paraId="002F301A" w14:textId="5FA2855B" w:rsidR="003A3F99" w:rsidRDefault="003A3F99" w:rsidP="00D858C7">
      <w:pPr>
        <w:pStyle w:val="Heading1"/>
        <w:rPr>
          <w:rFonts w:ascii="Times New Roman" w:hAnsi="Times New Roman"/>
          <w:sz w:val="24"/>
          <w:szCs w:val="24"/>
        </w:rPr>
      </w:pPr>
      <w:bookmarkStart w:id="8" w:name="_Toc147306059"/>
      <w:r w:rsidRPr="00D858C7">
        <w:rPr>
          <w:rFonts w:ascii="Times New Roman" w:hAnsi="Times New Roman"/>
          <w:sz w:val="24"/>
          <w:szCs w:val="24"/>
        </w:rPr>
        <w:lastRenderedPageBreak/>
        <w:t>Tabel S</w:t>
      </w:r>
      <w:r w:rsidR="004515A7" w:rsidRPr="00D858C7">
        <w:rPr>
          <w:rFonts w:ascii="Times New Roman" w:hAnsi="Times New Roman"/>
          <w:sz w:val="24"/>
          <w:szCs w:val="24"/>
        </w:rPr>
        <w:t>4</w:t>
      </w:r>
      <w:r w:rsidRPr="00D858C7">
        <w:rPr>
          <w:rFonts w:ascii="Times New Roman" w:hAnsi="Times New Roman"/>
          <w:sz w:val="24"/>
          <w:szCs w:val="24"/>
        </w:rPr>
        <w:t xml:space="preserve"> Essential items in the checklist</w:t>
      </w:r>
      <w:bookmarkEnd w:id="8"/>
    </w:p>
    <w:p w14:paraId="78E2E772" w14:textId="77777777" w:rsidR="00D858C7" w:rsidRPr="00D858C7" w:rsidRDefault="00D858C7" w:rsidP="00D858C7"/>
    <w:tbl>
      <w:tblPr>
        <w:tblW w:w="5000" w:type="pct"/>
        <w:tblLook w:val="0000" w:firstRow="0" w:lastRow="0" w:firstColumn="0" w:lastColumn="0" w:noHBand="0" w:noVBand="0"/>
      </w:tblPr>
      <w:tblGrid>
        <w:gridCol w:w="1349"/>
        <w:gridCol w:w="1575"/>
        <w:gridCol w:w="1698"/>
        <w:gridCol w:w="1514"/>
        <w:gridCol w:w="1575"/>
        <w:gridCol w:w="1575"/>
        <w:gridCol w:w="1514"/>
      </w:tblGrid>
      <w:tr w:rsidR="004204C1" w:rsidRPr="004204C1" w14:paraId="5A12CF47" w14:textId="77777777" w:rsidTr="00DB7572">
        <w:tc>
          <w:tcPr>
            <w:tcW w:w="625" w:type="pct"/>
            <w:tcBorders>
              <w:top w:val="single" w:sz="4" w:space="0" w:color="auto"/>
              <w:left w:val="nil"/>
              <w:bottom w:val="nil"/>
              <w:right w:val="nil"/>
            </w:tcBorders>
          </w:tcPr>
          <w:p w14:paraId="377BDB76" w14:textId="77777777" w:rsidR="004204C1" w:rsidRPr="004204C1" w:rsidRDefault="004204C1" w:rsidP="00860786">
            <w:pPr>
              <w:widowControl w:val="0"/>
              <w:autoSpaceDE w:val="0"/>
              <w:autoSpaceDN w:val="0"/>
              <w:adjustRightInd w:val="0"/>
              <w:spacing w:after="0" w:line="240" w:lineRule="auto"/>
              <w:rPr>
                <w:rFonts w:ascii="Times New Roman" w:hAnsi="Times New Roman"/>
                <w:sz w:val="18"/>
                <w:szCs w:val="18"/>
              </w:rPr>
            </w:pPr>
          </w:p>
        </w:tc>
        <w:tc>
          <w:tcPr>
            <w:tcW w:w="729" w:type="pct"/>
            <w:tcBorders>
              <w:top w:val="single" w:sz="4" w:space="0" w:color="auto"/>
              <w:left w:val="nil"/>
              <w:bottom w:val="nil"/>
              <w:right w:val="nil"/>
            </w:tcBorders>
          </w:tcPr>
          <w:p w14:paraId="259F1ADB"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(1)</w:t>
            </w:r>
          </w:p>
        </w:tc>
        <w:tc>
          <w:tcPr>
            <w:tcW w:w="786" w:type="pct"/>
            <w:tcBorders>
              <w:top w:val="single" w:sz="4" w:space="0" w:color="auto"/>
              <w:left w:val="nil"/>
              <w:bottom w:val="nil"/>
              <w:right w:val="nil"/>
            </w:tcBorders>
          </w:tcPr>
          <w:p w14:paraId="63D606FE"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(2)</w:t>
            </w:r>
          </w:p>
        </w:tc>
        <w:tc>
          <w:tcPr>
            <w:tcW w:w="701" w:type="pct"/>
            <w:tcBorders>
              <w:top w:val="single" w:sz="4" w:space="0" w:color="auto"/>
              <w:left w:val="nil"/>
              <w:bottom w:val="nil"/>
              <w:right w:val="nil"/>
            </w:tcBorders>
          </w:tcPr>
          <w:p w14:paraId="24D72A66"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(3)</w:t>
            </w:r>
          </w:p>
        </w:tc>
        <w:tc>
          <w:tcPr>
            <w:tcW w:w="729" w:type="pct"/>
            <w:tcBorders>
              <w:top w:val="single" w:sz="4" w:space="0" w:color="auto"/>
              <w:left w:val="nil"/>
              <w:bottom w:val="nil"/>
              <w:right w:val="nil"/>
            </w:tcBorders>
          </w:tcPr>
          <w:p w14:paraId="6D8242A6"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w:t>
            </w:r>
          </w:p>
        </w:tc>
        <w:tc>
          <w:tcPr>
            <w:tcW w:w="729" w:type="pct"/>
            <w:tcBorders>
              <w:top w:val="single" w:sz="4" w:space="0" w:color="auto"/>
              <w:left w:val="nil"/>
              <w:bottom w:val="nil"/>
              <w:right w:val="nil"/>
            </w:tcBorders>
          </w:tcPr>
          <w:p w14:paraId="3943D1F7"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(5)</w:t>
            </w:r>
          </w:p>
        </w:tc>
        <w:tc>
          <w:tcPr>
            <w:tcW w:w="701" w:type="pct"/>
            <w:tcBorders>
              <w:top w:val="single" w:sz="4" w:space="0" w:color="auto"/>
              <w:left w:val="nil"/>
              <w:bottom w:val="nil"/>
              <w:right w:val="nil"/>
            </w:tcBorders>
          </w:tcPr>
          <w:p w14:paraId="79DACDB7"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(6)</w:t>
            </w:r>
          </w:p>
        </w:tc>
      </w:tr>
      <w:tr w:rsidR="004204C1" w:rsidRPr="004204C1" w14:paraId="22B0514E" w14:textId="77777777" w:rsidTr="00DB7572">
        <w:tc>
          <w:tcPr>
            <w:tcW w:w="625" w:type="pct"/>
            <w:tcBorders>
              <w:top w:val="nil"/>
              <w:left w:val="nil"/>
              <w:bottom w:val="nil"/>
              <w:right w:val="nil"/>
            </w:tcBorders>
          </w:tcPr>
          <w:p w14:paraId="1EA6C2EB" w14:textId="77777777" w:rsidR="004204C1" w:rsidRPr="004204C1" w:rsidRDefault="004204C1" w:rsidP="00860786">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7E9068F7" w14:textId="62B91592" w:rsidR="004204C1" w:rsidRPr="004204C1" w:rsidRDefault="00DB7572"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Essential questions</w:t>
            </w:r>
          </w:p>
        </w:tc>
        <w:tc>
          <w:tcPr>
            <w:tcW w:w="786" w:type="pct"/>
            <w:tcBorders>
              <w:top w:val="nil"/>
              <w:left w:val="nil"/>
              <w:bottom w:val="nil"/>
              <w:right w:val="nil"/>
            </w:tcBorders>
          </w:tcPr>
          <w:p w14:paraId="260C62F4" w14:textId="77777777" w:rsidR="00B562C6" w:rsidRDefault="00DB7572"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Essential </w:t>
            </w:r>
          </w:p>
          <w:p w14:paraId="0517C365" w14:textId="1389BC60" w:rsidR="004204C1" w:rsidRPr="004204C1" w:rsidRDefault="00DB7572"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tests</w:t>
            </w:r>
          </w:p>
        </w:tc>
        <w:tc>
          <w:tcPr>
            <w:tcW w:w="701" w:type="pct"/>
            <w:tcBorders>
              <w:top w:val="nil"/>
              <w:left w:val="nil"/>
              <w:bottom w:val="nil"/>
              <w:right w:val="nil"/>
            </w:tcBorders>
          </w:tcPr>
          <w:p w14:paraId="6F8386A9" w14:textId="77777777" w:rsidR="00B562C6" w:rsidRDefault="00DB7572"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Essential </w:t>
            </w:r>
          </w:p>
          <w:p w14:paraId="7BAFB050" w14:textId="443CE755" w:rsidR="004204C1" w:rsidRPr="004204C1" w:rsidRDefault="00F8112D"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items</w:t>
            </w:r>
          </w:p>
        </w:tc>
        <w:tc>
          <w:tcPr>
            <w:tcW w:w="729" w:type="pct"/>
            <w:tcBorders>
              <w:top w:val="nil"/>
              <w:left w:val="nil"/>
              <w:bottom w:val="nil"/>
              <w:right w:val="nil"/>
            </w:tcBorders>
          </w:tcPr>
          <w:p w14:paraId="1E0BD6DD" w14:textId="3EF5AD4C" w:rsidR="004204C1" w:rsidRPr="004204C1" w:rsidRDefault="00F8112D" w:rsidP="00860786">
            <w:pPr>
              <w:widowControl w:val="0"/>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Recommened</w:t>
            </w:r>
            <w:proofErr w:type="spellEnd"/>
            <w:r>
              <w:rPr>
                <w:rFonts w:ascii="Times New Roman" w:hAnsi="Times New Roman"/>
                <w:sz w:val="18"/>
                <w:szCs w:val="18"/>
              </w:rPr>
              <w:t xml:space="preserve"> questions</w:t>
            </w:r>
          </w:p>
        </w:tc>
        <w:tc>
          <w:tcPr>
            <w:tcW w:w="729" w:type="pct"/>
            <w:tcBorders>
              <w:top w:val="nil"/>
              <w:left w:val="nil"/>
              <w:bottom w:val="nil"/>
              <w:right w:val="nil"/>
            </w:tcBorders>
          </w:tcPr>
          <w:p w14:paraId="49498B20" w14:textId="77777777" w:rsidR="00B562C6" w:rsidRDefault="00F8112D" w:rsidP="00860786">
            <w:pPr>
              <w:widowControl w:val="0"/>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Recommened</w:t>
            </w:r>
            <w:proofErr w:type="spellEnd"/>
            <w:r>
              <w:rPr>
                <w:rFonts w:ascii="Times New Roman" w:hAnsi="Times New Roman"/>
                <w:sz w:val="18"/>
                <w:szCs w:val="18"/>
              </w:rPr>
              <w:t xml:space="preserve"> </w:t>
            </w:r>
          </w:p>
          <w:p w14:paraId="473EA20B" w14:textId="23D1F8FB" w:rsidR="004204C1" w:rsidRPr="004204C1" w:rsidRDefault="00F8112D"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tests</w:t>
            </w:r>
          </w:p>
        </w:tc>
        <w:tc>
          <w:tcPr>
            <w:tcW w:w="701" w:type="pct"/>
            <w:tcBorders>
              <w:top w:val="nil"/>
              <w:left w:val="nil"/>
              <w:bottom w:val="nil"/>
              <w:right w:val="nil"/>
            </w:tcBorders>
          </w:tcPr>
          <w:p w14:paraId="48DB5DF5" w14:textId="16845320" w:rsidR="004204C1" w:rsidRPr="004204C1" w:rsidRDefault="00F8112D"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recommended items</w:t>
            </w:r>
          </w:p>
        </w:tc>
      </w:tr>
      <w:tr w:rsidR="00475C08" w:rsidRPr="004204C1" w14:paraId="18C78085" w14:textId="77777777" w:rsidTr="00DB7572">
        <w:tc>
          <w:tcPr>
            <w:tcW w:w="625" w:type="pct"/>
            <w:tcBorders>
              <w:top w:val="single" w:sz="4" w:space="0" w:color="auto"/>
              <w:left w:val="nil"/>
              <w:bottom w:val="nil"/>
              <w:right w:val="nil"/>
            </w:tcBorders>
          </w:tcPr>
          <w:p w14:paraId="612BD3E2" w14:textId="53533826" w:rsidR="00475C08" w:rsidRPr="004204C1" w:rsidRDefault="009377E9" w:rsidP="00475C08">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729" w:type="pct"/>
            <w:tcBorders>
              <w:top w:val="single" w:sz="4" w:space="0" w:color="auto"/>
              <w:left w:val="nil"/>
              <w:bottom w:val="nil"/>
              <w:right w:val="nil"/>
            </w:tcBorders>
          </w:tcPr>
          <w:p w14:paraId="696C67EE" w14:textId="17FC17F7" w:rsidR="00475C08" w:rsidRPr="004204C1" w:rsidRDefault="0093545B"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86" w:type="pct"/>
            <w:tcBorders>
              <w:top w:val="single" w:sz="4" w:space="0" w:color="auto"/>
              <w:left w:val="nil"/>
              <w:bottom w:val="nil"/>
              <w:right w:val="nil"/>
            </w:tcBorders>
          </w:tcPr>
          <w:p w14:paraId="7EDC05B3" w14:textId="2DF163AF" w:rsidR="00475C08" w:rsidRPr="004204C1" w:rsidRDefault="0099582D"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01" w:type="pct"/>
            <w:tcBorders>
              <w:top w:val="single" w:sz="4" w:space="0" w:color="auto"/>
              <w:left w:val="nil"/>
              <w:bottom w:val="nil"/>
              <w:right w:val="nil"/>
            </w:tcBorders>
          </w:tcPr>
          <w:p w14:paraId="59D3A7FA" w14:textId="208A0D6A" w:rsidR="00475C08" w:rsidRPr="004204C1" w:rsidRDefault="0099582D"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29" w:type="pct"/>
            <w:tcBorders>
              <w:top w:val="single" w:sz="4" w:space="0" w:color="auto"/>
              <w:left w:val="nil"/>
              <w:bottom w:val="nil"/>
              <w:right w:val="nil"/>
            </w:tcBorders>
          </w:tcPr>
          <w:p w14:paraId="27DFF6B7" w14:textId="6B315101" w:rsidR="00475C08" w:rsidRPr="004204C1" w:rsidRDefault="0099582D"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29" w:type="pct"/>
            <w:tcBorders>
              <w:top w:val="single" w:sz="4" w:space="0" w:color="auto"/>
              <w:left w:val="nil"/>
              <w:bottom w:val="nil"/>
              <w:right w:val="nil"/>
            </w:tcBorders>
          </w:tcPr>
          <w:p w14:paraId="56089C9A" w14:textId="5DFD87BA" w:rsidR="00475C08" w:rsidRPr="004204C1" w:rsidRDefault="0099582D"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01" w:type="pct"/>
            <w:tcBorders>
              <w:top w:val="single" w:sz="4" w:space="0" w:color="auto"/>
              <w:left w:val="nil"/>
              <w:bottom w:val="nil"/>
              <w:right w:val="nil"/>
            </w:tcBorders>
          </w:tcPr>
          <w:p w14:paraId="236C9CC9" w14:textId="624CC7DB" w:rsidR="00475C08" w:rsidRPr="004204C1" w:rsidRDefault="0099582D" w:rsidP="00475C0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r>
      <w:tr w:rsidR="00475C08" w:rsidRPr="004204C1" w14:paraId="432FB6D6" w14:textId="77777777" w:rsidTr="00DB7572">
        <w:tc>
          <w:tcPr>
            <w:tcW w:w="625" w:type="pct"/>
            <w:tcBorders>
              <w:top w:val="nil"/>
              <w:left w:val="nil"/>
              <w:bottom w:val="nil"/>
              <w:right w:val="nil"/>
            </w:tcBorders>
          </w:tcPr>
          <w:p w14:paraId="389A3C51"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1008CCA4" w14:textId="5AD48420"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c>
          <w:tcPr>
            <w:tcW w:w="786" w:type="pct"/>
            <w:tcBorders>
              <w:top w:val="nil"/>
              <w:left w:val="nil"/>
              <w:bottom w:val="nil"/>
              <w:right w:val="nil"/>
            </w:tcBorders>
          </w:tcPr>
          <w:p w14:paraId="3C9F618E" w14:textId="5505CE9F"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c>
          <w:tcPr>
            <w:tcW w:w="701" w:type="pct"/>
            <w:tcBorders>
              <w:top w:val="nil"/>
              <w:left w:val="nil"/>
              <w:bottom w:val="nil"/>
              <w:right w:val="nil"/>
            </w:tcBorders>
          </w:tcPr>
          <w:p w14:paraId="496E6458" w14:textId="515C17B1"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c>
          <w:tcPr>
            <w:tcW w:w="729" w:type="pct"/>
            <w:tcBorders>
              <w:top w:val="nil"/>
              <w:left w:val="nil"/>
              <w:bottom w:val="nil"/>
              <w:right w:val="nil"/>
            </w:tcBorders>
          </w:tcPr>
          <w:p w14:paraId="2B0C630E" w14:textId="791FBB29"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c>
          <w:tcPr>
            <w:tcW w:w="729" w:type="pct"/>
            <w:tcBorders>
              <w:top w:val="nil"/>
              <w:left w:val="nil"/>
              <w:bottom w:val="nil"/>
              <w:right w:val="nil"/>
            </w:tcBorders>
          </w:tcPr>
          <w:p w14:paraId="1540D6D2" w14:textId="58420DFE"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c>
          <w:tcPr>
            <w:tcW w:w="701" w:type="pct"/>
            <w:tcBorders>
              <w:top w:val="nil"/>
              <w:left w:val="nil"/>
              <w:bottom w:val="nil"/>
              <w:right w:val="nil"/>
            </w:tcBorders>
          </w:tcPr>
          <w:p w14:paraId="737DFBBF" w14:textId="0DAA45BD"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p>
        </w:tc>
      </w:tr>
      <w:tr w:rsidR="00475C08" w:rsidRPr="004204C1" w14:paraId="0C00E554" w14:textId="77777777" w:rsidTr="00DB7572">
        <w:tc>
          <w:tcPr>
            <w:tcW w:w="625" w:type="pct"/>
            <w:tcBorders>
              <w:top w:val="nil"/>
              <w:left w:val="nil"/>
              <w:bottom w:val="nil"/>
              <w:right w:val="nil"/>
            </w:tcBorders>
          </w:tcPr>
          <w:p w14:paraId="188611AD" w14:textId="25ACAE23"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6A60DCD5"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86" w:type="pct"/>
            <w:tcBorders>
              <w:top w:val="nil"/>
              <w:left w:val="nil"/>
              <w:bottom w:val="nil"/>
              <w:right w:val="nil"/>
            </w:tcBorders>
          </w:tcPr>
          <w:p w14:paraId="2104C00E"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4E48A969"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5497F031"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63E679D7"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1BDD187B"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r>
      <w:tr w:rsidR="00475C08" w:rsidRPr="004204C1" w14:paraId="2FFF0FD4" w14:textId="77777777" w:rsidTr="00DB7572">
        <w:tc>
          <w:tcPr>
            <w:tcW w:w="625" w:type="pct"/>
            <w:tcBorders>
              <w:top w:val="nil"/>
              <w:left w:val="nil"/>
              <w:bottom w:val="nil"/>
              <w:right w:val="nil"/>
            </w:tcBorders>
          </w:tcPr>
          <w:p w14:paraId="196A754D" w14:textId="6CA139A5" w:rsidR="00475C08" w:rsidRPr="004204C1" w:rsidRDefault="009377E9" w:rsidP="00475C08">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729" w:type="pct"/>
            <w:tcBorders>
              <w:top w:val="nil"/>
              <w:left w:val="nil"/>
              <w:bottom w:val="nil"/>
              <w:right w:val="nil"/>
            </w:tcBorders>
          </w:tcPr>
          <w:p w14:paraId="2422BDC7"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0.147</w:t>
            </w:r>
          </w:p>
        </w:tc>
        <w:tc>
          <w:tcPr>
            <w:tcW w:w="786" w:type="pct"/>
            <w:tcBorders>
              <w:top w:val="nil"/>
              <w:left w:val="nil"/>
              <w:bottom w:val="nil"/>
              <w:right w:val="nil"/>
            </w:tcBorders>
          </w:tcPr>
          <w:p w14:paraId="63D7349C"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0.00579</w:t>
            </w:r>
          </w:p>
        </w:tc>
        <w:tc>
          <w:tcPr>
            <w:tcW w:w="701" w:type="pct"/>
            <w:tcBorders>
              <w:top w:val="nil"/>
              <w:left w:val="nil"/>
              <w:bottom w:val="nil"/>
              <w:right w:val="nil"/>
            </w:tcBorders>
          </w:tcPr>
          <w:p w14:paraId="520A4326"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0.0719</w:t>
            </w:r>
          </w:p>
        </w:tc>
        <w:tc>
          <w:tcPr>
            <w:tcW w:w="729" w:type="pct"/>
            <w:tcBorders>
              <w:top w:val="nil"/>
              <w:left w:val="nil"/>
              <w:bottom w:val="nil"/>
              <w:right w:val="nil"/>
            </w:tcBorders>
          </w:tcPr>
          <w:p w14:paraId="6EBEFA05"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-0.0326</w:t>
            </w:r>
          </w:p>
        </w:tc>
        <w:tc>
          <w:tcPr>
            <w:tcW w:w="729" w:type="pct"/>
            <w:tcBorders>
              <w:top w:val="nil"/>
              <w:left w:val="nil"/>
              <w:bottom w:val="nil"/>
              <w:right w:val="nil"/>
            </w:tcBorders>
          </w:tcPr>
          <w:p w14:paraId="2F8A7D44"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-0.0746</w:t>
            </w:r>
          </w:p>
        </w:tc>
        <w:tc>
          <w:tcPr>
            <w:tcW w:w="701" w:type="pct"/>
            <w:tcBorders>
              <w:top w:val="nil"/>
              <w:left w:val="nil"/>
              <w:bottom w:val="nil"/>
              <w:right w:val="nil"/>
            </w:tcBorders>
          </w:tcPr>
          <w:p w14:paraId="6EF45F75"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-0.210</w:t>
            </w:r>
          </w:p>
        </w:tc>
      </w:tr>
      <w:tr w:rsidR="00475C08" w:rsidRPr="004204C1" w14:paraId="1E5391FC" w14:textId="77777777" w:rsidTr="00DB7572">
        <w:tc>
          <w:tcPr>
            <w:tcW w:w="625" w:type="pct"/>
            <w:tcBorders>
              <w:top w:val="nil"/>
              <w:left w:val="nil"/>
              <w:bottom w:val="nil"/>
              <w:right w:val="nil"/>
            </w:tcBorders>
          </w:tcPr>
          <w:p w14:paraId="670F0976" w14:textId="333D1888"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46EADEB7"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(0.126)</w:t>
            </w:r>
          </w:p>
        </w:tc>
        <w:tc>
          <w:tcPr>
            <w:tcW w:w="786" w:type="pct"/>
            <w:tcBorders>
              <w:top w:val="nil"/>
              <w:left w:val="nil"/>
              <w:bottom w:val="nil"/>
              <w:right w:val="nil"/>
            </w:tcBorders>
          </w:tcPr>
          <w:p w14:paraId="3B6EED12"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(0.0841)</w:t>
            </w:r>
          </w:p>
        </w:tc>
        <w:tc>
          <w:tcPr>
            <w:tcW w:w="701" w:type="pct"/>
            <w:tcBorders>
              <w:top w:val="nil"/>
              <w:left w:val="nil"/>
              <w:bottom w:val="nil"/>
              <w:right w:val="nil"/>
            </w:tcBorders>
          </w:tcPr>
          <w:p w14:paraId="2989962B"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(0.151)</w:t>
            </w:r>
          </w:p>
        </w:tc>
        <w:tc>
          <w:tcPr>
            <w:tcW w:w="729" w:type="pct"/>
            <w:tcBorders>
              <w:top w:val="nil"/>
              <w:left w:val="nil"/>
              <w:bottom w:val="nil"/>
              <w:right w:val="nil"/>
            </w:tcBorders>
          </w:tcPr>
          <w:p w14:paraId="1E52C62A"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(0.238)</w:t>
            </w:r>
          </w:p>
        </w:tc>
        <w:tc>
          <w:tcPr>
            <w:tcW w:w="729" w:type="pct"/>
            <w:tcBorders>
              <w:top w:val="nil"/>
              <w:left w:val="nil"/>
              <w:bottom w:val="nil"/>
              <w:right w:val="nil"/>
            </w:tcBorders>
          </w:tcPr>
          <w:p w14:paraId="68890B3A"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(0.139)</w:t>
            </w:r>
          </w:p>
        </w:tc>
        <w:tc>
          <w:tcPr>
            <w:tcW w:w="701" w:type="pct"/>
            <w:tcBorders>
              <w:top w:val="nil"/>
              <w:left w:val="nil"/>
              <w:bottom w:val="nil"/>
              <w:right w:val="nil"/>
            </w:tcBorders>
          </w:tcPr>
          <w:p w14:paraId="6C80A555"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(0.305)</w:t>
            </w:r>
          </w:p>
        </w:tc>
      </w:tr>
      <w:tr w:rsidR="00475C08" w:rsidRPr="004204C1" w14:paraId="7BCB192F" w14:textId="77777777" w:rsidTr="00DB7572">
        <w:tc>
          <w:tcPr>
            <w:tcW w:w="625" w:type="pct"/>
            <w:tcBorders>
              <w:top w:val="nil"/>
              <w:left w:val="nil"/>
              <w:bottom w:val="nil"/>
              <w:right w:val="nil"/>
            </w:tcBorders>
          </w:tcPr>
          <w:p w14:paraId="07143DCD"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2E939F5D"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86" w:type="pct"/>
            <w:tcBorders>
              <w:top w:val="nil"/>
              <w:left w:val="nil"/>
              <w:bottom w:val="nil"/>
              <w:right w:val="nil"/>
            </w:tcBorders>
          </w:tcPr>
          <w:p w14:paraId="70558DF8"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1D346579"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7E258887"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00F39E61"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1D0FA21E"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r>
      <w:tr w:rsidR="00475C08" w:rsidRPr="004204C1" w14:paraId="25B10FCF" w14:textId="77777777" w:rsidTr="00DB7572">
        <w:tc>
          <w:tcPr>
            <w:tcW w:w="625" w:type="pct"/>
            <w:tcBorders>
              <w:top w:val="nil"/>
              <w:left w:val="nil"/>
              <w:bottom w:val="nil"/>
              <w:right w:val="nil"/>
            </w:tcBorders>
          </w:tcPr>
          <w:p w14:paraId="399225EF" w14:textId="49E2EB3A" w:rsidR="00475C08" w:rsidRPr="004204C1" w:rsidRDefault="009377E9" w:rsidP="00475C08">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729" w:type="pct"/>
            <w:tcBorders>
              <w:top w:val="nil"/>
              <w:left w:val="nil"/>
              <w:bottom w:val="nil"/>
              <w:right w:val="nil"/>
            </w:tcBorders>
          </w:tcPr>
          <w:p w14:paraId="36C61BD0"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0.124</w:t>
            </w:r>
          </w:p>
        </w:tc>
        <w:tc>
          <w:tcPr>
            <w:tcW w:w="786" w:type="pct"/>
            <w:tcBorders>
              <w:top w:val="nil"/>
              <w:left w:val="nil"/>
              <w:bottom w:val="nil"/>
              <w:right w:val="nil"/>
            </w:tcBorders>
          </w:tcPr>
          <w:p w14:paraId="6925DA2B"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-0.0994</w:t>
            </w:r>
          </w:p>
        </w:tc>
        <w:tc>
          <w:tcPr>
            <w:tcW w:w="701" w:type="pct"/>
            <w:tcBorders>
              <w:top w:val="nil"/>
              <w:left w:val="nil"/>
              <w:bottom w:val="nil"/>
              <w:right w:val="nil"/>
            </w:tcBorders>
          </w:tcPr>
          <w:p w14:paraId="6C2F9B21"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0.225</w:t>
            </w:r>
          </w:p>
        </w:tc>
        <w:tc>
          <w:tcPr>
            <w:tcW w:w="729" w:type="pct"/>
            <w:tcBorders>
              <w:top w:val="nil"/>
              <w:left w:val="nil"/>
              <w:bottom w:val="nil"/>
              <w:right w:val="nil"/>
            </w:tcBorders>
          </w:tcPr>
          <w:p w14:paraId="795F3653"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0.216</w:t>
            </w:r>
          </w:p>
        </w:tc>
        <w:tc>
          <w:tcPr>
            <w:tcW w:w="729" w:type="pct"/>
            <w:tcBorders>
              <w:top w:val="nil"/>
              <w:left w:val="nil"/>
              <w:bottom w:val="nil"/>
              <w:right w:val="nil"/>
            </w:tcBorders>
          </w:tcPr>
          <w:p w14:paraId="54B3F960"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0.186</w:t>
            </w:r>
          </w:p>
        </w:tc>
        <w:tc>
          <w:tcPr>
            <w:tcW w:w="701" w:type="pct"/>
            <w:tcBorders>
              <w:top w:val="nil"/>
              <w:left w:val="nil"/>
              <w:bottom w:val="nil"/>
              <w:right w:val="nil"/>
            </w:tcBorders>
          </w:tcPr>
          <w:p w14:paraId="1772AF05"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0.284</w:t>
            </w:r>
          </w:p>
        </w:tc>
      </w:tr>
      <w:tr w:rsidR="00475C08" w:rsidRPr="004204C1" w14:paraId="617BB928" w14:textId="77777777" w:rsidTr="00DB7572">
        <w:tc>
          <w:tcPr>
            <w:tcW w:w="625" w:type="pct"/>
            <w:tcBorders>
              <w:top w:val="nil"/>
              <w:left w:val="nil"/>
              <w:bottom w:val="nil"/>
              <w:right w:val="nil"/>
            </w:tcBorders>
          </w:tcPr>
          <w:p w14:paraId="14B84C7F"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7D5B64DF"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(0.169)</w:t>
            </w:r>
          </w:p>
        </w:tc>
        <w:tc>
          <w:tcPr>
            <w:tcW w:w="786" w:type="pct"/>
            <w:tcBorders>
              <w:top w:val="nil"/>
              <w:left w:val="nil"/>
              <w:bottom w:val="nil"/>
              <w:right w:val="nil"/>
            </w:tcBorders>
          </w:tcPr>
          <w:p w14:paraId="3639BCD1"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(0.116)</w:t>
            </w:r>
          </w:p>
        </w:tc>
        <w:tc>
          <w:tcPr>
            <w:tcW w:w="701" w:type="pct"/>
            <w:tcBorders>
              <w:top w:val="nil"/>
              <w:left w:val="nil"/>
              <w:bottom w:val="nil"/>
              <w:right w:val="nil"/>
            </w:tcBorders>
          </w:tcPr>
          <w:p w14:paraId="600D76DD"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(0.228)</w:t>
            </w:r>
          </w:p>
        </w:tc>
        <w:tc>
          <w:tcPr>
            <w:tcW w:w="729" w:type="pct"/>
            <w:tcBorders>
              <w:top w:val="nil"/>
              <w:left w:val="nil"/>
              <w:bottom w:val="nil"/>
              <w:right w:val="nil"/>
            </w:tcBorders>
          </w:tcPr>
          <w:p w14:paraId="7F95ED6C"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(0.350)</w:t>
            </w:r>
          </w:p>
        </w:tc>
        <w:tc>
          <w:tcPr>
            <w:tcW w:w="729" w:type="pct"/>
            <w:tcBorders>
              <w:top w:val="nil"/>
              <w:left w:val="nil"/>
              <w:bottom w:val="nil"/>
              <w:right w:val="nil"/>
            </w:tcBorders>
          </w:tcPr>
          <w:p w14:paraId="35C25314"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(0.169)</w:t>
            </w:r>
          </w:p>
        </w:tc>
        <w:tc>
          <w:tcPr>
            <w:tcW w:w="701" w:type="pct"/>
            <w:tcBorders>
              <w:top w:val="nil"/>
              <w:left w:val="nil"/>
              <w:bottom w:val="nil"/>
              <w:right w:val="nil"/>
            </w:tcBorders>
          </w:tcPr>
          <w:p w14:paraId="7AF9F011" w14:textId="77777777" w:rsidR="00475C08" w:rsidRPr="008016D1" w:rsidRDefault="00475C08" w:rsidP="00475C08">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(0.495)</w:t>
            </w:r>
          </w:p>
        </w:tc>
      </w:tr>
      <w:tr w:rsidR="00475C08" w:rsidRPr="004204C1" w14:paraId="48F23BDD" w14:textId="77777777" w:rsidTr="00DB7572">
        <w:tc>
          <w:tcPr>
            <w:tcW w:w="625" w:type="pct"/>
            <w:tcBorders>
              <w:top w:val="nil"/>
              <w:left w:val="nil"/>
              <w:bottom w:val="nil"/>
              <w:right w:val="nil"/>
            </w:tcBorders>
          </w:tcPr>
          <w:p w14:paraId="627B0C78" w14:textId="1EB375D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259A48BD"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86" w:type="pct"/>
            <w:tcBorders>
              <w:top w:val="nil"/>
              <w:left w:val="nil"/>
              <w:bottom w:val="nil"/>
              <w:right w:val="nil"/>
            </w:tcBorders>
          </w:tcPr>
          <w:p w14:paraId="2AE538C7"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36BFF406"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7D0159D3"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nil"/>
              <w:right w:val="nil"/>
            </w:tcBorders>
          </w:tcPr>
          <w:p w14:paraId="37DFF714"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c>
          <w:tcPr>
            <w:tcW w:w="701" w:type="pct"/>
            <w:tcBorders>
              <w:top w:val="nil"/>
              <w:left w:val="nil"/>
              <w:bottom w:val="nil"/>
              <w:right w:val="nil"/>
            </w:tcBorders>
          </w:tcPr>
          <w:p w14:paraId="261684D2" w14:textId="77777777" w:rsidR="00475C08" w:rsidRPr="004204C1" w:rsidRDefault="00475C08" w:rsidP="00475C08">
            <w:pPr>
              <w:widowControl w:val="0"/>
              <w:autoSpaceDE w:val="0"/>
              <w:autoSpaceDN w:val="0"/>
              <w:adjustRightInd w:val="0"/>
              <w:spacing w:after="0" w:line="240" w:lineRule="auto"/>
              <w:rPr>
                <w:rFonts w:ascii="Times New Roman" w:hAnsi="Times New Roman"/>
                <w:sz w:val="18"/>
                <w:szCs w:val="18"/>
              </w:rPr>
            </w:pPr>
          </w:p>
        </w:tc>
      </w:tr>
      <w:tr w:rsidR="00475C08" w:rsidRPr="004204C1" w14:paraId="16F7943F" w14:textId="77777777" w:rsidTr="00DB7572">
        <w:tc>
          <w:tcPr>
            <w:tcW w:w="625" w:type="pct"/>
            <w:tcBorders>
              <w:top w:val="nil"/>
              <w:left w:val="nil"/>
              <w:bottom w:val="nil"/>
              <w:right w:val="nil"/>
            </w:tcBorders>
          </w:tcPr>
          <w:p w14:paraId="0FEF6362" w14:textId="23A08A39" w:rsidR="00475C08" w:rsidRPr="004204C1" w:rsidRDefault="009377E9" w:rsidP="00475C08">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729" w:type="pct"/>
            <w:tcBorders>
              <w:top w:val="nil"/>
              <w:left w:val="nil"/>
              <w:bottom w:val="nil"/>
              <w:right w:val="nil"/>
            </w:tcBorders>
          </w:tcPr>
          <w:p w14:paraId="6DC44EC3"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-0.0332</w:t>
            </w:r>
          </w:p>
        </w:tc>
        <w:tc>
          <w:tcPr>
            <w:tcW w:w="786" w:type="pct"/>
            <w:tcBorders>
              <w:top w:val="nil"/>
              <w:left w:val="nil"/>
              <w:bottom w:val="nil"/>
              <w:right w:val="nil"/>
            </w:tcBorders>
          </w:tcPr>
          <w:p w14:paraId="1F0E7678"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-0.226</w:t>
            </w:r>
            <w:r w:rsidRPr="004204C1">
              <w:rPr>
                <w:rFonts w:ascii="Times New Roman" w:hAnsi="Times New Roman"/>
                <w:sz w:val="18"/>
                <w:szCs w:val="18"/>
                <w:vertAlign w:val="superscript"/>
              </w:rPr>
              <w:t>*</w:t>
            </w:r>
          </w:p>
        </w:tc>
        <w:tc>
          <w:tcPr>
            <w:tcW w:w="701" w:type="pct"/>
            <w:tcBorders>
              <w:top w:val="nil"/>
              <w:left w:val="nil"/>
              <w:bottom w:val="nil"/>
              <w:right w:val="nil"/>
            </w:tcBorders>
          </w:tcPr>
          <w:p w14:paraId="08E3952A"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0.109</w:t>
            </w:r>
          </w:p>
        </w:tc>
        <w:tc>
          <w:tcPr>
            <w:tcW w:w="729" w:type="pct"/>
            <w:tcBorders>
              <w:top w:val="nil"/>
              <w:left w:val="nil"/>
              <w:bottom w:val="nil"/>
              <w:right w:val="nil"/>
            </w:tcBorders>
          </w:tcPr>
          <w:p w14:paraId="1DDE2F3F"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-0.395</w:t>
            </w:r>
          </w:p>
        </w:tc>
        <w:tc>
          <w:tcPr>
            <w:tcW w:w="729" w:type="pct"/>
            <w:tcBorders>
              <w:top w:val="nil"/>
              <w:left w:val="nil"/>
              <w:bottom w:val="nil"/>
              <w:right w:val="nil"/>
            </w:tcBorders>
          </w:tcPr>
          <w:p w14:paraId="6FC74632"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-0.0830</w:t>
            </w:r>
          </w:p>
        </w:tc>
        <w:tc>
          <w:tcPr>
            <w:tcW w:w="701" w:type="pct"/>
            <w:tcBorders>
              <w:top w:val="nil"/>
              <w:left w:val="nil"/>
              <w:bottom w:val="nil"/>
              <w:right w:val="nil"/>
            </w:tcBorders>
          </w:tcPr>
          <w:p w14:paraId="4ADCE2DA" w14:textId="77777777" w:rsidR="00475C08" w:rsidRPr="004204C1" w:rsidRDefault="00475C08" w:rsidP="00475C08">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-0.343</w:t>
            </w:r>
          </w:p>
        </w:tc>
      </w:tr>
      <w:tr w:rsidR="004204C1" w:rsidRPr="004204C1" w14:paraId="7AD51E32" w14:textId="77777777" w:rsidTr="00DB7572">
        <w:tc>
          <w:tcPr>
            <w:tcW w:w="625" w:type="pct"/>
            <w:tcBorders>
              <w:top w:val="nil"/>
              <w:left w:val="nil"/>
              <w:bottom w:val="single" w:sz="4" w:space="0" w:color="auto"/>
              <w:right w:val="nil"/>
            </w:tcBorders>
          </w:tcPr>
          <w:p w14:paraId="32FF0091" w14:textId="77777777" w:rsidR="004204C1" w:rsidRPr="004204C1" w:rsidRDefault="004204C1" w:rsidP="00860786">
            <w:pPr>
              <w:widowControl w:val="0"/>
              <w:autoSpaceDE w:val="0"/>
              <w:autoSpaceDN w:val="0"/>
              <w:adjustRightInd w:val="0"/>
              <w:spacing w:after="0" w:line="240" w:lineRule="auto"/>
              <w:rPr>
                <w:rFonts w:ascii="Times New Roman" w:hAnsi="Times New Roman"/>
                <w:sz w:val="18"/>
                <w:szCs w:val="18"/>
              </w:rPr>
            </w:pPr>
          </w:p>
        </w:tc>
        <w:tc>
          <w:tcPr>
            <w:tcW w:w="729" w:type="pct"/>
            <w:tcBorders>
              <w:top w:val="nil"/>
              <w:left w:val="nil"/>
              <w:bottom w:val="single" w:sz="4" w:space="0" w:color="auto"/>
              <w:right w:val="nil"/>
            </w:tcBorders>
          </w:tcPr>
          <w:p w14:paraId="7BC57FAE"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(0.146)</w:t>
            </w:r>
          </w:p>
        </w:tc>
        <w:tc>
          <w:tcPr>
            <w:tcW w:w="786" w:type="pct"/>
            <w:tcBorders>
              <w:top w:val="nil"/>
              <w:left w:val="nil"/>
              <w:bottom w:val="single" w:sz="4" w:space="0" w:color="auto"/>
              <w:right w:val="nil"/>
            </w:tcBorders>
          </w:tcPr>
          <w:p w14:paraId="62C04193"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(0.125)</w:t>
            </w:r>
          </w:p>
        </w:tc>
        <w:tc>
          <w:tcPr>
            <w:tcW w:w="701" w:type="pct"/>
            <w:tcBorders>
              <w:top w:val="nil"/>
              <w:left w:val="nil"/>
              <w:bottom w:val="single" w:sz="4" w:space="0" w:color="auto"/>
              <w:right w:val="nil"/>
            </w:tcBorders>
          </w:tcPr>
          <w:p w14:paraId="04A09EEA"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(0.225)</w:t>
            </w:r>
          </w:p>
        </w:tc>
        <w:tc>
          <w:tcPr>
            <w:tcW w:w="729" w:type="pct"/>
            <w:tcBorders>
              <w:top w:val="nil"/>
              <w:left w:val="nil"/>
              <w:bottom w:val="single" w:sz="4" w:space="0" w:color="auto"/>
              <w:right w:val="nil"/>
            </w:tcBorders>
          </w:tcPr>
          <w:p w14:paraId="20FD29D0"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(0.389)</w:t>
            </w:r>
          </w:p>
        </w:tc>
        <w:tc>
          <w:tcPr>
            <w:tcW w:w="729" w:type="pct"/>
            <w:tcBorders>
              <w:top w:val="nil"/>
              <w:left w:val="nil"/>
              <w:bottom w:val="single" w:sz="4" w:space="0" w:color="auto"/>
              <w:right w:val="nil"/>
            </w:tcBorders>
          </w:tcPr>
          <w:p w14:paraId="2B39C9E2"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(0.182)</w:t>
            </w:r>
          </w:p>
        </w:tc>
        <w:tc>
          <w:tcPr>
            <w:tcW w:w="701" w:type="pct"/>
            <w:tcBorders>
              <w:top w:val="nil"/>
              <w:left w:val="nil"/>
              <w:bottom w:val="single" w:sz="4" w:space="0" w:color="auto"/>
              <w:right w:val="nil"/>
            </w:tcBorders>
          </w:tcPr>
          <w:p w14:paraId="6302BB37"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(0.493)</w:t>
            </w:r>
          </w:p>
        </w:tc>
      </w:tr>
      <w:tr w:rsidR="004204C1" w:rsidRPr="004204C1" w14:paraId="639B4805" w14:textId="77777777" w:rsidTr="00DB7572">
        <w:tc>
          <w:tcPr>
            <w:tcW w:w="625" w:type="pct"/>
            <w:tcBorders>
              <w:top w:val="single" w:sz="4" w:space="0" w:color="auto"/>
              <w:left w:val="nil"/>
              <w:bottom w:val="nil"/>
              <w:right w:val="nil"/>
            </w:tcBorders>
          </w:tcPr>
          <w:p w14:paraId="5CF44F9C" w14:textId="77777777" w:rsidR="004204C1" w:rsidRPr="004204C1" w:rsidRDefault="004204C1" w:rsidP="00860786">
            <w:pPr>
              <w:widowControl w:val="0"/>
              <w:autoSpaceDE w:val="0"/>
              <w:autoSpaceDN w:val="0"/>
              <w:adjustRightInd w:val="0"/>
              <w:spacing w:after="0" w:line="240" w:lineRule="auto"/>
              <w:rPr>
                <w:rFonts w:ascii="Times New Roman" w:hAnsi="Times New Roman"/>
                <w:sz w:val="18"/>
                <w:szCs w:val="18"/>
              </w:rPr>
            </w:pPr>
            <w:r w:rsidRPr="004204C1">
              <w:rPr>
                <w:rFonts w:ascii="Times New Roman" w:hAnsi="Times New Roman"/>
                <w:i/>
                <w:iCs/>
                <w:sz w:val="18"/>
                <w:szCs w:val="18"/>
              </w:rPr>
              <w:t>N</w:t>
            </w:r>
          </w:p>
        </w:tc>
        <w:tc>
          <w:tcPr>
            <w:tcW w:w="729" w:type="pct"/>
            <w:tcBorders>
              <w:top w:val="single" w:sz="4" w:space="0" w:color="auto"/>
              <w:left w:val="nil"/>
              <w:bottom w:val="nil"/>
              <w:right w:val="nil"/>
            </w:tcBorders>
          </w:tcPr>
          <w:p w14:paraId="239EFFCC"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786" w:type="pct"/>
            <w:tcBorders>
              <w:top w:val="single" w:sz="4" w:space="0" w:color="auto"/>
              <w:left w:val="nil"/>
              <w:bottom w:val="nil"/>
              <w:right w:val="nil"/>
            </w:tcBorders>
          </w:tcPr>
          <w:p w14:paraId="25C7ECB5"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701" w:type="pct"/>
            <w:tcBorders>
              <w:top w:val="single" w:sz="4" w:space="0" w:color="auto"/>
              <w:left w:val="nil"/>
              <w:bottom w:val="nil"/>
              <w:right w:val="nil"/>
            </w:tcBorders>
          </w:tcPr>
          <w:p w14:paraId="01D0AD0E"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729" w:type="pct"/>
            <w:tcBorders>
              <w:top w:val="single" w:sz="4" w:space="0" w:color="auto"/>
              <w:left w:val="nil"/>
              <w:bottom w:val="nil"/>
              <w:right w:val="nil"/>
            </w:tcBorders>
          </w:tcPr>
          <w:p w14:paraId="3D8BA8A2"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729" w:type="pct"/>
            <w:tcBorders>
              <w:top w:val="single" w:sz="4" w:space="0" w:color="auto"/>
              <w:left w:val="nil"/>
              <w:bottom w:val="nil"/>
              <w:right w:val="nil"/>
            </w:tcBorders>
          </w:tcPr>
          <w:p w14:paraId="31D131AF"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701" w:type="pct"/>
            <w:tcBorders>
              <w:top w:val="single" w:sz="4" w:space="0" w:color="auto"/>
              <w:left w:val="nil"/>
              <w:bottom w:val="nil"/>
              <w:right w:val="nil"/>
            </w:tcBorders>
          </w:tcPr>
          <w:p w14:paraId="416BE775"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r>
      <w:tr w:rsidR="004204C1" w:rsidRPr="004204C1" w14:paraId="65D2ACDD" w14:textId="77777777" w:rsidTr="00DB7572">
        <w:tc>
          <w:tcPr>
            <w:tcW w:w="625" w:type="pct"/>
            <w:tcBorders>
              <w:top w:val="nil"/>
              <w:left w:val="nil"/>
              <w:bottom w:val="single" w:sz="4" w:space="0" w:color="auto"/>
              <w:right w:val="nil"/>
            </w:tcBorders>
          </w:tcPr>
          <w:p w14:paraId="5726E3D2" w14:textId="77777777" w:rsidR="004204C1" w:rsidRPr="004204C1" w:rsidRDefault="004204C1" w:rsidP="00860786">
            <w:pPr>
              <w:widowControl w:val="0"/>
              <w:autoSpaceDE w:val="0"/>
              <w:autoSpaceDN w:val="0"/>
              <w:adjustRightInd w:val="0"/>
              <w:spacing w:after="0" w:line="240" w:lineRule="auto"/>
              <w:rPr>
                <w:rFonts w:ascii="Times New Roman" w:hAnsi="Times New Roman"/>
                <w:sz w:val="18"/>
                <w:szCs w:val="18"/>
              </w:rPr>
            </w:pPr>
            <w:r w:rsidRPr="004204C1">
              <w:rPr>
                <w:rFonts w:ascii="Times New Roman" w:hAnsi="Times New Roman"/>
                <w:i/>
                <w:iCs/>
                <w:sz w:val="18"/>
                <w:szCs w:val="18"/>
              </w:rPr>
              <w:t>R</w:t>
            </w:r>
            <w:r w:rsidRPr="004204C1">
              <w:rPr>
                <w:rFonts w:ascii="Times New Roman" w:hAnsi="Times New Roman"/>
                <w:sz w:val="18"/>
                <w:szCs w:val="18"/>
                <w:vertAlign w:val="superscript"/>
              </w:rPr>
              <w:t>2</w:t>
            </w:r>
          </w:p>
        </w:tc>
        <w:tc>
          <w:tcPr>
            <w:tcW w:w="729" w:type="pct"/>
            <w:tcBorders>
              <w:top w:val="nil"/>
              <w:left w:val="nil"/>
              <w:bottom w:val="single" w:sz="4" w:space="0" w:color="auto"/>
              <w:right w:val="nil"/>
            </w:tcBorders>
          </w:tcPr>
          <w:p w14:paraId="09FEE0BC"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0.222</w:t>
            </w:r>
          </w:p>
        </w:tc>
        <w:tc>
          <w:tcPr>
            <w:tcW w:w="786" w:type="pct"/>
            <w:tcBorders>
              <w:top w:val="nil"/>
              <w:left w:val="nil"/>
              <w:bottom w:val="single" w:sz="4" w:space="0" w:color="auto"/>
              <w:right w:val="nil"/>
            </w:tcBorders>
          </w:tcPr>
          <w:p w14:paraId="12003FED"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0.253</w:t>
            </w:r>
          </w:p>
        </w:tc>
        <w:tc>
          <w:tcPr>
            <w:tcW w:w="701" w:type="pct"/>
            <w:tcBorders>
              <w:top w:val="nil"/>
              <w:left w:val="nil"/>
              <w:bottom w:val="single" w:sz="4" w:space="0" w:color="auto"/>
              <w:right w:val="nil"/>
            </w:tcBorders>
          </w:tcPr>
          <w:p w14:paraId="2EA12058"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0.268</w:t>
            </w:r>
          </w:p>
        </w:tc>
        <w:tc>
          <w:tcPr>
            <w:tcW w:w="729" w:type="pct"/>
            <w:tcBorders>
              <w:top w:val="nil"/>
              <w:left w:val="nil"/>
              <w:bottom w:val="single" w:sz="4" w:space="0" w:color="auto"/>
              <w:right w:val="nil"/>
            </w:tcBorders>
          </w:tcPr>
          <w:p w14:paraId="7662A11D"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0.527</w:t>
            </w:r>
          </w:p>
        </w:tc>
        <w:tc>
          <w:tcPr>
            <w:tcW w:w="729" w:type="pct"/>
            <w:tcBorders>
              <w:top w:val="nil"/>
              <w:left w:val="nil"/>
              <w:bottom w:val="single" w:sz="4" w:space="0" w:color="auto"/>
              <w:right w:val="nil"/>
            </w:tcBorders>
          </w:tcPr>
          <w:p w14:paraId="40CBCAE0"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0.435</w:t>
            </w:r>
          </w:p>
        </w:tc>
        <w:tc>
          <w:tcPr>
            <w:tcW w:w="701" w:type="pct"/>
            <w:tcBorders>
              <w:top w:val="nil"/>
              <w:left w:val="nil"/>
              <w:bottom w:val="single" w:sz="4" w:space="0" w:color="auto"/>
              <w:right w:val="nil"/>
            </w:tcBorders>
          </w:tcPr>
          <w:p w14:paraId="6532B83B" w14:textId="77777777" w:rsidR="004204C1" w:rsidRPr="004204C1" w:rsidRDefault="004204C1"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0.505</w:t>
            </w:r>
          </w:p>
        </w:tc>
      </w:tr>
    </w:tbl>
    <w:p w14:paraId="5DBF4DC3" w14:textId="0F1716D9" w:rsidR="00691A93" w:rsidRPr="006539CF" w:rsidRDefault="00691A93" w:rsidP="00691A93">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*10% significance level. **5% significance level. ***1% significance level.</w:t>
      </w:r>
    </w:p>
    <w:p w14:paraId="43BD02D9" w14:textId="6238B210" w:rsidR="003A3F99" w:rsidRDefault="003A3F99" w:rsidP="00DC76A2">
      <w:pPr>
        <w:rPr>
          <w:rFonts w:ascii="Times New Roman" w:hAnsi="Times New Roman"/>
        </w:rPr>
      </w:pPr>
    </w:p>
    <w:p w14:paraId="3413F138" w14:textId="77777777" w:rsidR="000A541F" w:rsidRDefault="000A541F" w:rsidP="00DC76A2">
      <w:pPr>
        <w:rPr>
          <w:rFonts w:ascii="Times New Roman" w:hAnsi="Times New Roman"/>
        </w:rPr>
      </w:pPr>
    </w:p>
    <w:p w14:paraId="015A7D6D" w14:textId="77777777" w:rsidR="008016D1" w:rsidRDefault="008016D1">
      <w:pPr>
        <w:spacing w:line="259" w:lineRule="auto"/>
        <w:rPr>
          <w:rFonts w:ascii="Times New Roman" w:hAnsi="Times New Roman"/>
        </w:rPr>
      </w:pPr>
      <w:r>
        <w:rPr>
          <w:rFonts w:ascii="Times New Roman" w:hAnsi="Times New Roman"/>
        </w:rPr>
        <w:br w:type="page"/>
      </w:r>
    </w:p>
    <w:p w14:paraId="30EB0C01" w14:textId="1DCBEB39" w:rsidR="00E41DC3" w:rsidRDefault="00E41DC3" w:rsidP="00D858C7">
      <w:pPr>
        <w:pStyle w:val="Heading1"/>
        <w:rPr>
          <w:rFonts w:ascii="Times New Roman" w:hAnsi="Times New Roman"/>
          <w:sz w:val="24"/>
          <w:szCs w:val="24"/>
        </w:rPr>
      </w:pPr>
      <w:bookmarkStart w:id="9" w:name="_Toc147306060"/>
      <w:r w:rsidRPr="00D858C7">
        <w:rPr>
          <w:rFonts w:ascii="Times New Roman" w:hAnsi="Times New Roman"/>
          <w:sz w:val="24"/>
          <w:szCs w:val="24"/>
        </w:rPr>
        <w:lastRenderedPageBreak/>
        <w:t>Table S</w:t>
      </w:r>
      <w:r w:rsidR="004515A7" w:rsidRPr="00D858C7">
        <w:rPr>
          <w:rFonts w:ascii="Times New Roman" w:hAnsi="Times New Roman"/>
          <w:sz w:val="24"/>
          <w:szCs w:val="24"/>
        </w:rPr>
        <w:t>5</w:t>
      </w:r>
      <w:r w:rsidR="00FC7C4E" w:rsidRPr="00D858C7">
        <w:rPr>
          <w:rFonts w:ascii="Times New Roman" w:hAnsi="Times New Roman"/>
          <w:sz w:val="24"/>
          <w:szCs w:val="24"/>
        </w:rPr>
        <w:t xml:space="preserve"> Patient-centered communications</w:t>
      </w:r>
      <w:bookmarkEnd w:id="9"/>
    </w:p>
    <w:p w14:paraId="330B9D69" w14:textId="77777777" w:rsidR="00D858C7" w:rsidRPr="00D858C7" w:rsidRDefault="00D858C7" w:rsidP="00D858C7"/>
    <w:tbl>
      <w:tblPr>
        <w:tblW w:w="5000" w:type="pct"/>
        <w:tblLook w:val="0000" w:firstRow="0" w:lastRow="0" w:firstColumn="0" w:lastColumn="0" w:noHBand="0" w:noVBand="0"/>
      </w:tblPr>
      <w:tblGrid>
        <w:gridCol w:w="1840"/>
        <w:gridCol w:w="2240"/>
        <w:gridCol w:w="2240"/>
        <w:gridCol w:w="2240"/>
        <w:gridCol w:w="2240"/>
      </w:tblGrid>
      <w:tr w:rsidR="00FC7C4E" w:rsidRPr="004204C1" w14:paraId="54EDB921" w14:textId="77777777" w:rsidTr="00DB7572">
        <w:tc>
          <w:tcPr>
            <w:tcW w:w="852" w:type="pct"/>
            <w:tcBorders>
              <w:top w:val="single" w:sz="4" w:space="0" w:color="auto"/>
              <w:left w:val="nil"/>
              <w:bottom w:val="nil"/>
              <w:right w:val="nil"/>
            </w:tcBorders>
          </w:tcPr>
          <w:p w14:paraId="666FA2FE" w14:textId="77777777" w:rsidR="00FC7C4E" w:rsidRPr="004204C1" w:rsidRDefault="00FC7C4E" w:rsidP="00860786">
            <w:pPr>
              <w:widowControl w:val="0"/>
              <w:autoSpaceDE w:val="0"/>
              <w:autoSpaceDN w:val="0"/>
              <w:adjustRightInd w:val="0"/>
              <w:spacing w:after="0" w:line="240" w:lineRule="auto"/>
              <w:rPr>
                <w:rFonts w:ascii="Times New Roman" w:hAnsi="Times New Roman"/>
                <w:sz w:val="18"/>
                <w:szCs w:val="18"/>
              </w:rPr>
            </w:pPr>
          </w:p>
        </w:tc>
        <w:tc>
          <w:tcPr>
            <w:tcW w:w="1037" w:type="pct"/>
            <w:tcBorders>
              <w:top w:val="single" w:sz="4" w:space="0" w:color="auto"/>
              <w:left w:val="nil"/>
              <w:bottom w:val="nil"/>
              <w:right w:val="nil"/>
            </w:tcBorders>
          </w:tcPr>
          <w:p w14:paraId="63CCDB6A"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(1)</w:t>
            </w:r>
          </w:p>
        </w:tc>
        <w:tc>
          <w:tcPr>
            <w:tcW w:w="1037" w:type="pct"/>
            <w:tcBorders>
              <w:top w:val="single" w:sz="4" w:space="0" w:color="auto"/>
              <w:left w:val="nil"/>
              <w:bottom w:val="nil"/>
              <w:right w:val="nil"/>
            </w:tcBorders>
          </w:tcPr>
          <w:p w14:paraId="450A55FD"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(2)</w:t>
            </w:r>
          </w:p>
        </w:tc>
        <w:tc>
          <w:tcPr>
            <w:tcW w:w="1037" w:type="pct"/>
            <w:tcBorders>
              <w:top w:val="single" w:sz="4" w:space="0" w:color="auto"/>
              <w:left w:val="nil"/>
              <w:bottom w:val="nil"/>
              <w:right w:val="nil"/>
            </w:tcBorders>
          </w:tcPr>
          <w:p w14:paraId="389194A4"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(3)</w:t>
            </w:r>
          </w:p>
        </w:tc>
        <w:tc>
          <w:tcPr>
            <w:tcW w:w="1037" w:type="pct"/>
            <w:tcBorders>
              <w:top w:val="single" w:sz="4" w:space="0" w:color="auto"/>
              <w:left w:val="nil"/>
              <w:bottom w:val="nil"/>
              <w:right w:val="nil"/>
            </w:tcBorders>
          </w:tcPr>
          <w:p w14:paraId="4400273A"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w:t>
            </w:r>
          </w:p>
        </w:tc>
      </w:tr>
      <w:tr w:rsidR="00FC7C4E" w:rsidRPr="004204C1" w14:paraId="756062A3" w14:textId="77777777" w:rsidTr="00DB7572">
        <w:tc>
          <w:tcPr>
            <w:tcW w:w="852" w:type="pct"/>
            <w:tcBorders>
              <w:top w:val="nil"/>
              <w:left w:val="nil"/>
              <w:bottom w:val="nil"/>
              <w:right w:val="nil"/>
            </w:tcBorders>
          </w:tcPr>
          <w:p w14:paraId="3EE417C1" w14:textId="77777777" w:rsidR="00FC7C4E" w:rsidRPr="004204C1" w:rsidRDefault="00FC7C4E" w:rsidP="00860786">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3B0310A5" w14:textId="77777777" w:rsidR="00FC7C4E" w:rsidRDefault="00250DFF"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PCC</w:t>
            </w:r>
          </w:p>
          <w:p w14:paraId="4F702F1D" w14:textId="5AF1E316" w:rsidR="00250DFF" w:rsidRPr="004204C1" w:rsidRDefault="00250DFF" w:rsidP="0086078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Component 1</w:t>
            </w:r>
          </w:p>
        </w:tc>
        <w:tc>
          <w:tcPr>
            <w:tcW w:w="1037" w:type="pct"/>
            <w:tcBorders>
              <w:top w:val="nil"/>
              <w:left w:val="nil"/>
              <w:bottom w:val="nil"/>
              <w:right w:val="nil"/>
            </w:tcBorders>
          </w:tcPr>
          <w:p w14:paraId="700D30F3" w14:textId="77777777" w:rsidR="00453DBD"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PCC</w:t>
            </w:r>
          </w:p>
          <w:p w14:paraId="1DCC49DF" w14:textId="451BDFBA" w:rsidR="00FC7C4E" w:rsidRPr="004204C1"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Component 1</w:t>
            </w:r>
          </w:p>
        </w:tc>
        <w:tc>
          <w:tcPr>
            <w:tcW w:w="1037" w:type="pct"/>
            <w:tcBorders>
              <w:top w:val="nil"/>
              <w:left w:val="nil"/>
              <w:bottom w:val="nil"/>
              <w:right w:val="nil"/>
            </w:tcBorders>
          </w:tcPr>
          <w:p w14:paraId="3908BAAA" w14:textId="77777777" w:rsidR="00453DBD"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PCC</w:t>
            </w:r>
          </w:p>
          <w:p w14:paraId="413ABDCA" w14:textId="1EEDF017" w:rsidR="00FC7C4E" w:rsidRPr="004204C1"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Component 1</w:t>
            </w:r>
          </w:p>
        </w:tc>
        <w:tc>
          <w:tcPr>
            <w:tcW w:w="1037" w:type="pct"/>
            <w:tcBorders>
              <w:top w:val="nil"/>
              <w:left w:val="nil"/>
              <w:bottom w:val="nil"/>
              <w:right w:val="nil"/>
            </w:tcBorders>
          </w:tcPr>
          <w:p w14:paraId="59C8AFB2" w14:textId="77777777" w:rsidR="00453DBD"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PCC</w:t>
            </w:r>
          </w:p>
          <w:p w14:paraId="058FB6B1" w14:textId="42BF0FEF" w:rsidR="00FC7C4E" w:rsidRPr="004204C1" w:rsidRDefault="00453DBD" w:rsidP="00453DB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Total score</w:t>
            </w:r>
          </w:p>
        </w:tc>
      </w:tr>
      <w:tr w:rsidR="00600E8D" w:rsidRPr="004204C1" w14:paraId="31E1AC2C" w14:textId="77777777" w:rsidTr="00DB7572">
        <w:tc>
          <w:tcPr>
            <w:tcW w:w="852" w:type="pct"/>
            <w:tcBorders>
              <w:top w:val="single" w:sz="4" w:space="0" w:color="auto"/>
              <w:left w:val="nil"/>
              <w:bottom w:val="nil"/>
              <w:right w:val="nil"/>
            </w:tcBorders>
          </w:tcPr>
          <w:p w14:paraId="0DB50C37" w14:textId="60003E67" w:rsidR="00600E8D" w:rsidRPr="004204C1" w:rsidRDefault="009377E9" w:rsidP="00600E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37" w:type="pct"/>
            <w:tcBorders>
              <w:top w:val="single" w:sz="4" w:space="0" w:color="auto"/>
              <w:left w:val="nil"/>
              <w:bottom w:val="nil"/>
              <w:right w:val="nil"/>
            </w:tcBorders>
          </w:tcPr>
          <w:p w14:paraId="75A25D57" w14:textId="7FEB4094"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1037" w:type="pct"/>
            <w:tcBorders>
              <w:top w:val="single" w:sz="4" w:space="0" w:color="auto"/>
              <w:left w:val="nil"/>
              <w:bottom w:val="nil"/>
              <w:right w:val="nil"/>
            </w:tcBorders>
          </w:tcPr>
          <w:p w14:paraId="70E3B7C2" w14:textId="0C2125EA"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1037" w:type="pct"/>
            <w:tcBorders>
              <w:top w:val="single" w:sz="4" w:space="0" w:color="auto"/>
              <w:left w:val="nil"/>
              <w:bottom w:val="nil"/>
              <w:right w:val="nil"/>
            </w:tcBorders>
          </w:tcPr>
          <w:p w14:paraId="6B0D6FB5" w14:textId="2DEE1071"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1037" w:type="pct"/>
            <w:tcBorders>
              <w:top w:val="single" w:sz="4" w:space="0" w:color="auto"/>
              <w:left w:val="nil"/>
              <w:bottom w:val="nil"/>
              <w:right w:val="nil"/>
            </w:tcBorders>
          </w:tcPr>
          <w:p w14:paraId="7D8351AF" w14:textId="20714B43"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r>
      <w:tr w:rsidR="00600E8D" w:rsidRPr="004204C1" w14:paraId="7043B998" w14:textId="77777777" w:rsidTr="00DB7572">
        <w:tc>
          <w:tcPr>
            <w:tcW w:w="852" w:type="pct"/>
            <w:tcBorders>
              <w:top w:val="nil"/>
              <w:left w:val="nil"/>
              <w:bottom w:val="nil"/>
              <w:right w:val="nil"/>
            </w:tcBorders>
          </w:tcPr>
          <w:p w14:paraId="3996E8BB"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6D6B121E" w14:textId="5D06B018"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p>
        </w:tc>
        <w:tc>
          <w:tcPr>
            <w:tcW w:w="1037" w:type="pct"/>
            <w:tcBorders>
              <w:top w:val="nil"/>
              <w:left w:val="nil"/>
              <w:bottom w:val="nil"/>
              <w:right w:val="nil"/>
            </w:tcBorders>
          </w:tcPr>
          <w:p w14:paraId="3FA2EDFA" w14:textId="29CA9D71"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p>
        </w:tc>
        <w:tc>
          <w:tcPr>
            <w:tcW w:w="1037" w:type="pct"/>
            <w:tcBorders>
              <w:top w:val="nil"/>
              <w:left w:val="nil"/>
              <w:bottom w:val="nil"/>
              <w:right w:val="nil"/>
            </w:tcBorders>
          </w:tcPr>
          <w:p w14:paraId="68906B02" w14:textId="4BCA451F"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p>
        </w:tc>
        <w:tc>
          <w:tcPr>
            <w:tcW w:w="1037" w:type="pct"/>
            <w:tcBorders>
              <w:top w:val="nil"/>
              <w:left w:val="nil"/>
              <w:bottom w:val="nil"/>
              <w:right w:val="nil"/>
            </w:tcBorders>
          </w:tcPr>
          <w:p w14:paraId="076607BE" w14:textId="3931EFD3"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p>
        </w:tc>
      </w:tr>
      <w:tr w:rsidR="00600E8D" w:rsidRPr="004204C1" w14:paraId="722160E6" w14:textId="77777777" w:rsidTr="00DB7572">
        <w:tc>
          <w:tcPr>
            <w:tcW w:w="852" w:type="pct"/>
            <w:tcBorders>
              <w:top w:val="nil"/>
              <w:left w:val="nil"/>
              <w:bottom w:val="nil"/>
              <w:right w:val="nil"/>
            </w:tcBorders>
          </w:tcPr>
          <w:p w14:paraId="7133F78C"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71ACB576"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09BA5699"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4C98E042"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1FE0120E"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r>
      <w:tr w:rsidR="00600E8D" w:rsidRPr="004204C1" w14:paraId="796BF17E" w14:textId="77777777" w:rsidTr="00DB7572">
        <w:tc>
          <w:tcPr>
            <w:tcW w:w="852" w:type="pct"/>
            <w:tcBorders>
              <w:top w:val="nil"/>
              <w:left w:val="nil"/>
              <w:bottom w:val="nil"/>
              <w:right w:val="nil"/>
            </w:tcBorders>
          </w:tcPr>
          <w:p w14:paraId="058F5224" w14:textId="7982AD9E" w:rsidR="00600E8D" w:rsidRPr="004204C1" w:rsidRDefault="009377E9" w:rsidP="00600E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37" w:type="pct"/>
            <w:tcBorders>
              <w:top w:val="nil"/>
              <w:left w:val="nil"/>
              <w:bottom w:val="nil"/>
              <w:right w:val="nil"/>
            </w:tcBorders>
          </w:tcPr>
          <w:p w14:paraId="664EE8D9"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0.0809</w:t>
            </w:r>
          </w:p>
        </w:tc>
        <w:tc>
          <w:tcPr>
            <w:tcW w:w="1037" w:type="pct"/>
            <w:tcBorders>
              <w:top w:val="nil"/>
              <w:left w:val="nil"/>
              <w:bottom w:val="nil"/>
              <w:right w:val="nil"/>
            </w:tcBorders>
          </w:tcPr>
          <w:p w14:paraId="7C47A864"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-0.00618</w:t>
            </w:r>
          </w:p>
        </w:tc>
        <w:tc>
          <w:tcPr>
            <w:tcW w:w="1037" w:type="pct"/>
            <w:tcBorders>
              <w:top w:val="nil"/>
              <w:left w:val="nil"/>
              <w:bottom w:val="nil"/>
              <w:right w:val="nil"/>
            </w:tcBorders>
          </w:tcPr>
          <w:p w14:paraId="6414032E"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0.434</w:t>
            </w:r>
          </w:p>
        </w:tc>
        <w:tc>
          <w:tcPr>
            <w:tcW w:w="1037" w:type="pct"/>
            <w:tcBorders>
              <w:top w:val="nil"/>
              <w:left w:val="nil"/>
              <w:bottom w:val="nil"/>
              <w:right w:val="nil"/>
            </w:tcBorders>
          </w:tcPr>
          <w:p w14:paraId="6ECAE97A"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0.509</w:t>
            </w:r>
          </w:p>
        </w:tc>
      </w:tr>
      <w:tr w:rsidR="00600E8D" w:rsidRPr="004204C1" w14:paraId="68E4B9E2" w14:textId="77777777" w:rsidTr="00DB7572">
        <w:tc>
          <w:tcPr>
            <w:tcW w:w="852" w:type="pct"/>
            <w:tcBorders>
              <w:top w:val="nil"/>
              <w:left w:val="nil"/>
              <w:bottom w:val="nil"/>
              <w:right w:val="nil"/>
            </w:tcBorders>
          </w:tcPr>
          <w:p w14:paraId="3D1C587F"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037BE55E"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(0.485)</w:t>
            </w:r>
          </w:p>
        </w:tc>
        <w:tc>
          <w:tcPr>
            <w:tcW w:w="1037" w:type="pct"/>
            <w:tcBorders>
              <w:top w:val="nil"/>
              <w:left w:val="nil"/>
              <w:bottom w:val="nil"/>
              <w:right w:val="nil"/>
            </w:tcBorders>
          </w:tcPr>
          <w:p w14:paraId="431B09D6"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(0.0887)</w:t>
            </w:r>
          </w:p>
        </w:tc>
        <w:tc>
          <w:tcPr>
            <w:tcW w:w="1037" w:type="pct"/>
            <w:tcBorders>
              <w:top w:val="nil"/>
              <w:left w:val="nil"/>
              <w:bottom w:val="nil"/>
              <w:right w:val="nil"/>
            </w:tcBorders>
          </w:tcPr>
          <w:p w14:paraId="7F55238A"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(0.461)</w:t>
            </w:r>
          </w:p>
        </w:tc>
        <w:tc>
          <w:tcPr>
            <w:tcW w:w="1037" w:type="pct"/>
            <w:tcBorders>
              <w:top w:val="nil"/>
              <w:left w:val="nil"/>
              <w:bottom w:val="nil"/>
              <w:right w:val="nil"/>
            </w:tcBorders>
          </w:tcPr>
          <w:p w14:paraId="00416C4F"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(0.763)</w:t>
            </w:r>
          </w:p>
        </w:tc>
      </w:tr>
      <w:tr w:rsidR="00600E8D" w:rsidRPr="004204C1" w14:paraId="3BE94007" w14:textId="77777777" w:rsidTr="00DB7572">
        <w:tc>
          <w:tcPr>
            <w:tcW w:w="852" w:type="pct"/>
            <w:tcBorders>
              <w:top w:val="nil"/>
              <w:left w:val="nil"/>
              <w:bottom w:val="nil"/>
              <w:right w:val="nil"/>
            </w:tcBorders>
          </w:tcPr>
          <w:p w14:paraId="29BC133B"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2F3A9786"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75D3C864"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58BBA6ED"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31FFC304"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r>
      <w:tr w:rsidR="00600E8D" w:rsidRPr="004204C1" w14:paraId="7F1ACE4C" w14:textId="77777777" w:rsidTr="00DB7572">
        <w:tc>
          <w:tcPr>
            <w:tcW w:w="852" w:type="pct"/>
            <w:tcBorders>
              <w:top w:val="nil"/>
              <w:left w:val="nil"/>
              <w:bottom w:val="nil"/>
              <w:right w:val="nil"/>
            </w:tcBorders>
          </w:tcPr>
          <w:p w14:paraId="7E4A22A2" w14:textId="5ACE526A" w:rsidR="00600E8D" w:rsidRPr="004204C1" w:rsidRDefault="009377E9" w:rsidP="00600E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1037" w:type="pct"/>
            <w:tcBorders>
              <w:top w:val="nil"/>
              <w:left w:val="nil"/>
              <w:bottom w:val="nil"/>
              <w:right w:val="nil"/>
            </w:tcBorders>
          </w:tcPr>
          <w:p w14:paraId="7D1F95BC"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0.401</w:t>
            </w:r>
          </w:p>
        </w:tc>
        <w:tc>
          <w:tcPr>
            <w:tcW w:w="1037" w:type="pct"/>
            <w:tcBorders>
              <w:top w:val="nil"/>
              <w:left w:val="nil"/>
              <w:bottom w:val="nil"/>
              <w:right w:val="nil"/>
            </w:tcBorders>
          </w:tcPr>
          <w:p w14:paraId="3FC05B49"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0.0799</w:t>
            </w:r>
          </w:p>
        </w:tc>
        <w:tc>
          <w:tcPr>
            <w:tcW w:w="1037" w:type="pct"/>
            <w:tcBorders>
              <w:top w:val="nil"/>
              <w:left w:val="nil"/>
              <w:bottom w:val="nil"/>
              <w:right w:val="nil"/>
            </w:tcBorders>
          </w:tcPr>
          <w:p w14:paraId="517AE173"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1.559</w:t>
            </w:r>
            <w:r w:rsidRPr="008016D1">
              <w:rPr>
                <w:rFonts w:ascii="Times New Roman" w:hAnsi="Times New Roman"/>
                <w:color w:val="FF0000"/>
                <w:sz w:val="18"/>
                <w:szCs w:val="18"/>
                <w:vertAlign w:val="superscript"/>
              </w:rPr>
              <w:t>***</w:t>
            </w:r>
          </w:p>
        </w:tc>
        <w:tc>
          <w:tcPr>
            <w:tcW w:w="1037" w:type="pct"/>
            <w:tcBorders>
              <w:top w:val="nil"/>
              <w:left w:val="nil"/>
              <w:bottom w:val="nil"/>
              <w:right w:val="nil"/>
            </w:tcBorders>
          </w:tcPr>
          <w:p w14:paraId="7227E220"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2.040</w:t>
            </w:r>
            <w:r w:rsidRPr="008016D1">
              <w:rPr>
                <w:rFonts w:ascii="Times New Roman" w:hAnsi="Times New Roman"/>
                <w:color w:val="FF0000"/>
                <w:sz w:val="18"/>
                <w:szCs w:val="18"/>
                <w:vertAlign w:val="superscript"/>
              </w:rPr>
              <w:t>*</w:t>
            </w:r>
          </w:p>
        </w:tc>
      </w:tr>
      <w:tr w:rsidR="00600E8D" w:rsidRPr="004204C1" w14:paraId="1EE723BA" w14:textId="77777777" w:rsidTr="00DB7572">
        <w:tc>
          <w:tcPr>
            <w:tcW w:w="852" w:type="pct"/>
            <w:tcBorders>
              <w:top w:val="nil"/>
              <w:left w:val="nil"/>
              <w:bottom w:val="nil"/>
              <w:right w:val="nil"/>
            </w:tcBorders>
          </w:tcPr>
          <w:p w14:paraId="4269305F"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5871829A"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(0.587)</w:t>
            </w:r>
          </w:p>
        </w:tc>
        <w:tc>
          <w:tcPr>
            <w:tcW w:w="1037" w:type="pct"/>
            <w:tcBorders>
              <w:top w:val="nil"/>
              <w:left w:val="nil"/>
              <w:bottom w:val="nil"/>
              <w:right w:val="nil"/>
            </w:tcBorders>
          </w:tcPr>
          <w:p w14:paraId="15AC42D6"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(0.125)</w:t>
            </w:r>
          </w:p>
        </w:tc>
        <w:tc>
          <w:tcPr>
            <w:tcW w:w="1037" w:type="pct"/>
            <w:tcBorders>
              <w:top w:val="nil"/>
              <w:left w:val="nil"/>
              <w:bottom w:val="nil"/>
              <w:right w:val="nil"/>
            </w:tcBorders>
          </w:tcPr>
          <w:p w14:paraId="0C8CCD02"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(0.577)</w:t>
            </w:r>
          </w:p>
        </w:tc>
        <w:tc>
          <w:tcPr>
            <w:tcW w:w="1037" w:type="pct"/>
            <w:tcBorders>
              <w:top w:val="nil"/>
              <w:left w:val="nil"/>
              <w:bottom w:val="nil"/>
              <w:right w:val="nil"/>
            </w:tcBorders>
          </w:tcPr>
          <w:p w14:paraId="10A18139" w14:textId="77777777" w:rsidR="00600E8D" w:rsidRPr="008016D1" w:rsidRDefault="00600E8D" w:rsidP="00600E8D">
            <w:pPr>
              <w:widowControl w:val="0"/>
              <w:autoSpaceDE w:val="0"/>
              <w:autoSpaceDN w:val="0"/>
              <w:adjustRightInd w:val="0"/>
              <w:spacing w:after="0" w:line="240" w:lineRule="auto"/>
              <w:jc w:val="center"/>
              <w:rPr>
                <w:rFonts w:ascii="Times New Roman" w:hAnsi="Times New Roman"/>
                <w:color w:val="FF0000"/>
                <w:sz w:val="18"/>
                <w:szCs w:val="18"/>
              </w:rPr>
            </w:pPr>
            <w:r w:rsidRPr="008016D1">
              <w:rPr>
                <w:rFonts w:ascii="Times New Roman" w:hAnsi="Times New Roman"/>
                <w:color w:val="FF0000"/>
                <w:sz w:val="18"/>
                <w:szCs w:val="18"/>
              </w:rPr>
              <w:t>(1.030)</w:t>
            </w:r>
          </w:p>
        </w:tc>
      </w:tr>
      <w:tr w:rsidR="00600E8D" w:rsidRPr="004204C1" w14:paraId="59237171" w14:textId="77777777" w:rsidTr="00DB7572">
        <w:tc>
          <w:tcPr>
            <w:tcW w:w="852" w:type="pct"/>
            <w:tcBorders>
              <w:top w:val="nil"/>
              <w:left w:val="nil"/>
              <w:bottom w:val="nil"/>
              <w:right w:val="nil"/>
            </w:tcBorders>
          </w:tcPr>
          <w:p w14:paraId="24525D01"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06C6BF51"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11A632A3"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2FF15123"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nil"/>
              <w:right w:val="nil"/>
            </w:tcBorders>
          </w:tcPr>
          <w:p w14:paraId="57C26ED9"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r>
      <w:tr w:rsidR="00600E8D" w:rsidRPr="004204C1" w14:paraId="4191283A" w14:textId="77777777" w:rsidTr="00DB7572">
        <w:tc>
          <w:tcPr>
            <w:tcW w:w="852" w:type="pct"/>
            <w:tcBorders>
              <w:top w:val="nil"/>
              <w:left w:val="nil"/>
              <w:bottom w:val="nil"/>
              <w:right w:val="nil"/>
            </w:tcBorders>
          </w:tcPr>
          <w:p w14:paraId="3FC3EA7F" w14:textId="09A3C056" w:rsidR="00600E8D" w:rsidRPr="004204C1" w:rsidRDefault="009377E9" w:rsidP="00600E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1037" w:type="pct"/>
            <w:tcBorders>
              <w:top w:val="nil"/>
              <w:left w:val="nil"/>
              <w:bottom w:val="nil"/>
              <w:right w:val="nil"/>
            </w:tcBorders>
          </w:tcPr>
          <w:p w14:paraId="5A07D9EF"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-1.231</w:t>
            </w:r>
            <w:r w:rsidRPr="004204C1">
              <w:rPr>
                <w:rFonts w:ascii="Times New Roman" w:hAnsi="Times New Roman"/>
                <w:sz w:val="18"/>
                <w:szCs w:val="18"/>
                <w:vertAlign w:val="superscript"/>
              </w:rPr>
              <w:t>*</w:t>
            </w:r>
          </w:p>
        </w:tc>
        <w:tc>
          <w:tcPr>
            <w:tcW w:w="1037" w:type="pct"/>
            <w:tcBorders>
              <w:top w:val="nil"/>
              <w:left w:val="nil"/>
              <w:bottom w:val="nil"/>
              <w:right w:val="nil"/>
            </w:tcBorders>
          </w:tcPr>
          <w:p w14:paraId="7A4090D2"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-0.0936</w:t>
            </w:r>
          </w:p>
        </w:tc>
        <w:tc>
          <w:tcPr>
            <w:tcW w:w="1037" w:type="pct"/>
            <w:tcBorders>
              <w:top w:val="nil"/>
              <w:left w:val="nil"/>
              <w:bottom w:val="nil"/>
              <w:right w:val="nil"/>
            </w:tcBorders>
          </w:tcPr>
          <w:p w14:paraId="1A00B0D1"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0.658</w:t>
            </w:r>
          </w:p>
        </w:tc>
        <w:tc>
          <w:tcPr>
            <w:tcW w:w="1037" w:type="pct"/>
            <w:tcBorders>
              <w:top w:val="nil"/>
              <w:left w:val="nil"/>
              <w:bottom w:val="nil"/>
              <w:right w:val="nil"/>
            </w:tcBorders>
          </w:tcPr>
          <w:p w14:paraId="278C0464"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-0.666</w:t>
            </w:r>
          </w:p>
        </w:tc>
      </w:tr>
      <w:tr w:rsidR="00600E8D" w:rsidRPr="004204C1" w14:paraId="1FEAF038" w14:textId="77777777" w:rsidTr="00DB7572">
        <w:tc>
          <w:tcPr>
            <w:tcW w:w="852" w:type="pct"/>
            <w:tcBorders>
              <w:top w:val="nil"/>
              <w:left w:val="nil"/>
              <w:bottom w:val="single" w:sz="4" w:space="0" w:color="auto"/>
              <w:right w:val="nil"/>
            </w:tcBorders>
          </w:tcPr>
          <w:p w14:paraId="78C0FFE0" w14:textId="77777777" w:rsidR="00600E8D" w:rsidRPr="004204C1" w:rsidRDefault="00600E8D" w:rsidP="00600E8D">
            <w:pPr>
              <w:widowControl w:val="0"/>
              <w:autoSpaceDE w:val="0"/>
              <w:autoSpaceDN w:val="0"/>
              <w:adjustRightInd w:val="0"/>
              <w:spacing w:after="0" w:line="240" w:lineRule="auto"/>
              <w:rPr>
                <w:rFonts w:ascii="Times New Roman" w:hAnsi="Times New Roman"/>
                <w:sz w:val="18"/>
                <w:szCs w:val="18"/>
              </w:rPr>
            </w:pPr>
          </w:p>
        </w:tc>
        <w:tc>
          <w:tcPr>
            <w:tcW w:w="1037" w:type="pct"/>
            <w:tcBorders>
              <w:top w:val="nil"/>
              <w:left w:val="nil"/>
              <w:bottom w:val="single" w:sz="4" w:space="0" w:color="auto"/>
              <w:right w:val="nil"/>
            </w:tcBorders>
          </w:tcPr>
          <w:p w14:paraId="1F25272B"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(0.616)</w:t>
            </w:r>
          </w:p>
        </w:tc>
        <w:tc>
          <w:tcPr>
            <w:tcW w:w="1037" w:type="pct"/>
            <w:tcBorders>
              <w:top w:val="nil"/>
              <w:left w:val="nil"/>
              <w:bottom w:val="single" w:sz="4" w:space="0" w:color="auto"/>
              <w:right w:val="nil"/>
            </w:tcBorders>
          </w:tcPr>
          <w:p w14:paraId="6F5C5A96"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(0.123)</w:t>
            </w:r>
          </w:p>
        </w:tc>
        <w:tc>
          <w:tcPr>
            <w:tcW w:w="1037" w:type="pct"/>
            <w:tcBorders>
              <w:top w:val="nil"/>
              <w:left w:val="nil"/>
              <w:bottom w:val="single" w:sz="4" w:space="0" w:color="auto"/>
              <w:right w:val="nil"/>
            </w:tcBorders>
          </w:tcPr>
          <w:p w14:paraId="450C0EA6"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(0.755)</w:t>
            </w:r>
          </w:p>
        </w:tc>
        <w:tc>
          <w:tcPr>
            <w:tcW w:w="1037" w:type="pct"/>
            <w:tcBorders>
              <w:top w:val="nil"/>
              <w:left w:val="nil"/>
              <w:bottom w:val="single" w:sz="4" w:space="0" w:color="auto"/>
              <w:right w:val="nil"/>
            </w:tcBorders>
          </w:tcPr>
          <w:p w14:paraId="7A9ACE58" w14:textId="77777777" w:rsidR="00600E8D" w:rsidRPr="004204C1" w:rsidRDefault="00600E8D" w:rsidP="00600E8D">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(1.273)</w:t>
            </w:r>
          </w:p>
        </w:tc>
      </w:tr>
      <w:tr w:rsidR="00FC7C4E" w:rsidRPr="004204C1" w14:paraId="35B2FB1A" w14:textId="77777777" w:rsidTr="00DB7572">
        <w:tc>
          <w:tcPr>
            <w:tcW w:w="852" w:type="pct"/>
            <w:tcBorders>
              <w:top w:val="single" w:sz="4" w:space="0" w:color="auto"/>
              <w:left w:val="nil"/>
              <w:bottom w:val="nil"/>
              <w:right w:val="nil"/>
            </w:tcBorders>
          </w:tcPr>
          <w:p w14:paraId="130E5DB4" w14:textId="77777777" w:rsidR="00FC7C4E" w:rsidRPr="004204C1" w:rsidRDefault="00FC7C4E" w:rsidP="00860786">
            <w:pPr>
              <w:widowControl w:val="0"/>
              <w:autoSpaceDE w:val="0"/>
              <w:autoSpaceDN w:val="0"/>
              <w:adjustRightInd w:val="0"/>
              <w:spacing w:after="0" w:line="240" w:lineRule="auto"/>
              <w:rPr>
                <w:rFonts w:ascii="Times New Roman" w:hAnsi="Times New Roman"/>
                <w:sz w:val="18"/>
                <w:szCs w:val="18"/>
              </w:rPr>
            </w:pPr>
            <w:r w:rsidRPr="004204C1">
              <w:rPr>
                <w:rFonts w:ascii="Times New Roman" w:hAnsi="Times New Roman"/>
                <w:i/>
                <w:iCs/>
                <w:sz w:val="18"/>
                <w:szCs w:val="18"/>
              </w:rPr>
              <w:t>N</w:t>
            </w:r>
          </w:p>
        </w:tc>
        <w:tc>
          <w:tcPr>
            <w:tcW w:w="1037" w:type="pct"/>
            <w:tcBorders>
              <w:top w:val="single" w:sz="4" w:space="0" w:color="auto"/>
              <w:left w:val="nil"/>
              <w:bottom w:val="nil"/>
              <w:right w:val="nil"/>
            </w:tcBorders>
          </w:tcPr>
          <w:p w14:paraId="292D6F33"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1037" w:type="pct"/>
            <w:tcBorders>
              <w:top w:val="single" w:sz="4" w:space="0" w:color="auto"/>
              <w:left w:val="nil"/>
              <w:bottom w:val="nil"/>
              <w:right w:val="nil"/>
            </w:tcBorders>
          </w:tcPr>
          <w:p w14:paraId="4F0FC2D4"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1037" w:type="pct"/>
            <w:tcBorders>
              <w:top w:val="single" w:sz="4" w:space="0" w:color="auto"/>
              <w:left w:val="nil"/>
              <w:bottom w:val="nil"/>
              <w:right w:val="nil"/>
            </w:tcBorders>
          </w:tcPr>
          <w:p w14:paraId="2AB22DE9"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c>
          <w:tcPr>
            <w:tcW w:w="1037" w:type="pct"/>
            <w:tcBorders>
              <w:top w:val="single" w:sz="4" w:space="0" w:color="auto"/>
              <w:left w:val="nil"/>
              <w:bottom w:val="nil"/>
              <w:right w:val="nil"/>
            </w:tcBorders>
          </w:tcPr>
          <w:p w14:paraId="109816E5"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492</w:t>
            </w:r>
          </w:p>
        </w:tc>
      </w:tr>
      <w:tr w:rsidR="00FC7C4E" w:rsidRPr="004204C1" w14:paraId="6266D53C" w14:textId="77777777" w:rsidTr="00DB7572">
        <w:tc>
          <w:tcPr>
            <w:tcW w:w="852" w:type="pct"/>
            <w:tcBorders>
              <w:top w:val="nil"/>
              <w:left w:val="nil"/>
              <w:bottom w:val="single" w:sz="4" w:space="0" w:color="auto"/>
              <w:right w:val="nil"/>
            </w:tcBorders>
          </w:tcPr>
          <w:p w14:paraId="2E57D8DB" w14:textId="77777777" w:rsidR="00FC7C4E" w:rsidRPr="004204C1" w:rsidRDefault="00FC7C4E" w:rsidP="00860786">
            <w:pPr>
              <w:widowControl w:val="0"/>
              <w:autoSpaceDE w:val="0"/>
              <w:autoSpaceDN w:val="0"/>
              <w:adjustRightInd w:val="0"/>
              <w:spacing w:after="0" w:line="240" w:lineRule="auto"/>
              <w:rPr>
                <w:rFonts w:ascii="Times New Roman" w:hAnsi="Times New Roman"/>
                <w:sz w:val="18"/>
                <w:szCs w:val="18"/>
              </w:rPr>
            </w:pPr>
            <w:r w:rsidRPr="004204C1">
              <w:rPr>
                <w:rFonts w:ascii="Times New Roman" w:hAnsi="Times New Roman"/>
                <w:i/>
                <w:iCs/>
                <w:sz w:val="18"/>
                <w:szCs w:val="18"/>
              </w:rPr>
              <w:t>R</w:t>
            </w:r>
            <w:r w:rsidRPr="004204C1">
              <w:rPr>
                <w:rFonts w:ascii="Times New Roman" w:hAnsi="Times New Roman"/>
                <w:sz w:val="18"/>
                <w:szCs w:val="18"/>
                <w:vertAlign w:val="superscript"/>
              </w:rPr>
              <w:t>2</w:t>
            </w:r>
          </w:p>
        </w:tc>
        <w:tc>
          <w:tcPr>
            <w:tcW w:w="1037" w:type="pct"/>
            <w:tcBorders>
              <w:top w:val="nil"/>
              <w:left w:val="nil"/>
              <w:bottom w:val="single" w:sz="4" w:space="0" w:color="auto"/>
              <w:right w:val="nil"/>
            </w:tcBorders>
          </w:tcPr>
          <w:p w14:paraId="7B271D2D"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0.405</w:t>
            </w:r>
          </w:p>
        </w:tc>
        <w:tc>
          <w:tcPr>
            <w:tcW w:w="1037" w:type="pct"/>
            <w:tcBorders>
              <w:top w:val="nil"/>
              <w:left w:val="nil"/>
              <w:bottom w:val="single" w:sz="4" w:space="0" w:color="auto"/>
              <w:right w:val="nil"/>
            </w:tcBorders>
          </w:tcPr>
          <w:p w14:paraId="26973C76"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0.273</w:t>
            </w:r>
          </w:p>
        </w:tc>
        <w:tc>
          <w:tcPr>
            <w:tcW w:w="1037" w:type="pct"/>
            <w:tcBorders>
              <w:top w:val="nil"/>
              <w:left w:val="nil"/>
              <w:bottom w:val="single" w:sz="4" w:space="0" w:color="auto"/>
              <w:right w:val="nil"/>
            </w:tcBorders>
          </w:tcPr>
          <w:p w14:paraId="12F7511D"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0.268</w:t>
            </w:r>
          </w:p>
        </w:tc>
        <w:tc>
          <w:tcPr>
            <w:tcW w:w="1037" w:type="pct"/>
            <w:tcBorders>
              <w:top w:val="nil"/>
              <w:left w:val="nil"/>
              <w:bottom w:val="single" w:sz="4" w:space="0" w:color="auto"/>
              <w:right w:val="nil"/>
            </w:tcBorders>
          </w:tcPr>
          <w:p w14:paraId="34EF7BA2" w14:textId="77777777" w:rsidR="00FC7C4E" w:rsidRPr="004204C1" w:rsidRDefault="00FC7C4E" w:rsidP="00860786">
            <w:pPr>
              <w:widowControl w:val="0"/>
              <w:autoSpaceDE w:val="0"/>
              <w:autoSpaceDN w:val="0"/>
              <w:adjustRightInd w:val="0"/>
              <w:spacing w:after="0" w:line="240" w:lineRule="auto"/>
              <w:jc w:val="center"/>
              <w:rPr>
                <w:rFonts w:ascii="Times New Roman" w:hAnsi="Times New Roman"/>
                <w:sz w:val="18"/>
                <w:szCs w:val="18"/>
              </w:rPr>
            </w:pPr>
            <w:r w:rsidRPr="004204C1">
              <w:rPr>
                <w:rFonts w:ascii="Times New Roman" w:hAnsi="Times New Roman"/>
                <w:sz w:val="18"/>
                <w:szCs w:val="18"/>
              </w:rPr>
              <w:t>0.310</w:t>
            </w:r>
          </w:p>
        </w:tc>
      </w:tr>
    </w:tbl>
    <w:p w14:paraId="3EF78722" w14:textId="77777777" w:rsidR="00691A93" w:rsidRPr="006539CF" w:rsidRDefault="00691A93" w:rsidP="00691A93">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PCC C1, C2, and C3 represent the three components of patient-centered communication, namely exploring both the disease and illness experience, understanding the whole person, and finding common ground. Robust standard errors, clustered at the CHC level, are presented in parentheses. *10% significance level. **5% significance level. ***1% significance level.</w:t>
      </w:r>
    </w:p>
    <w:p w14:paraId="5729520F" w14:textId="673DF891" w:rsidR="00E41DC3" w:rsidRDefault="00E41DC3" w:rsidP="00DC76A2">
      <w:pPr>
        <w:rPr>
          <w:rFonts w:ascii="Times New Roman" w:hAnsi="Times New Roman"/>
        </w:rPr>
      </w:pPr>
    </w:p>
    <w:p w14:paraId="4F75BAD3" w14:textId="77777777" w:rsidR="00E41DC3" w:rsidRPr="00E41DC3" w:rsidRDefault="00E41DC3" w:rsidP="00DC76A2">
      <w:pPr>
        <w:rPr>
          <w:rFonts w:ascii="Times New Roman" w:hAnsi="Times New Roman"/>
        </w:rPr>
      </w:pPr>
    </w:p>
    <w:p w14:paraId="3B821824" w14:textId="77777777" w:rsidR="00EB04EE" w:rsidRDefault="00EB04EE">
      <w:pPr>
        <w:spacing w:line="259" w:lineRule="auto"/>
        <w:rPr>
          <w:rFonts w:ascii="Times New Roman" w:eastAsiaTheme="minorEastAsia" w:hAnsi="Times New Roman"/>
          <w:sz w:val="20"/>
        </w:rPr>
      </w:pPr>
      <w:r>
        <w:rPr>
          <w:rFonts w:ascii="Times New Roman" w:eastAsiaTheme="minorEastAsia" w:hAnsi="Times New Roman"/>
          <w:sz w:val="20"/>
        </w:rPr>
        <w:br w:type="page"/>
      </w:r>
    </w:p>
    <w:p w14:paraId="30CD2125" w14:textId="7976908E" w:rsidR="003C0581" w:rsidRDefault="0032608D" w:rsidP="00273A50">
      <w:pPr>
        <w:pStyle w:val="Heading1"/>
        <w:rPr>
          <w:rFonts w:ascii="Times New Roman" w:hAnsi="Times New Roman"/>
          <w:sz w:val="24"/>
          <w:szCs w:val="24"/>
        </w:rPr>
      </w:pPr>
      <w:bookmarkStart w:id="10" w:name="_Toc147306061"/>
      <w:r w:rsidRPr="00D858C7">
        <w:rPr>
          <w:rFonts w:ascii="Times New Roman" w:eastAsiaTheme="minorEastAsia" w:hAnsi="Times New Roman"/>
          <w:sz w:val="24"/>
          <w:szCs w:val="40"/>
        </w:rPr>
        <w:lastRenderedPageBreak/>
        <w:t>Table S</w:t>
      </w:r>
      <w:r w:rsidR="006A1C46">
        <w:rPr>
          <w:rFonts w:ascii="Times New Roman" w:eastAsiaTheme="minorEastAsia" w:hAnsi="Times New Roman"/>
          <w:sz w:val="24"/>
          <w:szCs w:val="40"/>
        </w:rPr>
        <w:t>6</w:t>
      </w:r>
      <w:r w:rsidRPr="00D858C7">
        <w:rPr>
          <w:rFonts w:ascii="Times New Roman" w:eastAsiaTheme="minorEastAsia" w:hAnsi="Times New Roman"/>
          <w:sz w:val="24"/>
          <w:szCs w:val="40"/>
        </w:rPr>
        <w:t xml:space="preserve"> Mediation</w:t>
      </w:r>
      <w:r>
        <w:rPr>
          <w:rFonts w:ascii="Times New Roman" w:eastAsiaTheme="minorEastAsia" w:hAnsi="Times New Roman"/>
          <w:sz w:val="24"/>
          <w:szCs w:val="40"/>
        </w:rPr>
        <w:t xml:space="preserve"> analyses </w:t>
      </w:r>
      <w:r>
        <w:rPr>
          <w:rFonts w:ascii="Times New Roman" w:hAnsi="Times New Roman"/>
          <w:sz w:val="24"/>
          <w:szCs w:val="24"/>
        </w:rPr>
        <w:t>via</w:t>
      </w:r>
      <w:r w:rsidR="00AA6ADE" w:rsidRPr="0056001A">
        <w:rPr>
          <w:rFonts w:ascii="Times New Roman" w:hAnsi="Times New Roman"/>
          <w:sz w:val="24"/>
          <w:szCs w:val="24"/>
        </w:rPr>
        <w:t xml:space="preserve"> communication</w:t>
      </w:r>
      <w:r w:rsidR="0056001A">
        <w:rPr>
          <w:rFonts w:ascii="Times New Roman" w:hAnsi="Times New Roman"/>
          <w:sz w:val="24"/>
          <w:szCs w:val="24"/>
        </w:rPr>
        <w:t>-based</w:t>
      </w:r>
      <w:r w:rsidR="00AA6ADE" w:rsidRPr="0056001A">
        <w:rPr>
          <w:rFonts w:ascii="Times New Roman" w:hAnsi="Times New Roman"/>
          <w:sz w:val="24"/>
          <w:szCs w:val="24"/>
        </w:rPr>
        <w:t xml:space="preserve"> channel</w:t>
      </w:r>
      <w:bookmarkEnd w:id="10"/>
    </w:p>
    <w:p w14:paraId="380D6541" w14:textId="77777777" w:rsidR="00273A50" w:rsidRPr="00273A50" w:rsidRDefault="00273A50" w:rsidP="00273A50"/>
    <w:tbl>
      <w:tblPr>
        <w:tblW w:w="5000" w:type="pct"/>
        <w:tblLook w:val="0000" w:firstRow="0" w:lastRow="0" w:firstColumn="0" w:lastColumn="0" w:noHBand="0" w:noVBand="0"/>
      </w:tblPr>
      <w:tblGrid>
        <w:gridCol w:w="2504"/>
        <w:gridCol w:w="2353"/>
        <w:gridCol w:w="1796"/>
        <w:gridCol w:w="2352"/>
        <w:gridCol w:w="1795"/>
      </w:tblGrid>
      <w:tr w:rsidR="00B1033D" w:rsidRPr="00B1033D" w14:paraId="3A4B5A3F" w14:textId="77777777" w:rsidTr="00391E95">
        <w:tc>
          <w:tcPr>
            <w:tcW w:w="1159" w:type="pct"/>
            <w:tcBorders>
              <w:top w:val="single" w:sz="4" w:space="0" w:color="auto"/>
              <w:left w:val="nil"/>
              <w:bottom w:val="nil"/>
              <w:right w:val="nil"/>
            </w:tcBorders>
          </w:tcPr>
          <w:p w14:paraId="200A22D1" w14:textId="77777777" w:rsidR="00B1033D" w:rsidRPr="00B1033D" w:rsidRDefault="00B1033D" w:rsidP="00237120">
            <w:pPr>
              <w:widowControl w:val="0"/>
              <w:autoSpaceDE w:val="0"/>
              <w:autoSpaceDN w:val="0"/>
              <w:adjustRightInd w:val="0"/>
              <w:spacing w:after="0" w:line="240" w:lineRule="auto"/>
              <w:rPr>
                <w:rFonts w:ascii="Times New Roman" w:hAnsi="Times New Roman"/>
                <w:sz w:val="18"/>
                <w:szCs w:val="18"/>
              </w:rPr>
            </w:pPr>
          </w:p>
        </w:tc>
        <w:tc>
          <w:tcPr>
            <w:tcW w:w="1089" w:type="pct"/>
            <w:tcBorders>
              <w:top w:val="single" w:sz="4" w:space="0" w:color="auto"/>
              <w:left w:val="nil"/>
              <w:bottom w:val="nil"/>
              <w:right w:val="nil"/>
            </w:tcBorders>
          </w:tcPr>
          <w:p w14:paraId="3FE66ADE"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(1)</w:t>
            </w:r>
          </w:p>
        </w:tc>
        <w:tc>
          <w:tcPr>
            <w:tcW w:w="831" w:type="pct"/>
            <w:tcBorders>
              <w:top w:val="single" w:sz="4" w:space="0" w:color="auto"/>
              <w:left w:val="nil"/>
              <w:bottom w:val="nil"/>
              <w:right w:val="nil"/>
            </w:tcBorders>
          </w:tcPr>
          <w:p w14:paraId="059E904F"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(2)</w:t>
            </w:r>
          </w:p>
        </w:tc>
        <w:tc>
          <w:tcPr>
            <w:tcW w:w="1089" w:type="pct"/>
            <w:tcBorders>
              <w:top w:val="single" w:sz="4" w:space="0" w:color="auto"/>
              <w:left w:val="nil"/>
              <w:bottom w:val="nil"/>
              <w:right w:val="nil"/>
            </w:tcBorders>
          </w:tcPr>
          <w:p w14:paraId="2F12C905"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(3)</w:t>
            </w:r>
          </w:p>
        </w:tc>
        <w:tc>
          <w:tcPr>
            <w:tcW w:w="831" w:type="pct"/>
            <w:tcBorders>
              <w:top w:val="single" w:sz="4" w:space="0" w:color="auto"/>
              <w:left w:val="nil"/>
              <w:bottom w:val="nil"/>
              <w:right w:val="nil"/>
            </w:tcBorders>
          </w:tcPr>
          <w:p w14:paraId="7EB67FA2"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(4)</w:t>
            </w:r>
          </w:p>
        </w:tc>
      </w:tr>
      <w:tr w:rsidR="00C13680" w:rsidRPr="00B1033D" w14:paraId="7920036D" w14:textId="77777777" w:rsidTr="00391E95">
        <w:tc>
          <w:tcPr>
            <w:tcW w:w="1159" w:type="pct"/>
            <w:tcBorders>
              <w:top w:val="nil"/>
              <w:left w:val="nil"/>
              <w:bottom w:val="nil"/>
              <w:right w:val="nil"/>
            </w:tcBorders>
          </w:tcPr>
          <w:p w14:paraId="77D1E80B"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4ABFE0F0" w14:textId="403F86AE"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diagnosis</w:t>
            </w:r>
          </w:p>
        </w:tc>
        <w:tc>
          <w:tcPr>
            <w:tcW w:w="831" w:type="pct"/>
            <w:tcBorders>
              <w:top w:val="nil"/>
              <w:left w:val="nil"/>
              <w:bottom w:val="nil"/>
              <w:right w:val="nil"/>
            </w:tcBorders>
          </w:tcPr>
          <w:p w14:paraId="3E25233D" w14:textId="13347C1E"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drug</w:t>
            </w:r>
          </w:p>
        </w:tc>
        <w:tc>
          <w:tcPr>
            <w:tcW w:w="1089" w:type="pct"/>
            <w:tcBorders>
              <w:top w:val="nil"/>
              <w:left w:val="nil"/>
              <w:bottom w:val="nil"/>
              <w:right w:val="nil"/>
            </w:tcBorders>
          </w:tcPr>
          <w:p w14:paraId="31C5C303" w14:textId="5947CF5A"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diagnosis</w:t>
            </w:r>
          </w:p>
        </w:tc>
        <w:tc>
          <w:tcPr>
            <w:tcW w:w="831" w:type="pct"/>
            <w:tcBorders>
              <w:top w:val="nil"/>
              <w:left w:val="nil"/>
              <w:bottom w:val="nil"/>
              <w:right w:val="nil"/>
            </w:tcBorders>
          </w:tcPr>
          <w:p w14:paraId="0AD71A7E" w14:textId="6B4C1732"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drug</w:t>
            </w:r>
          </w:p>
        </w:tc>
      </w:tr>
      <w:tr w:rsidR="00B1033D" w:rsidRPr="00B1033D" w14:paraId="4B964CFD" w14:textId="77777777" w:rsidTr="00391E95">
        <w:tc>
          <w:tcPr>
            <w:tcW w:w="1159" w:type="pct"/>
            <w:tcBorders>
              <w:top w:val="single" w:sz="4" w:space="0" w:color="auto"/>
              <w:left w:val="nil"/>
              <w:bottom w:val="nil"/>
              <w:right w:val="nil"/>
            </w:tcBorders>
          </w:tcPr>
          <w:p w14:paraId="5C305A84" w14:textId="729C2852" w:rsidR="00B1033D" w:rsidRPr="00B1033D" w:rsidRDefault="00F2677C" w:rsidP="0023712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Gender match</w:t>
            </w:r>
          </w:p>
        </w:tc>
        <w:tc>
          <w:tcPr>
            <w:tcW w:w="1089" w:type="pct"/>
            <w:tcBorders>
              <w:top w:val="single" w:sz="4" w:space="0" w:color="auto"/>
              <w:left w:val="nil"/>
              <w:bottom w:val="nil"/>
              <w:right w:val="nil"/>
            </w:tcBorders>
          </w:tcPr>
          <w:p w14:paraId="460D65C6" w14:textId="3D9A0490"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single" w:sz="4" w:space="0" w:color="auto"/>
              <w:left w:val="nil"/>
              <w:bottom w:val="nil"/>
              <w:right w:val="nil"/>
            </w:tcBorders>
          </w:tcPr>
          <w:p w14:paraId="0B064562" w14:textId="75399870"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single" w:sz="4" w:space="0" w:color="auto"/>
              <w:left w:val="nil"/>
              <w:bottom w:val="nil"/>
              <w:right w:val="nil"/>
            </w:tcBorders>
          </w:tcPr>
          <w:p w14:paraId="0AA07C06"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single" w:sz="4" w:space="0" w:color="auto"/>
              <w:left w:val="nil"/>
              <w:bottom w:val="nil"/>
              <w:right w:val="nil"/>
            </w:tcBorders>
          </w:tcPr>
          <w:p w14:paraId="49C2A73B"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p>
        </w:tc>
      </w:tr>
      <w:tr w:rsidR="008139FE" w:rsidRPr="00B1033D" w14:paraId="7346AE19" w14:textId="77777777" w:rsidTr="00391E95">
        <w:tc>
          <w:tcPr>
            <w:tcW w:w="1159" w:type="pct"/>
            <w:tcBorders>
              <w:top w:val="nil"/>
              <w:left w:val="nil"/>
              <w:bottom w:val="nil"/>
              <w:right w:val="nil"/>
            </w:tcBorders>
          </w:tcPr>
          <w:p w14:paraId="5E549C09" w14:textId="42314A5C" w:rsidR="008139FE" w:rsidRPr="00B1033D" w:rsidRDefault="009377E9" w:rsidP="008139FE">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89" w:type="pct"/>
            <w:tcBorders>
              <w:top w:val="nil"/>
              <w:left w:val="nil"/>
              <w:bottom w:val="nil"/>
              <w:right w:val="nil"/>
            </w:tcBorders>
          </w:tcPr>
          <w:p w14:paraId="6EF2F908" w14:textId="5C4E2CFD"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831" w:type="pct"/>
            <w:tcBorders>
              <w:top w:val="nil"/>
              <w:left w:val="nil"/>
              <w:bottom w:val="nil"/>
              <w:right w:val="nil"/>
            </w:tcBorders>
          </w:tcPr>
          <w:p w14:paraId="7A489A18" w14:textId="09ADF752"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1089" w:type="pct"/>
            <w:tcBorders>
              <w:top w:val="nil"/>
              <w:left w:val="nil"/>
              <w:bottom w:val="nil"/>
              <w:right w:val="nil"/>
            </w:tcBorders>
          </w:tcPr>
          <w:p w14:paraId="4E4C8407" w14:textId="7D067F37"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831" w:type="pct"/>
            <w:tcBorders>
              <w:top w:val="nil"/>
              <w:left w:val="nil"/>
              <w:bottom w:val="nil"/>
              <w:right w:val="nil"/>
            </w:tcBorders>
          </w:tcPr>
          <w:p w14:paraId="6871DD61" w14:textId="4C94BF95"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r>
      <w:tr w:rsidR="008139FE" w:rsidRPr="00B1033D" w14:paraId="2351EBD5" w14:textId="77777777" w:rsidTr="00391E95">
        <w:tc>
          <w:tcPr>
            <w:tcW w:w="1159" w:type="pct"/>
            <w:tcBorders>
              <w:top w:val="nil"/>
              <w:left w:val="nil"/>
              <w:bottom w:val="nil"/>
              <w:right w:val="nil"/>
            </w:tcBorders>
          </w:tcPr>
          <w:p w14:paraId="7991E971" w14:textId="77777777" w:rsidR="008139FE" w:rsidRPr="00B1033D" w:rsidRDefault="008139FE" w:rsidP="008139FE">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6DB597B3" w14:textId="0186A5A7"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6A898D69" w14:textId="258DA813"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3A02D7D3" w14:textId="4675A16B"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1A1E9BF6" w14:textId="29BE53E9" w:rsidR="008139FE" w:rsidRPr="00B1033D" w:rsidRDefault="008139FE" w:rsidP="008139FE">
            <w:pPr>
              <w:widowControl w:val="0"/>
              <w:autoSpaceDE w:val="0"/>
              <w:autoSpaceDN w:val="0"/>
              <w:adjustRightInd w:val="0"/>
              <w:spacing w:after="0" w:line="240" w:lineRule="auto"/>
              <w:jc w:val="center"/>
              <w:rPr>
                <w:rFonts w:ascii="Times New Roman" w:hAnsi="Times New Roman"/>
                <w:sz w:val="18"/>
                <w:szCs w:val="18"/>
              </w:rPr>
            </w:pPr>
          </w:p>
        </w:tc>
      </w:tr>
      <w:tr w:rsidR="00C2168D" w:rsidRPr="00B1033D" w14:paraId="7CE17D0D" w14:textId="77777777" w:rsidTr="00391E95">
        <w:tc>
          <w:tcPr>
            <w:tcW w:w="1159" w:type="pct"/>
            <w:tcBorders>
              <w:top w:val="nil"/>
              <w:left w:val="nil"/>
              <w:bottom w:val="nil"/>
              <w:right w:val="nil"/>
            </w:tcBorders>
          </w:tcPr>
          <w:p w14:paraId="18D11E73"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2989F3FA"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2C617B43"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32C29115"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6D44A100"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r>
      <w:tr w:rsidR="00C2168D" w:rsidRPr="00B1033D" w14:paraId="5A09B641" w14:textId="77777777" w:rsidTr="00391E95">
        <w:tc>
          <w:tcPr>
            <w:tcW w:w="1159" w:type="pct"/>
            <w:tcBorders>
              <w:top w:val="nil"/>
              <w:left w:val="nil"/>
              <w:bottom w:val="nil"/>
              <w:right w:val="nil"/>
            </w:tcBorders>
          </w:tcPr>
          <w:p w14:paraId="718745E5" w14:textId="7CB81113" w:rsidR="00C2168D" w:rsidRPr="00B1033D" w:rsidRDefault="009377E9" w:rsidP="00C216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89" w:type="pct"/>
            <w:tcBorders>
              <w:top w:val="nil"/>
              <w:left w:val="nil"/>
              <w:bottom w:val="nil"/>
              <w:right w:val="nil"/>
            </w:tcBorders>
          </w:tcPr>
          <w:p w14:paraId="6D914ADD"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0.0223</w:t>
            </w:r>
          </w:p>
        </w:tc>
        <w:tc>
          <w:tcPr>
            <w:tcW w:w="831" w:type="pct"/>
            <w:tcBorders>
              <w:top w:val="nil"/>
              <w:left w:val="nil"/>
              <w:bottom w:val="nil"/>
              <w:right w:val="nil"/>
            </w:tcBorders>
          </w:tcPr>
          <w:p w14:paraId="79F1F70B"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0.0374</w:t>
            </w:r>
          </w:p>
        </w:tc>
        <w:tc>
          <w:tcPr>
            <w:tcW w:w="1089" w:type="pct"/>
            <w:tcBorders>
              <w:top w:val="nil"/>
              <w:left w:val="nil"/>
              <w:bottom w:val="nil"/>
              <w:right w:val="nil"/>
            </w:tcBorders>
          </w:tcPr>
          <w:p w14:paraId="529F5D74"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0.0136</w:t>
            </w:r>
          </w:p>
        </w:tc>
        <w:tc>
          <w:tcPr>
            <w:tcW w:w="831" w:type="pct"/>
            <w:tcBorders>
              <w:top w:val="nil"/>
              <w:left w:val="nil"/>
              <w:bottom w:val="nil"/>
              <w:right w:val="nil"/>
            </w:tcBorders>
          </w:tcPr>
          <w:p w14:paraId="46D0F9BE"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0.0354</w:t>
            </w:r>
          </w:p>
        </w:tc>
      </w:tr>
      <w:tr w:rsidR="00C2168D" w:rsidRPr="00B1033D" w14:paraId="4D36226C" w14:textId="77777777" w:rsidTr="00391E95">
        <w:tc>
          <w:tcPr>
            <w:tcW w:w="1159" w:type="pct"/>
            <w:tcBorders>
              <w:top w:val="nil"/>
              <w:left w:val="nil"/>
              <w:bottom w:val="nil"/>
              <w:right w:val="nil"/>
            </w:tcBorders>
          </w:tcPr>
          <w:p w14:paraId="41A1B959"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74506E16"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(0.0663)</w:t>
            </w:r>
          </w:p>
        </w:tc>
        <w:tc>
          <w:tcPr>
            <w:tcW w:w="831" w:type="pct"/>
            <w:tcBorders>
              <w:top w:val="nil"/>
              <w:left w:val="nil"/>
              <w:bottom w:val="nil"/>
              <w:right w:val="nil"/>
            </w:tcBorders>
          </w:tcPr>
          <w:p w14:paraId="4C9C2B44"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(0.0373)</w:t>
            </w:r>
          </w:p>
        </w:tc>
        <w:tc>
          <w:tcPr>
            <w:tcW w:w="1089" w:type="pct"/>
            <w:tcBorders>
              <w:top w:val="nil"/>
              <w:left w:val="nil"/>
              <w:bottom w:val="nil"/>
              <w:right w:val="nil"/>
            </w:tcBorders>
          </w:tcPr>
          <w:p w14:paraId="1E34B17D"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(0.0621)</w:t>
            </w:r>
          </w:p>
        </w:tc>
        <w:tc>
          <w:tcPr>
            <w:tcW w:w="831" w:type="pct"/>
            <w:tcBorders>
              <w:top w:val="nil"/>
              <w:left w:val="nil"/>
              <w:bottom w:val="nil"/>
              <w:right w:val="nil"/>
            </w:tcBorders>
          </w:tcPr>
          <w:p w14:paraId="6689BD75"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(0.0369)</w:t>
            </w:r>
          </w:p>
        </w:tc>
      </w:tr>
      <w:tr w:rsidR="00C2168D" w:rsidRPr="00B1033D" w14:paraId="3900EA6A" w14:textId="77777777" w:rsidTr="00391E95">
        <w:tc>
          <w:tcPr>
            <w:tcW w:w="1159" w:type="pct"/>
            <w:tcBorders>
              <w:top w:val="nil"/>
              <w:left w:val="nil"/>
              <w:bottom w:val="nil"/>
              <w:right w:val="nil"/>
            </w:tcBorders>
          </w:tcPr>
          <w:p w14:paraId="30D358CF"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3702D34B"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0270B2C6"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38871731"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319194A9"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r>
      <w:tr w:rsidR="00C2168D" w:rsidRPr="00B1033D" w14:paraId="6B4FA974" w14:textId="77777777" w:rsidTr="00391E95">
        <w:tc>
          <w:tcPr>
            <w:tcW w:w="1159" w:type="pct"/>
            <w:tcBorders>
              <w:top w:val="nil"/>
              <w:left w:val="nil"/>
              <w:bottom w:val="nil"/>
              <w:right w:val="nil"/>
            </w:tcBorders>
          </w:tcPr>
          <w:p w14:paraId="732DC83C" w14:textId="48E49986" w:rsidR="00C2168D" w:rsidRPr="00B1033D" w:rsidRDefault="009377E9" w:rsidP="00C216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1089" w:type="pct"/>
            <w:tcBorders>
              <w:top w:val="nil"/>
              <w:left w:val="nil"/>
              <w:bottom w:val="nil"/>
              <w:right w:val="nil"/>
            </w:tcBorders>
          </w:tcPr>
          <w:p w14:paraId="3E679CEF"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0.200</w:t>
            </w:r>
            <w:r w:rsidRPr="00B1033D">
              <w:rPr>
                <w:rFonts w:ascii="Times New Roman" w:hAnsi="Times New Roman"/>
                <w:sz w:val="18"/>
                <w:szCs w:val="18"/>
                <w:vertAlign w:val="superscript"/>
              </w:rPr>
              <w:t>**</w:t>
            </w:r>
          </w:p>
        </w:tc>
        <w:tc>
          <w:tcPr>
            <w:tcW w:w="831" w:type="pct"/>
            <w:tcBorders>
              <w:top w:val="nil"/>
              <w:left w:val="nil"/>
              <w:bottom w:val="nil"/>
              <w:right w:val="nil"/>
            </w:tcBorders>
          </w:tcPr>
          <w:p w14:paraId="27FC4F79"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0.167</w:t>
            </w:r>
            <w:r w:rsidRPr="00B1033D">
              <w:rPr>
                <w:rFonts w:ascii="Times New Roman" w:hAnsi="Times New Roman"/>
                <w:sz w:val="18"/>
                <w:szCs w:val="18"/>
                <w:vertAlign w:val="superscript"/>
              </w:rPr>
              <w:t>*</w:t>
            </w:r>
          </w:p>
        </w:tc>
        <w:tc>
          <w:tcPr>
            <w:tcW w:w="1089" w:type="pct"/>
            <w:tcBorders>
              <w:top w:val="nil"/>
              <w:left w:val="nil"/>
              <w:bottom w:val="nil"/>
              <w:right w:val="nil"/>
            </w:tcBorders>
          </w:tcPr>
          <w:p w14:paraId="158195D9"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0.176</w:t>
            </w:r>
            <w:r w:rsidRPr="00B1033D">
              <w:rPr>
                <w:rFonts w:ascii="Times New Roman" w:hAnsi="Times New Roman"/>
                <w:sz w:val="18"/>
                <w:szCs w:val="18"/>
                <w:vertAlign w:val="superscript"/>
              </w:rPr>
              <w:t>**</w:t>
            </w:r>
          </w:p>
        </w:tc>
        <w:tc>
          <w:tcPr>
            <w:tcW w:w="831" w:type="pct"/>
            <w:tcBorders>
              <w:top w:val="nil"/>
              <w:left w:val="nil"/>
              <w:bottom w:val="nil"/>
              <w:right w:val="nil"/>
            </w:tcBorders>
          </w:tcPr>
          <w:p w14:paraId="275E64D9"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0.158</w:t>
            </w:r>
            <w:r w:rsidRPr="00B1033D">
              <w:rPr>
                <w:rFonts w:ascii="Times New Roman" w:hAnsi="Times New Roman"/>
                <w:sz w:val="18"/>
                <w:szCs w:val="18"/>
                <w:vertAlign w:val="superscript"/>
              </w:rPr>
              <w:t>*</w:t>
            </w:r>
          </w:p>
        </w:tc>
      </w:tr>
      <w:tr w:rsidR="00C2168D" w:rsidRPr="00B1033D" w14:paraId="2ECE9F49" w14:textId="77777777" w:rsidTr="00391E95">
        <w:tc>
          <w:tcPr>
            <w:tcW w:w="1159" w:type="pct"/>
            <w:tcBorders>
              <w:top w:val="nil"/>
              <w:left w:val="nil"/>
              <w:bottom w:val="nil"/>
              <w:right w:val="nil"/>
            </w:tcBorders>
          </w:tcPr>
          <w:p w14:paraId="6A24B210"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CCFF172"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(0.0834)</w:t>
            </w:r>
          </w:p>
        </w:tc>
        <w:tc>
          <w:tcPr>
            <w:tcW w:w="831" w:type="pct"/>
            <w:tcBorders>
              <w:top w:val="nil"/>
              <w:left w:val="nil"/>
              <w:bottom w:val="nil"/>
              <w:right w:val="nil"/>
            </w:tcBorders>
          </w:tcPr>
          <w:p w14:paraId="706E6FE3"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(0.0843)</w:t>
            </w:r>
          </w:p>
        </w:tc>
        <w:tc>
          <w:tcPr>
            <w:tcW w:w="1089" w:type="pct"/>
            <w:tcBorders>
              <w:top w:val="nil"/>
              <w:left w:val="nil"/>
              <w:bottom w:val="nil"/>
              <w:right w:val="nil"/>
            </w:tcBorders>
          </w:tcPr>
          <w:p w14:paraId="57C7509F"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(0.0772)</w:t>
            </w:r>
          </w:p>
        </w:tc>
        <w:tc>
          <w:tcPr>
            <w:tcW w:w="831" w:type="pct"/>
            <w:tcBorders>
              <w:top w:val="nil"/>
              <w:left w:val="nil"/>
              <w:bottom w:val="nil"/>
              <w:right w:val="nil"/>
            </w:tcBorders>
          </w:tcPr>
          <w:p w14:paraId="146CD907"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(0.0843)</w:t>
            </w:r>
          </w:p>
        </w:tc>
      </w:tr>
      <w:tr w:rsidR="00C2168D" w:rsidRPr="00B1033D" w14:paraId="5CC77AE5" w14:textId="77777777" w:rsidTr="00391E95">
        <w:tc>
          <w:tcPr>
            <w:tcW w:w="1159" w:type="pct"/>
            <w:tcBorders>
              <w:top w:val="nil"/>
              <w:left w:val="nil"/>
              <w:bottom w:val="nil"/>
              <w:right w:val="nil"/>
            </w:tcBorders>
          </w:tcPr>
          <w:p w14:paraId="47C180C5"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6575E9D2"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7797F879"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C243C56"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352B64D1" w14:textId="77777777" w:rsidR="00C2168D" w:rsidRPr="00B1033D" w:rsidRDefault="00C2168D" w:rsidP="00C2168D">
            <w:pPr>
              <w:widowControl w:val="0"/>
              <w:autoSpaceDE w:val="0"/>
              <w:autoSpaceDN w:val="0"/>
              <w:adjustRightInd w:val="0"/>
              <w:spacing w:after="0" w:line="240" w:lineRule="auto"/>
              <w:rPr>
                <w:rFonts w:ascii="Times New Roman" w:hAnsi="Times New Roman"/>
                <w:sz w:val="18"/>
                <w:szCs w:val="18"/>
              </w:rPr>
            </w:pPr>
          </w:p>
        </w:tc>
      </w:tr>
      <w:tr w:rsidR="00C2168D" w:rsidRPr="00B1033D" w14:paraId="23ACF859" w14:textId="77777777" w:rsidTr="00391E95">
        <w:tc>
          <w:tcPr>
            <w:tcW w:w="1159" w:type="pct"/>
            <w:tcBorders>
              <w:top w:val="nil"/>
              <w:left w:val="nil"/>
              <w:bottom w:val="nil"/>
              <w:right w:val="nil"/>
            </w:tcBorders>
          </w:tcPr>
          <w:p w14:paraId="6BC27C47" w14:textId="7F8C061E" w:rsidR="00C2168D" w:rsidRPr="00B1033D" w:rsidRDefault="009377E9" w:rsidP="00C2168D">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1089" w:type="pct"/>
            <w:tcBorders>
              <w:top w:val="nil"/>
              <w:left w:val="nil"/>
              <w:bottom w:val="nil"/>
              <w:right w:val="nil"/>
            </w:tcBorders>
          </w:tcPr>
          <w:p w14:paraId="1F26AEE0"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0.0485</w:t>
            </w:r>
          </w:p>
        </w:tc>
        <w:tc>
          <w:tcPr>
            <w:tcW w:w="831" w:type="pct"/>
            <w:tcBorders>
              <w:top w:val="nil"/>
              <w:left w:val="nil"/>
              <w:bottom w:val="nil"/>
              <w:right w:val="nil"/>
            </w:tcBorders>
          </w:tcPr>
          <w:p w14:paraId="2A0F7D40"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0.0777</w:t>
            </w:r>
          </w:p>
        </w:tc>
        <w:tc>
          <w:tcPr>
            <w:tcW w:w="1089" w:type="pct"/>
            <w:tcBorders>
              <w:top w:val="nil"/>
              <w:left w:val="nil"/>
              <w:bottom w:val="nil"/>
              <w:right w:val="nil"/>
            </w:tcBorders>
          </w:tcPr>
          <w:p w14:paraId="2F44CABB"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0.00666</w:t>
            </w:r>
          </w:p>
        </w:tc>
        <w:tc>
          <w:tcPr>
            <w:tcW w:w="831" w:type="pct"/>
            <w:tcBorders>
              <w:top w:val="nil"/>
              <w:left w:val="nil"/>
              <w:bottom w:val="nil"/>
              <w:right w:val="nil"/>
            </w:tcBorders>
          </w:tcPr>
          <w:p w14:paraId="7D223089" w14:textId="77777777" w:rsidR="00C2168D" w:rsidRPr="00B1033D" w:rsidRDefault="00C2168D" w:rsidP="00C2168D">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0.0657</w:t>
            </w:r>
          </w:p>
        </w:tc>
      </w:tr>
      <w:tr w:rsidR="00B1033D" w:rsidRPr="00B1033D" w14:paraId="58F65055" w14:textId="77777777" w:rsidTr="00391E95">
        <w:tc>
          <w:tcPr>
            <w:tcW w:w="1159" w:type="pct"/>
            <w:tcBorders>
              <w:top w:val="nil"/>
              <w:left w:val="nil"/>
              <w:bottom w:val="nil"/>
              <w:right w:val="nil"/>
            </w:tcBorders>
          </w:tcPr>
          <w:p w14:paraId="3DC03C7C" w14:textId="77777777" w:rsidR="00B1033D" w:rsidRPr="00B1033D" w:rsidRDefault="00B1033D" w:rsidP="0023712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2DD25D6"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(0.0835)</w:t>
            </w:r>
          </w:p>
        </w:tc>
        <w:tc>
          <w:tcPr>
            <w:tcW w:w="831" w:type="pct"/>
            <w:tcBorders>
              <w:top w:val="nil"/>
              <w:left w:val="nil"/>
              <w:bottom w:val="nil"/>
              <w:right w:val="nil"/>
            </w:tcBorders>
          </w:tcPr>
          <w:p w14:paraId="49012C7A"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(0.0635)</w:t>
            </w:r>
          </w:p>
        </w:tc>
        <w:tc>
          <w:tcPr>
            <w:tcW w:w="1089" w:type="pct"/>
            <w:tcBorders>
              <w:top w:val="nil"/>
              <w:left w:val="nil"/>
              <w:bottom w:val="nil"/>
              <w:right w:val="nil"/>
            </w:tcBorders>
          </w:tcPr>
          <w:p w14:paraId="4D1424D4"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(0.0837)</w:t>
            </w:r>
          </w:p>
        </w:tc>
        <w:tc>
          <w:tcPr>
            <w:tcW w:w="831" w:type="pct"/>
            <w:tcBorders>
              <w:top w:val="nil"/>
              <w:left w:val="nil"/>
              <w:bottom w:val="nil"/>
              <w:right w:val="nil"/>
            </w:tcBorders>
          </w:tcPr>
          <w:p w14:paraId="18D5B10F" w14:textId="77777777" w:rsidR="00B1033D" w:rsidRPr="00B1033D" w:rsidRDefault="00B1033D" w:rsidP="0023712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(0.0628)</w:t>
            </w:r>
          </w:p>
        </w:tc>
      </w:tr>
      <w:tr w:rsidR="00C13680" w:rsidRPr="00B1033D" w14:paraId="30D10292" w14:textId="77777777" w:rsidTr="00391E95">
        <w:tc>
          <w:tcPr>
            <w:tcW w:w="1159" w:type="pct"/>
            <w:tcBorders>
              <w:top w:val="nil"/>
              <w:left w:val="nil"/>
              <w:bottom w:val="nil"/>
              <w:right w:val="nil"/>
            </w:tcBorders>
          </w:tcPr>
          <w:p w14:paraId="74451045" w14:textId="77777777" w:rsidR="00C13680" w:rsidRPr="00B1033D" w:rsidRDefault="00C13680" w:rsidP="0023712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88E2818" w14:textId="77777777" w:rsidR="00C13680" w:rsidRPr="00B1033D" w:rsidRDefault="00C13680" w:rsidP="0023712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20A4F278" w14:textId="77777777" w:rsidR="00C13680" w:rsidRPr="00B1033D" w:rsidRDefault="00C13680" w:rsidP="0023712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72F69F96" w14:textId="77777777" w:rsidR="00C13680" w:rsidRPr="00B1033D" w:rsidRDefault="00C13680" w:rsidP="0023712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7A552DF5" w14:textId="77777777" w:rsidR="00C13680" w:rsidRPr="00B1033D" w:rsidRDefault="00C13680" w:rsidP="00237120">
            <w:pPr>
              <w:widowControl w:val="0"/>
              <w:autoSpaceDE w:val="0"/>
              <w:autoSpaceDN w:val="0"/>
              <w:adjustRightInd w:val="0"/>
              <w:spacing w:after="0" w:line="240" w:lineRule="auto"/>
              <w:jc w:val="center"/>
              <w:rPr>
                <w:rFonts w:ascii="Times New Roman" w:hAnsi="Times New Roman"/>
                <w:sz w:val="18"/>
                <w:szCs w:val="18"/>
              </w:rPr>
            </w:pPr>
          </w:p>
        </w:tc>
      </w:tr>
      <w:tr w:rsidR="00C13680" w:rsidRPr="00B1033D" w14:paraId="4DD6D5EC" w14:textId="77777777" w:rsidTr="00391E95">
        <w:tc>
          <w:tcPr>
            <w:tcW w:w="1159" w:type="pct"/>
            <w:tcBorders>
              <w:top w:val="nil"/>
              <w:left w:val="nil"/>
              <w:bottom w:val="nil"/>
              <w:right w:val="nil"/>
            </w:tcBorders>
          </w:tcPr>
          <w:p w14:paraId="3C97544B" w14:textId="34D199CC" w:rsidR="00C13680" w:rsidRPr="00B1033D" w:rsidRDefault="00F83313" w:rsidP="00C1368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PCC </w:t>
            </w:r>
            <w:r w:rsidR="00C13680" w:rsidRPr="00B1033D">
              <w:rPr>
                <w:rFonts w:ascii="Times New Roman" w:hAnsi="Times New Roman"/>
                <w:sz w:val="18"/>
                <w:szCs w:val="18"/>
              </w:rPr>
              <w:t>total</w:t>
            </w:r>
            <w:r>
              <w:rPr>
                <w:rFonts w:ascii="Times New Roman" w:hAnsi="Times New Roman"/>
                <w:sz w:val="18"/>
                <w:szCs w:val="18"/>
              </w:rPr>
              <w:t xml:space="preserve"> </w:t>
            </w:r>
            <w:r w:rsidR="00C13680" w:rsidRPr="00B1033D">
              <w:rPr>
                <w:rFonts w:ascii="Times New Roman" w:hAnsi="Times New Roman"/>
                <w:sz w:val="18"/>
                <w:szCs w:val="18"/>
              </w:rPr>
              <w:t>score</w:t>
            </w:r>
          </w:p>
        </w:tc>
        <w:tc>
          <w:tcPr>
            <w:tcW w:w="1089" w:type="pct"/>
            <w:tcBorders>
              <w:top w:val="nil"/>
              <w:left w:val="nil"/>
              <w:bottom w:val="nil"/>
              <w:right w:val="nil"/>
            </w:tcBorders>
          </w:tcPr>
          <w:p w14:paraId="14898CC7" w14:textId="08B6474E"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0.0147</w:t>
            </w:r>
            <w:r w:rsidRPr="00B1033D">
              <w:rPr>
                <w:rFonts w:ascii="Times New Roman" w:hAnsi="Times New Roman"/>
                <w:sz w:val="18"/>
                <w:szCs w:val="18"/>
                <w:vertAlign w:val="superscript"/>
              </w:rPr>
              <w:t>***</w:t>
            </w:r>
          </w:p>
        </w:tc>
        <w:tc>
          <w:tcPr>
            <w:tcW w:w="831" w:type="pct"/>
            <w:tcBorders>
              <w:top w:val="nil"/>
              <w:left w:val="nil"/>
              <w:bottom w:val="nil"/>
              <w:right w:val="nil"/>
            </w:tcBorders>
          </w:tcPr>
          <w:p w14:paraId="7BEA655D" w14:textId="53DA1DA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0.0134</w:t>
            </w:r>
            <w:r w:rsidRPr="00B1033D">
              <w:rPr>
                <w:rFonts w:ascii="Times New Roman" w:hAnsi="Times New Roman"/>
                <w:sz w:val="18"/>
                <w:szCs w:val="18"/>
                <w:vertAlign w:val="superscript"/>
              </w:rPr>
              <w:t>***</w:t>
            </w:r>
          </w:p>
        </w:tc>
        <w:tc>
          <w:tcPr>
            <w:tcW w:w="1089" w:type="pct"/>
            <w:tcBorders>
              <w:top w:val="nil"/>
              <w:left w:val="nil"/>
              <w:bottom w:val="nil"/>
              <w:right w:val="nil"/>
            </w:tcBorders>
          </w:tcPr>
          <w:p w14:paraId="6A3F8E07"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23389C74"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r>
      <w:tr w:rsidR="00C13680" w:rsidRPr="00B1033D" w14:paraId="58A00D11" w14:textId="77777777" w:rsidTr="00391E95">
        <w:tc>
          <w:tcPr>
            <w:tcW w:w="1159" w:type="pct"/>
            <w:tcBorders>
              <w:top w:val="nil"/>
              <w:left w:val="nil"/>
              <w:bottom w:val="nil"/>
              <w:right w:val="nil"/>
            </w:tcBorders>
          </w:tcPr>
          <w:p w14:paraId="37A55C4B"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5DD272F9" w14:textId="71B070D9"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(0.00496)</w:t>
            </w:r>
          </w:p>
        </w:tc>
        <w:tc>
          <w:tcPr>
            <w:tcW w:w="831" w:type="pct"/>
            <w:tcBorders>
              <w:top w:val="nil"/>
              <w:left w:val="nil"/>
              <w:bottom w:val="nil"/>
              <w:right w:val="nil"/>
            </w:tcBorders>
          </w:tcPr>
          <w:p w14:paraId="6D91B077" w14:textId="18E6253A"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(0.00282)</w:t>
            </w:r>
          </w:p>
        </w:tc>
        <w:tc>
          <w:tcPr>
            <w:tcW w:w="1089" w:type="pct"/>
            <w:tcBorders>
              <w:top w:val="nil"/>
              <w:left w:val="nil"/>
              <w:bottom w:val="nil"/>
              <w:right w:val="nil"/>
            </w:tcBorders>
          </w:tcPr>
          <w:p w14:paraId="092BC8A9"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6FBD9F95"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r>
      <w:tr w:rsidR="00C13680" w:rsidRPr="00B1033D" w14:paraId="4CB13837" w14:textId="77777777" w:rsidTr="00391E95">
        <w:tc>
          <w:tcPr>
            <w:tcW w:w="1159" w:type="pct"/>
            <w:tcBorders>
              <w:top w:val="nil"/>
              <w:left w:val="nil"/>
              <w:bottom w:val="nil"/>
              <w:right w:val="nil"/>
            </w:tcBorders>
          </w:tcPr>
          <w:p w14:paraId="7C74BC72"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256E4D03"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138D3FA3"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2CCF17FF"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1FD86BED"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r>
      <w:tr w:rsidR="00C13680" w:rsidRPr="00B1033D" w14:paraId="4939B1F4" w14:textId="77777777" w:rsidTr="00391E95">
        <w:tc>
          <w:tcPr>
            <w:tcW w:w="1159" w:type="pct"/>
            <w:tcBorders>
              <w:top w:val="nil"/>
              <w:left w:val="nil"/>
              <w:bottom w:val="nil"/>
              <w:right w:val="nil"/>
            </w:tcBorders>
          </w:tcPr>
          <w:p w14:paraId="45C67D02" w14:textId="2BB7B15B" w:rsidR="00C13680" w:rsidRPr="00B1033D" w:rsidRDefault="00F83313" w:rsidP="00C1368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PCC </w:t>
            </w:r>
            <w:r w:rsidR="00A2738B">
              <w:rPr>
                <w:rFonts w:ascii="Times New Roman" w:hAnsi="Times New Roman"/>
                <w:sz w:val="18"/>
                <w:szCs w:val="18"/>
              </w:rPr>
              <w:t>C</w:t>
            </w:r>
            <w:r w:rsidR="00A2738B" w:rsidRPr="00B1033D">
              <w:rPr>
                <w:rFonts w:ascii="Times New Roman" w:hAnsi="Times New Roman"/>
                <w:sz w:val="18"/>
                <w:szCs w:val="18"/>
              </w:rPr>
              <w:t>o</w:t>
            </w:r>
            <w:r w:rsidR="00A2738B">
              <w:rPr>
                <w:rFonts w:ascii="Times New Roman" w:hAnsi="Times New Roman"/>
                <w:sz w:val="18"/>
                <w:szCs w:val="18"/>
              </w:rPr>
              <w:t>mponent</w:t>
            </w:r>
            <w:r w:rsidR="00312F32">
              <w:rPr>
                <w:rFonts w:ascii="Times New Roman" w:hAnsi="Times New Roman"/>
                <w:sz w:val="18"/>
                <w:szCs w:val="18"/>
              </w:rPr>
              <w:t xml:space="preserve"> </w:t>
            </w:r>
            <w:r w:rsidR="00C13680" w:rsidRPr="00B1033D">
              <w:rPr>
                <w:rFonts w:ascii="Times New Roman" w:hAnsi="Times New Roman"/>
                <w:sz w:val="18"/>
                <w:szCs w:val="18"/>
              </w:rPr>
              <w:t>1</w:t>
            </w:r>
          </w:p>
        </w:tc>
        <w:tc>
          <w:tcPr>
            <w:tcW w:w="1089" w:type="pct"/>
            <w:tcBorders>
              <w:top w:val="nil"/>
              <w:left w:val="nil"/>
              <w:bottom w:val="nil"/>
              <w:right w:val="nil"/>
            </w:tcBorders>
          </w:tcPr>
          <w:p w14:paraId="6AB68633"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77472F83"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00F69E65"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-0.00328</w:t>
            </w:r>
          </w:p>
        </w:tc>
        <w:tc>
          <w:tcPr>
            <w:tcW w:w="831" w:type="pct"/>
            <w:tcBorders>
              <w:top w:val="nil"/>
              <w:left w:val="nil"/>
              <w:bottom w:val="nil"/>
              <w:right w:val="nil"/>
            </w:tcBorders>
          </w:tcPr>
          <w:p w14:paraId="10272817"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0.00530</w:t>
            </w:r>
          </w:p>
        </w:tc>
      </w:tr>
      <w:tr w:rsidR="00C13680" w:rsidRPr="00B1033D" w14:paraId="07BB2E21" w14:textId="77777777" w:rsidTr="00391E95">
        <w:tc>
          <w:tcPr>
            <w:tcW w:w="1159" w:type="pct"/>
            <w:tcBorders>
              <w:top w:val="nil"/>
              <w:left w:val="nil"/>
              <w:bottom w:val="nil"/>
              <w:right w:val="nil"/>
            </w:tcBorders>
          </w:tcPr>
          <w:p w14:paraId="456CBA70"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77394648"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6B4A3210"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186F7E09"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(0.00744)</w:t>
            </w:r>
          </w:p>
        </w:tc>
        <w:tc>
          <w:tcPr>
            <w:tcW w:w="831" w:type="pct"/>
            <w:tcBorders>
              <w:top w:val="nil"/>
              <w:left w:val="nil"/>
              <w:bottom w:val="nil"/>
              <w:right w:val="nil"/>
            </w:tcBorders>
          </w:tcPr>
          <w:p w14:paraId="0842DA3E"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(0.00523)</w:t>
            </w:r>
          </w:p>
        </w:tc>
      </w:tr>
      <w:tr w:rsidR="00C13680" w:rsidRPr="00B1033D" w14:paraId="6F19B41F" w14:textId="77777777" w:rsidTr="00391E95">
        <w:tc>
          <w:tcPr>
            <w:tcW w:w="1159" w:type="pct"/>
            <w:tcBorders>
              <w:top w:val="nil"/>
              <w:left w:val="nil"/>
              <w:bottom w:val="nil"/>
              <w:right w:val="nil"/>
            </w:tcBorders>
          </w:tcPr>
          <w:p w14:paraId="32E564E8"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255CE59C"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77E15687"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AC1767A"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0AEADC7F"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r>
      <w:tr w:rsidR="00C13680" w:rsidRPr="00B1033D" w14:paraId="5F3F27BD" w14:textId="77777777" w:rsidTr="00391E95">
        <w:tc>
          <w:tcPr>
            <w:tcW w:w="1159" w:type="pct"/>
            <w:tcBorders>
              <w:top w:val="nil"/>
              <w:left w:val="nil"/>
              <w:bottom w:val="nil"/>
              <w:right w:val="nil"/>
            </w:tcBorders>
          </w:tcPr>
          <w:p w14:paraId="48200E1C" w14:textId="30306497" w:rsidR="00C13680" w:rsidRPr="00B1033D" w:rsidRDefault="00F83313" w:rsidP="00C1368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PCC</w:t>
            </w:r>
            <w:r w:rsidR="00A2738B">
              <w:rPr>
                <w:rFonts w:ascii="Times New Roman" w:hAnsi="Times New Roman"/>
                <w:sz w:val="18"/>
                <w:szCs w:val="18"/>
              </w:rPr>
              <w:t xml:space="preserve"> C</w:t>
            </w:r>
            <w:r w:rsidR="00A2738B" w:rsidRPr="00B1033D">
              <w:rPr>
                <w:rFonts w:ascii="Times New Roman" w:hAnsi="Times New Roman"/>
                <w:sz w:val="18"/>
                <w:szCs w:val="18"/>
              </w:rPr>
              <w:t>o</w:t>
            </w:r>
            <w:r w:rsidR="00A2738B">
              <w:rPr>
                <w:rFonts w:ascii="Times New Roman" w:hAnsi="Times New Roman"/>
                <w:sz w:val="18"/>
                <w:szCs w:val="18"/>
              </w:rPr>
              <w:t>mponent</w:t>
            </w:r>
            <w:r w:rsidR="00312F32">
              <w:rPr>
                <w:rFonts w:ascii="Times New Roman" w:hAnsi="Times New Roman"/>
                <w:sz w:val="18"/>
                <w:szCs w:val="18"/>
              </w:rPr>
              <w:t xml:space="preserve"> </w:t>
            </w:r>
            <w:r w:rsidR="00C13680" w:rsidRPr="00B1033D">
              <w:rPr>
                <w:rFonts w:ascii="Times New Roman" w:hAnsi="Times New Roman"/>
                <w:sz w:val="18"/>
                <w:szCs w:val="18"/>
              </w:rPr>
              <w:t>2</w:t>
            </w:r>
          </w:p>
        </w:tc>
        <w:tc>
          <w:tcPr>
            <w:tcW w:w="1089" w:type="pct"/>
            <w:tcBorders>
              <w:top w:val="nil"/>
              <w:left w:val="nil"/>
              <w:bottom w:val="nil"/>
              <w:right w:val="nil"/>
            </w:tcBorders>
          </w:tcPr>
          <w:p w14:paraId="10CA23F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35D25B6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62093963"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-0.0371</w:t>
            </w:r>
          </w:p>
        </w:tc>
        <w:tc>
          <w:tcPr>
            <w:tcW w:w="831" w:type="pct"/>
            <w:tcBorders>
              <w:top w:val="nil"/>
              <w:left w:val="nil"/>
              <w:bottom w:val="nil"/>
              <w:right w:val="nil"/>
            </w:tcBorders>
          </w:tcPr>
          <w:p w14:paraId="16EB62EF"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0.0370</w:t>
            </w:r>
          </w:p>
        </w:tc>
      </w:tr>
      <w:tr w:rsidR="00C13680" w:rsidRPr="00B1033D" w14:paraId="6FD32139" w14:textId="77777777" w:rsidTr="00391E95">
        <w:tc>
          <w:tcPr>
            <w:tcW w:w="1159" w:type="pct"/>
            <w:tcBorders>
              <w:top w:val="nil"/>
              <w:left w:val="nil"/>
              <w:bottom w:val="nil"/>
              <w:right w:val="nil"/>
            </w:tcBorders>
          </w:tcPr>
          <w:p w14:paraId="14E4715A"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1ADD4E8F"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371B74A7"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3357070E"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(0.0412)</w:t>
            </w:r>
          </w:p>
        </w:tc>
        <w:tc>
          <w:tcPr>
            <w:tcW w:w="831" w:type="pct"/>
            <w:tcBorders>
              <w:top w:val="nil"/>
              <w:left w:val="nil"/>
              <w:bottom w:val="nil"/>
              <w:right w:val="nil"/>
            </w:tcBorders>
          </w:tcPr>
          <w:p w14:paraId="2CB67C81"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(0.0365)</w:t>
            </w:r>
          </w:p>
        </w:tc>
      </w:tr>
      <w:tr w:rsidR="00C13680" w:rsidRPr="00B1033D" w14:paraId="18EC31B3" w14:textId="77777777" w:rsidTr="00391E95">
        <w:tc>
          <w:tcPr>
            <w:tcW w:w="1159" w:type="pct"/>
            <w:tcBorders>
              <w:top w:val="nil"/>
              <w:left w:val="nil"/>
              <w:bottom w:val="nil"/>
              <w:right w:val="nil"/>
            </w:tcBorders>
          </w:tcPr>
          <w:p w14:paraId="11AE8909"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6FCBE586"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7C313BEA"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nil"/>
              <w:right w:val="nil"/>
            </w:tcBorders>
          </w:tcPr>
          <w:p w14:paraId="07D47221"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831" w:type="pct"/>
            <w:tcBorders>
              <w:top w:val="nil"/>
              <w:left w:val="nil"/>
              <w:bottom w:val="nil"/>
              <w:right w:val="nil"/>
            </w:tcBorders>
          </w:tcPr>
          <w:p w14:paraId="7C2B01AD"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r>
      <w:tr w:rsidR="00C13680" w:rsidRPr="00B1033D" w14:paraId="3B466721" w14:textId="77777777" w:rsidTr="00391E95">
        <w:tc>
          <w:tcPr>
            <w:tcW w:w="1159" w:type="pct"/>
            <w:tcBorders>
              <w:top w:val="nil"/>
              <w:left w:val="nil"/>
              <w:bottom w:val="nil"/>
              <w:right w:val="nil"/>
            </w:tcBorders>
          </w:tcPr>
          <w:p w14:paraId="383B7093" w14:textId="628A395D" w:rsidR="00C13680" w:rsidRPr="00B1033D" w:rsidRDefault="00F83313" w:rsidP="00C1368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PCC </w:t>
            </w:r>
            <w:r w:rsidR="00A2738B">
              <w:rPr>
                <w:rFonts w:ascii="Times New Roman" w:hAnsi="Times New Roman"/>
                <w:sz w:val="18"/>
                <w:szCs w:val="18"/>
              </w:rPr>
              <w:t>C</w:t>
            </w:r>
            <w:r w:rsidR="00A2738B" w:rsidRPr="00B1033D">
              <w:rPr>
                <w:rFonts w:ascii="Times New Roman" w:hAnsi="Times New Roman"/>
                <w:sz w:val="18"/>
                <w:szCs w:val="18"/>
              </w:rPr>
              <w:t>o</w:t>
            </w:r>
            <w:r w:rsidR="00A2738B">
              <w:rPr>
                <w:rFonts w:ascii="Times New Roman" w:hAnsi="Times New Roman"/>
                <w:sz w:val="18"/>
                <w:szCs w:val="18"/>
              </w:rPr>
              <w:t>mponent</w:t>
            </w:r>
            <w:r w:rsidR="00312F32">
              <w:rPr>
                <w:rFonts w:ascii="Times New Roman" w:hAnsi="Times New Roman"/>
                <w:sz w:val="18"/>
                <w:szCs w:val="18"/>
              </w:rPr>
              <w:t xml:space="preserve"> </w:t>
            </w:r>
            <w:r w:rsidR="00C13680" w:rsidRPr="00B1033D">
              <w:rPr>
                <w:rFonts w:ascii="Times New Roman" w:hAnsi="Times New Roman"/>
                <w:sz w:val="18"/>
                <w:szCs w:val="18"/>
              </w:rPr>
              <w:t>3</w:t>
            </w:r>
          </w:p>
        </w:tc>
        <w:tc>
          <w:tcPr>
            <w:tcW w:w="1089" w:type="pct"/>
            <w:tcBorders>
              <w:top w:val="nil"/>
              <w:left w:val="nil"/>
              <w:bottom w:val="nil"/>
              <w:right w:val="nil"/>
            </w:tcBorders>
          </w:tcPr>
          <w:p w14:paraId="5B5A9B5B"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nil"/>
              <w:right w:val="nil"/>
            </w:tcBorders>
          </w:tcPr>
          <w:p w14:paraId="3E06D7BD"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nil"/>
              <w:right w:val="nil"/>
            </w:tcBorders>
          </w:tcPr>
          <w:p w14:paraId="278F33CB"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0.0374</w:t>
            </w:r>
            <w:r w:rsidRPr="00B1033D">
              <w:rPr>
                <w:rFonts w:ascii="Times New Roman" w:hAnsi="Times New Roman"/>
                <w:sz w:val="18"/>
                <w:szCs w:val="18"/>
                <w:vertAlign w:val="superscript"/>
              </w:rPr>
              <w:t>***</w:t>
            </w:r>
          </w:p>
        </w:tc>
        <w:tc>
          <w:tcPr>
            <w:tcW w:w="831" w:type="pct"/>
            <w:tcBorders>
              <w:top w:val="nil"/>
              <w:left w:val="nil"/>
              <w:bottom w:val="nil"/>
              <w:right w:val="nil"/>
            </w:tcBorders>
          </w:tcPr>
          <w:p w14:paraId="3BC2CD2F"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0.0199</w:t>
            </w:r>
            <w:r w:rsidRPr="00B1033D">
              <w:rPr>
                <w:rFonts w:ascii="Times New Roman" w:hAnsi="Times New Roman"/>
                <w:sz w:val="18"/>
                <w:szCs w:val="18"/>
                <w:vertAlign w:val="superscript"/>
              </w:rPr>
              <w:t>***</w:t>
            </w:r>
          </w:p>
        </w:tc>
      </w:tr>
      <w:tr w:rsidR="00C13680" w:rsidRPr="00B1033D" w14:paraId="75D3F0DB" w14:textId="77777777" w:rsidTr="00391E95">
        <w:tc>
          <w:tcPr>
            <w:tcW w:w="1159" w:type="pct"/>
            <w:tcBorders>
              <w:top w:val="nil"/>
              <w:left w:val="nil"/>
              <w:bottom w:val="single" w:sz="4" w:space="0" w:color="auto"/>
              <w:right w:val="nil"/>
            </w:tcBorders>
          </w:tcPr>
          <w:p w14:paraId="16EF3BC7"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p>
        </w:tc>
        <w:tc>
          <w:tcPr>
            <w:tcW w:w="1089" w:type="pct"/>
            <w:tcBorders>
              <w:top w:val="nil"/>
              <w:left w:val="nil"/>
              <w:bottom w:val="single" w:sz="4" w:space="0" w:color="auto"/>
              <w:right w:val="nil"/>
            </w:tcBorders>
          </w:tcPr>
          <w:p w14:paraId="72D4EC2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831" w:type="pct"/>
            <w:tcBorders>
              <w:top w:val="nil"/>
              <w:left w:val="nil"/>
              <w:bottom w:val="single" w:sz="4" w:space="0" w:color="auto"/>
              <w:right w:val="nil"/>
            </w:tcBorders>
          </w:tcPr>
          <w:p w14:paraId="6D746A1C"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p>
        </w:tc>
        <w:tc>
          <w:tcPr>
            <w:tcW w:w="1089" w:type="pct"/>
            <w:tcBorders>
              <w:top w:val="nil"/>
              <w:left w:val="nil"/>
              <w:bottom w:val="single" w:sz="4" w:space="0" w:color="auto"/>
              <w:right w:val="nil"/>
            </w:tcBorders>
          </w:tcPr>
          <w:p w14:paraId="26179B33"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(0.00646)</w:t>
            </w:r>
          </w:p>
        </w:tc>
        <w:tc>
          <w:tcPr>
            <w:tcW w:w="831" w:type="pct"/>
            <w:tcBorders>
              <w:top w:val="nil"/>
              <w:left w:val="nil"/>
              <w:bottom w:val="single" w:sz="4" w:space="0" w:color="auto"/>
              <w:right w:val="nil"/>
            </w:tcBorders>
          </w:tcPr>
          <w:p w14:paraId="72A9C413"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(0.00501)</w:t>
            </w:r>
          </w:p>
        </w:tc>
      </w:tr>
      <w:tr w:rsidR="00C13680" w:rsidRPr="00B1033D" w14:paraId="2113A2D6" w14:textId="77777777" w:rsidTr="00391E95">
        <w:tc>
          <w:tcPr>
            <w:tcW w:w="1159" w:type="pct"/>
            <w:tcBorders>
              <w:top w:val="single" w:sz="4" w:space="0" w:color="auto"/>
              <w:left w:val="nil"/>
              <w:bottom w:val="nil"/>
              <w:right w:val="nil"/>
            </w:tcBorders>
          </w:tcPr>
          <w:p w14:paraId="5ECBE762"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r w:rsidRPr="00B1033D">
              <w:rPr>
                <w:rFonts w:ascii="Times New Roman" w:hAnsi="Times New Roman"/>
                <w:i/>
                <w:iCs/>
                <w:sz w:val="18"/>
                <w:szCs w:val="18"/>
              </w:rPr>
              <w:t>N</w:t>
            </w:r>
          </w:p>
        </w:tc>
        <w:tc>
          <w:tcPr>
            <w:tcW w:w="1089" w:type="pct"/>
            <w:tcBorders>
              <w:top w:val="single" w:sz="4" w:space="0" w:color="auto"/>
              <w:left w:val="nil"/>
              <w:bottom w:val="nil"/>
              <w:right w:val="nil"/>
            </w:tcBorders>
          </w:tcPr>
          <w:p w14:paraId="4F78951C"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492</w:t>
            </w:r>
          </w:p>
        </w:tc>
        <w:tc>
          <w:tcPr>
            <w:tcW w:w="831" w:type="pct"/>
            <w:tcBorders>
              <w:top w:val="single" w:sz="4" w:space="0" w:color="auto"/>
              <w:left w:val="nil"/>
              <w:bottom w:val="nil"/>
              <w:right w:val="nil"/>
            </w:tcBorders>
          </w:tcPr>
          <w:p w14:paraId="5FFD2C5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492</w:t>
            </w:r>
          </w:p>
        </w:tc>
        <w:tc>
          <w:tcPr>
            <w:tcW w:w="1089" w:type="pct"/>
            <w:tcBorders>
              <w:top w:val="single" w:sz="4" w:space="0" w:color="auto"/>
              <w:left w:val="nil"/>
              <w:bottom w:val="nil"/>
              <w:right w:val="nil"/>
            </w:tcBorders>
          </w:tcPr>
          <w:p w14:paraId="0E9ABEEE"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492</w:t>
            </w:r>
          </w:p>
        </w:tc>
        <w:tc>
          <w:tcPr>
            <w:tcW w:w="831" w:type="pct"/>
            <w:tcBorders>
              <w:top w:val="single" w:sz="4" w:space="0" w:color="auto"/>
              <w:left w:val="nil"/>
              <w:bottom w:val="nil"/>
              <w:right w:val="nil"/>
            </w:tcBorders>
          </w:tcPr>
          <w:p w14:paraId="619B623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492</w:t>
            </w:r>
          </w:p>
        </w:tc>
      </w:tr>
      <w:tr w:rsidR="00C13680" w:rsidRPr="00B1033D" w14:paraId="791DE6DC" w14:textId="77777777" w:rsidTr="00391E95">
        <w:tc>
          <w:tcPr>
            <w:tcW w:w="1159" w:type="pct"/>
            <w:tcBorders>
              <w:top w:val="nil"/>
              <w:left w:val="nil"/>
              <w:bottom w:val="single" w:sz="4" w:space="0" w:color="auto"/>
              <w:right w:val="nil"/>
            </w:tcBorders>
          </w:tcPr>
          <w:p w14:paraId="095AB0D4" w14:textId="77777777" w:rsidR="00C13680" w:rsidRPr="00B1033D" w:rsidRDefault="00C13680" w:rsidP="00C13680">
            <w:pPr>
              <w:widowControl w:val="0"/>
              <w:autoSpaceDE w:val="0"/>
              <w:autoSpaceDN w:val="0"/>
              <w:adjustRightInd w:val="0"/>
              <w:spacing w:after="0" w:line="240" w:lineRule="auto"/>
              <w:rPr>
                <w:rFonts w:ascii="Times New Roman" w:hAnsi="Times New Roman"/>
                <w:sz w:val="18"/>
                <w:szCs w:val="18"/>
              </w:rPr>
            </w:pPr>
            <w:r w:rsidRPr="00B1033D">
              <w:rPr>
                <w:rFonts w:ascii="Times New Roman" w:hAnsi="Times New Roman"/>
                <w:i/>
                <w:iCs/>
                <w:sz w:val="18"/>
                <w:szCs w:val="18"/>
              </w:rPr>
              <w:t>R</w:t>
            </w:r>
            <w:r w:rsidRPr="00B1033D">
              <w:rPr>
                <w:rFonts w:ascii="Times New Roman" w:hAnsi="Times New Roman"/>
                <w:sz w:val="18"/>
                <w:szCs w:val="18"/>
                <w:vertAlign w:val="superscript"/>
              </w:rPr>
              <w:t>2</w:t>
            </w:r>
          </w:p>
        </w:tc>
        <w:tc>
          <w:tcPr>
            <w:tcW w:w="1089" w:type="pct"/>
            <w:tcBorders>
              <w:top w:val="nil"/>
              <w:left w:val="nil"/>
              <w:bottom w:val="single" w:sz="4" w:space="0" w:color="auto"/>
              <w:right w:val="nil"/>
            </w:tcBorders>
          </w:tcPr>
          <w:p w14:paraId="773E7A9F"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0.366</w:t>
            </w:r>
          </w:p>
        </w:tc>
        <w:tc>
          <w:tcPr>
            <w:tcW w:w="831" w:type="pct"/>
            <w:tcBorders>
              <w:top w:val="nil"/>
              <w:left w:val="nil"/>
              <w:bottom w:val="single" w:sz="4" w:space="0" w:color="auto"/>
              <w:right w:val="nil"/>
            </w:tcBorders>
          </w:tcPr>
          <w:p w14:paraId="32F31C26"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0.233</w:t>
            </w:r>
          </w:p>
        </w:tc>
        <w:tc>
          <w:tcPr>
            <w:tcW w:w="1089" w:type="pct"/>
            <w:tcBorders>
              <w:top w:val="nil"/>
              <w:left w:val="nil"/>
              <w:bottom w:val="single" w:sz="4" w:space="0" w:color="auto"/>
              <w:right w:val="nil"/>
            </w:tcBorders>
          </w:tcPr>
          <w:p w14:paraId="338BB758"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0.393</w:t>
            </w:r>
          </w:p>
        </w:tc>
        <w:tc>
          <w:tcPr>
            <w:tcW w:w="831" w:type="pct"/>
            <w:tcBorders>
              <w:top w:val="nil"/>
              <w:left w:val="nil"/>
              <w:bottom w:val="single" w:sz="4" w:space="0" w:color="auto"/>
              <w:right w:val="nil"/>
            </w:tcBorders>
          </w:tcPr>
          <w:p w14:paraId="12058722" w14:textId="77777777" w:rsidR="00C13680" w:rsidRPr="00B1033D" w:rsidRDefault="00C13680" w:rsidP="00C13680">
            <w:pPr>
              <w:widowControl w:val="0"/>
              <w:autoSpaceDE w:val="0"/>
              <w:autoSpaceDN w:val="0"/>
              <w:adjustRightInd w:val="0"/>
              <w:spacing w:after="0" w:line="240" w:lineRule="auto"/>
              <w:jc w:val="center"/>
              <w:rPr>
                <w:rFonts w:ascii="Times New Roman" w:hAnsi="Times New Roman"/>
                <w:sz w:val="18"/>
                <w:szCs w:val="18"/>
              </w:rPr>
            </w:pPr>
            <w:r w:rsidRPr="00B1033D">
              <w:rPr>
                <w:rFonts w:ascii="Times New Roman" w:hAnsi="Times New Roman"/>
                <w:sz w:val="18"/>
                <w:szCs w:val="18"/>
              </w:rPr>
              <w:t>0.240</w:t>
            </w:r>
          </w:p>
        </w:tc>
      </w:tr>
    </w:tbl>
    <w:p w14:paraId="7E59D032" w14:textId="651B6F47" w:rsidR="00691A93" w:rsidRPr="006539CF" w:rsidRDefault="00691A93" w:rsidP="00691A93">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*10% significance level. **5% significance level. ***1% significance level.</w:t>
      </w:r>
    </w:p>
    <w:p w14:paraId="7B1DCE71" w14:textId="34478796" w:rsidR="00AA6ADE" w:rsidRDefault="00AA6ADE" w:rsidP="003C0581">
      <w:pPr>
        <w:rPr>
          <w:rFonts w:ascii="Times New Roman" w:hAnsi="Times New Roman"/>
          <w:sz w:val="18"/>
          <w:szCs w:val="16"/>
        </w:rPr>
      </w:pPr>
    </w:p>
    <w:p w14:paraId="37295B10" w14:textId="489738EC" w:rsidR="00CA3AF7" w:rsidRDefault="00CA3AF7" w:rsidP="003C0581">
      <w:pPr>
        <w:rPr>
          <w:rFonts w:ascii="Times New Roman" w:hAnsi="Times New Roman"/>
          <w:sz w:val="18"/>
          <w:szCs w:val="16"/>
        </w:rPr>
      </w:pPr>
    </w:p>
    <w:p w14:paraId="6C6F93D8" w14:textId="0F87A4B5" w:rsidR="00CA3AF7" w:rsidRDefault="00CA3AF7" w:rsidP="003C0581">
      <w:pPr>
        <w:rPr>
          <w:rFonts w:ascii="Times New Roman" w:hAnsi="Times New Roman"/>
          <w:sz w:val="18"/>
          <w:szCs w:val="16"/>
        </w:rPr>
      </w:pPr>
    </w:p>
    <w:p w14:paraId="61C66222" w14:textId="12AF9CE7" w:rsidR="00CA3AF7" w:rsidRDefault="00CA3AF7">
      <w:pPr>
        <w:spacing w:line="259" w:lineRule="auto"/>
        <w:rPr>
          <w:rFonts w:ascii="Times New Roman" w:hAnsi="Times New Roman"/>
          <w:sz w:val="18"/>
          <w:szCs w:val="16"/>
        </w:rPr>
      </w:pPr>
      <w:r>
        <w:rPr>
          <w:rFonts w:ascii="Times New Roman" w:hAnsi="Times New Roman"/>
          <w:sz w:val="18"/>
          <w:szCs w:val="16"/>
        </w:rPr>
        <w:br w:type="page"/>
      </w:r>
    </w:p>
    <w:p w14:paraId="390F09F7" w14:textId="77777777" w:rsidR="00CA3AF7" w:rsidRDefault="00CA3AF7" w:rsidP="00CA3AF7">
      <w:pPr>
        <w:pStyle w:val="Heading1"/>
        <w:rPr>
          <w:rFonts w:ascii="Times New Roman" w:hAnsi="Times New Roman"/>
          <w:sz w:val="24"/>
          <w:szCs w:val="24"/>
        </w:rPr>
      </w:pPr>
      <w:bookmarkStart w:id="11" w:name="_Toc147306062"/>
      <w:r w:rsidRPr="00D858C7">
        <w:rPr>
          <w:rFonts w:ascii="Times New Roman" w:eastAsiaTheme="minorEastAsia" w:hAnsi="Times New Roman"/>
          <w:sz w:val="24"/>
          <w:szCs w:val="40"/>
        </w:rPr>
        <w:lastRenderedPageBreak/>
        <w:t>Table S</w:t>
      </w:r>
      <w:r>
        <w:rPr>
          <w:rFonts w:ascii="Times New Roman" w:eastAsiaTheme="minorEastAsia" w:hAnsi="Times New Roman"/>
          <w:sz w:val="24"/>
          <w:szCs w:val="40"/>
        </w:rPr>
        <w:t>7</w:t>
      </w:r>
      <w:r w:rsidRPr="00D858C7">
        <w:rPr>
          <w:rFonts w:ascii="Times New Roman" w:eastAsiaTheme="minorEastAsia" w:hAnsi="Times New Roman"/>
          <w:sz w:val="24"/>
          <w:szCs w:val="40"/>
        </w:rPr>
        <w:t xml:space="preserve"> Mediation</w:t>
      </w:r>
      <w:r>
        <w:rPr>
          <w:rFonts w:ascii="Times New Roman" w:eastAsiaTheme="minorEastAsia" w:hAnsi="Times New Roman"/>
          <w:sz w:val="24"/>
          <w:szCs w:val="40"/>
        </w:rPr>
        <w:t xml:space="preserve"> analyses </w:t>
      </w:r>
      <w:r>
        <w:rPr>
          <w:rFonts w:ascii="Times New Roman" w:hAnsi="Times New Roman"/>
          <w:sz w:val="24"/>
          <w:szCs w:val="24"/>
        </w:rPr>
        <w:t>via</w:t>
      </w:r>
      <w:r w:rsidRPr="00684578">
        <w:rPr>
          <w:rFonts w:ascii="Times New Roman" w:hAnsi="Times New Roman"/>
          <w:sz w:val="24"/>
          <w:szCs w:val="24"/>
        </w:rPr>
        <w:t xml:space="preserve"> information</w:t>
      </w:r>
      <w:r>
        <w:rPr>
          <w:rFonts w:ascii="Times New Roman" w:hAnsi="Times New Roman"/>
          <w:sz w:val="24"/>
          <w:szCs w:val="24"/>
        </w:rPr>
        <w:t>-based</w:t>
      </w:r>
      <w:r w:rsidRPr="00684578">
        <w:rPr>
          <w:rFonts w:ascii="Times New Roman" w:hAnsi="Times New Roman"/>
          <w:sz w:val="24"/>
          <w:szCs w:val="24"/>
        </w:rPr>
        <w:t xml:space="preserve"> channel</w:t>
      </w:r>
      <w:bookmarkEnd w:id="11"/>
    </w:p>
    <w:p w14:paraId="10FE1DC7" w14:textId="77777777" w:rsidR="00CA3AF7" w:rsidRPr="00273A50" w:rsidRDefault="00CA3AF7" w:rsidP="00CA3AF7"/>
    <w:tbl>
      <w:tblPr>
        <w:tblW w:w="5000" w:type="pct"/>
        <w:tblLook w:val="0000" w:firstRow="0" w:lastRow="0" w:firstColumn="0" w:lastColumn="0" w:noHBand="0" w:noVBand="0"/>
      </w:tblPr>
      <w:tblGrid>
        <w:gridCol w:w="3012"/>
        <w:gridCol w:w="2208"/>
        <w:gridCol w:w="1687"/>
        <w:gridCol w:w="2208"/>
        <w:gridCol w:w="1685"/>
      </w:tblGrid>
      <w:tr w:rsidR="00CA3AF7" w:rsidRPr="00DD76D6" w14:paraId="5CB14ED2" w14:textId="77777777" w:rsidTr="006B5F78">
        <w:tc>
          <w:tcPr>
            <w:tcW w:w="1394" w:type="pct"/>
            <w:tcBorders>
              <w:top w:val="single" w:sz="4" w:space="0" w:color="auto"/>
              <w:left w:val="nil"/>
              <w:bottom w:val="nil"/>
              <w:right w:val="nil"/>
            </w:tcBorders>
          </w:tcPr>
          <w:p w14:paraId="7FC914FC"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single" w:sz="4" w:space="0" w:color="auto"/>
              <w:left w:val="nil"/>
              <w:bottom w:val="nil"/>
              <w:right w:val="nil"/>
            </w:tcBorders>
          </w:tcPr>
          <w:p w14:paraId="6037028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(1)</w:t>
            </w:r>
          </w:p>
        </w:tc>
        <w:tc>
          <w:tcPr>
            <w:tcW w:w="781" w:type="pct"/>
            <w:tcBorders>
              <w:top w:val="single" w:sz="4" w:space="0" w:color="auto"/>
              <w:left w:val="nil"/>
              <w:bottom w:val="nil"/>
              <w:right w:val="nil"/>
            </w:tcBorders>
          </w:tcPr>
          <w:p w14:paraId="3967EB8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(2)</w:t>
            </w:r>
          </w:p>
        </w:tc>
        <w:tc>
          <w:tcPr>
            <w:tcW w:w="1022" w:type="pct"/>
            <w:tcBorders>
              <w:top w:val="single" w:sz="4" w:space="0" w:color="auto"/>
              <w:left w:val="nil"/>
              <w:bottom w:val="nil"/>
              <w:right w:val="nil"/>
            </w:tcBorders>
          </w:tcPr>
          <w:p w14:paraId="62C44E2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(3)</w:t>
            </w:r>
          </w:p>
        </w:tc>
        <w:tc>
          <w:tcPr>
            <w:tcW w:w="780" w:type="pct"/>
            <w:tcBorders>
              <w:top w:val="single" w:sz="4" w:space="0" w:color="auto"/>
              <w:left w:val="nil"/>
              <w:bottom w:val="nil"/>
              <w:right w:val="nil"/>
            </w:tcBorders>
          </w:tcPr>
          <w:p w14:paraId="1FF6DE0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(4)</w:t>
            </w:r>
          </w:p>
        </w:tc>
      </w:tr>
      <w:tr w:rsidR="00CA3AF7" w:rsidRPr="00DD76D6" w14:paraId="43A898AC" w14:textId="77777777" w:rsidTr="006B5F78">
        <w:tc>
          <w:tcPr>
            <w:tcW w:w="1394" w:type="pct"/>
            <w:tcBorders>
              <w:top w:val="nil"/>
              <w:left w:val="nil"/>
              <w:bottom w:val="nil"/>
              <w:right w:val="nil"/>
            </w:tcBorders>
          </w:tcPr>
          <w:p w14:paraId="1929ADAD"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6EF88216"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diagnosis</w:t>
            </w:r>
          </w:p>
        </w:tc>
        <w:tc>
          <w:tcPr>
            <w:tcW w:w="781" w:type="pct"/>
            <w:tcBorders>
              <w:top w:val="nil"/>
              <w:left w:val="nil"/>
              <w:bottom w:val="nil"/>
              <w:right w:val="nil"/>
            </w:tcBorders>
          </w:tcPr>
          <w:p w14:paraId="4EA387B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drug</w:t>
            </w:r>
          </w:p>
        </w:tc>
        <w:tc>
          <w:tcPr>
            <w:tcW w:w="1022" w:type="pct"/>
            <w:tcBorders>
              <w:top w:val="nil"/>
              <w:left w:val="nil"/>
              <w:bottom w:val="nil"/>
              <w:right w:val="nil"/>
            </w:tcBorders>
          </w:tcPr>
          <w:p w14:paraId="72997B52"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diagnosis</w:t>
            </w:r>
          </w:p>
        </w:tc>
        <w:tc>
          <w:tcPr>
            <w:tcW w:w="780" w:type="pct"/>
            <w:tcBorders>
              <w:top w:val="nil"/>
              <w:left w:val="nil"/>
              <w:bottom w:val="nil"/>
              <w:right w:val="nil"/>
            </w:tcBorders>
          </w:tcPr>
          <w:p w14:paraId="051CF9D2"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6539CF">
              <w:rPr>
                <w:rFonts w:ascii="Times New Roman" w:eastAsia="Times New Roman" w:hAnsi="Times New Roman" w:cs="Arial"/>
                <w:sz w:val="18"/>
                <w:szCs w:val="18"/>
              </w:rPr>
              <w:t>Correct</w:t>
            </w:r>
            <w:r>
              <w:rPr>
                <w:rFonts w:ascii="Times New Roman" w:eastAsia="Times New Roman" w:hAnsi="Times New Roman" w:cs="Arial"/>
                <w:sz w:val="18"/>
                <w:szCs w:val="18"/>
              </w:rPr>
              <w:t xml:space="preserve"> </w:t>
            </w:r>
            <w:r w:rsidRPr="006539CF">
              <w:rPr>
                <w:rFonts w:ascii="Times New Roman" w:eastAsia="Times New Roman" w:hAnsi="Times New Roman" w:cs="Arial"/>
                <w:sz w:val="18"/>
                <w:szCs w:val="18"/>
              </w:rPr>
              <w:t>drug</w:t>
            </w:r>
          </w:p>
        </w:tc>
      </w:tr>
      <w:tr w:rsidR="00CA3AF7" w:rsidRPr="00DD76D6" w14:paraId="12FCEAB5" w14:textId="77777777" w:rsidTr="006B5F78">
        <w:tc>
          <w:tcPr>
            <w:tcW w:w="1394" w:type="pct"/>
            <w:tcBorders>
              <w:top w:val="single" w:sz="4" w:space="0" w:color="auto"/>
              <w:left w:val="nil"/>
              <w:bottom w:val="nil"/>
              <w:right w:val="nil"/>
            </w:tcBorders>
          </w:tcPr>
          <w:p w14:paraId="35F5DED8"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Gender match</w:t>
            </w:r>
          </w:p>
        </w:tc>
        <w:tc>
          <w:tcPr>
            <w:tcW w:w="1022" w:type="pct"/>
            <w:tcBorders>
              <w:top w:val="single" w:sz="4" w:space="0" w:color="auto"/>
              <w:left w:val="nil"/>
              <w:bottom w:val="nil"/>
              <w:right w:val="nil"/>
            </w:tcBorders>
          </w:tcPr>
          <w:p w14:paraId="3472CE93"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single" w:sz="4" w:space="0" w:color="auto"/>
              <w:left w:val="nil"/>
              <w:bottom w:val="nil"/>
              <w:right w:val="nil"/>
            </w:tcBorders>
          </w:tcPr>
          <w:p w14:paraId="336BA988"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single" w:sz="4" w:space="0" w:color="auto"/>
              <w:left w:val="nil"/>
              <w:bottom w:val="nil"/>
              <w:right w:val="nil"/>
            </w:tcBorders>
          </w:tcPr>
          <w:p w14:paraId="44538ED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0" w:type="pct"/>
            <w:tcBorders>
              <w:top w:val="single" w:sz="4" w:space="0" w:color="auto"/>
              <w:left w:val="nil"/>
              <w:bottom w:val="nil"/>
              <w:right w:val="nil"/>
            </w:tcBorders>
          </w:tcPr>
          <w:p w14:paraId="549C8090"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r>
      <w:tr w:rsidR="00CA3AF7" w:rsidRPr="00DD76D6" w14:paraId="388E72F3" w14:textId="77777777" w:rsidTr="006B5F78">
        <w:tc>
          <w:tcPr>
            <w:tcW w:w="1394" w:type="pct"/>
            <w:tcBorders>
              <w:top w:val="nil"/>
              <w:left w:val="nil"/>
              <w:bottom w:val="nil"/>
              <w:right w:val="nil"/>
            </w:tcBorders>
          </w:tcPr>
          <w:p w14:paraId="0BC4E5CB" w14:textId="77777777" w:rsidR="00CA3AF7" w:rsidRPr="00DD76D6" w:rsidRDefault="009377E9" w:rsidP="00065AB2">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22" w:type="pct"/>
            <w:tcBorders>
              <w:top w:val="nil"/>
              <w:left w:val="nil"/>
              <w:bottom w:val="nil"/>
              <w:right w:val="nil"/>
            </w:tcBorders>
          </w:tcPr>
          <w:p w14:paraId="1BB04D8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81" w:type="pct"/>
            <w:tcBorders>
              <w:top w:val="nil"/>
              <w:left w:val="nil"/>
              <w:bottom w:val="nil"/>
              <w:right w:val="nil"/>
            </w:tcBorders>
          </w:tcPr>
          <w:p w14:paraId="559AF10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1022" w:type="pct"/>
            <w:tcBorders>
              <w:top w:val="nil"/>
              <w:left w:val="nil"/>
              <w:bottom w:val="nil"/>
              <w:right w:val="nil"/>
            </w:tcBorders>
          </w:tcPr>
          <w:p w14:paraId="341DBA9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c>
          <w:tcPr>
            <w:tcW w:w="780" w:type="pct"/>
            <w:tcBorders>
              <w:top w:val="nil"/>
              <w:left w:val="nil"/>
              <w:bottom w:val="nil"/>
              <w:right w:val="nil"/>
            </w:tcBorders>
          </w:tcPr>
          <w:p w14:paraId="738B0D6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Ref.</w:t>
            </w:r>
          </w:p>
        </w:tc>
      </w:tr>
      <w:tr w:rsidR="00CA3AF7" w:rsidRPr="00DD76D6" w14:paraId="286675CB" w14:textId="77777777" w:rsidTr="006B5F78">
        <w:tc>
          <w:tcPr>
            <w:tcW w:w="1394" w:type="pct"/>
            <w:tcBorders>
              <w:top w:val="nil"/>
              <w:left w:val="nil"/>
              <w:bottom w:val="nil"/>
              <w:right w:val="nil"/>
            </w:tcBorders>
          </w:tcPr>
          <w:p w14:paraId="4BDCAD38"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6BEE081F"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nil"/>
              <w:right w:val="nil"/>
            </w:tcBorders>
          </w:tcPr>
          <w:p w14:paraId="25BA71B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nil"/>
              <w:right w:val="nil"/>
            </w:tcBorders>
          </w:tcPr>
          <w:p w14:paraId="7CAA4FD3"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0" w:type="pct"/>
            <w:tcBorders>
              <w:top w:val="nil"/>
              <w:left w:val="nil"/>
              <w:bottom w:val="nil"/>
              <w:right w:val="nil"/>
            </w:tcBorders>
          </w:tcPr>
          <w:p w14:paraId="2CC54EA2"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r>
      <w:tr w:rsidR="00CA3AF7" w:rsidRPr="00DD76D6" w14:paraId="528CBDE1" w14:textId="77777777" w:rsidTr="006B5F78">
        <w:tc>
          <w:tcPr>
            <w:tcW w:w="1394" w:type="pct"/>
            <w:tcBorders>
              <w:top w:val="nil"/>
              <w:left w:val="nil"/>
              <w:bottom w:val="nil"/>
              <w:right w:val="nil"/>
            </w:tcBorders>
          </w:tcPr>
          <w:p w14:paraId="7DC1B785"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0BAA7429"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1" w:type="pct"/>
            <w:tcBorders>
              <w:top w:val="nil"/>
              <w:left w:val="nil"/>
              <w:bottom w:val="nil"/>
              <w:right w:val="nil"/>
            </w:tcBorders>
          </w:tcPr>
          <w:p w14:paraId="253712B3"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4CD533A5"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0" w:type="pct"/>
            <w:tcBorders>
              <w:top w:val="nil"/>
              <w:left w:val="nil"/>
              <w:bottom w:val="nil"/>
              <w:right w:val="nil"/>
            </w:tcBorders>
          </w:tcPr>
          <w:p w14:paraId="2A2B19E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r>
      <w:tr w:rsidR="00CA3AF7" w:rsidRPr="00DD76D6" w14:paraId="0400FCBD" w14:textId="77777777" w:rsidTr="006B5F78">
        <w:tc>
          <w:tcPr>
            <w:tcW w:w="1394" w:type="pct"/>
            <w:tcBorders>
              <w:top w:val="nil"/>
              <w:left w:val="nil"/>
              <w:bottom w:val="nil"/>
              <w:right w:val="nil"/>
            </w:tcBorders>
          </w:tcPr>
          <w:p w14:paraId="7C5D4537" w14:textId="77777777" w:rsidR="00CA3AF7" w:rsidRPr="00DD76D6" w:rsidRDefault="009377E9" w:rsidP="00065AB2">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022" w:type="pct"/>
            <w:tcBorders>
              <w:top w:val="nil"/>
              <w:left w:val="nil"/>
              <w:bottom w:val="nil"/>
              <w:right w:val="nil"/>
            </w:tcBorders>
          </w:tcPr>
          <w:p w14:paraId="21353F13"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0.0301</w:t>
            </w:r>
          </w:p>
        </w:tc>
        <w:tc>
          <w:tcPr>
            <w:tcW w:w="781" w:type="pct"/>
            <w:tcBorders>
              <w:top w:val="nil"/>
              <w:left w:val="nil"/>
              <w:bottom w:val="nil"/>
              <w:right w:val="nil"/>
            </w:tcBorders>
          </w:tcPr>
          <w:p w14:paraId="12C18B8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0.0473</w:t>
            </w:r>
          </w:p>
        </w:tc>
        <w:tc>
          <w:tcPr>
            <w:tcW w:w="1022" w:type="pct"/>
            <w:tcBorders>
              <w:top w:val="nil"/>
              <w:left w:val="nil"/>
              <w:bottom w:val="nil"/>
              <w:right w:val="nil"/>
            </w:tcBorders>
          </w:tcPr>
          <w:p w14:paraId="26137D4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0.0302</w:t>
            </w:r>
          </w:p>
        </w:tc>
        <w:tc>
          <w:tcPr>
            <w:tcW w:w="780" w:type="pct"/>
            <w:tcBorders>
              <w:top w:val="nil"/>
              <w:left w:val="nil"/>
              <w:bottom w:val="nil"/>
              <w:right w:val="nil"/>
            </w:tcBorders>
          </w:tcPr>
          <w:p w14:paraId="54BA23EC"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0.0449</w:t>
            </w:r>
          </w:p>
        </w:tc>
      </w:tr>
      <w:tr w:rsidR="00CA3AF7" w:rsidRPr="00DD76D6" w14:paraId="34B90BAF" w14:textId="77777777" w:rsidTr="006B5F78">
        <w:tc>
          <w:tcPr>
            <w:tcW w:w="1394" w:type="pct"/>
            <w:tcBorders>
              <w:top w:val="nil"/>
              <w:left w:val="nil"/>
              <w:bottom w:val="nil"/>
              <w:right w:val="nil"/>
            </w:tcBorders>
          </w:tcPr>
          <w:p w14:paraId="34EC96A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735B92A0"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(0.0685)</w:t>
            </w:r>
          </w:p>
        </w:tc>
        <w:tc>
          <w:tcPr>
            <w:tcW w:w="781" w:type="pct"/>
            <w:tcBorders>
              <w:top w:val="nil"/>
              <w:left w:val="nil"/>
              <w:bottom w:val="nil"/>
              <w:right w:val="nil"/>
            </w:tcBorders>
          </w:tcPr>
          <w:p w14:paraId="1B14F2CC"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(0.0394)</w:t>
            </w:r>
          </w:p>
        </w:tc>
        <w:tc>
          <w:tcPr>
            <w:tcW w:w="1022" w:type="pct"/>
            <w:tcBorders>
              <w:top w:val="nil"/>
              <w:left w:val="nil"/>
              <w:bottom w:val="nil"/>
              <w:right w:val="nil"/>
            </w:tcBorders>
          </w:tcPr>
          <w:p w14:paraId="0DB33A8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(0.0693)</w:t>
            </w:r>
          </w:p>
        </w:tc>
        <w:tc>
          <w:tcPr>
            <w:tcW w:w="780" w:type="pct"/>
            <w:tcBorders>
              <w:top w:val="nil"/>
              <w:left w:val="nil"/>
              <w:bottom w:val="nil"/>
              <w:right w:val="nil"/>
            </w:tcBorders>
          </w:tcPr>
          <w:p w14:paraId="2FD90C4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(0.0405)</w:t>
            </w:r>
          </w:p>
        </w:tc>
      </w:tr>
      <w:tr w:rsidR="00CA3AF7" w:rsidRPr="00DD76D6" w14:paraId="5603503E" w14:textId="77777777" w:rsidTr="006B5F78">
        <w:tc>
          <w:tcPr>
            <w:tcW w:w="1394" w:type="pct"/>
            <w:tcBorders>
              <w:top w:val="nil"/>
              <w:left w:val="nil"/>
              <w:bottom w:val="nil"/>
              <w:right w:val="nil"/>
            </w:tcBorders>
          </w:tcPr>
          <w:p w14:paraId="3A02172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7D3E5607"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1" w:type="pct"/>
            <w:tcBorders>
              <w:top w:val="nil"/>
              <w:left w:val="nil"/>
              <w:bottom w:val="nil"/>
              <w:right w:val="nil"/>
            </w:tcBorders>
          </w:tcPr>
          <w:p w14:paraId="5B775336"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0BC02473"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0" w:type="pct"/>
            <w:tcBorders>
              <w:top w:val="nil"/>
              <w:left w:val="nil"/>
              <w:bottom w:val="nil"/>
              <w:right w:val="nil"/>
            </w:tcBorders>
          </w:tcPr>
          <w:p w14:paraId="6542FD7B"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r>
      <w:tr w:rsidR="00CA3AF7" w:rsidRPr="00DD76D6" w14:paraId="4C397DA9" w14:textId="77777777" w:rsidTr="006B5F78">
        <w:tc>
          <w:tcPr>
            <w:tcW w:w="1394" w:type="pct"/>
            <w:tcBorders>
              <w:top w:val="nil"/>
              <w:left w:val="nil"/>
              <w:bottom w:val="nil"/>
              <w:right w:val="nil"/>
            </w:tcBorders>
          </w:tcPr>
          <w:p w14:paraId="582A3E54" w14:textId="77777777" w:rsidR="00CA3AF7" w:rsidRPr="00DD76D6" w:rsidRDefault="009377E9" w:rsidP="00065AB2">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1022" w:type="pct"/>
            <w:tcBorders>
              <w:top w:val="nil"/>
              <w:left w:val="nil"/>
              <w:bottom w:val="nil"/>
              <w:right w:val="nil"/>
            </w:tcBorders>
          </w:tcPr>
          <w:p w14:paraId="67A5F44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0.229</w:t>
            </w:r>
            <w:r w:rsidRPr="00DD76D6">
              <w:rPr>
                <w:rFonts w:ascii="Times New Roman" w:hAnsi="Times New Roman"/>
                <w:sz w:val="18"/>
                <w:szCs w:val="18"/>
                <w:vertAlign w:val="superscript"/>
              </w:rPr>
              <w:t>***</w:t>
            </w:r>
          </w:p>
        </w:tc>
        <w:tc>
          <w:tcPr>
            <w:tcW w:w="781" w:type="pct"/>
            <w:tcBorders>
              <w:top w:val="nil"/>
              <w:left w:val="nil"/>
              <w:bottom w:val="nil"/>
              <w:right w:val="nil"/>
            </w:tcBorders>
          </w:tcPr>
          <w:p w14:paraId="6498565A"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0.190</w:t>
            </w:r>
            <w:r w:rsidRPr="00DD76D6">
              <w:rPr>
                <w:rFonts w:ascii="Times New Roman" w:hAnsi="Times New Roman"/>
                <w:sz w:val="18"/>
                <w:szCs w:val="18"/>
                <w:vertAlign w:val="superscript"/>
              </w:rPr>
              <w:t>**</w:t>
            </w:r>
          </w:p>
        </w:tc>
        <w:tc>
          <w:tcPr>
            <w:tcW w:w="1022" w:type="pct"/>
            <w:tcBorders>
              <w:top w:val="nil"/>
              <w:left w:val="nil"/>
              <w:bottom w:val="nil"/>
              <w:right w:val="nil"/>
            </w:tcBorders>
          </w:tcPr>
          <w:p w14:paraId="43359462"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0.228</w:t>
            </w:r>
            <w:r w:rsidRPr="00DD76D6">
              <w:rPr>
                <w:rFonts w:ascii="Times New Roman" w:hAnsi="Times New Roman"/>
                <w:sz w:val="18"/>
                <w:szCs w:val="18"/>
                <w:vertAlign w:val="superscript"/>
              </w:rPr>
              <w:t>***</w:t>
            </w:r>
          </w:p>
        </w:tc>
        <w:tc>
          <w:tcPr>
            <w:tcW w:w="780" w:type="pct"/>
            <w:tcBorders>
              <w:top w:val="nil"/>
              <w:left w:val="nil"/>
              <w:bottom w:val="nil"/>
              <w:right w:val="nil"/>
            </w:tcBorders>
          </w:tcPr>
          <w:p w14:paraId="798A5DB2"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0.190</w:t>
            </w:r>
            <w:r w:rsidRPr="00DD76D6">
              <w:rPr>
                <w:rFonts w:ascii="Times New Roman" w:hAnsi="Times New Roman"/>
                <w:sz w:val="18"/>
                <w:szCs w:val="18"/>
                <w:vertAlign w:val="superscript"/>
              </w:rPr>
              <w:t>**</w:t>
            </w:r>
          </w:p>
        </w:tc>
      </w:tr>
      <w:tr w:rsidR="00CA3AF7" w:rsidRPr="00DD76D6" w14:paraId="3A5E3DE5" w14:textId="77777777" w:rsidTr="006B5F78">
        <w:tc>
          <w:tcPr>
            <w:tcW w:w="1394" w:type="pct"/>
            <w:tcBorders>
              <w:top w:val="nil"/>
              <w:left w:val="nil"/>
              <w:bottom w:val="nil"/>
              <w:right w:val="nil"/>
            </w:tcBorders>
          </w:tcPr>
          <w:p w14:paraId="549689F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2E36E2A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(0.0838)</w:t>
            </w:r>
          </w:p>
        </w:tc>
        <w:tc>
          <w:tcPr>
            <w:tcW w:w="781" w:type="pct"/>
            <w:tcBorders>
              <w:top w:val="nil"/>
              <w:left w:val="nil"/>
              <w:bottom w:val="nil"/>
              <w:right w:val="nil"/>
            </w:tcBorders>
          </w:tcPr>
          <w:p w14:paraId="0AA2F7EB"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(0.0877)</w:t>
            </w:r>
          </w:p>
        </w:tc>
        <w:tc>
          <w:tcPr>
            <w:tcW w:w="1022" w:type="pct"/>
            <w:tcBorders>
              <w:top w:val="nil"/>
              <w:left w:val="nil"/>
              <w:bottom w:val="nil"/>
              <w:right w:val="nil"/>
            </w:tcBorders>
          </w:tcPr>
          <w:p w14:paraId="290DA98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(0.0842)</w:t>
            </w:r>
          </w:p>
        </w:tc>
        <w:tc>
          <w:tcPr>
            <w:tcW w:w="780" w:type="pct"/>
            <w:tcBorders>
              <w:top w:val="nil"/>
              <w:left w:val="nil"/>
              <w:bottom w:val="nil"/>
              <w:right w:val="nil"/>
            </w:tcBorders>
          </w:tcPr>
          <w:p w14:paraId="0C2D212C"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(0.0863)</w:t>
            </w:r>
          </w:p>
        </w:tc>
      </w:tr>
      <w:tr w:rsidR="00CA3AF7" w:rsidRPr="00DD76D6" w14:paraId="5CC825FD" w14:textId="77777777" w:rsidTr="006B5F78">
        <w:tc>
          <w:tcPr>
            <w:tcW w:w="1394" w:type="pct"/>
            <w:tcBorders>
              <w:top w:val="nil"/>
              <w:left w:val="nil"/>
              <w:bottom w:val="nil"/>
              <w:right w:val="nil"/>
            </w:tcBorders>
          </w:tcPr>
          <w:p w14:paraId="4C795AC6"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669C3CF0"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1" w:type="pct"/>
            <w:tcBorders>
              <w:top w:val="nil"/>
              <w:left w:val="nil"/>
              <w:bottom w:val="nil"/>
              <w:right w:val="nil"/>
            </w:tcBorders>
          </w:tcPr>
          <w:p w14:paraId="12DAA951"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699E5201"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0" w:type="pct"/>
            <w:tcBorders>
              <w:top w:val="nil"/>
              <w:left w:val="nil"/>
              <w:bottom w:val="nil"/>
              <w:right w:val="nil"/>
            </w:tcBorders>
          </w:tcPr>
          <w:p w14:paraId="79BCD86F"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r>
      <w:tr w:rsidR="00CA3AF7" w:rsidRPr="00DD76D6" w14:paraId="3C752710" w14:textId="77777777" w:rsidTr="006B5F78">
        <w:tc>
          <w:tcPr>
            <w:tcW w:w="1394" w:type="pct"/>
            <w:tcBorders>
              <w:top w:val="nil"/>
              <w:left w:val="nil"/>
              <w:bottom w:val="nil"/>
              <w:right w:val="nil"/>
            </w:tcBorders>
          </w:tcPr>
          <w:p w14:paraId="05664AEF" w14:textId="77777777" w:rsidR="00CA3AF7" w:rsidRPr="00DD76D6" w:rsidRDefault="009377E9" w:rsidP="00065AB2">
            <w:pPr>
              <w:widowControl w:val="0"/>
              <w:autoSpaceDE w:val="0"/>
              <w:autoSpaceDN w:val="0"/>
              <w:adjustRightInd w:val="0"/>
              <w:spacing w:after="0" w:line="240" w:lineRule="auto"/>
              <w:rPr>
                <w:rFonts w:ascii="Times New Roman" w:hAnsi="Times New Roman"/>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1022" w:type="pct"/>
            <w:tcBorders>
              <w:top w:val="nil"/>
              <w:left w:val="nil"/>
              <w:bottom w:val="nil"/>
              <w:right w:val="nil"/>
            </w:tcBorders>
          </w:tcPr>
          <w:p w14:paraId="40555524"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0.0394</w:t>
            </w:r>
          </w:p>
        </w:tc>
        <w:tc>
          <w:tcPr>
            <w:tcW w:w="781" w:type="pct"/>
            <w:tcBorders>
              <w:top w:val="nil"/>
              <w:left w:val="nil"/>
              <w:bottom w:val="nil"/>
              <w:right w:val="nil"/>
            </w:tcBorders>
          </w:tcPr>
          <w:p w14:paraId="24B02743"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0.0738</w:t>
            </w:r>
          </w:p>
        </w:tc>
        <w:tc>
          <w:tcPr>
            <w:tcW w:w="1022" w:type="pct"/>
            <w:tcBorders>
              <w:top w:val="nil"/>
              <w:left w:val="nil"/>
              <w:bottom w:val="nil"/>
              <w:right w:val="nil"/>
            </w:tcBorders>
          </w:tcPr>
          <w:p w14:paraId="14DEFF5F"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0.0413</w:t>
            </w:r>
          </w:p>
        </w:tc>
        <w:tc>
          <w:tcPr>
            <w:tcW w:w="780" w:type="pct"/>
            <w:tcBorders>
              <w:top w:val="nil"/>
              <w:left w:val="nil"/>
              <w:bottom w:val="nil"/>
              <w:right w:val="nil"/>
            </w:tcBorders>
          </w:tcPr>
          <w:p w14:paraId="49F7A4AC"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0.0760</w:t>
            </w:r>
          </w:p>
        </w:tc>
      </w:tr>
      <w:tr w:rsidR="00CA3AF7" w:rsidRPr="00DD76D6" w14:paraId="078EB904" w14:textId="77777777" w:rsidTr="006B5F78">
        <w:tc>
          <w:tcPr>
            <w:tcW w:w="1394" w:type="pct"/>
            <w:tcBorders>
              <w:top w:val="nil"/>
              <w:left w:val="nil"/>
              <w:bottom w:val="nil"/>
              <w:right w:val="nil"/>
            </w:tcBorders>
          </w:tcPr>
          <w:p w14:paraId="75685CB6"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3FB9B26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(0.0816)</w:t>
            </w:r>
          </w:p>
        </w:tc>
        <w:tc>
          <w:tcPr>
            <w:tcW w:w="781" w:type="pct"/>
            <w:tcBorders>
              <w:top w:val="nil"/>
              <w:left w:val="nil"/>
              <w:bottom w:val="nil"/>
              <w:right w:val="nil"/>
            </w:tcBorders>
          </w:tcPr>
          <w:p w14:paraId="51FDA55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(0.0640)</w:t>
            </w:r>
          </w:p>
        </w:tc>
        <w:tc>
          <w:tcPr>
            <w:tcW w:w="1022" w:type="pct"/>
            <w:tcBorders>
              <w:top w:val="nil"/>
              <w:left w:val="nil"/>
              <w:bottom w:val="nil"/>
              <w:right w:val="nil"/>
            </w:tcBorders>
          </w:tcPr>
          <w:p w14:paraId="0ABC832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(0.0817)</w:t>
            </w:r>
          </w:p>
        </w:tc>
        <w:tc>
          <w:tcPr>
            <w:tcW w:w="780" w:type="pct"/>
            <w:tcBorders>
              <w:top w:val="nil"/>
              <w:left w:val="nil"/>
              <w:bottom w:val="nil"/>
              <w:right w:val="nil"/>
            </w:tcBorders>
          </w:tcPr>
          <w:p w14:paraId="7D00176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(0.0643)</w:t>
            </w:r>
          </w:p>
        </w:tc>
      </w:tr>
      <w:tr w:rsidR="00CA3AF7" w:rsidRPr="00DD76D6" w14:paraId="69F49D79" w14:textId="77777777" w:rsidTr="006B5F78">
        <w:tc>
          <w:tcPr>
            <w:tcW w:w="1394" w:type="pct"/>
            <w:tcBorders>
              <w:top w:val="nil"/>
              <w:left w:val="nil"/>
              <w:bottom w:val="nil"/>
              <w:right w:val="nil"/>
            </w:tcBorders>
          </w:tcPr>
          <w:p w14:paraId="095C85D4"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3D86D26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nil"/>
              <w:right w:val="nil"/>
            </w:tcBorders>
          </w:tcPr>
          <w:p w14:paraId="7842C90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nil"/>
              <w:right w:val="nil"/>
            </w:tcBorders>
          </w:tcPr>
          <w:p w14:paraId="3527FFCB"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0" w:type="pct"/>
            <w:tcBorders>
              <w:top w:val="nil"/>
              <w:left w:val="nil"/>
              <w:bottom w:val="nil"/>
              <w:right w:val="nil"/>
            </w:tcBorders>
          </w:tcPr>
          <w:p w14:paraId="5A8CE330"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r>
      <w:tr w:rsidR="00CA3AF7" w:rsidRPr="00DD76D6" w14:paraId="66235349" w14:textId="77777777" w:rsidTr="006B5F78">
        <w:tc>
          <w:tcPr>
            <w:tcW w:w="1394" w:type="pct"/>
            <w:tcBorders>
              <w:top w:val="nil"/>
              <w:left w:val="nil"/>
              <w:bottom w:val="nil"/>
              <w:right w:val="nil"/>
            </w:tcBorders>
          </w:tcPr>
          <w:p w14:paraId="684A2084"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sidRPr="00DD76D6">
              <w:rPr>
                <w:rFonts w:ascii="Times New Roman" w:hAnsi="Times New Roman"/>
                <w:sz w:val="18"/>
                <w:szCs w:val="18"/>
              </w:rPr>
              <w:t>Recommended</w:t>
            </w:r>
            <w:r>
              <w:rPr>
                <w:rFonts w:ascii="Times New Roman" w:hAnsi="Times New Roman"/>
                <w:sz w:val="18"/>
                <w:szCs w:val="18"/>
              </w:rPr>
              <w:t xml:space="preserve"> </w:t>
            </w:r>
            <w:r w:rsidRPr="00DD76D6">
              <w:rPr>
                <w:rFonts w:ascii="Times New Roman" w:hAnsi="Times New Roman"/>
                <w:sz w:val="18"/>
                <w:szCs w:val="18"/>
              </w:rPr>
              <w:t>item</w:t>
            </w:r>
            <w:r>
              <w:rPr>
                <w:rFonts w:ascii="Times New Roman" w:hAnsi="Times New Roman"/>
                <w:sz w:val="18"/>
                <w:szCs w:val="18"/>
              </w:rPr>
              <w:t>s</w:t>
            </w:r>
          </w:p>
        </w:tc>
        <w:tc>
          <w:tcPr>
            <w:tcW w:w="1022" w:type="pct"/>
            <w:tcBorders>
              <w:top w:val="nil"/>
              <w:left w:val="nil"/>
              <w:bottom w:val="nil"/>
              <w:right w:val="nil"/>
            </w:tcBorders>
          </w:tcPr>
          <w:p w14:paraId="7ECE67E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0.00185</w:t>
            </w:r>
          </w:p>
        </w:tc>
        <w:tc>
          <w:tcPr>
            <w:tcW w:w="781" w:type="pct"/>
            <w:tcBorders>
              <w:top w:val="nil"/>
              <w:left w:val="nil"/>
              <w:bottom w:val="nil"/>
              <w:right w:val="nil"/>
            </w:tcBorders>
          </w:tcPr>
          <w:p w14:paraId="4F75F89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0.0146</w:t>
            </w:r>
            <w:r w:rsidRPr="00DD76D6">
              <w:rPr>
                <w:rFonts w:ascii="Times New Roman" w:hAnsi="Times New Roman"/>
                <w:sz w:val="18"/>
                <w:szCs w:val="18"/>
                <w:vertAlign w:val="superscript"/>
              </w:rPr>
              <w:t>*</w:t>
            </w:r>
          </w:p>
        </w:tc>
        <w:tc>
          <w:tcPr>
            <w:tcW w:w="1022" w:type="pct"/>
            <w:tcBorders>
              <w:top w:val="nil"/>
              <w:left w:val="nil"/>
              <w:bottom w:val="nil"/>
              <w:right w:val="nil"/>
            </w:tcBorders>
          </w:tcPr>
          <w:p w14:paraId="7BCE9EA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0" w:type="pct"/>
            <w:tcBorders>
              <w:top w:val="nil"/>
              <w:left w:val="nil"/>
              <w:bottom w:val="nil"/>
              <w:right w:val="nil"/>
            </w:tcBorders>
          </w:tcPr>
          <w:p w14:paraId="40AA73A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r>
      <w:tr w:rsidR="00CA3AF7" w:rsidRPr="00DD76D6" w14:paraId="5822A688" w14:textId="77777777" w:rsidTr="006B5F78">
        <w:tc>
          <w:tcPr>
            <w:tcW w:w="1394" w:type="pct"/>
            <w:tcBorders>
              <w:top w:val="nil"/>
              <w:left w:val="nil"/>
              <w:bottom w:val="nil"/>
              <w:right w:val="nil"/>
            </w:tcBorders>
          </w:tcPr>
          <w:p w14:paraId="743F094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31531ED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(0.0115)</w:t>
            </w:r>
          </w:p>
        </w:tc>
        <w:tc>
          <w:tcPr>
            <w:tcW w:w="781" w:type="pct"/>
            <w:tcBorders>
              <w:top w:val="nil"/>
              <w:left w:val="nil"/>
              <w:bottom w:val="nil"/>
              <w:right w:val="nil"/>
            </w:tcBorders>
          </w:tcPr>
          <w:p w14:paraId="5CD2ED4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(0.00768)</w:t>
            </w:r>
          </w:p>
        </w:tc>
        <w:tc>
          <w:tcPr>
            <w:tcW w:w="1022" w:type="pct"/>
            <w:tcBorders>
              <w:top w:val="nil"/>
              <w:left w:val="nil"/>
              <w:bottom w:val="nil"/>
              <w:right w:val="nil"/>
            </w:tcBorders>
          </w:tcPr>
          <w:p w14:paraId="22E6A2F4"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0" w:type="pct"/>
            <w:tcBorders>
              <w:top w:val="nil"/>
              <w:left w:val="nil"/>
              <w:bottom w:val="nil"/>
              <w:right w:val="nil"/>
            </w:tcBorders>
          </w:tcPr>
          <w:p w14:paraId="0506276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r>
      <w:tr w:rsidR="00CA3AF7" w:rsidRPr="00DD76D6" w14:paraId="5F53AA54" w14:textId="77777777" w:rsidTr="006B5F78">
        <w:tc>
          <w:tcPr>
            <w:tcW w:w="1394" w:type="pct"/>
            <w:tcBorders>
              <w:top w:val="nil"/>
              <w:left w:val="nil"/>
              <w:bottom w:val="nil"/>
              <w:right w:val="nil"/>
            </w:tcBorders>
          </w:tcPr>
          <w:p w14:paraId="445BA2DF"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0A841B55"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1" w:type="pct"/>
            <w:tcBorders>
              <w:top w:val="nil"/>
              <w:left w:val="nil"/>
              <w:bottom w:val="nil"/>
              <w:right w:val="nil"/>
            </w:tcBorders>
          </w:tcPr>
          <w:p w14:paraId="091948F3"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2A10472E"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0" w:type="pct"/>
            <w:tcBorders>
              <w:top w:val="nil"/>
              <w:left w:val="nil"/>
              <w:bottom w:val="nil"/>
              <w:right w:val="nil"/>
            </w:tcBorders>
          </w:tcPr>
          <w:p w14:paraId="4D876C54"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r>
      <w:tr w:rsidR="00CA3AF7" w:rsidRPr="00DD76D6" w14:paraId="0B1F88F7" w14:textId="77777777" w:rsidTr="006B5F78">
        <w:tc>
          <w:tcPr>
            <w:tcW w:w="1394" w:type="pct"/>
            <w:tcBorders>
              <w:top w:val="nil"/>
              <w:left w:val="nil"/>
              <w:bottom w:val="nil"/>
              <w:right w:val="nil"/>
            </w:tcBorders>
          </w:tcPr>
          <w:p w14:paraId="27BA5439"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sidRPr="00DD76D6">
              <w:rPr>
                <w:rFonts w:ascii="Times New Roman" w:hAnsi="Times New Roman"/>
                <w:sz w:val="18"/>
                <w:szCs w:val="18"/>
              </w:rPr>
              <w:t>Recommended</w:t>
            </w:r>
            <w:r>
              <w:rPr>
                <w:rFonts w:ascii="Times New Roman" w:hAnsi="Times New Roman"/>
                <w:sz w:val="18"/>
                <w:szCs w:val="18"/>
              </w:rPr>
              <w:t xml:space="preserve"> </w:t>
            </w:r>
            <w:r w:rsidRPr="00DD76D6">
              <w:rPr>
                <w:rFonts w:ascii="Times New Roman" w:hAnsi="Times New Roman"/>
                <w:sz w:val="18"/>
                <w:szCs w:val="18"/>
              </w:rPr>
              <w:t>questio</w:t>
            </w:r>
            <w:r>
              <w:rPr>
                <w:rFonts w:ascii="Times New Roman" w:hAnsi="Times New Roman"/>
                <w:sz w:val="18"/>
                <w:szCs w:val="18"/>
              </w:rPr>
              <w:t>ns</w:t>
            </w:r>
          </w:p>
        </w:tc>
        <w:tc>
          <w:tcPr>
            <w:tcW w:w="1022" w:type="pct"/>
            <w:tcBorders>
              <w:top w:val="nil"/>
              <w:left w:val="nil"/>
              <w:bottom w:val="nil"/>
              <w:right w:val="nil"/>
            </w:tcBorders>
          </w:tcPr>
          <w:p w14:paraId="323DE44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nil"/>
              <w:right w:val="nil"/>
            </w:tcBorders>
          </w:tcPr>
          <w:p w14:paraId="0B6B3BE8"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nil"/>
              <w:right w:val="nil"/>
            </w:tcBorders>
          </w:tcPr>
          <w:p w14:paraId="2BE5EB08"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0.00569</w:t>
            </w:r>
          </w:p>
        </w:tc>
        <w:tc>
          <w:tcPr>
            <w:tcW w:w="780" w:type="pct"/>
            <w:tcBorders>
              <w:top w:val="nil"/>
              <w:left w:val="nil"/>
              <w:bottom w:val="nil"/>
              <w:right w:val="nil"/>
            </w:tcBorders>
          </w:tcPr>
          <w:p w14:paraId="2E764AC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0.0181</w:t>
            </w:r>
          </w:p>
        </w:tc>
      </w:tr>
      <w:tr w:rsidR="00CA3AF7" w:rsidRPr="00DD76D6" w14:paraId="2875BEE9" w14:textId="77777777" w:rsidTr="006B5F78">
        <w:tc>
          <w:tcPr>
            <w:tcW w:w="1394" w:type="pct"/>
            <w:tcBorders>
              <w:top w:val="nil"/>
              <w:left w:val="nil"/>
              <w:bottom w:val="nil"/>
              <w:right w:val="nil"/>
            </w:tcBorders>
          </w:tcPr>
          <w:p w14:paraId="53D628F2"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59EDB51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nil"/>
              <w:right w:val="nil"/>
            </w:tcBorders>
          </w:tcPr>
          <w:p w14:paraId="0F49F44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nil"/>
              <w:right w:val="nil"/>
            </w:tcBorders>
          </w:tcPr>
          <w:p w14:paraId="232CF9FF"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(0.0138)</w:t>
            </w:r>
          </w:p>
        </w:tc>
        <w:tc>
          <w:tcPr>
            <w:tcW w:w="780" w:type="pct"/>
            <w:tcBorders>
              <w:top w:val="nil"/>
              <w:left w:val="nil"/>
              <w:bottom w:val="nil"/>
              <w:right w:val="nil"/>
            </w:tcBorders>
          </w:tcPr>
          <w:p w14:paraId="0F7F79F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(0.0115)</w:t>
            </w:r>
          </w:p>
        </w:tc>
      </w:tr>
      <w:tr w:rsidR="00CA3AF7" w:rsidRPr="00DD76D6" w14:paraId="1928C043" w14:textId="77777777" w:rsidTr="006B5F78">
        <w:tc>
          <w:tcPr>
            <w:tcW w:w="1394" w:type="pct"/>
            <w:tcBorders>
              <w:top w:val="nil"/>
              <w:left w:val="nil"/>
              <w:bottom w:val="nil"/>
              <w:right w:val="nil"/>
            </w:tcBorders>
          </w:tcPr>
          <w:p w14:paraId="4829B880"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0397E7C3"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1" w:type="pct"/>
            <w:tcBorders>
              <w:top w:val="nil"/>
              <w:left w:val="nil"/>
              <w:bottom w:val="nil"/>
              <w:right w:val="nil"/>
            </w:tcBorders>
          </w:tcPr>
          <w:p w14:paraId="75A2CE79"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nil"/>
              <w:right w:val="nil"/>
            </w:tcBorders>
          </w:tcPr>
          <w:p w14:paraId="01D7DF5D"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780" w:type="pct"/>
            <w:tcBorders>
              <w:top w:val="nil"/>
              <w:left w:val="nil"/>
              <w:bottom w:val="nil"/>
              <w:right w:val="nil"/>
            </w:tcBorders>
          </w:tcPr>
          <w:p w14:paraId="51A0995F"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r>
      <w:tr w:rsidR="00CA3AF7" w:rsidRPr="00DD76D6" w14:paraId="60068B67" w14:textId="77777777" w:rsidTr="006B5F78">
        <w:tc>
          <w:tcPr>
            <w:tcW w:w="1394" w:type="pct"/>
            <w:tcBorders>
              <w:top w:val="nil"/>
              <w:left w:val="nil"/>
              <w:bottom w:val="nil"/>
              <w:right w:val="nil"/>
            </w:tcBorders>
          </w:tcPr>
          <w:p w14:paraId="4B64804A"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sidRPr="00DD76D6">
              <w:rPr>
                <w:rFonts w:ascii="Times New Roman" w:hAnsi="Times New Roman"/>
                <w:sz w:val="18"/>
                <w:szCs w:val="18"/>
              </w:rPr>
              <w:t>Recommended</w:t>
            </w:r>
            <w:r>
              <w:rPr>
                <w:rFonts w:ascii="Times New Roman" w:hAnsi="Times New Roman"/>
                <w:sz w:val="18"/>
                <w:szCs w:val="18"/>
              </w:rPr>
              <w:t xml:space="preserve"> tests</w:t>
            </w:r>
          </w:p>
        </w:tc>
        <w:tc>
          <w:tcPr>
            <w:tcW w:w="1022" w:type="pct"/>
            <w:tcBorders>
              <w:top w:val="nil"/>
              <w:left w:val="nil"/>
              <w:bottom w:val="nil"/>
              <w:right w:val="nil"/>
            </w:tcBorders>
          </w:tcPr>
          <w:p w14:paraId="699A6854"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nil"/>
              <w:right w:val="nil"/>
            </w:tcBorders>
          </w:tcPr>
          <w:p w14:paraId="63A1495D"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nil"/>
              <w:right w:val="nil"/>
            </w:tcBorders>
          </w:tcPr>
          <w:p w14:paraId="3D884F60"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0.00344</w:t>
            </w:r>
          </w:p>
        </w:tc>
        <w:tc>
          <w:tcPr>
            <w:tcW w:w="780" w:type="pct"/>
            <w:tcBorders>
              <w:top w:val="nil"/>
              <w:left w:val="nil"/>
              <w:bottom w:val="nil"/>
              <w:right w:val="nil"/>
            </w:tcBorders>
          </w:tcPr>
          <w:p w14:paraId="3159E08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0.00112</w:t>
            </w:r>
          </w:p>
        </w:tc>
      </w:tr>
      <w:tr w:rsidR="00CA3AF7" w:rsidRPr="00DD76D6" w14:paraId="4FA8813B" w14:textId="77777777" w:rsidTr="006B5F78">
        <w:tc>
          <w:tcPr>
            <w:tcW w:w="1394" w:type="pct"/>
            <w:tcBorders>
              <w:top w:val="nil"/>
              <w:left w:val="nil"/>
              <w:bottom w:val="single" w:sz="4" w:space="0" w:color="auto"/>
              <w:right w:val="nil"/>
            </w:tcBorders>
          </w:tcPr>
          <w:p w14:paraId="761EE6C0"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p>
        </w:tc>
        <w:tc>
          <w:tcPr>
            <w:tcW w:w="1022" w:type="pct"/>
            <w:tcBorders>
              <w:top w:val="nil"/>
              <w:left w:val="nil"/>
              <w:bottom w:val="single" w:sz="4" w:space="0" w:color="auto"/>
              <w:right w:val="nil"/>
            </w:tcBorders>
          </w:tcPr>
          <w:p w14:paraId="1A874904"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781" w:type="pct"/>
            <w:tcBorders>
              <w:top w:val="nil"/>
              <w:left w:val="nil"/>
              <w:bottom w:val="single" w:sz="4" w:space="0" w:color="auto"/>
              <w:right w:val="nil"/>
            </w:tcBorders>
          </w:tcPr>
          <w:p w14:paraId="5308DC4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p>
        </w:tc>
        <w:tc>
          <w:tcPr>
            <w:tcW w:w="1022" w:type="pct"/>
            <w:tcBorders>
              <w:top w:val="nil"/>
              <w:left w:val="nil"/>
              <w:bottom w:val="single" w:sz="4" w:space="0" w:color="auto"/>
              <w:right w:val="nil"/>
            </w:tcBorders>
          </w:tcPr>
          <w:p w14:paraId="15F7174A"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(0.0330)</w:t>
            </w:r>
          </w:p>
        </w:tc>
        <w:tc>
          <w:tcPr>
            <w:tcW w:w="780" w:type="pct"/>
            <w:tcBorders>
              <w:top w:val="nil"/>
              <w:left w:val="nil"/>
              <w:bottom w:val="single" w:sz="4" w:space="0" w:color="auto"/>
              <w:right w:val="nil"/>
            </w:tcBorders>
          </w:tcPr>
          <w:p w14:paraId="43452BA7"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(0.0182)</w:t>
            </w:r>
          </w:p>
        </w:tc>
      </w:tr>
      <w:tr w:rsidR="00CA3AF7" w:rsidRPr="00DD76D6" w14:paraId="40485F92" w14:textId="77777777" w:rsidTr="006B5F78">
        <w:tc>
          <w:tcPr>
            <w:tcW w:w="1394" w:type="pct"/>
            <w:tcBorders>
              <w:top w:val="single" w:sz="4" w:space="0" w:color="auto"/>
              <w:left w:val="nil"/>
              <w:bottom w:val="nil"/>
              <w:right w:val="nil"/>
            </w:tcBorders>
          </w:tcPr>
          <w:p w14:paraId="0E728CED"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sidRPr="00DD76D6">
              <w:rPr>
                <w:rFonts w:ascii="Times New Roman" w:hAnsi="Times New Roman"/>
                <w:i/>
                <w:iCs/>
                <w:sz w:val="18"/>
                <w:szCs w:val="18"/>
              </w:rPr>
              <w:t>N</w:t>
            </w:r>
          </w:p>
        </w:tc>
        <w:tc>
          <w:tcPr>
            <w:tcW w:w="1022" w:type="pct"/>
            <w:tcBorders>
              <w:top w:val="single" w:sz="4" w:space="0" w:color="auto"/>
              <w:left w:val="nil"/>
              <w:bottom w:val="nil"/>
              <w:right w:val="nil"/>
            </w:tcBorders>
          </w:tcPr>
          <w:p w14:paraId="5B95276E"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492</w:t>
            </w:r>
          </w:p>
        </w:tc>
        <w:tc>
          <w:tcPr>
            <w:tcW w:w="781" w:type="pct"/>
            <w:tcBorders>
              <w:top w:val="single" w:sz="4" w:space="0" w:color="auto"/>
              <w:left w:val="nil"/>
              <w:bottom w:val="nil"/>
              <w:right w:val="nil"/>
            </w:tcBorders>
          </w:tcPr>
          <w:p w14:paraId="04167DCF"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492</w:t>
            </w:r>
          </w:p>
        </w:tc>
        <w:tc>
          <w:tcPr>
            <w:tcW w:w="1022" w:type="pct"/>
            <w:tcBorders>
              <w:top w:val="single" w:sz="4" w:space="0" w:color="auto"/>
              <w:left w:val="nil"/>
              <w:bottom w:val="nil"/>
              <w:right w:val="nil"/>
            </w:tcBorders>
          </w:tcPr>
          <w:p w14:paraId="6DE50F51"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492</w:t>
            </w:r>
          </w:p>
        </w:tc>
        <w:tc>
          <w:tcPr>
            <w:tcW w:w="780" w:type="pct"/>
            <w:tcBorders>
              <w:top w:val="single" w:sz="4" w:space="0" w:color="auto"/>
              <w:left w:val="nil"/>
              <w:bottom w:val="nil"/>
              <w:right w:val="nil"/>
            </w:tcBorders>
          </w:tcPr>
          <w:p w14:paraId="07897B35"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492</w:t>
            </w:r>
          </w:p>
        </w:tc>
      </w:tr>
      <w:tr w:rsidR="00CA3AF7" w:rsidRPr="00DD76D6" w14:paraId="31E0BDEA" w14:textId="77777777" w:rsidTr="006B5F78">
        <w:tc>
          <w:tcPr>
            <w:tcW w:w="1394" w:type="pct"/>
            <w:tcBorders>
              <w:top w:val="nil"/>
              <w:left w:val="nil"/>
              <w:bottom w:val="single" w:sz="4" w:space="0" w:color="auto"/>
              <w:right w:val="nil"/>
            </w:tcBorders>
          </w:tcPr>
          <w:p w14:paraId="33872A2C" w14:textId="77777777" w:rsidR="00CA3AF7" w:rsidRPr="00DD76D6" w:rsidRDefault="00CA3AF7" w:rsidP="00065AB2">
            <w:pPr>
              <w:widowControl w:val="0"/>
              <w:autoSpaceDE w:val="0"/>
              <w:autoSpaceDN w:val="0"/>
              <w:adjustRightInd w:val="0"/>
              <w:spacing w:after="0" w:line="240" w:lineRule="auto"/>
              <w:rPr>
                <w:rFonts w:ascii="Times New Roman" w:hAnsi="Times New Roman"/>
                <w:sz w:val="18"/>
                <w:szCs w:val="18"/>
              </w:rPr>
            </w:pPr>
            <w:r w:rsidRPr="00DD76D6">
              <w:rPr>
                <w:rFonts w:ascii="Times New Roman" w:hAnsi="Times New Roman"/>
                <w:i/>
                <w:iCs/>
                <w:sz w:val="18"/>
                <w:szCs w:val="18"/>
              </w:rPr>
              <w:t>R</w:t>
            </w:r>
            <w:r w:rsidRPr="00DD76D6">
              <w:rPr>
                <w:rFonts w:ascii="Times New Roman" w:hAnsi="Times New Roman"/>
                <w:sz w:val="18"/>
                <w:szCs w:val="18"/>
                <w:vertAlign w:val="superscript"/>
              </w:rPr>
              <w:t>2</w:t>
            </w:r>
          </w:p>
        </w:tc>
        <w:tc>
          <w:tcPr>
            <w:tcW w:w="1022" w:type="pct"/>
            <w:tcBorders>
              <w:top w:val="nil"/>
              <w:left w:val="nil"/>
              <w:bottom w:val="single" w:sz="4" w:space="0" w:color="auto"/>
              <w:right w:val="nil"/>
            </w:tcBorders>
          </w:tcPr>
          <w:p w14:paraId="6369B46C"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0.342</w:t>
            </w:r>
          </w:p>
        </w:tc>
        <w:tc>
          <w:tcPr>
            <w:tcW w:w="781" w:type="pct"/>
            <w:tcBorders>
              <w:top w:val="nil"/>
              <w:left w:val="nil"/>
              <w:bottom w:val="single" w:sz="4" w:space="0" w:color="auto"/>
              <w:right w:val="nil"/>
            </w:tcBorders>
          </w:tcPr>
          <w:p w14:paraId="693B764A"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0.196</w:t>
            </w:r>
          </w:p>
        </w:tc>
        <w:tc>
          <w:tcPr>
            <w:tcW w:w="1022" w:type="pct"/>
            <w:tcBorders>
              <w:top w:val="nil"/>
              <w:left w:val="nil"/>
              <w:bottom w:val="single" w:sz="4" w:space="0" w:color="auto"/>
              <w:right w:val="nil"/>
            </w:tcBorders>
          </w:tcPr>
          <w:p w14:paraId="2935D3AB"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0.343</w:t>
            </w:r>
          </w:p>
        </w:tc>
        <w:tc>
          <w:tcPr>
            <w:tcW w:w="780" w:type="pct"/>
            <w:tcBorders>
              <w:top w:val="nil"/>
              <w:left w:val="nil"/>
              <w:bottom w:val="single" w:sz="4" w:space="0" w:color="auto"/>
              <w:right w:val="nil"/>
            </w:tcBorders>
          </w:tcPr>
          <w:p w14:paraId="11061859" w14:textId="77777777" w:rsidR="00CA3AF7" w:rsidRPr="00DD76D6" w:rsidRDefault="00CA3AF7" w:rsidP="00065AB2">
            <w:pPr>
              <w:widowControl w:val="0"/>
              <w:autoSpaceDE w:val="0"/>
              <w:autoSpaceDN w:val="0"/>
              <w:adjustRightInd w:val="0"/>
              <w:spacing w:after="0" w:line="240" w:lineRule="auto"/>
              <w:jc w:val="center"/>
              <w:rPr>
                <w:rFonts w:ascii="Times New Roman" w:hAnsi="Times New Roman"/>
                <w:sz w:val="18"/>
                <w:szCs w:val="18"/>
              </w:rPr>
            </w:pPr>
            <w:r w:rsidRPr="00DD76D6">
              <w:rPr>
                <w:rFonts w:ascii="Times New Roman" w:hAnsi="Times New Roman"/>
                <w:sz w:val="18"/>
                <w:szCs w:val="18"/>
              </w:rPr>
              <w:t>0.196</w:t>
            </w:r>
          </w:p>
        </w:tc>
      </w:tr>
    </w:tbl>
    <w:p w14:paraId="44833862" w14:textId="173F0B36" w:rsidR="006B5F78" w:rsidRPr="006539CF" w:rsidRDefault="006B5F78" w:rsidP="006B5F78">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*10% significance level. **5% significance level. ***1% significance level.</w:t>
      </w:r>
    </w:p>
    <w:p w14:paraId="15E27A99" w14:textId="77777777" w:rsidR="00CA3AF7" w:rsidRPr="000F692B" w:rsidRDefault="00CA3AF7" w:rsidP="00CA3AF7">
      <w:pPr>
        <w:rPr>
          <w:rFonts w:ascii="Times New Roman" w:eastAsiaTheme="minorEastAsia" w:hAnsi="Times New Roman"/>
          <w:sz w:val="20"/>
        </w:rPr>
      </w:pPr>
    </w:p>
    <w:p w14:paraId="2C860917" w14:textId="55EB6CBD" w:rsidR="00CA3AF7" w:rsidRDefault="00CA3AF7" w:rsidP="00CA3AF7">
      <w:pPr>
        <w:spacing w:line="259" w:lineRule="auto"/>
        <w:rPr>
          <w:rFonts w:ascii="Times New Roman" w:hAnsi="Times New Roman"/>
          <w:sz w:val="24"/>
          <w:szCs w:val="24"/>
        </w:rPr>
      </w:pPr>
    </w:p>
    <w:p w14:paraId="762308A1" w14:textId="77777777" w:rsidR="00CA3AF7" w:rsidRDefault="00CA3AF7" w:rsidP="003C0581">
      <w:pPr>
        <w:rPr>
          <w:rFonts w:ascii="Times New Roman" w:hAnsi="Times New Roman"/>
          <w:sz w:val="18"/>
          <w:szCs w:val="16"/>
        </w:rPr>
      </w:pPr>
    </w:p>
    <w:p w14:paraId="33E93DA1" w14:textId="7908C28C" w:rsidR="00D94C01" w:rsidRDefault="00D94C01">
      <w:pPr>
        <w:spacing w:line="259" w:lineRule="auto"/>
        <w:rPr>
          <w:rFonts w:ascii="Times New Roman" w:hAnsi="Times New Roman"/>
        </w:rPr>
      </w:pPr>
      <w:r>
        <w:rPr>
          <w:rFonts w:ascii="Times New Roman" w:hAnsi="Times New Roman"/>
        </w:rPr>
        <w:br w:type="page"/>
      </w:r>
    </w:p>
    <w:p w14:paraId="601C6720" w14:textId="4BE891FF" w:rsidR="009D1319" w:rsidRDefault="00D94C01" w:rsidP="00273A50">
      <w:pPr>
        <w:pStyle w:val="Heading1"/>
        <w:rPr>
          <w:rFonts w:ascii="Times New Roman" w:hAnsi="Times New Roman"/>
          <w:sz w:val="24"/>
          <w:szCs w:val="24"/>
        </w:rPr>
      </w:pPr>
      <w:bookmarkStart w:id="12" w:name="_Toc147306063"/>
      <w:r w:rsidRPr="00273A50">
        <w:rPr>
          <w:rFonts w:ascii="Times New Roman" w:hAnsi="Times New Roman"/>
          <w:sz w:val="24"/>
          <w:szCs w:val="24"/>
        </w:rPr>
        <w:lastRenderedPageBreak/>
        <w:t>Table S</w:t>
      </w:r>
      <w:r w:rsidR="00273A50">
        <w:rPr>
          <w:rFonts w:ascii="Times New Roman" w:hAnsi="Times New Roman"/>
          <w:sz w:val="24"/>
          <w:szCs w:val="24"/>
        </w:rPr>
        <w:t>8</w:t>
      </w:r>
      <w:r w:rsidRPr="00273A50">
        <w:rPr>
          <w:rFonts w:ascii="Times New Roman" w:hAnsi="Times New Roman"/>
          <w:sz w:val="24"/>
          <w:szCs w:val="24"/>
        </w:rPr>
        <w:t xml:space="preserve"> Unnecessary items</w:t>
      </w:r>
      <w:bookmarkEnd w:id="12"/>
    </w:p>
    <w:p w14:paraId="235C312D" w14:textId="77777777" w:rsidR="00273A50" w:rsidRPr="00273A50" w:rsidRDefault="00273A50" w:rsidP="00273A5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631"/>
        <w:gridCol w:w="3246"/>
        <w:gridCol w:w="791"/>
        <w:gridCol w:w="3132"/>
      </w:tblGrid>
      <w:tr w:rsidR="00D94C01" w:rsidRPr="006539CF" w14:paraId="0AB51858" w14:textId="77777777" w:rsidTr="00135CC3">
        <w:tc>
          <w:tcPr>
            <w:tcW w:w="1681" w:type="pct"/>
            <w:tcBorders>
              <w:top w:val="single" w:sz="8" w:space="0" w:color="auto"/>
              <w:bottom w:val="single" w:sz="8" w:space="0" w:color="auto"/>
            </w:tcBorders>
          </w:tcPr>
          <w:p w14:paraId="5EE100E6"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1503" w:type="pct"/>
            <w:tcBorders>
              <w:top w:val="single" w:sz="8" w:space="0" w:color="auto"/>
              <w:bottom w:val="single" w:sz="8" w:space="0" w:color="auto"/>
            </w:tcBorders>
          </w:tcPr>
          <w:p w14:paraId="1E1514B1" w14:textId="30937327" w:rsidR="00D94C01" w:rsidRPr="006539CF" w:rsidRDefault="00D94C01" w:rsidP="00135CC3">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Unnec</w:t>
            </w:r>
            <w:r w:rsidR="00135CC3">
              <w:rPr>
                <w:rFonts w:ascii="Times New Roman" w:eastAsia="Times New Roman" w:hAnsi="Times New Roman" w:cs="Arial"/>
                <w:sz w:val="18"/>
                <w:szCs w:val="18"/>
              </w:rPr>
              <w:t>essary</w:t>
            </w:r>
            <w:r w:rsidRPr="006539CF">
              <w:rPr>
                <w:rFonts w:ascii="Times New Roman" w:eastAsia="Times New Roman" w:hAnsi="Times New Roman" w:cs="Arial"/>
                <w:sz w:val="18"/>
                <w:szCs w:val="18"/>
              </w:rPr>
              <w:t xml:space="preserve"> tests</w:t>
            </w:r>
          </w:p>
        </w:tc>
        <w:tc>
          <w:tcPr>
            <w:tcW w:w="366" w:type="pct"/>
            <w:tcBorders>
              <w:top w:val="single" w:sz="8" w:space="0" w:color="auto"/>
              <w:bottom w:val="single" w:sz="8" w:space="0" w:color="auto"/>
            </w:tcBorders>
          </w:tcPr>
          <w:p w14:paraId="29C78F76"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Borders>
              <w:top w:val="single" w:sz="8" w:space="0" w:color="auto"/>
              <w:bottom w:val="single" w:sz="8" w:space="0" w:color="auto"/>
            </w:tcBorders>
          </w:tcPr>
          <w:p w14:paraId="4EB4D751" w14:textId="5CC87114" w:rsidR="00D94C01" w:rsidRPr="006539CF" w:rsidRDefault="00D94C01" w:rsidP="00135CC3">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Unnec</w:t>
            </w:r>
            <w:r w:rsidR="00135CC3">
              <w:rPr>
                <w:rFonts w:ascii="Times New Roman" w:eastAsia="Times New Roman" w:hAnsi="Times New Roman" w:cs="Arial"/>
                <w:sz w:val="18"/>
                <w:szCs w:val="18"/>
              </w:rPr>
              <w:t>essary</w:t>
            </w:r>
            <w:r w:rsidRPr="006539CF">
              <w:rPr>
                <w:rFonts w:ascii="Times New Roman" w:eastAsia="Times New Roman" w:hAnsi="Times New Roman" w:cs="Arial"/>
                <w:sz w:val="18"/>
                <w:szCs w:val="18"/>
              </w:rPr>
              <w:t xml:space="preserve"> drugs</w:t>
            </w:r>
          </w:p>
        </w:tc>
      </w:tr>
      <w:tr w:rsidR="00D94C01" w:rsidRPr="006539CF" w14:paraId="4F739EDD" w14:textId="77777777" w:rsidTr="00135CC3">
        <w:tc>
          <w:tcPr>
            <w:tcW w:w="1681" w:type="pct"/>
            <w:tcBorders>
              <w:top w:val="single" w:sz="8" w:space="0" w:color="auto"/>
            </w:tcBorders>
          </w:tcPr>
          <w:p w14:paraId="60739A3E"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宋体" w:hAnsi="Times New Roman" w:cs="Arial"/>
                <w:i/>
                <w:iCs/>
                <w:sz w:val="18"/>
                <w:szCs w:val="18"/>
              </w:rPr>
              <w:t>Match</w:t>
            </w:r>
          </w:p>
        </w:tc>
        <w:tc>
          <w:tcPr>
            <w:tcW w:w="1503" w:type="pct"/>
            <w:tcBorders>
              <w:top w:val="single" w:sz="8" w:space="0" w:color="auto"/>
            </w:tcBorders>
          </w:tcPr>
          <w:p w14:paraId="4DF13828"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366" w:type="pct"/>
            <w:tcBorders>
              <w:top w:val="single" w:sz="8" w:space="0" w:color="auto"/>
            </w:tcBorders>
          </w:tcPr>
          <w:p w14:paraId="3A042522"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Borders>
              <w:top w:val="single" w:sz="8" w:space="0" w:color="auto"/>
            </w:tcBorders>
          </w:tcPr>
          <w:p w14:paraId="4C115195"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D94C01" w:rsidRPr="006539CF" w14:paraId="528623BC" w14:textId="77777777" w:rsidTr="00135CC3">
        <w:trPr>
          <w:trHeight w:val="252"/>
        </w:trPr>
        <w:tc>
          <w:tcPr>
            <w:tcW w:w="1681" w:type="pct"/>
          </w:tcPr>
          <w:p w14:paraId="21A2670B" w14:textId="77777777" w:rsidR="00D94C01" w:rsidRPr="006539CF" w:rsidRDefault="009377E9" w:rsidP="00065AB2">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503" w:type="pct"/>
          </w:tcPr>
          <w:p w14:paraId="6E57D3E8"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c>
          <w:tcPr>
            <w:tcW w:w="366" w:type="pct"/>
          </w:tcPr>
          <w:p w14:paraId="3A694CFD"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74BB5A5A"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Ref.</w:t>
            </w:r>
          </w:p>
        </w:tc>
      </w:tr>
      <w:tr w:rsidR="00D94C01" w:rsidRPr="006539CF" w14:paraId="5AA6B943" w14:textId="77777777" w:rsidTr="00135CC3">
        <w:trPr>
          <w:trHeight w:val="252"/>
        </w:trPr>
        <w:tc>
          <w:tcPr>
            <w:tcW w:w="1681" w:type="pct"/>
          </w:tcPr>
          <w:p w14:paraId="7F15B2A4" w14:textId="77777777" w:rsidR="00D94C01" w:rsidRPr="006539CF" w:rsidRDefault="00D94C01" w:rsidP="00065AB2">
            <w:pPr>
              <w:widowControl w:val="0"/>
              <w:autoSpaceDE w:val="0"/>
              <w:autoSpaceDN w:val="0"/>
              <w:adjustRightInd w:val="0"/>
              <w:spacing w:line="240" w:lineRule="auto"/>
              <w:jc w:val="center"/>
              <w:rPr>
                <w:rFonts w:eastAsia="Calibri"/>
                <w:sz w:val="18"/>
                <w:szCs w:val="18"/>
              </w:rPr>
            </w:pPr>
          </w:p>
        </w:tc>
        <w:tc>
          <w:tcPr>
            <w:tcW w:w="1503" w:type="pct"/>
          </w:tcPr>
          <w:p w14:paraId="7E734B7D"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366" w:type="pct"/>
          </w:tcPr>
          <w:p w14:paraId="2823FBD0"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078028B7"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D94C01" w:rsidRPr="006539CF" w14:paraId="5EC9BE35" w14:textId="77777777" w:rsidTr="00135CC3">
        <w:tc>
          <w:tcPr>
            <w:tcW w:w="1681" w:type="pct"/>
            <w:vMerge w:val="restart"/>
          </w:tcPr>
          <w:p w14:paraId="491E35CD" w14:textId="77777777" w:rsidR="00D94C01" w:rsidRPr="006539CF" w:rsidRDefault="009377E9" w:rsidP="00065AB2">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F</m:t>
                    </m:r>
                  </m:e>
                  <m:sub>
                    <m:r>
                      <w:rPr>
                        <w:rFonts w:ascii="Cambria Math" w:eastAsia="Times New Roman" w:hAnsi="Cambria Math"/>
                        <w:sz w:val="18"/>
                        <w:szCs w:val="18"/>
                      </w:rPr>
                      <m:t>sp</m:t>
                    </m:r>
                  </m:sub>
                </m:sSub>
              </m:oMath>
            </m:oMathPara>
          </w:p>
        </w:tc>
        <w:tc>
          <w:tcPr>
            <w:tcW w:w="1503" w:type="pct"/>
          </w:tcPr>
          <w:p w14:paraId="2702D9FB"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0.039</w:t>
            </w:r>
          </w:p>
        </w:tc>
        <w:tc>
          <w:tcPr>
            <w:tcW w:w="366" w:type="pct"/>
          </w:tcPr>
          <w:p w14:paraId="33714A3A"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1C3956F5"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0.047</w:t>
            </w:r>
          </w:p>
        </w:tc>
      </w:tr>
      <w:tr w:rsidR="00D94C01" w:rsidRPr="006539CF" w14:paraId="667F77A2" w14:textId="77777777" w:rsidTr="00135CC3">
        <w:tc>
          <w:tcPr>
            <w:tcW w:w="1681" w:type="pct"/>
            <w:vMerge/>
          </w:tcPr>
          <w:p w14:paraId="7C92E2D9"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503" w:type="pct"/>
          </w:tcPr>
          <w:p w14:paraId="2A1598BE"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(0.140)</w:t>
            </w:r>
          </w:p>
        </w:tc>
        <w:tc>
          <w:tcPr>
            <w:tcW w:w="366" w:type="pct"/>
          </w:tcPr>
          <w:p w14:paraId="199178E2"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7CD730FE"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(0.088)</w:t>
            </w:r>
          </w:p>
        </w:tc>
      </w:tr>
      <w:tr w:rsidR="00D94C01" w:rsidRPr="006539CF" w14:paraId="58297E82" w14:textId="77777777" w:rsidTr="00135CC3">
        <w:tc>
          <w:tcPr>
            <w:tcW w:w="1681" w:type="pct"/>
            <w:vMerge w:val="restart"/>
          </w:tcPr>
          <w:p w14:paraId="431D6954" w14:textId="77777777" w:rsidR="00D94C01" w:rsidRPr="006539CF" w:rsidRDefault="009377E9" w:rsidP="00065AB2">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F</m:t>
                    </m:r>
                  </m:e>
                  <m:sub>
                    <m:r>
                      <w:rPr>
                        <w:rFonts w:ascii="Cambria Math" w:eastAsia="Times New Roman" w:hAnsi="Cambria Math"/>
                        <w:color w:val="FF0000"/>
                        <w:sz w:val="18"/>
                        <w:szCs w:val="18"/>
                      </w:rPr>
                      <m:t>p</m:t>
                    </m:r>
                  </m:sub>
                </m:sSub>
                <m:r>
                  <w:rPr>
                    <w:rFonts w:ascii="Cambria Math" w:eastAsia="Times New Roman" w:hAnsi="Cambria Math"/>
                    <w:color w:val="FF0000"/>
                    <w:sz w:val="18"/>
                    <w:szCs w:val="18"/>
                  </w:rPr>
                  <m:t xml:space="preserve"> &amp; </m:t>
                </m:r>
                <m:sSub>
                  <m:sSubPr>
                    <m:ctrlPr>
                      <w:rPr>
                        <w:rFonts w:ascii="Cambria Math" w:eastAsia="Times New Roman" w:hAnsi="Cambria Math"/>
                        <w:i/>
                        <w:color w:val="FF0000"/>
                        <w:sz w:val="18"/>
                        <w:szCs w:val="18"/>
                        <w:lang w:eastAsia="en-US"/>
                      </w:rPr>
                    </m:ctrlPr>
                  </m:sSubPr>
                  <m:e>
                    <m:r>
                      <w:rPr>
                        <w:rFonts w:ascii="Cambria Math" w:eastAsia="Times New Roman" w:hAnsi="Cambria Math"/>
                        <w:color w:val="FF0000"/>
                        <w:sz w:val="18"/>
                        <w:szCs w:val="18"/>
                      </w:rPr>
                      <m:t>M</m:t>
                    </m:r>
                  </m:e>
                  <m:sub>
                    <m:r>
                      <w:rPr>
                        <w:rFonts w:ascii="Cambria Math" w:eastAsia="Times New Roman" w:hAnsi="Cambria Math"/>
                        <w:color w:val="FF0000"/>
                        <w:sz w:val="18"/>
                        <w:szCs w:val="18"/>
                      </w:rPr>
                      <m:t>sp</m:t>
                    </m:r>
                  </m:sub>
                </m:sSub>
              </m:oMath>
            </m:oMathPara>
          </w:p>
        </w:tc>
        <w:tc>
          <w:tcPr>
            <w:tcW w:w="1503" w:type="pct"/>
          </w:tcPr>
          <w:p w14:paraId="5A5E8F6F"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0.623***</w:t>
            </w:r>
          </w:p>
        </w:tc>
        <w:tc>
          <w:tcPr>
            <w:tcW w:w="366" w:type="pct"/>
          </w:tcPr>
          <w:p w14:paraId="78B17FF2"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p>
        </w:tc>
        <w:tc>
          <w:tcPr>
            <w:tcW w:w="1450" w:type="pct"/>
          </w:tcPr>
          <w:p w14:paraId="4C8652F6"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-0.299**</w:t>
            </w:r>
          </w:p>
        </w:tc>
      </w:tr>
      <w:tr w:rsidR="00D94C01" w:rsidRPr="006539CF" w14:paraId="0F501684" w14:textId="77777777" w:rsidTr="00135CC3">
        <w:tc>
          <w:tcPr>
            <w:tcW w:w="1681" w:type="pct"/>
            <w:vMerge/>
          </w:tcPr>
          <w:p w14:paraId="4AE72495"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503" w:type="pct"/>
          </w:tcPr>
          <w:p w14:paraId="20733C6D"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(0.225)</w:t>
            </w:r>
          </w:p>
        </w:tc>
        <w:tc>
          <w:tcPr>
            <w:tcW w:w="366" w:type="pct"/>
          </w:tcPr>
          <w:p w14:paraId="7FE1E255"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p>
        </w:tc>
        <w:tc>
          <w:tcPr>
            <w:tcW w:w="1450" w:type="pct"/>
          </w:tcPr>
          <w:p w14:paraId="17B4D4B0"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color w:val="FF0000"/>
                <w:sz w:val="18"/>
                <w:szCs w:val="18"/>
              </w:rPr>
            </w:pPr>
            <w:r w:rsidRPr="006539CF">
              <w:rPr>
                <w:rFonts w:ascii="Times New Roman" w:eastAsia="Times New Roman" w:hAnsi="Times New Roman" w:cs="Arial"/>
                <w:color w:val="FF0000"/>
                <w:sz w:val="18"/>
                <w:szCs w:val="18"/>
              </w:rPr>
              <w:t>(0.131)</w:t>
            </w:r>
          </w:p>
        </w:tc>
      </w:tr>
      <w:tr w:rsidR="00D94C01" w:rsidRPr="006539CF" w14:paraId="4AF45743" w14:textId="77777777" w:rsidTr="00135CC3">
        <w:tc>
          <w:tcPr>
            <w:tcW w:w="1681" w:type="pct"/>
            <w:vMerge w:val="restart"/>
          </w:tcPr>
          <w:p w14:paraId="0E7C90BC" w14:textId="77777777" w:rsidR="00D94C01" w:rsidRPr="006539CF" w:rsidRDefault="009377E9" w:rsidP="00065AB2">
            <w:pPr>
              <w:widowControl w:val="0"/>
              <w:autoSpaceDE w:val="0"/>
              <w:autoSpaceDN w:val="0"/>
              <w:adjustRightInd w:val="0"/>
              <w:spacing w:line="240" w:lineRule="auto"/>
              <w:jc w:val="center"/>
              <w:rPr>
                <w:rFonts w:ascii="Times New Roman" w:eastAsia="Times New Roman" w:hAnsi="Times New Roman" w:cs="Arial"/>
                <w:sz w:val="18"/>
                <w:szCs w:val="18"/>
              </w:rPr>
            </w:pPr>
            <m:oMathPara>
              <m:oMath>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p</m:t>
                    </m:r>
                  </m:sub>
                </m:sSub>
                <m:r>
                  <w:rPr>
                    <w:rFonts w:ascii="Cambria Math" w:eastAsia="Times New Roman" w:hAnsi="Cambria Math"/>
                    <w:sz w:val="18"/>
                    <w:szCs w:val="18"/>
                  </w:rPr>
                  <m:t xml:space="preserve"> &amp; </m:t>
                </m:r>
                <m:sSub>
                  <m:sSubPr>
                    <m:ctrlPr>
                      <w:rPr>
                        <w:rFonts w:ascii="Cambria Math" w:eastAsia="Times New Roman" w:hAnsi="Cambria Math"/>
                        <w:i/>
                        <w:sz w:val="18"/>
                        <w:szCs w:val="18"/>
                        <w:lang w:eastAsia="en-US"/>
                      </w:rPr>
                    </m:ctrlPr>
                  </m:sSubPr>
                  <m:e>
                    <m:r>
                      <w:rPr>
                        <w:rFonts w:ascii="Cambria Math" w:eastAsia="Times New Roman" w:hAnsi="Cambria Math"/>
                        <w:sz w:val="18"/>
                        <w:szCs w:val="18"/>
                      </w:rPr>
                      <m:t>M</m:t>
                    </m:r>
                  </m:e>
                  <m:sub>
                    <m:r>
                      <w:rPr>
                        <w:rFonts w:ascii="Cambria Math" w:eastAsia="Times New Roman" w:hAnsi="Cambria Math"/>
                        <w:sz w:val="18"/>
                        <w:szCs w:val="18"/>
                      </w:rPr>
                      <m:t>sp</m:t>
                    </m:r>
                  </m:sub>
                </m:sSub>
              </m:oMath>
            </m:oMathPara>
          </w:p>
        </w:tc>
        <w:tc>
          <w:tcPr>
            <w:tcW w:w="1503" w:type="pct"/>
          </w:tcPr>
          <w:p w14:paraId="5BC93A69"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0.214</w:t>
            </w:r>
          </w:p>
        </w:tc>
        <w:tc>
          <w:tcPr>
            <w:tcW w:w="366" w:type="pct"/>
          </w:tcPr>
          <w:p w14:paraId="51D2BE3D"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1CD8F9D0"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-0.154</w:t>
            </w:r>
          </w:p>
        </w:tc>
      </w:tr>
      <w:tr w:rsidR="00D94C01" w:rsidRPr="006539CF" w14:paraId="01413730" w14:textId="77777777" w:rsidTr="00135CC3">
        <w:tc>
          <w:tcPr>
            <w:tcW w:w="1681" w:type="pct"/>
            <w:vMerge/>
          </w:tcPr>
          <w:p w14:paraId="1AC46FBF"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1503" w:type="pct"/>
          </w:tcPr>
          <w:p w14:paraId="7CFFB405"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(0.227)</w:t>
            </w:r>
          </w:p>
        </w:tc>
        <w:tc>
          <w:tcPr>
            <w:tcW w:w="366" w:type="pct"/>
          </w:tcPr>
          <w:p w14:paraId="78AA2883"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32E11DCE"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(0.199)</w:t>
            </w:r>
          </w:p>
        </w:tc>
      </w:tr>
      <w:tr w:rsidR="00D94C01" w:rsidRPr="006539CF" w14:paraId="53BF8089" w14:textId="77777777" w:rsidTr="00135CC3">
        <w:tc>
          <w:tcPr>
            <w:tcW w:w="1681" w:type="pct"/>
          </w:tcPr>
          <w:p w14:paraId="3DEEEDA0"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p>
        </w:tc>
        <w:tc>
          <w:tcPr>
            <w:tcW w:w="1503" w:type="pct"/>
          </w:tcPr>
          <w:p w14:paraId="121EEE04"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366" w:type="pct"/>
          </w:tcPr>
          <w:p w14:paraId="479DDB0E"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0DE98C7E"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r>
      <w:tr w:rsidR="00D94C01" w:rsidRPr="006539CF" w14:paraId="5606880F" w14:textId="77777777" w:rsidTr="00135CC3">
        <w:tc>
          <w:tcPr>
            <w:tcW w:w="1681" w:type="pct"/>
          </w:tcPr>
          <w:p w14:paraId="74B2DB89"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Times New Roman" w:hAnsi="Times New Roman" w:cs="Arial"/>
                <w:i/>
                <w:iCs/>
                <w:sz w:val="18"/>
                <w:szCs w:val="18"/>
              </w:rPr>
              <w:t>N</w:t>
            </w:r>
          </w:p>
        </w:tc>
        <w:tc>
          <w:tcPr>
            <w:tcW w:w="1503" w:type="pct"/>
          </w:tcPr>
          <w:p w14:paraId="0C9D19D3"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c>
          <w:tcPr>
            <w:tcW w:w="366" w:type="pct"/>
          </w:tcPr>
          <w:p w14:paraId="01F45B4B"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Pr>
          <w:p w14:paraId="165F0319"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492</w:t>
            </w:r>
          </w:p>
        </w:tc>
      </w:tr>
      <w:tr w:rsidR="00D94C01" w:rsidRPr="006539CF" w14:paraId="67855E8B" w14:textId="77777777" w:rsidTr="00135CC3">
        <w:tc>
          <w:tcPr>
            <w:tcW w:w="1681" w:type="pct"/>
            <w:tcBorders>
              <w:bottom w:val="single" w:sz="8" w:space="0" w:color="auto"/>
            </w:tcBorders>
          </w:tcPr>
          <w:p w14:paraId="539E9E36" w14:textId="77777777" w:rsidR="00D94C01" w:rsidRPr="006539CF" w:rsidRDefault="00D94C01" w:rsidP="00065AB2">
            <w:pPr>
              <w:widowControl w:val="0"/>
              <w:autoSpaceDE w:val="0"/>
              <w:autoSpaceDN w:val="0"/>
              <w:adjustRightInd w:val="0"/>
              <w:spacing w:line="240" w:lineRule="auto"/>
              <w:jc w:val="both"/>
              <w:rPr>
                <w:rFonts w:ascii="Times New Roman" w:eastAsia="Times New Roman" w:hAnsi="Times New Roman" w:cs="Arial"/>
                <w:sz w:val="18"/>
                <w:szCs w:val="18"/>
              </w:rPr>
            </w:pPr>
            <w:r w:rsidRPr="006539CF">
              <w:rPr>
                <w:rFonts w:ascii="Times New Roman" w:eastAsia="Times New Roman" w:hAnsi="Times New Roman" w:cs="Arial"/>
                <w:i/>
                <w:iCs/>
                <w:sz w:val="18"/>
                <w:szCs w:val="18"/>
              </w:rPr>
              <w:t>R</w:t>
            </w:r>
            <w:r w:rsidRPr="006539CF">
              <w:rPr>
                <w:rFonts w:ascii="Times New Roman" w:eastAsia="Times New Roman" w:hAnsi="Times New Roman" w:cs="Arial"/>
                <w:sz w:val="18"/>
                <w:szCs w:val="18"/>
                <w:vertAlign w:val="superscript"/>
              </w:rPr>
              <w:t>2</w:t>
            </w:r>
          </w:p>
        </w:tc>
        <w:tc>
          <w:tcPr>
            <w:tcW w:w="1503" w:type="pct"/>
            <w:tcBorders>
              <w:bottom w:val="single" w:sz="8" w:space="0" w:color="auto"/>
            </w:tcBorders>
          </w:tcPr>
          <w:p w14:paraId="072853A3"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0.353</w:t>
            </w:r>
          </w:p>
        </w:tc>
        <w:tc>
          <w:tcPr>
            <w:tcW w:w="366" w:type="pct"/>
            <w:tcBorders>
              <w:bottom w:val="single" w:sz="8" w:space="0" w:color="auto"/>
            </w:tcBorders>
          </w:tcPr>
          <w:p w14:paraId="311D5BC6"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p>
        </w:tc>
        <w:tc>
          <w:tcPr>
            <w:tcW w:w="1450" w:type="pct"/>
            <w:tcBorders>
              <w:bottom w:val="single" w:sz="8" w:space="0" w:color="auto"/>
            </w:tcBorders>
          </w:tcPr>
          <w:p w14:paraId="4E568050" w14:textId="77777777" w:rsidR="00D94C01" w:rsidRPr="006539CF" w:rsidRDefault="00D94C01" w:rsidP="00065AB2">
            <w:pPr>
              <w:widowControl w:val="0"/>
              <w:autoSpaceDE w:val="0"/>
              <w:autoSpaceDN w:val="0"/>
              <w:adjustRightInd w:val="0"/>
              <w:spacing w:line="240" w:lineRule="auto"/>
              <w:jc w:val="center"/>
              <w:rPr>
                <w:rFonts w:ascii="Times New Roman" w:eastAsia="Times New Roman" w:hAnsi="Times New Roman" w:cs="Arial"/>
                <w:sz w:val="18"/>
                <w:szCs w:val="18"/>
              </w:rPr>
            </w:pPr>
            <w:r w:rsidRPr="006539CF">
              <w:rPr>
                <w:rFonts w:ascii="Times New Roman" w:eastAsia="Times New Roman" w:hAnsi="Times New Roman" w:cs="Arial"/>
                <w:sz w:val="18"/>
                <w:szCs w:val="18"/>
              </w:rPr>
              <w:t>0.291</w:t>
            </w:r>
          </w:p>
        </w:tc>
      </w:tr>
    </w:tbl>
    <w:p w14:paraId="689DE477" w14:textId="52C386F8" w:rsidR="006B5F78" w:rsidRPr="006539CF" w:rsidRDefault="006B5F78" w:rsidP="006B5F78">
      <w:pPr>
        <w:spacing w:after="0" w:line="276" w:lineRule="auto"/>
        <w:rPr>
          <w:rFonts w:ascii="Times New Roman" w:eastAsia="Calibri" w:hAnsi="Times New Roman"/>
          <w:sz w:val="18"/>
          <w:szCs w:val="18"/>
          <w:lang w:eastAsia="en-US"/>
        </w:rPr>
      </w:pPr>
      <w:r w:rsidRPr="006539CF">
        <w:rPr>
          <w:rFonts w:ascii="Times New Roman" w:eastAsia="Calibri" w:hAnsi="Times New Roman"/>
          <w:sz w:val="18"/>
          <w:szCs w:val="18"/>
          <w:lang w:eastAsia="en-US"/>
        </w:rPr>
        <w:t xml:space="preserve">Note: The pair of </w:t>
      </w: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p</m:t>
            </m:r>
          </m:sub>
        </m:sSub>
        <m:r>
          <w:rPr>
            <w:rFonts w:ascii="Cambria Math" w:eastAsia="Calibri" w:hAnsi="Cambria Math"/>
            <w:sz w:val="18"/>
            <w:szCs w:val="18"/>
            <w:lang w:eastAsia="en-US"/>
          </w:rPr>
          <m:t xml:space="preserve"> &amp;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F</m:t>
            </m:r>
          </m:e>
          <m:sub>
            <m:r>
              <w:rPr>
                <w:rFonts w:ascii="Cambria Math" w:eastAsia="Calibri" w:hAnsi="Cambria Math"/>
                <w:sz w:val="18"/>
                <w:szCs w:val="18"/>
                <w:lang w:eastAsia="en-US"/>
              </w:rPr>
              <m:t>sp</m:t>
            </m:r>
          </m:sub>
        </m:sSub>
      </m:oMath>
      <w:r w:rsidRPr="006539CF">
        <w:rPr>
          <w:rFonts w:ascii="Times New Roman" w:eastAsia="Calibri" w:hAnsi="Times New Roman"/>
          <w:sz w:val="18"/>
          <w:szCs w:val="18"/>
          <w:lang w:eastAsia="en-US"/>
        </w:rPr>
        <w:t xml:space="preserve"> denotes female physicians treating female patients (SPs) and others likewise. The table was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*10% significance level. **5% significance level. ***1% significance level.</w:t>
      </w:r>
    </w:p>
    <w:p w14:paraId="2FDA2598" w14:textId="77777777" w:rsidR="00D94C01" w:rsidRPr="003F5F1C" w:rsidRDefault="00D94C01" w:rsidP="009D1319">
      <w:pPr>
        <w:rPr>
          <w:rFonts w:ascii="Times New Roman" w:hAnsi="Times New Roman"/>
        </w:rPr>
      </w:pPr>
    </w:p>
    <w:p w14:paraId="6C4F795E" w14:textId="1ABFD7C2" w:rsidR="0041204C" w:rsidRDefault="0041204C">
      <w:pPr>
        <w:spacing w:line="259" w:lineRule="auto"/>
      </w:pPr>
      <w:r>
        <w:br w:type="page"/>
      </w:r>
    </w:p>
    <w:p w14:paraId="4CC4FE66" w14:textId="5D251FA6" w:rsidR="009D1319" w:rsidRPr="00160B91" w:rsidRDefault="0041204C" w:rsidP="00160B91">
      <w:pPr>
        <w:pStyle w:val="Heading1"/>
        <w:rPr>
          <w:rFonts w:ascii="Times New Roman" w:hAnsi="Times New Roman"/>
          <w:sz w:val="24"/>
          <w:szCs w:val="24"/>
        </w:rPr>
      </w:pPr>
      <w:bookmarkStart w:id="13" w:name="_Toc147306064"/>
      <w:r w:rsidRPr="00160B91">
        <w:rPr>
          <w:rFonts w:ascii="Times New Roman" w:hAnsi="Times New Roman" w:cs="Times New Roman"/>
          <w:sz w:val="24"/>
          <w:szCs w:val="24"/>
        </w:rPr>
        <w:lastRenderedPageBreak/>
        <w:t>Figure S1</w:t>
      </w:r>
      <w:r w:rsidR="0054149F" w:rsidRPr="00160B91">
        <w:rPr>
          <w:rFonts w:ascii="Times New Roman" w:hAnsi="Times New Roman"/>
          <w:sz w:val="24"/>
          <w:szCs w:val="24"/>
        </w:rPr>
        <w:t xml:space="preserve"> Falsification test</w:t>
      </w:r>
      <w:bookmarkEnd w:id="13"/>
    </w:p>
    <w:p w14:paraId="436E1D4E" w14:textId="743C1A23" w:rsidR="00160B91" w:rsidRPr="00160B91" w:rsidRDefault="00160B91" w:rsidP="00160B91">
      <w:r w:rsidRPr="00160B91">
        <w:rPr>
          <w:rFonts w:ascii="Times New Roman" w:hAnsi="Times New Roman"/>
          <w:noProof/>
          <w:sz w:val="24"/>
          <w:szCs w:val="24"/>
        </w:rPr>
        <w:drawing>
          <wp:anchor distT="0" distB="0" distL="114300" distR="114300" simplePos="0" relativeHeight="251657216" behindDoc="0" locked="0" layoutInCell="1" allowOverlap="1" wp14:anchorId="05B4E292" wp14:editId="3C98191C">
            <wp:simplePos x="0" y="0"/>
            <wp:positionH relativeFrom="column">
              <wp:posOffset>3199576</wp:posOffset>
            </wp:positionH>
            <wp:positionV relativeFrom="paragraph">
              <wp:posOffset>280653</wp:posOffset>
            </wp:positionV>
            <wp:extent cx="27432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anchor>
        </w:drawing>
      </w:r>
    </w:p>
    <w:p w14:paraId="7B1E4195" w14:textId="3C8470D2" w:rsidR="0041204C" w:rsidRDefault="00EC5095" w:rsidP="009D1319">
      <w:r w:rsidRPr="00EC5095">
        <w:rPr>
          <w:noProof/>
        </w:rPr>
        <w:drawing>
          <wp:inline distT="0" distB="0" distL="0" distR="0" wp14:anchorId="0B24A016" wp14:editId="71B3A1AC">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169562BF" w14:textId="7B469DE2" w:rsidR="00B532BE" w:rsidRDefault="000E0D06" w:rsidP="009D1319">
      <w:r w:rsidRPr="000E0D06">
        <w:rPr>
          <w:noProof/>
        </w:rPr>
        <w:drawing>
          <wp:anchor distT="0" distB="0" distL="114300" distR="114300" simplePos="0" relativeHeight="251658240" behindDoc="0" locked="0" layoutInCell="1" allowOverlap="1" wp14:anchorId="019E96FC" wp14:editId="437258C7">
            <wp:simplePos x="0" y="0"/>
            <wp:positionH relativeFrom="column">
              <wp:posOffset>3223326</wp:posOffset>
            </wp:positionH>
            <wp:positionV relativeFrom="paragraph">
              <wp:posOffset>6350</wp:posOffset>
            </wp:positionV>
            <wp:extent cx="27432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anchor>
        </w:drawing>
      </w:r>
      <w:r w:rsidR="00B532BE" w:rsidRPr="00B532BE">
        <w:rPr>
          <w:noProof/>
        </w:rPr>
        <w:drawing>
          <wp:inline distT="0" distB="0" distL="0" distR="0" wp14:anchorId="59D2DF3C" wp14:editId="0EE906A2">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63362681" w14:textId="1D200B9D" w:rsidR="007D12EF" w:rsidRPr="006539CF" w:rsidRDefault="00924832" w:rsidP="007D12EF">
      <w:pPr>
        <w:spacing w:after="0" w:line="276" w:lineRule="auto"/>
        <w:rPr>
          <w:rFonts w:ascii="Times New Roman" w:eastAsia="Calibri" w:hAnsi="Times New Roman"/>
          <w:sz w:val="18"/>
          <w:szCs w:val="18"/>
          <w:lang w:eastAsia="en-US"/>
        </w:rPr>
      </w:pPr>
      <w:r w:rsidRPr="00004001">
        <w:rPr>
          <w:rFonts w:ascii="Times New Roman" w:hAnsi="Times New Roman"/>
          <w:sz w:val="18"/>
          <w:szCs w:val="18"/>
        </w:rPr>
        <w:t>Note:</w:t>
      </w:r>
      <w:r w:rsidR="00D941F3">
        <w:rPr>
          <w:rFonts w:ascii="Times New Roman" w:hAnsi="Times New Roman"/>
          <w:sz w:val="18"/>
          <w:szCs w:val="18"/>
        </w:rPr>
        <w:t xml:space="preserve"> </w:t>
      </w:r>
      <w:r w:rsidR="006851CF">
        <w:rPr>
          <w:rFonts w:ascii="Times New Roman" w:hAnsi="Times New Roman"/>
          <w:sz w:val="18"/>
          <w:szCs w:val="18"/>
        </w:rPr>
        <w:t xml:space="preserve">In the analysis, </w:t>
      </w:r>
      <w:r w:rsidR="00D941F3">
        <w:rPr>
          <w:rFonts w:ascii="Times New Roman" w:hAnsi="Times New Roman"/>
          <w:sz w:val="18"/>
          <w:szCs w:val="18"/>
        </w:rPr>
        <w:t xml:space="preserve">500 repeated regressions were estimated and here we plot the distribution of </w:t>
      </w:r>
      <w:r w:rsidR="00244718">
        <w:rPr>
          <w:rFonts w:ascii="Times New Roman" w:hAnsi="Times New Roman"/>
          <w:sz w:val="18"/>
          <w:szCs w:val="18"/>
        </w:rPr>
        <w:t>coefficients for female physicians treating male SPs.</w:t>
      </w:r>
      <w:r w:rsidR="007D12EF">
        <w:rPr>
          <w:rFonts w:ascii="Times New Roman" w:hAnsi="Times New Roman"/>
          <w:sz w:val="18"/>
          <w:szCs w:val="18"/>
        </w:rPr>
        <w:t xml:space="preserve"> </w:t>
      </w:r>
      <w:r w:rsidR="007D12EF" w:rsidRPr="006539CF">
        <w:rPr>
          <w:rFonts w:ascii="Times New Roman" w:eastAsia="Calibri" w:hAnsi="Times New Roman"/>
          <w:sz w:val="18"/>
          <w:szCs w:val="18"/>
          <w:lang w:eastAsia="en-US"/>
        </w:rPr>
        <w:t xml:space="preserve">The </w:t>
      </w:r>
      <w:r w:rsidR="00102F50">
        <w:rPr>
          <w:rFonts w:ascii="Times New Roman" w:eastAsia="Calibri" w:hAnsi="Times New Roman"/>
          <w:sz w:val="18"/>
          <w:szCs w:val="18"/>
          <w:lang w:eastAsia="en-US"/>
        </w:rPr>
        <w:t>coefficients</w:t>
      </w:r>
      <w:r w:rsidR="007D12EF" w:rsidRPr="006539CF">
        <w:rPr>
          <w:rFonts w:ascii="Times New Roman" w:eastAsia="Calibri" w:hAnsi="Times New Roman"/>
          <w:sz w:val="18"/>
          <w:szCs w:val="18"/>
          <w:lang w:eastAsia="en-US"/>
        </w:rPr>
        <w:t xml:space="preserve"> w</w:t>
      </w:r>
      <w:r w:rsidR="00102F50">
        <w:rPr>
          <w:rFonts w:ascii="Times New Roman" w:eastAsia="Calibri" w:hAnsi="Times New Roman"/>
          <w:sz w:val="18"/>
          <w:szCs w:val="18"/>
          <w:lang w:eastAsia="en-US"/>
        </w:rPr>
        <w:t>ere</w:t>
      </w:r>
      <w:r w:rsidR="007D12EF" w:rsidRPr="006539CF">
        <w:rPr>
          <w:rFonts w:ascii="Times New Roman" w:eastAsia="Calibri" w:hAnsi="Times New Roman"/>
          <w:sz w:val="18"/>
          <w:szCs w:val="18"/>
          <w:lang w:eastAsia="en-US"/>
        </w:rPr>
        <w:t xml:space="preserve"> obtained by running our econometric specification. Physician age, CHC fixed effects, district fixed effects, disease fixed effects, month, day of the week, and year fixed effects were controlled for in the regressions. Robust standard errors, clustered at the CHC level, are presented in parentheses. </w:t>
      </w:r>
    </w:p>
    <w:p w14:paraId="1F1D0C5F" w14:textId="2F701EB9" w:rsidR="0006654F" w:rsidRPr="00004001" w:rsidRDefault="0006654F" w:rsidP="009D1319">
      <w:pPr>
        <w:rPr>
          <w:rFonts w:ascii="Times New Roman" w:hAnsi="Times New Roman"/>
          <w:sz w:val="18"/>
          <w:szCs w:val="18"/>
        </w:rPr>
      </w:pPr>
    </w:p>
    <w:p w14:paraId="47AFB41E" w14:textId="73D2DBC9" w:rsidR="0006654F" w:rsidRDefault="0006654F" w:rsidP="009D1319"/>
    <w:p w14:paraId="6CB61072" w14:textId="7A5E2505" w:rsidR="00E04AD9" w:rsidRDefault="00E04AD9" w:rsidP="005E4C23">
      <w:pPr>
        <w:rPr>
          <w:rFonts w:ascii="Times New Roman" w:hAnsi="Times New Roman"/>
        </w:rPr>
      </w:pPr>
    </w:p>
    <w:p w14:paraId="08BF3990" w14:textId="16080740" w:rsidR="00C3598B" w:rsidRDefault="00C3598B" w:rsidP="005E4C23">
      <w:pPr>
        <w:rPr>
          <w:rFonts w:ascii="Times New Roman" w:hAnsi="Times New Roman"/>
        </w:rPr>
      </w:pPr>
    </w:p>
    <w:p w14:paraId="32D252C3" w14:textId="77777777" w:rsidR="006868A5" w:rsidRDefault="006868A5">
      <w:pPr>
        <w:spacing w:line="259" w:lineRule="auto"/>
        <w:rPr>
          <w:rFonts w:ascii="Times New Roman" w:eastAsiaTheme="minorEastAsia" w:hAnsi="Times New Roman"/>
          <w:sz w:val="18"/>
          <w:szCs w:val="18"/>
        </w:rPr>
      </w:pPr>
      <w:r>
        <w:rPr>
          <w:rFonts w:ascii="Times New Roman" w:eastAsiaTheme="minorEastAsia" w:hAnsi="Times New Roman"/>
          <w:sz w:val="18"/>
          <w:szCs w:val="18"/>
        </w:rPr>
        <w:br w:type="page"/>
      </w:r>
    </w:p>
    <w:p w14:paraId="2223860F" w14:textId="31484EBA" w:rsidR="008D601C" w:rsidRPr="00AD3D87" w:rsidRDefault="0046713D" w:rsidP="00D61FAF">
      <w:pPr>
        <w:pStyle w:val="Heading1"/>
        <w:rPr>
          <w:rFonts w:ascii="Times New Roman" w:eastAsiaTheme="minorEastAsia" w:hAnsi="Times New Roman"/>
          <w:sz w:val="24"/>
          <w:szCs w:val="24"/>
        </w:rPr>
      </w:pPr>
      <w:bookmarkStart w:id="14" w:name="_Toc147306065"/>
      <w:r w:rsidRPr="00AD3D87">
        <w:rPr>
          <w:rFonts w:ascii="Times New Roman" w:eastAsiaTheme="minorEastAsia" w:hAnsi="Times New Roman"/>
          <w:sz w:val="24"/>
          <w:szCs w:val="24"/>
        </w:rPr>
        <w:lastRenderedPageBreak/>
        <w:t>Table S</w:t>
      </w:r>
      <w:r w:rsidR="00AB482B">
        <w:rPr>
          <w:rFonts w:ascii="Times New Roman" w:eastAsiaTheme="minorEastAsia" w:hAnsi="Times New Roman"/>
          <w:sz w:val="24"/>
          <w:szCs w:val="24"/>
        </w:rPr>
        <w:t>9</w:t>
      </w:r>
      <w:r w:rsidR="0080242B" w:rsidRPr="00AD3D87">
        <w:rPr>
          <w:rFonts w:ascii="Times New Roman" w:eastAsiaTheme="minorEastAsia" w:hAnsi="Times New Roman"/>
          <w:sz w:val="24"/>
          <w:szCs w:val="24"/>
        </w:rPr>
        <w:t xml:space="preserve"> </w:t>
      </w:r>
      <w:r w:rsidR="00FC5201" w:rsidRPr="00AD3D87">
        <w:rPr>
          <w:rFonts w:ascii="Times New Roman" w:eastAsiaTheme="minorEastAsia" w:hAnsi="Times New Roman"/>
          <w:sz w:val="24"/>
          <w:szCs w:val="24"/>
        </w:rPr>
        <w:t xml:space="preserve">Subsample </w:t>
      </w:r>
      <w:r w:rsidR="00AD3D87">
        <w:rPr>
          <w:rFonts w:ascii="Times New Roman" w:eastAsiaTheme="minorEastAsia" w:hAnsi="Times New Roman"/>
          <w:sz w:val="24"/>
          <w:szCs w:val="24"/>
        </w:rPr>
        <w:t>e</w:t>
      </w:r>
      <w:r w:rsidR="00FC5201" w:rsidRPr="00AD3D87">
        <w:rPr>
          <w:rFonts w:ascii="Times New Roman" w:eastAsiaTheme="minorEastAsia" w:hAnsi="Times New Roman"/>
          <w:sz w:val="24"/>
          <w:szCs w:val="24"/>
        </w:rPr>
        <w:t>stimates</w:t>
      </w:r>
      <w:r w:rsidR="00440AFC" w:rsidRPr="00AD3D87">
        <w:rPr>
          <w:rFonts w:ascii="Times New Roman" w:eastAsiaTheme="minorEastAsia" w:hAnsi="Times New Roman"/>
          <w:sz w:val="24"/>
          <w:szCs w:val="24"/>
        </w:rPr>
        <w:t xml:space="preserve"> by </w:t>
      </w:r>
      <w:r w:rsidR="00AD3D87">
        <w:rPr>
          <w:rFonts w:ascii="Times New Roman" w:eastAsiaTheme="minorEastAsia" w:hAnsi="Times New Roman"/>
          <w:sz w:val="24"/>
          <w:szCs w:val="24"/>
        </w:rPr>
        <w:t>p</w:t>
      </w:r>
      <w:r w:rsidR="00440AFC" w:rsidRPr="00AD3D87">
        <w:rPr>
          <w:rFonts w:ascii="Times New Roman" w:eastAsiaTheme="minorEastAsia" w:hAnsi="Times New Roman"/>
          <w:sz w:val="24"/>
          <w:szCs w:val="24"/>
        </w:rPr>
        <w:t xml:space="preserve">hysician </w:t>
      </w:r>
      <w:r w:rsidR="00AD3D87">
        <w:rPr>
          <w:rFonts w:ascii="Times New Roman" w:eastAsiaTheme="minorEastAsia" w:hAnsi="Times New Roman"/>
          <w:sz w:val="24"/>
          <w:szCs w:val="24"/>
        </w:rPr>
        <w:t>g</w:t>
      </w:r>
      <w:r w:rsidR="00440AFC" w:rsidRPr="00AD3D87">
        <w:rPr>
          <w:rFonts w:ascii="Times New Roman" w:eastAsiaTheme="minorEastAsia" w:hAnsi="Times New Roman"/>
          <w:sz w:val="24"/>
          <w:szCs w:val="24"/>
        </w:rPr>
        <w:t>ender</w:t>
      </w:r>
      <w:bookmarkEnd w:id="14"/>
    </w:p>
    <w:p w14:paraId="6768EDD5" w14:textId="3F78ECC1" w:rsidR="00FC5201" w:rsidRDefault="00FC5201" w:rsidP="00FC5201"/>
    <w:p w14:paraId="1D1F82EE" w14:textId="4DB9A7D7" w:rsidR="00FC5201" w:rsidRPr="00B861FA" w:rsidRDefault="00FC5201" w:rsidP="007544D8">
      <w:pPr>
        <w:rPr>
          <w:i/>
          <w:iCs/>
          <w:sz w:val="24"/>
          <w:szCs w:val="24"/>
        </w:rPr>
      </w:pPr>
      <w:r w:rsidRPr="00B861FA">
        <w:rPr>
          <w:rFonts w:ascii="Times New Roman" w:eastAsiaTheme="minorEastAsia" w:hAnsi="Times New Roman"/>
          <w:i/>
          <w:iCs/>
          <w:sz w:val="24"/>
          <w:szCs w:val="24"/>
        </w:rPr>
        <w:t xml:space="preserve">Subsample of </w:t>
      </w:r>
      <w:r w:rsidR="00832D22">
        <w:rPr>
          <w:rFonts w:ascii="Times New Roman" w:eastAsiaTheme="minorEastAsia" w:hAnsi="Times New Roman"/>
          <w:i/>
          <w:iCs/>
          <w:sz w:val="24"/>
          <w:szCs w:val="24"/>
        </w:rPr>
        <w:t>f</w:t>
      </w:r>
      <w:r w:rsidRPr="00B861FA">
        <w:rPr>
          <w:rFonts w:ascii="Times New Roman" w:eastAsiaTheme="minorEastAsia" w:hAnsi="Times New Roman"/>
          <w:i/>
          <w:iCs/>
          <w:sz w:val="24"/>
          <w:szCs w:val="24"/>
        </w:rPr>
        <w:t xml:space="preserve">emale </w:t>
      </w:r>
      <w:r w:rsidR="00832D22">
        <w:rPr>
          <w:rFonts w:ascii="Times New Roman" w:eastAsiaTheme="minorEastAsia" w:hAnsi="Times New Roman"/>
          <w:i/>
          <w:iCs/>
          <w:sz w:val="24"/>
          <w:szCs w:val="24"/>
        </w:rPr>
        <w:t>p</w:t>
      </w:r>
      <w:r w:rsidRPr="00B861FA">
        <w:rPr>
          <w:rFonts w:ascii="Times New Roman" w:eastAsiaTheme="minorEastAsia" w:hAnsi="Times New Roman"/>
          <w:i/>
          <w:iCs/>
          <w:sz w:val="24"/>
          <w:szCs w:val="24"/>
        </w:rPr>
        <w:t>hysician</w:t>
      </w:r>
      <w:r w:rsidR="00440AFC" w:rsidRPr="00B861FA">
        <w:rPr>
          <w:rFonts w:ascii="Times New Roman" w:eastAsiaTheme="minorEastAsia" w:hAnsi="Times New Roman"/>
          <w:i/>
          <w:iCs/>
          <w:sz w:val="24"/>
          <w:szCs w:val="24"/>
        </w:rPr>
        <w:t>s</w:t>
      </w:r>
    </w:p>
    <w:tbl>
      <w:tblPr>
        <w:tblW w:w="5000" w:type="pct"/>
        <w:tblCellMar>
          <w:left w:w="11" w:type="dxa"/>
          <w:right w:w="11" w:type="dxa"/>
        </w:tblCellMar>
        <w:tblLook w:val="04A0" w:firstRow="1" w:lastRow="0" w:firstColumn="1" w:lastColumn="0" w:noHBand="0" w:noVBand="1"/>
      </w:tblPr>
      <w:tblGrid>
        <w:gridCol w:w="2613"/>
        <w:gridCol w:w="650"/>
        <w:gridCol w:w="1117"/>
        <w:gridCol w:w="834"/>
        <w:gridCol w:w="756"/>
        <w:gridCol w:w="1117"/>
        <w:gridCol w:w="1117"/>
        <w:gridCol w:w="650"/>
        <w:gridCol w:w="650"/>
        <w:gridCol w:w="650"/>
        <w:gridCol w:w="646"/>
      </w:tblGrid>
      <w:tr w:rsidR="00690617" w:rsidRPr="00B776B9" w14:paraId="03B968B3" w14:textId="77777777" w:rsidTr="00690617">
        <w:tc>
          <w:tcPr>
            <w:tcW w:w="1210" w:type="pct"/>
            <w:tcBorders>
              <w:top w:val="single" w:sz="8" w:space="0" w:color="auto"/>
            </w:tcBorders>
          </w:tcPr>
          <w:p w14:paraId="47DAA712" w14:textId="77777777" w:rsidR="00690617" w:rsidRPr="00B776B9" w:rsidRDefault="00690617" w:rsidP="00690617">
            <w:pPr>
              <w:autoSpaceDE w:val="0"/>
              <w:autoSpaceDN w:val="0"/>
              <w:adjustRightInd w:val="0"/>
              <w:rPr>
                <w:rFonts w:ascii="Times New Roman" w:hAnsi="Times New Roman"/>
                <w:sz w:val="16"/>
                <w:szCs w:val="16"/>
              </w:rPr>
            </w:pPr>
          </w:p>
        </w:tc>
        <w:tc>
          <w:tcPr>
            <w:tcW w:w="301" w:type="pct"/>
            <w:tcBorders>
              <w:top w:val="single" w:sz="8" w:space="0" w:color="auto"/>
            </w:tcBorders>
            <w:hideMark/>
          </w:tcPr>
          <w:p w14:paraId="2A482B2B" w14:textId="00103D23"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(1)</w:t>
            </w:r>
          </w:p>
        </w:tc>
        <w:tc>
          <w:tcPr>
            <w:tcW w:w="517" w:type="pct"/>
            <w:tcBorders>
              <w:top w:val="single" w:sz="8" w:space="0" w:color="auto"/>
            </w:tcBorders>
            <w:hideMark/>
          </w:tcPr>
          <w:p w14:paraId="2DACCAFE" w14:textId="26904103"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(2)</w:t>
            </w:r>
          </w:p>
        </w:tc>
        <w:tc>
          <w:tcPr>
            <w:tcW w:w="386" w:type="pct"/>
            <w:tcBorders>
              <w:top w:val="single" w:sz="8" w:space="0" w:color="auto"/>
            </w:tcBorders>
            <w:hideMark/>
          </w:tcPr>
          <w:p w14:paraId="58F438DB" w14:textId="2B4C3E96"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(3)</w:t>
            </w:r>
          </w:p>
        </w:tc>
        <w:tc>
          <w:tcPr>
            <w:tcW w:w="350" w:type="pct"/>
            <w:tcBorders>
              <w:top w:val="single" w:sz="8" w:space="0" w:color="auto"/>
            </w:tcBorders>
            <w:hideMark/>
          </w:tcPr>
          <w:p w14:paraId="2C360772" w14:textId="406E5C06"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(4)</w:t>
            </w:r>
          </w:p>
        </w:tc>
        <w:tc>
          <w:tcPr>
            <w:tcW w:w="517" w:type="pct"/>
            <w:tcBorders>
              <w:top w:val="single" w:sz="8" w:space="0" w:color="auto"/>
            </w:tcBorders>
            <w:hideMark/>
          </w:tcPr>
          <w:p w14:paraId="2FC86ABF" w14:textId="2F6EDE5C"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(5)</w:t>
            </w:r>
          </w:p>
        </w:tc>
        <w:tc>
          <w:tcPr>
            <w:tcW w:w="517" w:type="pct"/>
            <w:tcBorders>
              <w:top w:val="single" w:sz="8" w:space="0" w:color="auto"/>
            </w:tcBorders>
            <w:hideMark/>
          </w:tcPr>
          <w:p w14:paraId="36B3DC0E" w14:textId="1E92A76D"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(6)</w:t>
            </w:r>
          </w:p>
        </w:tc>
        <w:tc>
          <w:tcPr>
            <w:tcW w:w="301" w:type="pct"/>
            <w:tcBorders>
              <w:top w:val="single" w:sz="8" w:space="0" w:color="auto"/>
            </w:tcBorders>
            <w:hideMark/>
          </w:tcPr>
          <w:p w14:paraId="2D0DE78B" w14:textId="22C3F5B0"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(7)</w:t>
            </w:r>
          </w:p>
        </w:tc>
        <w:tc>
          <w:tcPr>
            <w:tcW w:w="301" w:type="pct"/>
            <w:tcBorders>
              <w:top w:val="single" w:sz="8" w:space="0" w:color="auto"/>
            </w:tcBorders>
            <w:hideMark/>
          </w:tcPr>
          <w:p w14:paraId="09788CE7" w14:textId="0D073CB1"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(8)</w:t>
            </w:r>
          </w:p>
        </w:tc>
        <w:tc>
          <w:tcPr>
            <w:tcW w:w="301" w:type="pct"/>
            <w:tcBorders>
              <w:top w:val="single" w:sz="8" w:space="0" w:color="auto"/>
            </w:tcBorders>
            <w:hideMark/>
          </w:tcPr>
          <w:p w14:paraId="70C21F61" w14:textId="24278EF2"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(9)</w:t>
            </w:r>
          </w:p>
        </w:tc>
        <w:tc>
          <w:tcPr>
            <w:tcW w:w="301" w:type="pct"/>
            <w:tcBorders>
              <w:top w:val="single" w:sz="8" w:space="0" w:color="auto"/>
            </w:tcBorders>
            <w:hideMark/>
          </w:tcPr>
          <w:p w14:paraId="623AC58C" w14:textId="4BC9EC1A"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(10)</w:t>
            </w:r>
          </w:p>
        </w:tc>
      </w:tr>
      <w:tr w:rsidR="00690617" w:rsidRPr="00B776B9" w14:paraId="11E83861" w14:textId="77777777" w:rsidTr="00690617">
        <w:tc>
          <w:tcPr>
            <w:tcW w:w="1210" w:type="pct"/>
            <w:tcBorders>
              <w:bottom w:val="single" w:sz="8" w:space="0" w:color="auto"/>
            </w:tcBorders>
          </w:tcPr>
          <w:p w14:paraId="7AF25086" w14:textId="77777777" w:rsidR="00690617" w:rsidRPr="00B776B9" w:rsidRDefault="00690617" w:rsidP="00690617">
            <w:pPr>
              <w:autoSpaceDE w:val="0"/>
              <w:autoSpaceDN w:val="0"/>
              <w:adjustRightInd w:val="0"/>
              <w:rPr>
                <w:rFonts w:ascii="Times New Roman" w:hAnsi="Times New Roman"/>
                <w:sz w:val="16"/>
                <w:szCs w:val="16"/>
              </w:rPr>
            </w:pPr>
          </w:p>
        </w:tc>
        <w:tc>
          <w:tcPr>
            <w:tcW w:w="301" w:type="pct"/>
            <w:tcBorders>
              <w:bottom w:val="single" w:sz="8" w:space="0" w:color="auto"/>
            </w:tcBorders>
            <w:hideMark/>
          </w:tcPr>
          <w:p w14:paraId="3D08190B" w14:textId="134248BB"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Q+E</w:t>
            </w:r>
          </w:p>
        </w:tc>
        <w:tc>
          <w:tcPr>
            <w:tcW w:w="517" w:type="pct"/>
            <w:tcBorders>
              <w:bottom w:val="single" w:sz="8" w:space="0" w:color="auto"/>
            </w:tcBorders>
            <w:hideMark/>
          </w:tcPr>
          <w:p w14:paraId="4DA9A71F"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Pr>
                <w:rFonts w:ascii="Times New Roman" w:eastAsia="Times New Roman" w:hAnsi="Times New Roman" w:cs="Arial"/>
                <w:kern w:val="2"/>
                <w:sz w:val="16"/>
                <w:szCs w:val="16"/>
              </w:rPr>
              <w:t>Consultation</w:t>
            </w:r>
            <w:r w:rsidRPr="009C7939">
              <w:rPr>
                <w:rFonts w:ascii="Times New Roman" w:eastAsia="Times New Roman" w:hAnsi="Times New Roman" w:cs="Arial"/>
                <w:kern w:val="2"/>
                <w:sz w:val="16"/>
                <w:szCs w:val="16"/>
              </w:rPr>
              <w:t xml:space="preserve"> </w:t>
            </w:r>
          </w:p>
          <w:p w14:paraId="239FE178" w14:textId="007D374B"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time</w:t>
            </w:r>
          </w:p>
        </w:tc>
        <w:tc>
          <w:tcPr>
            <w:tcW w:w="386" w:type="pct"/>
            <w:tcBorders>
              <w:bottom w:val="single" w:sz="8" w:space="0" w:color="auto"/>
            </w:tcBorders>
            <w:hideMark/>
          </w:tcPr>
          <w:p w14:paraId="5BFE9A0B"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6418BD1B" w14:textId="51688D42" w:rsidR="00690617" w:rsidRPr="00B776B9" w:rsidRDefault="00690617" w:rsidP="00690617">
            <w:pPr>
              <w:autoSpaceDE w:val="0"/>
              <w:autoSpaceDN w:val="0"/>
              <w:adjustRightInd w:val="0"/>
              <w:jc w:val="center"/>
              <w:rPr>
                <w:rFonts w:ascii="Times New Roman" w:hAnsi="Times New Roman"/>
                <w:sz w:val="16"/>
                <w:szCs w:val="16"/>
              </w:rPr>
            </w:pPr>
            <w:r>
              <w:rPr>
                <w:rFonts w:ascii="Times New Roman" w:eastAsia="Times New Roman" w:hAnsi="Times New Roman" w:cs="Arial"/>
                <w:kern w:val="2"/>
                <w:sz w:val="16"/>
                <w:szCs w:val="16"/>
              </w:rPr>
              <w:t>d</w:t>
            </w:r>
            <w:r w:rsidRPr="009C7939">
              <w:rPr>
                <w:rFonts w:ascii="Times New Roman" w:eastAsia="Times New Roman" w:hAnsi="Times New Roman" w:cs="Arial"/>
                <w:kern w:val="2"/>
                <w:sz w:val="16"/>
                <w:szCs w:val="16"/>
              </w:rPr>
              <w:t>iagno</w:t>
            </w:r>
            <w:r>
              <w:rPr>
                <w:rFonts w:ascii="Times New Roman" w:eastAsia="Times New Roman" w:hAnsi="Times New Roman" w:cs="Arial"/>
                <w:kern w:val="2"/>
                <w:sz w:val="16"/>
                <w:szCs w:val="16"/>
              </w:rPr>
              <w:t>sis</w:t>
            </w:r>
          </w:p>
        </w:tc>
        <w:tc>
          <w:tcPr>
            <w:tcW w:w="350" w:type="pct"/>
            <w:tcBorders>
              <w:bottom w:val="single" w:sz="8" w:space="0" w:color="auto"/>
            </w:tcBorders>
            <w:hideMark/>
          </w:tcPr>
          <w:p w14:paraId="22364FE2"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5297ECD1" w14:textId="18A34EFF"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drug</w:t>
            </w:r>
          </w:p>
        </w:tc>
        <w:tc>
          <w:tcPr>
            <w:tcW w:w="517" w:type="pct"/>
            <w:tcBorders>
              <w:bottom w:val="single" w:sz="8" w:space="0" w:color="auto"/>
            </w:tcBorders>
            <w:hideMark/>
          </w:tcPr>
          <w:p w14:paraId="264E27E2"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21947F6D" w14:textId="1F5CBEAD" w:rsidR="00690617" w:rsidRPr="00B776B9" w:rsidRDefault="00690617" w:rsidP="00690617">
            <w:pPr>
              <w:autoSpaceDE w:val="0"/>
              <w:autoSpaceDN w:val="0"/>
              <w:adjustRightInd w:val="0"/>
              <w:jc w:val="center"/>
              <w:rPr>
                <w:rFonts w:ascii="Times New Roman" w:hAnsi="Times New Roman"/>
                <w:sz w:val="16"/>
                <w:szCs w:val="16"/>
              </w:rPr>
            </w:pPr>
            <w:r>
              <w:rPr>
                <w:rFonts w:ascii="Times New Roman" w:eastAsia="Times New Roman" w:hAnsi="Times New Roman" w:cs="Arial"/>
                <w:kern w:val="2"/>
                <w:sz w:val="16"/>
                <w:szCs w:val="16"/>
              </w:rPr>
              <w:t>tests</w:t>
            </w:r>
          </w:p>
        </w:tc>
        <w:tc>
          <w:tcPr>
            <w:tcW w:w="517" w:type="pct"/>
            <w:tcBorders>
              <w:bottom w:val="single" w:sz="8" w:space="0" w:color="auto"/>
            </w:tcBorders>
            <w:hideMark/>
          </w:tcPr>
          <w:p w14:paraId="12FD7605"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0657CF0A" w14:textId="20A5502C"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drugs</w:t>
            </w:r>
          </w:p>
        </w:tc>
        <w:tc>
          <w:tcPr>
            <w:tcW w:w="301" w:type="pct"/>
            <w:tcBorders>
              <w:bottom w:val="single" w:sz="8" w:space="0" w:color="auto"/>
            </w:tcBorders>
            <w:hideMark/>
          </w:tcPr>
          <w:p w14:paraId="2C7A8B67" w14:textId="77777777" w:rsidR="00690617" w:rsidRPr="009C7939" w:rsidRDefault="00690617" w:rsidP="00690617">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Total</w:t>
            </w:r>
          </w:p>
          <w:p w14:paraId="4D13F4E0" w14:textId="7442B706"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cost</w:t>
            </w:r>
          </w:p>
        </w:tc>
        <w:tc>
          <w:tcPr>
            <w:tcW w:w="301" w:type="pct"/>
            <w:tcBorders>
              <w:bottom w:val="single" w:sz="8" w:space="0" w:color="auto"/>
            </w:tcBorders>
            <w:hideMark/>
          </w:tcPr>
          <w:p w14:paraId="11A60C85" w14:textId="0DD09C08"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C1</w:t>
            </w:r>
          </w:p>
        </w:tc>
        <w:tc>
          <w:tcPr>
            <w:tcW w:w="301" w:type="pct"/>
            <w:tcBorders>
              <w:bottom w:val="single" w:sz="8" w:space="0" w:color="auto"/>
            </w:tcBorders>
            <w:hideMark/>
          </w:tcPr>
          <w:p w14:paraId="2A3B074F" w14:textId="3F9027C8"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C2</w:t>
            </w:r>
          </w:p>
        </w:tc>
        <w:tc>
          <w:tcPr>
            <w:tcW w:w="301" w:type="pct"/>
            <w:tcBorders>
              <w:bottom w:val="single" w:sz="8" w:space="0" w:color="auto"/>
            </w:tcBorders>
            <w:hideMark/>
          </w:tcPr>
          <w:p w14:paraId="359435FF" w14:textId="43551CFD" w:rsidR="00690617" w:rsidRPr="00B776B9" w:rsidRDefault="00690617" w:rsidP="00690617">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C3</w:t>
            </w:r>
          </w:p>
        </w:tc>
      </w:tr>
      <w:tr w:rsidR="008D601C" w:rsidRPr="00B776B9" w14:paraId="7AE3B689" w14:textId="77777777" w:rsidTr="00690617">
        <w:tc>
          <w:tcPr>
            <w:tcW w:w="1210" w:type="pct"/>
            <w:tcBorders>
              <w:top w:val="single" w:sz="8" w:space="0" w:color="auto"/>
            </w:tcBorders>
            <w:hideMark/>
          </w:tcPr>
          <w:p w14:paraId="14C79252" w14:textId="77777777" w:rsidR="008D601C" w:rsidRPr="00B776B9" w:rsidRDefault="008D601C" w:rsidP="00D27B5C">
            <w:pPr>
              <w:autoSpaceDE w:val="0"/>
              <w:autoSpaceDN w:val="0"/>
              <w:adjustRightInd w:val="0"/>
              <w:rPr>
                <w:rFonts w:ascii="Times New Roman" w:eastAsiaTheme="minorEastAsia" w:hAnsi="Times New Roman"/>
                <w:sz w:val="16"/>
                <w:szCs w:val="16"/>
              </w:rPr>
            </w:pPr>
            <w:r w:rsidRPr="00B776B9">
              <w:rPr>
                <w:rFonts w:ascii="Times New Roman" w:eastAsiaTheme="minorEastAsia" w:hAnsi="Times New Roman"/>
                <w:sz w:val="16"/>
                <w:szCs w:val="16"/>
              </w:rPr>
              <w:t>Male SP</w:t>
            </w:r>
          </w:p>
        </w:tc>
        <w:tc>
          <w:tcPr>
            <w:tcW w:w="301" w:type="pct"/>
            <w:tcBorders>
              <w:top w:val="single" w:sz="8" w:space="0" w:color="auto"/>
            </w:tcBorders>
            <w:hideMark/>
          </w:tcPr>
          <w:p w14:paraId="4745064A"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-0.150</w:t>
            </w:r>
          </w:p>
        </w:tc>
        <w:tc>
          <w:tcPr>
            <w:tcW w:w="517" w:type="pct"/>
            <w:tcBorders>
              <w:top w:val="single" w:sz="8" w:space="0" w:color="auto"/>
            </w:tcBorders>
            <w:hideMark/>
          </w:tcPr>
          <w:p w14:paraId="3E0F2F0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0.622</w:t>
            </w:r>
          </w:p>
        </w:tc>
        <w:tc>
          <w:tcPr>
            <w:tcW w:w="386" w:type="pct"/>
            <w:tcBorders>
              <w:top w:val="single" w:sz="8" w:space="0" w:color="auto"/>
            </w:tcBorders>
            <w:hideMark/>
          </w:tcPr>
          <w:p w14:paraId="678D14A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0.168*</w:t>
            </w:r>
          </w:p>
        </w:tc>
        <w:tc>
          <w:tcPr>
            <w:tcW w:w="350" w:type="pct"/>
            <w:tcBorders>
              <w:top w:val="single" w:sz="8" w:space="0" w:color="auto"/>
            </w:tcBorders>
            <w:hideMark/>
          </w:tcPr>
          <w:p w14:paraId="2A5F6D4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0.168*</w:t>
            </w:r>
          </w:p>
        </w:tc>
        <w:tc>
          <w:tcPr>
            <w:tcW w:w="517" w:type="pct"/>
            <w:tcBorders>
              <w:top w:val="single" w:sz="8" w:space="0" w:color="auto"/>
            </w:tcBorders>
            <w:hideMark/>
          </w:tcPr>
          <w:p w14:paraId="29F0A96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0.623**</w:t>
            </w:r>
          </w:p>
        </w:tc>
        <w:tc>
          <w:tcPr>
            <w:tcW w:w="517" w:type="pct"/>
            <w:tcBorders>
              <w:top w:val="single" w:sz="8" w:space="0" w:color="auto"/>
            </w:tcBorders>
            <w:hideMark/>
          </w:tcPr>
          <w:p w14:paraId="10A0392D"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-0.364**</w:t>
            </w:r>
          </w:p>
        </w:tc>
        <w:tc>
          <w:tcPr>
            <w:tcW w:w="301" w:type="pct"/>
            <w:tcBorders>
              <w:top w:val="single" w:sz="8" w:space="0" w:color="auto"/>
            </w:tcBorders>
            <w:hideMark/>
          </w:tcPr>
          <w:p w14:paraId="6DBE3BE0"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12.53</w:t>
            </w:r>
          </w:p>
        </w:tc>
        <w:tc>
          <w:tcPr>
            <w:tcW w:w="301" w:type="pct"/>
            <w:tcBorders>
              <w:top w:val="single" w:sz="8" w:space="0" w:color="auto"/>
            </w:tcBorders>
            <w:hideMark/>
          </w:tcPr>
          <w:p w14:paraId="360BF9FC"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-0.314</w:t>
            </w:r>
          </w:p>
        </w:tc>
        <w:tc>
          <w:tcPr>
            <w:tcW w:w="301" w:type="pct"/>
            <w:tcBorders>
              <w:top w:val="single" w:sz="8" w:space="0" w:color="auto"/>
            </w:tcBorders>
            <w:hideMark/>
          </w:tcPr>
          <w:p w14:paraId="04820AE6"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0.0671</w:t>
            </w:r>
          </w:p>
        </w:tc>
        <w:tc>
          <w:tcPr>
            <w:tcW w:w="301" w:type="pct"/>
            <w:tcBorders>
              <w:top w:val="single" w:sz="8" w:space="0" w:color="auto"/>
            </w:tcBorders>
            <w:hideMark/>
          </w:tcPr>
          <w:p w14:paraId="0BE8BE93"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1.310*</w:t>
            </w:r>
          </w:p>
        </w:tc>
      </w:tr>
      <w:tr w:rsidR="008D601C" w:rsidRPr="00B776B9" w14:paraId="34F88EF8" w14:textId="77777777" w:rsidTr="00690617">
        <w:tc>
          <w:tcPr>
            <w:tcW w:w="1210" w:type="pct"/>
          </w:tcPr>
          <w:p w14:paraId="0CDE9B43" w14:textId="77777777" w:rsidR="008D601C" w:rsidRPr="00B776B9" w:rsidRDefault="008D601C" w:rsidP="00D27B5C">
            <w:pPr>
              <w:autoSpaceDE w:val="0"/>
              <w:autoSpaceDN w:val="0"/>
              <w:adjustRightInd w:val="0"/>
              <w:rPr>
                <w:rFonts w:ascii="Times New Roman" w:hAnsi="Times New Roman"/>
                <w:sz w:val="16"/>
                <w:szCs w:val="16"/>
              </w:rPr>
            </w:pPr>
          </w:p>
        </w:tc>
        <w:tc>
          <w:tcPr>
            <w:tcW w:w="301" w:type="pct"/>
            <w:hideMark/>
          </w:tcPr>
          <w:p w14:paraId="52F7059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(0.543)</w:t>
            </w:r>
          </w:p>
        </w:tc>
        <w:tc>
          <w:tcPr>
            <w:tcW w:w="517" w:type="pct"/>
            <w:hideMark/>
          </w:tcPr>
          <w:p w14:paraId="699F8C03"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(0.796)</w:t>
            </w:r>
          </w:p>
        </w:tc>
        <w:tc>
          <w:tcPr>
            <w:tcW w:w="386" w:type="pct"/>
            <w:hideMark/>
          </w:tcPr>
          <w:p w14:paraId="28CB347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(0.0909)</w:t>
            </w:r>
          </w:p>
        </w:tc>
        <w:tc>
          <w:tcPr>
            <w:tcW w:w="350" w:type="pct"/>
            <w:hideMark/>
          </w:tcPr>
          <w:p w14:paraId="16A8B03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(0.0995)</w:t>
            </w:r>
          </w:p>
        </w:tc>
        <w:tc>
          <w:tcPr>
            <w:tcW w:w="517" w:type="pct"/>
            <w:hideMark/>
          </w:tcPr>
          <w:p w14:paraId="607D18E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(0.255)</w:t>
            </w:r>
          </w:p>
        </w:tc>
        <w:tc>
          <w:tcPr>
            <w:tcW w:w="517" w:type="pct"/>
            <w:hideMark/>
          </w:tcPr>
          <w:p w14:paraId="3A31377A"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(0.136)</w:t>
            </w:r>
          </w:p>
        </w:tc>
        <w:tc>
          <w:tcPr>
            <w:tcW w:w="301" w:type="pct"/>
            <w:hideMark/>
          </w:tcPr>
          <w:p w14:paraId="0D2A09D5"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(9.028)</w:t>
            </w:r>
          </w:p>
        </w:tc>
        <w:tc>
          <w:tcPr>
            <w:tcW w:w="301" w:type="pct"/>
            <w:hideMark/>
          </w:tcPr>
          <w:p w14:paraId="20C7E0E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(0.633)</w:t>
            </w:r>
          </w:p>
        </w:tc>
        <w:tc>
          <w:tcPr>
            <w:tcW w:w="301" w:type="pct"/>
            <w:hideMark/>
          </w:tcPr>
          <w:p w14:paraId="2F0CFF4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(0.138)</w:t>
            </w:r>
          </w:p>
        </w:tc>
        <w:tc>
          <w:tcPr>
            <w:tcW w:w="301" w:type="pct"/>
            <w:hideMark/>
          </w:tcPr>
          <w:p w14:paraId="20AA011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(0.678)</w:t>
            </w:r>
          </w:p>
        </w:tc>
      </w:tr>
      <w:tr w:rsidR="00B776B9" w:rsidRPr="00B776B9" w14:paraId="15707027" w14:textId="77777777" w:rsidTr="00690617">
        <w:tc>
          <w:tcPr>
            <w:tcW w:w="1210" w:type="pct"/>
          </w:tcPr>
          <w:p w14:paraId="3A68DDB5" w14:textId="2AB3B4E9"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County fixed effect</w:t>
            </w:r>
          </w:p>
        </w:tc>
        <w:tc>
          <w:tcPr>
            <w:tcW w:w="301" w:type="pct"/>
          </w:tcPr>
          <w:p w14:paraId="640E2D03" w14:textId="4B300771"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0EE1B824" w14:textId="0C9A47C1"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86" w:type="pct"/>
          </w:tcPr>
          <w:p w14:paraId="0461EDB6" w14:textId="15BF787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50" w:type="pct"/>
          </w:tcPr>
          <w:p w14:paraId="3BE90E2C" w14:textId="6D7CBC9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76D18A85" w14:textId="655C3E3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5FBBF6AB" w14:textId="1ECB3E3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48F2DCC1" w14:textId="761E77F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280BC1C4" w14:textId="09EDB446"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66153406" w14:textId="7F299E0B"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5679B061" w14:textId="7AA10A2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26C1B08E" w14:textId="77777777" w:rsidTr="00690617">
        <w:tc>
          <w:tcPr>
            <w:tcW w:w="1210" w:type="pct"/>
          </w:tcPr>
          <w:p w14:paraId="38019FA8" w14:textId="2831AB8E" w:rsidR="00B776B9" w:rsidRPr="00B776B9" w:rsidRDefault="00D629AC" w:rsidP="00B776B9">
            <w:pPr>
              <w:autoSpaceDE w:val="0"/>
              <w:autoSpaceDN w:val="0"/>
              <w:adjustRightInd w:val="0"/>
              <w:rPr>
                <w:rFonts w:ascii="Times New Roman" w:hAnsi="Times New Roman"/>
                <w:sz w:val="16"/>
                <w:szCs w:val="16"/>
              </w:rPr>
            </w:pPr>
            <w:r>
              <w:rPr>
                <w:rFonts w:ascii="Times New Roman" w:hAnsi="Times New Roman"/>
                <w:sz w:val="16"/>
                <w:szCs w:val="16"/>
              </w:rPr>
              <w:t>CHC</w:t>
            </w:r>
            <w:r w:rsidR="00B776B9" w:rsidRPr="00B776B9">
              <w:rPr>
                <w:rFonts w:ascii="Times New Roman" w:hAnsi="Times New Roman"/>
                <w:sz w:val="16"/>
                <w:szCs w:val="16"/>
              </w:rPr>
              <w:t xml:space="preserve"> fixed effect</w:t>
            </w:r>
          </w:p>
        </w:tc>
        <w:tc>
          <w:tcPr>
            <w:tcW w:w="301" w:type="pct"/>
          </w:tcPr>
          <w:p w14:paraId="3156C992" w14:textId="7BE89CF1"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697FC233" w14:textId="25D9BAFF"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86" w:type="pct"/>
          </w:tcPr>
          <w:p w14:paraId="654A0866" w14:textId="2CE77C6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50" w:type="pct"/>
          </w:tcPr>
          <w:p w14:paraId="64312425" w14:textId="479CB5B1"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4C447948" w14:textId="61F3103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79ED90D3" w14:textId="44C190F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29D9EE68" w14:textId="50E3AAD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289BDA15" w14:textId="491E337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7E0A2A59" w14:textId="26A9B7B3"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6707868D" w14:textId="57F9027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025E70DA" w14:textId="77777777" w:rsidTr="00690617">
        <w:tc>
          <w:tcPr>
            <w:tcW w:w="1210" w:type="pct"/>
          </w:tcPr>
          <w:p w14:paraId="2D6ACF16" w14:textId="06E0E1DC"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 xml:space="preserve">Day of week, year fixed effect </w:t>
            </w:r>
          </w:p>
        </w:tc>
        <w:tc>
          <w:tcPr>
            <w:tcW w:w="301" w:type="pct"/>
          </w:tcPr>
          <w:p w14:paraId="75975B00" w14:textId="7C4558B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4A8B114D" w14:textId="0B6A1DC2"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86" w:type="pct"/>
          </w:tcPr>
          <w:p w14:paraId="54238C04" w14:textId="01045FE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50" w:type="pct"/>
          </w:tcPr>
          <w:p w14:paraId="72BF5582" w14:textId="1FDF5B16"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3140572F" w14:textId="56B629BE"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0C5D82C4" w14:textId="256C3FB2"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7A6E40C3" w14:textId="44D44D68"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72B77571" w14:textId="1FAA5C0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032172F4" w14:textId="6599832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3543BAB5" w14:textId="4D49971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2C86A585" w14:textId="77777777" w:rsidTr="00690617">
        <w:tc>
          <w:tcPr>
            <w:tcW w:w="1210" w:type="pct"/>
          </w:tcPr>
          <w:p w14:paraId="2505A98B" w14:textId="1B35DCA5"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Case fixed effect</w:t>
            </w:r>
          </w:p>
        </w:tc>
        <w:tc>
          <w:tcPr>
            <w:tcW w:w="301" w:type="pct"/>
          </w:tcPr>
          <w:p w14:paraId="6545FD74" w14:textId="7C5E5B83"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491941AD" w14:textId="4AE9ABE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86" w:type="pct"/>
          </w:tcPr>
          <w:p w14:paraId="68F97152" w14:textId="017555F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50" w:type="pct"/>
          </w:tcPr>
          <w:p w14:paraId="447D5112" w14:textId="0D70181D"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169C0A2A" w14:textId="2059BE2B"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17" w:type="pct"/>
          </w:tcPr>
          <w:p w14:paraId="7B3EB2F0" w14:textId="2DE14E5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2F639E8B" w14:textId="3787A2E8"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1BC60FFE" w14:textId="6981760F"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1860406B" w14:textId="269B027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01" w:type="pct"/>
          </w:tcPr>
          <w:p w14:paraId="3F9404BD" w14:textId="23B9F04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07A23813" w14:textId="77777777" w:rsidTr="00690617">
        <w:tc>
          <w:tcPr>
            <w:tcW w:w="1210" w:type="pct"/>
            <w:hideMark/>
          </w:tcPr>
          <w:p w14:paraId="3E91A21A" w14:textId="77777777"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i/>
                <w:iCs/>
                <w:sz w:val="16"/>
                <w:szCs w:val="16"/>
              </w:rPr>
              <w:t>N</w:t>
            </w:r>
          </w:p>
        </w:tc>
        <w:tc>
          <w:tcPr>
            <w:tcW w:w="301" w:type="pct"/>
            <w:hideMark/>
          </w:tcPr>
          <w:p w14:paraId="74048966"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517" w:type="pct"/>
            <w:hideMark/>
          </w:tcPr>
          <w:p w14:paraId="6D17F29B"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86" w:type="pct"/>
            <w:hideMark/>
          </w:tcPr>
          <w:p w14:paraId="4AC31B85"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50" w:type="pct"/>
            <w:hideMark/>
          </w:tcPr>
          <w:p w14:paraId="3A0396DB"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517" w:type="pct"/>
            <w:hideMark/>
          </w:tcPr>
          <w:p w14:paraId="36BF2BB9"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517" w:type="pct"/>
            <w:hideMark/>
          </w:tcPr>
          <w:p w14:paraId="5EFD1BB7"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01" w:type="pct"/>
            <w:hideMark/>
          </w:tcPr>
          <w:p w14:paraId="2F1D2E92"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01" w:type="pct"/>
            <w:hideMark/>
          </w:tcPr>
          <w:p w14:paraId="0D9070E2"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01" w:type="pct"/>
            <w:hideMark/>
          </w:tcPr>
          <w:p w14:paraId="79473968"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c>
          <w:tcPr>
            <w:tcW w:w="301" w:type="pct"/>
            <w:hideMark/>
          </w:tcPr>
          <w:p w14:paraId="3C724A89"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268</w:t>
            </w:r>
          </w:p>
        </w:tc>
      </w:tr>
      <w:tr w:rsidR="00B776B9" w:rsidRPr="00B776B9" w14:paraId="7C7EEEB4" w14:textId="77777777" w:rsidTr="00690617">
        <w:tc>
          <w:tcPr>
            <w:tcW w:w="1210" w:type="pct"/>
            <w:tcBorders>
              <w:bottom w:val="single" w:sz="8" w:space="0" w:color="auto"/>
            </w:tcBorders>
            <w:hideMark/>
          </w:tcPr>
          <w:p w14:paraId="754DDD42" w14:textId="77777777"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i/>
                <w:iCs/>
                <w:sz w:val="16"/>
                <w:szCs w:val="16"/>
              </w:rPr>
              <w:t>R</w:t>
            </w:r>
            <w:r w:rsidRPr="00B776B9">
              <w:rPr>
                <w:rFonts w:ascii="Times New Roman" w:hAnsi="Times New Roman"/>
                <w:sz w:val="16"/>
                <w:szCs w:val="16"/>
                <w:vertAlign w:val="superscript"/>
              </w:rPr>
              <w:t>2</w:t>
            </w:r>
          </w:p>
        </w:tc>
        <w:tc>
          <w:tcPr>
            <w:tcW w:w="301" w:type="pct"/>
            <w:tcBorders>
              <w:bottom w:val="single" w:sz="8" w:space="0" w:color="auto"/>
            </w:tcBorders>
            <w:hideMark/>
          </w:tcPr>
          <w:p w14:paraId="472E1B32"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0.596</w:t>
            </w:r>
          </w:p>
        </w:tc>
        <w:tc>
          <w:tcPr>
            <w:tcW w:w="517" w:type="pct"/>
            <w:tcBorders>
              <w:bottom w:val="single" w:sz="8" w:space="0" w:color="auto"/>
            </w:tcBorders>
            <w:hideMark/>
          </w:tcPr>
          <w:p w14:paraId="4ED62E7F"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0.365</w:t>
            </w:r>
          </w:p>
        </w:tc>
        <w:tc>
          <w:tcPr>
            <w:tcW w:w="386" w:type="pct"/>
            <w:tcBorders>
              <w:bottom w:val="single" w:sz="8" w:space="0" w:color="auto"/>
            </w:tcBorders>
            <w:hideMark/>
          </w:tcPr>
          <w:p w14:paraId="09C2961B"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0.447</w:t>
            </w:r>
          </w:p>
        </w:tc>
        <w:tc>
          <w:tcPr>
            <w:tcW w:w="350" w:type="pct"/>
            <w:tcBorders>
              <w:bottom w:val="single" w:sz="8" w:space="0" w:color="auto"/>
            </w:tcBorders>
            <w:hideMark/>
          </w:tcPr>
          <w:p w14:paraId="090546BB"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0.291</w:t>
            </w:r>
          </w:p>
        </w:tc>
        <w:tc>
          <w:tcPr>
            <w:tcW w:w="517" w:type="pct"/>
            <w:tcBorders>
              <w:bottom w:val="single" w:sz="8" w:space="0" w:color="auto"/>
            </w:tcBorders>
            <w:hideMark/>
          </w:tcPr>
          <w:p w14:paraId="2A771AE6"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0.532</w:t>
            </w:r>
          </w:p>
        </w:tc>
        <w:tc>
          <w:tcPr>
            <w:tcW w:w="517" w:type="pct"/>
            <w:tcBorders>
              <w:bottom w:val="single" w:sz="8" w:space="0" w:color="auto"/>
            </w:tcBorders>
            <w:hideMark/>
          </w:tcPr>
          <w:p w14:paraId="364FAE6A"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0.342</w:t>
            </w:r>
          </w:p>
        </w:tc>
        <w:tc>
          <w:tcPr>
            <w:tcW w:w="301" w:type="pct"/>
            <w:tcBorders>
              <w:bottom w:val="single" w:sz="8" w:space="0" w:color="auto"/>
            </w:tcBorders>
            <w:hideMark/>
          </w:tcPr>
          <w:p w14:paraId="29E2EF93"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0.472</w:t>
            </w:r>
          </w:p>
        </w:tc>
        <w:tc>
          <w:tcPr>
            <w:tcW w:w="301" w:type="pct"/>
            <w:tcBorders>
              <w:bottom w:val="single" w:sz="8" w:space="0" w:color="auto"/>
            </w:tcBorders>
            <w:hideMark/>
          </w:tcPr>
          <w:p w14:paraId="020DB6CB"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0.508</w:t>
            </w:r>
          </w:p>
        </w:tc>
        <w:tc>
          <w:tcPr>
            <w:tcW w:w="301" w:type="pct"/>
            <w:tcBorders>
              <w:bottom w:val="single" w:sz="8" w:space="0" w:color="auto"/>
            </w:tcBorders>
            <w:hideMark/>
          </w:tcPr>
          <w:p w14:paraId="632A3BCC"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0.407</w:t>
            </w:r>
          </w:p>
        </w:tc>
        <w:tc>
          <w:tcPr>
            <w:tcW w:w="301" w:type="pct"/>
            <w:tcBorders>
              <w:bottom w:val="single" w:sz="8" w:space="0" w:color="auto"/>
            </w:tcBorders>
            <w:hideMark/>
          </w:tcPr>
          <w:p w14:paraId="6644E7D6" w14:textId="7777777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0.391</w:t>
            </w:r>
          </w:p>
        </w:tc>
      </w:tr>
    </w:tbl>
    <w:p w14:paraId="4845C9ED" w14:textId="54C3C4BA" w:rsidR="00110079" w:rsidRPr="009C7939" w:rsidRDefault="00110079" w:rsidP="00110079">
      <w:pPr>
        <w:widowControl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Note: Table reports OLS estimates of </w:t>
      </w:r>
      <w:r>
        <w:rPr>
          <w:rFonts w:ascii="Times New Roman" w:eastAsia="Times New Roman" w:hAnsi="Times New Roman" w:cs="Arial"/>
          <w:kern w:val="2"/>
          <w:sz w:val="16"/>
          <w:szCs w:val="16"/>
        </w:rPr>
        <w:t>Specification</w:t>
      </w:r>
      <w:r w:rsidRPr="009C7939">
        <w:rPr>
          <w:rFonts w:ascii="Times New Roman" w:eastAsia="Times New Roman" w:hAnsi="Times New Roman" w:cs="Arial"/>
          <w:kern w:val="2"/>
          <w:sz w:val="16"/>
          <w:szCs w:val="16"/>
        </w:rPr>
        <w:t xml:space="preserve"> 1 with controls for physician age. CHC fixed effects, district fixed effects, disease fixed effects, month, day of the week, and year fixed effects were controlled for in the regressions. Q represents adherence to recommended questions; E represents adherence to recommended </w:t>
      </w:r>
      <w:r>
        <w:rPr>
          <w:rFonts w:ascii="Times New Roman" w:eastAsia="Times New Roman" w:hAnsi="Times New Roman" w:cs="Arial"/>
          <w:kern w:val="2"/>
          <w:sz w:val="16"/>
          <w:szCs w:val="16"/>
        </w:rPr>
        <w:t>tests</w:t>
      </w:r>
      <w:r w:rsidRPr="009C7939">
        <w:rPr>
          <w:rFonts w:ascii="Times New Roman" w:eastAsia="Times New Roman" w:hAnsi="Times New Roman" w:cs="Arial"/>
          <w:kern w:val="2"/>
          <w:sz w:val="16"/>
          <w:szCs w:val="16"/>
        </w:rPr>
        <w:t>; C1, C2 and C3 represent the three components of patient-centered communication, namely exploring both the disease and illness experience, understanding the whole person, and finding common ground. Robust standard errors, clustered at the community health center level, are presented in parentheses. *10% significance level. **5% significance level. ***1% significance level.</w:t>
      </w:r>
    </w:p>
    <w:p w14:paraId="17BF2E25" w14:textId="77777777" w:rsidR="00440AFC" w:rsidRPr="00D262C0" w:rsidRDefault="00440AFC" w:rsidP="008D601C">
      <w:pPr>
        <w:shd w:val="clear" w:color="auto" w:fill="FFFFFF" w:themeFill="background1"/>
        <w:ind w:rightChars="50" w:right="110"/>
        <w:rPr>
          <w:rFonts w:ascii="Times New Roman" w:eastAsiaTheme="minorEastAsia" w:hAnsi="Times New Roman"/>
          <w:sz w:val="18"/>
          <w:szCs w:val="18"/>
        </w:rPr>
      </w:pPr>
    </w:p>
    <w:p w14:paraId="767E5A69" w14:textId="044BE102" w:rsidR="00440AFC" w:rsidRPr="00B861FA" w:rsidRDefault="00440AFC" w:rsidP="007544D8">
      <w:pPr>
        <w:spacing w:line="259" w:lineRule="auto"/>
        <w:rPr>
          <w:i/>
          <w:iCs/>
          <w:sz w:val="24"/>
          <w:szCs w:val="24"/>
        </w:rPr>
      </w:pPr>
      <w:r w:rsidRPr="00B861FA">
        <w:rPr>
          <w:rFonts w:ascii="Times New Roman" w:eastAsiaTheme="minorEastAsia" w:hAnsi="Times New Roman"/>
          <w:i/>
          <w:iCs/>
          <w:sz w:val="24"/>
          <w:szCs w:val="24"/>
        </w:rPr>
        <w:t xml:space="preserve">Subsample of </w:t>
      </w:r>
      <w:r w:rsidR="00832D22">
        <w:rPr>
          <w:rFonts w:ascii="Times New Roman" w:eastAsiaTheme="minorEastAsia" w:hAnsi="Times New Roman"/>
          <w:i/>
          <w:iCs/>
          <w:sz w:val="24"/>
          <w:szCs w:val="24"/>
        </w:rPr>
        <w:t>m</w:t>
      </w:r>
      <w:r w:rsidRPr="00B861FA">
        <w:rPr>
          <w:rFonts w:ascii="Times New Roman" w:eastAsiaTheme="minorEastAsia" w:hAnsi="Times New Roman"/>
          <w:i/>
          <w:iCs/>
          <w:sz w:val="24"/>
          <w:szCs w:val="24"/>
        </w:rPr>
        <w:t xml:space="preserve">ale </w:t>
      </w:r>
      <w:r w:rsidR="00832D22">
        <w:rPr>
          <w:rFonts w:ascii="Times New Roman" w:eastAsiaTheme="minorEastAsia" w:hAnsi="Times New Roman"/>
          <w:i/>
          <w:iCs/>
          <w:sz w:val="24"/>
          <w:szCs w:val="24"/>
        </w:rPr>
        <w:t>p</w:t>
      </w:r>
      <w:r w:rsidRPr="00B861FA">
        <w:rPr>
          <w:rFonts w:ascii="Times New Roman" w:eastAsiaTheme="minorEastAsia" w:hAnsi="Times New Roman"/>
          <w:i/>
          <w:iCs/>
          <w:sz w:val="24"/>
          <w:szCs w:val="24"/>
        </w:rPr>
        <w:t>hysicians</w:t>
      </w:r>
    </w:p>
    <w:tbl>
      <w:tblPr>
        <w:tblW w:w="5000" w:type="pct"/>
        <w:tblCellMar>
          <w:left w:w="11" w:type="dxa"/>
          <w:right w:w="11" w:type="dxa"/>
        </w:tblCellMar>
        <w:tblLook w:val="04A0" w:firstRow="1" w:lastRow="0" w:firstColumn="1" w:lastColumn="0" w:noHBand="0" w:noVBand="1"/>
      </w:tblPr>
      <w:tblGrid>
        <w:gridCol w:w="2565"/>
        <w:gridCol w:w="706"/>
        <w:gridCol w:w="1095"/>
        <w:gridCol w:w="816"/>
        <w:gridCol w:w="741"/>
        <w:gridCol w:w="1095"/>
        <w:gridCol w:w="1095"/>
        <w:gridCol w:w="637"/>
        <w:gridCol w:w="637"/>
        <w:gridCol w:w="778"/>
        <w:gridCol w:w="635"/>
      </w:tblGrid>
      <w:tr w:rsidR="008D601C" w:rsidRPr="00B776B9" w14:paraId="7258BE4F" w14:textId="77777777" w:rsidTr="00690617">
        <w:tc>
          <w:tcPr>
            <w:tcW w:w="1187" w:type="pct"/>
            <w:tcBorders>
              <w:top w:val="single" w:sz="8" w:space="0" w:color="auto"/>
            </w:tcBorders>
          </w:tcPr>
          <w:p w14:paraId="5B17B5CD" w14:textId="77777777" w:rsidR="008D601C" w:rsidRPr="00B776B9" w:rsidRDefault="008D601C" w:rsidP="00D27B5C">
            <w:pPr>
              <w:autoSpaceDE w:val="0"/>
              <w:autoSpaceDN w:val="0"/>
              <w:adjustRightInd w:val="0"/>
              <w:rPr>
                <w:rFonts w:ascii="Times New Roman" w:hAnsi="Times New Roman"/>
                <w:sz w:val="16"/>
                <w:szCs w:val="16"/>
              </w:rPr>
            </w:pPr>
          </w:p>
        </w:tc>
        <w:tc>
          <w:tcPr>
            <w:tcW w:w="327" w:type="pct"/>
            <w:tcBorders>
              <w:top w:val="single" w:sz="8" w:space="0" w:color="auto"/>
            </w:tcBorders>
            <w:hideMark/>
          </w:tcPr>
          <w:p w14:paraId="37A6564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(1)</w:t>
            </w:r>
          </w:p>
        </w:tc>
        <w:tc>
          <w:tcPr>
            <w:tcW w:w="507" w:type="pct"/>
            <w:tcBorders>
              <w:top w:val="single" w:sz="8" w:space="0" w:color="auto"/>
            </w:tcBorders>
            <w:hideMark/>
          </w:tcPr>
          <w:p w14:paraId="0349F091"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w:t>
            </w:r>
          </w:p>
        </w:tc>
        <w:tc>
          <w:tcPr>
            <w:tcW w:w="378" w:type="pct"/>
            <w:tcBorders>
              <w:top w:val="single" w:sz="8" w:space="0" w:color="auto"/>
            </w:tcBorders>
            <w:hideMark/>
          </w:tcPr>
          <w:p w14:paraId="469E9250"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(3)</w:t>
            </w:r>
          </w:p>
        </w:tc>
        <w:tc>
          <w:tcPr>
            <w:tcW w:w="343" w:type="pct"/>
            <w:tcBorders>
              <w:top w:val="single" w:sz="8" w:space="0" w:color="auto"/>
            </w:tcBorders>
            <w:hideMark/>
          </w:tcPr>
          <w:p w14:paraId="4C5FE446"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(4)</w:t>
            </w:r>
          </w:p>
        </w:tc>
        <w:tc>
          <w:tcPr>
            <w:tcW w:w="507" w:type="pct"/>
            <w:tcBorders>
              <w:top w:val="single" w:sz="8" w:space="0" w:color="auto"/>
            </w:tcBorders>
            <w:hideMark/>
          </w:tcPr>
          <w:p w14:paraId="15C540C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(5)</w:t>
            </w:r>
          </w:p>
        </w:tc>
        <w:tc>
          <w:tcPr>
            <w:tcW w:w="507" w:type="pct"/>
            <w:tcBorders>
              <w:top w:val="single" w:sz="8" w:space="0" w:color="auto"/>
            </w:tcBorders>
            <w:hideMark/>
          </w:tcPr>
          <w:p w14:paraId="4B52C29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(6)</w:t>
            </w:r>
          </w:p>
        </w:tc>
        <w:tc>
          <w:tcPr>
            <w:tcW w:w="295" w:type="pct"/>
            <w:tcBorders>
              <w:top w:val="single" w:sz="8" w:space="0" w:color="auto"/>
            </w:tcBorders>
            <w:hideMark/>
          </w:tcPr>
          <w:p w14:paraId="41012DAC"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(7)</w:t>
            </w:r>
          </w:p>
        </w:tc>
        <w:tc>
          <w:tcPr>
            <w:tcW w:w="295" w:type="pct"/>
            <w:tcBorders>
              <w:top w:val="single" w:sz="8" w:space="0" w:color="auto"/>
            </w:tcBorders>
            <w:hideMark/>
          </w:tcPr>
          <w:p w14:paraId="6541E624"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(8)</w:t>
            </w:r>
          </w:p>
        </w:tc>
        <w:tc>
          <w:tcPr>
            <w:tcW w:w="360" w:type="pct"/>
            <w:tcBorders>
              <w:top w:val="single" w:sz="8" w:space="0" w:color="auto"/>
            </w:tcBorders>
            <w:hideMark/>
          </w:tcPr>
          <w:p w14:paraId="2C26D7E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(9)</w:t>
            </w:r>
          </w:p>
        </w:tc>
        <w:tc>
          <w:tcPr>
            <w:tcW w:w="295" w:type="pct"/>
            <w:tcBorders>
              <w:top w:val="single" w:sz="8" w:space="0" w:color="auto"/>
            </w:tcBorders>
            <w:hideMark/>
          </w:tcPr>
          <w:p w14:paraId="6936B20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(10)</w:t>
            </w:r>
          </w:p>
        </w:tc>
      </w:tr>
      <w:tr w:rsidR="00B25BF2" w:rsidRPr="00B776B9" w14:paraId="41C4C834" w14:textId="77777777" w:rsidTr="00690617">
        <w:tc>
          <w:tcPr>
            <w:tcW w:w="1187" w:type="pct"/>
            <w:tcBorders>
              <w:bottom w:val="single" w:sz="8" w:space="0" w:color="auto"/>
            </w:tcBorders>
          </w:tcPr>
          <w:p w14:paraId="5189E1FF" w14:textId="77777777" w:rsidR="00B25BF2" w:rsidRPr="00B776B9" w:rsidRDefault="00B25BF2" w:rsidP="00B25BF2">
            <w:pPr>
              <w:autoSpaceDE w:val="0"/>
              <w:autoSpaceDN w:val="0"/>
              <w:adjustRightInd w:val="0"/>
              <w:rPr>
                <w:rFonts w:ascii="Times New Roman" w:hAnsi="Times New Roman"/>
                <w:sz w:val="16"/>
                <w:szCs w:val="16"/>
              </w:rPr>
            </w:pPr>
          </w:p>
        </w:tc>
        <w:tc>
          <w:tcPr>
            <w:tcW w:w="327" w:type="pct"/>
            <w:tcBorders>
              <w:bottom w:val="single" w:sz="8" w:space="0" w:color="auto"/>
            </w:tcBorders>
            <w:hideMark/>
          </w:tcPr>
          <w:p w14:paraId="31AFD2DF" w14:textId="6257FD93"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Q+E</w:t>
            </w:r>
          </w:p>
        </w:tc>
        <w:tc>
          <w:tcPr>
            <w:tcW w:w="507" w:type="pct"/>
            <w:tcBorders>
              <w:bottom w:val="single" w:sz="8" w:space="0" w:color="auto"/>
            </w:tcBorders>
            <w:hideMark/>
          </w:tcPr>
          <w:p w14:paraId="15A74B72"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Pr>
                <w:rFonts w:ascii="Times New Roman" w:eastAsia="Times New Roman" w:hAnsi="Times New Roman" w:cs="Arial"/>
                <w:kern w:val="2"/>
                <w:sz w:val="16"/>
                <w:szCs w:val="16"/>
              </w:rPr>
              <w:t>Consultation</w:t>
            </w:r>
            <w:r w:rsidRPr="009C7939">
              <w:rPr>
                <w:rFonts w:ascii="Times New Roman" w:eastAsia="Times New Roman" w:hAnsi="Times New Roman" w:cs="Arial"/>
                <w:kern w:val="2"/>
                <w:sz w:val="16"/>
                <w:szCs w:val="16"/>
              </w:rPr>
              <w:t xml:space="preserve"> </w:t>
            </w:r>
          </w:p>
          <w:p w14:paraId="5763BBCA" w14:textId="4E0617B3"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time</w:t>
            </w:r>
          </w:p>
        </w:tc>
        <w:tc>
          <w:tcPr>
            <w:tcW w:w="378" w:type="pct"/>
            <w:tcBorders>
              <w:bottom w:val="single" w:sz="8" w:space="0" w:color="auto"/>
            </w:tcBorders>
            <w:hideMark/>
          </w:tcPr>
          <w:p w14:paraId="478959D2"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2603B7DE" w14:textId="7B479DD5" w:rsidR="00B25BF2" w:rsidRPr="00B776B9" w:rsidRDefault="00B25BF2" w:rsidP="00B25BF2">
            <w:pPr>
              <w:autoSpaceDE w:val="0"/>
              <w:autoSpaceDN w:val="0"/>
              <w:adjustRightInd w:val="0"/>
              <w:jc w:val="center"/>
              <w:rPr>
                <w:rFonts w:ascii="Times New Roman" w:hAnsi="Times New Roman"/>
                <w:sz w:val="16"/>
                <w:szCs w:val="16"/>
              </w:rPr>
            </w:pPr>
            <w:r>
              <w:rPr>
                <w:rFonts w:ascii="Times New Roman" w:eastAsia="Times New Roman" w:hAnsi="Times New Roman" w:cs="Arial"/>
                <w:kern w:val="2"/>
                <w:sz w:val="16"/>
                <w:szCs w:val="16"/>
              </w:rPr>
              <w:t>d</w:t>
            </w:r>
            <w:r w:rsidRPr="009C7939">
              <w:rPr>
                <w:rFonts w:ascii="Times New Roman" w:eastAsia="Times New Roman" w:hAnsi="Times New Roman" w:cs="Arial"/>
                <w:kern w:val="2"/>
                <w:sz w:val="16"/>
                <w:szCs w:val="16"/>
              </w:rPr>
              <w:t>iagno</w:t>
            </w:r>
            <w:r>
              <w:rPr>
                <w:rFonts w:ascii="Times New Roman" w:eastAsia="Times New Roman" w:hAnsi="Times New Roman" w:cs="Arial"/>
                <w:kern w:val="2"/>
                <w:sz w:val="16"/>
                <w:szCs w:val="16"/>
              </w:rPr>
              <w:t>sis</w:t>
            </w:r>
          </w:p>
        </w:tc>
        <w:tc>
          <w:tcPr>
            <w:tcW w:w="343" w:type="pct"/>
            <w:tcBorders>
              <w:bottom w:val="single" w:sz="8" w:space="0" w:color="auto"/>
            </w:tcBorders>
            <w:hideMark/>
          </w:tcPr>
          <w:p w14:paraId="73FDD87D"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73294447" w14:textId="6C672DD7"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drug</w:t>
            </w:r>
          </w:p>
        </w:tc>
        <w:tc>
          <w:tcPr>
            <w:tcW w:w="507" w:type="pct"/>
            <w:tcBorders>
              <w:bottom w:val="single" w:sz="8" w:space="0" w:color="auto"/>
            </w:tcBorders>
            <w:hideMark/>
          </w:tcPr>
          <w:p w14:paraId="0BF1E262"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12876F8B" w14:textId="598679B4" w:rsidR="00B25BF2" w:rsidRPr="00B776B9" w:rsidRDefault="00B25BF2" w:rsidP="00B25BF2">
            <w:pPr>
              <w:autoSpaceDE w:val="0"/>
              <w:autoSpaceDN w:val="0"/>
              <w:adjustRightInd w:val="0"/>
              <w:jc w:val="center"/>
              <w:rPr>
                <w:rFonts w:ascii="Times New Roman" w:hAnsi="Times New Roman"/>
                <w:sz w:val="16"/>
                <w:szCs w:val="16"/>
              </w:rPr>
            </w:pPr>
            <w:r>
              <w:rPr>
                <w:rFonts w:ascii="Times New Roman" w:eastAsia="Times New Roman" w:hAnsi="Times New Roman" w:cs="Arial"/>
                <w:kern w:val="2"/>
                <w:sz w:val="16"/>
                <w:szCs w:val="16"/>
              </w:rPr>
              <w:t>tests</w:t>
            </w:r>
          </w:p>
        </w:tc>
        <w:tc>
          <w:tcPr>
            <w:tcW w:w="507" w:type="pct"/>
            <w:tcBorders>
              <w:bottom w:val="single" w:sz="8" w:space="0" w:color="auto"/>
            </w:tcBorders>
            <w:hideMark/>
          </w:tcPr>
          <w:p w14:paraId="3E4FE87F"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4C3D2269" w14:textId="1A9733DE"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drugs</w:t>
            </w:r>
          </w:p>
        </w:tc>
        <w:tc>
          <w:tcPr>
            <w:tcW w:w="295" w:type="pct"/>
            <w:tcBorders>
              <w:bottom w:val="single" w:sz="8" w:space="0" w:color="auto"/>
            </w:tcBorders>
            <w:hideMark/>
          </w:tcPr>
          <w:p w14:paraId="6056ADBB" w14:textId="77777777" w:rsidR="00B25BF2" w:rsidRPr="009C7939" w:rsidRDefault="00B25BF2" w:rsidP="00B25BF2">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Total</w:t>
            </w:r>
          </w:p>
          <w:p w14:paraId="105ED61E" w14:textId="7853B83F"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cost</w:t>
            </w:r>
          </w:p>
        </w:tc>
        <w:tc>
          <w:tcPr>
            <w:tcW w:w="295" w:type="pct"/>
            <w:tcBorders>
              <w:bottom w:val="single" w:sz="8" w:space="0" w:color="auto"/>
            </w:tcBorders>
            <w:hideMark/>
          </w:tcPr>
          <w:p w14:paraId="2148EE6E" w14:textId="54C7E92D"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C1</w:t>
            </w:r>
          </w:p>
        </w:tc>
        <w:tc>
          <w:tcPr>
            <w:tcW w:w="360" w:type="pct"/>
            <w:tcBorders>
              <w:bottom w:val="single" w:sz="8" w:space="0" w:color="auto"/>
            </w:tcBorders>
            <w:hideMark/>
          </w:tcPr>
          <w:p w14:paraId="05EFA7EA" w14:textId="57A658A7"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C2</w:t>
            </w:r>
          </w:p>
        </w:tc>
        <w:tc>
          <w:tcPr>
            <w:tcW w:w="295" w:type="pct"/>
            <w:tcBorders>
              <w:bottom w:val="single" w:sz="8" w:space="0" w:color="auto"/>
            </w:tcBorders>
            <w:hideMark/>
          </w:tcPr>
          <w:p w14:paraId="56096717" w14:textId="620E89DE" w:rsidR="00B25BF2" w:rsidRPr="00B776B9" w:rsidRDefault="00B25BF2" w:rsidP="00B25BF2">
            <w:pPr>
              <w:autoSpaceDE w:val="0"/>
              <w:autoSpaceDN w:val="0"/>
              <w:adjustRightInd w:val="0"/>
              <w:jc w:val="center"/>
              <w:rPr>
                <w:rFonts w:ascii="Times New Roman" w:hAnsi="Times New Roman"/>
                <w:sz w:val="16"/>
                <w:szCs w:val="16"/>
              </w:rPr>
            </w:pPr>
            <w:r w:rsidRPr="009C7939">
              <w:rPr>
                <w:rFonts w:ascii="Times New Roman" w:eastAsia="Times New Roman" w:hAnsi="Times New Roman" w:cs="Arial"/>
                <w:kern w:val="2"/>
                <w:sz w:val="16"/>
                <w:szCs w:val="16"/>
              </w:rPr>
              <w:t>C3</w:t>
            </w:r>
          </w:p>
        </w:tc>
      </w:tr>
      <w:tr w:rsidR="008D601C" w:rsidRPr="00B776B9" w14:paraId="727EC88C" w14:textId="77777777" w:rsidTr="00690617">
        <w:tc>
          <w:tcPr>
            <w:tcW w:w="1187" w:type="pct"/>
            <w:tcBorders>
              <w:top w:val="single" w:sz="8" w:space="0" w:color="auto"/>
            </w:tcBorders>
            <w:hideMark/>
          </w:tcPr>
          <w:p w14:paraId="35414D7B" w14:textId="77777777" w:rsidR="008D601C" w:rsidRPr="00B776B9" w:rsidRDefault="008D601C" w:rsidP="00D27B5C">
            <w:pPr>
              <w:autoSpaceDE w:val="0"/>
              <w:autoSpaceDN w:val="0"/>
              <w:adjustRightInd w:val="0"/>
              <w:rPr>
                <w:rFonts w:ascii="Times New Roman" w:hAnsi="Times New Roman"/>
                <w:sz w:val="16"/>
                <w:szCs w:val="16"/>
              </w:rPr>
            </w:pPr>
            <w:r w:rsidRPr="00B776B9">
              <w:rPr>
                <w:rFonts w:ascii="Times New Roman" w:eastAsiaTheme="minorEastAsia" w:hAnsi="Times New Roman"/>
                <w:sz w:val="16"/>
                <w:szCs w:val="16"/>
              </w:rPr>
              <w:t>Male SP</w:t>
            </w:r>
          </w:p>
        </w:tc>
        <w:tc>
          <w:tcPr>
            <w:tcW w:w="327" w:type="pct"/>
            <w:tcBorders>
              <w:top w:val="single" w:sz="8" w:space="0" w:color="auto"/>
            </w:tcBorders>
            <w:hideMark/>
          </w:tcPr>
          <w:p w14:paraId="25463250"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0.00464</w:t>
            </w:r>
          </w:p>
        </w:tc>
        <w:tc>
          <w:tcPr>
            <w:tcW w:w="507" w:type="pct"/>
            <w:tcBorders>
              <w:top w:val="single" w:sz="8" w:space="0" w:color="auto"/>
            </w:tcBorders>
            <w:hideMark/>
          </w:tcPr>
          <w:p w14:paraId="1104FD9C"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-0.882</w:t>
            </w:r>
          </w:p>
        </w:tc>
        <w:tc>
          <w:tcPr>
            <w:tcW w:w="378" w:type="pct"/>
            <w:tcBorders>
              <w:top w:val="single" w:sz="8" w:space="0" w:color="auto"/>
            </w:tcBorders>
            <w:hideMark/>
          </w:tcPr>
          <w:p w14:paraId="0781F549"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0.0241</w:t>
            </w:r>
          </w:p>
        </w:tc>
        <w:tc>
          <w:tcPr>
            <w:tcW w:w="343" w:type="pct"/>
            <w:tcBorders>
              <w:top w:val="single" w:sz="8" w:space="0" w:color="auto"/>
            </w:tcBorders>
            <w:hideMark/>
          </w:tcPr>
          <w:p w14:paraId="1FAB9A0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0.0538</w:t>
            </w:r>
          </w:p>
        </w:tc>
        <w:tc>
          <w:tcPr>
            <w:tcW w:w="507" w:type="pct"/>
            <w:tcBorders>
              <w:top w:val="single" w:sz="8" w:space="0" w:color="auto"/>
            </w:tcBorders>
            <w:hideMark/>
          </w:tcPr>
          <w:p w14:paraId="1541EF31"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0.262</w:t>
            </w:r>
          </w:p>
        </w:tc>
        <w:tc>
          <w:tcPr>
            <w:tcW w:w="507" w:type="pct"/>
            <w:tcBorders>
              <w:top w:val="single" w:sz="8" w:space="0" w:color="auto"/>
            </w:tcBorders>
            <w:hideMark/>
          </w:tcPr>
          <w:p w14:paraId="1D81F80E"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-0.177</w:t>
            </w:r>
          </w:p>
        </w:tc>
        <w:tc>
          <w:tcPr>
            <w:tcW w:w="295" w:type="pct"/>
            <w:tcBorders>
              <w:top w:val="single" w:sz="8" w:space="0" w:color="auto"/>
            </w:tcBorders>
            <w:hideMark/>
          </w:tcPr>
          <w:p w14:paraId="1E15EEF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-8.512</w:t>
            </w:r>
          </w:p>
        </w:tc>
        <w:tc>
          <w:tcPr>
            <w:tcW w:w="295" w:type="pct"/>
            <w:tcBorders>
              <w:top w:val="single" w:sz="8" w:space="0" w:color="auto"/>
            </w:tcBorders>
            <w:hideMark/>
          </w:tcPr>
          <w:p w14:paraId="4A7DC802"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-0.858</w:t>
            </w:r>
          </w:p>
        </w:tc>
        <w:tc>
          <w:tcPr>
            <w:tcW w:w="360" w:type="pct"/>
            <w:tcBorders>
              <w:top w:val="single" w:sz="8" w:space="0" w:color="auto"/>
            </w:tcBorders>
            <w:hideMark/>
          </w:tcPr>
          <w:p w14:paraId="566ED0BD"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-0.00826</w:t>
            </w:r>
          </w:p>
        </w:tc>
        <w:tc>
          <w:tcPr>
            <w:tcW w:w="295" w:type="pct"/>
            <w:tcBorders>
              <w:top w:val="single" w:sz="8" w:space="0" w:color="auto"/>
            </w:tcBorders>
            <w:hideMark/>
          </w:tcPr>
          <w:p w14:paraId="744ABE9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0.165</w:t>
            </w:r>
          </w:p>
        </w:tc>
      </w:tr>
      <w:tr w:rsidR="008D601C" w:rsidRPr="00B776B9" w14:paraId="5A61454F" w14:textId="77777777" w:rsidTr="00690617">
        <w:tc>
          <w:tcPr>
            <w:tcW w:w="1187" w:type="pct"/>
          </w:tcPr>
          <w:p w14:paraId="04E0A277" w14:textId="77777777" w:rsidR="008D601C" w:rsidRPr="00B776B9" w:rsidRDefault="008D601C" w:rsidP="00D27B5C">
            <w:pPr>
              <w:autoSpaceDE w:val="0"/>
              <w:autoSpaceDN w:val="0"/>
              <w:adjustRightInd w:val="0"/>
              <w:rPr>
                <w:rFonts w:ascii="Times New Roman" w:hAnsi="Times New Roman"/>
                <w:sz w:val="16"/>
                <w:szCs w:val="16"/>
              </w:rPr>
            </w:pPr>
          </w:p>
        </w:tc>
        <w:tc>
          <w:tcPr>
            <w:tcW w:w="327" w:type="pct"/>
            <w:hideMark/>
          </w:tcPr>
          <w:p w14:paraId="38C56F9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(0.601)</w:t>
            </w:r>
          </w:p>
        </w:tc>
        <w:tc>
          <w:tcPr>
            <w:tcW w:w="507" w:type="pct"/>
            <w:hideMark/>
          </w:tcPr>
          <w:p w14:paraId="0956F52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(0.878)</w:t>
            </w:r>
          </w:p>
        </w:tc>
        <w:tc>
          <w:tcPr>
            <w:tcW w:w="378" w:type="pct"/>
            <w:hideMark/>
          </w:tcPr>
          <w:p w14:paraId="6808D32E"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(0.104)</w:t>
            </w:r>
          </w:p>
        </w:tc>
        <w:tc>
          <w:tcPr>
            <w:tcW w:w="343" w:type="pct"/>
            <w:hideMark/>
          </w:tcPr>
          <w:p w14:paraId="359A7403"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(0.0666)</w:t>
            </w:r>
          </w:p>
        </w:tc>
        <w:tc>
          <w:tcPr>
            <w:tcW w:w="507" w:type="pct"/>
            <w:hideMark/>
          </w:tcPr>
          <w:p w14:paraId="01616AF0"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(0.192)</w:t>
            </w:r>
          </w:p>
        </w:tc>
        <w:tc>
          <w:tcPr>
            <w:tcW w:w="507" w:type="pct"/>
            <w:hideMark/>
          </w:tcPr>
          <w:p w14:paraId="1150367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(0.219)</w:t>
            </w:r>
          </w:p>
        </w:tc>
        <w:tc>
          <w:tcPr>
            <w:tcW w:w="295" w:type="pct"/>
            <w:hideMark/>
          </w:tcPr>
          <w:p w14:paraId="4D46D67D"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(7.074)</w:t>
            </w:r>
          </w:p>
        </w:tc>
        <w:tc>
          <w:tcPr>
            <w:tcW w:w="295" w:type="pct"/>
            <w:hideMark/>
          </w:tcPr>
          <w:p w14:paraId="319F5B8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(0.744)</w:t>
            </w:r>
          </w:p>
        </w:tc>
        <w:tc>
          <w:tcPr>
            <w:tcW w:w="360" w:type="pct"/>
            <w:hideMark/>
          </w:tcPr>
          <w:p w14:paraId="4987319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(0.124)</w:t>
            </w:r>
          </w:p>
        </w:tc>
        <w:tc>
          <w:tcPr>
            <w:tcW w:w="295" w:type="pct"/>
            <w:hideMark/>
          </w:tcPr>
          <w:p w14:paraId="62866F1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(0.851)</w:t>
            </w:r>
          </w:p>
        </w:tc>
      </w:tr>
      <w:tr w:rsidR="00B776B9" w:rsidRPr="00B776B9" w14:paraId="76233E28" w14:textId="77777777" w:rsidTr="00690617">
        <w:tc>
          <w:tcPr>
            <w:tcW w:w="1187" w:type="pct"/>
          </w:tcPr>
          <w:p w14:paraId="5838D056" w14:textId="13C7A9AB"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County fixed effect</w:t>
            </w:r>
          </w:p>
        </w:tc>
        <w:tc>
          <w:tcPr>
            <w:tcW w:w="327" w:type="pct"/>
          </w:tcPr>
          <w:p w14:paraId="169D6403" w14:textId="6DC4CF9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2F1288BA" w14:textId="325D0F8D"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78" w:type="pct"/>
          </w:tcPr>
          <w:p w14:paraId="751425E7" w14:textId="372A6E83"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43" w:type="pct"/>
          </w:tcPr>
          <w:p w14:paraId="20FF030F" w14:textId="71DE6CB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72251EE7" w14:textId="7CFD42C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151F7690" w14:textId="1AF7C33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7314227D" w14:textId="2E0885E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667C0DBE" w14:textId="1806750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60" w:type="pct"/>
          </w:tcPr>
          <w:p w14:paraId="40282770" w14:textId="4AC402D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5F7DBF5D" w14:textId="5CAD59D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6929BD30" w14:textId="77777777" w:rsidTr="00690617">
        <w:tc>
          <w:tcPr>
            <w:tcW w:w="1187" w:type="pct"/>
          </w:tcPr>
          <w:p w14:paraId="7B3BACA5" w14:textId="4E6001F1" w:rsidR="00B776B9" w:rsidRPr="00B776B9" w:rsidRDefault="00D629AC" w:rsidP="00B776B9">
            <w:pPr>
              <w:autoSpaceDE w:val="0"/>
              <w:autoSpaceDN w:val="0"/>
              <w:adjustRightInd w:val="0"/>
              <w:rPr>
                <w:rFonts w:ascii="Times New Roman" w:hAnsi="Times New Roman"/>
                <w:sz w:val="16"/>
                <w:szCs w:val="16"/>
              </w:rPr>
            </w:pPr>
            <w:r>
              <w:rPr>
                <w:rFonts w:ascii="Times New Roman" w:hAnsi="Times New Roman"/>
                <w:sz w:val="16"/>
                <w:szCs w:val="16"/>
              </w:rPr>
              <w:t>CHC</w:t>
            </w:r>
            <w:r w:rsidR="00B776B9" w:rsidRPr="00B776B9">
              <w:rPr>
                <w:rFonts w:ascii="Times New Roman" w:hAnsi="Times New Roman"/>
                <w:sz w:val="16"/>
                <w:szCs w:val="16"/>
              </w:rPr>
              <w:t xml:space="preserve"> fixed effect</w:t>
            </w:r>
          </w:p>
        </w:tc>
        <w:tc>
          <w:tcPr>
            <w:tcW w:w="327" w:type="pct"/>
          </w:tcPr>
          <w:p w14:paraId="3B5B207D" w14:textId="4081606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31FA40A4" w14:textId="3E5C228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78" w:type="pct"/>
          </w:tcPr>
          <w:p w14:paraId="688E9643" w14:textId="6FA4F1C0"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43" w:type="pct"/>
          </w:tcPr>
          <w:p w14:paraId="41277B81" w14:textId="25DB3DC0"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22B9E4AC" w14:textId="66DCB0E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50866809" w14:textId="3B7BC36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4F51FB08" w14:textId="1603D0F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171852FA" w14:textId="2B751E7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60" w:type="pct"/>
          </w:tcPr>
          <w:p w14:paraId="1B33F7F8" w14:textId="471EFA5F"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33BCB2F2" w14:textId="0A77F65E"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496AF80C" w14:textId="77777777" w:rsidTr="00690617">
        <w:tc>
          <w:tcPr>
            <w:tcW w:w="1187" w:type="pct"/>
          </w:tcPr>
          <w:p w14:paraId="6AB746E3" w14:textId="37331E2F"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 xml:space="preserve">Day of week, year fixed effect </w:t>
            </w:r>
          </w:p>
        </w:tc>
        <w:tc>
          <w:tcPr>
            <w:tcW w:w="327" w:type="pct"/>
          </w:tcPr>
          <w:p w14:paraId="142770A6" w14:textId="3F19C718"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48193F49" w14:textId="5AF7AB46"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78" w:type="pct"/>
          </w:tcPr>
          <w:p w14:paraId="0B9DA917" w14:textId="6A72882D"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43" w:type="pct"/>
          </w:tcPr>
          <w:p w14:paraId="3A6C9B77" w14:textId="46DF07D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73950256" w14:textId="753C35E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3687A2D7" w14:textId="21ED536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0C7EE6DA" w14:textId="28A5B14C"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7B6AFD60" w14:textId="778F756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60" w:type="pct"/>
          </w:tcPr>
          <w:p w14:paraId="52875751" w14:textId="559773CA"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2D2D999D" w14:textId="2E41ECF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B776B9" w:rsidRPr="00B776B9" w14:paraId="3233EF81" w14:textId="77777777" w:rsidTr="00690617">
        <w:tc>
          <w:tcPr>
            <w:tcW w:w="1187" w:type="pct"/>
          </w:tcPr>
          <w:p w14:paraId="6B51243B" w14:textId="322C9EBE" w:rsidR="00B776B9" w:rsidRPr="00B776B9" w:rsidRDefault="00B776B9" w:rsidP="00B776B9">
            <w:pPr>
              <w:autoSpaceDE w:val="0"/>
              <w:autoSpaceDN w:val="0"/>
              <w:adjustRightInd w:val="0"/>
              <w:rPr>
                <w:rFonts w:ascii="Times New Roman" w:hAnsi="Times New Roman"/>
                <w:sz w:val="16"/>
                <w:szCs w:val="16"/>
              </w:rPr>
            </w:pPr>
            <w:r w:rsidRPr="00B776B9">
              <w:rPr>
                <w:rFonts w:ascii="Times New Roman" w:hAnsi="Times New Roman"/>
                <w:sz w:val="16"/>
                <w:szCs w:val="16"/>
              </w:rPr>
              <w:t>Case fixed effect</w:t>
            </w:r>
          </w:p>
        </w:tc>
        <w:tc>
          <w:tcPr>
            <w:tcW w:w="327" w:type="pct"/>
          </w:tcPr>
          <w:p w14:paraId="22E7EB43" w14:textId="74D29EC9"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36393EAF" w14:textId="4F2274F6"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78" w:type="pct"/>
          </w:tcPr>
          <w:p w14:paraId="4D269524" w14:textId="77EDE99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43" w:type="pct"/>
          </w:tcPr>
          <w:p w14:paraId="5C34708D" w14:textId="7D27391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62CEAF55" w14:textId="64C635A4"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507" w:type="pct"/>
          </w:tcPr>
          <w:p w14:paraId="2E292F1D" w14:textId="2304D263"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7D014033" w14:textId="0B07D278"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3408EE79" w14:textId="46220967"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360" w:type="pct"/>
          </w:tcPr>
          <w:p w14:paraId="55B15ADE" w14:textId="22CF9D05"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c>
          <w:tcPr>
            <w:tcW w:w="295" w:type="pct"/>
          </w:tcPr>
          <w:p w14:paraId="0FF7D85C" w14:textId="11C7922D" w:rsidR="00B776B9" w:rsidRPr="00B776B9" w:rsidRDefault="00B776B9" w:rsidP="00B776B9">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Yes</w:t>
            </w:r>
          </w:p>
        </w:tc>
      </w:tr>
      <w:tr w:rsidR="008D601C" w:rsidRPr="00B776B9" w14:paraId="09F1085A" w14:textId="77777777" w:rsidTr="00690617">
        <w:tc>
          <w:tcPr>
            <w:tcW w:w="1187" w:type="pct"/>
            <w:hideMark/>
          </w:tcPr>
          <w:p w14:paraId="60ACD41E" w14:textId="77777777" w:rsidR="008D601C" w:rsidRPr="00B776B9" w:rsidRDefault="008D601C" w:rsidP="00D27B5C">
            <w:pPr>
              <w:autoSpaceDE w:val="0"/>
              <w:autoSpaceDN w:val="0"/>
              <w:adjustRightInd w:val="0"/>
              <w:rPr>
                <w:rFonts w:ascii="Times New Roman" w:hAnsi="Times New Roman"/>
                <w:sz w:val="16"/>
                <w:szCs w:val="16"/>
              </w:rPr>
            </w:pPr>
            <w:r w:rsidRPr="00B776B9">
              <w:rPr>
                <w:rFonts w:ascii="Times New Roman" w:hAnsi="Times New Roman"/>
                <w:i/>
                <w:iCs/>
                <w:sz w:val="16"/>
                <w:szCs w:val="16"/>
              </w:rPr>
              <w:t>N</w:t>
            </w:r>
          </w:p>
        </w:tc>
        <w:tc>
          <w:tcPr>
            <w:tcW w:w="327" w:type="pct"/>
            <w:hideMark/>
          </w:tcPr>
          <w:p w14:paraId="61527CB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507" w:type="pct"/>
            <w:hideMark/>
          </w:tcPr>
          <w:p w14:paraId="3487F91C"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378" w:type="pct"/>
            <w:hideMark/>
          </w:tcPr>
          <w:p w14:paraId="5F6C8594"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343" w:type="pct"/>
            <w:hideMark/>
          </w:tcPr>
          <w:p w14:paraId="614D79D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507" w:type="pct"/>
            <w:hideMark/>
          </w:tcPr>
          <w:p w14:paraId="74494A8F"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507" w:type="pct"/>
            <w:hideMark/>
          </w:tcPr>
          <w:p w14:paraId="3ABE350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295" w:type="pct"/>
            <w:hideMark/>
          </w:tcPr>
          <w:p w14:paraId="2E0528B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295" w:type="pct"/>
            <w:hideMark/>
          </w:tcPr>
          <w:p w14:paraId="16F869F3"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360" w:type="pct"/>
            <w:hideMark/>
          </w:tcPr>
          <w:p w14:paraId="530544DA"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c>
          <w:tcPr>
            <w:tcW w:w="295" w:type="pct"/>
            <w:hideMark/>
          </w:tcPr>
          <w:p w14:paraId="0C2F342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224</w:t>
            </w:r>
          </w:p>
        </w:tc>
      </w:tr>
      <w:tr w:rsidR="008D601C" w:rsidRPr="00B776B9" w14:paraId="6B47FADD" w14:textId="77777777" w:rsidTr="00690617">
        <w:tc>
          <w:tcPr>
            <w:tcW w:w="1187" w:type="pct"/>
            <w:tcBorders>
              <w:bottom w:val="single" w:sz="12" w:space="0" w:color="auto"/>
            </w:tcBorders>
            <w:hideMark/>
          </w:tcPr>
          <w:p w14:paraId="7EDA170B" w14:textId="77777777" w:rsidR="008D601C" w:rsidRPr="00B776B9" w:rsidRDefault="008D601C" w:rsidP="00D27B5C">
            <w:pPr>
              <w:autoSpaceDE w:val="0"/>
              <w:autoSpaceDN w:val="0"/>
              <w:adjustRightInd w:val="0"/>
              <w:rPr>
                <w:rFonts w:ascii="Times New Roman" w:hAnsi="Times New Roman"/>
                <w:sz w:val="16"/>
                <w:szCs w:val="16"/>
              </w:rPr>
            </w:pPr>
            <w:r w:rsidRPr="00B776B9">
              <w:rPr>
                <w:rFonts w:ascii="Times New Roman" w:hAnsi="Times New Roman"/>
                <w:i/>
                <w:iCs/>
                <w:sz w:val="16"/>
                <w:szCs w:val="16"/>
              </w:rPr>
              <w:t>R</w:t>
            </w:r>
            <w:r w:rsidRPr="00B776B9">
              <w:rPr>
                <w:rFonts w:ascii="Times New Roman" w:hAnsi="Times New Roman"/>
                <w:sz w:val="16"/>
                <w:szCs w:val="16"/>
                <w:vertAlign w:val="superscript"/>
              </w:rPr>
              <w:t>2</w:t>
            </w:r>
          </w:p>
        </w:tc>
        <w:tc>
          <w:tcPr>
            <w:tcW w:w="327" w:type="pct"/>
            <w:tcBorders>
              <w:bottom w:val="single" w:sz="12" w:space="0" w:color="auto"/>
            </w:tcBorders>
            <w:hideMark/>
          </w:tcPr>
          <w:p w14:paraId="0FB30399"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0.568</w:t>
            </w:r>
          </w:p>
        </w:tc>
        <w:tc>
          <w:tcPr>
            <w:tcW w:w="507" w:type="pct"/>
            <w:tcBorders>
              <w:bottom w:val="single" w:sz="12" w:space="0" w:color="auto"/>
            </w:tcBorders>
            <w:hideMark/>
          </w:tcPr>
          <w:p w14:paraId="619DCF22"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0.533</w:t>
            </w:r>
          </w:p>
        </w:tc>
        <w:tc>
          <w:tcPr>
            <w:tcW w:w="378" w:type="pct"/>
            <w:tcBorders>
              <w:bottom w:val="single" w:sz="12" w:space="0" w:color="auto"/>
            </w:tcBorders>
            <w:hideMark/>
          </w:tcPr>
          <w:p w14:paraId="7E204149"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0.575</w:t>
            </w:r>
          </w:p>
        </w:tc>
        <w:tc>
          <w:tcPr>
            <w:tcW w:w="343" w:type="pct"/>
            <w:tcBorders>
              <w:bottom w:val="single" w:sz="12" w:space="0" w:color="auto"/>
            </w:tcBorders>
            <w:hideMark/>
          </w:tcPr>
          <w:p w14:paraId="367589FA"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0.331</w:t>
            </w:r>
          </w:p>
        </w:tc>
        <w:tc>
          <w:tcPr>
            <w:tcW w:w="507" w:type="pct"/>
            <w:tcBorders>
              <w:bottom w:val="single" w:sz="12" w:space="0" w:color="auto"/>
            </w:tcBorders>
            <w:hideMark/>
          </w:tcPr>
          <w:p w14:paraId="563B0A6B"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0.454</w:t>
            </w:r>
          </w:p>
        </w:tc>
        <w:tc>
          <w:tcPr>
            <w:tcW w:w="507" w:type="pct"/>
            <w:tcBorders>
              <w:bottom w:val="single" w:sz="12" w:space="0" w:color="auto"/>
            </w:tcBorders>
            <w:hideMark/>
          </w:tcPr>
          <w:p w14:paraId="320B9977"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0.502</w:t>
            </w:r>
          </w:p>
        </w:tc>
        <w:tc>
          <w:tcPr>
            <w:tcW w:w="295" w:type="pct"/>
            <w:tcBorders>
              <w:bottom w:val="single" w:sz="12" w:space="0" w:color="auto"/>
            </w:tcBorders>
            <w:hideMark/>
          </w:tcPr>
          <w:p w14:paraId="020B47F8"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0.466</w:t>
            </w:r>
          </w:p>
        </w:tc>
        <w:tc>
          <w:tcPr>
            <w:tcW w:w="295" w:type="pct"/>
            <w:tcBorders>
              <w:bottom w:val="single" w:sz="12" w:space="0" w:color="auto"/>
            </w:tcBorders>
            <w:hideMark/>
          </w:tcPr>
          <w:p w14:paraId="05D4B17D"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0.521</w:t>
            </w:r>
          </w:p>
        </w:tc>
        <w:tc>
          <w:tcPr>
            <w:tcW w:w="360" w:type="pct"/>
            <w:tcBorders>
              <w:bottom w:val="single" w:sz="12" w:space="0" w:color="auto"/>
            </w:tcBorders>
            <w:hideMark/>
          </w:tcPr>
          <w:p w14:paraId="4BA9CB53"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0.464</w:t>
            </w:r>
          </w:p>
        </w:tc>
        <w:tc>
          <w:tcPr>
            <w:tcW w:w="295" w:type="pct"/>
            <w:tcBorders>
              <w:bottom w:val="single" w:sz="12" w:space="0" w:color="auto"/>
            </w:tcBorders>
            <w:hideMark/>
          </w:tcPr>
          <w:p w14:paraId="4BEA017D" w14:textId="77777777" w:rsidR="008D601C" w:rsidRPr="00B776B9" w:rsidRDefault="008D601C" w:rsidP="00D27B5C">
            <w:pPr>
              <w:autoSpaceDE w:val="0"/>
              <w:autoSpaceDN w:val="0"/>
              <w:adjustRightInd w:val="0"/>
              <w:jc w:val="center"/>
              <w:rPr>
                <w:rFonts w:ascii="Times New Roman" w:hAnsi="Times New Roman"/>
                <w:sz w:val="16"/>
                <w:szCs w:val="16"/>
              </w:rPr>
            </w:pPr>
            <w:r w:rsidRPr="00B776B9">
              <w:rPr>
                <w:rFonts w:ascii="Times New Roman" w:hAnsi="Times New Roman"/>
                <w:sz w:val="16"/>
                <w:szCs w:val="16"/>
              </w:rPr>
              <w:t>0.353</w:t>
            </w:r>
          </w:p>
        </w:tc>
      </w:tr>
    </w:tbl>
    <w:p w14:paraId="262C47DD" w14:textId="45F057B6" w:rsidR="00110079" w:rsidRPr="009C7939" w:rsidRDefault="00110079" w:rsidP="00110079">
      <w:pPr>
        <w:widowControl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Note: Table reports OLS estimates of </w:t>
      </w:r>
      <w:r>
        <w:rPr>
          <w:rFonts w:ascii="Times New Roman" w:eastAsia="Times New Roman" w:hAnsi="Times New Roman" w:cs="Arial"/>
          <w:kern w:val="2"/>
          <w:sz w:val="16"/>
          <w:szCs w:val="16"/>
        </w:rPr>
        <w:t>Specification</w:t>
      </w:r>
      <w:r w:rsidRPr="009C7939">
        <w:rPr>
          <w:rFonts w:ascii="Times New Roman" w:eastAsia="Times New Roman" w:hAnsi="Times New Roman" w:cs="Arial"/>
          <w:kern w:val="2"/>
          <w:sz w:val="16"/>
          <w:szCs w:val="16"/>
        </w:rPr>
        <w:t xml:space="preserve"> 1 with controls for physician age. CHC fixed effects, district fixed effects, disease fixed effects, month, day of the week, and year fixed effects were controlled for in the regressions. Q represents adherence to recommended questions; E represents adherence to recommended </w:t>
      </w:r>
      <w:r>
        <w:rPr>
          <w:rFonts w:ascii="Times New Roman" w:eastAsia="Times New Roman" w:hAnsi="Times New Roman" w:cs="Arial"/>
          <w:kern w:val="2"/>
          <w:sz w:val="16"/>
          <w:szCs w:val="16"/>
        </w:rPr>
        <w:t>tests</w:t>
      </w:r>
      <w:r w:rsidRPr="009C7939">
        <w:rPr>
          <w:rFonts w:ascii="Times New Roman" w:eastAsia="Times New Roman" w:hAnsi="Times New Roman" w:cs="Arial"/>
          <w:kern w:val="2"/>
          <w:sz w:val="16"/>
          <w:szCs w:val="16"/>
        </w:rPr>
        <w:t>; C1, C2 and C3 represent the three components of patient-centered communication, namely exploring both the disease and illness experience, understanding the whole person, and finding common ground. Robust standard errors, clustered at the community health center level, are presented in parentheses. *10% significance level. **5% significance level. ***1% significance level.</w:t>
      </w:r>
    </w:p>
    <w:p w14:paraId="0D5BC29C" w14:textId="63F0407E" w:rsidR="008D601C" w:rsidRDefault="008D601C" w:rsidP="005E4C23">
      <w:pPr>
        <w:rPr>
          <w:rFonts w:ascii="Times New Roman" w:hAnsi="Times New Roman"/>
        </w:rPr>
      </w:pPr>
    </w:p>
    <w:p w14:paraId="12E70D86" w14:textId="1E660F93" w:rsidR="00B442B5" w:rsidRDefault="00B65BD7">
      <w:pPr>
        <w:spacing w:line="259" w:lineRule="auto"/>
        <w:rPr>
          <w:rFonts w:ascii="Times New Roman" w:hAnsi="Times New Roman"/>
        </w:rPr>
      </w:pPr>
      <w:r>
        <w:rPr>
          <w:rFonts w:ascii="Times New Roman" w:hAnsi="Times New Roman"/>
        </w:rPr>
        <w:br w:type="page"/>
      </w:r>
    </w:p>
    <w:p w14:paraId="70BA7871" w14:textId="2C2D5091" w:rsidR="00B65BD7" w:rsidRDefault="00B442B5" w:rsidP="00160B91">
      <w:pPr>
        <w:pStyle w:val="Heading1"/>
        <w:rPr>
          <w:rFonts w:ascii="Times New Roman" w:hAnsi="Times New Roman"/>
          <w:sz w:val="24"/>
          <w:szCs w:val="24"/>
        </w:rPr>
      </w:pPr>
      <w:bookmarkStart w:id="15" w:name="_Toc147306066"/>
      <w:r w:rsidRPr="00160B91">
        <w:rPr>
          <w:rFonts w:ascii="Times New Roman" w:hAnsi="Times New Roman"/>
          <w:sz w:val="24"/>
          <w:szCs w:val="24"/>
        </w:rPr>
        <w:lastRenderedPageBreak/>
        <w:t>Table S</w:t>
      </w:r>
      <w:r w:rsidR="00AB482B">
        <w:rPr>
          <w:rFonts w:ascii="Times New Roman" w:hAnsi="Times New Roman"/>
          <w:sz w:val="24"/>
          <w:szCs w:val="24"/>
        </w:rPr>
        <w:t>10</w:t>
      </w:r>
      <w:r w:rsidRPr="00160B91">
        <w:rPr>
          <w:rFonts w:ascii="Times New Roman" w:hAnsi="Times New Roman"/>
          <w:sz w:val="24"/>
          <w:szCs w:val="24"/>
        </w:rPr>
        <w:t xml:space="preserve"> Physician performance with patient fixed effects</w:t>
      </w:r>
      <w:bookmarkEnd w:id="15"/>
    </w:p>
    <w:p w14:paraId="5A952400" w14:textId="77777777" w:rsidR="00160B91" w:rsidRPr="00160B91" w:rsidRDefault="00160B91" w:rsidP="00160B91"/>
    <w:tbl>
      <w:tblPr>
        <w:tblW w:w="0" w:type="auto"/>
        <w:tblLook w:val="0000" w:firstRow="0" w:lastRow="0" w:firstColumn="0" w:lastColumn="0" w:noHBand="0" w:noVBand="0"/>
      </w:tblPr>
      <w:tblGrid>
        <w:gridCol w:w="1481"/>
        <w:gridCol w:w="741"/>
        <w:gridCol w:w="1137"/>
        <w:gridCol w:w="897"/>
        <w:gridCol w:w="831"/>
        <w:gridCol w:w="1136"/>
        <w:gridCol w:w="1136"/>
        <w:gridCol w:w="741"/>
        <w:gridCol w:w="741"/>
        <w:gridCol w:w="831"/>
        <w:gridCol w:w="741"/>
      </w:tblGrid>
      <w:tr w:rsidR="00D86405" w:rsidRPr="00D86405" w14:paraId="4755F42A" w14:textId="77777777" w:rsidTr="00B442B5">
        <w:tc>
          <w:tcPr>
            <w:tcW w:w="0" w:type="auto"/>
            <w:tcBorders>
              <w:top w:val="single" w:sz="4" w:space="0" w:color="auto"/>
              <w:left w:val="nil"/>
              <w:bottom w:val="nil"/>
              <w:right w:val="nil"/>
            </w:tcBorders>
          </w:tcPr>
          <w:p w14:paraId="5F320EE1" w14:textId="77777777" w:rsidR="00D86405" w:rsidRPr="00D86405" w:rsidRDefault="00D86405" w:rsidP="00D86405">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1E71B990" w14:textId="53E0B72B"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(1)</w:t>
            </w:r>
          </w:p>
        </w:tc>
        <w:tc>
          <w:tcPr>
            <w:tcW w:w="0" w:type="auto"/>
            <w:tcBorders>
              <w:top w:val="single" w:sz="4" w:space="0" w:color="auto"/>
              <w:left w:val="nil"/>
              <w:bottom w:val="nil"/>
              <w:right w:val="nil"/>
            </w:tcBorders>
          </w:tcPr>
          <w:p w14:paraId="0BE88B67" w14:textId="1C571150"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(2)</w:t>
            </w:r>
          </w:p>
        </w:tc>
        <w:tc>
          <w:tcPr>
            <w:tcW w:w="0" w:type="auto"/>
            <w:tcBorders>
              <w:top w:val="single" w:sz="4" w:space="0" w:color="auto"/>
              <w:left w:val="nil"/>
              <w:bottom w:val="nil"/>
              <w:right w:val="nil"/>
            </w:tcBorders>
          </w:tcPr>
          <w:p w14:paraId="7338A9D5" w14:textId="583919BB"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(3)</w:t>
            </w:r>
          </w:p>
        </w:tc>
        <w:tc>
          <w:tcPr>
            <w:tcW w:w="0" w:type="auto"/>
            <w:tcBorders>
              <w:top w:val="single" w:sz="4" w:space="0" w:color="auto"/>
              <w:left w:val="nil"/>
              <w:bottom w:val="nil"/>
              <w:right w:val="nil"/>
            </w:tcBorders>
          </w:tcPr>
          <w:p w14:paraId="5FD85227" w14:textId="1CC0691B"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(4)</w:t>
            </w:r>
          </w:p>
        </w:tc>
        <w:tc>
          <w:tcPr>
            <w:tcW w:w="0" w:type="auto"/>
            <w:tcBorders>
              <w:top w:val="single" w:sz="4" w:space="0" w:color="auto"/>
              <w:left w:val="nil"/>
              <w:bottom w:val="nil"/>
              <w:right w:val="nil"/>
            </w:tcBorders>
          </w:tcPr>
          <w:p w14:paraId="08D49317" w14:textId="656087B4"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(5)</w:t>
            </w:r>
          </w:p>
        </w:tc>
        <w:tc>
          <w:tcPr>
            <w:tcW w:w="0" w:type="auto"/>
            <w:tcBorders>
              <w:top w:val="single" w:sz="4" w:space="0" w:color="auto"/>
              <w:left w:val="nil"/>
              <w:bottom w:val="nil"/>
              <w:right w:val="nil"/>
            </w:tcBorders>
          </w:tcPr>
          <w:p w14:paraId="5E1B8291" w14:textId="7CD4CFBB"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(6)</w:t>
            </w:r>
          </w:p>
        </w:tc>
        <w:tc>
          <w:tcPr>
            <w:tcW w:w="0" w:type="auto"/>
            <w:tcBorders>
              <w:top w:val="single" w:sz="4" w:space="0" w:color="auto"/>
              <w:left w:val="nil"/>
              <w:bottom w:val="nil"/>
              <w:right w:val="nil"/>
            </w:tcBorders>
          </w:tcPr>
          <w:p w14:paraId="606CCAC4" w14:textId="22CC2E2F"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(7)</w:t>
            </w:r>
          </w:p>
        </w:tc>
        <w:tc>
          <w:tcPr>
            <w:tcW w:w="0" w:type="auto"/>
            <w:tcBorders>
              <w:top w:val="single" w:sz="4" w:space="0" w:color="auto"/>
              <w:left w:val="nil"/>
              <w:bottom w:val="nil"/>
              <w:right w:val="nil"/>
            </w:tcBorders>
          </w:tcPr>
          <w:p w14:paraId="48ABB617" w14:textId="46937FAC"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(8)</w:t>
            </w:r>
          </w:p>
        </w:tc>
        <w:tc>
          <w:tcPr>
            <w:tcW w:w="0" w:type="auto"/>
            <w:tcBorders>
              <w:top w:val="single" w:sz="4" w:space="0" w:color="auto"/>
              <w:left w:val="nil"/>
              <w:bottom w:val="nil"/>
              <w:right w:val="nil"/>
            </w:tcBorders>
          </w:tcPr>
          <w:p w14:paraId="7E7577FA" w14:textId="442270EF"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(9)</w:t>
            </w:r>
          </w:p>
        </w:tc>
        <w:tc>
          <w:tcPr>
            <w:tcW w:w="0" w:type="auto"/>
            <w:tcBorders>
              <w:top w:val="single" w:sz="4" w:space="0" w:color="auto"/>
              <w:left w:val="nil"/>
              <w:bottom w:val="nil"/>
              <w:right w:val="nil"/>
            </w:tcBorders>
          </w:tcPr>
          <w:p w14:paraId="7B88BA09" w14:textId="334B0097"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(10)</w:t>
            </w:r>
          </w:p>
        </w:tc>
      </w:tr>
      <w:tr w:rsidR="00D86405" w:rsidRPr="00D86405" w14:paraId="0A2D1047" w14:textId="77777777" w:rsidTr="00B442B5">
        <w:tc>
          <w:tcPr>
            <w:tcW w:w="0" w:type="auto"/>
            <w:tcBorders>
              <w:top w:val="nil"/>
              <w:left w:val="nil"/>
              <w:bottom w:val="nil"/>
              <w:right w:val="nil"/>
            </w:tcBorders>
          </w:tcPr>
          <w:p w14:paraId="4784C3B4" w14:textId="77777777" w:rsidR="00D86405" w:rsidRPr="00D86405" w:rsidRDefault="00D86405" w:rsidP="00D86405">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549F11" w14:textId="603D8E02"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Q+E</w:t>
            </w:r>
          </w:p>
        </w:tc>
        <w:tc>
          <w:tcPr>
            <w:tcW w:w="0" w:type="auto"/>
            <w:tcBorders>
              <w:top w:val="nil"/>
              <w:left w:val="nil"/>
              <w:bottom w:val="nil"/>
              <w:right w:val="nil"/>
            </w:tcBorders>
          </w:tcPr>
          <w:p w14:paraId="570854BA"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 xml:space="preserve">Consultation </w:t>
            </w:r>
          </w:p>
          <w:p w14:paraId="08671E61" w14:textId="75A73CA8"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time</w:t>
            </w:r>
          </w:p>
        </w:tc>
        <w:tc>
          <w:tcPr>
            <w:tcW w:w="0" w:type="auto"/>
            <w:tcBorders>
              <w:top w:val="nil"/>
              <w:left w:val="nil"/>
              <w:bottom w:val="nil"/>
              <w:right w:val="nil"/>
            </w:tcBorders>
          </w:tcPr>
          <w:p w14:paraId="3E112669"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 xml:space="preserve">Correct </w:t>
            </w:r>
          </w:p>
          <w:p w14:paraId="7705227C" w14:textId="32FB54A0"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diagnosis</w:t>
            </w:r>
          </w:p>
        </w:tc>
        <w:tc>
          <w:tcPr>
            <w:tcW w:w="0" w:type="auto"/>
            <w:tcBorders>
              <w:top w:val="nil"/>
              <w:left w:val="nil"/>
              <w:bottom w:val="nil"/>
              <w:right w:val="nil"/>
            </w:tcBorders>
          </w:tcPr>
          <w:p w14:paraId="2CA84E26"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 xml:space="preserve">Correct </w:t>
            </w:r>
          </w:p>
          <w:p w14:paraId="1B08F88B" w14:textId="4FCAD5F4"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drug</w:t>
            </w:r>
          </w:p>
        </w:tc>
        <w:tc>
          <w:tcPr>
            <w:tcW w:w="0" w:type="auto"/>
            <w:tcBorders>
              <w:top w:val="nil"/>
              <w:left w:val="nil"/>
              <w:bottom w:val="nil"/>
              <w:right w:val="nil"/>
            </w:tcBorders>
          </w:tcPr>
          <w:p w14:paraId="24E9017C"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 xml:space="preserve">Unnecessary </w:t>
            </w:r>
          </w:p>
          <w:p w14:paraId="4233ABF6" w14:textId="19EAAC32"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tests</w:t>
            </w:r>
          </w:p>
        </w:tc>
        <w:tc>
          <w:tcPr>
            <w:tcW w:w="0" w:type="auto"/>
            <w:tcBorders>
              <w:top w:val="nil"/>
              <w:left w:val="nil"/>
              <w:bottom w:val="nil"/>
              <w:right w:val="nil"/>
            </w:tcBorders>
          </w:tcPr>
          <w:p w14:paraId="5EB9415A"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 xml:space="preserve">Unnecessary </w:t>
            </w:r>
          </w:p>
          <w:p w14:paraId="5358D070" w14:textId="040D0944"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drugs</w:t>
            </w:r>
          </w:p>
        </w:tc>
        <w:tc>
          <w:tcPr>
            <w:tcW w:w="0" w:type="auto"/>
            <w:tcBorders>
              <w:top w:val="nil"/>
              <w:left w:val="nil"/>
              <w:bottom w:val="nil"/>
              <w:right w:val="nil"/>
            </w:tcBorders>
          </w:tcPr>
          <w:p w14:paraId="5FC6DCBB" w14:textId="77777777" w:rsidR="00D86405" w:rsidRPr="00D86405" w:rsidRDefault="00D86405" w:rsidP="00D86405">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D86405">
              <w:rPr>
                <w:rFonts w:ascii="Times New Roman" w:eastAsia="Times New Roman" w:hAnsi="Times New Roman" w:cs="Arial"/>
                <w:kern w:val="2"/>
                <w:sz w:val="18"/>
                <w:szCs w:val="18"/>
              </w:rPr>
              <w:t>Total</w:t>
            </w:r>
          </w:p>
          <w:p w14:paraId="11412AE3" w14:textId="6B0EE014"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cost</w:t>
            </w:r>
          </w:p>
        </w:tc>
        <w:tc>
          <w:tcPr>
            <w:tcW w:w="0" w:type="auto"/>
            <w:tcBorders>
              <w:top w:val="nil"/>
              <w:left w:val="nil"/>
              <w:bottom w:val="nil"/>
              <w:right w:val="nil"/>
            </w:tcBorders>
          </w:tcPr>
          <w:p w14:paraId="0C1703E9" w14:textId="779A4A00"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C1</w:t>
            </w:r>
          </w:p>
        </w:tc>
        <w:tc>
          <w:tcPr>
            <w:tcW w:w="0" w:type="auto"/>
            <w:tcBorders>
              <w:top w:val="nil"/>
              <w:left w:val="nil"/>
              <w:bottom w:val="nil"/>
              <w:right w:val="nil"/>
            </w:tcBorders>
          </w:tcPr>
          <w:p w14:paraId="69FDB305" w14:textId="5FED80BE"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C2</w:t>
            </w:r>
          </w:p>
        </w:tc>
        <w:tc>
          <w:tcPr>
            <w:tcW w:w="0" w:type="auto"/>
            <w:tcBorders>
              <w:top w:val="nil"/>
              <w:left w:val="nil"/>
              <w:bottom w:val="nil"/>
              <w:right w:val="nil"/>
            </w:tcBorders>
          </w:tcPr>
          <w:p w14:paraId="44C9BB8E" w14:textId="45DD285E" w:rsidR="00D86405" w:rsidRPr="00D86405" w:rsidRDefault="00D86405" w:rsidP="00D86405">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eastAsia="Times New Roman" w:hAnsi="Times New Roman" w:cs="Arial"/>
                <w:kern w:val="2"/>
                <w:sz w:val="18"/>
                <w:szCs w:val="18"/>
              </w:rPr>
              <w:t>C3</w:t>
            </w:r>
          </w:p>
        </w:tc>
      </w:tr>
      <w:tr w:rsidR="00E77E53" w:rsidRPr="00D86405" w14:paraId="549F09CD" w14:textId="77777777" w:rsidTr="00B442B5">
        <w:tc>
          <w:tcPr>
            <w:tcW w:w="0" w:type="auto"/>
            <w:tcBorders>
              <w:top w:val="single" w:sz="4" w:space="0" w:color="auto"/>
              <w:left w:val="nil"/>
              <w:bottom w:val="nil"/>
              <w:right w:val="nil"/>
            </w:tcBorders>
          </w:tcPr>
          <w:p w14:paraId="7DD63786" w14:textId="7206DD5F" w:rsidR="00B442B5" w:rsidRPr="00D86405" w:rsidRDefault="00E77E53" w:rsidP="007A613C">
            <w:pPr>
              <w:widowControl w:val="0"/>
              <w:autoSpaceDE w:val="0"/>
              <w:autoSpaceDN w:val="0"/>
              <w:adjustRightInd w:val="0"/>
              <w:spacing w:after="0" w:line="240" w:lineRule="auto"/>
              <w:rPr>
                <w:rFonts w:ascii="Times New Roman" w:hAnsi="Times New Roman"/>
                <w:sz w:val="18"/>
                <w:szCs w:val="18"/>
              </w:rPr>
            </w:pPr>
            <w:r w:rsidRPr="00D86405">
              <w:rPr>
                <w:rFonts w:ascii="Times New Roman" w:hAnsi="Times New Roman"/>
                <w:sz w:val="18"/>
                <w:szCs w:val="18"/>
              </w:rPr>
              <w:t>Female physician</w:t>
            </w:r>
          </w:p>
        </w:tc>
        <w:tc>
          <w:tcPr>
            <w:tcW w:w="0" w:type="auto"/>
            <w:tcBorders>
              <w:top w:val="single" w:sz="4" w:space="0" w:color="auto"/>
              <w:left w:val="nil"/>
              <w:bottom w:val="nil"/>
              <w:right w:val="nil"/>
            </w:tcBorders>
          </w:tcPr>
          <w:p w14:paraId="1E1D17AD"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-0.259</w:t>
            </w:r>
          </w:p>
        </w:tc>
        <w:tc>
          <w:tcPr>
            <w:tcW w:w="0" w:type="auto"/>
            <w:tcBorders>
              <w:top w:val="single" w:sz="4" w:space="0" w:color="auto"/>
              <w:left w:val="nil"/>
              <w:bottom w:val="nil"/>
              <w:right w:val="nil"/>
            </w:tcBorders>
          </w:tcPr>
          <w:p w14:paraId="5D221566"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-0.469</w:t>
            </w:r>
          </w:p>
        </w:tc>
        <w:tc>
          <w:tcPr>
            <w:tcW w:w="0" w:type="auto"/>
            <w:tcBorders>
              <w:top w:val="single" w:sz="4" w:space="0" w:color="auto"/>
              <w:left w:val="nil"/>
              <w:bottom w:val="nil"/>
              <w:right w:val="nil"/>
            </w:tcBorders>
          </w:tcPr>
          <w:p w14:paraId="7F9BC3D1"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-0.0260</w:t>
            </w:r>
          </w:p>
        </w:tc>
        <w:tc>
          <w:tcPr>
            <w:tcW w:w="0" w:type="auto"/>
            <w:tcBorders>
              <w:top w:val="single" w:sz="4" w:space="0" w:color="auto"/>
              <w:left w:val="nil"/>
              <w:bottom w:val="nil"/>
              <w:right w:val="nil"/>
            </w:tcBorders>
          </w:tcPr>
          <w:p w14:paraId="15B419FF"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0.00868</w:t>
            </w:r>
          </w:p>
        </w:tc>
        <w:tc>
          <w:tcPr>
            <w:tcW w:w="0" w:type="auto"/>
            <w:tcBorders>
              <w:top w:val="single" w:sz="4" w:space="0" w:color="auto"/>
              <w:left w:val="nil"/>
              <w:bottom w:val="nil"/>
              <w:right w:val="nil"/>
            </w:tcBorders>
          </w:tcPr>
          <w:p w14:paraId="395602DC"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-0.00793</w:t>
            </w:r>
          </w:p>
        </w:tc>
        <w:tc>
          <w:tcPr>
            <w:tcW w:w="0" w:type="auto"/>
            <w:tcBorders>
              <w:top w:val="single" w:sz="4" w:space="0" w:color="auto"/>
              <w:left w:val="nil"/>
              <w:bottom w:val="nil"/>
              <w:right w:val="nil"/>
            </w:tcBorders>
          </w:tcPr>
          <w:p w14:paraId="33B886BE"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0.0189</w:t>
            </w:r>
          </w:p>
        </w:tc>
        <w:tc>
          <w:tcPr>
            <w:tcW w:w="0" w:type="auto"/>
            <w:tcBorders>
              <w:top w:val="single" w:sz="4" w:space="0" w:color="auto"/>
              <w:left w:val="nil"/>
              <w:bottom w:val="nil"/>
              <w:right w:val="nil"/>
            </w:tcBorders>
          </w:tcPr>
          <w:p w14:paraId="4915F22D"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-4.308</w:t>
            </w:r>
          </w:p>
        </w:tc>
        <w:tc>
          <w:tcPr>
            <w:tcW w:w="0" w:type="auto"/>
            <w:tcBorders>
              <w:top w:val="single" w:sz="4" w:space="0" w:color="auto"/>
              <w:left w:val="nil"/>
              <w:bottom w:val="nil"/>
              <w:right w:val="nil"/>
            </w:tcBorders>
          </w:tcPr>
          <w:p w14:paraId="69F8894D"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-0.205</w:t>
            </w:r>
          </w:p>
        </w:tc>
        <w:tc>
          <w:tcPr>
            <w:tcW w:w="0" w:type="auto"/>
            <w:tcBorders>
              <w:top w:val="single" w:sz="4" w:space="0" w:color="auto"/>
              <w:left w:val="nil"/>
              <w:bottom w:val="nil"/>
              <w:right w:val="nil"/>
            </w:tcBorders>
          </w:tcPr>
          <w:p w14:paraId="7EB850D2"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-0.0639</w:t>
            </w:r>
          </w:p>
        </w:tc>
        <w:tc>
          <w:tcPr>
            <w:tcW w:w="0" w:type="auto"/>
            <w:tcBorders>
              <w:top w:val="single" w:sz="4" w:space="0" w:color="auto"/>
              <w:left w:val="nil"/>
              <w:bottom w:val="nil"/>
              <w:right w:val="nil"/>
            </w:tcBorders>
          </w:tcPr>
          <w:p w14:paraId="0001802E"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0.0399</w:t>
            </w:r>
          </w:p>
        </w:tc>
      </w:tr>
      <w:tr w:rsidR="00E77E53" w:rsidRPr="00D86405" w14:paraId="7B249B89" w14:textId="77777777" w:rsidTr="00B442B5">
        <w:tc>
          <w:tcPr>
            <w:tcW w:w="0" w:type="auto"/>
            <w:tcBorders>
              <w:top w:val="nil"/>
              <w:left w:val="nil"/>
              <w:bottom w:val="single" w:sz="4" w:space="0" w:color="auto"/>
              <w:right w:val="nil"/>
            </w:tcBorders>
          </w:tcPr>
          <w:p w14:paraId="7447D3F0" w14:textId="77777777" w:rsidR="00B442B5" w:rsidRPr="00D86405" w:rsidRDefault="00B442B5" w:rsidP="007A613C">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029A9D6B"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(0.289)</w:t>
            </w:r>
          </w:p>
        </w:tc>
        <w:tc>
          <w:tcPr>
            <w:tcW w:w="0" w:type="auto"/>
            <w:tcBorders>
              <w:top w:val="nil"/>
              <w:left w:val="nil"/>
              <w:bottom w:val="single" w:sz="4" w:space="0" w:color="auto"/>
              <w:right w:val="nil"/>
            </w:tcBorders>
          </w:tcPr>
          <w:p w14:paraId="0095D5D6"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(0.568)</w:t>
            </w:r>
          </w:p>
        </w:tc>
        <w:tc>
          <w:tcPr>
            <w:tcW w:w="0" w:type="auto"/>
            <w:tcBorders>
              <w:top w:val="nil"/>
              <w:left w:val="nil"/>
              <w:bottom w:val="single" w:sz="4" w:space="0" w:color="auto"/>
              <w:right w:val="nil"/>
            </w:tcBorders>
          </w:tcPr>
          <w:p w14:paraId="0F391C8F"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(0.0646)</w:t>
            </w:r>
          </w:p>
        </w:tc>
        <w:tc>
          <w:tcPr>
            <w:tcW w:w="0" w:type="auto"/>
            <w:tcBorders>
              <w:top w:val="nil"/>
              <w:left w:val="nil"/>
              <w:bottom w:val="single" w:sz="4" w:space="0" w:color="auto"/>
              <w:right w:val="nil"/>
            </w:tcBorders>
          </w:tcPr>
          <w:p w14:paraId="1D094BB3"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(0.0401)</w:t>
            </w:r>
          </w:p>
        </w:tc>
        <w:tc>
          <w:tcPr>
            <w:tcW w:w="0" w:type="auto"/>
            <w:tcBorders>
              <w:top w:val="nil"/>
              <w:left w:val="nil"/>
              <w:bottom w:val="single" w:sz="4" w:space="0" w:color="auto"/>
              <w:right w:val="nil"/>
            </w:tcBorders>
          </w:tcPr>
          <w:p w14:paraId="08A9C9C2"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(0.127)</w:t>
            </w:r>
          </w:p>
        </w:tc>
        <w:tc>
          <w:tcPr>
            <w:tcW w:w="0" w:type="auto"/>
            <w:tcBorders>
              <w:top w:val="nil"/>
              <w:left w:val="nil"/>
              <w:bottom w:val="single" w:sz="4" w:space="0" w:color="auto"/>
              <w:right w:val="nil"/>
            </w:tcBorders>
          </w:tcPr>
          <w:p w14:paraId="74ADD836"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(0.0904)</w:t>
            </w:r>
          </w:p>
        </w:tc>
        <w:tc>
          <w:tcPr>
            <w:tcW w:w="0" w:type="auto"/>
            <w:tcBorders>
              <w:top w:val="nil"/>
              <w:left w:val="nil"/>
              <w:bottom w:val="single" w:sz="4" w:space="0" w:color="auto"/>
              <w:right w:val="nil"/>
            </w:tcBorders>
          </w:tcPr>
          <w:p w14:paraId="4C4C8D6C"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(4.697)</w:t>
            </w:r>
          </w:p>
        </w:tc>
        <w:tc>
          <w:tcPr>
            <w:tcW w:w="0" w:type="auto"/>
            <w:tcBorders>
              <w:top w:val="nil"/>
              <w:left w:val="nil"/>
              <w:bottom w:val="single" w:sz="4" w:space="0" w:color="auto"/>
              <w:right w:val="nil"/>
            </w:tcBorders>
          </w:tcPr>
          <w:p w14:paraId="2FDA412D"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(0.458)</w:t>
            </w:r>
          </w:p>
        </w:tc>
        <w:tc>
          <w:tcPr>
            <w:tcW w:w="0" w:type="auto"/>
            <w:tcBorders>
              <w:top w:val="nil"/>
              <w:left w:val="nil"/>
              <w:bottom w:val="single" w:sz="4" w:space="0" w:color="auto"/>
              <w:right w:val="nil"/>
            </w:tcBorders>
          </w:tcPr>
          <w:p w14:paraId="63032620"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(0.0713)</w:t>
            </w:r>
          </w:p>
        </w:tc>
        <w:tc>
          <w:tcPr>
            <w:tcW w:w="0" w:type="auto"/>
            <w:tcBorders>
              <w:top w:val="nil"/>
              <w:left w:val="nil"/>
              <w:bottom w:val="single" w:sz="4" w:space="0" w:color="auto"/>
              <w:right w:val="nil"/>
            </w:tcBorders>
          </w:tcPr>
          <w:p w14:paraId="0ADA7E1B"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(0.360)</w:t>
            </w:r>
          </w:p>
        </w:tc>
      </w:tr>
      <w:tr w:rsidR="00E77E53" w:rsidRPr="00D86405" w14:paraId="0116467A" w14:textId="77777777" w:rsidTr="00B442B5">
        <w:tc>
          <w:tcPr>
            <w:tcW w:w="0" w:type="auto"/>
            <w:tcBorders>
              <w:top w:val="single" w:sz="4" w:space="0" w:color="auto"/>
              <w:left w:val="nil"/>
              <w:bottom w:val="nil"/>
              <w:right w:val="nil"/>
            </w:tcBorders>
          </w:tcPr>
          <w:p w14:paraId="466FCCC8" w14:textId="77777777" w:rsidR="00B442B5" w:rsidRPr="00D86405" w:rsidRDefault="00B442B5" w:rsidP="007A613C">
            <w:pPr>
              <w:widowControl w:val="0"/>
              <w:autoSpaceDE w:val="0"/>
              <w:autoSpaceDN w:val="0"/>
              <w:adjustRightInd w:val="0"/>
              <w:spacing w:after="0" w:line="240" w:lineRule="auto"/>
              <w:rPr>
                <w:rFonts w:ascii="Times New Roman" w:hAnsi="Times New Roman"/>
                <w:sz w:val="18"/>
                <w:szCs w:val="18"/>
              </w:rPr>
            </w:pPr>
            <w:r w:rsidRPr="00D86405">
              <w:rPr>
                <w:rFonts w:ascii="Times New Roman" w:hAnsi="Times New Roman"/>
                <w:i/>
                <w:iCs/>
                <w:sz w:val="18"/>
                <w:szCs w:val="18"/>
              </w:rPr>
              <w:t>N</w:t>
            </w:r>
          </w:p>
        </w:tc>
        <w:tc>
          <w:tcPr>
            <w:tcW w:w="0" w:type="auto"/>
            <w:tcBorders>
              <w:top w:val="single" w:sz="4" w:space="0" w:color="auto"/>
              <w:left w:val="nil"/>
              <w:bottom w:val="nil"/>
              <w:right w:val="nil"/>
            </w:tcBorders>
          </w:tcPr>
          <w:p w14:paraId="4A0FF1CB"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60BBCA1E"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1F45C4C8"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529AE500"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1B50219F"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6C268476"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1CB48972"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5509A784"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6E6C4945"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c>
          <w:tcPr>
            <w:tcW w:w="0" w:type="auto"/>
            <w:tcBorders>
              <w:top w:val="single" w:sz="4" w:space="0" w:color="auto"/>
              <w:left w:val="nil"/>
              <w:bottom w:val="nil"/>
              <w:right w:val="nil"/>
            </w:tcBorders>
          </w:tcPr>
          <w:p w14:paraId="4B43BF7F"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492</w:t>
            </w:r>
          </w:p>
        </w:tc>
      </w:tr>
      <w:tr w:rsidR="00E77E53" w:rsidRPr="00D86405" w14:paraId="63D7F008" w14:textId="77777777" w:rsidTr="00B442B5">
        <w:tc>
          <w:tcPr>
            <w:tcW w:w="0" w:type="auto"/>
            <w:tcBorders>
              <w:top w:val="nil"/>
              <w:left w:val="nil"/>
              <w:bottom w:val="single" w:sz="4" w:space="0" w:color="auto"/>
              <w:right w:val="nil"/>
            </w:tcBorders>
          </w:tcPr>
          <w:p w14:paraId="4E9A79E8" w14:textId="77777777" w:rsidR="00B442B5" w:rsidRPr="00D86405" w:rsidRDefault="00B442B5" w:rsidP="007A613C">
            <w:pPr>
              <w:widowControl w:val="0"/>
              <w:autoSpaceDE w:val="0"/>
              <w:autoSpaceDN w:val="0"/>
              <w:adjustRightInd w:val="0"/>
              <w:spacing w:after="0" w:line="240" w:lineRule="auto"/>
              <w:rPr>
                <w:rFonts w:ascii="Times New Roman" w:hAnsi="Times New Roman"/>
                <w:sz w:val="18"/>
                <w:szCs w:val="18"/>
              </w:rPr>
            </w:pPr>
            <w:r w:rsidRPr="00D86405">
              <w:rPr>
                <w:rFonts w:ascii="Times New Roman" w:hAnsi="Times New Roman"/>
                <w:i/>
                <w:iCs/>
                <w:sz w:val="18"/>
                <w:szCs w:val="18"/>
              </w:rPr>
              <w:t>R</w:t>
            </w:r>
            <w:r w:rsidRPr="00D86405">
              <w:rPr>
                <w:rFonts w:ascii="Times New Roman" w:hAnsi="Times New Roman"/>
                <w:sz w:val="18"/>
                <w:szCs w:val="18"/>
                <w:vertAlign w:val="superscript"/>
              </w:rPr>
              <w:t>2</w:t>
            </w:r>
          </w:p>
        </w:tc>
        <w:tc>
          <w:tcPr>
            <w:tcW w:w="0" w:type="auto"/>
            <w:tcBorders>
              <w:top w:val="nil"/>
              <w:left w:val="nil"/>
              <w:bottom w:val="single" w:sz="4" w:space="0" w:color="auto"/>
              <w:right w:val="nil"/>
            </w:tcBorders>
          </w:tcPr>
          <w:p w14:paraId="17438CFB"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0.661</w:t>
            </w:r>
          </w:p>
        </w:tc>
        <w:tc>
          <w:tcPr>
            <w:tcW w:w="0" w:type="auto"/>
            <w:tcBorders>
              <w:top w:val="nil"/>
              <w:left w:val="nil"/>
              <w:bottom w:val="single" w:sz="4" w:space="0" w:color="auto"/>
              <w:right w:val="nil"/>
            </w:tcBorders>
          </w:tcPr>
          <w:p w14:paraId="15843401"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0.421</w:t>
            </w:r>
          </w:p>
        </w:tc>
        <w:tc>
          <w:tcPr>
            <w:tcW w:w="0" w:type="auto"/>
            <w:tcBorders>
              <w:top w:val="nil"/>
              <w:left w:val="nil"/>
              <w:bottom w:val="single" w:sz="4" w:space="0" w:color="auto"/>
              <w:right w:val="nil"/>
            </w:tcBorders>
          </w:tcPr>
          <w:p w14:paraId="0BCBD465"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0.365</w:t>
            </w:r>
          </w:p>
        </w:tc>
        <w:tc>
          <w:tcPr>
            <w:tcW w:w="0" w:type="auto"/>
            <w:tcBorders>
              <w:top w:val="nil"/>
              <w:left w:val="nil"/>
              <w:bottom w:val="single" w:sz="4" w:space="0" w:color="auto"/>
              <w:right w:val="nil"/>
            </w:tcBorders>
          </w:tcPr>
          <w:p w14:paraId="259FEBDA"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0.210</w:t>
            </w:r>
          </w:p>
        </w:tc>
        <w:tc>
          <w:tcPr>
            <w:tcW w:w="0" w:type="auto"/>
            <w:tcBorders>
              <w:top w:val="nil"/>
              <w:left w:val="nil"/>
              <w:bottom w:val="single" w:sz="4" w:space="0" w:color="auto"/>
              <w:right w:val="nil"/>
            </w:tcBorders>
          </w:tcPr>
          <w:p w14:paraId="0327D6C7"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0.387</w:t>
            </w:r>
          </w:p>
        </w:tc>
        <w:tc>
          <w:tcPr>
            <w:tcW w:w="0" w:type="auto"/>
            <w:tcBorders>
              <w:top w:val="nil"/>
              <w:left w:val="nil"/>
              <w:bottom w:val="single" w:sz="4" w:space="0" w:color="auto"/>
              <w:right w:val="nil"/>
            </w:tcBorders>
          </w:tcPr>
          <w:p w14:paraId="2A6735D5"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0.371</w:t>
            </w:r>
          </w:p>
        </w:tc>
        <w:tc>
          <w:tcPr>
            <w:tcW w:w="0" w:type="auto"/>
            <w:tcBorders>
              <w:top w:val="nil"/>
              <w:left w:val="nil"/>
              <w:bottom w:val="single" w:sz="4" w:space="0" w:color="auto"/>
              <w:right w:val="nil"/>
            </w:tcBorders>
          </w:tcPr>
          <w:p w14:paraId="5489064B"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0.408</w:t>
            </w:r>
          </w:p>
        </w:tc>
        <w:tc>
          <w:tcPr>
            <w:tcW w:w="0" w:type="auto"/>
            <w:tcBorders>
              <w:top w:val="nil"/>
              <w:left w:val="nil"/>
              <w:bottom w:val="single" w:sz="4" w:space="0" w:color="auto"/>
              <w:right w:val="nil"/>
            </w:tcBorders>
          </w:tcPr>
          <w:p w14:paraId="27C35AE4"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0.518</w:t>
            </w:r>
          </w:p>
        </w:tc>
        <w:tc>
          <w:tcPr>
            <w:tcW w:w="0" w:type="auto"/>
            <w:tcBorders>
              <w:top w:val="nil"/>
              <w:left w:val="nil"/>
              <w:bottom w:val="single" w:sz="4" w:space="0" w:color="auto"/>
              <w:right w:val="nil"/>
            </w:tcBorders>
          </w:tcPr>
          <w:p w14:paraId="0C82A909"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0.344</w:t>
            </w:r>
          </w:p>
        </w:tc>
        <w:tc>
          <w:tcPr>
            <w:tcW w:w="0" w:type="auto"/>
            <w:tcBorders>
              <w:top w:val="nil"/>
              <w:left w:val="nil"/>
              <w:bottom w:val="single" w:sz="4" w:space="0" w:color="auto"/>
              <w:right w:val="nil"/>
            </w:tcBorders>
          </w:tcPr>
          <w:p w14:paraId="0B9B6755" w14:textId="77777777" w:rsidR="00B442B5" w:rsidRPr="00D86405" w:rsidRDefault="00B442B5" w:rsidP="007A613C">
            <w:pPr>
              <w:widowControl w:val="0"/>
              <w:autoSpaceDE w:val="0"/>
              <w:autoSpaceDN w:val="0"/>
              <w:adjustRightInd w:val="0"/>
              <w:spacing w:after="0" w:line="240" w:lineRule="auto"/>
              <w:jc w:val="center"/>
              <w:rPr>
                <w:rFonts w:ascii="Times New Roman" w:hAnsi="Times New Roman"/>
                <w:sz w:val="18"/>
                <w:szCs w:val="18"/>
              </w:rPr>
            </w:pPr>
            <w:r w:rsidRPr="00D86405">
              <w:rPr>
                <w:rFonts w:ascii="Times New Roman" w:hAnsi="Times New Roman"/>
                <w:sz w:val="18"/>
                <w:szCs w:val="18"/>
              </w:rPr>
              <w:t>0.454</w:t>
            </w:r>
          </w:p>
        </w:tc>
      </w:tr>
    </w:tbl>
    <w:p w14:paraId="14766DFC" w14:textId="3FE2F330" w:rsidR="00D86405" w:rsidRPr="009C7939" w:rsidRDefault="00D86405" w:rsidP="00D86405">
      <w:pPr>
        <w:widowControl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Note: Table reports OLS estimates of </w:t>
      </w:r>
      <w:r>
        <w:rPr>
          <w:rFonts w:ascii="Times New Roman" w:eastAsia="Times New Roman" w:hAnsi="Times New Roman" w:cs="Arial"/>
          <w:kern w:val="2"/>
          <w:sz w:val="16"/>
          <w:szCs w:val="16"/>
        </w:rPr>
        <w:t>Specification</w:t>
      </w:r>
      <w:r w:rsidRPr="009C7939">
        <w:rPr>
          <w:rFonts w:ascii="Times New Roman" w:eastAsia="Times New Roman" w:hAnsi="Times New Roman" w:cs="Arial"/>
          <w:kern w:val="2"/>
          <w:sz w:val="16"/>
          <w:szCs w:val="16"/>
        </w:rPr>
        <w:t xml:space="preserve"> 1 with controls for physician age. CHC fixed effects, district fixed effects, disease fixed effects, month, day of the week, and year fixed effects were controlled for in the regressions. Q represents adherence to recommended questions; E represents adherence to recommended </w:t>
      </w:r>
      <w:r>
        <w:rPr>
          <w:rFonts w:ascii="Times New Roman" w:eastAsia="Times New Roman" w:hAnsi="Times New Roman" w:cs="Arial"/>
          <w:kern w:val="2"/>
          <w:sz w:val="16"/>
          <w:szCs w:val="16"/>
        </w:rPr>
        <w:t>tests</w:t>
      </w:r>
      <w:r w:rsidRPr="009C7939">
        <w:rPr>
          <w:rFonts w:ascii="Times New Roman" w:eastAsia="Times New Roman" w:hAnsi="Times New Roman" w:cs="Arial"/>
          <w:kern w:val="2"/>
          <w:sz w:val="16"/>
          <w:szCs w:val="16"/>
        </w:rPr>
        <w:t>; C1, C2 and C3 represent the three components of patient-centered communication, namely exploring both the disease and illness experience, understanding the whole person, and finding common ground. Robust standard errors, clustered at the community health center level, are presented in parentheses. *10% significance level. **5% significance level. ***1% significance level.</w:t>
      </w:r>
    </w:p>
    <w:p w14:paraId="361FF320" w14:textId="02BEF2E9" w:rsidR="00B442B5" w:rsidRDefault="00B442B5">
      <w:pPr>
        <w:spacing w:line="259" w:lineRule="auto"/>
        <w:rPr>
          <w:rFonts w:ascii="Times New Roman" w:hAnsi="Times New Roman"/>
        </w:rPr>
      </w:pPr>
    </w:p>
    <w:p w14:paraId="727997C7" w14:textId="77777777" w:rsidR="00B442B5" w:rsidRDefault="00B442B5">
      <w:pPr>
        <w:spacing w:line="259" w:lineRule="auto"/>
        <w:rPr>
          <w:rFonts w:ascii="Times New Roman" w:hAnsi="Times New Roman"/>
        </w:rPr>
      </w:pPr>
    </w:p>
    <w:p w14:paraId="225CDA5E" w14:textId="77777777" w:rsidR="00B442B5" w:rsidRDefault="00B442B5">
      <w:pPr>
        <w:spacing w:line="259" w:lineRule="auto"/>
        <w:rPr>
          <w:rFonts w:ascii="Times New Roman" w:hAnsi="Times New Roman"/>
        </w:rPr>
      </w:pPr>
      <w:r>
        <w:rPr>
          <w:rFonts w:ascii="Times New Roman" w:hAnsi="Times New Roman"/>
        </w:rPr>
        <w:br w:type="page"/>
      </w:r>
    </w:p>
    <w:p w14:paraId="72A77FF2" w14:textId="1AD9C9B5" w:rsidR="00365D0C" w:rsidRDefault="005C3E61" w:rsidP="00160B91">
      <w:pPr>
        <w:pStyle w:val="Heading1"/>
        <w:rPr>
          <w:rFonts w:ascii="Times New Roman" w:hAnsi="Times New Roman"/>
          <w:sz w:val="24"/>
          <w:szCs w:val="24"/>
        </w:rPr>
      </w:pPr>
      <w:bookmarkStart w:id="16" w:name="_Toc147306067"/>
      <w:r w:rsidRPr="00160B91">
        <w:rPr>
          <w:rFonts w:ascii="Times New Roman" w:hAnsi="Times New Roman"/>
          <w:sz w:val="24"/>
          <w:szCs w:val="24"/>
        </w:rPr>
        <w:lastRenderedPageBreak/>
        <w:t>Table S</w:t>
      </w:r>
      <w:r w:rsidR="00AB482B">
        <w:rPr>
          <w:rFonts w:ascii="Times New Roman" w:hAnsi="Times New Roman"/>
          <w:sz w:val="24"/>
          <w:szCs w:val="24"/>
        </w:rPr>
        <w:t>11</w:t>
      </w:r>
      <w:r w:rsidRPr="00160B91">
        <w:rPr>
          <w:rFonts w:ascii="Times New Roman" w:hAnsi="Times New Roman"/>
          <w:sz w:val="24"/>
          <w:szCs w:val="24"/>
        </w:rPr>
        <w:t xml:space="preserve"> </w:t>
      </w:r>
      <w:r w:rsidR="00A8217F" w:rsidRPr="00160B91">
        <w:rPr>
          <w:rFonts w:ascii="Times New Roman" w:hAnsi="Times New Roman"/>
          <w:sz w:val="24"/>
          <w:szCs w:val="24"/>
        </w:rPr>
        <w:t>Physician-patient gender concordance</w:t>
      </w:r>
      <w:bookmarkEnd w:id="16"/>
    </w:p>
    <w:p w14:paraId="71C0347A" w14:textId="77777777" w:rsidR="00160B91" w:rsidRPr="00160B91" w:rsidRDefault="00160B91" w:rsidP="00160B91"/>
    <w:tbl>
      <w:tblPr>
        <w:tblW w:w="5000" w:type="pct"/>
        <w:tblLook w:val="0000" w:firstRow="0" w:lastRow="0" w:firstColumn="0" w:lastColumn="0" w:noHBand="0" w:noVBand="0"/>
      </w:tblPr>
      <w:tblGrid>
        <w:gridCol w:w="2373"/>
        <w:gridCol w:w="593"/>
        <w:gridCol w:w="1035"/>
        <w:gridCol w:w="1026"/>
        <w:gridCol w:w="1024"/>
        <w:gridCol w:w="1024"/>
        <w:gridCol w:w="1024"/>
        <w:gridCol w:w="594"/>
        <w:gridCol w:w="631"/>
        <w:gridCol w:w="726"/>
        <w:gridCol w:w="750"/>
      </w:tblGrid>
      <w:tr w:rsidR="00365D0C" w:rsidRPr="009C7939" w14:paraId="07085FA1" w14:textId="77777777" w:rsidTr="00365D0C">
        <w:tc>
          <w:tcPr>
            <w:tcW w:w="1099" w:type="pct"/>
            <w:vMerge w:val="restart"/>
            <w:tcBorders>
              <w:top w:val="single" w:sz="8" w:space="0" w:color="auto"/>
            </w:tcBorders>
            <w:tcMar>
              <w:left w:w="14" w:type="dxa"/>
              <w:right w:w="14" w:type="dxa"/>
            </w:tcMar>
          </w:tcPr>
          <w:p w14:paraId="1EE458E2"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p>
        </w:tc>
        <w:tc>
          <w:tcPr>
            <w:tcW w:w="275" w:type="pct"/>
            <w:tcBorders>
              <w:top w:val="single" w:sz="8" w:space="0" w:color="auto"/>
            </w:tcBorders>
            <w:tcMar>
              <w:left w:w="14" w:type="dxa"/>
              <w:right w:w="14" w:type="dxa"/>
            </w:tcMar>
          </w:tcPr>
          <w:p w14:paraId="39329438"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(1)</w:t>
            </w:r>
          </w:p>
        </w:tc>
        <w:tc>
          <w:tcPr>
            <w:tcW w:w="479" w:type="pct"/>
            <w:tcBorders>
              <w:top w:val="single" w:sz="8" w:space="0" w:color="auto"/>
            </w:tcBorders>
          </w:tcPr>
          <w:p w14:paraId="646CF21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(2)</w:t>
            </w:r>
          </w:p>
        </w:tc>
        <w:tc>
          <w:tcPr>
            <w:tcW w:w="475" w:type="pct"/>
            <w:tcBorders>
              <w:top w:val="single" w:sz="8" w:space="0" w:color="auto"/>
            </w:tcBorders>
          </w:tcPr>
          <w:p w14:paraId="428F928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(3)</w:t>
            </w:r>
          </w:p>
        </w:tc>
        <w:tc>
          <w:tcPr>
            <w:tcW w:w="474" w:type="pct"/>
            <w:tcBorders>
              <w:top w:val="single" w:sz="8" w:space="0" w:color="auto"/>
            </w:tcBorders>
          </w:tcPr>
          <w:p w14:paraId="18F60849"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w:t>
            </w:r>
          </w:p>
        </w:tc>
        <w:tc>
          <w:tcPr>
            <w:tcW w:w="474" w:type="pct"/>
            <w:tcBorders>
              <w:top w:val="single" w:sz="8" w:space="0" w:color="auto"/>
            </w:tcBorders>
            <w:tcMar>
              <w:left w:w="14" w:type="dxa"/>
              <w:right w:w="14" w:type="dxa"/>
            </w:tcMar>
          </w:tcPr>
          <w:p w14:paraId="31A8A2E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(5)</w:t>
            </w:r>
          </w:p>
        </w:tc>
        <w:tc>
          <w:tcPr>
            <w:tcW w:w="474" w:type="pct"/>
            <w:tcBorders>
              <w:top w:val="single" w:sz="8" w:space="0" w:color="auto"/>
            </w:tcBorders>
            <w:tcMar>
              <w:left w:w="14" w:type="dxa"/>
              <w:right w:w="14" w:type="dxa"/>
            </w:tcMar>
          </w:tcPr>
          <w:p w14:paraId="2D7F1FB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(6)</w:t>
            </w:r>
          </w:p>
        </w:tc>
        <w:tc>
          <w:tcPr>
            <w:tcW w:w="275" w:type="pct"/>
            <w:tcBorders>
              <w:top w:val="single" w:sz="8" w:space="0" w:color="auto"/>
            </w:tcBorders>
            <w:tcMar>
              <w:left w:w="14" w:type="dxa"/>
              <w:right w:w="14" w:type="dxa"/>
            </w:tcMar>
          </w:tcPr>
          <w:p w14:paraId="00F14DA3"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(7)</w:t>
            </w:r>
          </w:p>
        </w:tc>
        <w:tc>
          <w:tcPr>
            <w:tcW w:w="292" w:type="pct"/>
            <w:tcBorders>
              <w:top w:val="single" w:sz="8" w:space="0" w:color="auto"/>
            </w:tcBorders>
            <w:tcMar>
              <w:left w:w="14" w:type="dxa"/>
              <w:right w:w="14" w:type="dxa"/>
            </w:tcMar>
          </w:tcPr>
          <w:p w14:paraId="443C0DA1"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(8)</w:t>
            </w:r>
          </w:p>
        </w:tc>
        <w:tc>
          <w:tcPr>
            <w:tcW w:w="336" w:type="pct"/>
            <w:tcBorders>
              <w:top w:val="single" w:sz="8" w:space="0" w:color="auto"/>
            </w:tcBorders>
            <w:tcMar>
              <w:left w:w="14" w:type="dxa"/>
              <w:right w:w="14" w:type="dxa"/>
            </w:tcMar>
          </w:tcPr>
          <w:p w14:paraId="4EE3A1C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(9)</w:t>
            </w:r>
          </w:p>
        </w:tc>
        <w:tc>
          <w:tcPr>
            <w:tcW w:w="347" w:type="pct"/>
            <w:tcBorders>
              <w:top w:val="single" w:sz="8" w:space="0" w:color="auto"/>
            </w:tcBorders>
            <w:tcMar>
              <w:left w:w="14" w:type="dxa"/>
              <w:right w:w="14" w:type="dxa"/>
            </w:tcMar>
          </w:tcPr>
          <w:p w14:paraId="0DC2D8E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(10)</w:t>
            </w:r>
          </w:p>
        </w:tc>
      </w:tr>
      <w:tr w:rsidR="00365D0C" w:rsidRPr="009C7939" w14:paraId="105CF539" w14:textId="77777777" w:rsidTr="00365D0C">
        <w:tc>
          <w:tcPr>
            <w:tcW w:w="1099" w:type="pct"/>
            <w:vMerge/>
            <w:tcBorders>
              <w:top w:val="single" w:sz="8" w:space="0" w:color="auto"/>
              <w:bottom w:val="single" w:sz="8" w:space="0" w:color="auto"/>
            </w:tcBorders>
            <w:tcMar>
              <w:left w:w="14" w:type="dxa"/>
              <w:right w:w="14" w:type="dxa"/>
            </w:tcMar>
          </w:tcPr>
          <w:p w14:paraId="67495610"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p>
        </w:tc>
        <w:tc>
          <w:tcPr>
            <w:tcW w:w="275" w:type="pct"/>
            <w:tcBorders>
              <w:bottom w:val="single" w:sz="8" w:space="0" w:color="auto"/>
            </w:tcBorders>
            <w:tcMar>
              <w:left w:w="14" w:type="dxa"/>
              <w:right w:w="14" w:type="dxa"/>
            </w:tcMar>
          </w:tcPr>
          <w:p w14:paraId="037794F5"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Q+E</w:t>
            </w:r>
          </w:p>
        </w:tc>
        <w:tc>
          <w:tcPr>
            <w:tcW w:w="479" w:type="pct"/>
            <w:tcBorders>
              <w:bottom w:val="single" w:sz="8" w:space="0" w:color="auto"/>
            </w:tcBorders>
          </w:tcPr>
          <w:p w14:paraId="1D9A391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Pr>
                <w:rFonts w:ascii="Times New Roman" w:eastAsia="Times New Roman" w:hAnsi="Times New Roman" w:cs="Arial"/>
                <w:kern w:val="2"/>
                <w:sz w:val="16"/>
                <w:szCs w:val="16"/>
              </w:rPr>
              <w:t>Consultation</w:t>
            </w:r>
            <w:r w:rsidRPr="009C7939">
              <w:rPr>
                <w:rFonts w:ascii="Times New Roman" w:eastAsia="Times New Roman" w:hAnsi="Times New Roman" w:cs="Arial"/>
                <w:kern w:val="2"/>
                <w:sz w:val="16"/>
                <w:szCs w:val="16"/>
              </w:rPr>
              <w:t xml:space="preserve"> </w:t>
            </w:r>
          </w:p>
          <w:p w14:paraId="408E23FE"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time</w:t>
            </w:r>
          </w:p>
        </w:tc>
        <w:tc>
          <w:tcPr>
            <w:tcW w:w="475" w:type="pct"/>
            <w:tcBorders>
              <w:bottom w:val="single" w:sz="8" w:space="0" w:color="auto"/>
            </w:tcBorders>
          </w:tcPr>
          <w:p w14:paraId="280796E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4635B8C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Pr>
                <w:rFonts w:ascii="Times New Roman" w:eastAsia="Times New Roman" w:hAnsi="Times New Roman" w:cs="Arial"/>
                <w:kern w:val="2"/>
                <w:sz w:val="16"/>
                <w:szCs w:val="16"/>
              </w:rPr>
              <w:t>d</w:t>
            </w:r>
            <w:r w:rsidRPr="009C7939">
              <w:rPr>
                <w:rFonts w:ascii="Times New Roman" w:eastAsia="Times New Roman" w:hAnsi="Times New Roman" w:cs="Arial"/>
                <w:kern w:val="2"/>
                <w:sz w:val="16"/>
                <w:szCs w:val="16"/>
              </w:rPr>
              <w:t>iagno</w:t>
            </w:r>
            <w:r>
              <w:rPr>
                <w:rFonts w:ascii="Times New Roman" w:eastAsia="Times New Roman" w:hAnsi="Times New Roman" w:cs="Arial"/>
                <w:kern w:val="2"/>
                <w:sz w:val="16"/>
                <w:szCs w:val="16"/>
              </w:rPr>
              <w:t>sis</w:t>
            </w:r>
          </w:p>
        </w:tc>
        <w:tc>
          <w:tcPr>
            <w:tcW w:w="474" w:type="pct"/>
            <w:tcBorders>
              <w:bottom w:val="single" w:sz="8" w:space="0" w:color="auto"/>
            </w:tcBorders>
          </w:tcPr>
          <w:p w14:paraId="15FF3484"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Correct </w:t>
            </w:r>
          </w:p>
          <w:p w14:paraId="7A8E6D96"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drug</w:t>
            </w:r>
          </w:p>
        </w:tc>
        <w:tc>
          <w:tcPr>
            <w:tcW w:w="474" w:type="pct"/>
            <w:tcBorders>
              <w:bottom w:val="single" w:sz="8" w:space="0" w:color="auto"/>
            </w:tcBorders>
            <w:tcMar>
              <w:left w:w="14" w:type="dxa"/>
              <w:right w:w="14" w:type="dxa"/>
            </w:tcMar>
          </w:tcPr>
          <w:p w14:paraId="450F1831"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6F1FDDA6"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Pr>
                <w:rFonts w:ascii="Times New Roman" w:eastAsia="Times New Roman" w:hAnsi="Times New Roman" w:cs="Arial"/>
                <w:kern w:val="2"/>
                <w:sz w:val="16"/>
                <w:szCs w:val="16"/>
              </w:rPr>
              <w:t>tests</w:t>
            </w:r>
          </w:p>
        </w:tc>
        <w:tc>
          <w:tcPr>
            <w:tcW w:w="474" w:type="pct"/>
            <w:tcBorders>
              <w:bottom w:val="single" w:sz="8" w:space="0" w:color="auto"/>
            </w:tcBorders>
            <w:tcMar>
              <w:left w:w="14" w:type="dxa"/>
              <w:right w:w="14" w:type="dxa"/>
            </w:tcMar>
          </w:tcPr>
          <w:p w14:paraId="34871EF1"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Unnecessary </w:t>
            </w:r>
          </w:p>
          <w:p w14:paraId="3EBAE449"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drugs</w:t>
            </w:r>
          </w:p>
        </w:tc>
        <w:tc>
          <w:tcPr>
            <w:tcW w:w="275" w:type="pct"/>
            <w:tcBorders>
              <w:bottom w:val="single" w:sz="8" w:space="0" w:color="auto"/>
            </w:tcBorders>
            <w:tcMar>
              <w:left w:w="14" w:type="dxa"/>
              <w:right w:w="14" w:type="dxa"/>
            </w:tcMar>
          </w:tcPr>
          <w:p w14:paraId="22D48B1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Total</w:t>
            </w:r>
          </w:p>
          <w:p w14:paraId="4EE94254"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cost</w:t>
            </w:r>
          </w:p>
        </w:tc>
        <w:tc>
          <w:tcPr>
            <w:tcW w:w="292" w:type="pct"/>
            <w:tcBorders>
              <w:bottom w:val="single" w:sz="8" w:space="0" w:color="auto"/>
            </w:tcBorders>
            <w:tcMar>
              <w:left w:w="14" w:type="dxa"/>
              <w:right w:w="14" w:type="dxa"/>
            </w:tcMar>
          </w:tcPr>
          <w:p w14:paraId="65A28135"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C1</w:t>
            </w:r>
          </w:p>
        </w:tc>
        <w:tc>
          <w:tcPr>
            <w:tcW w:w="336" w:type="pct"/>
            <w:tcBorders>
              <w:bottom w:val="single" w:sz="8" w:space="0" w:color="auto"/>
            </w:tcBorders>
            <w:tcMar>
              <w:left w:w="14" w:type="dxa"/>
              <w:right w:w="14" w:type="dxa"/>
            </w:tcMar>
          </w:tcPr>
          <w:p w14:paraId="2643AF4A"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C2</w:t>
            </w:r>
          </w:p>
        </w:tc>
        <w:tc>
          <w:tcPr>
            <w:tcW w:w="347" w:type="pct"/>
            <w:tcBorders>
              <w:bottom w:val="single" w:sz="8" w:space="0" w:color="auto"/>
            </w:tcBorders>
            <w:tcMar>
              <w:left w:w="14" w:type="dxa"/>
              <w:right w:w="14" w:type="dxa"/>
            </w:tcMar>
          </w:tcPr>
          <w:p w14:paraId="0DA865F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C3</w:t>
            </w:r>
          </w:p>
        </w:tc>
      </w:tr>
      <w:tr w:rsidR="00365D0C" w:rsidRPr="009C7939" w14:paraId="021A31F6" w14:textId="77777777" w:rsidTr="00365D0C">
        <w:tc>
          <w:tcPr>
            <w:tcW w:w="2327" w:type="pct"/>
            <w:gridSpan w:val="4"/>
            <w:tcMar>
              <w:left w:w="14" w:type="dxa"/>
              <w:right w:w="14" w:type="dxa"/>
            </w:tcMar>
          </w:tcPr>
          <w:p w14:paraId="00A4112D" w14:textId="3C800659"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i/>
                <w:iCs/>
                <w:kern w:val="2"/>
                <w:sz w:val="16"/>
                <w:szCs w:val="16"/>
              </w:rPr>
            </w:pPr>
            <w:r w:rsidRPr="009C7939">
              <w:rPr>
                <w:rFonts w:ascii="Times New Roman" w:eastAsia="宋体" w:hAnsi="Times New Roman" w:cs="Arial"/>
                <w:i/>
                <w:iCs/>
                <w:kern w:val="2"/>
                <w:sz w:val="16"/>
                <w:szCs w:val="16"/>
              </w:rPr>
              <w:t>Physician-patient gender concordance</w:t>
            </w:r>
          </w:p>
        </w:tc>
        <w:tc>
          <w:tcPr>
            <w:tcW w:w="474" w:type="pct"/>
          </w:tcPr>
          <w:p w14:paraId="3133A724"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474" w:type="pct"/>
            <w:tcMar>
              <w:left w:w="14" w:type="dxa"/>
              <w:right w:w="14" w:type="dxa"/>
            </w:tcMar>
          </w:tcPr>
          <w:p w14:paraId="259FE7F9"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474" w:type="pct"/>
            <w:tcMar>
              <w:left w:w="14" w:type="dxa"/>
              <w:right w:w="14" w:type="dxa"/>
            </w:tcMar>
          </w:tcPr>
          <w:p w14:paraId="0292FCE9"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275" w:type="pct"/>
            <w:tcMar>
              <w:left w:w="14" w:type="dxa"/>
              <w:right w:w="14" w:type="dxa"/>
            </w:tcMar>
          </w:tcPr>
          <w:p w14:paraId="5BFD3060"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292" w:type="pct"/>
            <w:tcMar>
              <w:left w:w="14" w:type="dxa"/>
              <w:right w:w="14" w:type="dxa"/>
            </w:tcMar>
          </w:tcPr>
          <w:p w14:paraId="1B35BE24"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336" w:type="pct"/>
            <w:tcMar>
              <w:left w:w="14" w:type="dxa"/>
              <w:right w:w="14" w:type="dxa"/>
            </w:tcMar>
          </w:tcPr>
          <w:p w14:paraId="77CC230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c>
          <w:tcPr>
            <w:tcW w:w="347" w:type="pct"/>
            <w:tcMar>
              <w:left w:w="14" w:type="dxa"/>
              <w:right w:w="14" w:type="dxa"/>
            </w:tcMar>
          </w:tcPr>
          <w:p w14:paraId="6D69777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p>
        </w:tc>
      </w:tr>
      <w:tr w:rsidR="00365D0C" w:rsidRPr="009C7939" w14:paraId="4AF4A156" w14:textId="77777777" w:rsidTr="00365D0C">
        <w:tc>
          <w:tcPr>
            <w:tcW w:w="1099" w:type="pct"/>
            <w:tcMar>
              <w:left w:w="14" w:type="dxa"/>
              <w:right w:w="14" w:type="dxa"/>
            </w:tcMar>
          </w:tcPr>
          <w:p w14:paraId="41FB505B"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r>
              <w:rPr>
                <w:rFonts w:ascii="Times New Roman" w:eastAsia="Times New Roman" w:hAnsi="Times New Roman" w:cs="Arial"/>
                <w:kern w:val="2"/>
                <w:sz w:val="16"/>
                <w:szCs w:val="16"/>
              </w:rPr>
              <w:t xml:space="preserve">   </w:t>
            </w:r>
            <w:r w:rsidRPr="009C7939">
              <w:rPr>
                <w:rFonts w:ascii="Times New Roman" w:eastAsia="Times New Roman" w:hAnsi="Times New Roman" w:cs="Arial"/>
                <w:kern w:val="2"/>
                <w:sz w:val="16"/>
                <w:szCs w:val="16"/>
              </w:rPr>
              <w:t>Gender concordance</w:t>
            </w:r>
          </w:p>
        </w:tc>
        <w:tc>
          <w:tcPr>
            <w:tcW w:w="275" w:type="pct"/>
            <w:tcMar>
              <w:left w:w="14" w:type="dxa"/>
              <w:right w:w="14" w:type="dxa"/>
            </w:tcMar>
          </w:tcPr>
          <w:p w14:paraId="6146906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0.002</w:t>
            </w:r>
          </w:p>
        </w:tc>
        <w:tc>
          <w:tcPr>
            <w:tcW w:w="479" w:type="pct"/>
          </w:tcPr>
          <w:p w14:paraId="6B1F5626"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-0.286</w:t>
            </w:r>
          </w:p>
        </w:tc>
        <w:tc>
          <w:tcPr>
            <w:tcW w:w="475" w:type="pct"/>
          </w:tcPr>
          <w:p w14:paraId="2C38E49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-0.075</w:t>
            </w:r>
          </w:p>
        </w:tc>
        <w:tc>
          <w:tcPr>
            <w:tcW w:w="474" w:type="pct"/>
          </w:tcPr>
          <w:p w14:paraId="1DA7622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-0.069*</w:t>
            </w:r>
          </w:p>
        </w:tc>
        <w:tc>
          <w:tcPr>
            <w:tcW w:w="474" w:type="pct"/>
            <w:tcMar>
              <w:left w:w="14" w:type="dxa"/>
              <w:right w:w="14" w:type="dxa"/>
            </w:tcMar>
          </w:tcPr>
          <w:p w14:paraId="396C78E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-0.147</w:t>
            </w:r>
          </w:p>
        </w:tc>
        <w:tc>
          <w:tcPr>
            <w:tcW w:w="474" w:type="pct"/>
            <w:tcMar>
              <w:left w:w="14" w:type="dxa"/>
              <w:right w:w="14" w:type="dxa"/>
            </w:tcMar>
          </w:tcPr>
          <w:p w14:paraId="116846B6"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0.011</w:t>
            </w:r>
          </w:p>
        </w:tc>
        <w:tc>
          <w:tcPr>
            <w:tcW w:w="275" w:type="pct"/>
            <w:tcMar>
              <w:left w:w="14" w:type="dxa"/>
              <w:right w:w="14" w:type="dxa"/>
            </w:tcMar>
          </w:tcPr>
          <w:p w14:paraId="686D7E7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-5.003</w:t>
            </w:r>
          </w:p>
        </w:tc>
        <w:tc>
          <w:tcPr>
            <w:tcW w:w="292" w:type="pct"/>
            <w:tcMar>
              <w:left w:w="14" w:type="dxa"/>
              <w:right w:w="14" w:type="dxa"/>
            </w:tcMar>
          </w:tcPr>
          <w:p w14:paraId="4B98BC7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-0.439</w:t>
            </w:r>
          </w:p>
        </w:tc>
        <w:tc>
          <w:tcPr>
            <w:tcW w:w="336" w:type="pct"/>
            <w:tcMar>
              <w:left w:w="14" w:type="dxa"/>
              <w:right w:w="14" w:type="dxa"/>
            </w:tcMar>
          </w:tcPr>
          <w:p w14:paraId="3D8243D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-0.038</w:t>
            </w:r>
          </w:p>
        </w:tc>
        <w:tc>
          <w:tcPr>
            <w:tcW w:w="347" w:type="pct"/>
            <w:tcMar>
              <w:left w:w="14" w:type="dxa"/>
              <w:right w:w="14" w:type="dxa"/>
            </w:tcMar>
          </w:tcPr>
          <w:p w14:paraId="49728F6A"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-0.589</w:t>
            </w:r>
          </w:p>
        </w:tc>
      </w:tr>
      <w:tr w:rsidR="00365D0C" w:rsidRPr="009C7939" w14:paraId="6287A83C" w14:textId="77777777" w:rsidTr="00365D0C">
        <w:tc>
          <w:tcPr>
            <w:tcW w:w="1099" w:type="pct"/>
            <w:tcMar>
              <w:left w:w="14" w:type="dxa"/>
              <w:right w:w="14" w:type="dxa"/>
            </w:tcMar>
          </w:tcPr>
          <w:p w14:paraId="25DE3331"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p>
        </w:tc>
        <w:tc>
          <w:tcPr>
            <w:tcW w:w="275" w:type="pct"/>
            <w:tcMar>
              <w:left w:w="14" w:type="dxa"/>
              <w:right w:w="14" w:type="dxa"/>
            </w:tcMar>
          </w:tcPr>
          <w:p w14:paraId="585E9533"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(0.270)</w:t>
            </w:r>
          </w:p>
        </w:tc>
        <w:tc>
          <w:tcPr>
            <w:tcW w:w="479" w:type="pct"/>
          </w:tcPr>
          <w:p w14:paraId="3F8E9A6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(0.450)</w:t>
            </w:r>
          </w:p>
        </w:tc>
        <w:tc>
          <w:tcPr>
            <w:tcW w:w="475" w:type="pct"/>
          </w:tcPr>
          <w:p w14:paraId="5CC6F35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(0.0531)</w:t>
            </w:r>
          </w:p>
        </w:tc>
        <w:tc>
          <w:tcPr>
            <w:tcW w:w="474" w:type="pct"/>
          </w:tcPr>
          <w:p w14:paraId="5772C6E5"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(0.040)</w:t>
            </w:r>
          </w:p>
        </w:tc>
        <w:tc>
          <w:tcPr>
            <w:tcW w:w="474" w:type="pct"/>
            <w:tcMar>
              <w:left w:w="14" w:type="dxa"/>
              <w:right w:w="14" w:type="dxa"/>
            </w:tcMar>
          </w:tcPr>
          <w:p w14:paraId="69451B0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(0.123)</w:t>
            </w:r>
          </w:p>
        </w:tc>
        <w:tc>
          <w:tcPr>
            <w:tcW w:w="474" w:type="pct"/>
            <w:tcMar>
              <w:left w:w="14" w:type="dxa"/>
              <w:right w:w="14" w:type="dxa"/>
            </w:tcMar>
          </w:tcPr>
          <w:p w14:paraId="1B2BB617"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(0.078)</w:t>
            </w:r>
          </w:p>
        </w:tc>
        <w:tc>
          <w:tcPr>
            <w:tcW w:w="275" w:type="pct"/>
            <w:tcMar>
              <w:left w:w="14" w:type="dxa"/>
              <w:right w:w="14" w:type="dxa"/>
            </w:tcMar>
          </w:tcPr>
          <w:p w14:paraId="76F54733"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(4.503)</w:t>
            </w:r>
          </w:p>
        </w:tc>
        <w:tc>
          <w:tcPr>
            <w:tcW w:w="292" w:type="pct"/>
            <w:tcMar>
              <w:left w:w="14" w:type="dxa"/>
              <w:right w:w="14" w:type="dxa"/>
            </w:tcMar>
          </w:tcPr>
          <w:p w14:paraId="3AB96E3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(0.408)</w:t>
            </w:r>
          </w:p>
        </w:tc>
        <w:tc>
          <w:tcPr>
            <w:tcW w:w="336" w:type="pct"/>
            <w:tcMar>
              <w:left w:w="14" w:type="dxa"/>
              <w:right w:w="14" w:type="dxa"/>
            </w:tcMar>
          </w:tcPr>
          <w:p w14:paraId="76C6AD44"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(0.072)</w:t>
            </w:r>
          </w:p>
        </w:tc>
        <w:tc>
          <w:tcPr>
            <w:tcW w:w="347" w:type="pct"/>
            <w:tcMar>
              <w:left w:w="14" w:type="dxa"/>
              <w:right w:w="14" w:type="dxa"/>
            </w:tcMar>
          </w:tcPr>
          <w:p w14:paraId="3EF1EFC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(0.409)</w:t>
            </w:r>
          </w:p>
        </w:tc>
      </w:tr>
      <w:tr w:rsidR="00365D0C" w:rsidRPr="009C7939" w14:paraId="68486A60" w14:textId="77777777" w:rsidTr="00365D0C">
        <w:tc>
          <w:tcPr>
            <w:tcW w:w="1099" w:type="pct"/>
            <w:tcMar>
              <w:left w:w="14" w:type="dxa"/>
              <w:right w:w="14" w:type="dxa"/>
            </w:tcMar>
          </w:tcPr>
          <w:p w14:paraId="094DFFEF"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i/>
                <w:iCs/>
                <w:kern w:val="2"/>
                <w:sz w:val="16"/>
                <w:szCs w:val="16"/>
              </w:rPr>
              <w:t>N</w:t>
            </w:r>
          </w:p>
        </w:tc>
        <w:tc>
          <w:tcPr>
            <w:tcW w:w="275" w:type="pct"/>
            <w:tcMar>
              <w:left w:w="14" w:type="dxa"/>
              <w:right w:w="14" w:type="dxa"/>
            </w:tcMar>
          </w:tcPr>
          <w:p w14:paraId="10602A27"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479" w:type="pct"/>
          </w:tcPr>
          <w:p w14:paraId="543DC1BB"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475" w:type="pct"/>
          </w:tcPr>
          <w:p w14:paraId="603DF92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474" w:type="pct"/>
          </w:tcPr>
          <w:p w14:paraId="448D0FC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474" w:type="pct"/>
            <w:tcMar>
              <w:left w:w="14" w:type="dxa"/>
              <w:right w:w="14" w:type="dxa"/>
            </w:tcMar>
          </w:tcPr>
          <w:p w14:paraId="72A45795"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474" w:type="pct"/>
            <w:tcMar>
              <w:left w:w="14" w:type="dxa"/>
              <w:right w:w="14" w:type="dxa"/>
            </w:tcMar>
          </w:tcPr>
          <w:p w14:paraId="25C0D1BD"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275" w:type="pct"/>
            <w:tcMar>
              <w:left w:w="14" w:type="dxa"/>
              <w:right w:w="14" w:type="dxa"/>
            </w:tcMar>
          </w:tcPr>
          <w:p w14:paraId="713AF4A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292" w:type="pct"/>
            <w:tcMar>
              <w:left w:w="14" w:type="dxa"/>
              <w:right w:w="14" w:type="dxa"/>
            </w:tcMar>
          </w:tcPr>
          <w:p w14:paraId="7DC7D4C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336" w:type="pct"/>
            <w:tcMar>
              <w:left w:w="14" w:type="dxa"/>
              <w:right w:w="14" w:type="dxa"/>
            </w:tcMar>
          </w:tcPr>
          <w:p w14:paraId="763B9050"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c>
          <w:tcPr>
            <w:tcW w:w="347" w:type="pct"/>
            <w:tcMar>
              <w:left w:w="14" w:type="dxa"/>
              <w:right w:w="14" w:type="dxa"/>
            </w:tcMar>
          </w:tcPr>
          <w:p w14:paraId="661C5727"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492</w:t>
            </w:r>
          </w:p>
        </w:tc>
      </w:tr>
      <w:tr w:rsidR="00365D0C" w:rsidRPr="009C7939" w14:paraId="024DC153" w14:textId="77777777" w:rsidTr="00365D0C">
        <w:tc>
          <w:tcPr>
            <w:tcW w:w="1099" w:type="pct"/>
            <w:tcBorders>
              <w:bottom w:val="single" w:sz="8" w:space="0" w:color="auto"/>
            </w:tcBorders>
            <w:tcMar>
              <w:left w:w="14" w:type="dxa"/>
              <w:right w:w="14" w:type="dxa"/>
            </w:tcMar>
          </w:tcPr>
          <w:p w14:paraId="3D25E4B4" w14:textId="77777777" w:rsidR="00365D0C" w:rsidRPr="009C7939" w:rsidRDefault="00365D0C" w:rsidP="007A613C">
            <w:pPr>
              <w:widowControl w:val="0"/>
              <w:autoSpaceDE w:val="0"/>
              <w:autoSpaceDN w:val="0"/>
              <w:adjustRightInd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i/>
                <w:iCs/>
                <w:kern w:val="2"/>
                <w:sz w:val="16"/>
                <w:szCs w:val="16"/>
              </w:rPr>
              <w:t>R</w:t>
            </w:r>
            <w:r w:rsidRPr="009C7939">
              <w:rPr>
                <w:rFonts w:ascii="Times New Roman" w:eastAsia="Times New Roman" w:hAnsi="Times New Roman" w:cs="Arial"/>
                <w:kern w:val="2"/>
                <w:sz w:val="16"/>
                <w:szCs w:val="16"/>
                <w:vertAlign w:val="superscript"/>
              </w:rPr>
              <w:t>2</w:t>
            </w:r>
          </w:p>
        </w:tc>
        <w:tc>
          <w:tcPr>
            <w:tcW w:w="275" w:type="pct"/>
            <w:tcBorders>
              <w:bottom w:val="single" w:sz="8" w:space="0" w:color="auto"/>
            </w:tcBorders>
            <w:tcMar>
              <w:left w:w="14" w:type="dxa"/>
              <w:right w:w="14" w:type="dxa"/>
            </w:tcMar>
          </w:tcPr>
          <w:p w14:paraId="71C3A295"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0.503</w:t>
            </w:r>
          </w:p>
        </w:tc>
        <w:tc>
          <w:tcPr>
            <w:tcW w:w="479" w:type="pct"/>
            <w:tcBorders>
              <w:bottom w:val="single" w:sz="8" w:space="0" w:color="auto"/>
            </w:tcBorders>
          </w:tcPr>
          <w:p w14:paraId="79411C1F"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0.271</w:t>
            </w:r>
          </w:p>
        </w:tc>
        <w:tc>
          <w:tcPr>
            <w:tcW w:w="475" w:type="pct"/>
            <w:tcBorders>
              <w:bottom w:val="single" w:sz="8" w:space="0" w:color="auto"/>
            </w:tcBorders>
          </w:tcPr>
          <w:p w14:paraId="51E0C3FA"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0.333</w:t>
            </w:r>
          </w:p>
        </w:tc>
        <w:tc>
          <w:tcPr>
            <w:tcW w:w="474" w:type="pct"/>
            <w:tcBorders>
              <w:bottom w:val="single" w:sz="8" w:space="0" w:color="auto"/>
            </w:tcBorders>
          </w:tcPr>
          <w:p w14:paraId="36CB2B4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0.170</w:t>
            </w:r>
          </w:p>
        </w:tc>
        <w:tc>
          <w:tcPr>
            <w:tcW w:w="474" w:type="pct"/>
            <w:tcBorders>
              <w:bottom w:val="single" w:sz="8" w:space="0" w:color="auto"/>
            </w:tcBorders>
            <w:tcMar>
              <w:left w:w="14" w:type="dxa"/>
              <w:right w:w="14" w:type="dxa"/>
            </w:tcMar>
          </w:tcPr>
          <w:p w14:paraId="2B4749DC"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0.334</w:t>
            </w:r>
          </w:p>
        </w:tc>
        <w:tc>
          <w:tcPr>
            <w:tcW w:w="474" w:type="pct"/>
            <w:tcBorders>
              <w:bottom w:val="single" w:sz="8" w:space="0" w:color="auto"/>
            </w:tcBorders>
            <w:tcMar>
              <w:left w:w="14" w:type="dxa"/>
              <w:right w:w="14" w:type="dxa"/>
            </w:tcMar>
          </w:tcPr>
          <w:p w14:paraId="68E95051"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0.279</w:t>
            </w:r>
          </w:p>
        </w:tc>
        <w:tc>
          <w:tcPr>
            <w:tcW w:w="275" w:type="pct"/>
            <w:tcBorders>
              <w:bottom w:val="single" w:sz="8" w:space="0" w:color="auto"/>
            </w:tcBorders>
            <w:tcMar>
              <w:left w:w="14" w:type="dxa"/>
              <w:right w:w="14" w:type="dxa"/>
            </w:tcMar>
          </w:tcPr>
          <w:p w14:paraId="59BB13A2"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0.369</w:t>
            </w:r>
          </w:p>
        </w:tc>
        <w:tc>
          <w:tcPr>
            <w:tcW w:w="292" w:type="pct"/>
            <w:tcBorders>
              <w:bottom w:val="single" w:sz="8" w:space="0" w:color="auto"/>
            </w:tcBorders>
            <w:tcMar>
              <w:left w:w="14" w:type="dxa"/>
              <w:right w:w="14" w:type="dxa"/>
            </w:tcMar>
          </w:tcPr>
          <w:p w14:paraId="78ED1061"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0.400</w:t>
            </w:r>
          </w:p>
        </w:tc>
        <w:tc>
          <w:tcPr>
            <w:tcW w:w="336" w:type="pct"/>
            <w:tcBorders>
              <w:bottom w:val="single" w:sz="8" w:space="0" w:color="auto"/>
            </w:tcBorders>
            <w:tcMar>
              <w:left w:w="14" w:type="dxa"/>
              <w:right w:w="14" w:type="dxa"/>
            </w:tcMar>
          </w:tcPr>
          <w:p w14:paraId="399A53F9"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0.271</w:t>
            </w:r>
          </w:p>
        </w:tc>
        <w:tc>
          <w:tcPr>
            <w:tcW w:w="347" w:type="pct"/>
            <w:tcBorders>
              <w:bottom w:val="single" w:sz="8" w:space="0" w:color="auto"/>
            </w:tcBorders>
            <w:tcMar>
              <w:left w:w="14" w:type="dxa"/>
              <w:right w:w="14" w:type="dxa"/>
            </w:tcMar>
          </w:tcPr>
          <w:p w14:paraId="70943F50" w14:textId="77777777" w:rsidR="00365D0C" w:rsidRPr="009C7939" w:rsidRDefault="00365D0C" w:rsidP="007A613C">
            <w:pPr>
              <w:widowControl w:val="0"/>
              <w:autoSpaceDE w:val="0"/>
              <w:autoSpaceDN w:val="0"/>
              <w:adjustRightInd w:val="0"/>
              <w:spacing w:after="0" w:line="240" w:lineRule="auto"/>
              <w:jc w:val="center"/>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0.261</w:t>
            </w:r>
          </w:p>
        </w:tc>
      </w:tr>
    </w:tbl>
    <w:p w14:paraId="0107467F" w14:textId="46BDD64F" w:rsidR="00365D0C" w:rsidRPr="009C7939" w:rsidRDefault="00365D0C" w:rsidP="00365D0C">
      <w:pPr>
        <w:widowControl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Note: Table reports OLS estimates of </w:t>
      </w:r>
      <w:r>
        <w:rPr>
          <w:rFonts w:ascii="Times New Roman" w:eastAsia="Times New Roman" w:hAnsi="Times New Roman" w:cs="Arial"/>
          <w:kern w:val="2"/>
          <w:sz w:val="16"/>
          <w:szCs w:val="16"/>
        </w:rPr>
        <w:t>Specification</w:t>
      </w:r>
      <w:r w:rsidRPr="009C7939">
        <w:rPr>
          <w:rFonts w:ascii="Times New Roman" w:eastAsia="Times New Roman" w:hAnsi="Times New Roman" w:cs="Arial"/>
          <w:kern w:val="2"/>
          <w:sz w:val="16"/>
          <w:szCs w:val="16"/>
        </w:rPr>
        <w:t xml:space="preserve"> 1 with controls for physician age. CHC fixed effects, district fixed effects, disease fixed effects, month, day of the week, and year fixed effects were controlled for in the regressions. Q represents adherence to recommended questions; E represents adherence to recommended </w:t>
      </w:r>
      <w:r>
        <w:rPr>
          <w:rFonts w:ascii="Times New Roman" w:eastAsia="Times New Roman" w:hAnsi="Times New Roman" w:cs="Arial"/>
          <w:kern w:val="2"/>
          <w:sz w:val="16"/>
          <w:szCs w:val="16"/>
        </w:rPr>
        <w:t>tests</w:t>
      </w:r>
      <w:r w:rsidRPr="009C7939">
        <w:rPr>
          <w:rFonts w:ascii="Times New Roman" w:eastAsia="Times New Roman" w:hAnsi="Times New Roman" w:cs="Arial"/>
          <w:kern w:val="2"/>
          <w:sz w:val="16"/>
          <w:szCs w:val="16"/>
        </w:rPr>
        <w:t>; C1, C2 and C3 represent the three components of patient-centered communication, namely exploring both the disease and illness experience, understanding the whole person, and finding common ground. Robust standard errors, clustered at the community health center level, are presented in parentheses. *10% significance level. **5% significance level. ***1% significance level.</w:t>
      </w:r>
    </w:p>
    <w:p w14:paraId="6476A170" w14:textId="77777777" w:rsidR="005C3E61" w:rsidRDefault="005C3E61" w:rsidP="005E4C23">
      <w:pPr>
        <w:rPr>
          <w:rFonts w:ascii="Times New Roman" w:hAnsi="Times New Roman"/>
        </w:rPr>
      </w:pPr>
    </w:p>
    <w:p w14:paraId="0D045928" w14:textId="0FE0CFB1" w:rsidR="00C938B7" w:rsidRDefault="00C938B7">
      <w:pPr>
        <w:spacing w:line="259" w:lineRule="auto"/>
        <w:rPr>
          <w:rFonts w:ascii="Times New Roman" w:hAnsi="Times New Roman"/>
        </w:rPr>
      </w:pPr>
      <w:r>
        <w:rPr>
          <w:rFonts w:ascii="Times New Roman" w:hAnsi="Times New Roman"/>
        </w:rPr>
        <w:br w:type="page"/>
      </w:r>
    </w:p>
    <w:p w14:paraId="3E8C6B6E" w14:textId="36576BB6" w:rsidR="00EC2495" w:rsidRDefault="00C938B7" w:rsidP="00160B91">
      <w:pPr>
        <w:pStyle w:val="Heading1"/>
        <w:rPr>
          <w:rFonts w:ascii="Times New Roman" w:hAnsi="Times New Roman"/>
          <w:sz w:val="24"/>
          <w:szCs w:val="24"/>
        </w:rPr>
      </w:pPr>
      <w:bookmarkStart w:id="17" w:name="_Toc147306068"/>
      <w:r w:rsidRPr="00160B91">
        <w:rPr>
          <w:rFonts w:ascii="Times New Roman" w:hAnsi="Times New Roman"/>
          <w:sz w:val="24"/>
          <w:szCs w:val="24"/>
        </w:rPr>
        <w:lastRenderedPageBreak/>
        <w:t>Table S</w:t>
      </w:r>
      <w:r w:rsidR="00D858C7">
        <w:rPr>
          <w:rFonts w:ascii="Times New Roman" w:hAnsi="Times New Roman"/>
          <w:sz w:val="24"/>
          <w:szCs w:val="24"/>
        </w:rPr>
        <w:t>1</w:t>
      </w:r>
      <w:r w:rsidR="00AB482B">
        <w:rPr>
          <w:rFonts w:ascii="Times New Roman" w:hAnsi="Times New Roman"/>
          <w:sz w:val="24"/>
          <w:szCs w:val="24"/>
        </w:rPr>
        <w:t>2</w:t>
      </w:r>
      <w:r w:rsidRPr="00160B91">
        <w:rPr>
          <w:rFonts w:ascii="Times New Roman" w:hAnsi="Times New Roman"/>
          <w:sz w:val="24"/>
          <w:szCs w:val="24"/>
        </w:rPr>
        <w:t xml:space="preserve"> Physician-patient age concordance</w:t>
      </w:r>
      <w:bookmarkEnd w:id="17"/>
    </w:p>
    <w:p w14:paraId="19C90178" w14:textId="77777777" w:rsidR="00160B91" w:rsidRPr="00160B91" w:rsidRDefault="00160B91" w:rsidP="00160B91"/>
    <w:tbl>
      <w:tblPr>
        <w:tblW w:w="5000" w:type="pct"/>
        <w:tblLook w:val="0000" w:firstRow="0" w:lastRow="0" w:firstColumn="0" w:lastColumn="0" w:noHBand="0" w:noVBand="0"/>
      </w:tblPr>
      <w:tblGrid>
        <w:gridCol w:w="1213"/>
        <w:gridCol w:w="797"/>
        <w:gridCol w:w="1220"/>
        <w:gridCol w:w="963"/>
        <w:gridCol w:w="892"/>
        <w:gridCol w:w="1220"/>
        <w:gridCol w:w="1220"/>
        <w:gridCol w:w="795"/>
        <w:gridCol w:w="795"/>
        <w:gridCol w:w="892"/>
        <w:gridCol w:w="793"/>
      </w:tblGrid>
      <w:tr w:rsidR="00C33773" w:rsidRPr="00F9253F" w14:paraId="74A0948C" w14:textId="77777777" w:rsidTr="00F9253F">
        <w:tc>
          <w:tcPr>
            <w:tcW w:w="561" w:type="pct"/>
            <w:tcBorders>
              <w:top w:val="single" w:sz="4" w:space="0" w:color="auto"/>
              <w:left w:val="nil"/>
              <w:bottom w:val="nil"/>
              <w:right w:val="nil"/>
            </w:tcBorders>
          </w:tcPr>
          <w:p w14:paraId="0452B878" w14:textId="77777777" w:rsidR="00C33773" w:rsidRPr="00F9253F" w:rsidRDefault="00C33773" w:rsidP="00C33773">
            <w:pPr>
              <w:widowControl w:val="0"/>
              <w:autoSpaceDE w:val="0"/>
              <w:autoSpaceDN w:val="0"/>
              <w:adjustRightInd w:val="0"/>
              <w:spacing w:after="0" w:line="240" w:lineRule="auto"/>
              <w:rPr>
                <w:rFonts w:ascii="Times New Roman" w:hAnsi="Times New Roman"/>
                <w:sz w:val="18"/>
                <w:szCs w:val="18"/>
              </w:rPr>
            </w:pPr>
          </w:p>
        </w:tc>
        <w:tc>
          <w:tcPr>
            <w:tcW w:w="369" w:type="pct"/>
            <w:tcBorders>
              <w:top w:val="single" w:sz="4" w:space="0" w:color="auto"/>
              <w:left w:val="nil"/>
              <w:bottom w:val="nil"/>
              <w:right w:val="nil"/>
            </w:tcBorders>
          </w:tcPr>
          <w:p w14:paraId="747B7529" w14:textId="4CFCC2B9"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(1)</w:t>
            </w:r>
          </w:p>
        </w:tc>
        <w:tc>
          <w:tcPr>
            <w:tcW w:w="565" w:type="pct"/>
            <w:tcBorders>
              <w:top w:val="single" w:sz="4" w:space="0" w:color="auto"/>
              <w:left w:val="nil"/>
              <w:bottom w:val="nil"/>
              <w:right w:val="nil"/>
            </w:tcBorders>
          </w:tcPr>
          <w:p w14:paraId="3F4A8E1F" w14:textId="4835AF16"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(2)</w:t>
            </w:r>
          </w:p>
        </w:tc>
        <w:tc>
          <w:tcPr>
            <w:tcW w:w="446" w:type="pct"/>
            <w:tcBorders>
              <w:top w:val="single" w:sz="4" w:space="0" w:color="auto"/>
              <w:left w:val="nil"/>
              <w:bottom w:val="nil"/>
              <w:right w:val="nil"/>
            </w:tcBorders>
          </w:tcPr>
          <w:p w14:paraId="2A3B0837" w14:textId="3AB3971F"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(3)</w:t>
            </w:r>
          </w:p>
        </w:tc>
        <w:tc>
          <w:tcPr>
            <w:tcW w:w="413" w:type="pct"/>
            <w:tcBorders>
              <w:top w:val="single" w:sz="4" w:space="0" w:color="auto"/>
              <w:left w:val="nil"/>
              <w:bottom w:val="nil"/>
              <w:right w:val="nil"/>
            </w:tcBorders>
          </w:tcPr>
          <w:p w14:paraId="35B6EE5D" w14:textId="5E133C84"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(4)</w:t>
            </w:r>
          </w:p>
        </w:tc>
        <w:tc>
          <w:tcPr>
            <w:tcW w:w="565" w:type="pct"/>
            <w:tcBorders>
              <w:top w:val="single" w:sz="4" w:space="0" w:color="auto"/>
              <w:left w:val="nil"/>
              <w:bottom w:val="nil"/>
              <w:right w:val="nil"/>
            </w:tcBorders>
          </w:tcPr>
          <w:p w14:paraId="45E32B18" w14:textId="22E74FB2"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(5)</w:t>
            </w:r>
          </w:p>
        </w:tc>
        <w:tc>
          <w:tcPr>
            <w:tcW w:w="565" w:type="pct"/>
            <w:tcBorders>
              <w:top w:val="single" w:sz="4" w:space="0" w:color="auto"/>
              <w:left w:val="nil"/>
              <w:bottom w:val="nil"/>
              <w:right w:val="nil"/>
            </w:tcBorders>
          </w:tcPr>
          <w:p w14:paraId="36F9123C" w14:textId="70E0431B"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(6)</w:t>
            </w:r>
          </w:p>
        </w:tc>
        <w:tc>
          <w:tcPr>
            <w:tcW w:w="368" w:type="pct"/>
            <w:tcBorders>
              <w:top w:val="single" w:sz="4" w:space="0" w:color="auto"/>
              <w:left w:val="nil"/>
              <w:bottom w:val="nil"/>
              <w:right w:val="nil"/>
            </w:tcBorders>
          </w:tcPr>
          <w:p w14:paraId="0C3D4B76" w14:textId="25C34526"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(7)</w:t>
            </w:r>
          </w:p>
        </w:tc>
        <w:tc>
          <w:tcPr>
            <w:tcW w:w="368" w:type="pct"/>
            <w:tcBorders>
              <w:top w:val="single" w:sz="4" w:space="0" w:color="auto"/>
              <w:left w:val="nil"/>
              <w:bottom w:val="nil"/>
              <w:right w:val="nil"/>
            </w:tcBorders>
          </w:tcPr>
          <w:p w14:paraId="2684A22B" w14:textId="7C395DF2"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(8)</w:t>
            </w:r>
          </w:p>
        </w:tc>
        <w:tc>
          <w:tcPr>
            <w:tcW w:w="413" w:type="pct"/>
            <w:tcBorders>
              <w:top w:val="single" w:sz="4" w:space="0" w:color="auto"/>
              <w:left w:val="nil"/>
              <w:bottom w:val="nil"/>
              <w:right w:val="nil"/>
            </w:tcBorders>
          </w:tcPr>
          <w:p w14:paraId="494E1D38" w14:textId="1334D8E4"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(9)</w:t>
            </w:r>
          </w:p>
        </w:tc>
        <w:tc>
          <w:tcPr>
            <w:tcW w:w="368" w:type="pct"/>
            <w:tcBorders>
              <w:top w:val="single" w:sz="4" w:space="0" w:color="auto"/>
              <w:left w:val="nil"/>
              <w:bottom w:val="nil"/>
              <w:right w:val="nil"/>
            </w:tcBorders>
          </w:tcPr>
          <w:p w14:paraId="54C3BFC4" w14:textId="30C95758"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(10)</w:t>
            </w:r>
          </w:p>
        </w:tc>
      </w:tr>
      <w:tr w:rsidR="00C33773" w:rsidRPr="00F9253F" w14:paraId="200311C6" w14:textId="77777777" w:rsidTr="00F9253F">
        <w:tc>
          <w:tcPr>
            <w:tcW w:w="561" w:type="pct"/>
            <w:tcBorders>
              <w:top w:val="nil"/>
              <w:left w:val="nil"/>
              <w:bottom w:val="nil"/>
              <w:right w:val="nil"/>
            </w:tcBorders>
          </w:tcPr>
          <w:p w14:paraId="4F6FB09A" w14:textId="77777777" w:rsidR="00C33773" w:rsidRPr="00F9253F" w:rsidRDefault="00C33773" w:rsidP="00C33773">
            <w:pPr>
              <w:widowControl w:val="0"/>
              <w:autoSpaceDE w:val="0"/>
              <w:autoSpaceDN w:val="0"/>
              <w:adjustRightInd w:val="0"/>
              <w:spacing w:after="0" w:line="240" w:lineRule="auto"/>
              <w:rPr>
                <w:rFonts w:ascii="Times New Roman" w:hAnsi="Times New Roman"/>
                <w:sz w:val="18"/>
                <w:szCs w:val="18"/>
              </w:rPr>
            </w:pPr>
          </w:p>
        </w:tc>
        <w:tc>
          <w:tcPr>
            <w:tcW w:w="369" w:type="pct"/>
            <w:tcBorders>
              <w:top w:val="nil"/>
              <w:left w:val="nil"/>
              <w:bottom w:val="nil"/>
              <w:right w:val="nil"/>
            </w:tcBorders>
          </w:tcPr>
          <w:p w14:paraId="0AD6D399" w14:textId="2C16B895"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Q+E</w:t>
            </w:r>
          </w:p>
        </w:tc>
        <w:tc>
          <w:tcPr>
            <w:tcW w:w="565" w:type="pct"/>
            <w:tcBorders>
              <w:top w:val="nil"/>
              <w:left w:val="nil"/>
              <w:bottom w:val="nil"/>
              <w:right w:val="nil"/>
            </w:tcBorders>
          </w:tcPr>
          <w:p w14:paraId="57BDF626"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 xml:space="preserve">Consultation </w:t>
            </w:r>
          </w:p>
          <w:p w14:paraId="6E804B47" w14:textId="2D98F7BB"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time</w:t>
            </w:r>
          </w:p>
        </w:tc>
        <w:tc>
          <w:tcPr>
            <w:tcW w:w="446" w:type="pct"/>
            <w:tcBorders>
              <w:top w:val="nil"/>
              <w:left w:val="nil"/>
              <w:bottom w:val="nil"/>
              <w:right w:val="nil"/>
            </w:tcBorders>
          </w:tcPr>
          <w:p w14:paraId="0E3393DF"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 xml:space="preserve">Correct </w:t>
            </w:r>
          </w:p>
          <w:p w14:paraId="4AD4D38F" w14:textId="6BBC99F1"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diagnosis</w:t>
            </w:r>
          </w:p>
        </w:tc>
        <w:tc>
          <w:tcPr>
            <w:tcW w:w="413" w:type="pct"/>
            <w:tcBorders>
              <w:top w:val="nil"/>
              <w:left w:val="nil"/>
              <w:bottom w:val="nil"/>
              <w:right w:val="nil"/>
            </w:tcBorders>
          </w:tcPr>
          <w:p w14:paraId="3DC0913F"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 xml:space="preserve">Correct </w:t>
            </w:r>
          </w:p>
          <w:p w14:paraId="61C4FD06" w14:textId="1F90E645"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drug</w:t>
            </w:r>
          </w:p>
        </w:tc>
        <w:tc>
          <w:tcPr>
            <w:tcW w:w="565" w:type="pct"/>
            <w:tcBorders>
              <w:top w:val="nil"/>
              <w:left w:val="nil"/>
              <w:bottom w:val="nil"/>
              <w:right w:val="nil"/>
            </w:tcBorders>
          </w:tcPr>
          <w:p w14:paraId="3D3AFF64"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 xml:space="preserve">Unnecessary </w:t>
            </w:r>
          </w:p>
          <w:p w14:paraId="5D2BB47B" w14:textId="1B6462FE"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tests</w:t>
            </w:r>
          </w:p>
        </w:tc>
        <w:tc>
          <w:tcPr>
            <w:tcW w:w="565" w:type="pct"/>
            <w:tcBorders>
              <w:top w:val="nil"/>
              <w:left w:val="nil"/>
              <w:bottom w:val="nil"/>
              <w:right w:val="nil"/>
            </w:tcBorders>
          </w:tcPr>
          <w:p w14:paraId="41D6FF00"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 xml:space="preserve">Unnecessary </w:t>
            </w:r>
          </w:p>
          <w:p w14:paraId="70B7C2B3" w14:textId="7001757E"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drugs</w:t>
            </w:r>
          </w:p>
        </w:tc>
        <w:tc>
          <w:tcPr>
            <w:tcW w:w="368" w:type="pct"/>
            <w:tcBorders>
              <w:top w:val="nil"/>
              <w:left w:val="nil"/>
              <w:bottom w:val="nil"/>
              <w:right w:val="nil"/>
            </w:tcBorders>
          </w:tcPr>
          <w:p w14:paraId="009EC367" w14:textId="77777777" w:rsidR="00C33773" w:rsidRPr="00F9253F" w:rsidRDefault="00C33773" w:rsidP="00C33773">
            <w:pPr>
              <w:widowControl w:val="0"/>
              <w:autoSpaceDE w:val="0"/>
              <w:autoSpaceDN w:val="0"/>
              <w:adjustRightInd w:val="0"/>
              <w:spacing w:after="0" w:line="240" w:lineRule="auto"/>
              <w:jc w:val="center"/>
              <w:rPr>
                <w:rFonts w:ascii="Times New Roman" w:eastAsia="Times New Roman" w:hAnsi="Times New Roman" w:cs="Arial"/>
                <w:kern w:val="2"/>
                <w:sz w:val="18"/>
                <w:szCs w:val="18"/>
              </w:rPr>
            </w:pPr>
            <w:r w:rsidRPr="00F9253F">
              <w:rPr>
                <w:rFonts w:ascii="Times New Roman" w:eastAsia="Times New Roman" w:hAnsi="Times New Roman" w:cs="Arial"/>
                <w:kern w:val="2"/>
                <w:sz w:val="18"/>
                <w:szCs w:val="18"/>
              </w:rPr>
              <w:t>Total</w:t>
            </w:r>
          </w:p>
          <w:p w14:paraId="54B53C12" w14:textId="65BAEFEE"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cost</w:t>
            </w:r>
          </w:p>
        </w:tc>
        <w:tc>
          <w:tcPr>
            <w:tcW w:w="368" w:type="pct"/>
            <w:tcBorders>
              <w:top w:val="nil"/>
              <w:left w:val="nil"/>
              <w:bottom w:val="nil"/>
              <w:right w:val="nil"/>
            </w:tcBorders>
          </w:tcPr>
          <w:p w14:paraId="47CE5FDF" w14:textId="63D90E0B"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C1</w:t>
            </w:r>
          </w:p>
        </w:tc>
        <w:tc>
          <w:tcPr>
            <w:tcW w:w="413" w:type="pct"/>
            <w:tcBorders>
              <w:top w:val="nil"/>
              <w:left w:val="nil"/>
              <w:bottom w:val="nil"/>
              <w:right w:val="nil"/>
            </w:tcBorders>
          </w:tcPr>
          <w:p w14:paraId="5340C5FA" w14:textId="2DA27DB1"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C2</w:t>
            </w:r>
          </w:p>
        </w:tc>
        <w:tc>
          <w:tcPr>
            <w:tcW w:w="368" w:type="pct"/>
            <w:tcBorders>
              <w:top w:val="nil"/>
              <w:left w:val="nil"/>
              <w:bottom w:val="nil"/>
              <w:right w:val="nil"/>
            </w:tcBorders>
          </w:tcPr>
          <w:p w14:paraId="76F7EB19" w14:textId="5B0DA353" w:rsidR="00C33773" w:rsidRPr="00F9253F" w:rsidRDefault="00C33773" w:rsidP="00C33773">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eastAsia="Times New Roman" w:hAnsi="Times New Roman" w:cs="Arial"/>
                <w:kern w:val="2"/>
                <w:sz w:val="18"/>
                <w:szCs w:val="18"/>
              </w:rPr>
              <w:t>C3</w:t>
            </w:r>
          </w:p>
        </w:tc>
      </w:tr>
      <w:tr w:rsidR="002104A2" w:rsidRPr="00F9253F" w14:paraId="374776E2" w14:textId="77777777" w:rsidTr="00F9253F">
        <w:tc>
          <w:tcPr>
            <w:tcW w:w="561" w:type="pct"/>
            <w:tcBorders>
              <w:top w:val="single" w:sz="4" w:space="0" w:color="auto"/>
              <w:left w:val="nil"/>
              <w:bottom w:val="nil"/>
              <w:right w:val="nil"/>
            </w:tcBorders>
          </w:tcPr>
          <w:p w14:paraId="5E7A0666" w14:textId="61CC9A8C" w:rsidR="002104A2" w:rsidRPr="00F9253F" w:rsidRDefault="002104A2" w:rsidP="007A613C">
            <w:pPr>
              <w:widowControl w:val="0"/>
              <w:autoSpaceDE w:val="0"/>
              <w:autoSpaceDN w:val="0"/>
              <w:adjustRightInd w:val="0"/>
              <w:spacing w:after="0" w:line="240" w:lineRule="auto"/>
              <w:rPr>
                <w:rFonts w:ascii="Times New Roman" w:hAnsi="Times New Roman"/>
                <w:sz w:val="18"/>
                <w:szCs w:val="18"/>
              </w:rPr>
            </w:pPr>
            <w:r w:rsidRPr="00F9253F">
              <w:rPr>
                <w:rFonts w:ascii="Times New Roman" w:hAnsi="Times New Roman"/>
                <w:sz w:val="18"/>
                <w:szCs w:val="18"/>
              </w:rPr>
              <w:t>Age</w:t>
            </w:r>
          </w:p>
          <w:p w14:paraId="30CD9DCA" w14:textId="7620AC2C" w:rsidR="002104A2" w:rsidRPr="00F9253F" w:rsidRDefault="002104A2" w:rsidP="007A613C">
            <w:pPr>
              <w:widowControl w:val="0"/>
              <w:autoSpaceDE w:val="0"/>
              <w:autoSpaceDN w:val="0"/>
              <w:adjustRightInd w:val="0"/>
              <w:spacing w:after="0" w:line="240" w:lineRule="auto"/>
              <w:rPr>
                <w:rFonts w:ascii="Times New Roman" w:hAnsi="Times New Roman"/>
                <w:sz w:val="18"/>
                <w:szCs w:val="18"/>
              </w:rPr>
            </w:pPr>
            <w:r w:rsidRPr="00F9253F">
              <w:rPr>
                <w:rFonts w:ascii="Times New Roman" w:hAnsi="Times New Roman"/>
                <w:sz w:val="18"/>
                <w:szCs w:val="18"/>
              </w:rPr>
              <w:t>concordance</w:t>
            </w:r>
          </w:p>
        </w:tc>
        <w:tc>
          <w:tcPr>
            <w:tcW w:w="369" w:type="pct"/>
            <w:tcBorders>
              <w:top w:val="single" w:sz="4" w:space="0" w:color="auto"/>
              <w:left w:val="nil"/>
              <w:bottom w:val="nil"/>
              <w:right w:val="nil"/>
            </w:tcBorders>
          </w:tcPr>
          <w:p w14:paraId="5B2B257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0.172</w:t>
            </w:r>
          </w:p>
        </w:tc>
        <w:tc>
          <w:tcPr>
            <w:tcW w:w="565" w:type="pct"/>
            <w:tcBorders>
              <w:top w:val="single" w:sz="4" w:space="0" w:color="auto"/>
              <w:left w:val="nil"/>
              <w:bottom w:val="nil"/>
              <w:right w:val="nil"/>
            </w:tcBorders>
          </w:tcPr>
          <w:p w14:paraId="2148892B"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0.743</w:t>
            </w:r>
          </w:p>
        </w:tc>
        <w:tc>
          <w:tcPr>
            <w:tcW w:w="446" w:type="pct"/>
            <w:tcBorders>
              <w:top w:val="single" w:sz="4" w:space="0" w:color="auto"/>
              <w:left w:val="nil"/>
              <w:bottom w:val="nil"/>
              <w:right w:val="nil"/>
            </w:tcBorders>
          </w:tcPr>
          <w:p w14:paraId="76C2E8AC"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-0.0266</w:t>
            </w:r>
          </w:p>
        </w:tc>
        <w:tc>
          <w:tcPr>
            <w:tcW w:w="413" w:type="pct"/>
            <w:tcBorders>
              <w:top w:val="single" w:sz="4" w:space="0" w:color="auto"/>
              <w:left w:val="nil"/>
              <w:bottom w:val="nil"/>
              <w:right w:val="nil"/>
            </w:tcBorders>
          </w:tcPr>
          <w:p w14:paraId="2E64F536"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-0.0217</w:t>
            </w:r>
          </w:p>
        </w:tc>
        <w:tc>
          <w:tcPr>
            <w:tcW w:w="565" w:type="pct"/>
            <w:tcBorders>
              <w:top w:val="single" w:sz="4" w:space="0" w:color="auto"/>
              <w:left w:val="nil"/>
              <w:bottom w:val="nil"/>
              <w:right w:val="nil"/>
            </w:tcBorders>
          </w:tcPr>
          <w:p w14:paraId="721FF3A7"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0.0862</w:t>
            </w:r>
          </w:p>
        </w:tc>
        <w:tc>
          <w:tcPr>
            <w:tcW w:w="565" w:type="pct"/>
            <w:tcBorders>
              <w:top w:val="single" w:sz="4" w:space="0" w:color="auto"/>
              <w:left w:val="nil"/>
              <w:bottom w:val="nil"/>
              <w:right w:val="nil"/>
            </w:tcBorders>
          </w:tcPr>
          <w:p w14:paraId="4ED3421B"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0.0435</w:t>
            </w:r>
          </w:p>
        </w:tc>
        <w:tc>
          <w:tcPr>
            <w:tcW w:w="368" w:type="pct"/>
            <w:tcBorders>
              <w:top w:val="single" w:sz="4" w:space="0" w:color="auto"/>
              <w:left w:val="nil"/>
              <w:bottom w:val="nil"/>
              <w:right w:val="nil"/>
            </w:tcBorders>
          </w:tcPr>
          <w:p w14:paraId="199BEA24"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-1.139</w:t>
            </w:r>
          </w:p>
        </w:tc>
        <w:tc>
          <w:tcPr>
            <w:tcW w:w="368" w:type="pct"/>
            <w:tcBorders>
              <w:top w:val="single" w:sz="4" w:space="0" w:color="auto"/>
              <w:left w:val="nil"/>
              <w:bottom w:val="nil"/>
              <w:right w:val="nil"/>
            </w:tcBorders>
          </w:tcPr>
          <w:p w14:paraId="0D7222E0"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0.0830</w:t>
            </w:r>
          </w:p>
        </w:tc>
        <w:tc>
          <w:tcPr>
            <w:tcW w:w="413" w:type="pct"/>
            <w:tcBorders>
              <w:top w:val="single" w:sz="4" w:space="0" w:color="auto"/>
              <w:left w:val="nil"/>
              <w:bottom w:val="nil"/>
              <w:right w:val="nil"/>
            </w:tcBorders>
          </w:tcPr>
          <w:p w14:paraId="6EB09CE6"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0.00362</w:t>
            </w:r>
          </w:p>
        </w:tc>
        <w:tc>
          <w:tcPr>
            <w:tcW w:w="368" w:type="pct"/>
            <w:tcBorders>
              <w:top w:val="single" w:sz="4" w:space="0" w:color="auto"/>
              <w:left w:val="nil"/>
              <w:bottom w:val="nil"/>
              <w:right w:val="nil"/>
            </w:tcBorders>
          </w:tcPr>
          <w:p w14:paraId="0880263C"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-0.635</w:t>
            </w:r>
          </w:p>
        </w:tc>
      </w:tr>
      <w:tr w:rsidR="002104A2" w:rsidRPr="00F9253F" w14:paraId="6DFC9A95" w14:textId="77777777" w:rsidTr="00F9253F">
        <w:tc>
          <w:tcPr>
            <w:tcW w:w="561" w:type="pct"/>
            <w:tcBorders>
              <w:top w:val="nil"/>
              <w:left w:val="nil"/>
              <w:bottom w:val="single" w:sz="4" w:space="0" w:color="auto"/>
              <w:right w:val="nil"/>
            </w:tcBorders>
          </w:tcPr>
          <w:p w14:paraId="4BA88096" w14:textId="77777777" w:rsidR="002104A2" w:rsidRPr="00F9253F" w:rsidRDefault="002104A2" w:rsidP="007A613C">
            <w:pPr>
              <w:widowControl w:val="0"/>
              <w:autoSpaceDE w:val="0"/>
              <w:autoSpaceDN w:val="0"/>
              <w:adjustRightInd w:val="0"/>
              <w:spacing w:after="0" w:line="240" w:lineRule="auto"/>
              <w:rPr>
                <w:rFonts w:ascii="Times New Roman" w:hAnsi="Times New Roman"/>
                <w:sz w:val="18"/>
                <w:szCs w:val="18"/>
              </w:rPr>
            </w:pPr>
          </w:p>
        </w:tc>
        <w:tc>
          <w:tcPr>
            <w:tcW w:w="369" w:type="pct"/>
            <w:tcBorders>
              <w:top w:val="nil"/>
              <w:left w:val="nil"/>
              <w:bottom w:val="single" w:sz="4" w:space="0" w:color="auto"/>
              <w:right w:val="nil"/>
            </w:tcBorders>
          </w:tcPr>
          <w:p w14:paraId="1A59D515"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(0.298)</w:t>
            </w:r>
          </w:p>
        </w:tc>
        <w:tc>
          <w:tcPr>
            <w:tcW w:w="565" w:type="pct"/>
            <w:tcBorders>
              <w:top w:val="nil"/>
              <w:left w:val="nil"/>
              <w:bottom w:val="single" w:sz="4" w:space="0" w:color="auto"/>
              <w:right w:val="nil"/>
            </w:tcBorders>
          </w:tcPr>
          <w:p w14:paraId="0350514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(0.513)</w:t>
            </w:r>
          </w:p>
        </w:tc>
        <w:tc>
          <w:tcPr>
            <w:tcW w:w="446" w:type="pct"/>
            <w:tcBorders>
              <w:top w:val="nil"/>
              <w:left w:val="nil"/>
              <w:bottom w:val="single" w:sz="4" w:space="0" w:color="auto"/>
              <w:right w:val="nil"/>
            </w:tcBorders>
          </w:tcPr>
          <w:p w14:paraId="3B4A2785"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(0.0483)</w:t>
            </w:r>
          </w:p>
        </w:tc>
        <w:tc>
          <w:tcPr>
            <w:tcW w:w="413" w:type="pct"/>
            <w:tcBorders>
              <w:top w:val="nil"/>
              <w:left w:val="nil"/>
              <w:bottom w:val="single" w:sz="4" w:space="0" w:color="auto"/>
              <w:right w:val="nil"/>
            </w:tcBorders>
          </w:tcPr>
          <w:p w14:paraId="26DAEB4B"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(0.0321)</w:t>
            </w:r>
          </w:p>
        </w:tc>
        <w:tc>
          <w:tcPr>
            <w:tcW w:w="565" w:type="pct"/>
            <w:tcBorders>
              <w:top w:val="nil"/>
              <w:left w:val="nil"/>
              <w:bottom w:val="single" w:sz="4" w:space="0" w:color="auto"/>
              <w:right w:val="nil"/>
            </w:tcBorders>
          </w:tcPr>
          <w:p w14:paraId="37815BC9"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(0.113)</w:t>
            </w:r>
          </w:p>
        </w:tc>
        <w:tc>
          <w:tcPr>
            <w:tcW w:w="565" w:type="pct"/>
            <w:tcBorders>
              <w:top w:val="nil"/>
              <w:left w:val="nil"/>
              <w:bottom w:val="single" w:sz="4" w:space="0" w:color="auto"/>
              <w:right w:val="nil"/>
            </w:tcBorders>
          </w:tcPr>
          <w:p w14:paraId="78AB090E"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(0.0901)</w:t>
            </w:r>
          </w:p>
        </w:tc>
        <w:tc>
          <w:tcPr>
            <w:tcW w:w="368" w:type="pct"/>
            <w:tcBorders>
              <w:top w:val="nil"/>
              <w:left w:val="nil"/>
              <w:bottom w:val="single" w:sz="4" w:space="0" w:color="auto"/>
              <w:right w:val="nil"/>
            </w:tcBorders>
          </w:tcPr>
          <w:p w14:paraId="54875286"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(4.694)</w:t>
            </w:r>
          </w:p>
        </w:tc>
        <w:tc>
          <w:tcPr>
            <w:tcW w:w="368" w:type="pct"/>
            <w:tcBorders>
              <w:top w:val="nil"/>
              <w:left w:val="nil"/>
              <w:bottom w:val="single" w:sz="4" w:space="0" w:color="auto"/>
              <w:right w:val="nil"/>
            </w:tcBorders>
          </w:tcPr>
          <w:p w14:paraId="6675C302"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(0.394)</w:t>
            </w:r>
          </w:p>
        </w:tc>
        <w:tc>
          <w:tcPr>
            <w:tcW w:w="413" w:type="pct"/>
            <w:tcBorders>
              <w:top w:val="nil"/>
              <w:left w:val="nil"/>
              <w:bottom w:val="single" w:sz="4" w:space="0" w:color="auto"/>
              <w:right w:val="nil"/>
            </w:tcBorders>
          </w:tcPr>
          <w:p w14:paraId="4EC705E2"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(0.0689)</w:t>
            </w:r>
          </w:p>
        </w:tc>
        <w:tc>
          <w:tcPr>
            <w:tcW w:w="368" w:type="pct"/>
            <w:tcBorders>
              <w:top w:val="nil"/>
              <w:left w:val="nil"/>
              <w:bottom w:val="single" w:sz="4" w:space="0" w:color="auto"/>
              <w:right w:val="nil"/>
            </w:tcBorders>
          </w:tcPr>
          <w:p w14:paraId="443986FE"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(0.395)</w:t>
            </w:r>
          </w:p>
        </w:tc>
      </w:tr>
      <w:tr w:rsidR="002104A2" w:rsidRPr="00F9253F" w14:paraId="32B3FA5F" w14:textId="77777777" w:rsidTr="00F9253F">
        <w:tc>
          <w:tcPr>
            <w:tcW w:w="561" w:type="pct"/>
            <w:tcBorders>
              <w:top w:val="single" w:sz="4" w:space="0" w:color="auto"/>
              <w:left w:val="nil"/>
              <w:bottom w:val="nil"/>
              <w:right w:val="nil"/>
            </w:tcBorders>
          </w:tcPr>
          <w:p w14:paraId="0EC33DF1" w14:textId="77777777" w:rsidR="002104A2" w:rsidRPr="00F9253F" w:rsidRDefault="002104A2" w:rsidP="007A613C">
            <w:pPr>
              <w:widowControl w:val="0"/>
              <w:autoSpaceDE w:val="0"/>
              <w:autoSpaceDN w:val="0"/>
              <w:adjustRightInd w:val="0"/>
              <w:spacing w:after="0" w:line="240" w:lineRule="auto"/>
              <w:rPr>
                <w:rFonts w:ascii="Times New Roman" w:hAnsi="Times New Roman"/>
                <w:sz w:val="18"/>
                <w:szCs w:val="18"/>
              </w:rPr>
            </w:pPr>
            <w:r w:rsidRPr="00F9253F">
              <w:rPr>
                <w:rFonts w:ascii="Times New Roman" w:hAnsi="Times New Roman"/>
                <w:i/>
                <w:iCs/>
                <w:sz w:val="18"/>
                <w:szCs w:val="18"/>
              </w:rPr>
              <w:t>N</w:t>
            </w:r>
          </w:p>
        </w:tc>
        <w:tc>
          <w:tcPr>
            <w:tcW w:w="369" w:type="pct"/>
            <w:tcBorders>
              <w:top w:val="single" w:sz="4" w:space="0" w:color="auto"/>
              <w:left w:val="nil"/>
              <w:bottom w:val="nil"/>
              <w:right w:val="nil"/>
            </w:tcBorders>
          </w:tcPr>
          <w:p w14:paraId="732C0B1B"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565" w:type="pct"/>
            <w:tcBorders>
              <w:top w:val="single" w:sz="4" w:space="0" w:color="auto"/>
              <w:left w:val="nil"/>
              <w:bottom w:val="nil"/>
              <w:right w:val="nil"/>
            </w:tcBorders>
          </w:tcPr>
          <w:p w14:paraId="7BB312BA"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446" w:type="pct"/>
            <w:tcBorders>
              <w:top w:val="single" w:sz="4" w:space="0" w:color="auto"/>
              <w:left w:val="nil"/>
              <w:bottom w:val="nil"/>
              <w:right w:val="nil"/>
            </w:tcBorders>
          </w:tcPr>
          <w:p w14:paraId="1FE25698"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413" w:type="pct"/>
            <w:tcBorders>
              <w:top w:val="single" w:sz="4" w:space="0" w:color="auto"/>
              <w:left w:val="nil"/>
              <w:bottom w:val="nil"/>
              <w:right w:val="nil"/>
            </w:tcBorders>
          </w:tcPr>
          <w:p w14:paraId="4920C3C9"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565" w:type="pct"/>
            <w:tcBorders>
              <w:top w:val="single" w:sz="4" w:space="0" w:color="auto"/>
              <w:left w:val="nil"/>
              <w:bottom w:val="nil"/>
              <w:right w:val="nil"/>
            </w:tcBorders>
          </w:tcPr>
          <w:p w14:paraId="0903C33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565" w:type="pct"/>
            <w:tcBorders>
              <w:top w:val="single" w:sz="4" w:space="0" w:color="auto"/>
              <w:left w:val="nil"/>
              <w:bottom w:val="nil"/>
              <w:right w:val="nil"/>
            </w:tcBorders>
          </w:tcPr>
          <w:p w14:paraId="70643272"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368" w:type="pct"/>
            <w:tcBorders>
              <w:top w:val="single" w:sz="4" w:space="0" w:color="auto"/>
              <w:left w:val="nil"/>
              <w:bottom w:val="nil"/>
              <w:right w:val="nil"/>
            </w:tcBorders>
          </w:tcPr>
          <w:p w14:paraId="4EF04516"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368" w:type="pct"/>
            <w:tcBorders>
              <w:top w:val="single" w:sz="4" w:space="0" w:color="auto"/>
              <w:left w:val="nil"/>
              <w:bottom w:val="nil"/>
              <w:right w:val="nil"/>
            </w:tcBorders>
          </w:tcPr>
          <w:p w14:paraId="729738A0"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413" w:type="pct"/>
            <w:tcBorders>
              <w:top w:val="single" w:sz="4" w:space="0" w:color="auto"/>
              <w:left w:val="nil"/>
              <w:bottom w:val="nil"/>
              <w:right w:val="nil"/>
            </w:tcBorders>
          </w:tcPr>
          <w:p w14:paraId="2E6457F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c>
          <w:tcPr>
            <w:tcW w:w="368" w:type="pct"/>
            <w:tcBorders>
              <w:top w:val="single" w:sz="4" w:space="0" w:color="auto"/>
              <w:left w:val="nil"/>
              <w:bottom w:val="nil"/>
              <w:right w:val="nil"/>
            </w:tcBorders>
          </w:tcPr>
          <w:p w14:paraId="5A8EC8A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492</w:t>
            </w:r>
          </w:p>
        </w:tc>
      </w:tr>
      <w:tr w:rsidR="002104A2" w:rsidRPr="00F9253F" w14:paraId="47F344D1" w14:textId="77777777" w:rsidTr="00F9253F">
        <w:tc>
          <w:tcPr>
            <w:tcW w:w="561" w:type="pct"/>
            <w:tcBorders>
              <w:top w:val="nil"/>
              <w:left w:val="nil"/>
              <w:bottom w:val="single" w:sz="4" w:space="0" w:color="auto"/>
              <w:right w:val="nil"/>
            </w:tcBorders>
          </w:tcPr>
          <w:p w14:paraId="3D98CA3B" w14:textId="77777777" w:rsidR="002104A2" w:rsidRPr="00F9253F" w:rsidRDefault="002104A2" w:rsidP="007A613C">
            <w:pPr>
              <w:widowControl w:val="0"/>
              <w:autoSpaceDE w:val="0"/>
              <w:autoSpaceDN w:val="0"/>
              <w:adjustRightInd w:val="0"/>
              <w:spacing w:after="0" w:line="240" w:lineRule="auto"/>
              <w:rPr>
                <w:rFonts w:ascii="Times New Roman" w:hAnsi="Times New Roman"/>
                <w:sz w:val="18"/>
                <w:szCs w:val="18"/>
              </w:rPr>
            </w:pPr>
            <w:r w:rsidRPr="00F9253F">
              <w:rPr>
                <w:rFonts w:ascii="Times New Roman" w:hAnsi="Times New Roman"/>
                <w:i/>
                <w:iCs/>
                <w:sz w:val="18"/>
                <w:szCs w:val="18"/>
              </w:rPr>
              <w:t>R</w:t>
            </w:r>
            <w:r w:rsidRPr="00F9253F">
              <w:rPr>
                <w:rFonts w:ascii="Times New Roman" w:hAnsi="Times New Roman"/>
                <w:sz w:val="18"/>
                <w:szCs w:val="18"/>
                <w:vertAlign w:val="superscript"/>
              </w:rPr>
              <w:t>2</w:t>
            </w:r>
          </w:p>
        </w:tc>
        <w:tc>
          <w:tcPr>
            <w:tcW w:w="369" w:type="pct"/>
            <w:tcBorders>
              <w:top w:val="nil"/>
              <w:left w:val="nil"/>
              <w:bottom w:val="single" w:sz="4" w:space="0" w:color="auto"/>
              <w:right w:val="nil"/>
            </w:tcBorders>
          </w:tcPr>
          <w:p w14:paraId="29930A5C"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0.502</w:t>
            </w:r>
          </w:p>
        </w:tc>
        <w:tc>
          <w:tcPr>
            <w:tcW w:w="565" w:type="pct"/>
            <w:tcBorders>
              <w:top w:val="nil"/>
              <w:left w:val="nil"/>
              <w:bottom w:val="single" w:sz="4" w:space="0" w:color="auto"/>
              <w:right w:val="nil"/>
            </w:tcBorders>
          </w:tcPr>
          <w:p w14:paraId="0901257F"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0.270</w:t>
            </w:r>
          </w:p>
        </w:tc>
        <w:tc>
          <w:tcPr>
            <w:tcW w:w="446" w:type="pct"/>
            <w:tcBorders>
              <w:top w:val="nil"/>
              <w:left w:val="nil"/>
              <w:bottom w:val="single" w:sz="4" w:space="0" w:color="auto"/>
              <w:right w:val="nil"/>
            </w:tcBorders>
          </w:tcPr>
          <w:p w14:paraId="0C0823D9"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0.332</w:t>
            </w:r>
          </w:p>
        </w:tc>
        <w:tc>
          <w:tcPr>
            <w:tcW w:w="413" w:type="pct"/>
            <w:tcBorders>
              <w:top w:val="nil"/>
              <w:left w:val="nil"/>
              <w:bottom w:val="single" w:sz="4" w:space="0" w:color="auto"/>
              <w:right w:val="nil"/>
            </w:tcBorders>
          </w:tcPr>
          <w:p w14:paraId="2F5403D7"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0.170</w:t>
            </w:r>
          </w:p>
        </w:tc>
        <w:tc>
          <w:tcPr>
            <w:tcW w:w="565" w:type="pct"/>
            <w:tcBorders>
              <w:top w:val="nil"/>
              <w:left w:val="nil"/>
              <w:bottom w:val="single" w:sz="4" w:space="0" w:color="auto"/>
              <w:right w:val="nil"/>
            </w:tcBorders>
          </w:tcPr>
          <w:p w14:paraId="452417F0"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0.345</w:t>
            </w:r>
          </w:p>
        </w:tc>
        <w:tc>
          <w:tcPr>
            <w:tcW w:w="565" w:type="pct"/>
            <w:tcBorders>
              <w:top w:val="nil"/>
              <w:left w:val="nil"/>
              <w:bottom w:val="single" w:sz="4" w:space="0" w:color="auto"/>
              <w:right w:val="nil"/>
            </w:tcBorders>
          </w:tcPr>
          <w:p w14:paraId="14B71AF2"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0.288</w:t>
            </w:r>
          </w:p>
        </w:tc>
        <w:tc>
          <w:tcPr>
            <w:tcW w:w="368" w:type="pct"/>
            <w:tcBorders>
              <w:top w:val="nil"/>
              <w:left w:val="nil"/>
              <w:bottom w:val="single" w:sz="4" w:space="0" w:color="auto"/>
              <w:right w:val="nil"/>
            </w:tcBorders>
          </w:tcPr>
          <w:p w14:paraId="4F9177B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0.358</w:t>
            </w:r>
          </w:p>
        </w:tc>
        <w:tc>
          <w:tcPr>
            <w:tcW w:w="368" w:type="pct"/>
            <w:tcBorders>
              <w:top w:val="nil"/>
              <w:left w:val="nil"/>
              <w:bottom w:val="single" w:sz="4" w:space="0" w:color="auto"/>
              <w:right w:val="nil"/>
            </w:tcBorders>
          </w:tcPr>
          <w:p w14:paraId="1AA9FA4D"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0.397</w:t>
            </w:r>
          </w:p>
        </w:tc>
        <w:tc>
          <w:tcPr>
            <w:tcW w:w="413" w:type="pct"/>
            <w:tcBorders>
              <w:top w:val="nil"/>
              <w:left w:val="nil"/>
              <w:bottom w:val="single" w:sz="4" w:space="0" w:color="auto"/>
              <w:right w:val="nil"/>
            </w:tcBorders>
          </w:tcPr>
          <w:p w14:paraId="05F42183"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0.266</w:t>
            </w:r>
          </w:p>
        </w:tc>
        <w:tc>
          <w:tcPr>
            <w:tcW w:w="368" w:type="pct"/>
            <w:tcBorders>
              <w:top w:val="nil"/>
              <w:left w:val="nil"/>
              <w:bottom w:val="single" w:sz="4" w:space="0" w:color="auto"/>
              <w:right w:val="nil"/>
            </w:tcBorders>
          </w:tcPr>
          <w:p w14:paraId="01B64149" w14:textId="77777777" w:rsidR="002104A2" w:rsidRPr="00F9253F" w:rsidRDefault="002104A2" w:rsidP="007A613C">
            <w:pPr>
              <w:widowControl w:val="0"/>
              <w:autoSpaceDE w:val="0"/>
              <w:autoSpaceDN w:val="0"/>
              <w:adjustRightInd w:val="0"/>
              <w:spacing w:after="0" w:line="240" w:lineRule="auto"/>
              <w:jc w:val="center"/>
              <w:rPr>
                <w:rFonts w:ascii="Times New Roman" w:hAnsi="Times New Roman"/>
                <w:sz w:val="18"/>
                <w:szCs w:val="18"/>
              </w:rPr>
            </w:pPr>
            <w:r w:rsidRPr="00F9253F">
              <w:rPr>
                <w:rFonts w:ascii="Times New Roman" w:hAnsi="Times New Roman"/>
                <w:sz w:val="18"/>
                <w:szCs w:val="18"/>
              </w:rPr>
              <w:t>0.266</w:t>
            </w:r>
          </w:p>
        </w:tc>
      </w:tr>
    </w:tbl>
    <w:p w14:paraId="5AF0E3A1" w14:textId="4956B12E" w:rsidR="00F9253F" w:rsidRPr="009C7939" w:rsidRDefault="00F9253F" w:rsidP="00F9253F">
      <w:pPr>
        <w:widowControl w:val="0"/>
        <w:spacing w:after="0" w:line="240" w:lineRule="auto"/>
        <w:jc w:val="both"/>
        <w:rPr>
          <w:rFonts w:ascii="Times New Roman" w:eastAsia="Times New Roman" w:hAnsi="Times New Roman" w:cs="Arial"/>
          <w:kern w:val="2"/>
          <w:sz w:val="16"/>
          <w:szCs w:val="16"/>
        </w:rPr>
      </w:pPr>
      <w:r w:rsidRPr="009C7939">
        <w:rPr>
          <w:rFonts w:ascii="Times New Roman" w:eastAsia="Times New Roman" w:hAnsi="Times New Roman" w:cs="Arial"/>
          <w:kern w:val="2"/>
          <w:sz w:val="16"/>
          <w:szCs w:val="16"/>
        </w:rPr>
        <w:t xml:space="preserve">Note: Table reports OLS estimates of </w:t>
      </w:r>
      <w:r>
        <w:rPr>
          <w:rFonts w:ascii="Times New Roman" w:eastAsia="Times New Roman" w:hAnsi="Times New Roman" w:cs="Arial"/>
          <w:kern w:val="2"/>
          <w:sz w:val="16"/>
          <w:szCs w:val="16"/>
        </w:rPr>
        <w:t>Specification</w:t>
      </w:r>
      <w:r w:rsidRPr="009C7939">
        <w:rPr>
          <w:rFonts w:ascii="Times New Roman" w:eastAsia="Times New Roman" w:hAnsi="Times New Roman" w:cs="Arial"/>
          <w:kern w:val="2"/>
          <w:sz w:val="16"/>
          <w:szCs w:val="16"/>
        </w:rPr>
        <w:t xml:space="preserve"> 1 with controls for physician</w:t>
      </w:r>
      <w:r>
        <w:rPr>
          <w:rFonts w:ascii="Times New Roman" w:eastAsia="Times New Roman" w:hAnsi="Times New Roman" w:cs="Arial"/>
          <w:kern w:val="2"/>
          <w:sz w:val="16"/>
          <w:szCs w:val="16"/>
        </w:rPr>
        <w:t xml:space="preserve"> gender and patient gender</w:t>
      </w:r>
      <w:r w:rsidRPr="009C7939">
        <w:rPr>
          <w:rFonts w:ascii="Times New Roman" w:eastAsia="Times New Roman" w:hAnsi="Times New Roman" w:cs="Arial"/>
          <w:kern w:val="2"/>
          <w:sz w:val="16"/>
          <w:szCs w:val="16"/>
        </w:rPr>
        <w:t xml:space="preserve">. CHC fixed effects, district fixed effects, disease fixed effects, month, day of the week, and year fixed effects were controlled for in the regressions. Q represents adherence to recommended questions; E represents adherence to recommended </w:t>
      </w:r>
      <w:r>
        <w:rPr>
          <w:rFonts w:ascii="Times New Roman" w:eastAsia="Times New Roman" w:hAnsi="Times New Roman" w:cs="Arial"/>
          <w:kern w:val="2"/>
          <w:sz w:val="16"/>
          <w:szCs w:val="16"/>
        </w:rPr>
        <w:t>tests</w:t>
      </w:r>
      <w:r w:rsidRPr="009C7939">
        <w:rPr>
          <w:rFonts w:ascii="Times New Roman" w:eastAsia="Times New Roman" w:hAnsi="Times New Roman" w:cs="Arial"/>
          <w:kern w:val="2"/>
          <w:sz w:val="16"/>
          <w:szCs w:val="16"/>
        </w:rPr>
        <w:t>; C1, C2 and C3 represent the three components of patient-centered communication, namely exploring both the disease and illness experience, understanding the whole person, and finding common ground. Robust standard errors, clustered at the community health center level, are presented in parentheses. *10% significance level. **5% significance level. ***1% significance level.</w:t>
      </w:r>
    </w:p>
    <w:p w14:paraId="4B5C8E06" w14:textId="38C14F93" w:rsidR="00F7649E" w:rsidRDefault="00F7649E" w:rsidP="005E4C23">
      <w:pPr>
        <w:rPr>
          <w:rFonts w:ascii="Times New Roman" w:hAnsi="Times New Roman"/>
        </w:rPr>
      </w:pPr>
    </w:p>
    <w:p w14:paraId="6B169A9C" w14:textId="77777777" w:rsidR="00F7649E" w:rsidRDefault="00F7649E" w:rsidP="005E4C23">
      <w:pPr>
        <w:rPr>
          <w:rFonts w:ascii="Times New Roman" w:hAnsi="Times New Roman"/>
        </w:rPr>
      </w:pPr>
    </w:p>
    <w:p w14:paraId="0028DDA8" w14:textId="6B1C67E1" w:rsidR="00C938B7" w:rsidRDefault="00C938B7" w:rsidP="005E4C23">
      <w:pPr>
        <w:rPr>
          <w:rFonts w:ascii="Times New Roman" w:hAnsi="Times New Roman"/>
        </w:rPr>
      </w:pPr>
    </w:p>
    <w:p w14:paraId="1E8F0C51" w14:textId="7CEC40A2" w:rsidR="00EC2495" w:rsidRDefault="00EC2495" w:rsidP="003F5F1C">
      <w:pPr>
        <w:spacing w:line="259" w:lineRule="auto"/>
        <w:rPr>
          <w:rFonts w:ascii="Times New Roman" w:hAnsi="Times New Roman"/>
        </w:rPr>
      </w:pPr>
    </w:p>
    <w:p w14:paraId="35F9A1FB" w14:textId="77777777" w:rsidR="00EC2495" w:rsidRDefault="00EC2495" w:rsidP="005E4C23">
      <w:pPr>
        <w:rPr>
          <w:rFonts w:ascii="Times New Roman" w:hAnsi="Times New Roman"/>
        </w:rPr>
      </w:pPr>
    </w:p>
    <w:p w14:paraId="07E1FBED" w14:textId="5233EFA8" w:rsidR="007B5A03" w:rsidRDefault="007B5A03">
      <w:pPr>
        <w:spacing w:line="259" w:lineRule="auto"/>
        <w:rPr>
          <w:rFonts w:ascii="Times New Roman" w:hAnsi="Times New Roman"/>
        </w:rPr>
      </w:pPr>
    </w:p>
    <w:p w14:paraId="59DC6799" w14:textId="2190D2D6" w:rsidR="004C1B8E" w:rsidRDefault="004C1B8E">
      <w:pPr>
        <w:spacing w:line="259" w:lineRule="auto"/>
        <w:rPr>
          <w:rFonts w:ascii="Times New Roman" w:hAnsi="Times New Roman"/>
        </w:rPr>
      </w:pPr>
    </w:p>
    <w:p w14:paraId="0A051604" w14:textId="5FBAB424" w:rsidR="00514F61" w:rsidRPr="004F695E" w:rsidRDefault="00514F61">
      <w:pPr>
        <w:spacing w:line="259" w:lineRule="auto"/>
        <w:rPr>
          <w:rFonts w:ascii="Times New Roman" w:hAnsi="Times New Roman"/>
          <w:sz w:val="18"/>
          <w:szCs w:val="18"/>
        </w:rPr>
      </w:pPr>
    </w:p>
    <w:sectPr w:rsidR="00514F61" w:rsidRPr="004F695E" w:rsidSect="00D21103">
      <w:footerReference w:type="default" r:id="rId14"/>
      <w:pgSz w:w="12240" w:h="15840"/>
      <w:pgMar w:top="720" w:right="720" w:bottom="720" w:left="72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BD92" w14:textId="77777777" w:rsidR="00D3040E" w:rsidRDefault="00D3040E" w:rsidP="00853AD9">
      <w:pPr>
        <w:spacing w:after="0" w:line="240" w:lineRule="auto"/>
      </w:pPr>
      <w:r>
        <w:separator/>
      </w:r>
    </w:p>
  </w:endnote>
  <w:endnote w:type="continuationSeparator" w:id="0">
    <w:p w14:paraId="0792E3F6" w14:textId="77777777" w:rsidR="00D3040E" w:rsidRDefault="00D3040E" w:rsidP="0085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916849"/>
      <w:docPartObj>
        <w:docPartGallery w:val="Page Numbers (Bottom of Page)"/>
        <w:docPartUnique/>
      </w:docPartObj>
    </w:sdtPr>
    <w:sdtEndPr/>
    <w:sdtContent>
      <w:sdt>
        <w:sdtPr>
          <w:id w:val="1728636285"/>
          <w:docPartObj>
            <w:docPartGallery w:val="Page Numbers (Top of Page)"/>
            <w:docPartUnique/>
          </w:docPartObj>
        </w:sdtPr>
        <w:sdtEndPr/>
        <w:sdtContent>
          <w:p w14:paraId="0719A38C" w14:textId="13CFE3D9" w:rsidR="00D21103" w:rsidRDefault="00D21103">
            <w:pPr>
              <w:pStyle w:val="Footer"/>
              <w:jc w:val="center"/>
            </w:pPr>
            <w:r w:rsidRPr="00D21103">
              <w:rPr>
                <w:rFonts w:ascii="Times New Roman" w:hAnsi="Times New Roman" w:cs="Times New Roman"/>
              </w:rPr>
              <w:t xml:space="preserve">Page </w:t>
            </w:r>
            <w:r w:rsidRPr="00D21103">
              <w:rPr>
                <w:rFonts w:ascii="Times New Roman" w:hAnsi="Times New Roman" w:cs="Times New Roman"/>
                <w:b/>
                <w:bCs/>
                <w:sz w:val="24"/>
                <w:szCs w:val="24"/>
              </w:rPr>
              <w:fldChar w:fldCharType="begin"/>
            </w:r>
            <w:r w:rsidRPr="00D21103">
              <w:rPr>
                <w:rFonts w:ascii="Times New Roman" w:hAnsi="Times New Roman" w:cs="Times New Roman"/>
                <w:b/>
                <w:bCs/>
              </w:rPr>
              <w:instrText xml:space="preserve"> PAGE </w:instrText>
            </w:r>
            <w:r w:rsidRPr="00D21103">
              <w:rPr>
                <w:rFonts w:ascii="Times New Roman" w:hAnsi="Times New Roman" w:cs="Times New Roman"/>
                <w:b/>
                <w:bCs/>
                <w:sz w:val="24"/>
                <w:szCs w:val="24"/>
              </w:rPr>
              <w:fldChar w:fldCharType="separate"/>
            </w:r>
            <w:r w:rsidRPr="00D21103">
              <w:rPr>
                <w:rFonts w:ascii="Times New Roman" w:hAnsi="Times New Roman" w:cs="Times New Roman"/>
                <w:b/>
                <w:bCs/>
                <w:noProof/>
              </w:rPr>
              <w:t>2</w:t>
            </w:r>
            <w:r w:rsidRPr="00D21103">
              <w:rPr>
                <w:rFonts w:ascii="Times New Roman" w:hAnsi="Times New Roman" w:cs="Times New Roman"/>
                <w:b/>
                <w:bCs/>
                <w:sz w:val="24"/>
                <w:szCs w:val="24"/>
              </w:rPr>
              <w:fldChar w:fldCharType="end"/>
            </w:r>
            <w:r w:rsidRPr="00D21103">
              <w:rPr>
                <w:rFonts w:ascii="Times New Roman" w:hAnsi="Times New Roman" w:cs="Times New Roman"/>
              </w:rPr>
              <w:t xml:space="preserve"> of </w:t>
            </w:r>
            <w:r w:rsidRPr="00D21103">
              <w:rPr>
                <w:rFonts w:ascii="Times New Roman" w:hAnsi="Times New Roman" w:cs="Times New Roman"/>
                <w:b/>
                <w:bCs/>
                <w:sz w:val="24"/>
                <w:szCs w:val="24"/>
              </w:rPr>
              <w:fldChar w:fldCharType="begin"/>
            </w:r>
            <w:r w:rsidRPr="00D21103">
              <w:rPr>
                <w:rFonts w:ascii="Times New Roman" w:hAnsi="Times New Roman" w:cs="Times New Roman"/>
                <w:b/>
                <w:bCs/>
              </w:rPr>
              <w:instrText xml:space="preserve"> NUMPAGES  </w:instrText>
            </w:r>
            <w:r w:rsidRPr="00D21103">
              <w:rPr>
                <w:rFonts w:ascii="Times New Roman" w:hAnsi="Times New Roman" w:cs="Times New Roman"/>
                <w:b/>
                <w:bCs/>
                <w:sz w:val="24"/>
                <w:szCs w:val="24"/>
              </w:rPr>
              <w:fldChar w:fldCharType="separate"/>
            </w:r>
            <w:r w:rsidRPr="00D21103">
              <w:rPr>
                <w:rFonts w:ascii="Times New Roman" w:hAnsi="Times New Roman" w:cs="Times New Roman"/>
                <w:b/>
                <w:bCs/>
                <w:noProof/>
              </w:rPr>
              <w:t>2</w:t>
            </w:r>
            <w:r w:rsidRPr="00D21103">
              <w:rPr>
                <w:rFonts w:ascii="Times New Roman" w:hAnsi="Times New Roman" w:cs="Times New Roman"/>
                <w:b/>
                <w:bCs/>
                <w:sz w:val="24"/>
                <w:szCs w:val="24"/>
              </w:rPr>
              <w:fldChar w:fldCharType="end"/>
            </w:r>
          </w:p>
        </w:sdtContent>
      </w:sdt>
    </w:sdtContent>
  </w:sdt>
  <w:p w14:paraId="351849EC" w14:textId="7AB83016" w:rsidR="009915D2" w:rsidRDefault="009915D2" w:rsidP="004621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E768" w14:textId="77777777" w:rsidR="00D3040E" w:rsidRDefault="00D3040E" w:rsidP="00853AD9">
      <w:pPr>
        <w:spacing w:after="0" w:line="240" w:lineRule="auto"/>
      </w:pPr>
      <w:r>
        <w:separator/>
      </w:r>
    </w:p>
  </w:footnote>
  <w:footnote w:type="continuationSeparator" w:id="0">
    <w:p w14:paraId="1E345455" w14:textId="77777777" w:rsidR="00D3040E" w:rsidRDefault="00D3040E" w:rsidP="00853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23A"/>
    <w:multiLevelType w:val="hybridMultilevel"/>
    <w:tmpl w:val="5A7015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8A513B"/>
    <w:multiLevelType w:val="hybridMultilevel"/>
    <w:tmpl w:val="0E423D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4A7849"/>
    <w:multiLevelType w:val="hybridMultilevel"/>
    <w:tmpl w:val="97226B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87686D"/>
    <w:multiLevelType w:val="hybridMultilevel"/>
    <w:tmpl w:val="EAAC46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430C2C"/>
    <w:multiLevelType w:val="hybridMultilevel"/>
    <w:tmpl w:val="3B6611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349276">
    <w:abstractNumId w:val="1"/>
  </w:num>
  <w:num w:numId="2" w16cid:durableId="910385186">
    <w:abstractNumId w:val="0"/>
  </w:num>
  <w:num w:numId="3" w16cid:durableId="1372339066">
    <w:abstractNumId w:val="4"/>
  </w:num>
  <w:num w:numId="4" w16cid:durableId="346830165">
    <w:abstractNumId w:val="2"/>
  </w:num>
  <w:num w:numId="5" w16cid:durableId="12898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0NDUxtTAyNjK1MDdT0lEKTi0uzszPAykwMq4FAKctiNMtAAAA"/>
  </w:docVars>
  <w:rsids>
    <w:rsidRoot w:val="00D8181E"/>
    <w:rsid w:val="000001F8"/>
    <w:rsid w:val="000006F7"/>
    <w:rsid w:val="00000E30"/>
    <w:rsid w:val="00002952"/>
    <w:rsid w:val="00002C02"/>
    <w:rsid w:val="00004001"/>
    <w:rsid w:val="00007267"/>
    <w:rsid w:val="00007824"/>
    <w:rsid w:val="00013242"/>
    <w:rsid w:val="00013DD8"/>
    <w:rsid w:val="00022D5B"/>
    <w:rsid w:val="00023052"/>
    <w:rsid w:val="000250BC"/>
    <w:rsid w:val="0002589C"/>
    <w:rsid w:val="00026E8E"/>
    <w:rsid w:val="0003159A"/>
    <w:rsid w:val="00034603"/>
    <w:rsid w:val="00036A5F"/>
    <w:rsid w:val="00037034"/>
    <w:rsid w:val="000372F4"/>
    <w:rsid w:val="00037DE7"/>
    <w:rsid w:val="00040F64"/>
    <w:rsid w:val="00041CFB"/>
    <w:rsid w:val="00044769"/>
    <w:rsid w:val="00044F72"/>
    <w:rsid w:val="000461BF"/>
    <w:rsid w:val="00050DCC"/>
    <w:rsid w:val="000517B0"/>
    <w:rsid w:val="00051F88"/>
    <w:rsid w:val="00052707"/>
    <w:rsid w:val="0005273E"/>
    <w:rsid w:val="00053ADD"/>
    <w:rsid w:val="00053F00"/>
    <w:rsid w:val="0005514E"/>
    <w:rsid w:val="000559A4"/>
    <w:rsid w:val="000563B1"/>
    <w:rsid w:val="00060981"/>
    <w:rsid w:val="0006107E"/>
    <w:rsid w:val="00061969"/>
    <w:rsid w:val="00061B6E"/>
    <w:rsid w:val="00061C1E"/>
    <w:rsid w:val="00065A29"/>
    <w:rsid w:val="0006654F"/>
    <w:rsid w:val="0006666B"/>
    <w:rsid w:val="00072AA0"/>
    <w:rsid w:val="00073C32"/>
    <w:rsid w:val="0007478A"/>
    <w:rsid w:val="0008033F"/>
    <w:rsid w:val="0008225F"/>
    <w:rsid w:val="0008242F"/>
    <w:rsid w:val="00082A55"/>
    <w:rsid w:val="00084627"/>
    <w:rsid w:val="00085934"/>
    <w:rsid w:val="00085F52"/>
    <w:rsid w:val="00086550"/>
    <w:rsid w:val="0008718F"/>
    <w:rsid w:val="0009529C"/>
    <w:rsid w:val="000A06FB"/>
    <w:rsid w:val="000A1BFE"/>
    <w:rsid w:val="000A23F2"/>
    <w:rsid w:val="000A4347"/>
    <w:rsid w:val="000A4EA1"/>
    <w:rsid w:val="000A541F"/>
    <w:rsid w:val="000A60FB"/>
    <w:rsid w:val="000B0A6B"/>
    <w:rsid w:val="000B0E26"/>
    <w:rsid w:val="000B14BC"/>
    <w:rsid w:val="000B16F6"/>
    <w:rsid w:val="000B4811"/>
    <w:rsid w:val="000B668C"/>
    <w:rsid w:val="000B77DB"/>
    <w:rsid w:val="000C1B24"/>
    <w:rsid w:val="000C68B7"/>
    <w:rsid w:val="000D0870"/>
    <w:rsid w:val="000D187F"/>
    <w:rsid w:val="000D4E81"/>
    <w:rsid w:val="000D515F"/>
    <w:rsid w:val="000D5EE8"/>
    <w:rsid w:val="000D6CB4"/>
    <w:rsid w:val="000E01CA"/>
    <w:rsid w:val="000E0D06"/>
    <w:rsid w:val="000E0FFD"/>
    <w:rsid w:val="000E351A"/>
    <w:rsid w:val="000E3AC7"/>
    <w:rsid w:val="000E46AE"/>
    <w:rsid w:val="000E6628"/>
    <w:rsid w:val="000E7B25"/>
    <w:rsid w:val="000F08FB"/>
    <w:rsid w:val="000F1217"/>
    <w:rsid w:val="000F13ED"/>
    <w:rsid w:val="000F1EE1"/>
    <w:rsid w:val="000F1F43"/>
    <w:rsid w:val="000F2FB8"/>
    <w:rsid w:val="000F4067"/>
    <w:rsid w:val="000F40CE"/>
    <w:rsid w:val="000F4F1A"/>
    <w:rsid w:val="00101BF1"/>
    <w:rsid w:val="00102F50"/>
    <w:rsid w:val="0010557D"/>
    <w:rsid w:val="00105702"/>
    <w:rsid w:val="00105757"/>
    <w:rsid w:val="001068D6"/>
    <w:rsid w:val="0010702C"/>
    <w:rsid w:val="00107320"/>
    <w:rsid w:val="0010755F"/>
    <w:rsid w:val="00110079"/>
    <w:rsid w:val="0011033B"/>
    <w:rsid w:val="00112B90"/>
    <w:rsid w:val="00113A28"/>
    <w:rsid w:val="00120596"/>
    <w:rsid w:val="00121BC3"/>
    <w:rsid w:val="0012216A"/>
    <w:rsid w:val="00123727"/>
    <w:rsid w:val="001244A1"/>
    <w:rsid w:val="0012660B"/>
    <w:rsid w:val="00131E0C"/>
    <w:rsid w:val="00131FAC"/>
    <w:rsid w:val="001329CA"/>
    <w:rsid w:val="00134408"/>
    <w:rsid w:val="00134CE3"/>
    <w:rsid w:val="00135CC3"/>
    <w:rsid w:val="00137A5F"/>
    <w:rsid w:val="00142292"/>
    <w:rsid w:val="00142555"/>
    <w:rsid w:val="00145C67"/>
    <w:rsid w:val="0014675D"/>
    <w:rsid w:val="00146AF5"/>
    <w:rsid w:val="00146F4E"/>
    <w:rsid w:val="001524A4"/>
    <w:rsid w:val="00156FFB"/>
    <w:rsid w:val="00160B91"/>
    <w:rsid w:val="00163DF8"/>
    <w:rsid w:val="001664B3"/>
    <w:rsid w:val="001674BC"/>
    <w:rsid w:val="0017321E"/>
    <w:rsid w:val="00174A76"/>
    <w:rsid w:val="001759D9"/>
    <w:rsid w:val="00175FA3"/>
    <w:rsid w:val="00187A68"/>
    <w:rsid w:val="00190244"/>
    <w:rsid w:val="00193947"/>
    <w:rsid w:val="00193D75"/>
    <w:rsid w:val="00195931"/>
    <w:rsid w:val="001966C0"/>
    <w:rsid w:val="001979C2"/>
    <w:rsid w:val="001A19B2"/>
    <w:rsid w:val="001A375A"/>
    <w:rsid w:val="001A4002"/>
    <w:rsid w:val="001A40B1"/>
    <w:rsid w:val="001A45CD"/>
    <w:rsid w:val="001B083B"/>
    <w:rsid w:val="001B3B99"/>
    <w:rsid w:val="001B49F6"/>
    <w:rsid w:val="001B5952"/>
    <w:rsid w:val="001B6CA2"/>
    <w:rsid w:val="001C1259"/>
    <w:rsid w:val="001C47C3"/>
    <w:rsid w:val="001C6C91"/>
    <w:rsid w:val="001D0517"/>
    <w:rsid w:val="001D125A"/>
    <w:rsid w:val="001D1314"/>
    <w:rsid w:val="001D4D9E"/>
    <w:rsid w:val="001D6B13"/>
    <w:rsid w:val="001E0D95"/>
    <w:rsid w:val="001E115F"/>
    <w:rsid w:val="001E1D4B"/>
    <w:rsid w:val="001E52CE"/>
    <w:rsid w:val="001F154E"/>
    <w:rsid w:val="001F79BA"/>
    <w:rsid w:val="001F7D68"/>
    <w:rsid w:val="00200317"/>
    <w:rsid w:val="0020446A"/>
    <w:rsid w:val="002104A2"/>
    <w:rsid w:val="002114B8"/>
    <w:rsid w:val="002129E4"/>
    <w:rsid w:val="00214BC3"/>
    <w:rsid w:val="00221887"/>
    <w:rsid w:val="00221CAA"/>
    <w:rsid w:val="002223D9"/>
    <w:rsid w:val="00224CFA"/>
    <w:rsid w:val="00231131"/>
    <w:rsid w:val="002346AA"/>
    <w:rsid w:val="00234ABA"/>
    <w:rsid w:val="00237A3E"/>
    <w:rsid w:val="00240908"/>
    <w:rsid w:val="002417ED"/>
    <w:rsid w:val="00241BEC"/>
    <w:rsid w:val="00242DE4"/>
    <w:rsid w:val="00244718"/>
    <w:rsid w:val="00244DF6"/>
    <w:rsid w:val="00246C75"/>
    <w:rsid w:val="00250DFF"/>
    <w:rsid w:val="00253873"/>
    <w:rsid w:val="00255DE7"/>
    <w:rsid w:val="002612F0"/>
    <w:rsid w:val="0026757E"/>
    <w:rsid w:val="0027043A"/>
    <w:rsid w:val="002713F3"/>
    <w:rsid w:val="0027275C"/>
    <w:rsid w:val="00273A50"/>
    <w:rsid w:val="00273FBC"/>
    <w:rsid w:val="00280071"/>
    <w:rsid w:val="0028272A"/>
    <w:rsid w:val="00282A39"/>
    <w:rsid w:val="00284B93"/>
    <w:rsid w:val="00290961"/>
    <w:rsid w:val="00290C93"/>
    <w:rsid w:val="0029170A"/>
    <w:rsid w:val="0029220E"/>
    <w:rsid w:val="00292FD6"/>
    <w:rsid w:val="00296F70"/>
    <w:rsid w:val="002A3483"/>
    <w:rsid w:val="002B2912"/>
    <w:rsid w:val="002B6304"/>
    <w:rsid w:val="002C00AE"/>
    <w:rsid w:val="002C06CB"/>
    <w:rsid w:val="002C1F97"/>
    <w:rsid w:val="002C2DD4"/>
    <w:rsid w:val="002C4C9C"/>
    <w:rsid w:val="002C53EA"/>
    <w:rsid w:val="002C5EC5"/>
    <w:rsid w:val="002C76EE"/>
    <w:rsid w:val="002D287A"/>
    <w:rsid w:val="002D334C"/>
    <w:rsid w:val="002D37F5"/>
    <w:rsid w:val="002D3A0B"/>
    <w:rsid w:val="002D3F9C"/>
    <w:rsid w:val="002D4527"/>
    <w:rsid w:val="002D5705"/>
    <w:rsid w:val="002D5CB4"/>
    <w:rsid w:val="002D7445"/>
    <w:rsid w:val="002D75D4"/>
    <w:rsid w:val="002D7AF6"/>
    <w:rsid w:val="002E4ECF"/>
    <w:rsid w:val="002E77B8"/>
    <w:rsid w:val="002F1490"/>
    <w:rsid w:val="002F4500"/>
    <w:rsid w:val="002F4BFA"/>
    <w:rsid w:val="002F7212"/>
    <w:rsid w:val="003002AC"/>
    <w:rsid w:val="00301F6E"/>
    <w:rsid w:val="00312F32"/>
    <w:rsid w:val="0031380B"/>
    <w:rsid w:val="00313B9D"/>
    <w:rsid w:val="00314681"/>
    <w:rsid w:val="00314949"/>
    <w:rsid w:val="00316080"/>
    <w:rsid w:val="00316856"/>
    <w:rsid w:val="00317F2D"/>
    <w:rsid w:val="00321E2F"/>
    <w:rsid w:val="00322E94"/>
    <w:rsid w:val="00323D99"/>
    <w:rsid w:val="00325193"/>
    <w:rsid w:val="0032608D"/>
    <w:rsid w:val="003266D0"/>
    <w:rsid w:val="00330BF1"/>
    <w:rsid w:val="003311E3"/>
    <w:rsid w:val="00333036"/>
    <w:rsid w:val="0033573C"/>
    <w:rsid w:val="003361F5"/>
    <w:rsid w:val="0033678E"/>
    <w:rsid w:val="003415B0"/>
    <w:rsid w:val="003438E3"/>
    <w:rsid w:val="00343CA5"/>
    <w:rsid w:val="00343E9E"/>
    <w:rsid w:val="003457EC"/>
    <w:rsid w:val="00346E71"/>
    <w:rsid w:val="00351471"/>
    <w:rsid w:val="0035248E"/>
    <w:rsid w:val="00354E1C"/>
    <w:rsid w:val="00355793"/>
    <w:rsid w:val="0035731E"/>
    <w:rsid w:val="00357715"/>
    <w:rsid w:val="00363FAF"/>
    <w:rsid w:val="003643A6"/>
    <w:rsid w:val="003647AC"/>
    <w:rsid w:val="00365C12"/>
    <w:rsid w:val="00365D0C"/>
    <w:rsid w:val="00367186"/>
    <w:rsid w:val="00367F83"/>
    <w:rsid w:val="0037210D"/>
    <w:rsid w:val="00372D96"/>
    <w:rsid w:val="00374BB8"/>
    <w:rsid w:val="0037506C"/>
    <w:rsid w:val="003812D2"/>
    <w:rsid w:val="0038208D"/>
    <w:rsid w:val="003829F9"/>
    <w:rsid w:val="00382B69"/>
    <w:rsid w:val="00382DAC"/>
    <w:rsid w:val="00383EC9"/>
    <w:rsid w:val="003847E7"/>
    <w:rsid w:val="00385CFB"/>
    <w:rsid w:val="00387B83"/>
    <w:rsid w:val="00390B03"/>
    <w:rsid w:val="00391306"/>
    <w:rsid w:val="00391E95"/>
    <w:rsid w:val="003922EF"/>
    <w:rsid w:val="00393E1C"/>
    <w:rsid w:val="003A0005"/>
    <w:rsid w:val="003A0F92"/>
    <w:rsid w:val="003A3F99"/>
    <w:rsid w:val="003A4E4F"/>
    <w:rsid w:val="003B1050"/>
    <w:rsid w:val="003B2018"/>
    <w:rsid w:val="003B4D55"/>
    <w:rsid w:val="003B55BB"/>
    <w:rsid w:val="003B5F72"/>
    <w:rsid w:val="003B5FB0"/>
    <w:rsid w:val="003B7854"/>
    <w:rsid w:val="003C0581"/>
    <w:rsid w:val="003C1D3F"/>
    <w:rsid w:val="003C4ACB"/>
    <w:rsid w:val="003C4E58"/>
    <w:rsid w:val="003C50C0"/>
    <w:rsid w:val="003C6858"/>
    <w:rsid w:val="003D07E5"/>
    <w:rsid w:val="003D1177"/>
    <w:rsid w:val="003D124E"/>
    <w:rsid w:val="003D22C4"/>
    <w:rsid w:val="003D3180"/>
    <w:rsid w:val="003D3B8B"/>
    <w:rsid w:val="003D4C73"/>
    <w:rsid w:val="003D7684"/>
    <w:rsid w:val="003E0E6F"/>
    <w:rsid w:val="003E27D5"/>
    <w:rsid w:val="003E3EEE"/>
    <w:rsid w:val="003E5458"/>
    <w:rsid w:val="003E5AFA"/>
    <w:rsid w:val="003E713D"/>
    <w:rsid w:val="003F0B4B"/>
    <w:rsid w:val="003F1296"/>
    <w:rsid w:val="003F1718"/>
    <w:rsid w:val="003F3822"/>
    <w:rsid w:val="003F40D6"/>
    <w:rsid w:val="003F4465"/>
    <w:rsid w:val="003F4D64"/>
    <w:rsid w:val="003F4EB1"/>
    <w:rsid w:val="003F5EEF"/>
    <w:rsid w:val="003F5F1C"/>
    <w:rsid w:val="004018DE"/>
    <w:rsid w:val="004040D8"/>
    <w:rsid w:val="004059A9"/>
    <w:rsid w:val="0040617A"/>
    <w:rsid w:val="00407994"/>
    <w:rsid w:val="00407C1B"/>
    <w:rsid w:val="00410193"/>
    <w:rsid w:val="0041127C"/>
    <w:rsid w:val="0041204C"/>
    <w:rsid w:val="0041473C"/>
    <w:rsid w:val="00415BFB"/>
    <w:rsid w:val="00416477"/>
    <w:rsid w:val="00417F62"/>
    <w:rsid w:val="004204C1"/>
    <w:rsid w:val="00420EF7"/>
    <w:rsid w:val="0042122B"/>
    <w:rsid w:val="004227F7"/>
    <w:rsid w:val="004233E6"/>
    <w:rsid w:val="00423A4A"/>
    <w:rsid w:val="00424DFA"/>
    <w:rsid w:val="00425F4B"/>
    <w:rsid w:val="004266CB"/>
    <w:rsid w:val="00435334"/>
    <w:rsid w:val="00435E9D"/>
    <w:rsid w:val="00436591"/>
    <w:rsid w:val="00437F43"/>
    <w:rsid w:val="00440AFC"/>
    <w:rsid w:val="00441257"/>
    <w:rsid w:val="004417D7"/>
    <w:rsid w:val="00441AAB"/>
    <w:rsid w:val="00443175"/>
    <w:rsid w:val="00443AEC"/>
    <w:rsid w:val="00445C70"/>
    <w:rsid w:val="004461AC"/>
    <w:rsid w:val="0044675D"/>
    <w:rsid w:val="0044681A"/>
    <w:rsid w:val="004478BB"/>
    <w:rsid w:val="004515A7"/>
    <w:rsid w:val="0045257E"/>
    <w:rsid w:val="00453DBD"/>
    <w:rsid w:val="004545F4"/>
    <w:rsid w:val="00454A3A"/>
    <w:rsid w:val="00456341"/>
    <w:rsid w:val="004605BC"/>
    <w:rsid w:val="00460DE4"/>
    <w:rsid w:val="004621BF"/>
    <w:rsid w:val="004639D5"/>
    <w:rsid w:val="00465022"/>
    <w:rsid w:val="00465D2A"/>
    <w:rsid w:val="0046713D"/>
    <w:rsid w:val="004677CB"/>
    <w:rsid w:val="00467D47"/>
    <w:rsid w:val="004700E3"/>
    <w:rsid w:val="004712B0"/>
    <w:rsid w:val="00475BE1"/>
    <w:rsid w:val="00475C08"/>
    <w:rsid w:val="004807D0"/>
    <w:rsid w:val="00480E86"/>
    <w:rsid w:val="00481497"/>
    <w:rsid w:val="00481A4F"/>
    <w:rsid w:val="00483086"/>
    <w:rsid w:val="00484378"/>
    <w:rsid w:val="004864E4"/>
    <w:rsid w:val="00487295"/>
    <w:rsid w:val="00490D3B"/>
    <w:rsid w:val="00490E20"/>
    <w:rsid w:val="00491AD7"/>
    <w:rsid w:val="004963E3"/>
    <w:rsid w:val="00496ADD"/>
    <w:rsid w:val="004A42A0"/>
    <w:rsid w:val="004A42EC"/>
    <w:rsid w:val="004A466B"/>
    <w:rsid w:val="004A4822"/>
    <w:rsid w:val="004A626C"/>
    <w:rsid w:val="004A6699"/>
    <w:rsid w:val="004A765D"/>
    <w:rsid w:val="004B0DC7"/>
    <w:rsid w:val="004B3CE2"/>
    <w:rsid w:val="004B5051"/>
    <w:rsid w:val="004B5A67"/>
    <w:rsid w:val="004B659B"/>
    <w:rsid w:val="004B7815"/>
    <w:rsid w:val="004C1B8E"/>
    <w:rsid w:val="004C26DE"/>
    <w:rsid w:val="004C5CBD"/>
    <w:rsid w:val="004C71A7"/>
    <w:rsid w:val="004D13B1"/>
    <w:rsid w:val="004D23FE"/>
    <w:rsid w:val="004D2702"/>
    <w:rsid w:val="004D549A"/>
    <w:rsid w:val="004D5A55"/>
    <w:rsid w:val="004D7F27"/>
    <w:rsid w:val="004E0798"/>
    <w:rsid w:val="004E1415"/>
    <w:rsid w:val="004E1945"/>
    <w:rsid w:val="004E67A4"/>
    <w:rsid w:val="004F2573"/>
    <w:rsid w:val="004F4101"/>
    <w:rsid w:val="004F695E"/>
    <w:rsid w:val="004F72CD"/>
    <w:rsid w:val="00501F5F"/>
    <w:rsid w:val="0050453C"/>
    <w:rsid w:val="005047E0"/>
    <w:rsid w:val="00507FB6"/>
    <w:rsid w:val="00514F61"/>
    <w:rsid w:val="005200D8"/>
    <w:rsid w:val="005203C8"/>
    <w:rsid w:val="00520869"/>
    <w:rsid w:val="00522606"/>
    <w:rsid w:val="005230A9"/>
    <w:rsid w:val="00526007"/>
    <w:rsid w:val="005276A8"/>
    <w:rsid w:val="005276E4"/>
    <w:rsid w:val="00536F52"/>
    <w:rsid w:val="00537086"/>
    <w:rsid w:val="00537731"/>
    <w:rsid w:val="0054022D"/>
    <w:rsid w:val="00541150"/>
    <w:rsid w:val="0054149F"/>
    <w:rsid w:val="00543D68"/>
    <w:rsid w:val="0054655B"/>
    <w:rsid w:val="00547741"/>
    <w:rsid w:val="00554AB2"/>
    <w:rsid w:val="005570B3"/>
    <w:rsid w:val="00557571"/>
    <w:rsid w:val="0056001A"/>
    <w:rsid w:val="00563656"/>
    <w:rsid w:val="00563EEA"/>
    <w:rsid w:val="00564F0C"/>
    <w:rsid w:val="0056557D"/>
    <w:rsid w:val="00565A65"/>
    <w:rsid w:val="00565C01"/>
    <w:rsid w:val="00566E9C"/>
    <w:rsid w:val="00573878"/>
    <w:rsid w:val="00574BC1"/>
    <w:rsid w:val="0058018E"/>
    <w:rsid w:val="00581E5C"/>
    <w:rsid w:val="00583854"/>
    <w:rsid w:val="0058394B"/>
    <w:rsid w:val="00584BC4"/>
    <w:rsid w:val="005856EA"/>
    <w:rsid w:val="0058687E"/>
    <w:rsid w:val="00593719"/>
    <w:rsid w:val="00596DE5"/>
    <w:rsid w:val="005A0250"/>
    <w:rsid w:val="005A162A"/>
    <w:rsid w:val="005A4C8B"/>
    <w:rsid w:val="005B136E"/>
    <w:rsid w:val="005B1729"/>
    <w:rsid w:val="005B242F"/>
    <w:rsid w:val="005B3D1A"/>
    <w:rsid w:val="005B483D"/>
    <w:rsid w:val="005B66A2"/>
    <w:rsid w:val="005B7367"/>
    <w:rsid w:val="005C0A88"/>
    <w:rsid w:val="005C0D28"/>
    <w:rsid w:val="005C26EB"/>
    <w:rsid w:val="005C3E61"/>
    <w:rsid w:val="005C50AF"/>
    <w:rsid w:val="005C6A1A"/>
    <w:rsid w:val="005C6A1D"/>
    <w:rsid w:val="005C6B53"/>
    <w:rsid w:val="005D041D"/>
    <w:rsid w:val="005D0A99"/>
    <w:rsid w:val="005D22C8"/>
    <w:rsid w:val="005D49B3"/>
    <w:rsid w:val="005D5DC2"/>
    <w:rsid w:val="005E018A"/>
    <w:rsid w:val="005E1424"/>
    <w:rsid w:val="005E2EAF"/>
    <w:rsid w:val="005E4193"/>
    <w:rsid w:val="005E4C23"/>
    <w:rsid w:val="005E7CB1"/>
    <w:rsid w:val="005F2321"/>
    <w:rsid w:val="005F2E57"/>
    <w:rsid w:val="005F3529"/>
    <w:rsid w:val="005F3A6B"/>
    <w:rsid w:val="005F4284"/>
    <w:rsid w:val="005F445C"/>
    <w:rsid w:val="005F558E"/>
    <w:rsid w:val="005F7130"/>
    <w:rsid w:val="00600E8D"/>
    <w:rsid w:val="0060109A"/>
    <w:rsid w:val="0060400A"/>
    <w:rsid w:val="006053DE"/>
    <w:rsid w:val="0060555F"/>
    <w:rsid w:val="00606B84"/>
    <w:rsid w:val="006074BD"/>
    <w:rsid w:val="00607720"/>
    <w:rsid w:val="00610B74"/>
    <w:rsid w:val="00611932"/>
    <w:rsid w:val="00613696"/>
    <w:rsid w:val="00615740"/>
    <w:rsid w:val="00615D35"/>
    <w:rsid w:val="006167D1"/>
    <w:rsid w:val="006202AF"/>
    <w:rsid w:val="00622FE1"/>
    <w:rsid w:val="0062440D"/>
    <w:rsid w:val="006244F8"/>
    <w:rsid w:val="006246C9"/>
    <w:rsid w:val="00624E86"/>
    <w:rsid w:val="00626CCE"/>
    <w:rsid w:val="0062746A"/>
    <w:rsid w:val="00632CAC"/>
    <w:rsid w:val="00635FA1"/>
    <w:rsid w:val="006366A2"/>
    <w:rsid w:val="006366D5"/>
    <w:rsid w:val="0063766D"/>
    <w:rsid w:val="00641187"/>
    <w:rsid w:val="00641FB3"/>
    <w:rsid w:val="00645234"/>
    <w:rsid w:val="006459F1"/>
    <w:rsid w:val="006465FE"/>
    <w:rsid w:val="006528DF"/>
    <w:rsid w:val="006539CF"/>
    <w:rsid w:val="00663C27"/>
    <w:rsid w:val="00667367"/>
    <w:rsid w:val="00671D3D"/>
    <w:rsid w:val="00672D2A"/>
    <w:rsid w:val="0067441C"/>
    <w:rsid w:val="00676442"/>
    <w:rsid w:val="006803E9"/>
    <w:rsid w:val="00680D0A"/>
    <w:rsid w:val="00684578"/>
    <w:rsid w:val="00684BB8"/>
    <w:rsid w:val="006851CF"/>
    <w:rsid w:val="00685CF5"/>
    <w:rsid w:val="006860C4"/>
    <w:rsid w:val="00686889"/>
    <w:rsid w:val="006868A5"/>
    <w:rsid w:val="00690617"/>
    <w:rsid w:val="0069098B"/>
    <w:rsid w:val="00691A93"/>
    <w:rsid w:val="00693319"/>
    <w:rsid w:val="00693966"/>
    <w:rsid w:val="00694236"/>
    <w:rsid w:val="00695A70"/>
    <w:rsid w:val="00696EF4"/>
    <w:rsid w:val="00697731"/>
    <w:rsid w:val="006A02D6"/>
    <w:rsid w:val="006A1C46"/>
    <w:rsid w:val="006A32E7"/>
    <w:rsid w:val="006A3B71"/>
    <w:rsid w:val="006A42CD"/>
    <w:rsid w:val="006A6465"/>
    <w:rsid w:val="006A6E29"/>
    <w:rsid w:val="006A703B"/>
    <w:rsid w:val="006B0D46"/>
    <w:rsid w:val="006B2B09"/>
    <w:rsid w:val="006B5F78"/>
    <w:rsid w:val="006B6CE5"/>
    <w:rsid w:val="006C096B"/>
    <w:rsid w:val="006C1820"/>
    <w:rsid w:val="006C399E"/>
    <w:rsid w:val="006C48B3"/>
    <w:rsid w:val="006C4CE1"/>
    <w:rsid w:val="006D14B1"/>
    <w:rsid w:val="006D2F19"/>
    <w:rsid w:val="006D57F9"/>
    <w:rsid w:val="006D5C30"/>
    <w:rsid w:val="006D611D"/>
    <w:rsid w:val="006D6C52"/>
    <w:rsid w:val="006E4AA0"/>
    <w:rsid w:val="006E543E"/>
    <w:rsid w:val="006E5F99"/>
    <w:rsid w:val="006E6103"/>
    <w:rsid w:val="006E689E"/>
    <w:rsid w:val="006E68ED"/>
    <w:rsid w:val="006E6C10"/>
    <w:rsid w:val="006E79D7"/>
    <w:rsid w:val="006F16A0"/>
    <w:rsid w:val="006F1B26"/>
    <w:rsid w:val="006F3E6F"/>
    <w:rsid w:val="006F4D22"/>
    <w:rsid w:val="006F5571"/>
    <w:rsid w:val="006F7E67"/>
    <w:rsid w:val="00700A06"/>
    <w:rsid w:val="007019F4"/>
    <w:rsid w:val="00701DFB"/>
    <w:rsid w:val="00704D6C"/>
    <w:rsid w:val="007051A4"/>
    <w:rsid w:val="00710316"/>
    <w:rsid w:val="00710D5C"/>
    <w:rsid w:val="00712856"/>
    <w:rsid w:val="00712DBD"/>
    <w:rsid w:val="0071437B"/>
    <w:rsid w:val="00717564"/>
    <w:rsid w:val="00720C88"/>
    <w:rsid w:val="00721AF9"/>
    <w:rsid w:val="007244C5"/>
    <w:rsid w:val="0072629B"/>
    <w:rsid w:val="00726301"/>
    <w:rsid w:val="00726516"/>
    <w:rsid w:val="00727294"/>
    <w:rsid w:val="007310C9"/>
    <w:rsid w:val="00731724"/>
    <w:rsid w:val="00731B36"/>
    <w:rsid w:val="00735048"/>
    <w:rsid w:val="0073508D"/>
    <w:rsid w:val="007362F0"/>
    <w:rsid w:val="0074051D"/>
    <w:rsid w:val="007432F3"/>
    <w:rsid w:val="0074342D"/>
    <w:rsid w:val="007502DE"/>
    <w:rsid w:val="00750A0F"/>
    <w:rsid w:val="0075100E"/>
    <w:rsid w:val="007544D8"/>
    <w:rsid w:val="00756379"/>
    <w:rsid w:val="00756A3E"/>
    <w:rsid w:val="00757FDC"/>
    <w:rsid w:val="0076047D"/>
    <w:rsid w:val="00760650"/>
    <w:rsid w:val="007639D9"/>
    <w:rsid w:val="00763EF8"/>
    <w:rsid w:val="007643B6"/>
    <w:rsid w:val="0076769E"/>
    <w:rsid w:val="007704E5"/>
    <w:rsid w:val="00774117"/>
    <w:rsid w:val="007742EA"/>
    <w:rsid w:val="007748D9"/>
    <w:rsid w:val="007751CB"/>
    <w:rsid w:val="00776F80"/>
    <w:rsid w:val="00777051"/>
    <w:rsid w:val="007776F0"/>
    <w:rsid w:val="0077774D"/>
    <w:rsid w:val="00790844"/>
    <w:rsid w:val="00790DFE"/>
    <w:rsid w:val="00791791"/>
    <w:rsid w:val="00791B9F"/>
    <w:rsid w:val="00794F24"/>
    <w:rsid w:val="0079658E"/>
    <w:rsid w:val="00797AF5"/>
    <w:rsid w:val="007A0924"/>
    <w:rsid w:val="007A0EB9"/>
    <w:rsid w:val="007A1A00"/>
    <w:rsid w:val="007A27E6"/>
    <w:rsid w:val="007B5A03"/>
    <w:rsid w:val="007C29E0"/>
    <w:rsid w:val="007C4139"/>
    <w:rsid w:val="007C42F6"/>
    <w:rsid w:val="007C72FB"/>
    <w:rsid w:val="007C7691"/>
    <w:rsid w:val="007D0538"/>
    <w:rsid w:val="007D12EF"/>
    <w:rsid w:val="007D3211"/>
    <w:rsid w:val="007D390B"/>
    <w:rsid w:val="007D66C0"/>
    <w:rsid w:val="007D7949"/>
    <w:rsid w:val="007E17F2"/>
    <w:rsid w:val="007E1C35"/>
    <w:rsid w:val="007E2400"/>
    <w:rsid w:val="007E27ED"/>
    <w:rsid w:val="007E3A17"/>
    <w:rsid w:val="007E42A9"/>
    <w:rsid w:val="007E441F"/>
    <w:rsid w:val="007E497A"/>
    <w:rsid w:val="007E6C77"/>
    <w:rsid w:val="007E7F97"/>
    <w:rsid w:val="007F1E96"/>
    <w:rsid w:val="007F58BD"/>
    <w:rsid w:val="007F6722"/>
    <w:rsid w:val="008003AC"/>
    <w:rsid w:val="008013B3"/>
    <w:rsid w:val="008016D1"/>
    <w:rsid w:val="0080242B"/>
    <w:rsid w:val="0080442A"/>
    <w:rsid w:val="00805C9C"/>
    <w:rsid w:val="00806BDE"/>
    <w:rsid w:val="00810637"/>
    <w:rsid w:val="00810DC9"/>
    <w:rsid w:val="00811652"/>
    <w:rsid w:val="008139FE"/>
    <w:rsid w:val="008141C8"/>
    <w:rsid w:val="0081617F"/>
    <w:rsid w:val="00816FCB"/>
    <w:rsid w:val="00820699"/>
    <w:rsid w:val="00820A70"/>
    <w:rsid w:val="00825D92"/>
    <w:rsid w:val="0082744A"/>
    <w:rsid w:val="00831598"/>
    <w:rsid w:val="00831AEE"/>
    <w:rsid w:val="00832D22"/>
    <w:rsid w:val="00835A8C"/>
    <w:rsid w:val="00835DBF"/>
    <w:rsid w:val="008418CA"/>
    <w:rsid w:val="00845010"/>
    <w:rsid w:val="008454ED"/>
    <w:rsid w:val="008460FF"/>
    <w:rsid w:val="00846C68"/>
    <w:rsid w:val="00851D3B"/>
    <w:rsid w:val="00851E67"/>
    <w:rsid w:val="00853AD9"/>
    <w:rsid w:val="00854D79"/>
    <w:rsid w:val="008556C8"/>
    <w:rsid w:val="0085610A"/>
    <w:rsid w:val="00856871"/>
    <w:rsid w:val="008568ED"/>
    <w:rsid w:val="00860BD3"/>
    <w:rsid w:val="00861320"/>
    <w:rsid w:val="00867BEC"/>
    <w:rsid w:val="00867E78"/>
    <w:rsid w:val="008715AA"/>
    <w:rsid w:val="00871788"/>
    <w:rsid w:val="00874D35"/>
    <w:rsid w:val="00880054"/>
    <w:rsid w:val="00880668"/>
    <w:rsid w:val="008809BB"/>
    <w:rsid w:val="008812B1"/>
    <w:rsid w:val="00883001"/>
    <w:rsid w:val="00886AF8"/>
    <w:rsid w:val="00891E9C"/>
    <w:rsid w:val="008929A3"/>
    <w:rsid w:val="00895784"/>
    <w:rsid w:val="008B2984"/>
    <w:rsid w:val="008B3000"/>
    <w:rsid w:val="008B3A41"/>
    <w:rsid w:val="008B3F2C"/>
    <w:rsid w:val="008B65F5"/>
    <w:rsid w:val="008B69CD"/>
    <w:rsid w:val="008B6EA4"/>
    <w:rsid w:val="008C06B8"/>
    <w:rsid w:val="008C1466"/>
    <w:rsid w:val="008C3A3E"/>
    <w:rsid w:val="008C3D5E"/>
    <w:rsid w:val="008C738A"/>
    <w:rsid w:val="008C7A7F"/>
    <w:rsid w:val="008D08EF"/>
    <w:rsid w:val="008D0E7A"/>
    <w:rsid w:val="008D1255"/>
    <w:rsid w:val="008D3F72"/>
    <w:rsid w:val="008D601C"/>
    <w:rsid w:val="008E0504"/>
    <w:rsid w:val="008E06F6"/>
    <w:rsid w:val="008E1C3E"/>
    <w:rsid w:val="008E4830"/>
    <w:rsid w:val="008E6111"/>
    <w:rsid w:val="008F2263"/>
    <w:rsid w:val="008F25BA"/>
    <w:rsid w:val="008F3F3D"/>
    <w:rsid w:val="00900957"/>
    <w:rsid w:val="009011D7"/>
    <w:rsid w:val="00901267"/>
    <w:rsid w:val="00901703"/>
    <w:rsid w:val="00901F27"/>
    <w:rsid w:val="009022C9"/>
    <w:rsid w:val="00902389"/>
    <w:rsid w:val="00902648"/>
    <w:rsid w:val="00903ECD"/>
    <w:rsid w:val="009041C1"/>
    <w:rsid w:val="009076F9"/>
    <w:rsid w:val="00907942"/>
    <w:rsid w:val="00910E00"/>
    <w:rsid w:val="0091190F"/>
    <w:rsid w:val="00912AE4"/>
    <w:rsid w:val="00913B1E"/>
    <w:rsid w:val="009141F7"/>
    <w:rsid w:val="009147AB"/>
    <w:rsid w:val="0091515C"/>
    <w:rsid w:val="009174A5"/>
    <w:rsid w:val="0092432F"/>
    <w:rsid w:val="009243B1"/>
    <w:rsid w:val="00924832"/>
    <w:rsid w:val="009268B3"/>
    <w:rsid w:val="0092734E"/>
    <w:rsid w:val="00927BEC"/>
    <w:rsid w:val="00927D0D"/>
    <w:rsid w:val="00930325"/>
    <w:rsid w:val="0093138F"/>
    <w:rsid w:val="00932D0A"/>
    <w:rsid w:val="00932FFF"/>
    <w:rsid w:val="0093545B"/>
    <w:rsid w:val="00935696"/>
    <w:rsid w:val="00935BE3"/>
    <w:rsid w:val="009377E9"/>
    <w:rsid w:val="00944E90"/>
    <w:rsid w:val="00945EED"/>
    <w:rsid w:val="00946C60"/>
    <w:rsid w:val="00950A7B"/>
    <w:rsid w:val="00955ED5"/>
    <w:rsid w:val="0095732A"/>
    <w:rsid w:val="00960CC7"/>
    <w:rsid w:val="00965F04"/>
    <w:rsid w:val="009660B3"/>
    <w:rsid w:val="00966B66"/>
    <w:rsid w:val="00970234"/>
    <w:rsid w:val="00970DB0"/>
    <w:rsid w:val="00971B15"/>
    <w:rsid w:val="00973E51"/>
    <w:rsid w:val="0097429B"/>
    <w:rsid w:val="00977CA4"/>
    <w:rsid w:val="0098277A"/>
    <w:rsid w:val="00984B5C"/>
    <w:rsid w:val="00985F57"/>
    <w:rsid w:val="009879C5"/>
    <w:rsid w:val="0099023C"/>
    <w:rsid w:val="009915D2"/>
    <w:rsid w:val="00991CAB"/>
    <w:rsid w:val="009936C5"/>
    <w:rsid w:val="009943BF"/>
    <w:rsid w:val="00994A04"/>
    <w:rsid w:val="0099552F"/>
    <w:rsid w:val="0099582D"/>
    <w:rsid w:val="009A0F61"/>
    <w:rsid w:val="009A134D"/>
    <w:rsid w:val="009A1E97"/>
    <w:rsid w:val="009A3952"/>
    <w:rsid w:val="009A6245"/>
    <w:rsid w:val="009A775E"/>
    <w:rsid w:val="009B2C07"/>
    <w:rsid w:val="009B3154"/>
    <w:rsid w:val="009B3A72"/>
    <w:rsid w:val="009B3C8B"/>
    <w:rsid w:val="009B52BF"/>
    <w:rsid w:val="009B5985"/>
    <w:rsid w:val="009B73F8"/>
    <w:rsid w:val="009C116F"/>
    <w:rsid w:val="009C1763"/>
    <w:rsid w:val="009C2427"/>
    <w:rsid w:val="009C253E"/>
    <w:rsid w:val="009C3A9F"/>
    <w:rsid w:val="009C4C67"/>
    <w:rsid w:val="009C58BD"/>
    <w:rsid w:val="009C7939"/>
    <w:rsid w:val="009D1319"/>
    <w:rsid w:val="009D1721"/>
    <w:rsid w:val="009D2B33"/>
    <w:rsid w:val="009D3D5B"/>
    <w:rsid w:val="009D4423"/>
    <w:rsid w:val="009D4E80"/>
    <w:rsid w:val="009D6873"/>
    <w:rsid w:val="009D6F84"/>
    <w:rsid w:val="009D74E8"/>
    <w:rsid w:val="009D7630"/>
    <w:rsid w:val="009D7AB0"/>
    <w:rsid w:val="009E04F4"/>
    <w:rsid w:val="009E0595"/>
    <w:rsid w:val="009E1859"/>
    <w:rsid w:val="009E2DA3"/>
    <w:rsid w:val="009E6AFD"/>
    <w:rsid w:val="009F0404"/>
    <w:rsid w:val="009F18E1"/>
    <w:rsid w:val="009F5AAA"/>
    <w:rsid w:val="009F6D32"/>
    <w:rsid w:val="00A047FB"/>
    <w:rsid w:val="00A05170"/>
    <w:rsid w:val="00A05C68"/>
    <w:rsid w:val="00A12BC6"/>
    <w:rsid w:val="00A16940"/>
    <w:rsid w:val="00A17A59"/>
    <w:rsid w:val="00A2310F"/>
    <w:rsid w:val="00A246DE"/>
    <w:rsid w:val="00A2738B"/>
    <w:rsid w:val="00A32C33"/>
    <w:rsid w:val="00A34703"/>
    <w:rsid w:val="00A404EA"/>
    <w:rsid w:val="00A40C3F"/>
    <w:rsid w:val="00A41234"/>
    <w:rsid w:val="00A41455"/>
    <w:rsid w:val="00A42E01"/>
    <w:rsid w:val="00A46DD3"/>
    <w:rsid w:val="00A5100F"/>
    <w:rsid w:val="00A514AD"/>
    <w:rsid w:val="00A51BE9"/>
    <w:rsid w:val="00A52832"/>
    <w:rsid w:val="00A53B34"/>
    <w:rsid w:val="00A579B5"/>
    <w:rsid w:val="00A66151"/>
    <w:rsid w:val="00A66808"/>
    <w:rsid w:val="00A67B45"/>
    <w:rsid w:val="00A70BC1"/>
    <w:rsid w:val="00A72DF2"/>
    <w:rsid w:val="00A7388C"/>
    <w:rsid w:val="00A73E57"/>
    <w:rsid w:val="00A805F2"/>
    <w:rsid w:val="00A80829"/>
    <w:rsid w:val="00A80F84"/>
    <w:rsid w:val="00A8217F"/>
    <w:rsid w:val="00A843DA"/>
    <w:rsid w:val="00A878C2"/>
    <w:rsid w:val="00A87B65"/>
    <w:rsid w:val="00A92B7A"/>
    <w:rsid w:val="00A931DB"/>
    <w:rsid w:val="00A93C54"/>
    <w:rsid w:val="00A97B2B"/>
    <w:rsid w:val="00AA0AE0"/>
    <w:rsid w:val="00AA182B"/>
    <w:rsid w:val="00AA1D0D"/>
    <w:rsid w:val="00AA20AC"/>
    <w:rsid w:val="00AA29A7"/>
    <w:rsid w:val="00AA4A1B"/>
    <w:rsid w:val="00AA51F4"/>
    <w:rsid w:val="00AA6ADE"/>
    <w:rsid w:val="00AB1B39"/>
    <w:rsid w:val="00AB2CEC"/>
    <w:rsid w:val="00AB482B"/>
    <w:rsid w:val="00AC0041"/>
    <w:rsid w:val="00AC041D"/>
    <w:rsid w:val="00AC1DBD"/>
    <w:rsid w:val="00AC5AB6"/>
    <w:rsid w:val="00AC6167"/>
    <w:rsid w:val="00AC7852"/>
    <w:rsid w:val="00AD026F"/>
    <w:rsid w:val="00AD0A33"/>
    <w:rsid w:val="00AD0E4F"/>
    <w:rsid w:val="00AD2E3C"/>
    <w:rsid w:val="00AD3B29"/>
    <w:rsid w:val="00AD3D87"/>
    <w:rsid w:val="00AD4542"/>
    <w:rsid w:val="00AD5131"/>
    <w:rsid w:val="00AD6236"/>
    <w:rsid w:val="00AD6E34"/>
    <w:rsid w:val="00AE12D0"/>
    <w:rsid w:val="00AE4179"/>
    <w:rsid w:val="00AE4A0B"/>
    <w:rsid w:val="00AE7C9C"/>
    <w:rsid w:val="00AF0DEB"/>
    <w:rsid w:val="00AF32EE"/>
    <w:rsid w:val="00AF52C6"/>
    <w:rsid w:val="00AF53D9"/>
    <w:rsid w:val="00AF766A"/>
    <w:rsid w:val="00B00148"/>
    <w:rsid w:val="00B009C6"/>
    <w:rsid w:val="00B0168B"/>
    <w:rsid w:val="00B024E2"/>
    <w:rsid w:val="00B04D37"/>
    <w:rsid w:val="00B1033D"/>
    <w:rsid w:val="00B1141D"/>
    <w:rsid w:val="00B122BC"/>
    <w:rsid w:val="00B23142"/>
    <w:rsid w:val="00B253B8"/>
    <w:rsid w:val="00B25AD0"/>
    <w:rsid w:val="00B25BF2"/>
    <w:rsid w:val="00B36639"/>
    <w:rsid w:val="00B379B3"/>
    <w:rsid w:val="00B4357A"/>
    <w:rsid w:val="00B442B5"/>
    <w:rsid w:val="00B44A49"/>
    <w:rsid w:val="00B47872"/>
    <w:rsid w:val="00B500AF"/>
    <w:rsid w:val="00B532BE"/>
    <w:rsid w:val="00B53925"/>
    <w:rsid w:val="00B54106"/>
    <w:rsid w:val="00B562C6"/>
    <w:rsid w:val="00B6156D"/>
    <w:rsid w:val="00B630A8"/>
    <w:rsid w:val="00B65BD7"/>
    <w:rsid w:val="00B670F9"/>
    <w:rsid w:val="00B70EE4"/>
    <w:rsid w:val="00B71D16"/>
    <w:rsid w:val="00B71F6E"/>
    <w:rsid w:val="00B7722C"/>
    <w:rsid w:val="00B7761A"/>
    <w:rsid w:val="00B776B9"/>
    <w:rsid w:val="00B77753"/>
    <w:rsid w:val="00B828A5"/>
    <w:rsid w:val="00B83578"/>
    <w:rsid w:val="00B843CD"/>
    <w:rsid w:val="00B8496A"/>
    <w:rsid w:val="00B85EDF"/>
    <w:rsid w:val="00B85EF1"/>
    <w:rsid w:val="00B861DC"/>
    <w:rsid w:val="00B861FA"/>
    <w:rsid w:val="00B870A2"/>
    <w:rsid w:val="00B91206"/>
    <w:rsid w:val="00B95E31"/>
    <w:rsid w:val="00B963E4"/>
    <w:rsid w:val="00B974D8"/>
    <w:rsid w:val="00BA3C3C"/>
    <w:rsid w:val="00BA6760"/>
    <w:rsid w:val="00BB0EA6"/>
    <w:rsid w:val="00BB2397"/>
    <w:rsid w:val="00BB285C"/>
    <w:rsid w:val="00BB3B4D"/>
    <w:rsid w:val="00BB6090"/>
    <w:rsid w:val="00BB6170"/>
    <w:rsid w:val="00BB7055"/>
    <w:rsid w:val="00BB740A"/>
    <w:rsid w:val="00BB79E4"/>
    <w:rsid w:val="00BB7FCA"/>
    <w:rsid w:val="00BC05F1"/>
    <w:rsid w:val="00BC0AAC"/>
    <w:rsid w:val="00BC1C05"/>
    <w:rsid w:val="00BC3916"/>
    <w:rsid w:val="00BC48C2"/>
    <w:rsid w:val="00BC5583"/>
    <w:rsid w:val="00BC75EF"/>
    <w:rsid w:val="00BD080A"/>
    <w:rsid w:val="00BD138C"/>
    <w:rsid w:val="00BD4893"/>
    <w:rsid w:val="00BD75B4"/>
    <w:rsid w:val="00BE0DDF"/>
    <w:rsid w:val="00BE0FA8"/>
    <w:rsid w:val="00BE1600"/>
    <w:rsid w:val="00BE2311"/>
    <w:rsid w:val="00BE37DF"/>
    <w:rsid w:val="00BE3F18"/>
    <w:rsid w:val="00BE5CFD"/>
    <w:rsid w:val="00BF0537"/>
    <w:rsid w:val="00BF069A"/>
    <w:rsid w:val="00BF2F05"/>
    <w:rsid w:val="00BF5D44"/>
    <w:rsid w:val="00C046DC"/>
    <w:rsid w:val="00C04C68"/>
    <w:rsid w:val="00C05BFA"/>
    <w:rsid w:val="00C0717C"/>
    <w:rsid w:val="00C11009"/>
    <w:rsid w:val="00C131C3"/>
    <w:rsid w:val="00C13680"/>
    <w:rsid w:val="00C1608D"/>
    <w:rsid w:val="00C1628E"/>
    <w:rsid w:val="00C16F9D"/>
    <w:rsid w:val="00C20B9D"/>
    <w:rsid w:val="00C20FC7"/>
    <w:rsid w:val="00C2168D"/>
    <w:rsid w:val="00C21D95"/>
    <w:rsid w:val="00C227CA"/>
    <w:rsid w:val="00C33773"/>
    <w:rsid w:val="00C33F01"/>
    <w:rsid w:val="00C354D9"/>
    <w:rsid w:val="00C3598B"/>
    <w:rsid w:val="00C363D5"/>
    <w:rsid w:val="00C37172"/>
    <w:rsid w:val="00C40F31"/>
    <w:rsid w:val="00C4168F"/>
    <w:rsid w:val="00C450AC"/>
    <w:rsid w:val="00C45603"/>
    <w:rsid w:val="00C45A12"/>
    <w:rsid w:val="00C46362"/>
    <w:rsid w:val="00C471BF"/>
    <w:rsid w:val="00C5023C"/>
    <w:rsid w:val="00C520B2"/>
    <w:rsid w:val="00C55737"/>
    <w:rsid w:val="00C571BB"/>
    <w:rsid w:val="00C607E5"/>
    <w:rsid w:val="00C620E3"/>
    <w:rsid w:val="00C64504"/>
    <w:rsid w:val="00C66DAE"/>
    <w:rsid w:val="00C6744D"/>
    <w:rsid w:val="00C701B3"/>
    <w:rsid w:val="00C711AD"/>
    <w:rsid w:val="00C72493"/>
    <w:rsid w:val="00C73868"/>
    <w:rsid w:val="00C73FEF"/>
    <w:rsid w:val="00C770C7"/>
    <w:rsid w:val="00C77484"/>
    <w:rsid w:val="00C80F50"/>
    <w:rsid w:val="00C81EED"/>
    <w:rsid w:val="00C8599D"/>
    <w:rsid w:val="00C87878"/>
    <w:rsid w:val="00C938B7"/>
    <w:rsid w:val="00C95336"/>
    <w:rsid w:val="00C970C6"/>
    <w:rsid w:val="00C97709"/>
    <w:rsid w:val="00CA3AF7"/>
    <w:rsid w:val="00CA5C4D"/>
    <w:rsid w:val="00CB02C7"/>
    <w:rsid w:val="00CB0D65"/>
    <w:rsid w:val="00CB4061"/>
    <w:rsid w:val="00CB41F1"/>
    <w:rsid w:val="00CB47CA"/>
    <w:rsid w:val="00CB61E1"/>
    <w:rsid w:val="00CB6AD4"/>
    <w:rsid w:val="00CB6FF2"/>
    <w:rsid w:val="00CB7354"/>
    <w:rsid w:val="00CC1229"/>
    <w:rsid w:val="00CC3D29"/>
    <w:rsid w:val="00CC59D3"/>
    <w:rsid w:val="00CC5BE8"/>
    <w:rsid w:val="00CC69F0"/>
    <w:rsid w:val="00CC705F"/>
    <w:rsid w:val="00CD16BD"/>
    <w:rsid w:val="00CD3608"/>
    <w:rsid w:val="00CD5BEC"/>
    <w:rsid w:val="00CD6492"/>
    <w:rsid w:val="00CE0FB1"/>
    <w:rsid w:val="00CE32CC"/>
    <w:rsid w:val="00CE7E13"/>
    <w:rsid w:val="00CF1AD6"/>
    <w:rsid w:val="00CF4C9A"/>
    <w:rsid w:val="00CF4FBC"/>
    <w:rsid w:val="00CF5FBE"/>
    <w:rsid w:val="00D03CF9"/>
    <w:rsid w:val="00D04222"/>
    <w:rsid w:val="00D04AED"/>
    <w:rsid w:val="00D04F88"/>
    <w:rsid w:val="00D06BDC"/>
    <w:rsid w:val="00D06ECD"/>
    <w:rsid w:val="00D105BA"/>
    <w:rsid w:val="00D129F0"/>
    <w:rsid w:val="00D12A24"/>
    <w:rsid w:val="00D14114"/>
    <w:rsid w:val="00D1444B"/>
    <w:rsid w:val="00D148B3"/>
    <w:rsid w:val="00D14CB8"/>
    <w:rsid w:val="00D16546"/>
    <w:rsid w:val="00D207C5"/>
    <w:rsid w:val="00D208F0"/>
    <w:rsid w:val="00D21103"/>
    <w:rsid w:val="00D24630"/>
    <w:rsid w:val="00D24732"/>
    <w:rsid w:val="00D24A81"/>
    <w:rsid w:val="00D24BA6"/>
    <w:rsid w:val="00D261FC"/>
    <w:rsid w:val="00D262C0"/>
    <w:rsid w:val="00D26CB9"/>
    <w:rsid w:val="00D26FED"/>
    <w:rsid w:val="00D27B5C"/>
    <w:rsid w:val="00D3040E"/>
    <w:rsid w:val="00D30BA9"/>
    <w:rsid w:val="00D32E17"/>
    <w:rsid w:val="00D33FDA"/>
    <w:rsid w:val="00D340E8"/>
    <w:rsid w:val="00D34842"/>
    <w:rsid w:val="00D35CB5"/>
    <w:rsid w:val="00D35F7F"/>
    <w:rsid w:val="00D370F7"/>
    <w:rsid w:val="00D3738A"/>
    <w:rsid w:val="00D37B9D"/>
    <w:rsid w:val="00D43A06"/>
    <w:rsid w:val="00D44D9E"/>
    <w:rsid w:val="00D453DC"/>
    <w:rsid w:val="00D46A6A"/>
    <w:rsid w:val="00D46C9F"/>
    <w:rsid w:val="00D47713"/>
    <w:rsid w:val="00D509C9"/>
    <w:rsid w:val="00D5192E"/>
    <w:rsid w:val="00D51EFB"/>
    <w:rsid w:val="00D52FEE"/>
    <w:rsid w:val="00D536CA"/>
    <w:rsid w:val="00D537F8"/>
    <w:rsid w:val="00D53D38"/>
    <w:rsid w:val="00D54F3C"/>
    <w:rsid w:val="00D6123F"/>
    <w:rsid w:val="00D61C77"/>
    <w:rsid w:val="00D61FAF"/>
    <w:rsid w:val="00D629AC"/>
    <w:rsid w:val="00D63EF3"/>
    <w:rsid w:val="00D63F48"/>
    <w:rsid w:val="00D665C6"/>
    <w:rsid w:val="00D7131A"/>
    <w:rsid w:val="00D71C17"/>
    <w:rsid w:val="00D72D8F"/>
    <w:rsid w:val="00D73505"/>
    <w:rsid w:val="00D73C85"/>
    <w:rsid w:val="00D746C4"/>
    <w:rsid w:val="00D76DDB"/>
    <w:rsid w:val="00D8181E"/>
    <w:rsid w:val="00D81B42"/>
    <w:rsid w:val="00D858C7"/>
    <w:rsid w:val="00D86405"/>
    <w:rsid w:val="00D866E3"/>
    <w:rsid w:val="00D87DFA"/>
    <w:rsid w:val="00D908E7"/>
    <w:rsid w:val="00D90ED7"/>
    <w:rsid w:val="00D93121"/>
    <w:rsid w:val="00D941F3"/>
    <w:rsid w:val="00D94364"/>
    <w:rsid w:val="00D94C01"/>
    <w:rsid w:val="00D96254"/>
    <w:rsid w:val="00DA1BBC"/>
    <w:rsid w:val="00DA30C3"/>
    <w:rsid w:val="00DA311F"/>
    <w:rsid w:val="00DA32E2"/>
    <w:rsid w:val="00DA68FF"/>
    <w:rsid w:val="00DA71EF"/>
    <w:rsid w:val="00DA7B57"/>
    <w:rsid w:val="00DB0333"/>
    <w:rsid w:val="00DB062C"/>
    <w:rsid w:val="00DB3114"/>
    <w:rsid w:val="00DB31A2"/>
    <w:rsid w:val="00DB5B11"/>
    <w:rsid w:val="00DB61FA"/>
    <w:rsid w:val="00DB7572"/>
    <w:rsid w:val="00DC118B"/>
    <w:rsid w:val="00DC46FF"/>
    <w:rsid w:val="00DC494C"/>
    <w:rsid w:val="00DC5F14"/>
    <w:rsid w:val="00DC761F"/>
    <w:rsid w:val="00DC76A2"/>
    <w:rsid w:val="00DD0384"/>
    <w:rsid w:val="00DD1DD5"/>
    <w:rsid w:val="00DD2D16"/>
    <w:rsid w:val="00DD347A"/>
    <w:rsid w:val="00DD5A4C"/>
    <w:rsid w:val="00DD76D6"/>
    <w:rsid w:val="00DD77D9"/>
    <w:rsid w:val="00DE32CA"/>
    <w:rsid w:val="00DE400E"/>
    <w:rsid w:val="00DF00DB"/>
    <w:rsid w:val="00DF088C"/>
    <w:rsid w:val="00DF3767"/>
    <w:rsid w:val="00DF3E31"/>
    <w:rsid w:val="00DF4612"/>
    <w:rsid w:val="00DF4665"/>
    <w:rsid w:val="00E04AD9"/>
    <w:rsid w:val="00E04FC3"/>
    <w:rsid w:val="00E05C35"/>
    <w:rsid w:val="00E074C0"/>
    <w:rsid w:val="00E077EE"/>
    <w:rsid w:val="00E1036C"/>
    <w:rsid w:val="00E11527"/>
    <w:rsid w:val="00E11921"/>
    <w:rsid w:val="00E135F0"/>
    <w:rsid w:val="00E204B6"/>
    <w:rsid w:val="00E209A2"/>
    <w:rsid w:val="00E20C62"/>
    <w:rsid w:val="00E212EA"/>
    <w:rsid w:val="00E23084"/>
    <w:rsid w:val="00E2327F"/>
    <w:rsid w:val="00E2403A"/>
    <w:rsid w:val="00E24ADB"/>
    <w:rsid w:val="00E25ED0"/>
    <w:rsid w:val="00E34AA1"/>
    <w:rsid w:val="00E35487"/>
    <w:rsid w:val="00E35B6C"/>
    <w:rsid w:val="00E35DF7"/>
    <w:rsid w:val="00E36D22"/>
    <w:rsid w:val="00E37536"/>
    <w:rsid w:val="00E40303"/>
    <w:rsid w:val="00E409BF"/>
    <w:rsid w:val="00E41DC3"/>
    <w:rsid w:val="00E433A6"/>
    <w:rsid w:val="00E47FE6"/>
    <w:rsid w:val="00E531A9"/>
    <w:rsid w:val="00E56A8B"/>
    <w:rsid w:val="00E57D1E"/>
    <w:rsid w:val="00E60732"/>
    <w:rsid w:val="00E60C38"/>
    <w:rsid w:val="00E61EA7"/>
    <w:rsid w:val="00E62982"/>
    <w:rsid w:val="00E63EBF"/>
    <w:rsid w:val="00E67616"/>
    <w:rsid w:val="00E67998"/>
    <w:rsid w:val="00E67A76"/>
    <w:rsid w:val="00E7039C"/>
    <w:rsid w:val="00E7173D"/>
    <w:rsid w:val="00E723E8"/>
    <w:rsid w:val="00E7271D"/>
    <w:rsid w:val="00E730CA"/>
    <w:rsid w:val="00E76087"/>
    <w:rsid w:val="00E77E53"/>
    <w:rsid w:val="00E77FDC"/>
    <w:rsid w:val="00E81ED3"/>
    <w:rsid w:val="00E81FAC"/>
    <w:rsid w:val="00E82C24"/>
    <w:rsid w:val="00E82DE3"/>
    <w:rsid w:val="00E85B36"/>
    <w:rsid w:val="00E85BF3"/>
    <w:rsid w:val="00E916FD"/>
    <w:rsid w:val="00E94615"/>
    <w:rsid w:val="00E95018"/>
    <w:rsid w:val="00E95AAD"/>
    <w:rsid w:val="00E97E6F"/>
    <w:rsid w:val="00EA34A2"/>
    <w:rsid w:val="00EA476E"/>
    <w:rsid w:val="00EA5813"/>
    <w:rsid w:val="00EB04EE"/>
    <w:rsid w:val="00EB1BE0"/>
    <w:rsid w:val="00EB3107"/>
    <w:rsid w:val="00EB35E3"/>
    <w:rsid w:val="00EB40EB"/>
    <w:rsid w:val="00EB4C4F"/>
    <w:rsid w:val="00EB6944"/>
    <w:rsid w:val="00EB6FD7"/>
    <w:rsid w:val="00EB70ED"/>
    <w:rsid w:val="00EC124D"/>
    <w:rsid w:val="00EC2068"/>
    <w:rsid w:val="00EC2495"/>
    <w:rsid w:val="00EC2D05"/>
    <w:rsid w:val="00EC5095"/>
    <w:rsid w:val="00EC6368"/>
    <w:rsid w:val="00EC697C"/>
    <w:rsid w:val="00EC69CB"/>
    <w:rsid w:val="00EC74CF"/>
    <w:rsid w:val="00ED1891"/>
    <w:rsid w:val="00ED4CB9"/>
    <w:rsid w:val="00ED5D8D"/>
    <w:rsid w:val="00ED702A"/>
    <w:rsid w:val="00EE05B6"/>
    <w:rsid w:val="00EE0C72"/>
    <w:rsid w:val="00EE4567"/>
    <w:rsid w:val="00EE47E2"/>
    <w:rsid w:val="00EE6679"/>
    <w:rsid w:val="00EE76A7"/>
    <w:rsid w:val="00EF04B5"/>
    <w:rsid w:val="00EF2267"/>
    <w:rsid w:val="00EF2467"/>
    <w:rsid w:val="00EF30F5"/>
    <w:rsid w:val="00EF39C8"/>
    <w:rsid w:val="00EF569C"/>
    <w:rsid w:val="00F002E9"/>
    <w:rsid w:val="00F00452"/>
    <w:rsid w:val="00F01EDC"/>
    <w:rsid w:val="00F0322B"/>
    <w:rsid w:val="00F04907"/>
    <w:rsid w:val="00F0743E"/>
    <w:rsid w:val="00F0769A"/>
    <w:rsid w:val="00F1016C"/>
    <w:rsid w:val="00F10DB3"/>
    <w:rsid w:val="00F10EE7"/>
    <w:rsid w:val="00F1184D"/>
    <w:rsid w:val="00F14972"/>
    <w:rsid w:val="00F14BA5"/>
    <w:rsid w:val="00F15D22"/>
    <w:rsid w:val="00F207C2"/>
    <w:rsid w:val="00F23082"/>
    <w:rsid w:val="00F24EA1"/>
    <w:rsid w:val="00F2677C"/>
    <w:rsid w:val="00F27F6F"/>
    <w:rsid w:val="00F30BAA"/>
    <w:rsid w:val="00F316FD"/>
    <w:rsid w:val="00F32491"/>
    <w:rsid w:val="00F33F8C"/>
    <w:rsid w:val="00F34893"/>
    <w:rsid w:val="00F353CB"/>
    <w:rsid w:val="00F3577A"/>
    <w:rsid w:val="00F40F54"/>
    <w:rsid w:val="00F41748"/>
    <w:rsid w:val="00F4398A"/>
    <w:rsid w:val="00F45C35"/>
    <w:rsid w:val="00F46054"/>
    <w:rsid w:val="00F4781C"/>
    <w:rsid w:val="00F50B81"/>
    <w:rsid w:val="00F52887"/>
    <w:rsid w:val="00F52C14"/>
    <w:rsid w:val="00F52CF4"/>
    <w:rsid w:val="00F538C0"/>
    <w:rsid w:val="00F54693"/>
    <w:rsid w:val="00F54B0F"/>
    <w:rsid w:val="00F616FD"/>
    <w:rsid w:val="00F625FA"/>
    <w:rsid w:val="00F62B4D"/>
    <w:rsid w:val="00F63FEC"/>
    <w:rsid w:val="00F6421C"/>
    <w:rsid w:val="00F642A6"/>
    <w:rsid w:val="00F65F12"/>
    <w:rsid w:val="00F669A0"/>
    <w:rsid w:val="00F6734B"/>
    <w:rsid w:val="00F74FF8"/>
    <w:rsid w:val="00F7649E"/>
    <w:rsid w:val="00F778FB"/>
    <w:rsid w:val="00F77BEE"/>
    <w:rsid w:val="00F803C0"/>
    <w:rsid w:val="00F8112D"/>
    <w:rsid w:val="00F8168A"/>
    <w:rsid w:val="00F823A3"/>
    <w:rsid w:val="00F83313"/>
    <w:rsid w:val="00F8568B"/>
    <w:rsid w:val="00F86936"/>
    <w:rsid w:val="00F9111F"/>
    <w:rsid w:val="00F9253F"/>
    <w:rsid w:val="00F928E2"/>
    <w:rsid w:val="00FA0734"/>
    <w:rsid w:val="00FA12E6"/>
    <w:rsid w:val="00FA1B0B"/>
    <w:rsid w:val="00FA4AE0"/>
    <w:rsid w:val="00FB12A2"/>
    <w:rsid w:val="00FB3C75"/>
    <w:rsid w:val="00FB5113"/>
    <w:rsid w:val="00FB7BA5"/>
    <w:rsid w:val="00FC1215"/>
    <w:rsid w:val="00FC1EFD"/>
    <w:rsid w:val="00FC2975"/>
    <w:rsid w:val="00FC5201"/>
    <w:rsid w:val="00FC7C4E"/>
    <w:rsid w:val="00FD02E6"/>
    <w:rsid w:val="00FD0C1B"/>
    <w:rsid w:val="00FD1103"/>
    <w:rsid w:val="00FD483A"/>
    <w:rsid w:val="00FD4A09"/>
    <w:rsid w:val="00FD6175"/>
    <w:rsid w:val="00FD677F"/>
    <w:rsid w:val="00FE06DA"/>
    <w:rsid w:val="00FE10F8"/>
    <w:rsid w:val="00FE1E98"/>
    <w:rsid w:val="00FE387C"/>
    <w:rsid w:val="00FF19E1"/>
    <w:rsid w:val="00FF1F31"/>
    <w:rsid w:val="00FF2206"/>
    <w:rsid w:val="00FF42B4"/>
    <w:rsid w:val="00FF5881"/>
    <w:rsid w:val="00FF5D2C"/>
    <w:rsid w:val="00FF7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605A"/>
  <w15:chartTrackingRefBased/>
  <w15:docId w15:val="{932D1092-7312-4BAA-AB61-A9388FB4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D9"/>
    <w:pPr>
      <w:spacing w:line="256" w:lineRule="auto"/>
    </w:pPr>
    <w:rPr>
      <w:rFonts w:ascii="Calibri" w:eastAsia="等线" w:hAnsi="Calibri" w:cs="Times New Roman"/>
    </w:rPr>
  </w:style>
  <w:style w:type="paragraph" w:styleId="Heading1">
    <w:name w:val="heading 1"/>
    <w:basedOn w:val="Normal"/>
    <w:next w:val="Normal"/>
    <w:link w:val="Heading1Char"/>
    <w:uiPriority w:val="9"/>
    <w:qFormat/>
    <w:rsid w:val="00DA1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A49"/>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5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AD9"/>
    <w:pPr>
      <w:tabs>
        <w:tab w:val="center" w:pos="4320"/>
        <w:tab w:val="right" w:pos="864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53AD9"/>
  </w:style>
  <w:style w:type="paragraph" w:styleId="Footer">
    <w:name w:val="footer"/>
    <w:basedOn w:val="Normal"/>
    <w:link w:val="FooterChar"/>
    <w:uiPriority w:val="99"/>
    <w:unhideWhenUsed/>
    <w:rsid w:val="00853AD9"/>
    <w:pPr>
      <w:tabs>
        <w:tab w:val="center" w:pos="4320"/>
        <w:tab w:val="right" w:pos="864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53AD9"/>
  </w:style>
  <w:style w:type="table" w:styleId="TableGrid">
    <w:name w:val="Table Grid"/>
    <w:basedOn w:val="TableNormal"/>
    <w:uiPriority w:val="39"/>
    <w:rsid w:val="003C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DF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35DF7"/>
    <w:rPr>
      <w:rFonts w:ascii="Calibri" w:eastAsia="等线" w:hAnsi="Calibri" w:cs="Times New Roman"/>
      <w:sz w:val="18"/>
      <w:szCs w:val="18"/>
    </w:rPr>
  </w:style>
  <w:style w:type="character" w:customStyle="1" w:styleId="Heading2Char">
    <w:name w:val="Heading 2 Char"/>
    <w:basedOn w:val="DefaultParagraphFont"/>
    <w:link w:val="Heading2"/>
    <w:uiPriority w:val="9"/>
    <w:rsid w:val="00B44A4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06ECD"/>
    <w:rPr>
      <w:sz w:val="16"/>
      <w:szCs w:val="16"/>
    </w:rPr>
  </w:style>
  <w:style w:type="paragraph" w:styleId="CommentText">
    <w:name w:val="annotation text"/>
    <w:basedOn w:val="Normal"/>
    <w:link w:val="CommentTextChar"/>
    <w:uiPriority w:val="99"/>
    <w:unhideWhenUsed/>
    <w:rsid w:val="00D06ECD"/>
    <w:pPr>
      <w:spacing w:line="240" w:lineRule="auto"/>
    </w:pPr>
    <w:rPr>
      <w:sz w:val="20"/>
      <w:szCs w:val="20"/>
    </w:rPr>
  </w:style>
  <w:style w:type="character" w:customStyle="1" w:styleId="CommentTextChar">
    <w:name w:val="Comment Text Char"/>
    <w:basedOn w:val="DefaultParagraphFont"/>
    <w:link w:val="CommentText"/>
    <w:uiPriority w:val="99"/>
    <w:rsid w:val="00D06ECD"/>
    <w:rPr>
      <w:rFonts w:ascii="Calibri" w:eastAsia="等线"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6ECD"/>
    <w:rPr>
      <w:b/>
      <w:bCs/>
    </w:rPr>
  </w:style>
  <w:style w:type="character" w:customStyle="1" w:styleId="CommentSubjectChar">
    <w:name w:val="Comment Subject Char"/>
    <w:basedOn w:val="CommentTextChar"/>
    <w:link w:val="CommentSubject"/>
    <w:uiPriority w:val="99"/>
    <w:semiHidden/>
    <w:rsid w:val="00D06ECD"/>
    <w:rPr>
      <w:rFonts w:ascii="Calibri" w:eastAsia="等线" w:hAnsi="Calibri" w:cs="Times New Roman"/>
      <w:b/>
      <w:bCs/>
      <w:sz w:val="20"/>
      <w:szCs w:val="20"/>
    </w:rPr>
  </w:style>
  <w:style w:type="paragraph" w:styleId="ListParagraph">
    <w:name w:val="List Paragraph"/>
    <w:basedOn w:val="Normal"/>
    <w:uiPriority w:val="34"/>
    <w:qFormat/>
    <w:rsid w:val="00483086"/>
    <w:pPr>
      <w:ind w:left="720"/>
      <w:contextualSpacing/>
    </w:pPr>
  </w:style>
  <w:style w:type="paragraph" w:styleId="HTMLPreformatted">
    <w:name w:val="HTML Preformatted"/>
    <w:basedOn w:val="Normal"/>
    <w:link w:val="HTMLPreformattedChar"/>
    <w:uiPriority w:val="99"/>
    <w:unhideWhenUsed/>
    <w:rsid w:val="007A0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7A0EB9"/>
    <w:rPr>
      <w:rFonts w:ascii="Courier New" w:eastAsia="Times New Roman" w:hAnsi="Courier New" w:cs="Courier New"/>
      <w:sz w:val="20"/>
      <w:szCs w:val="20"/>
      <w:lang w:val="en-AU"/>
    </w:rPr>
  </w:style>
  <w:style w:type="character" w:styleId="Hyperlink">
    <w:name w:val="Hyperlink"/>
    <w:basedOn w:val="DefaultParagraphFont"/>
    <w:uiPriority w:val="99"/>
    <w:unhideWhenUsed/>
    <w:rsid w:val="00514F61"/>
    <w:rPr>
      <w:color w:val="0563C1"/>
      <w:u w:val="single"/>
    </w:rPr>
  </w:style>
  <w:style w:type="character" w:styleId="FollowedHyperlink">
    <w:name w:val="FollowedHyperlink"/>
    <w:basedOn w:val="DefaultParagraphFont"/>
    <w:uiPriority w:val="99"/>
    <w:semiHidden/>
    <w:unhideWhenUsed/>
    <w:rsid w:val="00514F61"/>
    <w:rPr>
      <w:color w:val="954F72"/>
      <w:u w:val="single"/>
    </w:rPr>
  </w:style>
  <w:style w:type="paragraph" w:customStyle="1" w:styleId="msonormal0">
    <w:name w:val="msonormal"/>
    <w:basedOn w:val="Normal"/>
    <w:rsid w:val="00514F61"/>
    <w:pPr>
      <w:spacing w:before="100" w:beforeAutospacing="1" w:after="100" w:afterAutospacing="1" w:line="240" w:lineRule="auto"/>
    </w:pPr>
    <w:rPr>
      <w:rFonts w:ascii="Times New Roman" w:eastAsia="Times New Roman" w:hAnsi="Times New Roman"/>
      <w:sz w:val="24"/>
      <w:szCs w:val="24"/>
      <w:lang w:val="en-AU"/>
    </w:rPr>
  </w:style>
  <w:style w:type="paragraph" w:customStyle="1" w:styleId="font5">
    <w:name w:val="font5"/>
    <w:basedOn w:val="Normal"/>
    <w:rsid w:val="00514F61"/>
    <w:pPr>
      <w:spacing w:before="100" w:beforeAutospacing="1" w:after="100" w:afterAutospacing="1" w:line="240" w:lineRule="auto"/>
    </w:pPr>
    <w:rPr>
      <w:rFonts w:ascii="Times New Roman" w:eastAsia="Times New Roman" w:hAnsi="Times New Roman"/>
      <w:color w:val="000000"/>
      <w:sz w:val="24"/>
      <w:szCs w:val="24"/>
      <w:lang w:val="en-AU"/>
    </w:rPr>
  </w:style>
  <w:style w:type="paragraph" w:customStyle="1" w:styleId="font6">
    <w:name w:val="font6"/>
    <w:basedOn w:val="Normal"/>
    <w:rsid w:val="00514F61"/>
    <w:pPr>
      <w:spacing w:before="100" w:beforeAutospacing="1" w:after="100" w:afterAutospacing="1" w:line="240" w:lineRule="auto"/>
    </w:pPr>
    <w:rPr>
      <w:rFonts w:ascii="宋体" w:eastAsia="宋体" w:hAnsi="宋体"/>
      <w:color w:val="000000"/>
      <w:sz w:val="24"/>
      <w:szCs w:val="24"/>
      <w:lang w:val="en-AU"/>
    </w:rPr>
  </w:style>
  <w:style w:type="paragraph" w:customStyle="1" w:styleId="font7">
    <w:name w:val="font7"/>
    <w:basedOn w:val="Normal"/>
    <w:rsid w:val="00514F61"/>
    <w:pPr>
      <w:spacing w:before="100" w:beforeAutospacing="1" w:after="100" w:afterAutospacing="1" w:line="240" w:lineRule="auto"/>
    </w:pPr>
    <w:rPr>
      <w:rFonts w:ascii="宋体" w:eastAsia="宋体" w:hAnsi="宋体"/>
      <w:b/>
      <w:bCs/>
      <w:color w:val="000000"/>
      <w:lang w:val="en-AU"/>
    </w:rPr>
  </w:style>
  <w:style w:type="paragraph" w:customStyle="1" w:styleId="font8">
    <w:name w:val="font8"/>
    <w:basedOn w:val="Normal"/>
    <w:rsid w:val="00514F61"/>
    <w:pPr>
      <w:spacing w:before="100" w:beforeAutospacing="1" w:after="100" w:afterAutospacing="1" w:line="240" w:lineRule="auto"/>
    </w:pPr>
    <w:rPr>
      <w:rFonts w:ascii="宋体" w:eastAsia="宋体" w:hAnsi="宋体"/>
      <w:color w:val="000000"/>
      <w:lang w:val="en-AU"/>
    </w:rPr>
  </w:style>
  <w:style w:type="paragraph" w:customStyle="1" w:styleId="font9">
    <w:name w:val="font9"/>
    <w:basedOn w:val="Normal"/>
    <w:rsid w:val="00514F61"/>
    <w:pPr>
      <w:spacing w:before="100" w:beforeAutospacing="1" w:after="100" w:afterAutospacing="1" w:line="240" w:lineRule="auto"/>
    </w:pPr>
    <w:rPr>
      <w:rFonts w:ascii="Times New Roman" w:eastAsia="Times New Roman" w:hAnsi="Times New Roman"/>
      <w:color w:val="000000"/>
      <w:lang w:val="en-AU"/>
    </w:rPr>
  </w:style>
  <w:style w:type="paragraph" w:customStyle="1" w:styleId="xl65">
    <w:name w:val="xl65"/>
    <w:basedOn w:val="Normal"/>
    <w:rsid w:val="00514F61"/>
    <w:pPr>
      <w:spacing w:before="100" w:beforeAutospacing="1" w:after="100" w:afterAutospacing="1" w:line="240" w:lineRule="auto"/>
      <w:textAlignment w:val="center"/>
    </w:pPr>
    <w:rPr>
      <w:rFonts w:ascii="Times New Roman" w:eastAsia="Times New Roman" w:hAnsi="Times New Roman"/>
      <w:sz w:val="24"/>
      <w:szCs w:val="24"/>
      <w:lang w:val="en-AU"/>
    </w:rPr>
  </w:style>
  <w:style w:type="paragraph" w:customStyle="1" w:styleId="xl66">
    <w:name w:val="xl66"/>
    <w:basedOn w:val="Normal"/>
    <w:rsid w:val="00514F61"/>
    <w:pPr>
      <w:spacing w:before="100" w:beforeAutospacing="1" w:after="100" w:afterAutospacing="1" w:line="240" w:lineRule="auto"/>
      <w:textAlignment w:val="center"/>
    </w:pPr>
    <w:rPr>
      <w:rFonts w:ascii="Times New Roman" w:eastAsia="Times New Roman" w:hAnsi="Times New Roman"/>
      <w:b/>
      <w:bCs/>
      <w:lang w:val="en-AU"/>
    </w:rPr>
  </w:style>
  <w:style w:type="paragraph" w:customStyle="1" w:styleId="xl67">
    <w:name w:val="xl67"/>
    <w:basedOn w:val="Normal"/>
    <w:rsid w:val="00514F61"/>
    <w:pPr>
      <w:spacing w:before="100" w:beforeAutospacing="1" w:after="100" w:afterAutospacing="1" w:line="240" w:lineRule="auto"/>
      <w:jc w:val="right"/>
      <w:textAlignment w:val="center"/>
    </w:pPr>
    <w:rPr>
      <w:rFonts w:ascii="Times New Roman" w:eastAsia="Times New Roman" w:hAnsi="Times New Roman"/>
      <w:b/>
      <w:bCs/>
      <w:lang w:val="en-AU"/>
    </w:rPr>
  </w:style>
  <w:style w:type="paragraph" w:customStyle="1" w:styleId="xl68">
    <w:name w:val="xl68"/>
    <w:basedOn w:val="Normal"/>
    <w:rsid w:val="00514F61"/>
    <w:pPr>
      <w:spacing w:before="100" w:beforeAutospacing="1" w:after="100" w:afterAutospacing="1" w:line="240" w:lineRule="auto"/>
      <w:jc w:val="right"/>
      <w:textAlignment w:val="center"/>
    </w:pPr>
    <w:rPr>
      <w:rFonts w:ascii="Times New Roman" w:eastAsia="Times New Roman" w:hAnsi="Times New Roman"/>
      <w:sz w:val="24"/>
      <w:szCs w:val="24"/>
      <w:lang w:val="en-AU"/>
    </w:rPr>
  </w:style>
  <w:style w:type="paragraph" w:customStyle="1" w:styleId="xl69">
    <w:name w:val="xl69"/>
    <w:basedOn w:val="Normal"/>
    <w:rsid w:val="00514F61"/>
    <w:pPr>
      <w:spacing w:before="100" w:beforeAutospacing="1" w:after="100" w:afterAutospacing="1" w:line="240" w:lineRule="auto"/>
      <w:textAlignment w:val="center"/>
    </w:pPr>
    <w:rPr>
      <w:rFonts w:ascii="Times New Roman" w:eastAsia="Times New Roman" w:hAnsi="Times New Roman"/>
      <w:lang w:val="en-AU"/>
    </w:rPr>
  </w:style>
  <w:style w:type="paragraph" w:customStyle="1" w:styleId="xl70">
    <w:name w:val="xl70"/>
    <w:basedOn w:val="Normal"/>
    <w:rsid w:val="00514F61"/>
    <w:pPr>
      <w:spacing w:before="100" w:beforeAutospacing="1" w:after="100" w:afterAutospacing="1" w:line="240" w:lineRule="auto"/>
      <w:jc w:val="center"/>
      <w:textAlignment w:val="center"/>
    </w:pPr>
    <w:rPr>
      <w:rFonts w:ascii="Times New Roman" w:eastAsia="Times New Roman" w:hAnsi="Times New Roman"/>
      <w:color w:val="0563C1"/>
      <w:u w:val="single"/>
      <w:lang w:val="en-AU"/>
    </w:rPr>
  </w:style>
  <w:style w:type="paragraph" w:customStyle="1" w:styleId="xl71">
    <w:name w:val="xl71"/>
    <w:basedOn w:val="Normal"/>
    <w:rsid w:val="00514F61"/>
    <w:pPr>
      <w:spacing w:before="100" w:beforeAutospacing="1" w:after="100" w:afterAutospacing="1" w:line="240" w:lineRule="auto"/>
      <w:textAlignment w:val="center"/>
    </w:pPr>
    <w:rPr>
      <w:rFonts w:ascii="Times New Roman" w:eastAsia="Times New Roman" w:hAnsi="Times New Roman"/>
      <w:color w:val="0563C1"/>
      <w:u w:val="single"/>
      <w:lang w:val="en-AU"/>
    </w:rPr>
  </w:style>
  <w:style w:type="paragraph" w:customStyle="1" w:styleId="xl72">
    <w:name w:val="xl72"/>
    <w:basedOn w:val="Normal"/>
    <w:rsid w:val="00514F61"/>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textAlignment w:val="center"/>
    </w:pPr>
    <w:rPr>
      <w:rFonts w:ascii="Times New Roman" w:eastAsia="Times New Roman" w:hAnsi="Times New Roman"/>
      <w:sz w:val="24"/>
      <w:szCs w:val="24"/>
      <w:lang w:val="en-AU"/>
    </w:rPr>
  </w:style>
  <w:style w:type="paragraph" w:customStyle="1" w:styleId="xl73">
    <w:name w:val="xl73"/>
    <w:basedOn w:val="Normal"/>
    <w:rsid w:val="00514F61"/>
    <w:pPr>
      <w:spacing w:before="100" w:beforeAutospacing="1" w:after="100" w:afterAutospacing="1" w:line="240" w:lineRule="auto"/>
      <w:textAlignment w:val="center"/>
    </w:pPr>
    <w:rPr>
      <w:rFonts w:ascii="Times New Roman" w:eastAsia="Times New Roman" w:hAnsi="Times New Roman"/>
      <w:color w:val="0563C1"/>
      <w:u w:val="single"/>
      <w:lang w:val="en-AU"/>
    </w:rPr>
  </w:style>
  <w:style w:type="paragraph" w:customStyle="1" w:styleId="xl74">
    <w:name w:val="xl74"/>
    <w:basedOn w:val="Normal"/>
    <w:rsid w:val="00514F61"/>
    <w:pPr>
      <w:shd w:val="clear" w:color="000000" w:fill="C6E0B4"/>
      <w:spacing w:before="100" w:beforeAutospacing="1" w:after="100" w:afterAutospacing="1" w:line="240" w:lineRule="auto"/>
      <w:jc w:val="center"/>
      <w:textAlignment w:val="center"/>
    </w:pPr>
    <w:rPr>
      <w:rFonts w:ascii="Times New Roman" w:eastAsia="Times New Roman" w:hAnsi="Times New Roman"/>
      <w:sz w:val="24"/>
      <w:szCs w:val="24"/>
      <w:lang w:val="en-AU"/>
    </w:rPr>
  </w:style>
  <w:style w:type="character" w:customStyle="1" w:styleId="Heading1Char">
    <w:name w:val="Heading 1 Char"/>
    <w:basedOn w:val="DefaultParagraphFont"/>
    <w:link w:val="Heading1"/>
    <w:uiPriority w:val="9"/>
    <w:rsid w:val="00DA1B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7C9C"/>
    <w:pPr>
      <w:spacing w:line="259" w:lineRule="auto"/>
      <w:outlineLvl w:val="9"/>
    </w:pPr>
    <w:rPr>
      <w:lang w:eastAsia="en-US"/>
    </w:rPr>
  </w:style>
  <w:style w:type="paragraph" w:styleId="TOC1">
    <w:name w:val="toc 1"/>
    <w:basedOn w:val="Normal"/>
    <w:next w:val="Normal"/>
    <w:autoRedefine/>
    <w:uiPriority w:val="39"/>
    <w:unhideWhenUsed/>
    <w:rsid w:val="00F14972"/>
    <w:pPr>
      <w:tabs>
        <w:tab w:val="right" w:leader="dot" w:pos="10790"/>
      </w:tabs>
      <w:spacing w:after="100"/>
    </w:pPr>
  </w:style>
  <w:style w:type="paragraph" w:styleId="TOC2">
    <w:name w:val="toc 2"/>
    <w:basedOn w:val="Normal"/>
    <w:next w:val="Normal"/>
    <w:autoRedefine/>
    <w:uiPriority w:val="39"/>
    <w:unhideWhenUsed/>
    <w:rsid w:val="00AE7C9C"/>
    <w:pPr>
      <w:spacing w:after="100"/>
      <w:ind w:left="220"/>
    </w:pPr>
  </w:style>
  <w:style w:type="character" w:customStyle="1" w:styleId="Heading3Char">
    <w:name w:val="Heading 3 Char"/>
    <w:basedOn w:val="DefaultParagraphFont"/>
    <w:link w:val="Heading3"/>
    <w:uiPriority w:val="9"/>
    <w:semiHidden/>
    <w:rsid w:val="00AD5131"/>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34ABA"/>
    <w:pPr>
      <w:spacing w:after="0" w:line="240" w:lineRule="auto"/>
    </w:pPr>
    <w:rPr>
      <w:rFonts w:ascii="Calibri" w:eastAsia="等线" w:hAnsi="Calibri" w:cs="Times New Roman"/>
    </w:rPr>
  </w:style>
  <w:style w:type="character" w:styleId="UnresolvedMention">
    <w:name w:val="Unresolved Mention"/>
    <w:basedOn w:val="DefaultParagraphFont"/>
    <w:uiPriority w:val="99"/>
    <w:semiHidden/>
    <w:unhideWhenUsed/>
    <w:rsid w:val="00776F80"/>
    <w:rPr>
      <w:color w:val="605E5C"/>
      <w:shd w:val="clear" w:color="auto" w:fill="E1DFDD"/>
    </w:rPr>
  </w:style>
  <w:style w:type="paragraph" w:styleId="Bibliography">
    <w:name w:val="Bibliography"/>
    <w:basedOn w:val="Normal"/>
    <w:next w:val="Normal"/>
    <w:uiPriority w:val="37"/>
    <w:unhideWhenUsed/>
    <w:rsid w:val="00971B15"/>
    <w:pPr>
      <w:tabs>
        <w:tab w:val="left" w:pos="264"/>
      </w:tabs>
      <w:spacing w:after="0" w:line="480" w:lineRule="auto"/>
      <w:ind w:left="264" w:hanging="264"/>
    </w:pPr>
  </w:style>
  <w:style w:type="table" w:customStyle="1" w:styleId="TableGrid1">
    <w:name w:val="Table Grid1"/>
    <w:basedOn w:val="TableNormal"/>
    <w:next w:val="TableGrid"/>
    <w:uiPriority w:val="39"/>
    <w:rsid w:val="006539CF"/>
    <w:pPr>
      <w:spacing w:after="0" w:line="240" w:lineRule="auto"/>
    </w:pPr>
    <w:rPr>
      <w:rFonts w:eastAsia="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52">
      <w:bodyDiv w:val="1"/>
      <w:marLeft w:val="0"/>
      <w:marRight w:val="0"/>
      <w:marTop w:val="0"/>
      <w:marBottom w:val="0"/>
      <w:divBdr>
        <w:top w:val="none" w:sz="0" w:space="0" w:color="auto"/>
        <w:left w:val="none" w:sz="0" w:space="0" w:color="auto"/>
        <w:bottom w:val="none" w:sz="0" w:space="0" w:color="auto"/>
        <w:right w:val="none" w:sz="0" w:space="0" w:color="auto"/>
      </w:divBdr>
    </w:div>
    <w:div w:id="14383637">
      <w:bodyDiv w:val="1"/>
      <w:marLeft w:val="0"/>
      <w:marRight w:val="0"/>
      <w:marTop w:val="0"/>
      <w:marBottom w:val="0"/>
      <w:divBdr>
        <w:top w:val="none" w:sz="0" w:space="0" w:color="auto"/>
        <w:left w:val="none" w:sz="0" w:space="0" w:color="auto"/>
        <w:bottom w:val="none" w:sz="0" w:space="0" w:color="auto"/>
        <w:right w:val="none" w:sz="0" w:space="0" w:color="auto"/>
      </w:divBdr>
    </w:div>
    <w:div w:id="125008356">
      <w:bodyDiv w:val="1"/>
      <w:marLeft w:val="0"/>
      <w:marRight w:val="0"/>
      <w:marTop w:val="0"/>
      <w:marBottom w:val="0"/>
      <w:divBdr>
        <w:top w:val="none" w:sz="0" w:space="0" w:color="auto"/>
        <w:left w:val="none" w:sz="0" w:space="0" w:color="auto"/>
        <w:bottom w:val="none" w:sz="0" w:space="0" w:color="auto"/>
        <w:right w:val="none" w:sz="0" w:space="0" w:color="auto"/>
      </w:divBdr>
    </w:div>
    <w:div w:id="162858807">
      <w:bodyDiv w:val="1"/>
      <w:marLeft w:val="0"/>
      <w:marRight w:val="0"/>
      <w:marTop w:val="0"/>
      <w:marBottom w:val="0"/>
      <w:divBdr>
        <w:top w:val="none" w:sz="0" w:space="0" w:color="auto"/>
        <w:left w:val="none" w:sz="0" w:space="0" w:color="auto"/>
        <w:bottom w:val="none" w:sz="0" w:space="0" w:color="auto"/>
        <w:right w:val="none" w:sz="0" w:space="0" w:color="auto"/>
      </w:divBdr>
    </w:div>
    <w:div w:id="178742396">
      <w:bodyDiv w:val="1"/>
      <w:marLeft w:val="0"/>
      <w:marRight w:val="0"/>
      <w:marTop w:val="0"/>
      <w:marBottom w:val="0"/>
      <w:divBdr>
        <w:top w:val="none" w:sz="0" w:space="0" w:color="auto"/>
        <w:left w:val="none" w:sz="0" w:space="0" w:color="auto"/>
        <w:bottom w:val="none" w:sz="0" w:space="0" w:color="auto"/>
        <w:right w:val="none" w:sz="0" w:space="0" w:color="auto"/>
      </w:divBdr>
    </w:div>
    <w:div w:id="415328286">
      <w:bodyDiv w:val="1"/>
      <w:marLeft w:val="0"/>
      <w:marRight w:val="0"/>
      <w:marTop w:val="0"/>
      <w:marBottom w:val="0"/>
      <w:divBdr>
        <w:top w:val="none" w:sz="0" w:space="0" w:color="auto"/>
        <w:left w:val="none" w:sz="0" w:space="0" w:color="auto"/>
        <w:bottom w:val="none" w:sz="0" w:space="0" w:color="auto"/>
        <w:right w:val="none" w:sz="0" w:space="0" w:color="auto"/>
      </w:divBdr>
    </w:div>
    <w:div w:id="423185154">
      <w:bodyDiv w:val="1"/>
      <w:marLeft w:val="0"/>
      <w:marRight w:val="0"/>
      <w:marTop w:val="0"/>
      <w:marBottom w:val="0"/>
      <w:divBdr>
        <w:top w:val="none" w:sz="0" w:space="0" w:color="auto"/>
        <w:left w:val="none" w:sz="0" w:space="0" w:color="auto"/>
        <w:bottom w:val="none" w:sz="0" w:space="0" w:color="auto"/>
        <w:right w:val="none" w:sz="0" w:space="0" w:color="auto"/>
      </w:divBdr>
    </w:div>
    <w:div w:id="467430610">
      <w:bodyDiv w:val="1"/>
      <w:marLeft w:val="0"/>
      <w:marRight w:val="0"/>
      <w:marTop w:val="0"/>
      <w:marBottom w:val="0"/>
      <w:divBdr>
        <w:top w:val="none" w:sz="0" w:space="0" w:color="auto"/>
        <w:left w:val="none" w:sz="0" w:space="0" w:color="auto"/>
        <w:bottom w:val="none" w:sz="0" w:space="0" w:color="auto"/>
        <w:right w:val="none" w:sz="0" w:space="0" w:color="auto"/>
      </w:divBdr>
    </w:div>
    <w:div w:id="537275140">
      <w:bodyDiv w:val="1"/>
      <w:marLeft w:val="0"/>
      <w:marRight w:val="0"/>
      <w:marTop w:val="0"/>
      <w:marBottom w:val="0"/>
      <w:divBdr>
        <w:top w:val="none" w:sz="0" w:space="0" w:color="auto"/>
        <w:left w:val="none" w:sz="0" w:space="0" w:color="auto"/>
        <w:bottom w:val="none" w:sz="0" w:space="0" w:color="auto"/>
        <w:right w:val="none" w:sz="0" w:space="0" w:color="auto"/>
      </w:divBdr>
    </w:div>
    <w:div w:id="571164853">
      <w:bodyDiv w:val="1"/>
      <w:marLeft w:val="0"/>
      <w:marRight w:val="0"/>
      <w:marTop w:val="0"/>
      <w:marBottom w:val="0"/>
      <w:divBdr>
        <w:top w:val="none" w:sz="0" w:space="0" w:color="auto"/>
        <w:left w:val="none" w:sz="0" w:space="0" w:color="auto"/>
        <w:bottom w:val="none" w:sz="0" w:space="0" w:color="auto"/>
        <w:right w:val="none" w:sz="0" w:space="0" w:color="auto"/>
      </w:divBdr>
    </w:div>
    <w:div w:id="575750055">
      <w:bodyDiv w:val="1"/>
      <w:marLeft w:val="0"/>
      <w:marRight w:val="0"/>
      <w:marTop w:val="0"/>
      <w:marBottom w:val="0"/>
      <w:divBdr>
        <w:top w:val="none" w:sz="0" w:space="0" w:color="auto"/>
        <w:left w:val="none" w:sz="0" w:space="0" w:color="auto"/>
        <w:bottom w:val="none" w:sz="0" w:space="0" w:color="auto"/>
        <w:right w:val="none" w:sz="0" w:space="0" w:color="auto"/>
      </w:divBdr>
    </w:div>
    <w:div w:id="608046117">
      <w:bodyDiv w:val="1"/>
      <w:marLeft w:val="0"/>
      <w:marRight w:val="0"/>
      <w:marTop w:val="0"/>
      <w:marBottom w:val="0"/>
      <w:divBdr>
        <w:top w:val="none" w:sz="0" w:space="0" w:color="auto"/>
        <w:left w:val="none" w:sz="0" w:space="0" w:color="auto"/>
        <w:bottom w:val="none" w:sz="0" w:space="0" w:color="auto"/>
        <w:right w:val="none" w:sz="0" w:space="0" w:color="auto"/>
      </w:divBdr>
    </w:div>
    <w:div w:id="633217973">
      <w:bodyDiv w:val="1"/>
      <w:marLeft w:val="0"/>
      <w:marRight w:val="0"/>
      <w:marTop w:val="0"/>
      <w:marBottom w:val="0"/>
      <w:divBdr>
        <w:top w:val="none" w:sz="0" w:space="0" w:color="auto"/>
        <w:left w:val="none" w:sz="0" w:space="0" w:color="auto"/>
        <w:bottom w:val="none" w:sz="0" w:space="0" w:color="auto"/>
        <w:right w:val="none" w:sz="0" w:space="0" w:color="auto"/>
      </w:divBdr>
    </w:div>
    <w:div w:id="650401061">
      <w:bodyDiv w:val="1"/>
      <w:marLeft w:val="0"/>
      <w:marRight w:val="0"/>
      <w:marTop w:val="0"/>
      <w:marBottom w:val="0"/>
      <w:divBdr>
        <w:top w:val="none" w:sz="0" w:space="0" w:color="auto"/>
        <w:left w:val="none" w:sz="0" w:space="0" w:color="auto"/>
        <w:bottom w:val="none" w:sz="0" w:space="0" w:color="auto"/>
        <w:right w:val="none" w:sz="0" w:space="0" w:color="auto"/>
      </w:divBdr>
    </w:div>
    <w:div w:id="663970921">
      <w:bodyDiv w:val="1"/>
      <w:marLeft w:val="0"/>
      <w:marRight w:val="0"/>
      <w:marTop w:val="0"/>
      <w:marBottom w:val="0"/>
      <w:divBdr>
        <w:top w:val="none" w:sz="0" w:space="0" w:color="auto"/>
        <w:left w:val="none" w:sz="0" w:space="0" w:color="auto"/>
        <w:bottom w:val="none" w:sz="0" w:space="0" w:color="auto"/>
        <w:right w:val="none" w:sz="0" w:space="0" w:color="auto"/>
      </w:divBdr>
    </w:div>
    <w:div w:id="668365015">
      <w:bodyDiv w:val="1"/>
      <w:marLeft w:val="0"/>
      <w:marRight w:val="0"/>
      <w:marTop w:val="0"/>
      <w:marBottom w:val="0"/>
      <w:divBdr>
        <w:top w:val="none" w:sz="0" w:space="0" w:color="auto"/>
        <w:left w:val="none" w:sz="0" w:space="0" w:color="auto"/>
        <w:bottom w:val="none" w:sz="0" w:space="0" w:color="auto"/>
        <w:right w:val="none" w:sz="0" w:space="0" w:color="auto"/>
      </w:divBdr>
    </w:div>
    <w:div w:id="686054351">
      <w:bodyDiv w:val="1"/>
      <w:marLeft w:val="0"/>
      <w:marRight w:val="0"/>
      <w:marTop w:val="0"/>
      <w:marBottom w:val="0"/>
      <w:divBdr>
        <w:top w:val="none" w:sz="0" w:space="0" w:color="auto"/>
        <w:left w:val="none" w:sz="0" w:space="0" w:color="auto"/>
        <w:bottom w:val="none" w:sz="0" w:space="0" w:color="auto"/>
        <w:right w:val="none" w:sz="0" w:space="0" w:color="auto"/>
      </w:divBdr>
    </w:div>
    <w:div w:id="722368918">
      <w:bodyDiv w:val="1"/>
      <w:marLeft w:val="0"/>
      <w:marRight w:val="0"/>
      <w:marTop w:val="0"/>
      <w:marBottom w:val="0"/>
      <w:divBdr>
        <w:top w:val="none" w:sz="0" w:space="0" w:color="auto"/>
        <w:left w:val="none" w:sz="0" w:space="0" w:color="auto"/>
        <w:bottom w:val="none" w:sz="0" w:space="0" w:color="auto"/>
        <w:right w:val="none" w:sz="0" w:space="0" w:color="auto"/>
      </w:divBdr>
    </w:div>
    <w:div w:id="723063752">
      <w:bodyDiv w:val="1"/>
      <w:marLeft w:val="0"/>
      <w:marRight w:val="0"/>
      <w:marTop w:val="0"/>
      <w:marBottom w:val="0"/>
      <w:divBdr>
        <w:top w:val="none" w:sz="0" w:space="0" w:color="auto"/>
        <w:left w:val="none" w:sz="0" w:space="0" w:color="auto"/>
        <w:bottom w:val="none" w:sz="0" w:space="0" w:color="auto"/>
        <w:right w:val="none" w:sz="0" w:space="0" w:color="auto"/>
      </w:divBdr>
    </w:div>
    <w:div w:id="728457778">
      <w:bodyDiv w:val="1"/>
      <w:marLeft w:val="0"/>
      <w:marRight w:val="0"/>
      <w:marTop w:val="0"/>
      <w:marBottom w:val="0"/>
      <w:divBdr>
        <w:top w:val="none" w:sz="0" w:space="0" w:color="auto"/>
        <w:left w:val="none" w:sz="0" w:space="0" w:color="auto"/>
        <w:bottom w:val="none" w:sz="0" w:space="0" w:color="auto"/>
        <w:right w:val="none" w:sz="0" w:space="0" w:color="auto"/>
      </w:divBdr>
    </w:div>
    <w:div w:id="732119128">
      <w:bodyDiv w:val="1"/>
      <w:marLeft w:val="0"/>
      <w:marRight w:val="0"/>
      <w:marTop w:val="0"/>
      <w:marBottom w:val="0"/>
      <w:divBdr>
        <w:top w:val="none" w:sz="0" w:space="0" w:color="auto"/>
        <w:left w:val="none" w:sz="0" w:space="0" w:color="auto"/>
        <w:bottom w:val="none" w:sz="0" w:space="0" w:color="auto"/>
        <w:right w:val="none" w:sz="0" w:space="0" w:color="auto"/>
      </w:divBdr>
    </w:div>
    <w:div w:id="739518829">
      <w:bodyDiv w:val="1"/>
      <w:marLeft w:val="0"/>
      <w:marRight w:val="0"/>
      <w:marTop w:val="0"/>
      <w:marBottom w:val="0"/>
      <w:divBdr>
        <w:top w:val="none" w:sz="0" w:space="0" w:color="auto"/>
        <w:left w:val="none" w:sz="0" w:space="0" w:color="auto"/>
        <w:bottom w:val="none" w:sz="0" w:space="0" w:color="auto"/>
        <w:right w:val="none" w:sz="0" w:space="0" w:color="auto"/>
      </w:divBdr>
    </w:div>
    <w:div w:id="753013247">
      <w:bodyDiv w:val="1"/>
      <w:marLeft w:val="0"/>
      <w:marRight w:val="0"/>
      <w:marTop w:val="0"/>
      <w:marBottom w:val="0"/>
      <w:divBdr>
        <w:top w:val="none" w:sz="0" w:space="0" w:color="auto"/>
        <w:left w:val="none" w:sz="0" w:space="0" w:color="auto"/>
        <w:bottom w:val="none" w:sz="0" w:space="0" w:color="auto"/>
        <w:right w:val="none" w:sz="0" w:space="0" w:color="auto"/>
      </w:divBdr>
    </w:div>
    <w:div w:id="778641301">
      <w:bodyDiv w:val="1"/>
      <w:marLeft w:val="0"/>
      <w:marRight w:val="0"/>
      <w:marTop w:val="0"/>
      <w:marBottom w:val="0"/>
      <w:divBdr>
        <w:top w:val="none" w:sz="0" w:space="0" w:color="auto"/>
        <w:left w:val="none" w:sz="0" w:space="0" w:color="auto"/>
        <w:bottom w:val="none" w:sz="0" w:space="0" w:color="auto"/>
        <w:right w:val="none" w:sz="0" w:space="0" w:color="auto"/>
      </w:divBdr>
    </w:div>
    <w:div w:id="797650150">
      <w:bodyDiv w:val="1"/>
      <w:marLeft w:val="0"/>
      <w:marRight w:val="0"/>
      <w:marTop w:val="0"/>
      <w:marBottom w:val="0"/>
      <w:divBdr>
        <w:top w:val="none" w:sz="0" w:space="0" w:color="auto"/>
        <w:left w:val="none" w:sz="0" w:space="0" w:color="auto"/>
        <w:bottom w:val="none" w:sz="0" w:space="0" w:color="auto"/>
        <w:right w:val="none" w:sz="0" w:space="0" w:color="auto"/>
      </w:divBdr>
    </w:div>
    <w:div w:id="824971829">
      <w:bodyDiv w:val="1"/>
      <w:marLeft w:val="0"/>
      <w:marRight w:val="0"/>
      <w:marTop w:val="0"/>
      <w:marBottom w:val="0"/>
      <w:divBdr>
        <w:top w:val="none" w:sz="0" w:space="0" w:color="auto"/>
        <w:left w:val="none" w:sz="0" w:space="0" w:color="auto"/>
        <w:bottom w:val="none" w:sz="0" w:space="0" w:color="auto"/>
        <w:right w:val="none" w:sz="0" w:space="0" w:color="auto"/>
      </w:divBdr>
    </w:div>
    <w:div w:id="835925068">
      <w:bodyDiv w:val="1"/>
      <w:marLeft w:val="0"/>
      <w:marRight w:val="0"/>
      <w:marTop w:val="0"/>
      <w:marBottom w:val="0"/>
      <w:divBdr>
        <w:top w:val="none" w:sz="0" w:space="0" w:color="auto"/>
        <w:left w:val="none" w:sz="0" w:space="0" w:color="auto"/>
        <w:bottom w:val="none" w:sz="0" w:space="0" w:color="auto"/>
        <w:right w:val="none" w:sz="0" w:space="0" w:color="auto"/>
      </w:divBdr>
    </w:div>
    <w:div w:id="898319958">
      <w:bodyDiv w:val="1"/>
      <w:marLeft w:val="0"/>
      <w:marRight w:val="0"/>
      <w:marTop w:val="0"/>
      <w:marBottom w:val="0"/>
      <w:divBdr>
        <w:top w:val="none" w:sz="0" w:space="0" w:color="auto"/>
        <w:left w:val="none" w:sz="0" w:space="0" w:color="auto"/>
        <w:bottom w:val="none" w:sz="0" w:space="0" w:color="auto"/>
        <w:right w:val="none" w:sz="0" w:space="0" w:color="auto"/>
      </w:divBdr>
    </w:div>
    <w:div w:id="952789597">
      <w:bodyDiv w:val="1"/>
      <w:marLeft w:val="0"/>
      <w:marRight w:val="0"/>
      <w:marTop w:val="0"/>
      <w:marBottom w:val="0"/>
      <w:divBdr>
        <w:top w:val="none" w:sz="0" w:space="0" w:color="auto"/>
        <w:left w:val="none" w:sz="0" w:space="0" w:color="auto"/>
        <w:bottom w:val="none" w:sz="0" w:space="0" w:color="auto"/>
        <w:right w:val="none" w:sz="0" w:space="0" w:color="auto"/>
      </w:divBdr>
    </w:div>
    <w:div w:id="970742420">
      <w:bodyDiv w:val="1"/>
      <w:marLeft w:val="0"/>
      <w:marRight w:val="0"/>
      <w:marTop w:val="0"/>
      <w:marBottom w:val="0"/>
      <w:divBdr>
        <w:top w:val="none" w:sz="0" w:space="0" w:color="auto"/>
        <w:left w:val="none" w:sz="0" w:space="0" w:color="auto"/>
        <w:bottom w:val="none" w:sz="0" w:space="0" w:color="auto"/>
        <w:right w:val="none" w:sz="0" w:space="0" w:color="auto"/>
      </w:divBdr>
    </w:div>
    <w:div w:id="981233280">
      <w:bodyDiv w:val="1"/>
      <w:marLeft w:val="0"/>
      <w:marRight w:val="0"/>
      <w:marTop w:val="0"/>
      <w:marBottom w:val="0"/>
      <w:divBdr>
        <w:top w:val="none" w:sz="0" w:space="0" w:color="auto"/>
        <w:left w:val="none" w:sz="0" w:space="0" w:color="auto"/>
        <w:bottom w:val="none" w:sz="0" w:space="0" w:color="auto"/>
        <w:right w:val="none" w:sz="0" w:space="0" w:color="auto"/>
      </w:divBdr>
    </w:div>
    <w:div w:id="1020084909">
      <w:bodyDiv w:val="1"/>
      <w:marLeft w:val="0"/>
      <w:marRight w:val="0"/>
      <w:marTop w:val="0"/>
      <w:marBottom w:val="0"/>
      <w:divBdr>
        <w:top w:val="none" w:sz="0" w:space="0" w:color="auto"/>
        <w:left w:val="none" w:sz="0" w:space="0" w:color="auto"/>
        <w:bottom w:val="none" w:sz="0" w:space="0" w:color="auto"/>
        <w:right w:val="none" w:sz="0" w:space="0" w:color="auto"/>
      </w:divBdr>
    </w:div>
    <w:div w:id="1028795830">
      <w:bodyDiv w:val="1"/>
      <w:marLeft w:val="0"/>
      <w:marRight w:val="0"/>
      <w:marTop w:val="0"/>
      <w:marBottom w:val="0"/>
      <w:divBdr>
        <w:top w:val="none" w:sz="0" w:space="0" w:color="auto"/>
        <w:left w:val="none" w:sz="0" w:space="0" w:color="auto"/>
        <w:bottom w:val="none" w:sz="0" w:space="0" w:color="auto"/>
        <w:right w:val="none" w:sz="0" w:space="0" w:color="auto"/>
      </w:divBdr>
    </w:div>
    <w:div w:id="1064839610">
      <w:bodyDiv w:val="1"/>
      <w:marLeft w:val="0"/>
      <w:marRight w:val="0"/>
      <w:marTop w:val="0"/>
      <w:marBottom w:val="0"/>
      <w:divBdr>
        <w:top w:val="none" w:sz="0" w:space="0" w:color="auto"/>
        <w:left w:val="none" w:sz="0" w:space="0" w:color="auto"/>
        <w:bottom w:val="none" w:sz="0" w:space="0" w:color="auto"/>
        <w:right w:val="none" w:sz="0" w:space="0" w:color="auto"/>
      </w:divBdr>
    </w:div>
    <w:div w:id="1114979750">
      <w:bodyDiv w:val="1"/>
      <w:marLeft w:val="0"/>
      <w:marRight w:val="0"/>
      <w:marTop w:val="0"/>
      <w:marBottom w:val="0"/>
      <w:divBdr>
        <w:top w:val="none" w:sz="0" w:space="0" w:color="auto"/>
        <w:left w:val="none" w:sz="0" w:space="0" w:color="auto"/>
        <w:bottom w:val="none" w:sz="0" w:space="0" w:color="auto"/>
        <w:right w:val="none" w:sz="0" w:space="0" w:color="auto"/>
      </w:divBdr>
    </w:div>
    <w:div w:id="1120882309">
      <w:bodyDiv w:val="1"/>
      <w:marLeft w:val="0"/>
      <w:marRight w:val="0"/>
      <w:marTop w:val="0"/>
      <w:marBottom w:val="0"/>
      <w:divBdr>
        <w:top w:val="none" w:sz="0" w:space="0" w:color="auto"/>
        <w:left w:val="none" w:sz="0" w:space="0" w:color="auto"/>
        <w:bottom w:val="none" w:sz="0" w:space="0" w:color="auto"/>
        <w:right w:val="none" w:sz="0" w:space="0" w:color="auto"/>
      </w:divBdr>
    </w:div>
    <w:div w:id="1198933863">
      <w:bodyDiv w:val="1"/>
      <w:marLeft w:val="0"/>
      <w:marRight w:val="0"/>
      <w:marTop w:val="0"/>
      <w:marBottom w:val="0"/>
      <w:divBdr>
        <w:top w:val="none" w:sz="0" w:space="0" w:color="auto"/>
        <w:left w:val="none" w:sz="0" w:space="0" w:color="auto"/>
        <w:bottom w:val="none" w:sz="0" w:space="0" w:color="auto"/>
        <w:right w:val="none" w:sz="0" w:space="0" w:color="auto"/>
      </w:divBdr>
    </w:div>
    <w:div w:id="1228297028">
      <w:bodyDiv w:val="1"/>
      <w:marLeft w:val="0"/>
      <w:marRight w:val="0"/>
      <w:marTop w:val="0"/>
      <w:marBottom w:val="0"/>
      <w:divBdr>
        <w:top w:val="none" w:sz="0" w:space="0" w:color="auto"/>
        <w:left w:val="none" w:sz="0" w:space="0" w:color="auto"/>
        <w:bottom w:val="none" w:sz="0" w:space="0" w:color="auto"/>
        <w:right w:val="none" w:sz="0" w:space="0" w:color="auto"/>
      </w:divBdr>
    </w:div>
    <w:div w:id="1273367296">
      <w:bodyDiv w:val="1"/>
      <w:marLeft w:val="0"/>
      <w:marRight w:val="0"/>
      <w:marTop w:val="0"/>
      <w:marBottom w:val="0"/>
      <w:divBdr>
        <w:top w:val="none" w:sz="0" w:space="0" w:color="auto"/>
        <w:left w:val="none" w:sz="0" w:space="0" w:color="auto"/>
        <w:bottom w:val="none" w:sz="0" w:space="0" w:color="auto"/>
        <w:right w:val="none" w:sz="0" w:space="0" w:color="auto"/>
      </w:divBdr>
    </w:div>
    <w:div w:id="1280065579">
      <w:bodyDiv w:val="1"/>
      <w:marLeft w:val="0"/>
      <w:marRight w:val="0"/>
      <w:marTop w:val="0"/>
      <w:marBottom w:val="0"/>
      <w:divBdr>
        <w:top w:val="none" w:sz="0" w:space="0" w:color="auto"/>
        <w:left w:val="none" w:sz="0" w:space="0" w:color="auto"/>
        <w:bottom w:val="none" w:sz="0" w:space="0" w:color="auto"/>
        <w:right w:val="none" w:sz="0" w:space="0" w:color="auto"/>
      </w:divBdr>
    </w:div>
    <w:div w:id="1305040379">
      <w:bodyDiv w:val="1"/>
      <w:marLeft w:val="0"/>
      <w:marRight w:val="0"/>
      <w:marTop w:val="0"/>
      <w:marBottom w:val="0"/>
      <w:divBdr>
        <w:top w:val="none" w:sz="0" w:space="0" w:color="auto"/>
        <w:left w:val="none" w:sz="0" w:space="0" w:color="auto"/>
        <w:bottom w:val="none" w:sz="0" w:space="0" w:color="auto"/>
        <w:right w:val="none" w:sz="0" w:space="0" w:color="auto"/>
      </w:divBdr>
    </w:div>
    <w:div w:id="1320113392">
      <w:bodyDiv w:val="1"/>
      <w:marLeft w:val="0"/>
      <w:marRight w:val="0"/>
      <w:marTop w:val="0"/>
      <w:marBottom w:val="0"/>
      <w:divBdr>
        <w:top w:val="none" w:sz="0" w:space="0" w:color="auto"/>
        <w:left w:val="none" w:sz="0" w:space="0" w:color="auto"/>
        <w:bottom w:val="none" w:sz="0" w:space="0" w:color="auto"/>
        <w:right w:val="none" w:sz="0" w:space="0" w:color="auto"/>
      </w:divBdr>
    </w:div>
    <w:div w:id="1323696653">
      <w:bodyDiv w:val="1"/>
      <w:marLeft w:val="0"/>
      <w:marRight w:val="0"/>
      <w:marTop w:val="0"/>
      <w:marBottom w:val="0"/>
      <w:divBdr>
        <w:top w:val="none" w:sz="0" w:space="0" w:color="auto"/>
        <w:left w:val="none" w:sz="0" w:space="0" w:color="auto"/>
        <w:bottom w:val="none" w:sz="0" w:space="0" w:color="auto"/>
        <w:right w:val="none" w:sz="0" w:space="0" w:color="auto"/>
      </w:divBdr>
    </w:div>
    <w:div w:id="1340694565">
      <w:bodyDiv w:val="1"/>
      <w:marLeft w:val="0"/>
      <w:marRight w:val="0"/>
      <w:marTop w:val="0"/>
      <w:marBottom w:val="0"/>
      <w:divBdr>
        <w:top w:val="none" w:sz="0" w:space="0" w:color="auto"/>
        <w:left w:val="none" w:sz="0" w:space="0" w:color="auto"/>
        <w:bottom w:val="none" w:sz="0" w:space="0" w:color="auto"/>
        <w:right w:val="none" w:sz="0" w:space="0" w:color="auto"/>
      </w:divBdr>
    </w:div>
    <w:div w:id="1344472043">
      <w:bodyDiv w:val="1"/>
      <w:marLeft w:val="0"/>
      <w:marRight w:val="0"/>
      <w:marTop w:val="0"/>
      <w:marBottom w:val="0"/>
      <w:divBdr>
        <w:top w:val="none" w:sz="0" w:space="0" w:color="auto"/>
        <w:left w:val="none" w:sz="0" w:space="0" w:color="auto"/>
        <w:bottom w:val="none" w:sz="0" w:space="0" w:color="auto"/>
        <w:right w:val="none" w:sz="0" w:space="0" w:color="auto"/>
      </w:divBdr>
    </w:div>
    <w:div w:id="1344891895">
      <w:bodyDiv w:val="1"/>
      <w:marLeft w:val="0"/>
      <w:marRight w:val="0"/>
      <w:marTop w:val="0"/>
      <w:marBottom w:val="0"/>
      <w:divBdr>
        <w:top w:val="none" w:sz="0" w:space="0" w:color="auto"/>
        <w:left w:val="none" w:sz="0" w:space="0" w:color="auto"/>
        <w:bottom w:val="none" w:sz="0" w:space="0" w:color="auto"/>
        <w:right w:val="none" w:sz="0" w:space="0" w:color="auto"/>
      </w:divBdr>
    </w:div>
    <w:div w:id="1373922070">
      <w:bodyDiv w:val="1"/>
      <w:marLeft w:val="0"/>
      <w:marRight w:val="0"/>
      <w:marTop w:val="0"/>
      <w:marBottom w:val="0"/>
      <w:divBdr>
        <w:top w:val="none" w:sz="0" w:space="0" w:color="auto"/>
        <w:left w:val="none" w:sz="0" w:space="0" w:color="auto"/>
        <w:bottom w:val="none" w:sz="0" w:space="0" w:color="auto"/>
        <w:right w:val="none" w:sz="0" w:space="0" w:color="auto"/>
      </w:divBdr>
    </w:div>
    <w:div w:id="1460221905">
      <w:bodyDiv w:val="1"/>
      <w:marLeft w:val="0"/>
      <w:marRight w:val="0"/>
      <w:marTop w:val="0"/>
      <w:marBottom w:val="0"/>
      <w:divBdr>
        <w:top w:val="none" w:sz="0" w:space="0" w:color="auto"/>
        <w:left w:val="none" w:sz="0" w:space="0" w:color="auto"/>
        <w:bottom w:val="none" w:sz="0" w:space="0" w:color="auto"/>
        <w:right w:val="none" w:sz="0" w:space="0" w:color="auto"/>
      </w:divBdr>
    </w:div>
    <w:div w:id="1502113032">
      <w:bodyDiv w:val="1"/>
      <w:marLeft w:val="0"/>
      <w:marRight w:val="0"/>
      <w:marTop w:val="0"/>
      <w:marBottom w:val="0"/>
      <w:divBdr>
        <w:top w:val="none" w:sz="0" w:space="0" w:color="auto"/>
        <w:left w:val="none" w:sz="0" w:space="0" w:color="auto"/>
        <w:bottom w:val="none" w:sz="0" w:space="0" w:color="auto"/>
        <w:right w:val="none" w:sz="0" w:space="0" w:color="auto"/>
      </w:divBdr>
    </w:div>
    <w:div w:id="1529375274">
      <w:bodyDiv w:val="1"/>
      <w:marLeft w:val="0"/>
      <w:marRight w:val="0"/>
      <w:marTop w:val="0"/>
      <w:marBottom w:val="0"/>
      <w:divBdr>
        <w:top w:val="none" w:sz="0" w:space="0" w:color="auto"/>
        <w:left w:val="none" w:sz="0" w:space="0" w:color="auto"/>
        <w:bottom w:val="none" w:sz="0" w:space="0" w:color="auto"/>
        <w:right w:val="none" w:sz="0" w:space="0" w:color="auto"/>
      </w:divBdr>
    </w:div>
    <w:div w:id="1567572359">
      <w:bodyDiv w:val="1"/>
      <w:marLeft w:val="0"/>
      <w:marRight w:val="0"/>
      <w:marTop w:val="0"/>
      <w:marBottom w:val="0"/>
      <w:divBdr>
        <w:top w:val="none" w:sz="0" w:space="0" w:color="auto"/>
        <w:left w:val="none" w:sz="0" w:space="0" w:color="auto"/>
        <w:bottom w:val="none" w:sz="0" w:space="0" w:color="auto"/>
        <w:right w:val="none" w:sz="0" w:space="0" w:color="auto"/>
      </w:divBdr>
    </w:div>
    <w:div w:id="1568607225">
      <w:bodyDiv w:val="1"/>
      <w:marLeft w:val="0"/>
      <w:marRight w:val="0"/>
      <w:marTop w:val="0"/>
      <w:marBottom w:val="0"/>
      <w:divBdr>
        <w:top w:val="none" w:sz="0" w:space="0" w:color="auto"/>
        <w:left w:val="none" w:sz="0" w:space="0" w:color="auto"/>
        <w:bottom w:val="none" w:sz="0" w:space="0" w:color="auto"/>
        <w:right w:val="none" w:sz="0" w:space="0" w:color="auto"/>
      </w:divBdr>
    </w:div>
    <w:div w:id="1579705679">
      <w:bodyDiv w:val="1"/>
      <w:marLeft w:val="0"/>
      <w:marRight w:val="0"/>
      <w:marTop w:val="0"/>
      <w:marBottom w:val="0"/>
      <w:divBdr>
        <w:top w:val="none" w:sz="0" w:space="0" w:color="auto"/>
        <w:left w:val="none" w:sz="0" w:space="0" w:color="auto"/>
        <w:bottom w:val="none" w:sz="0" w:space="0" w:color="auto"/>
        <w:right w:val="none" w:sz="0" w:space="0" w:color="auto"/>
      </w:divBdr>
    </w:div>
    <w:div w:id="1597051735">
      <w:bodyDiv w:val="1"/>
      <w:marLeft w:val="0"/>
      <w:marRight w:val="0"/>
      <w:marTop w:val="0"/>
      <w:marBottom w:val="0"/>
      <w:divBdr>
        <w:top w:val="none" w:sz="0" w:space="0" w:color="auto"/>
        <w:left w:val="none" w:sz="0" w:space="0" w:color="auto"/>
        <w:bottom w:val="none" w:sz="0" w:space="0" w:color="auto"/>
        <w:right w:val="none" w:sz="0" w:space="0" w:color="auto"/>
      </w:divBdr>
    </w:div>
    <w:div w:id="1639191273">
      <w:bodyDiv w:val="1"/>
      <w:marLeft w:val="0"/>
      <w:marRight w:val="0"/>
      <w:marTop w:val="0"/>
      <w:marBottom w:val="0"/>
      <w:divBdr>
        <w:top w:val="none" w:sz="0" w:space="0" w:color="auto"/>
        <w:left w:val="none" w:sz="0" w:space="0" w:color="auto"/>
        <w:bottom w:val="none" w:sz="0" w:space="0" w:color="auto"/>
        <w:right w:val="none" w:sz="0" w:space="0" w:color="auto"/>
      </w:divBdr>
    </w:div>
    <w:div w:id="1647472621">
      <w:bodyDiv w:val="1"/>
      <w:marLeft w:val="0"/>
      <w:marRight w:val="0"/>
      <w:marTop w:val="0"/>
      <w:marBottom w:val="0"/>
      <w:divBdr>
        <w:top w:val="none" w:sz="0" w:space="0" w:color="auto"/>
        <w:left w:val="none" w:sz="0" w:space="0" w:color="auto"/>
        <w:bottom w:val="none" w:sz="0" w:space="0" w:color="auto"/>
        <w:right w:val="none" w:sz="0" w:space="0" w:color="auto"/>
      </w:divBdr>
    </w:div>
    <w:div w:id="1692756102">
      <w:bodyDiv w:val="1"/>
      <w:marLeft w:val="0"/>
      <w:marRight w:val="0"/>
      <w:marTop w:val="0"/>
      <w:marBottom w:val="0"/>
      <w:divBdr>
        <w:top w:val="none" w:sz="0" w:space="0" w:color="auto"/>
        <w:left w:val="none" w:sz="0" w:space="0" w:color="auto"/>
        <w:bottom w:val="none" w:sz="0" w:space="0" w:color="auto"/>
        <w:right w:val="none" w:sz="0" w:space="0" w:color="auto"/>
      </w:divBdr>
    </w:div>
    <w:div w:id="1709604756">
      <w:bodyDiv w:val="1"/>
      <w:marLeft w:val="0"/>
      <w:marRight w:val="0"/>
      <w:marTop w:val="0"/>
      <w:marBottom w:val="0"/>
      <w:divBdr>
        <w:top w:val="none" w:sz="0" w:space="0" w:color="auto"/>
        <w:left w:val="none" w:sz="0" w:space="0" w:color="auto"/>
        <w:bottom w:val="none" w:sz="0" w:space="0" w:color="auto"/>
        <w:right w:val="none" w:sz="0" w:space="0" w:color="auto"/>
      </w:divBdr>
    </w:div>
    <w:div w:id="1711176636">
      <w:bodyDiv w:val="1"/>
      <w:marLeft w:val="0"/>
      <w:marRight w:val="0"/>
      <w:marTop w:val="0"/>
      <w:marBottom w:val="0"/>
      <w:divBdr>
        <w:top w:val="none" w:sz="0" w:space="0" w:color="auto"/>
        <w:left w:val="none" w:sz="0" w:space="0" w:color="auto"/>
        <w:bottom w:val="none" w:sz="0" w:space="0" w:color="auto"/>
        <w:right w:val="none" w:sz="0" w:space="0" w:color="auto"/>
      </w:divBdr>
    </w:div>
    <w:div w:id="1738287337">
      <w:bodyDiv w:val="1"/>
      <w:marLeft w:val="0"/>
      <w:marRight w:val="0"/>
      <w:marTop w:val="0"/>
      <w:marBottom w:val="0"/>
      <w:divBdr>
        <w:top w:val="none" w:sz="0" w:space="0" w:color="auto"/>
        <w:left w:val="none" w:sz="0" w:space="0" w:color="auto"/>
        <w:bottom w:val="none" w:sz="0" w:space="0" w:color="auto"/>
        <w:right w:val="none" w:sz="0" w:space="0" w:color="auto"/>
      </w:divBdr>
    </w:div>
    <w:div w:id="1874229602">
      <w:bodyDiv w:val="1"/>
      <w:marLeft w:val="0"/>
      <w:marRight w:val="0"/>
      <w:marTop w:val="0"/>
      <w:marBottom w:val="0"/>
      <w:divBdr>
        <w:top w:val="none" w:sz="0" w:space="0" w:color="auto"/>
        <w:left w:val="none" w:sz="0" w:space="0" w:color="auto"/>
        <w:bottom w:val="none" w:sz="0" w:space="0" w:color="auto"/>
        <w:right w:val="none" w:sz="0" w:space="0" w:color="auto"/>
      </w:divBdr>
    </w:div>
    <w:div w:id="1877279126">
      <w:bodyDiv w:val="1"/>
      <w:marLeft w:val="0"/>
      <w:marRight w:val="0"/>
      <w:marTop w:val="0"/>
      <w:marBottom w:val="0"/>
      <w:divBdr>
        <w:top w:val="none" w:sz="0" w:space="0" w:color="auto"/>
        <w:left w:val="none" w:sz="0" w:space="0" w:color="auto"/>
        <w:bottom w:val="none" w:sz="0" w:space="0" w:color="auto"/>
        <w:right w:val="none" w:sz="0" w:space="0" w:color="auto"/>
      </w:divBdr>
    </w:div>
    <w:div w:id="1935161467">
      <w:bodyDiv w:val="1"/>
      <w:marLeft w:val="0"/>
      <w:marRight w:val="0"/>
      <w:marTop w:val="0"/>
      <w:marBottom w:val="0"/>
      <w:divBdr>
        <w:top w:val="none" w:sz="0" w:space="0" w:color="auto"/>
        <w:left w:val="none" w:sz="0" w:space="0" w:color="auto"/>
        <w:bottom w:val="none" w:sz="0" w:space="0" w:color="auto"/>
        <w:right w:val="none" w:sz="0" w:space="0" w:color="auto"/>
      </w:divBdr>
    </w:div>
    <w:div w:id="1949194782">
      <w:bodyDiv w:val="1"/>
      <w:marLeft w:val="0"/>
      <w:marRight w:val="0"/>
      <w:marTop w:val="0"/>
      <w:marBottom w:val="0"/>
      <w:divBdr>
        <w:top w:val="none" w:sz="0" w:space="0" w:color="auto"/>
        <w:left w:val="none" w:sz="0" w:space="0" w:color="auto"/>
        <w:bottom w:val="none" w:sz="0" w:space="0" w:color="auto"/>
        <w:right w:val="none" w:sz="0" w:space="0" w:color="auto"/>
      </w:divBdr>
    </w:div>
    <w:div w:id="1963802429">
      <w:bodyDiv w:val="1"/>
      <w:marLeft w:val="0"/>
      <w:marRight w:val="0"/>
      <w:marTop w:val="0"/>
      <w:marBottom w:val="0"/>
      <w:divBdr>
        <w:top w:val="none" w:sz="0" w:space="0" w:color="auto"/>
        <w:left w:val="none" w:sz="0" w:space="0" w:color="auto"/>
        <w:bottom w:val="none" w:sz="0" w:space="0" w:color="auto"/>
        <w:right w:val="none" w:sz="0" w:space="0" w:color="auto"/>
      </w:divBdr>
    </w:div>
    <w:div w:id="1967731446">
      <w:bodyDiv w:val="1"/>
      <w:marLeft w:val="0"/>
      <w:marRight w:val="0"/>
      <w:marTop w:val="0"/>
      <w:marBottom w:val="0"/>
      <w:divBdr>
        <w:top w:val="none" w:sz="0" w:space="0" w:color="auto"/>
        <w:left w:val="none" w:sz="0" w:space="0" w:color="auto"/>
        <w:bottom w:val="none" w:sz="0" w:space="0" w:color="auto"/>
        <w:right w:val="none" w:sz="0" w:space="0" w:color="auto"/>
      </w:divBdr>
    </w:div>
    <w:div w:id="2085687628">
      <w:bodyDiv w:val="1"/>
      <w:marLeft w:val="0"/>
      <w:marRight w:val="0"/>
      <w:marTop w:val="0"/>
      <w:marBottom w:val="0"/>
      <w:divBdr>
        <w:top w:val="none" w:sz="0" w:space="0" w:color="auto"/>
        <w:left w:val="none" w:sz="0" w:space="0" w:color="auto"/>
        <w:bottom w:val="none" w:sz="0" w:space="0" w:color="auto"/>
        <w:right w:val="none" w:sz="0" w:space="0" w:color="auto"/>
      </w:divBdr>
    </w:div>
    <w:div w:id="21428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75AA-547E-4D7E-87FF-7F87F618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Yafei Si</dc:creator>
  <cp:keywords/>
  <dc:description/>
  <cp:lastModifiedBy>Yafei Si</cp:lastModifiedBy>
  <cp:revision>7</cp:revision>
  <cp:lastPrinted>2023-03-09T07:16:00Z</cp:lastPrinted>
  <dcterms:created xsi:type="dcterms:W3CDTF">2023-10-03T22:57:00Z</dcterms:created>
  <dcterms:modified xsi:type="dcterms:W3CDTF">2023-10-03T23:00:00Z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id="tppy2hD9"/&gt;&lt;style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