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0E291" w14:textId="77777777" w:rsidR="007C3006" w:rsidRDefault="007C3006" w:rsidP="007C3006">
      <w:pPr>
        <w:rPr>
          <w:rFonts w:ascii="Times New Roman" w:hAnsi="Times New Roman" w:cs="Times New Roman"/>
          <w:lang w:val="en-US"/>
        </w:rPr>
      </w:pPr>
      <w:r>
        <w:rPr>
          <w:rFonts w:ascii="Times New Roman" w:hAnsi="Times New Roman" w:cs="Times New Roman"/>
          <w:lang w:val="en-US"/>
        </w:rPr>
        <w:t>Blood-based transcriptomic biomarkers are predictive of neurodegeneration rather than Alzheimer’s disease</w:t>
      </w:r>
    </w:p>
    <w:p w14:paraId="62E0A12D" w14:textId="77777777" w:rsidR="007C3006" w:rsidRDefault="007C3006" w:rsidP="007C3006">
      <w:pPr>
        <w:rPr>
          <w:rFonts w:ascii="Times New Roman" w:hAnsi="Times New Roman" w:cs="Times New Roman"/>
          <w:lang w:val="en-US"/>
        </w:rPr>
      </w:pPr>
    </w:p>
    <w:p w14:paraId="5E9426A5" w14:textId="77777777" w:rsidR="007C3006" w:rsidRDefault="007C3006" w:rsidP="007C3006">
      <w:pPr>
        <w:rPr>
          <w:rFonts w:ascii="Times New Roman" w:hAnsi="Times New Roman" w:cs="Times New Roman"/>
          <w:lang w:val="en-US"/>
        </w:rPr>
      </w:pPr>
      <w:r>
        <w:rPr>
          <w:rFonts w:ascii="Times New Roman" w:hAnsi="Times New Roman" w:cs="Times New Roman"/>
          <w:lang w:val="en-US"/>
        </w:rPr>
        <w:t xml:space="preserve">Artur </w:t>
      </w:r>
      <w:proofErr w:type="spellStart"/>
      <w:r>
        <w:rPr>
          <w:rFonts w:ascii="Times New Roman" w:hAnsi="Times New Roman" w:cs="Times New Roman"/>
          <w:lang w:val="en-US"/>
        </w:rPr>
        <w:t>Shvetcov</w:t>
      </w:r>
      <w:proofErr w:type="spellEnd"/>
      <w:r>
        <w:rPr>
          <w:rFonts w:ascii="Times New Roman" w:hAnsi="Times New Roman" w:cs="Times New Roman"/>
          <w:lang w:val="en-US"/>
        </w:rPr>
        <w:t xml:space="preserve"> </w:t>
      </w:r>
      <w:r w:rsidRPr="001C57E8">
        <w:rPr>
          <w:rFonts w:ascii="Times New Roman" w:hAnsi="Times New Roman" w:cs="Times New Roman"/>
          <w:vertAlign w:val="superscript"/>
          <w:lang w:val="en-US"/>
        </w:rPr>
        <w:t>1,2</w:t>
      </w:r>
      <w:r>
        <w:rPr>
          <w:rFonts w:ascii="Times New Roman" w:hAnsi="Times New Roman" w:cs="Times New Roman"/>
          <w:lang w:val="en-US"/>
        </w:rPr>
        <w:t xml:space="preserve">, Shannon Thomson </w:t>
      </w:r>
      <w:r w:rsidRPr="000927D2">
        <w:rPr>
          <w:rFonts w:ascii="Times New Roman" w:hAnsi="Times New Roman" w:cs="Times New Roman"/>
          <w:vertAlign w:val="superscript"/>
          <w:lang w:val="en-US"/>
        </w:rPr>
        <w:t>3,4</w:t>
      </w:r>
      <w:r>
        <w:rPr>
          <w:rFonts w:ascii="Times New Roman" w:hAnsi="Times New Roman" w:cs="Times New Roman"/>
          <w:lang w:val="en-US"/>
        </w:rPr>
        <w:t xml:space="preserve">, Jessica </w:t>
      </w:r>
      <w:proofErr w:type="spellStart"/>
      <w:r>
        <w:rPr>
          <w:rFonts w:ascii="Times New Roman" w:hAnsi="Times New Roman" w:cs="Times New Roman"/>
          <w:lang w:val="en-US"/>
        </w:rPr>
        <w:t>Spathos</w:t>
      </w:r>
      <w:proofErr w:type="spellEnd"/>
      <w:r>
        <w:rPr>
          <w:rFonts w:ascii="Times New Roman" w:hAnsi="Times New Roman" w:cs="Times New Roman"/>
          <w:lang w:val="en-US"/>
        </w:rPr>
        <w:t xml:space="preserve"> </w:t>
      </w:r>
      <w:r w:rsidRPr="0060644F">
        <w:rPr>
          <w:rFonts w:ascii="Times New Roman" w:hAnsi="Times New Roman" w:cs="Times New Roman"/>
          <w:vertAlign w:val="superscript"/>
          <w:lang w:val="en-US"/>
        </w:rPr>
        <w:t>3</w:t>
      </w:r>
      <w:r>
        <w:rPr>
          <w:rFonts w:ascii="Times New Roman" w:hAnsi="Times New Roman" w:cs="Times New Roman"/>
          <w:lang w:val="en-US"/>
        </w:rPr>
        <w:t xml:space="preserve">, Ann-Na Cho </w:t>
      </w:r>
      <w:r>
        <w:rPr>
          <w:rFonts w:ascii="Times New Roman" w:hAnsi="Times New Roman" w:cs="Times New Roman"/>
          <w:vertAlign w:val="superscript"/>
          <w:lang w:val="en-US"/>
        </w:rPr>
        <w:t>5</w:t>
      </w:r>
      <w:r>
        <w:rPr>
          <w:rFonts w:ascii="Times New Roman" w:hAnsi="Times New Roman" w:cs="Times New Roman"/>
          <w:lang w:val="en-US"/>
        </w:rPr>
        <w:t xml:space="preserve">, Heather M. Wilkins </w:t>
      </w:r>
      <w:r w:rsidRPr="001C57E8">
        <w:rPr>
          <w:rFonts w:ascii="Times New Roman" w:hAnsi="Times New Roman" w:cs="Times New Roman"/>
          <w:vertAlign w:val="superscript"/>
          <w:lang w:val="en-US"/>
        </w:rPr>
        <w:t>6,7,8</w:t>
      </w:r>
      <w:r>
        <w:rPr>
          <w:rFonts w:ascii="Times New Roman" w:hAnsi="Times New Roman" w:cs="Times New Roman"/>
          <w:lang w:val="en-US"/>
        </w:rPr>
        <w:t xml:space="preserve">, Shea J. Andrews </w:t>
      </w:r>
      <w:r w:rsidRPr="001C57E8">
        <w:rPr>
          <w:rFonts w:ascii="Times New Roman" w:hAnsi="Times New Roman" w:cs="Times New Roman"/>
          <w:vertAlign w:val="superscript"/>
          <w:lang w:val="en-US"/>
        </w:rPr>
        <w:t>9</w:t>
      </w:r>
      <w:r>
        <w:rPr>
          <w:rFonts w:ascii="Times New Roman" w:hAnsi="Times New Roman" w:cs="Times New Roman"/>
          <w:lang w:val="en-US"/>
        </w:rPr>
        <w:t>,</w:t>
      </w:r>
      <w:r w:rsidRPr="00B422AC">
        <w:rPr>
          <w:rFonts w:ascii="Times New Roman" w:hAnsi="Times New Roman" w:cs="Times New Roman"/>
          <w:lang w:val="en-US"/>
        </w:rPr>
        <w:t xml:space="preserve"> </w:t>
      </w:r>
      <w:r>
        <w:rPr>
          <w:rFonts w:ascii="Times New Roman" w:hAnsi="Times New Roman" w:cs="Times New Roman"/>
          <w:lang w:val="en-US"/>
        </w:rPr>
        <w:t xml:space="preserve">Fabien </w:t>
      </w:r>
      <w:proofErr w:type="spellStart"/>
      <w:r>
        <w:rPr>
          <w:rFonts w:ascii="Times New Roman" w:hAnsi="Times New Roman" w:cs="Times New Roman"/>
          <w:lang w:val="en-US"/>
        </w:rPr>
        <w:t>Delerue</w:t>
      </w:r>
      <w:proofErr w:type="spellEnd"/>
      <w:r>
        <w:rPr>
          <w:rFonts w:ascii="Times New Roman" w:hAnsi="Times New Roman" w:cs="Times New Roman"/>
          <w:lang w:val="en-US"/>
        </w:rPr>
        <w:t xml:space="preserve"> </w:t>
      </w:r>
      <w:r>
        <w:rPr>
          <w:rFonts w:ascii="Times New Roman" w:hAnsi="Times New Roman" w:cs="Times New Roman"/>
          <w:vertAlign w:val="superscript"/>
          <w:lang w:val="en-US"/>
        </w:rPr>
        <w:t>10</w:t>
      </w:r>
      <w:r>
        <w:rPr>
          <w:rFonts w:ascii="Times New Roman" w:hAnsi="Times New Roman" w:cs="Times New Roman"/>
          <w:lang w:val="en-US"/>
        </w:rPr>
        <w:t xml:space="preserve">, Timothy A. </w:t>
      </w:r>
      <w:proofErr w:type="spellStart"/>
      <w:r>
        <w:rPr>
          <w:rFonts w:ascii="Times New Roman" w:hAnsi="Times New Roman" w:cs="Times New Roman"/>
          <w:lang w:val="en-US"/>
        </w:rPr>
        <w:t>Couttas</w:t>
      </w:r>
      <w:proofErr w:type="spellEnd"/>
      <w:r>
        <w:rPr>
          <w:rFonts w:ascii="Times New Roman" w:hAnsi="Times New Roman" w:cs="Times New Roman"/>
          <w:lang w:val="en-US"/>
        </w:rPr>
        <w:t xml:space="preserve"> </w:t>
      </w:r>
      <w:r>
        <w:rPr>
          <w:rFonts w:ascii="Times New Roman" w:hAnsi="Times New Roman" w:cs="Times New Roman"/>
          <w:vertAlign w:val="superscript"/>
          <w:lang w:val="en-US"/>
        </w:rPr>
        <w:t>11</w:t>
      </w:r>
      <w:r>
        <w:rPr>
          <w:rFonts w:ascii="Times New Roman" w:hAnsi="Times New Roman" w:cs="Times New Roman"/>
          <w:lang w:val="en-US"/>
        </w:rPr>
        <w:t xml:space="preserve">, Jasmeen Kaur </w:t>
      </w:r>
      <w:proofErr w:type="spellStart"/>
      <w:r>
        <w:rPr>
          <w:rFonts w:ascii="Times New Roman" w:hAnsi="Times New Roman" w:cs="Times New Roman"/>
          <w:lang w:val="en-US"/>
        </w:rPr>
        <w:t>Isaar</w:t>
      </w:r>
      <w:proofErr w:type="spellEnd"/>
      <w:r>
        <w:rPr>
          <w:rFonts w:ascii="Times New Roman" w:hAnsi="Times New Roman" w:cs="Times New Roman"/>
          <w:lang w:val="en-US"/>
        </w:rPr>
        <w:t xml:space="preserve"> </w:t>
      </w:r>
      <w:r>
        <w:rPr>
          <w:rFonts w:ascii="Times New Roman" w:hAnsi="Times New Roman" w:cs="Times New Roman"/>
          <w:vertAlign w:val="superscript"/>
          <w:lang w:val="en-US"/>
        </w:rPr>
        <w:t>12,13,14</w:t>
      </w:r>
      <w:r>
        <w:rPr>
          <w:rFonts w:ascii="Times New Roman" w:hAnsi="Times New Roman" w:cs="Times New Roman"/>
          <w:lang w:val="en-US"/>
        </w:rPr>
        <w:t xml:space="preserve">, </w:t>
      </w:r>
      <w:proofErr w:type="spellStart"/>
      <w:r>
        <w:rPr>
          <w:rFonts w:ascii="Times New Roman" w:hAnsi="Times New Roman" w:cs="Times New Roman"/>
          <w:lang w:val="en-US"/>
        </w:rPr>
        <w:t>Finula</w:t>
      </w:r>
      <w:proofErr w:type="spellEnd"/>
      <w:r>
        <w:rPr>
          <w:rFonts w:ascii="Times New Roman" w:hAnsi="Times New Roman" w:cs="Times New Roman"/>
          <w:lang w:val="en-US"/>
        </w:rPr>
        <w:t xml:space="preserve"> Isik </w:t>
      </w:r>
      <w:r w:rsidRPr="002020B3">
        <w:rPr>
          <w:rFonts w:ascii="Times New Roman" w:hAnsi="Times New Roman" w:cs="Times New Roman"/>
          <w:vertAlign w:val="superscript"/>
          <w:lang w:val="en-US"/>
        </w:rPr>
        <w:t>3,4</w:t>
      </w:r>
      <w:r>
        <w:rPr>
          <w:rFonts w:ascii="Times New Roman" w:hAnsi="Times New Roman" w:cs="Times New Roman"/>
          <w:lang w:val="en-US"/>
        </w:rPr>
        <w:t xml:space="preserve">, Simran Kaur </w:t>
      </w:r>
      <w:r>
        <w:rPr>
          <w:rFonts w:ascii="Times New Roman" w:hAnsi="Times New Roman" w:cs="Times New Roman"/>
          <w:vertAlign w:val="superscript"/>
          <w:lang w:val="en-US"/>
        </w:rPr>
        <w:t>15,16</w:t>
      </w:r>
      <w:r>
        <w:rPr>
          <w:rFonts w:ascii="Times New Roman" w:hAnsi="Times New Roman" w:cs="Times New Roman"/>
          <w:lang w:val="en-US"/>
        </w:rPr>
        <w:t xml:space="preserve">, Eleanor Drummond </w:t>
      </w:r>
      <w:r>
        <w:rPr>
          <w:rFonts w:ascii="Times New Roman" w:hAnsi="Times New Roman" w:cs="Times New Roman"/>
          <w:vertAlign w:val="superscript"/>
          <w:lang w:val="en-US"/>
        </w:rPr>
        <w:t>4</w:t>
      </w:r>
      <w:r w:rsidRPr="00615184">
        <w:rPr>
          <w:rFonts w:ascii="Times New Roman" w:hAnsi="Times New Roman" w:cs="Times New Roman"/>
          <w:vertAlign w:val="superscript"/>
          <w:lang w:val="en-US"/>
        </w:rPr>
        <w:t>,</w:t>
      </w:r>
      <w:r w:rsidRPr="00BF5313">
        <w:rPr>
          <w:rFonts w:ascii="Times New Roman" w:hAnsi="Times New Roman" w:cs="Times New Roman"/>
          <w:vertAlign w:val="superscript"/>
          <w:lang w:val="en-US"/>
        </w:rPr>
        <w:t>1</w:t>
      </w:r>
      <w:r>
        <w:rPr>
          <w:rFonts w:ascii="Times New Roman" w:hAnsi="Times New Roman" w:cs="Times New Roman"/>
          <w:vertAlign w:val="superscript"/>
          <w:lang w:val="en-US"/>
        </w:rPr>
        <w:t>7</w:t>
      </w:r>
      <w:r>
        <w:rPr>
          <w:rFonts w:ascii="Times New Roman" w:hAnsi="Times New Roman" w:cs="Times New Roman"/>
          <w:lang w:val="en-US"/>
        </w:rPr>
        <w:t xml:space="preserve">, Carol Dobson-Stone </w:t>
      </w:r>
      <w:r>
        <w:rPr>
          <w:rFonts w:ascii="Times New Roman" w:hAnsi="Times New Roman" w:cs="Times New Roman"/>
          <w:vertAlign w:val="superscript"/>
          <w:lang w:val="en-US"/>
        </w:rPr>
        <w:t>4,17</w:t>
      </w:r>
      <w:r>
        <w:rPr>
          <w:rFonts w:ascii="Times New Roman" w:hAnsi="Times New Roman" w:cs="Times New Roman"/>
          <w:lang w:val="en-US"/>
        </w:rPr>
        <w:t xml:space="preserve">, Shantel L. Duffy </w:t>
      </w:r>
      <w:r w:rsidRPr="00313F52">
        <w:rPr>
          <w:rFonts w:ascii="Times New Roman" w:hAnsi="Times New Roman" w:cs="Times New Roman"/>
          <w:vertAlign w:val="superscript"/>
          <w:lang w:val="en-US"/>
        </w:rPr>
        <w:t>1</w:t>
      </w:r>
      <w:r>
        <w:rPr>
          <w:rFonts w:ascii="Times New Roman" w:hAnsi="Times New Roman" w:cs="Times New Roman"/>
          <w:vertAlign w:val="superscript"/>
          <w:lang w:val="en-US"/>
        </w:rPr>
        <w:t>8</w:t>
      </w:r>
      <w:r>
        <w:rPr>
          <w:rFonts w:ascii="Times New Roman" w:hAnsi="Times New Roman" w:cs="Times New Roman"/>
          <w:lang w:val="en-US"/>
        </w:rPr>
        <w:t xml:space="preserve">, Natasha M. Rogers </w:t>
      </w:r>
      <w:r>
        <w:rPr>
          <w:rFonts w:ascii="Times New Roman" w:hAnsi="Times New Roman" w:cs="Times New Roman"/>
          <w:vertAlign w:val="superscript"/>
          <w:lang w:val="en-US"/>
        </w:rPr>
        <w:t>19.20.21</w:t>
      </w:r>
      <w:r>
        <w:rPr>
          <w:rFonts w:ascii="Times New Roman" w:hAnsi="Times New Roman" w:cs="Times New Roman"/>
          <w:lang w:val="en-US"/>
        </w:rPr>
        <w:t xml:space="preserve">, Daniel </w:t>
      </w:r>
      <w:proofErr w:type="spellStart"/>
      <w:r>
        <w:rPr>
          <w:rFonts w:ascii="Times New Roman" w:hAnsi="Times New Roman" w:cs="Times New Roman"/>
          <w:lang w:val="en-US"/>
        </w:rPr>
        <w:t>Catchpoole</w:t>
      </w:r>
      <w:proofErr w:type="spellEnd"/>
      <w:r>
        <w:rPr>
          <w:rFonts w:ascii="Times New Roman" w:hAnsi="Times New Roman" w:cs="Times New Roman"/>
          <w:lang w:val="en-US"/>
        </w:rPr>
        <w:t xml:space="preserve"> </w:t>
      </w:r>
      <w:r>
        <w:rPr>
          <w:rFonts w:ascii="Times New Roman" w:hAnsi="Times New Roman" w:cs="Times New Roman"/>
          <w:vertAlign w:val="superscript"/>
          <w:lang w:val="en-US"/>
        </w:rPr>
        <w:t>22,23</w:t>
      </w:r>
      <w:r>
        <w:rPr>
          <w:rFonts w:ascii="Times New Roman" w:hAnsi="Times New Roman" w:cs="Times New Roman"/>
          <w:lang w:val="en-US"/>
        </w:rPr>
        <w:t xml:space="preserve">, Wendy A. Gold </w:t>
      </w:r>
      <w:r>
        <w:rPr>
          <w:rFonts w:ascii="Times New Roman" w:hAnsi="Times New Roman" w:cs="Times New Roman"/>
          <w:vertAlign w:val="superscript"/>
          <w:lang w:val="en-US"/>
        </w:rPr>
        <w:t>4,12,13</w:t>
      </w:r>
      <w:r>
        <w:rPr>
          <w:rFonts w:ascii="Times New Roman" w:hAnsi="Times New Roman" w:cs="Times New Roman"/>
          <w:lang w:val="en-US"/>
        </w:rPr>
        <w:t xml:space="preserve">, Russell H. </w:t>
      </w:r>
      <w:proofErr w:type="spellStart"/>
      <w:r>
        <w:rPr>
          <w:rFonts w:ascii="Times New Roman" w:hAnsi="Times New Roman" w:cs="Times New Roman"/>
          <w:lang w:val="en-US"/>
        </w:rPr>
        <w:t>Swerdlow</w:t>
      </w:r>
      <w:proofErr w:type="spellEnd"/>
      <w:r>
        <w:rPr>
          <w:rFonts w:ascii="Times New Roman" w:hAnsi="Times New Roman" w:cs="Times New Roman"/>
          <w:lang w:val="en-US"/>
        </w:rPr>
        <w:t xml:space="preserve"> </w:t>
      </w:r>
      <w:r w:rsidRPr="00E83FC2">
        <w:rPr>
          <w:rFonts w:ascii="Times New Roman" w:hAnsi="Times New Roman" w:cs="Times New Roman"/>
          <w:vertAlign w:val="superscript"/>
          <w:lang w:val="en-US"/>
        </w:rPr>
        <w:t>6,7,8,</w:t>
      </w:r>
      <w:r>
        <w:rPr>
          <w:rFonts w:ascii="Times New Roman" w:hAnsi="Times New Roman" w:cs="Times New Roman"/>
          <w:vertAlign w:val="superscript"/>
          <w:lang w:val="en-US"/>
        </w:rPr>
        <w:t>24</w:t>
      </w:r>
      <w:r>
        <w:rPr>
          <w:rFonts w:ascii="Times New Roman" w:hAnsi="Times New Roman" w:cs="Times New Roman"/>
          <w:lang w:val="en-US"/>
        </w:rPr>
        <w:t xml:space="preserve">, David A. Brown </w:t>
      </w:r>
      <w:r w:rsidRPr="00E83FC2">
        <w:rPr>
          <w:rFonts w:ascii="Times New Roman" w:hAnsi="Times New Roman" w:cs="Times New Roman"/>
          <w:vertAlign w:val="superscript"/>
          <w:lang w:val="en-US"/>
        </w:rPr>
        <w:t>3,</w:t>
      </w:r>
      <w:r>
        <w:rPr>
          <w:rFonts w:ascii="Times New Roman" w:hAnsi="Times New Roman" w:cs="Times New Roman"/>
          <w:vertAlign w:val="superscript"/>
          <w:lang w:val="en-US"/>
        </w:rPr>
        <w:t>21,25</w:t>
      </w:r>
      <w:r>
        <w:rPr>
          <w:rFonts w:ascii="Times New Roman" w:hAnsi="Times New Roman" w:cs="Times New Roman"/>
          <w:lang w:val="en-US"/>
        </w:rPr>
        <w:t xml:space="preserve">, &amp; Caitlin A. Finney </w:t>
      </w:r>
      <w:r w:rsidRPr="00B236CA">
        <w:rPr>
          <w:rFonts w:ascii="Times New Roman" w:hAnsi="Times New Roman" w:cs="Times New Roman"/>
          <w:vertAlign w:val="superscript"/>
          <w:lang w:val="en-US"/>
        </w:rPr>
        <w:t>3,</w:t>
      </w:r>
      <w:r>
        <w:rPr>
          <w:rFonts w:ascii="Times New Roman" w:hAnsi="Times New Roman" w:cs="Times New Roman"/>
          <w:vertAlign w:val="superscript"/>
          <w:lang w:val="en-US"/>
        </w:rPr>
        <w:t>4</w:t>
      </w:r>
      <w:r w:rsidRPr="00B236CA">
        <w:rPr>
          <w:rFonts w:ascii="Times New Roman" w:hAnsi="Times New Roman" w:cs="Times New Roman"/>
          <w:sz w:val="24"/>
          <w:szCs w:val="24"/>
          <w:vertAlign w:val="superscript"/>
          <w:lang w:val="en-US"/>
        </w:rPr>
        <w:t>*</w:t>
      </w:r>
    </w:p>
    <w:p w14:paraId="397B5586" w14:textId="77777777" w:rsidR="00D63D55" w:rsidRDefault="00D63D55" w:rsidP="00D63D55">
      <w:pPr>
        <w:rPr>
          <w:rFonts w:ascii="Times New Roman" w:hAnsi="Times New Roman" w:cs="Times New Roman"/>
          <w:lang w:val="en-US"/>
        </w:rPr>
      </w:pPr>
    </w:p>
    <w:p w14:paraId="237C8121" w14:textId="0CF08C04" w:rsidR="00D63D55" w:rsidRDefault="00373A05" w:rsidP="00373A05">
      <w:pPr>
        <w:jc w:val="center"/>
        <w:rPr>
          <w:rFonts w:ascii="Times New Roman" w:hAnsi="Times New Roman" w:cs="Times New Roman"/>
          <w:b/>
          <w:bCs/>
          <w:sz w:val="28"/>
          <w:szCs w:val="28"/>
        </w:rPr>
      </w:pPr>
      <w:r w:rsidRPr="00373A05">
        <w:rPr>
          <w:rFonts w:ascii="Times New Roman" w:hAnsi="Times New Roman" w:cs="Times New Roman"/>
          <w:b/>
          <w:bCs/>
          <w:sz w:val="28"/>
          <w:szCs w:val="28"/>
        </w:rPr>
        <w:t>Supplementary Figures</w:t>
      </w:r>
    </w:p>
    <w:p w14:paraId="45A6CE6D" w14:textId="77777777" w:rsidR="00373A05" w:rsidRDefault="00373A05" w:rsidP="00373A05">
      <w:pPr>
        <w:jc w:val="center"/>
        <w:rPr>
          <w:rFonts w:ascii="Times New Roman" w:hAnsi="Times New Roman" w:cs="Times New Roman"/>
          <w:b/>
          <w:bCs/>
          <w:sz w:val="28"/>
          <w:szCs w:val="28"/>
        </w:rPr>
      </w:pPr>
    </w:p>
    <w:p w14:paraId="169B145B" w14:textId="77777777" w:rsidR="00373A05" w:rsidRDefault="00373A05" w:rsidP="00373A05">
      <w:pPr>
        <w:jc w:val="center"/>
        <w:rPr>
          <w:rFonts w:ascii="Times New Roman" w:hAnsi="Times New Roman" w:cs="Times New Roman"/>
          <w:b/>
          <w:bCs/>
          <w:sz w:val="28"/>
          <w:szCs w:val="28"/>
        </w:rPr>
      </w:pPr>
    </w:p>
    <w:p w14:paraId="0A361AD2" w14:textId="77777777" w:rsidR="00373A05" w:rsidRDefault="00373A05" w:rsidP="00373A05">
      <w:pPr>
        <w:jc w:val="center"/>
        <w:rPr>
          <w:rFonts w:ascii="Times New Roman" w:hAnsi="Times New Roman" w:cs="Times New Roman"/>
          <w:b/>
          <w:bCs/>
          <w:sz w:val="28"/>
          <w:szCs w:val="28"/>
        </w:rPr>
      </w:pPr>
    </w:p>
    <w:p w14:paraId="61F41484" w14:textId="77777777" w:rsidR="00373A05" w:rsidRDefault="00373A05" w:rsidP="00373A05">
      <w:pPr>
        <w:jc w:val="center"/>
        <w:rPr>
          <w:rFonts w:ascii="Times New Roman" w:hAnsi="Times New Roman" w:cs="Times New Roman"/>
          <w:b/>
          <w:bCs/>
          <w:sz w:val="28"/>
          <w:szCs w:val="28"/>
        </w:rPr>
      </w:pPr>
    </w:p>
    <w:p w14:paraId="55FFE6A8" w14:textId="77777777" w:rsidR="00373A05" w:rsidRDefault="00373A05" w:rsidP="00373A05">
      <w:pPr>
        <w:jc w:val="center"/>
        <w:rPr>
          <w:rFonts w:ascii="Times New Roman" w:hAnsi="Times New Roman" w:cs="Times New Roman"/>
          <w:b/>
          <w:bCs/>
          <w:sz w:val="28"/>
          <w:szCs w:val="28"/>
        </w:rPr>
      </w:pPr>
    </w:p>
    <w:p w14:paraId="2CC0DC79" w14:textId="77777777" w:rsidR="00373A05" w:rsidRDefault="00373A05" w:rsidP="00373A05">
      <w:pPr>
        <w:jc w:val="center"/>
        <w:rPr>
          <w:rFonts w:ascii="Times New Roman" w:hAnsi="Times New Roman" w:cs="Times New Roman"/>
          <w:b/>
          <w:bCs/>
          <w:sz w:val="28"/>
          <w:szCs w:val="28"/>
        </w:rPr>
      </w:pPr>
    </w:p>
    <w:p w14:paraId="380314BB" w14:textId="77777777" w:rsidR="00373A05" w:rsidRDefault="00373A05" w:rsidP="00373A05">
      <w:pPr>
        <w:jc w:val="center"/>
        <w:rPr>
          <w:rFonts w:ascii="Times New Roman" w:hAnsi="Times New Roman" w:cs="Times New Roman"/>
          <w:b/>
          <w:bCs/>
          <w:sz w:val="28"/>
          <w:szCs w:val="28"/>
        </w:rPr>
      </w:pPr>
    </w:p>
    <w:p w14:paraId="35E4B942" w14:textId="77777777" w:rsidR="00373A05" w:rsidRDefault="00373A05" w:rsidP="00373A05">
      <w:pPr>
        <w:jc w:val="center"/>
        <w:rPr>
          <w:rFonts w:ascii="Times New Roman" w:hAnsi="Times New Roman" w:cs="Times New Roman"/>
          <w:b/>
          <w:bCs/>
          <w:sz w:val="28"/>
          <w:szCs w:val="28"/>
        </w:rPr>
      </w:pPr>
    </w:p>
    <w:p w14:paraId="05D2572C" w14:textId="77777777" w:rsidR="00373A05" w:rsidRDefault="00373A05" w:rsidP="00373A05">
      <w:pPr>
        <w:jc w:val="center"/>
        <w:rPr>
          <w:rFonts w:ascii="Times New Roman" w:hAnsi="Times New Roman" w:cs="Times New Roman"/>
          <w:b/>
          <w:bCs/>
          <w:sz w:val="28"/>
          <w:szCs w:val="28"/>
        </w:rPr>
      </w:pPr>
    </w:p>
    <w:p w14:paraId="134812AE" w14:textId="77777777" w:rsidR="00373A05" w:rsidRDefault="00373A05" w:rsidP="00373A05">
      <w:pPr>
        <w:jc w:val="center"/>
        <w:rPr>
          <w:rFonts w:ascii="Times New Roman" w:hAnsi="Times New Roman" w:cs="Times New Roman"/>
          <w:b/>
          <w:bCs/>
          <w:sz w:val="28"/>
          <w:szCs w:val="28"/>
        </w:rPr>
      </w:pPr>
    </w:p>
    <w:p w14:paraId="02F9A529" w14:textId="77777777" w:rsidR="00373A05" w:rsidRDefault="00373A05" w:rsidP="00373A05">
      <w:pPr>
        <w:jc w:val="center"/>
        <w:rPr>
          <w:rFonts w:ascii="Times New Roman" w:hAnsi="Times New Roman" w:cs="Times New Roman"/>
          <w:b/>
          <w:bCs/>
          <w:sz w:val="28"/>
          <w:szCs w:val="28"/>
        </w:rPr>
      </w:pPr>
    </w:p>
    <w:p w14:paraId="7EE23BA5" w14:textId="77777777" w:rsidR="00373A05" w:rsidRDefault="00373A05" w:rsidP="00373A05">
      <w:pPr>
        <w:jc w:val="center"/>
        <w:rPr>
          <w:rFonts w:ascii="Times New Roman" w:hAnsi="Times New Roman" w:cs="Times New Roman"/>
          <w:b/>
          <w:bCs/>
          <w:sz w:val="28"/>
          <w:szCs w:val="28"/>
        </w:rPr>
      </w:pPr>
    </w:p>
    <w:p w14:paraId="3BC8DFCE" w14:textId="77777777" w:rsidR="00373A05" w:rsidRDefault="00373A05" w:rsidP="00373A05">
      <w:pPr>
        <w:jc w:val="center"/>
        <w:rPr>
          <w:rFonts w:ascii="Times New Roman" w:hAnsi="Times New Roman" w:cs="Times New Roman"/>
          <w:b/>
          <w:bCs/>
          <w:sz w:val="28"/>
          <w:szCs w:val="28"/>
        </w:rPr>
      </w:pPr>
    </w:p>
    <w:p w14:paraId="177BB8F6" w14:textId="77777777" w:rsidR="00373A05" w:rsidRDefault="00373A05" w:rsidP="00373A05">
      <w:pPr>
        <w:jc w:val="center"/>
        <w:rPr>
          <w:rFonts w:ascii="Times New Roman" w:hAnsi="Times New Roman" w:cs="Times New Roman"/>
          <w:b/>
          <w:bCs/>
          <w:sz w:val="28"/>
          <w:szCs w:val="28"/>
        </w:rPr>
      </w:pPr>
    </w:p>
    <w:p w14:paraId="6602DE38" w14:textId="77777777" w:rsidR="00373A05" w:rsidRDefault="00373A05" w:rsidP="00373A05">
      <w:pPr>
        <w:jc w:val="center"/>
        <w:rPr>
          <w:rFonts w:ascii="Times New Roman" w:hAnsi="Times New Roman" w:cs="Times New Roman"/>
          <w:b/>
          <w:bCs/>
          <w:sz w:val="28"/>
          <w:szCs w:val="28"/>
        </w:rPr>
      </w:pPr>
    </w:p>
    <w:p w14:paraId="715C59C0" w14:textId="77777777" w:rsidR="00373A05" w:rsidRDefault="00373A05" w:rsidP="00373A05">
      <w:pPr>
        <w:jc w:val="center"/>
        <w:rPr>
          <w:rFonts w:ascii="Times New Roman" w:hAnsi="Times New Roman" w:cs="Times New Roman"/>
          <w:b/>
          <w:bCs/>
          <w:sz w:val="28"/>
          <w:szCs w:val="28"/>
        </w:rPr>
      </w:pPr>
    </w:p>
    <w:p w14:paraId="4151A5B8" w14:textId="77777777" w:rsidR="00373A05" w:rsidRDefault="00373A05" w:rsidP="00373A05">
      <w:pPr>
        <w:jc w:val="center"/>
        <w:rPr>
          <w:rFonts w:ascii="Times New Roman" w:hAnsi="Times New Roman" w:cs="Times New Roman"/>
          <w:b/>
          <w:bCs/>
          <w:sz w:val="28"/>
          <w:szCs w:val="28"/>
        </w:rPr>
      </w:pPr>
    </w:p>
    <w:p w14:paraId="214BB0F5" w14:textId="77777777" w:rsidR="00373A05" w:rsidRDefault="00373A05" w:rsidP="00373A05">
      <w:pPr>
        <w:jc w:val="center"/>
        <w:rPr>
          <w:rFonts w:ascii="Times New Roman" w:hAnsi="Times New Roman" w:cs="Times New Roman"/>
          <w:b/>
          <w:bCs/>
          <w:sz w:val="28"/>
          <w:szCs w:val="28"/>
        </w:rPr>
      </w:pPr>
    </w:p>
    <w:p w14:paraId="2BFA3B01" w14:textId="77777777" w:rsidR="00373A05" w:rsidRDefault="00373A05" w:rsidP="00373A05">
      <w:pPr>
        <w:jc w:val="center"/>
        <w:rPr>
          <w:rFonts w:ascii="Times New Roman" w:hAnsi="Times New Roman" w:cs="Times New Roman"/>
          <w:b/>
          <w:bCs/>
          <w:sz w:val="28"/>
          <w:szCs w:val="28"/>
        </w:rPr>
      </w:pPr>
    </w:p>
    <w:p w14:paraId="26EBEE88" w14:textId="77777777" w:rsidR="00373A05" w:rsidRDefault="00373A05" w:rsidP="00373A05">
      <w:pPr>
        <w:jc w:val="center"/>
        <w:rPr>
          <w:rFonts w:ascii="Times New Roman" w:hAnsi="Times New Roman" w:cs="Times New Roman"/>
          <w:b/>
          <w:bCs/>
          <w:sz w:val="28"/>
          <w:szCs w:val="28"/>
        </w:rPr>
      </w:pPr>
    </w:p>
    <w:p w14:paraId="2FDC893D" w14:textId="77777777" w:rsidR="00373A05" w:rsidRDefault="00373A05" w:rsidP="00373A05">
      <w:pPr>
        <w:jc w:val="center"/>
        <w:rPr>
          <w:rFonts w:ascii="Times New Roman" w:hAnsi="Times New Roman" w:cs="Times New Roman"/>
          <w:b/>
          <w:bCs/>
          <w:sz w:val="28"/>
          <w:szCs w:val="28"/>
        </w:rPr>
      </w:pPr>
    </w:p>
    <w:p w14:paraId="51752F65" w14:textId="77777777" w:rsidR="00373A05" w:rsidRDefault="00373A05" w:rsidP="00373A05">
      <w:pPr>
        <w:jc w:val="center"/>
        <w:rPr>
          <w:rFonts w:ascii="Times New Roman" w:hAnsi="Times New Roman" w:cs="Times New Roman"/>
          <w:b/>
          <w:bCs/>
          <w:sz w:val="28"/>
          <w:szCs w:val="28"/>
        </w:rPr>
      </w:pPr>
    </w:p>
    <w:p w14:paraId="5982767E" w14:textId="3E82DDC9" w:rsidR="000E4EB8" w:rsidRDefault="000E4EB8" w:rsidP="00373A05">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64DD9F1C" wp14:editId="178AAFB1">
            <wp:extent cx="5919470" cy="538924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9470" cy="5389245"/>
                    </a:xfrm>
                    <a:prstGeom prst="rect">
                      <a:avLst/>
                    </a:prstGeom>
                    <a:noFill/>
                  </pic:spPr>
                </pic:pic>
              </a:graphicData>
            </a:graphic>
          </wp:inline>
        </w:drawing>
      </w:r>
    </w:p>
    <w:p w14:paraId="4E250BC4" w14:textId="77777777" w:rsidR="000E4EB8" w:rsidRDefault="000E4EB8" w:rsidP="00373A05">
      <w:pPr>
        <w:rPr>
          <w:rFonts w:ascii="Times New Roman" w:hAnsi="Times New Roman" w:cs="Times New Roman"/>
          <w:b/>
          <w:bCs/>
        </w:rPr>
      </w:pPr>
    </w:p>
    <w:p w14:paraId="4ADECEB2" w14:textId="37FAD373" w:rsidR="0035345A" w:rsidRDefault="0063311A" w:rsidP="00373A05">
      <w:pPr>
        <w:rPr>
          <w:rFonts w:ascii="Times New Roman" w:hAnsi="Times New Roman" w:cs="Times New Roman"/>
        </w:rPr>
      </w:pPr>
      <w:r>
        <w:rPr>
          <w:rFonts w:ascii="Times New Roman" w:hAnsi="Times New Roman" w:cs="Times New Roman"/>
          <w:b/>
          <w:bCs/>
        </w:rPr>
        <w:t>Supplementary Figure 1.</w:t>
      </w:r>
      <w:r>
        <w:rPr>
          <w:rFonts w:ascii="Times New Roman" w:hAnsi="Times New Roman" w:cs="Times New Roman"/>
        </w:rPr>
        <w:t xml:space="preserve"> </w:t>
      </w:r>
      <w:r w:rsidR="00160461" w:rsidRPr="00160461">
        <w:rPr>
          <w:rFonts w:ascii="Times New Roman" w:hAnsi="Times New Roman" w:cs="Times New Roman"/>
        </w:rPr>
        <w:t xml:space="preserve">Characterization of the biological </w:t>
      </w:r>
      <w:r w:rsidR="006E4CE0">
        <w:rPr>
          <w:rFonts w:ascii="Times New Roman" w:hAnsi="Times New Roman" w:cs="Times New Roman"/>
        </w:rPr>
        <w:t>function and cellular localization</w:t>
      </w:r>
      <w:r w:rsidR="00160461" w:rsidRPr="00160461">
        <w:rPr>
          <w:rFonts w:ascii="Times New Roman" w:hAnsi="Times New Roman" w:cs="Times New Roman"/>
        </w:rPr>
        <w:t xml:space="preserve"> of component 1 (PC1) k-means cluster 1 </w:t>
      </w:r>
      <w:r w:rsidR="001B2E8D">
        <w:rPr>
          <w:rFonts w:ascii="Times New Roman" w:hAnsi="Times New Roman" w:cs="Times New Roman"/>
        </w:rPr>
        <w:t xml:space="preserve">(red) </w:t>
      </w:r>
      <w:r w:rsidR="00160461"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00160461" w:rsidRPr="00160461">
        <w:rPr>
          <w:rFonts w:ascii="Times New Roman" w:hAnsi="Times New Roman" w:cs="Times New Roman"/>
        </w:rPr>
        <w:t>neighborhood</w:t>
      </w:r>
      <w:proofErr w:type="spellEnd"/>
      <w:r w:rsidR="00160461"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sidR="0035345A">
        <w:rPr>
          <w:rFonts w:ascii="Times New Roman" w:hAnsi="Times New Roman" w:cs="Times New Roman"/>
        </w:rPr>
        <w:t xml:space="preserve">The red nodes indicate genes involved in cellular localization (FDR = </w:t>
      </w:r>
      <w:r w:rsidR="001B2E8D">
        <w:rPr>
          <w:rFonts w:ascii="Times New Roman" w:hAnsi="Times New Roman" w:cs="Times New Roman"/>
        </w:rPr>
        <w:t>3.61e-11</w:t>
      </w:r>
      <w:r w:rsidR="0035345A">
        <w:rPr>
          <w:rFonts w:ascii="Times New Roman" w:hAnsi="Times New Roman" w:cs="Times New Roman"/>
        </w:rPr>
        <w:t>) and the blue nodes indicate</w:t>
      </w:r>
      <w:r w:rsidR="00DB71CC">
        <w:rPr>
          <w:rFonts w:ascii="Times New Roman" w:hAnsi="Times New Roman" w:cs="Times New Roman"/>
        </w:rPr>
        <w:t xml:space="preserve"> </w:t>
      </w:r>
      <w:r w:rsidR="006E4CE0">
        <w:rPr>
          <w:rFonts w:ascii="Times New Roman" w:hAnsi="Times New Roman" w:cs="Times New Roman"/>
        </w:rPr>
        <w:t xml:space="preserve">cellular localization of endomembrane system (FDR = </w:t>
      </w:r>
      <w:r w:rsidR="001B2E8D">
        <w:rPr>
          <w:rFonts w:ascii="Times New Roman" w:hAnsi="Times New Roman" w:cs="Times New Roman"/>
        </w:rPr>
        <w:t>6.02e-22).</w:t>
      </w:r>
    </w:p>
    <w:p w14:paraId="4E5D1E6F" w14:textId="77777777" w:rsidR="0035345A" w:rsidRDefault="0035345A" w:rsidP="00373A05">
      <w:pPr>
        <w:rPr>
          <w:rFonts w:ascii="Times New Roman" w:hAnsi="Times New Roman" w:cs="Times New Roman"/>
        </w:rPr>
      </w:pPr>
    </w:p>
    <w:p w14:paraId="7CB5FF76" w14:textId="77777777" w:rsidR="0035345A" w:rsidRDefault="0035345A" w:rsidP="00373A05">
      <w:pPr>
        <w:rPr>
          <w:rFonts w:ascii="Times New Roman" w:hAnsi="Times New Roman" w:cs="Times New Roman"/>
        </w:rPr>
      </w:pPr>
    </w:p>
    <w:p w14:paraId="28B5C00F" w14:textId="4EAE8C71" w:rsidR="00373A05" w:rsidRDefault="00373A05" w:rsidP="00373A05">
      <w:pPr>
        <w:rPr>
          <w:rFonts w:ascii="Times New Roman" w:hAnsi="Times New Roman" w:cs="Times New Roman"/>
        </w:rPr>
      </w:pPr>
    </w:p>
    <w:p w14:paraId="2EC8FB13" w14:textId="77777777" w:rsidR="0079042E" w:rsidRDefault="0079042E" w:rsidP="00373A05">
      <w:pPr>
        <w:rPr>
          <w:rFonts w:ascii="Times New Roman" w:hAnsi="Times New Roman" w:cs="Times New Roman"/>
        </w:rPr>
      </w:pPr>
    </w:p>
    <w:p w14:paraId="34F93294" w14:textId="77777777" w:rsidR="0079042E" w:rsidRDefault="0079042E" w:rsidP="00373A05">
      <w:pPr>
        <w:rPr>
          <w:rFonts w:ascii="Times New Roman" w:hAnsi="Times New Roman" w:cs="Times New Roman"/>
        </w:rPr>
      </w:pPr>
    </w:p>
    <w:p w14:paraId="144F8C71" w14:textId="77777777" w:rsidR="0079042E" w:rsidRDefault="0079042E" w:rsidP="00373A05">
      <w:pPr>
        <w:rPr>
          <w:rFonts w:ascii="Times New Roman" w:hAnsi="Times New Roman" w:cs="Times New Roman"/>
        </w:rPr>
      </w:pPr>
    </w:p>
    <w:p w14:paraId="380A1106" w14:textId="77777777" w:rsidR="0079042E" w:rsidRDefault="0079042E" w:rsidP="00373A05">
      <w:pPr>
        <w:rPr>
          <w:rFonts w:ascii="Times New Roman" w:hAnsi="Times New Roman" w:cs="Times New Roman"/>
        </w:rPr>
      </w:pPr>
    </w:p>
    <w:p w14:paraId="3B0D2270" w14:textId="23736883" w:rsidR="0079042E" w:rsidRDefault="004F4C50" w:rsidP="00373A05">
      <w:pPr>
        <w:rPr>
          <w:rFonts w:ascii="Times New Roman" w:hAnsi="Times New Roman" w:cs="Times New Roman"/>
        </w:rPr>
      </w:pPr>
      <w:r>
        <w:rPr>
          <w:rFonts w:ascii="Times New Roman" w:hAnsi="Times New Roman" w:cs="Times New Roman"/>
          <w:noProof/>
        </w:rPr>
        <w:lastRenderedPageBreak/>
        <w:drawing>
          <wp:inline distT="0" distB="0" distL="0" distR="0" wp14:anchorId="08CB594E" wp14:editId="442DB0CF">
            <wp:extent cx="5823585" cy="610033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8421" cy="6105399"/>
                    </a:xfrm>
                    <a:prstGeom prst="rect">
                      <a:avLst/>
                    </a:prstGeom>
                    <a:noFill/>
                  </pic:spPr>
                </pic:pic>
              </a:graphicData>
            </a:graphic>
          </wp:inline>
        </w:drawing>
      </w:r>
    </w:p>
    <w:p w14:paraId="5DE8886C" w14:textId="4B881B7F" w:rsidR="00B439B3" w:rsidRDefault="0079042E" w:rsidP="0079042E">
      <w:pPr>
        <w:rPr>
          <w:rFonts w:ascii="Times New Roman" w:hAnsi="Times New Roman" w:cs="Times New Roman"/>
        </w:rPr>
      </w:pPr>
      <w:r>
        <w:rPr>
          <w:rFonts w:ascii="Times New Roman" w:hAnsi="Times New Roman" w:cs="Times New Roman"/>
          <w:b/>
          <w:bCs/>
        </w:rPr>
        <w:t>Supplementary Figure 2.</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(PC1) k-means cluster </w:t>
      </w:r>
      <w:r>
        <w:rPr>
          <w:rFonts w:ascii="Times New Roman" w:hAnsi="Times New Roman" w:cs="Times New Roman"/>
        </w:rPr>
        <w:t>2</w:t>
      </w:r>
      <w:r w:rsidRPr="00160461">
        <w:rPr>
          <w:rFonts w:ascii="Times New Roman" w:hAnsi="Times New Roman" w:cs="Times New Roman"/>
        </w:rPr>
        <w:t xml:space="preserve"> </w:t>
      </w:r>
      <w:r>
        <w:rPr>
          <w:rFonts w:ascii="Times New Roman" w:hAnsi="Times New Roman" w:cs="Times New Roman"/>
        </w:rPr>
        <w:t xml:space="preserve">(yellow)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B439B3">
        <w:rPr>
          <w:rFonts w:ascii="Times New Roman" w:hAnsi="Times New Roman" w:cs="Times New Roman"/>
        </w:rPr>
        <w:t>metabolic processes</w:t>
      </w:r>
      <w:r>
        <w:rPr>
          <w:rFonts w:ascii="Times New Roman" w:hAnsi="Times New Roman" w:cs="Times New Roman"/>
        </w:rPr>
        <w:t xml:space="preserve"> (FDR =</w:t>
      </w:r>
      <w:r w:rsidR="00444557">
        <w:rPr>
          <w:rFonts w:ascii="Times New Roman" w:hAnsi="Times New Roman" w:cs="Times New Roman"/>
        </w:rPr>
        <w:t xml:space="preserve"> 5.29e-25</w:t>
      </w:r>
      <w:r>
        <w:rPr>
          <w:rFonts w:ascii="Times New Roman" w:hAnsi="Times New Roman" w:cs="Times New Roman"/>
        </w:rPr>
        <w:t>)</w:t>
      </w:r>
      <w:r w:rsidR="00B439B3">
        <w:rPr>
          <w:rFonts w:ascii="Times New Roman" w:hAnsi="Times New Roman" w:cs="Times New Roman"/>
        </w:rPr>
        <w:t xml:space="preserve">, the green nodes indicate cellular localization of mitochondrion (FDR = </w:t>
      </w:r>
      <w:r w:rsidR="00444557">
        <w:rPr>
          <w:rFonts w:ascii="Times New Roman" w:hAnsi="Times New Roman" w:cs="Times New Roman"/>
        </w:rPr>
        <w:t>2.87e-40</w:t>
      </w:r>
      <w:r w:rsidR="00B439B3">
        <w:rPr>
          <w:rFonts w:ascii="Times New Roman" w:hAnsi="Times New Roman" w:cs="Times New Roman"/>
        </w:rPr>
        <w:t xml:space="preserve">), and the </w:t>
      </w:r>
      <w:r w:rsidR="00444557">
        <w:rPr>
          <w:rFonts w:ascii="Times New Roman" w:hAnsi="Times New Roman" w:cs="Times New Roman"/>
        </w:rPr>
        <w:t>blue nodes indicate ribonucleoprotein complex (FDR = 5.93e-12)</w:t>
      </w:r>
      <w:r w:rsidR="0030149A">
        <w:rPr>
          <w:rFonts w:ascii="Times New Roman" w:hAnsi="Times New Roman" w:cs="Times New Roman"/>
        </w:rPr>
        <w:t xml:space="preserve">. </w:t>
      </w:r>
    </w:p>
    <w:p w14:paraId="1F555FDE" w14:textId="77777777" w:rsidR="0030149A" w:rsidRDefault="0030149A" w:rsidP="0079042E">
      <w:pPr>
        <w:rPr>
          <w:rFonts w:ascii="Times New Roman" w:hAnsi="Times New Roman" w:cs="Times New Roman"/>
        </w:rPr>
      </w:pPr>
    </w:p>
    <w:p w14:paraId="506324ED" w14:textId="77777777" w:rsidR="0030149A" w:rsidRDefault="0030149A" w:rsidP="0079042E">
      <w:pPr>
        <w:rPr>
          <w:rFonts w:ascii="Times New Roman" w:hAnsi="Times New Roman" w:cs="Times New Roman"/>
        </w:rPr>
      </w:pPr>
    </w:p>
    <w:p w14:paraId="54357EC8" w14:textId="77777777" w:rsidR="0030149A" w:rsidRDefault="0030149A" w:rsidP="0079042E">
      <w:pPr>
        <w:rPr>
          <w:rFonts w:ascii="Times New Roman" w:hAnsi="Times New Roman" w:cs="Times New Roman"/>
        </w:rPr>
      </w:pPr>
    </w:p>
    <w:p w14:paraId="752D574B" w14:textId="77777777" w:rsidR="0030149A" w:rsidRDefault="0030149A" w:rsidP="0079042E">
      <w:pPr>
        <w:rPr>
          <w:rFonts w:ascii="Times New Roman" w:hAnsi="Times New Roman" w:cs="Times New Roman"/>
        </w:rPr>
      </w:pPr>
    </w:p>
    <w:p w14:paraId="6E9DA7CC" w14:textId="77777777" w:rsidR="0030149A" w:rsidRDefault="0030149A" w:rsidP="0079042E">
      <w:pPr>
        <w:rPr>
          <w:rFonts w:ascii="Times New Roman" w:hAnsi="Times New Roman" w:cs="Times New Roman"/>
        </w:rPr>
      </w:pPr>
    </w:p>
    <w:p w14:paraId="43F1CE55" w14:textId="7C179DC7" w:rsidR="0030149A" w:rsidRDefault="009C37D8" w:rsidP="0079042E">
      <w:pPr>
        <w:rPr>
          <w:rFonts w:ascii="Times New Roman" w:hAnsi="Times New Roman" w:cs="Times New Roman"/>
        </w:rPr>
      </w:pPr>
      <w:r>
        <w:rPr>
          <w:rFonts w:ascii="Times New Roman" w:hAnsi="Times New Roman" w:cs="Times New Roman"/>
          <w:noProof/>
        </w:rPr>
        <w:lastRenderedPageBreak/>
        <w:drawing>
          <wp:inline distT="0" distB="0" distL="0" distR="0" wp14:anchorId="716A2F10" wp14:editId="2565C696">
            <wp:extent cx="5932805" cy="5959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524" cy="5967042"/>
                    </a:xfrm>
                    <a:prstGeom prst="rect">
                      <a:avLst/>
                    </a:prstGeom>
                    <a:noFill/>
                  </pic:spPr>
                </pic:pic>
              </a:graphicData>
            </a:graphic>
          </wp:inline>
        </w:drawing>
      </w:r>
    </w:p>
    <w:p w14:paraId="2EC4C45E" w14:textId="513A6F2A" w:rsidR="00726BAF" w:rsidRDefault="00726BAF" w:rsidP="00726BAF">
      <w:pPr>
        <w:rPr>
          <w:rFonts w:ascii="Times New Roman" w:hAnsi="Times New Roman" w:cs="Times New Roman"/>
        </w:rPr>
      </w:pPr>
      <w:r>
        <w:rPr>
          <w:rFonts w:ascii="Times New Roman" w:hAnsi="Times New Roman" w:cs="Times New Roman"/>
          <w:b/>
          <w:bCs/>
        </w:rPr>
        <w:t>Supplementary Figure 3.</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(PC1) k-means cluster </w:t>
      </w:r>
      <w:r w:rsidR="003B0E04">
        <w:rPr>
          <w:rFonts w:ascii="Times New Roman" w:hAnsi="Times New Roman" w:cs="Times New Roman"/>
        </w:rPr>
        <w:t>3</w:t>
      </w:r>
      <w:r w:rsidRPr="00160461">
        <w:rPr>
          <w:rFonts w:ascii="Times New Roman" w:hAnsi="Times New Roman" w:cs="Times New Roman"/>
        </w:rPr>
        <w:t xml:space="preserve"> </w:t>
      </w:r>
      <w:r>
        <w:rPr>
          <w:rFonts w:ascii="Times New Roman" w:hAnsi="Times New Roman" w:cs="Times New Roman"/>
        </w:rPr>
        <w:t>(</w:t>
      </w:r>
      <w:r w:rsidR="003B0E04">
        <w:rPr>
          <w:rFonts w:ascii="Times New Roman" w:hAnsi="Times New Roman" w:cs="Times New Roman"/>
        </w:rPr>
        <w:t>green</w:t>
      </w:r>
      <w:r>
        <w:rPr>
          <w:rFonts w:ascii="Times New Roman" w:hAnsi="Times New Roman" w:cs="Times New Roman"/>
        </w:rPr>
        <w:t xml:space="preserve">)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122458">
        <w:rPr>
          <w:rFonts w:ascii="Times New Roman" w:hAnsi="Times New Roman" w:cs="Times New Roman"/>
        </w:rPr>
        <w:t>gene expression</w:t>
      </w:r>
      <w:r>
        <w:rPr>
          <w:rFonts w:ascii="Times New Roman" w:hAnsi="Times New Roman" w:cs="Times New Roman"/>
        </w:rPr>
        <w:t xml:space="preserve"> (FDR = </w:t>
      </w:r>
      <w:r w:rsidR="00122458">
        <w:rPr>
          <w:rFonts w:ascii="Times New Roman" w:hAnsi="Times New Roman" w:cs="Times New Roman"/>
        </w:rPr>
        <w:t>3.87e-28</w:t>
      </w:r>
      <w:r>
        <w:rPr>
          <w:rFonts w:ascii="Times New Roman" w:hAnsi="Times New Roman" w:cs="Times New Roman"/>
        </w:rPr>
        <w:t xml:space="preserve">), the </w:t>
      </w:r>
      <w:r w:rsidR="00801B7F">
        <w:rPr>
          <w:rFonts w:ascii="Times New Roman" w:hAnsi="Times New Roman" w:cs="Times New Roman"/>
        </w:rPr>
        <w:t>blue</w:t>
      </w:r>
      <w:r>
        <w:rPr>
          <w:rFonts w:ascii="Times New Roman" w:hAnsi="Times New Roman" w:cs="Times New Roman"/>
        </w:rPr>
        <w:t xml:space="preserve"> nodes indicate cellular localization of </w:t>
      </w:r>
      <w:r w:rsidR="00122458">
        <w:rPr>
          <w:rFonts w:ascii="Times New Roman" w:hAnsi="Times New Roman" w:cs="Times New Roman"/>
        </w:rPr>
        <w:t>the nucleus</w:t>
      </w:r>
      <w:r>
        <w:rPr>
          <w:rFonts w:ascii="Times New Roman" w:hAnsi="Times New Roman" w:cs="Times New Roman"/>
        </w:rPr>
        <w:t xml:space="preserve"> (FDR = </w:t>
      </w:r>
      <w:r w:rsidR="00122458">
        <w:rPr>
          <w:rFonts w:ascii="Times New Roman" w:hAnsi="Times New Roman" w:cs="Times New Roman"/>
        </w:rPr>
        <w:t>1.75e-44).</w:t>
      </w:r>
    </w:p>
    <w:p w14:paraId="376B69C0" w14:textId="77777777" w:rsidR="00726BAF" w:rsidRDefault="00726BAF" w:rsidP="0079042E">
      <w:pPr>
        <w:rPr>
          <w:rFonts w:ascii="Times New Roman" w:hAnsi="Times New Roman" w:cs="Times New Roman"/>
        </w:rPr>
      </w:pPr>
    </w:p>
    <w:p w14:paraId="25D56197" w14:textId="77777777" w:rsidR="00B439B3" w:rsidRDefault="00B439B3" w:rsidP="0079042E">
      <w:pPr>
        <w:rPr>
          <w:rFonts w:ascii="Times New Roman" w:hAnsi="Times New Roman" w:cs="Times New Roman"/>
        </w:rPr>
      </w:pPr>
    </w:p>
    <w:p w14:paraId="55BA8B71" w14:textId="77777777" w:rsidR="00B439B3" w:rsidRDefault="00B439B3" w:rsidP="0079042E">
      <w:pPr>
        <w:rPr>
          <w:rFonts w:ascii="Times New Roman" w:hAnsi="Times New Roman" w:cs="Times New Roman"/>
        </w:rPr>
      </w:pPr>
    </w:p>
    <w:p w14:paraId="6AEE7D0E" w14:textId="77777777" w:rsidR="009C37D8" w:rsidRDefault="009C37D8" w:rsidP="0079042E">
      <w:pPr>
        <w:rPr>
          <w:rFonts w:ascii="Times New Roman" w:hAnsi="Times New Roman" w:cs="Times New Roman"/>
        </w:rPr>
      </w:pPr>
    </w:p>
    <w:p w14:paraId="7588BD02" w14:textId="77777777" w:rsidR="009C37D8" w:rsidRDefault="009C37D8" w:rsidP="0079042E">
      <w:pPr>
        <w:rPr>
          <w:rFonts w:ascii="Times New Roman" w:hAnsi="Times New Roman" w:cs="Times New Roman"/>
        </w:rPr>
      </w:pPr>
    </w:p>
    <w:p w14:paraId="54BF45BF" w14:textId="77777777" w:rsidR="009C37D8" w:rsidRDefault="009C37D8" w:rsidP="0079042E">
      <w:pPr>
        <w:rPr>
          <w:rFonts w:ascii="Times New Roman" w:hAnsi="Times New Roman" w:cs="Times New Roman"/>
        </w:rPr>
      </w:pPr>
    </w:p>
    <w:p w14:paraId="530757EE" w14:textId="67BCBC92" w:rsidR="009C37D8" w:rsidRDefault="00C73179" w:rsidP="0079042E">
      <w:pPr>
        <w:rPr>
          <w:rFonts w:ascii="Times New Roman" w:hAnsi="Times New Roman" w:cs="Times New Roman"/>
        </w:rPr>
      </w:pPr>
      <w:r>
        <w:rPr>
          <w:rFonts w:ascii="Times New Roman" w:hAnsi="Times New Roman" w:cs="Times New Roman"/>
          <w:noProof/>
        </w:rPr>
        <w:lastRenderedPageBreak/>
        <w:drawing>
          <wp:inline distT="0" distB="0" distL="0" distR="0" wp14:anchorId="5675CAA4" wp14:editId="029A2091">
            <wp:extent cx="5848350" cy="60418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212" cy="6045886"/>
                    </a:xfrm>
                    <a:prstGeom prst="rect">
                      <a:avLst/>
                    </a:prstGeom>
                    <a:noFill/>
                  </pic:spPr>
                </pic:pic>
              </a:graphicData>
            </a:graphic>
          </wp:inline>
        </w:drawing>
      </w:r>
    </w:p>
    <w:p w14:paraId="3725DDED" w14:textId="77777777" w:rsidR="009C37D8" w:rsidRDefault="009C37D8" w:rsidP="0079042E">
      <w:pPr>
        <w:rPr>
          <w:rFonts w:ascii="Times New Roman" w:hAnsi="Times New Roman" w:cs="Times New Roman"/>
        </w:rPr>
      </w:pPr>
    </w:p>
    <w:p w14:paraId="1C45FE0B" w14:textId="5FDD4DD8" w:rsidR="00B972A6" w:rsidRDefault="003B0E04" w:rsidP="003B0E04">
      <w:pPr>
        <w:rPr>
          <w:rFonts w:ascii="Times New Roman" w:hAnsi="Times New Roman" w:cs="Times New Roman"/>
        </w:rPr>
      </w:pPr>
      <w:r>
        <w:rPr>
          <w:rFonts w:ascii="Times New Roman" w:hAnsi="Times New Roman" w:cs="Times New Roman"/>
          <w:b/>
          <w:bCs/>
        </w:rPr>
        <w:t>Supplementary Figure 4.</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(PC1) k-means cluster </w:t>
      </w:r>
      <w:r>
        <w:rPr>
          <w:rFonts w:ascii="Times New Roman" w:hAnsi="Times New Roman" w:cs="Times New Roman"/>
        </w:rPr>
        <w:t>4</w:t>
      </w:r>
      <w:r w:rsidRPr="00160461">
        <w:rPr>
          <w:rFonts w:ascii="Times New Roman" w:hAnsi="Times New Roman" w:cs="Times New Roman"/>
        </w:rPr>
        <w:t xml:space="preserve"> </w:t>
      </w:r>
      <w:r>
        <w:rPr>
          <w:rFonts w:ascii="Times New Roman" w:hAnsi="Times New Roman" w:cs="Times New Roman"/>
        </w:rPr>
        <w:t xml:space="preserve">(blue)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B972A6">
        <w:rPr>
          <w:rFonts w:ascii="Times New Roman" w:hAnsi="Times New Roman" w:cs="Times New Roman"/>
        </w:rPr>
        <w:t>protein folding (</w:t>
      </w:r>
      <w:r w:rsidR="001651CC">
        <w:rPr>
          <w:rFonts w:ascii="Times New Roman" w:hAnsi="Times New Roman" w:cs="Times New Roman"/>
        </w:rPr>
        <w:t>FDR = 2.80e-9</w:t>
      </w:r>
      <w:r w:rsidR="00B972A6">
        <w:rPr>
          <w:rFonts w:ascii="Times New Roman" w:hAnsi="Times New Roman" w:cs="Times New Roman"/>
        </w:rPr>
        <w:t>), the blue nodes indicate genes involved in cellular response to stimulus</w:t>
      </w:r>
      <w:r w:rsidR="001651CC">
        <w:rPr>
          <w:rFonts w:ascii="Times New Roman" w:hAnsi="Times New Roman" w:cs="Times New Roman"/>
        </w:rPr>
        <w:t xml:space="preserve"> (FDR = 1.69e-9)</w:t>
      </w:r>
      <w:r w:rsidR="00B972A6">
        <w:rPr>
          <w:rFonts w:ascii="Times New Roman" w:hAnsi="Times New Roman" w:cs="Times New Roman"/>
        </w:rPr>
        <w:t>, and the green nodes indicate cellular localization of cytosol</w:t>
      </w:r>
      <w:r w:rsidR="001651CC">
        <w:rPr>
          <w:rFonts w:ascii="Times New Roman" w:hAnsi="Times New Roman" w:cs="Times New Roman"/>
        </w:rPr>
        <w:t xml:space="preserve"> (FDR = 1.19e-16)</w:t>
      </w:r>
      <w:r w:rsidR="00B972A6">
        <w:rPr>
          <w:rFonts w:ascii="Times New Roman" w:hAnsi="Times New Roman" w:cs="Times New Roman"/>
        </w:rPr>
        <w:t xml:space="preserve">. </w:t>
      </w:r>
    </w:p>
    <w:p w14:paraId="0E103683" w14:textId="77777777" w:rsidR="006C4615" w:rsidRDefault="006C4615" w:rsidP="003B0E04">
      <w:pPr>
        <w:rPr>
          <w:rFonts w:ascii="Times New Roman" w:hAnsi="Times New Roman" w:cs="Times New Roman"/>
        </w:rPr>
      </w:pPr>
    </w:p>
    <w:p w14:paraId="117748A8" w14:textId="77777777" w:rsidR="006C4615" w:rsidRDefault="006C4615" w:rsidP="003B0E04">
      <w:pPr>
        <w:rPr>
          <w:rFonts w:ascii="Times New Roman" w:hAnsi="Times New Roman" w:cs="Times New Roman"/>
        </w:rPr>
      </w:pPr>
    </w:p>
    <w:p w14:paraId="19398F23" w14:textId="77777777" w:rsidR="006C4615" w:rsidRDefault="006C4615" w:rsidP="003B0E04">
      <w:pPr>
        <w:rPr>
          <w:rFonts w:ascii="Times New Roman" w:hAnsi="Times New Roman" w:cs="Times New Roman"/>
        </w:rPr>
      </w:pPr>
    </w:p>
    <w:p w14:paraId="1BDB7159" w14:textId="77777777" w:rsidR="006C4615" w:rsidRDefault="006C4615" w:rsidP="003B0E04">
      <w:pPr>
        <w:rPr>
          <w:rFonts w:ascii="Times New Roman" w:hAnsi="Times New Roman" w:cs="Times New Roman"/>
        </w:rPr>
      </w:pPr>
    </w:p>
    <w:p w14:paraId="58033030" w14:textId="2983F9CA" w:rsidR="00B972A6" w:rsidRDefault="00E134CB" w:rsidP="003B0E04">
      <w:pPr>
        <w:rPr>
          <w:rFonts w:ascii="Times New Roman" w:hAnsi="Times New Roman" w:cs="Times New Roman"/>
        </w:rPr>
      </w:pPr>
      <w:r>
        <w:rPr>
          <w:rFonts w:ascii="Times New Roman" w:hAnsi="Times New Roman" w:cs="Times New Roman"/>
          <w:noProof/>
        </w:rPr>
        <w:lastRenderedPageBreak/>
        <w:drawing>
          <wp:inline distT="0" distB="0" distL="0" distR="0" wp14:anchorId="3983A883" wp14:editId="0C3EDECA">
            <wp:extent cx="5924550" cy="5413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679" cy="5416121"/>
                    </a:xfrm>
                    <a:prstGeom prst="rect">
                      <a:avLst/>
                    </a:prstGeom>
                    <a:noFill/>
                  </pic:spPr>
                </pic:pic>
              </a:graphicData>
            </a:graphic>
          </wp:inline>
        </w:drawing>
      </w:r>
    </w:p>
    <w:p w14:paraId="7D70EB25" w14:textId="352528C9" w:rsidR="006C4615" w:rsidRDefault="006C4615" w:rsidP="006C4615">
      <w:pPr>
        <w:rPr>
          <w:rFonts w:ascii="Times New Roman" w:hAnsi="Times New Roman" w:cs="Times New Roman"/>
        </w:rPr>
      </w:pPr>
      <w:r>
        <w:rPr>
          <w:rFonts w:ascii="Times New Roman" w:hAnsi="Times New Roman" w:cs="Times New Roman"/>
          <w:b/>
          <w:bCs/>
        </w:rPr>
        <w:t>Supplementary Figure 5.</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w:t>
      </w:r>
      <w:r>
        <w:rPr>
          <w:rFonts w:ascii="Times New Roman" w:hAnsi="Times New Roman" w:cs="Times New Roman"/>
        </w:rPr>
        <w:t>2</w:t>
      </w:r>
      <w:r w:rsidRPr="00160461">
        <w:rPr>
          <w:rFonts w:ascii="Times New Roman" w:hAnsi="Times New Roman" w:cs="Times New Roman"/>
        </w:rPr>
        <w:t xml:space="preserve">) k-means cluster </w:t>
      </w:r>
      <w:r>
        <w:rPr>
          <w:rFonts w:ascii="Times New Roman" w:hAnsi="Times New Roman" w:cs="Times New Roman"/>
        </w:rPr>
        <w:t>1</w:t>
      </w:r>
      <w:r w:rsidRPr="00160461">
        <w:rPr>
          <w:rFonts w:ascii="Times New Roman" w:hAnsi="Times New Roman" w:cs="Times New Roman"/>
        </w:rPr>
        <w:t xml:space="preserve"> </w:t>
      </w:r>
      <w:r>
        <w:rPr>
          <w:rFonts w:ascii="Times New Roman" w:hAnsi="Times New Roman" w:cs="Times New Roman"/>
        </w:rPr>
        <w:t xml:space="preserve">(red)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695057">
        <w:rPr>
          <w:rFonts w:ascii="Times New Roman" w:hAnsi="Times New Roman" w:cs="Times New Roman"/>
        </w:rPr>
        <w:t>gene expression</w:t>
      </w:r>
      <w:r>
        <w:rPr>
          <w:rFonts w:ascii="Times New Roman" w:hAnsi="Times New Roman" w:cs="Times New Roman"/>
        </w:rPr>
        <w:t xml:space="preserve"> (FDR =</w:t>
      </w:r>
      <w:r w:rsidR="00B2555A">
        <w:rPr>
          <w:rFonts w:ascii="Times New Roman" w:hAnsi="Times New Roman" w:cs="Times New Roman"/>
        </w:rPr>
        <w:t xml:space="preserve"> 2.32e-9</w:t>
      </w:r>
      <w:r>
        <w:rPr>
          <w:rFonts w:ascii="Times New Roman" w:hAnsi="Times New Roman" w:cs="Times New Roman"/>
        </w:rPr>
        <w:t xml:space="preserve">), the blue nodes indicate </w:t>
      </w:r>
      <w:r w:rsidR="00695057">
        <w:rPr>
          <w:rFonts w:ascii="Times New Roman" w:hAnsi="Times New Roman" w:cs="Times New Roman"/>
        </w:rPr>
        <w:t>cellular localization to the nucleus</w:t>
      </w:r>
      <w:r>
        <w:rPr>
          <w:rFonts w:ascii="Times New Roman" w:hAnsi="Times New Roman" w:cs="Times New Roman"/>
        </w:rPr>
        <w:t xml:space="preserve"> (FDR =</w:t>
      </w:r>
      <w:r w:rsidR="00B2555A">
        <w:rPr>
          <w:rFonts w:ascii="Times New Roman" w:hAnsi="Times New Roman" w:cs="Times New Roman"/>
        </w:rPr>
        <w:t xml:space="preserve"> 1.83e-21</w:t>
      </w:r>
      <w:r>
        <w:rPr>
          <w:rFonts w:ascii="Times New Roman" w:hAnsi="Times New Roman" w:cs="Times New Roman"/>
        </w:rPr>
        <w:t xml:space="preserve">), and the green nodes indicate cellular localization of </w:t>
      </w:r>
      <w:r w:rsidR="00695057">
        <w:rPr>
          <w:rFonts w:ascii="Times New Roman" w:hAnsi="Times New Roman" w:cs="Times New Roman"/>
        </w:rPr>
        <w:t>ribonucleoprotein complex</w:t>
      </w:r>
      <w:r>
        <w:rPr>
          <w:rFonts w:ascii="Times New Roman" w:hAnsi="Times New Roman" w:cs="Times New Roman"/>
        </w:rPr>
        <w:t xml:space="preserve"> (FDR = </w:t>
      </w:r>
      <w:r w:rsidR="00B2555A">
        <w:rPr>
          <w:rFonts w:ascii="Times New Roman" w:hAnsi="Times New Roman" w:cs="Times New Roman"/>
        </w:rPr>
        <w:t>0.00024</w:t>
      </w:r>
      <w:r>
        <w:rPr>
          <w:rFonts w:ascii="Times New Roman" w:hAnsi="Times New Roman" w:cs="Times New Roman"/>
        </w:rPr>
        <w:t xml:space="preserve">). </w:t>
      </w:r>
    </w:p>
    <w:p w14:paraId="34F81823" w14:textId="77777777" w:rsidR="0079042E" w:rsidRDefault="0079042E" w:rsidP="00373A05">
      <w:pPr>
        <w:rPr>
          <w:rFonts w:ascii="Times New Roman" w:hAnsi="Times New Roman" w:cs="Times New Roman"/>
        </w:rPr>
      </w:pPr>
    </w:p>
    <w:p w14:paraId="6BAC80F7" w14:textId="77777777" w:rsidR="0056475D" w:rsidRDefault="0056475D" w:rsidP="00373A05">
      <w:pPr>
        <w:rPr>
          <w:rFonts w:ascii="Times New Roman" w:hAnsi="Times New Roman" w:cs="Times New Roman"/>
        </w:rPr>
      </w:pPr>
    </w:p>
    <w:p w14:paraId="4AC1B2E6" w14:textId="77777777" w:rsidR="0056475D" w:rsidRDefault="0056475D" w:rsidP="00373A05">
      <w:pPr>
        <w:rPr>
          <w:rFonts w:ascii="Times New Roman" w:hAnsi="Times New Roman" w:cs="Times New Roman"/>
        </w:rPr>
      </w:pPr>
    </w:p>
    <w:p w14:paraId="03B12DC5" w14:textId="77777777" w:rsidR="0056475D" w:rsidRDefault="0056475D" w:rsidP="00373A05">
      <w:pPr>
        <w:rPr>
          <w:rFonts w:ascii="Times New Roman" w:hAnsi="Times New Roman" w:cs="Times New Roman"/>
        </w:rPr>
      </w:pPr>
    </w:p>
    <w:p w14:paraId="05785E70" w14:textId="77777777" w:rsidR="0056475D" w:rsidRDefault="0056475D" w:rsidP="00373A05">
      <w:pPr>
        <w:rPr>
          <w:rFonts w:ascii="Times New Roman" w:hAnsi="Times New Roman" w:cs="Times New Roman"/>
        </w:rPr>
      </w:pPr>
    </w:p>
    <w:p w14:paraId="21D682E3" w14:textId="77777777" w:rsidR="0056475D" w:rsidRDefault="0056475D" w:rsidP="00373A05">
      <w:pPr>
        <w:rPr>
          <w:rFonts w:ascii="Times New Roman" w:hAnsi="Times New Roman" w:cs="Times New Roman"/>
        </w:rPr>
      </w:pPr>
    </w:p>
    <w:p w14:paraId="59ADA5B8" w14:textId="77777777" w:rsidR="0056475D" w:rsidRDefault="0056475D" w:rsidP="00373A05">
      <w:pPr>
        <w:rPr>
          <w:rFonts w:ascii="Times New Roman" w:hAnsi="Times New Roman" w:cs="Times New Roman"/>
        </w:rPr>
      </w:pPr>
    </w:p>
    <w:p w14:paraId="64992694" w14:textId="6BAF57FC" w:rsidR="0056475D" w:rsidRDefault="00636C9C" w:rsidP="00373A05">
      <w:pPr>
        <w:rPr>
          <w:rFonts w:ascii="Times New Roman" w:hAnsi="Times New Roman" w:cs="Times New Roman"/>
        </w:rPr>
      </w:pPr>
      <w:r>
        <w:rPr>
          <w:rFonts w:ascii="Times New Roman" w:hAnsi="Times New Roman" w:cs="Times New Roman"/>
          <w:noProof/>
        </w:rPr>
        <w:lastRenderedPageBreak/>
        <w:drawing>
          <wp:inline distT="0" distB="0" distL="0" distR="0" wp14:anchorId="19E60408" wp14:editId="6BAD1FF1">
            <wp:extent cx="6181725" cy="6858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6858635"/>
                    </a:xfrm>
                    <a:prstGeom prst="rect">
                      <a:avLst/>
                    </a:prstGeom>
                    <a:noFill/>
                  </pic:spPr>
                </pic:pic>
              </a:graphicData>
            </a:graphic>
          </wp:inline>
        </w:drawing>
      </w:r>
    </w:p>
    <w:p w14:paraId="75F4AB6E" w14:textId="2CEBECAB" w:rsidR="00887E9B" w:rsidRDefault="00887E9B" w:rsidP="00887E9B">
      <w:pPr>
        <w:rPr>
          <w:rFonts w:ascii="Times New Roman" w:hAnsi="Times New Roman" w:cs="Times New Roman"/>
        </w:rPr>
      </w:pPr>
      <w:r>
        <w:rPr>
          <w:rFonts w:ascii="Times New Roman" w:hAnsi="Times New Roman" w:cs="Times New Roman"/>
          <w:b/>
          <w:bCs/>
        </w:rPr>
        <w:t>Supplementary Figure 6.</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w:t>
      </w:r>
      <w:r>
        <w:rPr>
          <w:rFonts w:ascii="Times New Roman" w:hAnsi="Times New Roman" w:cs="Times New Roman"/>
        </w:rPr>
        <w:t>2</w:t>
      </w:r>
      <w:r w:rsidRPr="00160461">
        <w:rPr>
          <w:rFonts w:ascii="Times New Roman" w:hAnsi="Times New Roman" w:cs="Times New Roman"/>
        </w:rPr>
        <w:t xml:space="preserve">) k-means cluster </w:t>
      </w:r>
      <w:r>
        <w:rPr>
          <w:rFonts w:ascii="Times New Roman" w:hAnsi="Times New Roman" w:cs="Times New Roman"/>
        </w:rPr>
        <w:t>2</w:t>
      </w:r>
      <w:r w:rsidRPr="00160461">
        <w:rPr>
          <w:rFonts w:ascii="Times New Roman" w:hAnsi="Times New Roman" w:cs="Times New Roman"/>
        </w:rPr>
        <w:t xml:space="preserve"> </w:t>
      </w:r>
      <w:r>
        <w:rPr>
          <w:rFonts w:ascii="Times New Roman" w:hAnsi="Times New Roman" w:cs="Times New Roman"/>
        </w:rPr>
        <w:t xml:space="preserve">(yellow)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636C9C">
        <w:rPr>
          <w:rFonts w:ascii="Times New Roman" w:hAnsi="Times New Roman" w:cs="Times New Roman"/>
        </w:rPr>
        <w:t>metabolic process</w:t>
      </w:r>
      <w:r>
        <w:rPr>
          <w:rFonts w:ascii="Times New Roman" w:hAnsi="Times New Roman" w:cs="Times New Roman"/>
        </w:rPr>
        <w:t xml:space="preserve"> (FDR =</w:t>
      </w:r>
      <w:r w:rsidR="009A3E1D">
        <w:rPr>
          <w:rFonts w:ascii="Times New Roman" w:hAnsi="Times New Roman" w:cs="Times New Roman"/>
        </w:rPr>
        <w:t xml:space="preserve"> 2.58e-22</w:t>
      </w:r>
      <w:r>
        <w:rPr>
          <w:rFonts w:ascii="Times New Roman" w:hAnsi="Times New Roman" w:cs="Times New Roman"/>
        </w:rPr>
        <w:t xml:space="preserve">), the blue nodes indicate cellular localization to the </w:t>
      </w:r>
      <w:r w:rsidR="00636C9C">
        <w:rPr>
          <w:rFonts w:ascii="Times New Roman" w:hAnsi="Times New Roman" w:cs="Times New Roman"/>
        </w:rPr>
        <w:t>cytosol</w:t>
      </w:r>
      <w:r>
        <w:rPr>
          <w:rFonts w:ascii="Times New Roman" w:hAnsi="Times New Roman" w:cs="Times New Roman"/>
        </w:rPr>
        <w:t xml:space="preserve"> (FDR = </w:t>
      </w:r>
      <w:r w:rsidR="009A3E1D">
        <w:rPr>
          <w:rFonts w:ascii="Times New Roman" w:hAnsi="Times New Roman" w:cs="Times New Roman"/>
        </w:rPr>
        <w:t>1.78e-16</w:t>
      </w:r>
      <w:r>
        <w:rPr>
          <w:rFonts w:ascii="Times New Roman" w:hAnsi="Times New Roman" w:cs="Times New Roman"/>
        </w:rPr>
        <w:t xml:space="preserve">), and the green nodes indicate cellular localization of </w:t>
      </w:r>
      <w:r w:rsidR="00636C9C">
        <w:rPr>
          <w:rFonts w:ascii="Times New Roman" w:hAnsi="Times New Roman" w:cs="Times New Roman"/>
        </w:rPr>
        <w:t>mitochondrion</w:t>
      </w:r>
      <w:r>
        <w:rPr>
          <w:rFonts w:ascii="Times New Roman" w:hAnsi="Times New Roman" w:cs="Times New Roman"/>
        </w:rPr>
        <w:t xml:space="preserve"> (FDR = </w:t>
      </w:r>
      <w:r w:rsidR="009A3E1D">
        <w:rPr>
          <w:rFonts w:ascii="Times New Roman" w:hAnsi="Times New Roman" w:cs="Times New Roman"/>
        </w:rPr>
        <w:t>4.40e-6</w:t>
      </w:r>
      <w:r>
        <w:rPr>
          <w:rFonts w:ascii="Times New Roman" w:hAnsi="Times New Roman" w:cs="Times New Roman"/>
        </w:rPr>
        <w:t xml:space="preserve">). </w:t>
      </w:r>
    </w:p>
    <w:p w14:paraId="54D30FE3" w14:textId="77777777" w:rsidR="0056475D" w:rsidRDefault="0056475D" w:rsidP="00373A05">
      <w:pPr>
        <w:rPr>
          <w:rFonts w:ascii="Times New Roman" w:hAnsi="Times New Roman" w:cs="Times New Roman"/>
        </w:rPr>
      </w:pPr>
    </w:p>
    <w:p w14:paraId="0570041F" w14:textId="77777777" w:rsidR="00CA1A50" w:rsidRDefault="00CA1A50" w:rsidP="00373A05">
      <w:pPr>
        <w:rPr>
          <w:rFonts w:ascii="Times New Roman" w:hAnsi="Times New Roman" w:cs="Times New Roman"/>
        </w:rPr>
      </w:pPr>
    </w:p>
    <w:p w14:paraId="75455929" w14:textId="7362317A" w:rsidR="00CA1A50" w:rsidRDefault="00116CF0" w:rsidP="00373A05">
      <w:pPr>
        <w:rPr>
          <w:rFonts w:ascii="Times New Roman" w:hAnsi="Times New Roman" w:cs="Times New Roman"/>
        </w:rPr>
      </w:pPr>
      <w:r>
        <w:rPr>
          <w:rFonts w:ascii="Times New Roman" w:hAnsi="Times New Roman" w:cs="Times New Roman"/>
          <w:noProof/>
        </w:rPr>
        <w:lastRenderedPageBreak/>
        <w:drawing>
          <wp:inline distT="0" distB="0" distL="0" distR="0" wp14:anchorId="635F6DE2" wp14:editId="24504870">
            <wp:extent cx="5667375" cy="564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581" cy="5649598"/>
                    </a:xfrm>
                    <a:prstGeom prst="rect">
                      <a:avLst/>
                    </a:prstGeom>
                    <a:noFill/>
                  </pic:spPr>
                </pic:pic>
              </a:graphicData>
            </a:graphic>
          </wp:inline>
        </w:drawing>
      </w:r>
    </w:p>
    <w:p w14:paraId="7371BC6F" w14:textId="68FEA8B3" w:rsidR="00CA1A50" w:rsidRDefault="00CA1A50" w:rsidP="00373A05">
      <w:pPr>
        <w:rPr>
          <w:rFonts w:ascii="Times New Roman" w:hAnsi="Times New Roman" w:cs="Times New Roman"/>
        </w:rPr>
      </w:pPr>
      <w:r>
        <w:rPr>
          <w:rFonts w:ascii="Times New Roman" w:hAnsi="Times New Roman" w:cs="Times New Roman"/>
          <w:b/>
          <w:bCs/>
        </w:rPr>
        <w:t xml:space="preserve">Supplementary Figure </w:t>
      </w:r>
      <w:r w:rsidR="00CF6D46">
        <w:rPr>
          <w:rFonts w:ascii="Times New Roman" w:hAnsi="Times New Roman" w:cs="Times New Roman"/>
          <w:b/>
          <w:bCs/>
        </w:rPr>
        <w:t>7</w:t>
      </w:r>
      <w:r>
        <w:rPr>
          <w:rFonts w:ascii="Times New Roman" w:hAnsi="Times New Roman" w:cs="Times New Roman"/>
          <w:b/>
          <w:bCs/>
        </w:rPr>
        <w:t>.</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w:t>
      </w:r>
      <w:r>
        <w:rPr>
          <w:rFonts w:ascii="Times New Roman" w:hAnsi="Times New Roman" w:cs="Times New Roman"/>
        </w:rPr>
        <w:t>2</w:t>
      </w:r>
      <w:r w:rsidRPr="00160461">
        <w:rPr>
          <w:rFonts w:ascii="Times New Roman" w:hAnsi="Times New Roman" w:cs="Times New Roman"/>
        </w:rPr>
        <w:t xml:space="preserve">) k-means cluster </w:t>
      </w:r>
      <w:r>
        <w:rPr>
          <w:rFonts w:ascii="Times New Roman" w:hAnsi="Times New Roman" w:cs="Times New Roman"/>
        </w:rPr>
        <w:t>3</w:t>
      </w:r>
      <w:r w:rsidRPr="00160461">
        <w:rPr>
          <w:rFonts w:ascii="Times New Roman" w:hAnsi="Times New Roman" w:cs="Times New Roman"/>
        </w:rPr>
        <w:t xml:space="preserve"> </w:t>
      </w:r>
      <w:r>
        <w:rPr>
          <w:rFonts w:ascii="Times New Roman" w:hAnsi="Times New Roman" w:cs="Times New Roman"/>
        </w:rPr>
        <w:t xml:space="preserve">(green)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5F4EF1">
        <w:rPr>
          <w:rFonts w:ascii="Times New Roman" w:hAnsi="Times New Roman" w:cs="Times New Roman"/>
        </w:rPr>
        <w:t>transport</w:t>
      </w:r>
      <w:r>
        <w:rPr>
          <w:rFonts w:ascii="Times New Roman" w:hAnsi="Times New Roman" w:cs="Times New Roman"/>
        </w:rPr>
        <w:t xml:space="preserve"> (FDR =</w:t>
      </w:r>
      <w:r w:rsidR="00CA0C54">
        <w:rPr>
          <w:rFonts w:ascii="Times New Roman" w:hAnsi="Times New Roman" w:cs="Times New Roman"/>
        </w:rPr>
        <w:t xml:space="preserve"> 4.58e-6</w:t>
      </w:r>
      <w:r>
        <w:rPr>
          <w:rFonts w:ascii="Times New Roman" w:hAnsi="Times New Roman" w:cs="Times New Roman"/>
        </w:rPr>
        <w:t>)</w:t>
      </w:r>
      <w:r w:rsidR="005F4EF1">
        <w:rPr>
          <w:rFonts w:ascii="Times New Roman" w:hAnsi="Times New Roman" w:cs="Times New Roman"/>
        </w:rPr>
        <w:t xml:space="preserve"> and</w:t>
      </w:r>
      <w:r>
        <w:rPr>
          <w:rFonts w:ascii="Times New Roman" w:hAnsi="Times New Roman" w:cs="Times New Roman"/>
        </w:rPr>
        <w:t xml:space="preserve"> the blue nodes indicate cellular localization to the </w:t>
      </w:r>
      <w:r w:rsidR="005F4EF1">
        <w:rPr>
          <w:rFonts w:ascii="Times New Roman" w:hAnsi="Times New Roman" w:cs="Times New Roman"/>
        </w:rPr>
        <w:t>cytoplasm</w:t>
      </w:r>
      <w:r>
        <w:rPr>
          <w:rFonts w:ascii="Times New Roman" w:hAnsi="Times New Roman" w:cs="Times New Roman"/>
        </w:rPr>
        <w:t xml:space="preserve"> (FDR = </w:t>
      </w:r>
      <w:r w:rsidR="00CA0C54">
        <w:rPr>
          <w:rFonts w:ascii="Times New Roman" w:hAnsi="Times New Roman" w:cs="Times New Roman"/>
        </w:rPr>
        <w:t>4.19e-10</w:t>
      </w:r>
      <w:r w:rsidR="005F4EF1">
        <w:rPr>
          <w:rFonts w:ascii="Times New Roman" w:hAnsi="Times New Roman" w:cs="Times New Roman"/>
        </w:rPr>
        <w:t>).</w:t>
      </w:r>
    </w:p>
    <w:p w14:paraId="638CC16C" w14:textId="77777777" w:rsidR="00CF6D46" w:rsidRDefault="00CF6D46" w:rsidP="00373A05">
      <w:pPr>
        <w:rPr>
          <w:rFonts w:ascii="Times New Roman" w:hAnsi="Times New Roman" w:cs="Times New Roman"/>
        </w:rPr>
      </w:pPr>
    </w:p>
    <w:p w14:paraId="26AEF399" w14:textId="77777777" w:rsidR="00CF6D46" w:rsidRDefault="00CF6D46" w:rsidP="00373A05">
      <w:pPr>
        <w:rPr>
          <w:rFonts w:ascii="Times New Roman" w:hAnsi="Times New Roman" w:cs="Times New Roman"/>
        </w:rPr>
      </w:pPr>
    </w:p>
    <w:p w14:paraId="18FA7E7C" w14:textId="77777777" w:rsidR="00CF6D46" w:rsidRDefault="00CF6D46" w:rsidP="00373A05">
      <w:pPr>
        <w:rPr>
          <w:rFonts w:ascii="Times New Roman" w:hAnsi="Times New Roman" w:cs="Times New Roman"/>
        </w:rPr>
      </w:pPr>
    </w:p>
    <w:p w14:paraId="271205AA" w14:textId="77777777" w:rsidR="00CF6D46" w:rsidRDefault="00CF6D46" w:rsidP="00373A05">
      <w:pPr>
        <w:rPr>
          <w:rFonts w:ascii="Times New Roman" w:hAnsi="Times New Roman" w:cs="Times New Roman"/>
        </w:rPr>
      </w:pPr>
    </w:p>
    <w:p w14:paraId="5CA0A59E" w14:textId="77777777" w:rsidR="00CF6D46" w:rsidRDefault="00CF6D46" w:rsidP="00373A05">
      <w:pPr>
        <w:rPr>
          <w:rFonts w:ascii="Times New Roman" w:hAnsi="Times New Roman" w:cs="Times New Roman"/>
        </w:rPr>
      </w:pPr>
    </w:p>
    <w:p w14:paraId="53BBFDCB" w14:textId="77777777" w:rsidR="00CF6D46" w:rsidRDefault="00CF6D46" w:rsidP="00373A05">
      <w:pPr>
        <w:rPr>
          <w:rFonts w:ascii="Times New Roman" w:hAnsi="Times New Roman" w:cs="Times New Roman"/>
        </w:rPr>
      </w:pPr>
    </w:p>
    <w:p w14:paraId="355315F0" w14:textId="77777777" w:rsidR="00CF6D46" w:rsidRDefault="00CF6D46" w:rsidP="00373A05">
      <w:pPr>
        <w:rPr>
          <w:rFonts w:ascii="Times New Roman" w:hAnsi="Times New Roman" w:cs="Times New Roman"/>
        </w:rPr>
      </w:pPr>
    </w:p>
    <w:p w14:paraId="0E3B9FC5" w14:textId="30E7BE6C" w:rsidR="00CF6D46" w:rsidRDefault="00C16445" w:rsidP="00373A05">
      <w:pPr>
        <w:rPr>
          <w:rFonts w:ascii="Times New Roman" w:hAnsi="Times New Roman" w:cs="Times New Roman"/>
        </w:rPr>
      </w:pPr>
      <w:r>
        <w:rPr>
          <w:rFonts w:ascii="Times New Roman" w:hAnsi="Times New Roman" w:cs="Times New Roman"/>
          <w:noProof/>
        </w:rPr>
        <w:lastRenderedPageBreak/>
        <w:drawing>
          <wp:inline distT="0" distB="0" distL="0" distR="0" wp14:anchorId="521E0CBD" wp14:editId="650AC735">
            <wp:extent cx="6462395" cy="634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2395" cy="6346190"/>
                    </a:xfrm>
                    <a:prstGeom prst="rect">
                      <a:avLst/>
                    </a:prstGeom>
                    <a:noFill/>
                  </pic:spPr>
                </pic:pic>
              </a:graphicData>
            </a:graphic>
          </wp:inline>
        </w:drawing>
      </w:r>
    </w:p>
    <w:p w14:paraId="318613F1" w14:textId="456B0FC4" w:rsidR="00CF6D46" w:rsidRDefault="00CF6D46" w:rsidP="00CF6D46">
      <w:pPr>
        <w:rPr>
          <w:rFonts w:ascii="Times New Roman" w:hAnsi="Times New Roman" w:cs="Times New Roman"/>
        </w:rPr>
      </w:pPr>
      <w:r>
        <w:rPr>
          <w:rFonts w:ascii="Times New Roman" w:hAnsi="Times New Roman" w:cs="Times New Roman"/>
          <w:b/>
          <w:bCs/>
        </w:rPr>
        <w:t>Supplementary Figure 8.</w:t>
      </w:r>
      <w:r>
        <w:rPr>
          <w:rFonts w:ascii="Times New Roman" w:hAnsi="Times New Roman" w:cs="Times New Roman"/>
        </w:rPr>
        <w:t xml:space="preserve"> </w:t>
      </w:r>
      <w:r w:rsidRPr="00160461">
        <w:rPr>
          <w:rFonts w:ascii="Times New Roman" w:hAnsi="Times New Roman" w:cs="Times New Roman"/>
        </w:rPr>
        <w:t xml:space="preserve">Characterization of the biological </w:t>
      </w:r>
      <w:r>
        <w:rPr>
          <w:rFonts w:ascii="Times New Roman" w:hAnsi="Times New Roman" w:cs="Times New Roman"/>
        </w:rPr>
        <w:t>function and cellular localization</w:t>
      </w:r>
      <w:r w:rsidRPr="00160461">
        <w:rPr>
          <w:rFonts w:ascii="Times New Roman" w:hAnsi="Times New Roman" w:cs="Times New Roman"/>
        </w:rPr>
        <w:t xml:space="preserve"> of component 1 (PC</w:t>
      </w:r>
      <w:r>
        <w:rPr>
          <w:rFonts w:ascii="Times New Roman" w:hAnsi="Times New Roman" w:cs="Times New Roman"/>
        </w:rPr>
        <w:t>2</w:t>
      </w:r>
      <w:r w:rsidRPr="00160461">
        <w:rPr>
          <w:rFonts w:ascii="Times New Roman" w:hAnsi="Times New Roman" w:cs="Times New Roman"/>
        </w:rPr>
        <w:t xml:space="preserve">) k-means cluster </w:t>
      </w:r>
      <w:r w:rsidR="009662D7">
        <w:rPr>
          <w:rFonts w:ascii="Times New Roman" w:hAnsi="Times New Roman" w:cs="Times New Roman"/>
        </w:rPr>
        <w:t>4</w:t>
      </w:r>
      <w:r w:rsidRPr="00160461">
        <w:rPr>
          <w:rFonts w:ascii="Times New Roman" w:hAnsi="Times New Roman" w:cs="Times New Roman"/>
        </w:rPr>
        <w:t xml:space="preserve"> </w:t>
      </w:r>
      <w:r>
        <w:rPr>
          <w:rFonts w:ascii="Times New Roman" w:hAnsi="Times New Roman" w:cs="Times New Roman"/>
        </w:rPr>
        <w:t>(</w:t>
      </w:r>
      <w:r w:rsidR="009662D7">
        <w:rPr>
          <w:rFonts w:ascii="Times New Roman" w:hAnsi="Times New Roman" w:cs="Times New Roman"/>
        </w:rPr>
        <w:t>blue</w:t>
      </w:r>
      <w:r>
        <w:rPr>
          <w:rFonts w:ascii="Times New Roman" w:hAnsi="Times New Roman" w:cs="Times New Roman"/>
        </w:rPr>
        <w:t xml:space="preserve">) </w:t>
      </w:r>
      <w:r w:rsidRPr="00160461">
        <w:rPr>
          <w:rFonts w:ascii="Times New Roman" w:hAnsi="Times New Roman" w:cs="Times New Roman"/>
        </w:rPr>
        <w:t xml:space="preserve">using Gene Ontology and STRING. The STRING network analysis includes the following interaction sources: experiments, databases, co-expression, </w:t>
      </w:r>
      <w:proofErr w:type="spellStart"/>
      <w:r w:rsidRPr="00160461">
        <w:rPr>
          <w:rFonts w:ascii="Times New Roman" w:hAnsi="Times New Roman" w:cs="Times New Roman"/>
        </w:rPr>
        <w:t>neighborhood</w:t>
      </w:r>
      <w:proofErr w:type="spellEnd"/>
      <w:r w:rsidRPr="00160461">
        <w:rPr>
          <w:rFonts w:ascii="Times New Roman" w:hAnsi="Times New Roman" w:cs="Times New Roman"/>
        </w:rPr>
        <w:t xml:space="preserve">, and gene fusion. The minimum interaction score was set to 0.7 (high confidence) and disconnected nodes in the network are hidden. Thickness of the line indicates the confidence in the interaction. </w:t>
      </w:r>
      <w:r>
        <w:rPr>
          <w:rFonts w:ascii="Times New Roman" w:hAnsi="Times New Roman" w:cs="Times New Roman"/>
        </w:rPr>
        <w:t xml:space="preserve">The red nodes indicate genes involved in </w:t>
      </w:r>
      <w:r w:rsidR="00792535">
        <w:rPr>
          <w:rFonts w:ascii="Times New Roman" w:hAnsi="Times New Roman" w:cs="Times New Roman"/>
        </w:rPr>
        <w:t>regulation of cellular process</w:t>
      </w:r>
      <w:r>
        <w:rPr>
          <w:rFonts w:ascii="Times New Roman" w:hAnsi="Times New Roman" w:cs="Times New Roman"/>
        </w:rPr>
        <w:t xml:space="preserve"> (FDR = </w:t>
      </w:r>
      <w:r w:rsidR="00792535">
        <w:rPr>
          <w:rFonts w:ascii="Times New Roman" w:hAnsi="Times New Roman" w:cs="Times New Roman"/>
        </w:rPr>
        <w:t>2.49e-10</w:t>
      </w:r>
      <w:r>
        <w:rPr>
          <w:rFonts w:ascii="Times New Roman" w:hAnsi="Times New Roman" w:cs="Times New Roman"/>
        </w:rPr>
        <w:t xml:space="preserve">) and the blue nodes indicate cellular localization to the </w:t>
      </w:r>
      <w:r w:rsidR="00792535">
        <w:rPr>
          <w:rFonts w:ascii="Times New Roman" w:hAnsi="Times New Roman" w:cs="Times New Roman"/>
        </w:rPr>
        <w:t>plasma membrane</w:t>
      </w:r>
      <w:r>
        <w:rPr>
          <w:rFonts w:ascii="Times New Roman" w:hAnsi="Times New Roman" w:cs="Times New Roman"/>
        </w:rPr>
        <w:t xml:space="preserve"> (FDR = </w:t>
      </w:r>
      <w:r w:rsidR="00792535">
        <w:rPr>
          <w:rFonts w:ascii="Times New Roman" w:hAnsi="Times New Roman" w:cs="Times New Roman"/>
        </w:rPr>
        <w:t>0.00062</w:t>
      </w:r>
      <w:r>
        <w:rPr>
          <w:rFonts w:ascii="Times New Roman" w:hAnsi="Times New Roman" w:cs="Times New Roman"/>
        </w:rPr>
        <w:t>).</w:t>
      </w:r>
    </w:p>
    <w:p w14:paraId="12C8843F" w14:textId="77777777" w:rsidR="00CF6D46" w:rsidRDefault="00CF6D46" w:rsidP="00373A05">
      <w:pPr>
        <w:rPr>
          <w:rFonts w:ascii="Times New Roman" w:hAnsi="Times New Roman" w:cs="Times New Roman"/>
        </w:rPr>
      </w:pPr>
    </w:p>
    <w:p w14:paraId="42029FE0" w14:textId="77777777" w:rsidR="00CF6D46" w:rsidRDefault="00CF6D46" w:rsidP="00373A05">
      <w:pPr>
        <w:rPr>
          <w:rFonts w:ascii="Times New Roman" w:hAnsi="Times New Roman" w:cs="Times New Roman"/>
        </w:rPr>
      </w:pPr>
    </w:p>
    <w:p w14:paraId="59177FDF" w14:textId="77777777" w:rsidR="00CF6D46" w:rsidRPr="0063311A" w:rsidRDefault="00CF6D46" w:rsidP="00373A05">
      <w:pPr>
        <w:rPr>
          <w:rFonts w:ascii="Times New Roman" w:hAnsi="Times New Roman" w:cs="Times New Roman"/>
        </w:rPr>
      </w:pPr>
    </w:p>
    <w:sectPr w:rsidR="00CF6D46" w:rsidRPr="006331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3E1"/>
    <w:rsid w:val="000E4EB8"/>
    <w:rsid w:val="00116CF0"/>
    <w:rsid w:val="00122458"/>
    <w:rsid w:val="00160461"/>
    <w:rsid w:val="001651CC"/>
    <w:rsid w:val="001B2E8D"/>
    <w:rsid w:val="00202412"/>
    <w:rsid w:val="0030149A"/>
    <w:rsid w:val="0035345A"/>
    <w:rsid w:val="00373A05"/>
    <w:rsid w:val="003B0E04"/>
    <w:rsid w:val="00444557"/>
    <w:rsid w:val="004F4C50"/>
    <w:rsid w:val="0056475D"/>
    <w:rsid w:val="005F4EF1"/>
    <w:rsid w:val="0063311A"/>
    <w:rsid w:val="00636C9C"/>
    <w:rsid w:val="00695057"/>
    <w:rsid w:val="006C4615"/>
    <w:rsid w:val="006E4CE0"/>
    <w:rsid w:val="00726BAF"/>
    <w:rsid w:val="0079042E"/>
    <w:rsid w:val="00792535"/>
    <w:rsid w:val="007C3006"/>
    <w:rsid w:val="00801B7F"/>
    <w:rsid w:val="00887E9B"/>
    <w:rsid w:val="009662D7"/>
    <w:rsid w:val="009A3E1D"/>
    <w:rsid w:val="009C37D8"/>
    <w:rsid w:val="00B2555A"/>
    <w:rsid w:val="00B439B3"/>
    <w:rsid w:val="00B972A6"/>
    <w:rsid w:val="00C16445"/>
    <w:rsid w:val="00C73179"/>
    <w:rsid w:val="00CA0C54"/>
    <w:rsid w:val="00CA1A50"/>
    <w:rsid w:val="00CF6D46"/>
    <w:rsid w:val="00D003E1"/>
    <w:rsid w:val="00D63D55"/>
    <w:rsid w:val="00DB71CC"/>
    <w:rsid w:val="00DC3333"/>
    <w:rsid w:val="00E13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D8E10"/>
  <w15:chartTrackingRefBased/>
  <w15:docId w15:val="{5922A77D-4DC0-4FA0-9E5C-62FED063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D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3D55"/>
    <w:rPr>
      <w:color w:val="0563C1" w:themeColor="hyperlink"/>
      <w:u w:val="single"/>
    </w:rPr>
  </w:style>
  <w:style w:type="character" w:styleId="CommentReference">
    <w:name w:val="annotation reference"/>
    <w:basedOn w:val="DefaultParagraphFont"/>
    <w:uiPriority w:val="99"/>
    <w:semiHidden/>
    <w:unhideWhenUsed/>
    <w:rsid w:val="00D63D55"/>
    <w:rPr>
      <w:sz w:val="16"/>
      <w:szCs w:val="16"/>
    </w:rPr>
  </w:style>
  <w:style w:type="paragraph" w:styleId="CommentText">
    <w:name w:val="annotation text"/>
    <w:basedOn w:val="Normal"/>
    <w:link w:val="CommentTextChar"/>
    <w:uiPriority w:val="99"/>
    <w:unhideWhenUsed/>
    <w:rsid w:val="00D63D55"/>
    <w:rPr>
      <w:sz w:val="20"/>
      <w:szCs w:val="20"/>
    </w:rPr>
  </w:style>
  <w:style w:type="character" w:customStyle="1" w:styleId="CommentTextChar">
    <w:name w:val="Comment Text Char"/>
    <w:basedOn w:val="DefaultParagraphFont"/>
    <w:link w:val="CommentText"/>
    <w:uiPriority w:val="99"/>
    <w:rsid w:val="00D63D5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931</Words>
  <Characters>5313</Characters>
  <Application>Microsoft Office Word</Application>
  <DocSecurity>0</DocSecurity>
  <Lines>44</Lines>
  <Paragraphs>12</Paragraphs>
  <ScaleCrop>false</ScaleCrop>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Finney</dc:creator>
  <cp:keywords/>
  <dc:description/>
  <cp:lastModifiedBy>Caitlin Finney</cp:lastModifiedBy>
  <cp:revision>41</cp:revision>
  <dcterms:created xsi:type="dcterms:W3CDTF">2023-08-25T01:23:00Z</dcterms:created>
  <dcterms:modified xsi:type="dcterms:W3CDTF">2023-09-16T03:05:00Z</dcterms:modified>
</cp:coreProperties>
</file>