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77E93" w14:textId="77777777" w:rsidR="0044506D" w:rsidRPr="005E35B2" w:rsidRDefault="0044506D" w:rsidP="00E11DE7">
      <w:pPr>
        <w:spacing w:after="160" w:line="480" w:lineRule="auto"/>
        <w:rPr>
          <w:rFonts w:eastAsia="Calibri"/>
          <w:b/>
          <w:color w:val="000000" w:themeColor="text1"/>
          <w:sz w:val="28"/>
          <w:szCs w:val="28"/>
          <w:lang w:val="en-CA" w:eastAsia="en-US"/>
        </w:rPr>
      </w:pPr>
      <w:r w:rsidRPr="005E35B2">
        <w:rPr>
          <w:rFonts w:eastAsia="Calibri"/>
          <w:b/>
          <w:color w:val="000000" w:themeColor="text1"/>
          <w:sz w:val="28"/>
          <w:szCs w:val="28"/>
          <w:lang w:val="en-CA" w:eastAsia="en-US"/>
        </w:rPr>
        <w:t>Supplementary material</w:t>
      </w:r>
    </w:p>
    <w:p w14:paraId="799F8778" w14:textId="77777777" w:rsidR="0044506D" w:rsidRPr="00A322EF" w:rsidRDefault="0044506D" w:rsidP="00E11DE7">
      <w:pPr>
        <w:spacing w:after="160" w:line="480" w:lineRule="auto"/>
        <w:rPr>
          <w:rFonts w:eastAsia="Calibri"/>
          <w:b/>
          <w:color w:val="000000" w:themeColor="text1"/>
          <w:lang w:val="en-CA" w:eastAsia="en-US"/>
        </w:rPr>
      </w:pPr>
      <w:r w:rsidRPr="00A322EF">
        <w:rPr>
          <w:rFonts w:eastAsia="Calibri"/>
          <w:b/>
          <w:color w:val="000000" w:themeColor="text1"/>
          <w:lang w:val="en-CA" w:eastAsia="en-US"/>
        </w:rPr>
        <w:t>Supplementary Methods</w:t>
      </w:r>
    </w:p>
    <w:p w14:paraId="33C860D3" w14:textId="77777777" w:rsidR="00C446E1" w:rsidRPr="00E26CD5" w:rsidRDefault="0044506D" w:rsidP="00E11DE7">
      <w:pPr>
        <w:spacing w:line="480" w:lineRule="auto"/>
        <w:rPr>
          <w:color w:val="000000"/>
        </w:rPr>
      </w:pPr>
      <w:r w:rsidRPr="00A322EF">
        <w:rPr>
          <w:rFonts w:eastAsia="Calibri"/>
          <w:b/>
          <w:color w:val="000000" w:themeColor="text1"/>
          <w:lang w:val="en-CA" w:eastAsia="en-US"/>
        </w:rPr>
        <w:t>Supplementary</w:t>
      </w:r>
      <w:r w:rsidRPr="00A322EF">
        <w:rPr>
          <w:rFonts w:hint="eastAsia"/>
          <w:b/>
          <w:bCs/>
          <w:color w:val="000000" w:themeColor="text1"/>
        </w:rPr>
        <w:t xml:space="preserve"> </w:t>
      </w:r>
      <w:r w:rsidRPr="00A322EF">
        <w:rPr>
          <w:rFonts w:eastAsia="Calibri" w:hint="eastAsia"/>
          <w:b/>
          <w:color w:val="000000" w:themeColor="text1"/>
          <w:lang w:val="en-CA" w:eastAsia="en-US"/>
        </w:rPr>
        <w:t>F</w:t>
      </w:r>
      <w:r w:rsidRPr="00A322EF">
        <w:rPr>
          <w:rFonts w:eastAsia="Calibri"/>
          <w:b/>
          <w:color w:val="000000" w:themeColor="text1"/>
          <w:lang w:val="en-CA" w:eastAsia="en-US"/>
        </w:rPr>
        <w:t xml:space="preserve">igure 1. </w:t>
      </w:r>
      <w:r w:rsidR="00C446E1" w:rsidRPr="00E26CD5">
        <w:rPr>
          <w:color w:val="000000"/>
        </w:rPr>
        <w:t>Gel image for electrophoresis of the PCR product around the breakpoints of inversion.</w:t>
      </w:r>
    </w:p>
    <w:p w14:paraId="0B4A40EA" w14:textId="46D9E597" w:rsidR="0044506D" w:rsidRPr="00C446E1" w:rsidRDefault="0044506D" w:rsidP="00E11DE7">
      <w:pPr>
        <w:spacing w:line="480" w:lineRule="auto"/>
        <w:rPr>
          <w:color w:val="000000"/>
        </w:rPr>
      </w:pPr>
      <w:r w:rsidRPr="004369B7">
        <w:rPr>
          <w:rFonts w:eastAsia="Calibri"/>
          <w:b/>
          <w:color w:val="000000" w:themeColor="text1"/>
          <w:lang w:val="en-CA" w:eastAsia="en-US"/>
        </w:rPr>
        <w:t>Supplementary</w:t>
      </w:r>
      <w:r w:rsidRPr="004369B7">
        <w:rPr>
          <w:rFonts w:eastAsia="Calibri" w:hint="eastAsia"/>
          <w:b/>
          <w:color w:val="000000" w:themeColor="text1"/>
          <w:lang w:val="en-CA" w:eastAsia="en-US"/>
        </w:rPr>
        <w:t xml:space="preserve"> F</w:t>
      </w:r>
      <w:r w:rsidRPr="004369B7">
        <w:rPr>
          <w:rFonts w:eastAsia="Calibri"/>
          <w:b/>
          <w:color w:val="000000" w:themeColor="text1"/>
          <w:lang w:val="en-CA" w:eastAsia="en-US"/>
        </w:rPr>
        <w:t xml:space="preserve">igure 2. </w:t>
      </w:r>
      <w:r w:rsidR="00C446E1" w:rsidRPr="00526560">
        <w:rPr>
          <w:color w:val="000000"/>
        </w:rPr>
        <w:t>IGV screenshots of the inversion</w:t>
      </w:r>
      <w:r w:rsidR="00C446E1">
        <w:rPr>
          <w:color w:val="000000"/>
        </w:rPr>
        <w:t xml:space="preserve"> in short-read whole genome sequencing.</w:t>
      </w:r>
      <w:r w:rsidRPr="004369B7">
        <w:rPr>
          <w:rFonts w:eastAsia="Calibri"/>
          <w:bCs/>
          <w:color w:val="000000" w:themeColor="text1"/>
          <w:lang w:val="en-CA" w:eastAsia="en-US"/>
        </w:rPr>
        <w:t xml:space="preserve"> </w:t>
      </w:r>
    </w:p>
    <w:p w14:paraId="25E49E5E" w14:textId="77777777" w:rsidR="004375D9" w:rsidRDefault="0044506D" w:rsidP="00E11DE7">
      <w:pPr>
        <w:spacing w:after="240" w:line="480" w:lineRule="auto"/>
        <w:jc w:val="both"/>
        <w:rPr>
          <w:b/>
          <w:bCs/>
          <w:color w:val="000000" w:themeColor="text1"/>
        </w:rPr>
      </w:pPr>
      <w:r w:rsidRPr="00A322EF">
        <w:rPr>
          <w:rFonts w:eastAsia="Calibri"/>
          <w:b/>
          <w:color w:val="000000" w:themeColor="text1"/>
          <w:lang w:val="en-CA" w:eastAsia="en-US"/>
        </w:rPr>
        <w:t>Supplementary</w:t>
      </w:r>
      <w:r w:rsidRPr="00A322EF">
        <w:rPr>
          <w:rFonts w:hint="eastAsia"/>
          <w:b/>
          <w:bCs/>
          <w:color w:val="000000" w:themeColor="text1"/>
        </w:rPr>
        <w:t xml:space="preserve"> </w:t>
      </w:r>
      <w:r w:rsidRPr="00A322EF">
        <w:rPr>
          <w:rFonts w:eastAsia="Calibri" w:hint="eastAsia"/>
          <w:b/>
          <w:color w:val="000000" w:themeColor="text1"/>
          <w:lang w:val="en-CA" w:eastAsia="en-US"/>
        </w:rPr>
        <w:t>F</w:t>
      </w:r>
      <w:r w:rsidRPr="00A322EF">
        <w:rPr>
          <w:rFonts w:eastAsia="Calibri"/>
          <w:b/>
          <w:color w:val="000000" w:themeColor="text1"/>
          <w:lang w:val="en-CA" w:eastAsia="en-US"/>
        </w:rPr>
        <w:t xml:space="preserve">igure </w:t>
      </w:r>
      <w:r>
        <w:rPr>
          <w:rFonts w:eastAsia="Calibri"/>
          <w:b/>
          <w:color w:val="000000" w:themeColor="text1"/>
          <w:lang w:val="en-CA" w:eastAsia="en-US"/>
        </w:rPr>
        <w:t>3</w:t>
      </w:r>
      <w:r w:rsidRPr="00A322EF">
        <w:rPr>
          <w:rFonts w:eastAsia="Calibri"/>
          <w:b/>
          <w:color w:val="000000" w:themeColor="text1"/>
          <w:lang w:val="en-CA" w:eastAsia="en-US"/>
        </w:rPr>
        <w:t>.</w:t>
      </w:r>
      <w:r w:rsidRPr="001138B0">
        <w:rPr>
          <w:rFonts w:eastAsia="Calibri"/>
          <w:color w:val="000000" w:themeColor="text1"/>
          <w:lang w:val="en-CA" w:eastAsia="en-US"/>
        </w:rPr>
        <w:t xml:space="preserve"> </w:t>
      </w:r>
      <w:r w:rsidR="00C446E1" w:rsidRPr="00C446E1">
        <w:rPr>
          <w:color w:val="000000"/>
        </w:rPr>
        <w:t>IGV screenshots of the deletion in short-read whole genome sequencing</w:t>
      </w:r>
      <w:r w:rsidR="00C446E1">
        <w:rPr>
          <w:color w:val="000000"/>
        </w:rPr>
        <w:t>.</w:t>
      </w:r>
      <w:r w:rsidRPr="001138B0">
        <w:rPr>
          <w:color w:val="000000" w:themeColor="text1"/>
        </w:rPr>
        <w:t xml:space="preserve"> </w:t>
      </w:r>
    </w:p>
    <w:p w14:paraId="0453F5BC" w14:textId="7D7C5562" w:rsidR="0044506D" w:rsidRPr="004375D9" w:rsidRDefault="0044506D" w:rsidP="00E11DE7">
      <w:pPr>
        <w:spacing w:after="240" w:line="480" w:lineRule="auto"/>
        <w:jc w:val="both"/>
        <w:rPr>
          <w:b/>
          <w:bCs/>
          <w:color w:val="000000" w:themeColor="text1"/>
        </w:rPr>
      </w:pPr>
      <w:r w:rsidRPr="00A322EF">
        <w:rPr>
          <w:rFonts w:eastAsia="Calibri"/>
          <w:b/>
          <w:color w:val="000000" w:themeColor="text1"/>
          <w:lang w:val="en-CA" w:eastAsia="en-US"/>
        </w:rPr>
        <w:t>Supplementary</w:t>
      </w:r>
      <w:r w:rsidRPr="00A322EF">
        <w:rPr>
          <w:rFonts w:hint="eastAsia"/>
          <w:b/>
          <w:bCs/>
          <w:color w:val="000000" w:themeColor="text1"/>
        </w:rPr>
        <w:t xml:space="preserve"> </w:t>
      </w:r>
      <w:r w:rsidRPr="00A322EF">
        <w:rPr>
          <w:rFonts w:eastAsia="Calibri" w:hint="eastAsia"/>
          <w:b/>
          <w:color w:val="000000" w:themeColor="text1"/>
          <w:lang w:val="en-CA" w:eastAsia="en-US"/>
        </w:rPr>
        <w:t>F</w:t>
      </w:r>
      <w:r w:rsidRPr="00A322EF">
        <w:rPr>
          <w:rFonts w:eastAsia="Calibri"/>
          <w:b/>
          <w:color w:val="000000" w:themeColor="text1"/>
          <w:lang w:val="en-CA" w:eastAsia="en-US"/>
        </w:rPr>
        <w:t xml:space="preserve">igure </w:t>
      </w:r>
      <w:r>
        <w:rPr>
          <w:rFonts w:eastAsia="Calibri"/>
          <w:b/>
          <w:color w:val="000000" w:themeColor="text1"/>
          <w:lang w:val="en-CA" w:eastAsia="en-US"/>
        </w:rPr>
        <w:t>4</w:t>
      </w:r>
      <w:r w:rsidRPr="00A322EF">
        <w:rPr>
          <w:rFonts w:eastAsia="Calibri"/>
          <w:b/>
          <w:color w:val="000000" w:themeColor="text1"/>
          <w:lang w:val="en-CA" w:eastAsia="en-US"/>
        </w:rPr>
        <w:t>.</w:t>
      </w:r>
      <w:r w:rsidRPr="00A322EF">
        <w:rPr>
          <w:b/>
          <w:bCs/>
          <w:color w:val="000000" w:themeColor="text1"/>
        </w:rPr>
        <w:t xml:space="preserve"> </w:t>
      </w:r>
      <w:r w:rsidR="00C446E1" w:rsidRPr="00C446E1">
        <w:rPr>
          <w:color w:val="000000"/>
        </w:rPr>
        <w:t>Sample DNA QC results after size selection.</w:t>
      </w:r>
      <w:r w:rsidRPr="001138B0">
        <w:rPr>
          <w:color w:val="000000" w:themeColor="text1"/>
        </w:rPr>
        <w:t xml:space="preserve"> </w:t>
      </w:r>
    </w:p>
    <w:p w14:paraId="369E99C8" w14:textId="77777777" w:rsidR="004375D9" w:rsidRDefault="0044506D" w:rsidP="00E11DE7">
      <w:pPr>
        <w:spacing w:line="480" w:lineRule="auto"/>
        <w:rPr>
          <w:color w:val="000000" w:themeColor="text1"/>
        </w:rPr>
      </w:pPr>
      <w:r w:rsidRPr="00A322EF">
        <w:rPr>
          <w:rFonts w:eastAsia="Calibri"/>
          <w:b/>
          <w:color w:val="000000" w:themeColor="text1"/>
          <w:lang w:val="en-CA" w:eastAsia="en-US"/>
        </w:rPr>
        <w:t>Supplementary</w:t>
      </w:r>
      <w:r w:rsidRPr="00A322EF">
        <w:rPr>
          <w:rFonts w:hint="eastAsia"/>
          <w:b/>
          <w:bCs/>
          <w:color w:val="000000" w:themeColor="text1"/>
        </w:rPr>
        <w:t xml:space="preserve"> </w:t>
      </w:r>
      <w:r w:rsidRPr="00A322EF">
        <w:rPr>
          <w:rFonts w:eastAsia="Calibri" w:hint="eastAsia"/>
          <w:b/>
          <w:color w:val="000000" w:themeColor="text1"/>
          <w:lang w:val="en-CA" w:eastAsia="en-US"/>
        </w:rPr>
        <w:t>F</w:t>
      </w:r>
      <w:r w:rsidRPr="00A322EF">
        <w:rPr>
          <w:rFonts w:eastAsia="Calibri"/>
          <w:b/>
          <w:color w:val="000000" w:themeColor="text1"/>
          <w:lang w:val="en-CA" w:eastAsia="en-US"/>
        </w:rPr>
        <w:t>igure</w:t>
      </w:r>
      <w:r w:rsidR="00C446E1">
        <w:rPr>
          <w:rFonts w:eastAsia="Calibri"/>
          <w:b/>
          <w:color w:val="000000" w:themeColor="text1"/>
          <w:lang w:val="en-CA" w:eastAsia="en-US"/>
        </w:rPr>
        <w:t xml:space="preserve"> </w:t>
      </w:r>
      <w:r>
        <w:rPr>
          <w:rFonts w:eastAsia="Calibri"/>
          <w:b/>
          <w:color w:val="000000" w:themeColor="text1"/>
          <w:lang w:val="en-CA" w:eastAsia="en-US"/>
        </w:rPr>
        <w:t>5</w:t>
      </w:r>
      <w:r w:rsidRPr="00A322EF">
        <w:rPr>
          <w:rFonts w:eastAsia="Calibri"/>
          <w:b/>
          <w:color w:val="000000" w:themeColor="text1"/>
          <w:lang w:val="en-CA" w:eastAsia="en-US"/>
        </w:rPr>
        <w:t xml:space="preserve">. </w:t>
      </w:r>
      <w:r w:rsidR="00C446E1" w:rsidRPr="00A5093B">
        <w:rPr>
          <w:color w:val="000000"/>
        </w:rPr>
        <w:t>IGV screen shots of inversions including PRKN exons identified in AMP-PD and UK biobank short-read whole genome sequencing.</w:t>
      </w:r>
      <w:r w:rsidRPr="001138B0">
        <w:rPr>
          <w:color w:val="000000" w:themeColor="text1"/>
        </w:rPr>
        <w:t xml:space="preserve"> </w:t>
      </w:r>
    </w:p>
    <w:p w14:paraId="1F402B95" w14:textId="77777777" w:rsidR="00E11DE7" w:rsidRDefault="00E11DE7" w:rsidP="00E11DE7">
      <w:pPr>
        <w:spacing w:line="480" w:lineRule="auto"/>
        <w:rPr>
          <w:color w:val="000000" w:themeColor="text1"/>
        </w:rPr>
      </w:pPr>
    </w:p>
    <w:p w14:paraId="2AF4887A" w14:textId="6B9A7B70" w:rsidR="00344D95" w:rsidRPr="00344D95" w:rsidRDefault="00344D95" w:rsidP="007C3943">
      <w:pPr>
        <w:spacing w:line="480" w:lineRule="auto"/>
        <w:rPr>
          <w:color w:val="000000"/>
        </w:rPr>
      </w:pPr>
      <w:r w:rsidRPr="00014546">
        <w:rPr>
          <w:rFonts w:eastAsia="Calibri"/>
          <w:b/>
          <w:color w:val="000000" w:themeColor="text1"/>
          <w:lang w:val="en-CA" w:eastAsia="en-US"/>
        </w:rPr>
        <w:t xml:space="preserve">Supplementary </w:t>
      </w:r>
      <w:r w:rsidRPr="00014546">
        <w:rPr>
          <w:b/>
          <w:color w:val="000000" w:themeColor="text1"/>
        </w:rPr>
        <w:t xml:space="preserve">Table </w:t>
      </w:r>
      <w:r>
        <w:rPr>
          <w:b/>
          <w:color w:val="000000" w:themeColor="text1"/>
        </w:rPr>
        <w:t>1</w:t>
      </w:r>
      <w:r w:rsidRPr="00014546">
        <w:rPr>
          <w:b/>
          <w:color w:val="000000" w:themeColor="text1"/>
        </w:rPr>
        <w:t xml:space="preserve">. </w:t>
      </w:r>
      <w:r w:rsidRPr="0044506D">
        <w:rPr>
          <w:bCs/>
          <w:color w:val="000000" w:themeColor="text1"/>
        </w:rPr>
        <w:t xml:space="preserve">Primer sequence of PCR around breakpoints </w:t>
      </w:r>
    </w:p>
    <w:p w14:paraId="0CA3F24A" w14:textId="5DC24ACD" w:rsidR="006C619A" w:rsidRDefault="006C619A" w:rsidP="007C3943">
      <w:pPr>
        <w:spacing w:line="480" w:lineRule="auto"/>
        <w:rPr>
          <w:rFonts w:eastAsia="Calibri"/>
          <w:b/>
          <w:color w:val="000000" w:themeColor="text1"/>
          <w:lang w:val="en-CA" w:eastAsia="en-US"/>
        </w:rPr>
      </w:pPr>
      <w:r>
        <w:rPr>
          <w:b/>
          <w:bCs/>
        </w:rPr>
        <w:t>Supplementary Table</w:t>
      </w:r>
      <w:r w:rsidRPr="00321FE3">
        <w:rPr>
          <w:b/>
          <w:bCs/>
        </w:rPr>
        <w:t xml:space="preserve"> </w:t>
      </w:r>
      <w:r w:rsidR="00A927DB">
        <w:rPr>
          <w:b/>
          <w:bCs/>
        </w:rPr>
        <w:t>2</w:t>
      </w:r>
      <w:r>
        <w:rPr>
          <w:b/>
          <w:bCs/>
        </w:rPr>
        <w:t>.</w:t>
      </w:r>
      <w:r w:rsidRPr="00321FE3">
        <w:rPr>
          <w:b/>
          <w:bCs/>
        </w:rPr>
        <w:t xml:space="preserve"> </w:t>
      </w:r>
      <w:r w:rsidRPr="006C619A">
        <w:rPr>
          <w:color w:val="000000"/>
        </w:rPr>
        <w:t>Summary for clinical symptoms of affected twins</w:t>
      </w:r>
    </w:p>
    <w:p w14:paraId="35A6EB0B" w14:textId="47E5712F" w:rsidR="0044506D" w:rsidRPr="0044506D" w:rsidRDefault="0044506D" w:rsidP="007C3943">
      <w:pPr>
        <w:pStyle w:val="ListParagraph"/>
        <w:spacing w:after="240" w:line="480" w:lineRule="auto"/>
        <w:ind w:firstLineChars="0" w:firstLine="0"/>
        <w:rPr>
          <w:rFonts w:ascii="Times New Roman" w:eastAsia="Calibri" w:hAnsi="Times New Roman" w:cs="Times New Roman"/>
          <w:bCs/>
          <w:color w:val="000000" w:themeColor="text1"/>
          <w:sz w:val="24"/>
          <w:lang w:val="en-CA" w:eastAsia="en-US"/>
        </w:rPr>
      </w:pPr>
      <w:r w:rsidRPr="0044506D">
        <w:rPr>
          <w:rFonts w:ascii="Times New Roman" w:eastAsia="Calibri" w:hAnsi="Times New Roman" w:cs="Times New Roman"/>
          <w:b/>
          <w:color w:val="000000" w:themeColor="text1"/>
          <w:sz w:val="24"/>
          <w:lang w:val="en-CA" w:eastAsia="en-US"/>
        </w:rPr>
        <w:t xml:space="preserve">Supplementary Table </w:t>
      </w:r>
      <w:r w:rsidR="006C619A">
        <w:rPr>
          <w:rFonts w:ascii="Times New Roman" w:eastAsia="Calibri" w:hAnsi="Times New Roman" w:cs="Times New Roman"/>
          <w:b/>
          <w:color w:val="000000" w:themeColor="text1"/>
          <w:sz w:val="24"/>
          <w:lang w:val="en-CA" w:eastAsia="en-US"/>
        </w:rPr>
        <w:t>3</w:t>
      </w:r>
      <w:r w:rsidRPr="0044506D">
        <w:rPr>
          <w:rFonts w:ascii="Times New Roman" w:eastAsia="Calibri" w:hAnsi="Times New Roman" w:cs="Times New Roman"/>
          <w:b/>
          <w:color w:val="000000" w:themeColor="text1"/>
          <w:sz w:val="24"/>
          <w:lang w:val="en-CA" w:eastAsia="en-US"/>
        </w:rPr>
        <w:t xml:space="preserve">. </w:t>
      </w:r>
      <w:r w:rsidRPr="0044506D">
        <w:rPr>
          <w:rFonts w:ascii="Times New Roman" w:eastAsia="Calibri" w:hAnsi="Times New Roman" w:cs="Times New Roman"/>
          <w:bCs/>
          <w:color w:val="000000" w:themeColor="text1"/>
          <w:sz w:val="24"/>
          <w:lang w:val="en-CA" w:eastAsia="en-US"/>
        </w:rPr>
        <w:t>Output data of long-read sequencing</w:t>
      </w:r>
    </w:p>
    <w:p w14:paraId="5F93E487" w14:textId="0F3DDBCF" w:rsidR="0044506D" w:rsidRPr="00A322EF" w:rsidRDefault="0044506D" w:rsidP="007C3943">
      <w:pPr>
        <w:spacing w:after="160" w:line="480" w:lineRule="auto"/>
        <w:rPr>
          <w:rFonts w:eastAsia="Calibri"/>
          <w:bCs/>
          <w:color w:val="000000" w:themeColor="text1"/>
          <w:lang w:val="en-CA" w:eastAsia="en-US"/>
        </w:rPr>
      </w:pPr>
      <w:r w:rsidRPr="00A322EF">
        <w:rPr>
          <w:rFonts w:eastAsia="Calibri"/>
          <w:b/>
          <w:color w:val="000000" w:themeColor="text1"/>
          <w:lang w:val="en-CA" w:eastAsia="en-US"/>
        </w:rPr>
        <w:t xml:space="preserve">Supplementary Table </w:t>
      </w:r>
      <w:r w:rsidR="006C619A">
        <w:rPr>
          <w:rFonts w:eastAsia="Calibri"/>
          <w:b/>
          <w:color w:val="000000" w:themeColor="text1"/>
          <w:lang w:val="en-CA" w:eastAsia="en-US"/>
        </w:rPr>
        <w:t>4</w:t>
      </w:r>
      <w:r w:rsidRPr="00A322EF">
        <w:rPr>
          <w:rFonts w:eastAsia="Calibri"/>
          <w:b/>
          <w:color w:val="000000" w:themeColor="text1"/>
          <w:lang w:val="en-CA" w:eastAsia="en-US"/>
        </w:rPr>
        <w:t xml:space="preserve">. </w:t>
      </w:r>
      <w:r w:rsidRPr="0044506D">
        <w:rPr>
          <w:rFonts w:eastAsia="Calibri"/>
          <w:bCs/>
          <w:color w:val="000000" w:themeColor="text1"/>
          <w:lang w:val="en-CA" w:eastAsia="en-US"/>
        </w:rPr>
        <w:t>Quality control of sample DNA</w:t>
      </w:r>
    </w:p>
    <w:p w14:paraId="47B2FF96" w14:textId="098A0A11" w:rsidR="0044506D" w:rsidRPr="00A322EF" w:rsidRDefault="0044506D" w:rsidP="007C3943">
      <w:pPr>
        <w:spacing w:after="160" w:line="480" w:lineRule="auto"/>
        <w:rPr>
          <w:rFonts w:eastAsia="Calibri"/>
          <w:bCs/>
          <w:color w:val="000000" w:themeColor="text1"/>
          <w:lang w:val="en-CA" w:eastAsia="en-US"/>
        </w:rPr>
      </w:pPr>
      <w:r w:rsidRPr="00A322EF">
        <w:rPr>
          <w:rFonts w:eastAsia="Calibri"/>
          <w:b/>
          <w:color w:val="000000" w:themeColor="text1"/>
          <w:lang w:val="en-CA" w:eastAsia="en-US"/>
        </w:rPr>
        <w:t xml:space="preserve">Supplementary Table </w:t>
      </w:r>
      <w:r w:rsidR="006C619A">
        <w:rPr>
          <w:rFonts w:eastAsia="Calibri"/>
          <w:b/>
          <w:color w:val="000000" w:themeColor="text1"/>
          <w:lang w:val="en-CA" w:eastAsia="en-US"/>
        </w:rPr>
        <w:t>5</w:t>
      </w:r>
      <w:r w:rsidRPr="00A322EF">
        <w:rPr>
          <w:rFonts w:eastAsia="Calibri"/>
          <w:b/>
          <w:color w:val="000000" w:themeColor="text1"/>
          <w:lang w:val="en-CA" w:eastAsia="en-US"/>
        </w:rPr>
        <w:t xml:space="preserve">. </w:t>
      </w:r>
      <w:r w:rsidRPr="0044506D">
        <w:rPr>
          <w:rFonts w:eastAsia="Calibri"/>
          <w:bCs/>
          <w:color w:val="000000" w:themeColor="text1"/>
          <w:lang w:val="en-CA" w:eastAsia="en-US"/>
        </w:rPr>
        <w:t>Inversions found in AMP-PD and UK Biobank</w:t>
      </w:r>
    </w:p>
    <w:p w14:paraId="2E4BA26B" w14:textId="77777777" w:rsidR="00E52E27" w:rsidRDefault="00E52E27" w:rsidP="004375D9">
      <w:pPr>
        <w:spacing w:line="480" w:lineRule="auto"/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</w:p>
    <w:p w14:paraId="5E51A570" w14:textId="3EFBB30C" w:rsidR="00044A60" w:rsidRPr="00E26CD5" w:rsidRDefault="006660C6" w:rsidP="00044A60">
      <w:pPr>
        <w:rPr>
          <w:color w:val="000000"/>
        </w:rPr>
      </w:pPr>
      <w:r>
        <w:rPr>
          <w:b/>
          <w:bCs/>
          <w:color w:val="000000"/>
        </w:rPr>
        <w:lastRenderedPageBreak/>
        <w:t xml:space="preserve">Supplementary figure 1: </w:t>
      </w:r>
      <w:r w:rsidR="00180174">
        <w:rPr>
          <w:b/>
          <w:bCs/>
          <w:color w:val="000000"/>
        </w:rPr>
        <w:t xml:space="preserve"> </w:t>
      </w:r>
      <w:r w:rsidR="00044A60" w:rsidRPr="00044A60">
        <w:rPr>
          <w:b/>
          <w:bCs/>
          <w:color w:val="000000"/>
        </w:rPr>
        <w:t xml:space="preserve"> </w:t>
      </w:r>
      <w:r w:rsidR="00044A60" w:rsidRPr="00E26CD5">
        <w:rPr>
          <w:color w:val="000000"/>
        </w:rPr>
        <w:t>Gel image for electrophoresis of the PCR product around the breakpoints of inversion.</w:t>
      </w:r>
    </w:p>
    <w:p w14:paraId="7F7813D6" w14:textId="77777777" w:rsidR="00B67DBD" w:rsidRPr="00044A60" w:rsidRDefault="00B67DBD" w:rsidP="00044A60">
      <w:pPr>
        <w:rPr>
          <w:b/>
          <w:bCs/>
          <w:color w:val="000000"/>
        </w:rPr>
      </w:pPr>
    </w:p>
    <w:p w14:paraId="7D44B1A6" w14:textId="29C0684B" w:rsidR="00044A60" w:rsidRPr="00526560" w:rsidRDefault="00044A60" w:rsidP="00044A60">
      <w:pPr>
        <w:rPr>
          <w:color w:val="000000"/>
        </w:rPr>
      </w:pPr>
      <w:r w:rsidRPr="00526560">
        <w:rPr>
          <w:color w:val="000000"/>
        </w:rPr>
        <w:t>The figure</w:t>
      </w:r>
      <w:r w:rsidR="002B0978">
        <w:rPr>
          <w:color w:val="000000"/>
        </w:rPr>
        <w:t xml:space="preserve"> at the top</w:t>
      </w:r>
      <w:r w:rsidRPr="00526560">
        <w:rPr>
          <w:color w:val="000000"/>
        </w:rPr>
        <w:t xml:space="preserve"> shows the gel with the PCR product using primers around 5’ breakpoint of the inversion. The</w:t>
      </w:r>
      <w:r w:rsidR="002B0978">
        <w:rPr>
          <w:color w:val="000000"/>
        </w:rPr>
        <w:t xml:space="preserve"> </w:t>
      </w:r>
      <w:r w:rsidRPr="00526560">
        <w:rPr>
          <w:color w:val="000000"/>
        </w:rPr>
        <w:t>figure</w:t>
      </w:r>
      <w:r w:rsidR="002B0978">
        <w:rPr>
          <w:color w:val="000000"/>
        </w:rPr>
        <w:t xml:space="preserve"> at the middle</w:t>
      </w:r>
      <w:r w:rsidRPr="00526560">
        <w:rPr>
          <w:color w:val="000000"/>
        </w:rPr>
        <w:t xml:space="preserve"> shows the gel with the PCR product using primers around 3’ breakpoint of the inversion. The </w:t>
      </w:r>
      <w:r w:rsidR="002B0978">
        <w:rPr>
          <w:color w:val="000000"/>
        </w:rPr>
        <w:t xml:space="preserve">figure at the </w:t>
      </w:r>
      <w:r w:rsidR="00526560" w:rsidRPr="00526560">
        <w:rPr>
          <w:color w:val="000000"/>
        </w:rPr>
        <w:t>bottom</w:t>
      </w:r>
      <w:r w:rsidR="002B0978">
        <w:rPr>
          <w:color w:val="000000"/>
        </w:rPr>
        <w:t xml:space="preserve"> </w:t>
      </w:r>
      <w:r w:rsidRPr="00526560">
        <w:rPr>
          <w:color w:val="000000"/>
        </w:rPr>
        <w:t>shows the gel with the PCR product using 3' breakpoint primers of the reference.</w:t>
      </w:r>
    </w:p>
    <w:p w14:paraId="55E3074F" w14:textId="77777777" w:rsidR="00180174" w:rsidRDefault="00180174" w:rsidP="00F63DDC">
      <w:pPr>
        <w:rPr>
          <w:b/>
          <w:bCs/>
          <w:color w:val="000000"/>
        </w:rPr>
      </w:pPr>
    </w:p>
    <w:p w14:paraId="010A8D70" w14:textId="77777777" w:rsidR="00B67DBD" w:rsidRDefault="00E71117" w:rsidP="00F63DDC">
      <w:pPr>
        <w:rPr>
          <w:b/>
          <w:bCs/>
          <w:color w:val="000000"/>
        </w:rPr>
      </w:pPr>
      <w:r w:rsidRPr="00E71117">
        <w:rPr>
          <w:b/>
          <w:bCs/>
          <w:noProof/>
          <w:color w:val="000000"/>
        </w:rPr>
        <w:drawing>
          <wp:inline distT="0" distB="0" distL="0" distR="0" wp14:anchorId="7B77CD93" wp14:editId="2A45A38D">
            <wp:extent cx="5727700" cy="2764155"/>
            <wp:effectExtent l="0" t="0" r="0" b="4445"/>
            <wp:docPr id="1618183429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183429" name="Picture 1" descr="A picture containing 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174" w:rsidRPr="00180174">
        <w:rPr>
          <w:b/>
          <w:bCs/>
          <w:color w:val="000000"/>
        </w:rPr>
        <w:t xml:space="preserve"> </w:t>
      </w:r>
      <w:r w:rsidR="00B67DBD">
        <w:rPr>
          <w:b/>
          <w:bCs/>
          <w:color w:val="000000"/>
        </w:rPr>
        <w:br w:type="page"/>
      </w:r>
    </w:p>
    <w:p w14:paraId="0CE0B145" w14:textId="6B2F6E76" w:rsidR="00B67DBD" w:rsidRDefault="00B67DBD" w:rsidP="00B67DBD">
      <w:pPr>
        <w:rPr>
          <w:color w:val="000000"/>
        </w:rPr>
      </w:pPr>
      <w:r w:rsidRPr="00B67DBD">
        <w:rPr>
          <w:b/>
          <w:bCs/>
          <w:color w:val="000000"/>
        </w:rPr>
        <w:lastRenderedPageBreak/>
        <w:t>Supplementary Figure 2:</w:t>
      </w:r>
      <w:r>
        <w:rPr>
          <w:color w:val="000000"/>
        </w:rPr>
        <w:t xml:space="preserve"> </w:t>
      </w:r>
      <w:r w:rsidRPr="00526560">
        <w:rPr>
          <w:color w:val="000000"/>
        </w:rPr>
        <w:t xml:space="preserve"> IGV screenshots of the inversion</w:t>
      </w:r>
      <w:r w:rsidR="00823DC4">
        <w:rPr>
          <w:color w:val="000000"/>
        </w:rPr>
        <w:t xml:space="preserve"> in short-read whole genome sequencing</w:t>
      </w:r>
    </w:p>
    <w:p w14:paraId="3E697A54" w14:textId="77777777" w:rsidR="00823DC4" w:rsidRPr="00526560" w:rsidRDefault="00823DC4" w:rsidP="00B67DBD">
      <w:pPr>
        <w:rPr>
          <w:color w:val="000000"/>
        </w:rPr>
      </w:pPr>
    </w:p>
    <w:p w14:paraId="22FD64A8" w14:textId="77777777" w:rsidR="00B67DBD" w:rsidRPr="00823DC4" w:rsidRDefault="00B67DBD" w:rsidP="00B67DBD">
      <w:pPr>
        <w:rPr>
          <w:color w:val="000000"/>
        </w:rPr>
      </w:pPr>
      <w:r w:rsidRPr="00823DC4">
        <w:rPr>
          <w:color w:val="000000"/>
        </w:rPr>
        <w:t>The upper figure shows the 5’ break point. The lower shows the 3’ break point.</w:t>
      </w:r>
    </w:p>
    <w:p w14:paraId="1ECF9AC3" w14:textId="15A4682F" w:rsidR="00823DC4" w:rsidRDefault="00B67DBD" w:rsidP="00B67DBD">
      <w:pPr>
        <w:rPr>
          <w:color w:val="000000"/>
        </w:rPr>
      </w:pPr>
      <w:r w:rsidRPr="00823DC4">
        <w:rPr>
          <w:color w:val="000000"/>
        </w:rPr>
        <w:t>WGS, whole genome sequencing</w:t>
      </w:r>
      <w:r w:rsidR="008A507F">
        <w:rPr>
          <w:color w:val="000000"/>
        </w:rPr>
        <w:t xml:space="preserve">; </w:t>
      </w:r>
      <w:r w:rsidR="00823DC4">
        <w:rPr>
          <w:color w:val="000000"/>
        </w:rPr>
        <w:t>IG</w:t>
      </w:r>
      <w:r w:rsidR="008A507F">
        <w:rPr>
          <w:color w:val="000000"/>
        </w:rPr>
        <w:t xml:space="preserve">V, </w:t>
      </w:r>
      <w:r w:rsidR="00823DC4">
        <w:rPr>
          <w:color w:val="000000"/>
        </w:rPr>
        <w:t>integrative genome viewer</w:t>
      </w:r>
    </w:p>
    <w:p w14:paraId="5C95F68D" w14:textId="77777777" w:rsidR="001F1975" w:rsidRDefault="001F1975" w:rsidP="00B67DBD">
      <w:pPr>
        <w:rPr>
          <w:color w:val="000000"/>
        </w:rPr>
      </w:pPr>
    </w:p>
    <w:p w14:paraId="75DCF746" w14:textId="53E76976" w:rsidR="001F1975" w:rsidRPr="00823DC4" w:rsidRDefault="001F1975" w:rsidP="00B67DBD">
      <w:pPr>
        <w:rPr>
          <w:color w:val="000000"/>
        </w:rPr>
      </w:pPr>
      <w:r w:rsidRPr="001F1975">
        <w:rPr>
          <w:noProof/>
          <w:color w:val="000000"/>
        </w:rPr>
        <w:drawing>
          <wp:inline distT="0" distB="0" distL="0" distR="0" wp14:anchorId="6FC5ACF4" wp14:editId="307288C7">
            <wp:extent cx="5727700" cy="3100070"/>
            <wp:effectExtent l="0" t="0" r="0" b="0"/>
            <wp:docPr id="924889057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889057" name="Picture 1" descr="A screenshot of a computer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BF0E9" w14:textId="77777777" w:rsidR="001F1975" w:rsidRDefault="001F1975" w:rsidP="00B67DBD">
      <w:pPr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</w:p>
    <w:p w14:paraId="43F08706" w14:textId="1A4451CC" w:rsidR="00B67DBD" w:rsidRPr="00C446E1" w:rsidRDefault="0076385C" w:rsidP="00B67DBD">
      <w:pPr>
        <w:rPr>
          <w:color w:val="000000"/>
        </w:rPr>
      </w:pPr>
      <w:r>
        <w:rPr>
          <w:b/>
          <w:bCs/>
          <w:color w:val="000000"/>
        </w:rPr>
        <w:lastRenderedPageBreak/>
        <w:t>Supplementary f</w:t>
      </w:r>
      <w:r w:rsidR="00B67DBD" w:rsidRPr="00044A60">
        <w:rPr>
          <w:b/>
          <w:bCs/>
          <w:color w:val="000000"/>
        </w:rPr>
        <w:t xml:space="preserve">igure 3. </w:t>
      </w:r>
      <w:r w:rsidR="00B67DBD" w:rsidRPr="00C446E1">
        <w:rPr>
          <w:color w:val="000000"/>
        </w:rPr>
        <w:t>IGV screenshots of the deletion</w:t>
      </w:r>
      <w:r w:rsidRPr="00C446E1">
        <w:rPr>
          <w:color w:val="000000"/>
        </w:rPr>
        <w:t xml:space="preserve"> in short-read whole genome sequencing</w:t>
      </w:r>
      <w:r w:rsidR="00C446E1">
        <w:rPr>
          <w:color w:val="000000"/>
        </w:rPr>
        <w:t>.</w:t>
      </w:r>
    </w:p>
    <w:p w14:paraId="7D78DB0D" w14:textId="77777777" w:rsidR="00B67DBD" w:rsidRPr="0076385C" w:rsidRDefault="00B67DBD" w:rsidP="00B67DBD">
      <w:pPr>
        <w:rPr>
          <w:color w:val="000000"/>
        </w:rPr>
      </w:pPr>
      <w:r w:rsidRPr="0076385C">
        <w:rPr>
          <w:color w:val="000000"/>
        </w:rPr>
        <w:t>The upper figure shows the 5’ break point. The lower shows the 3’ break point.</w:t>
      </w:r>
    </w:p>
    <w:p w14:paraId="207874D1" w14:textId="77777777" w:rsidR="00B67DBD" w:rsidRDefault="00B67DBD" w:rsidP="00B67DBD">
      <w:pPr>
        <w:rPr>
          <w:color w:val="000000"/>
        </w:rPr>
      </w:pPr>
      <w:r w:rsidRPr="0076385C">
        <w:rPr>
          <w:color w:val="000000"/>
        </w:rPr>
        <w:t>WGS, whole genome sequencing</w:t>
      </w:r>
    </w:p>
    <w:p w14:paraId="4DCDE4AF" w14:textId="14A8CE45" w:rsidR="00A06F0A" w:rsidRDefault="00A06F0A" w:rsidP="00B67DBD">
      <w:pPr>
        <w:rPr>
          <w:color w:val="000000"/>
        </w:rPr>
      </w:pPr>
    </w:p>
    <w:p w14:paraId="504714E0" w14:textId="5B2AB1B5" w:rsidR="00214880" w:rsidRDefault="00214880" w:rsidP="00B67DBD">
      <w:pPr>
        <w:rPr>
          <w:color w:val="000000"/>
        </w:rPr>
      </w:pPr>
      <w:r w:rsidRPr="00214880">
        <w:rPr>
          <w:noProof/>
          <w:color w:val="000000"/>
        </w:rPr>
        <w:drawing>
          <wp:inline distT="0" distB="0" distL="0" distR="0" wp14:anchorId="5E555013" wp14:editId="5637B3A2">
            <wp:extent cx="5727700" cy="3146425"/>
            <wp:effectExtent l="0" t="0" r="0" b="3175"/>
            <wp:docPr id="1056517999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17999" name="Picture 1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page"/>
      </w:r>
    </w:p>
    <w:p w14:paraId="0FF056A1" w14:textId="77777777" w:rsidR="00214880" w:rsidRPr="0076385C" w:rsidRDefault="00214880" w:rsidP="00B67DBD">
      <w:pPr>
        <w:rPr>
          <w:color w:val="000000"/>
        </w:rPr>
      </w:pPr>
    </w:p>
    <w:p w14:paraId="48262967" w14:textId="6A37562A" w:rsidR="00B67DBD" w:rsidRPr="00C446E1" w:rsidRDefault="00214880" w:rsidP="00B67DBD">
      <w:pPr>
        <w:rPr>
          <w:color w:val="000000"/>
        </w:rPr>
      </w:pPr>
      <w:r>
        <w:rPr>
          <w:b/>
          <w:bCs/>
          <w:color w:val="000000"/>
        </w:rPr>
        <w:t>Supplementary f</w:t>
      </w:r>
      <w:r w:rsidR="00B67DBD" w:rsidRPr="00044A60">
        <w:rPr>
          <w:b/>
          <w:bCs/>
          <w:color w:val="000000"/>
        </w:rPr>
        <w:t xml:space="preserve">igure </w:t>
      </w:r>
      <w:r>
        <w:rPr>
          <w:b/>
          <w:bCs/>
          <w:color w:val="000000"/>
        </w:rPr>
        <w:t>4</w:t>
      </w:r>
      <w:r w:rsidR="00B67DBD" w:rsidRPr="00044A60">
        <w:rPr>
          <w:b/>
          <w:bCs/>
          <w:color w:val="000000"/>
        </w:rPr>
        <w:t xml:space="preserve">. </w:t>
      </w:r>
      <w:r w:rsidR="00B67DBD" w:rsidRPr="00C446E1">
        <w:rPr>
          <w:color w:val="000000"/>
        </w:rPr>
        <w:t>Sample DNA QC results after size selection.</w:t>
      </w:r>
    </w:p>
    <w:p w14:paraId="535E92B9" w14:textId="77777777" w:rsidR="00AD7A36" w:rsidRDefault="00AD7A36" w:rsidP="00AD7A36">
      <w:pPr>
        <w:rPr>
          <w:color w:val="000000"/>
        </w:rPr>
      </w:pPr>
      <w:r>
        <w:rPr>
          <w:color w:val="000000"/>
        </w:rPr>
        <w:t>DNA quality control results after size selection for long-read sequencing.</w:t>
      </w:r>
    </w:p>
    <w:p w14:paraId="6E2F9BB2" w14:textId="77777777" w:rsidR="00AD7A36" w:rsidRPr="008A507F" w:rsidRDefault="00AD7A36" w:rsidP="00AD7A36">
      <w:pPr>
        <w:rPr>
          <w:color w:val="000000"/>
        </w:rPr>
      </w:pPr>
      <w:r w:rsidRPr="008A507F">
        <w:rPr>
          <w:color w:val="000000"/>
        </w:rPr>
        <w:t>QC, quality control</w:t>
      </w:r>
    </w:p>
    <w:p w14:paraId="375BAF3D" w14:textId="77777777" w:rsidR="00AD7A36" w:rsidRDefault="00AD7A36" w:rsidP="00B67DBD">
      <w:pPr>
        <w:rPr>
          <w:b/>
          <w:bCs/>
          <w:color w:val="000000"/>
        </w:rPr>
      </w:pPr>
    </w:p>
    <w:p w14:paraId="55FED393" w14:textId="7E0782A5" w:rsidR="008A507F" w:rsidRPr="00044A60" w:rsidRDefault="008A507F" w:rsidP="00B67DBD">
      <w:pPr>
        <w:rPr>
          <w:b/>
          <w:bCs/>
          <w:color w:val="000000"/>
        </w:rPr>
      </w:pPr>
      <w:r w:rsidRPr="008A507F">
        <w:rPr>
          <w:b/>
          <w:bCs/>
          <w:noProof/>
          <w:color w:val="000000"/>
        </w:rPr>
        <w:drawing>
          <wp:inline distT="0" distB="0" distL="0" distR="0" wp14:anchorId="012C0049" wp14:editId="0A5F5A13">
            <wp:extent cx="5727700" cy="3162300"/>
            <wp:effectExtent l="0" t="0" r="0" b="0"/>
            <wp:docPr id="174993478" name="Picture 1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93478" name="Picture 1" descr="Chart, box and whisker char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C7B83" w14:textId="08E8F6C7" w:rsidR="00520D94" w:rsidRDefault="006660C6" w:rsidP="00F63DDC">
      <w:pPr>
        <w:rPr>
          <w:color w:val="000000"/>
        </w:rPr>
      </w:pPr>
      <w:r>
        <w:rPr>
          <w:b/>
          <w:bCs/>
          <w:color w:val="000000"/>
        </w:rPr>
        <w:br w:type="page"/>
      </w:r>
      <w:r w:rsidR="00001D56">
        <w:rPr>
          <w:b/>
          <w:bCs/>
          <w:color w:val="000000"/>
        </w:rPr>
        <w:lastRenderedPageBreak/>
        <w:t xml:space="preserve">Supplementary figure 5: </w:t>
      </w:r>
      <w:r w:rsidR="00A5093B" w:rsidRPr="00A5093B">
        <w:rPr>
          <w:color w:val="000000"/>
        </w:rPr>
        <w:t xml:space="preserve">IGV screen shots of inversions including PRKN exons identified in AMP-PD and UK biobank short-read whole genome </w:t>
      </w:r>
      <w:r w:rsidR="006873B5" w:rsidRPr="00A5093B">
        <w:rPr>
          <w:color w:val="000000"/>
        </w:rPr>
        <w:t>sequencing.</w:t>
      </w:r>
    </w:p>
    <w:p w14:paraId="406ED0D0" w14:textId="77777777" w:rsidR="00520D94" w:rsidRDefault="00520D94" w:rsidP="00F63DDC">
      <w:pPr>
        <w:rPr>
          <w:color w:val="000000"/>
        </w:rPr>
      </w:pPr>
    </w:p>
    <w:p w14:paraId="21DF7CA6" w14:textId="77777777" w:rsidR="0058032E" w:rsidRDefault="0058032E" w:rsidP="00F63DDC">
      <w:pPr>
        <w:rPr>
          <w:color w:val="000000"/>
        </w:rPr>
      </w:pPr>
    </w:p>
    <w:p w14:paraId="2CE6F546" w14:textId="77777777" w:rsidR="0058032E" w:rsidRDefault="0058032E" w:rsidP="00F63DDC">
      <w:pPr>
        <w:rPr>
          <w:color w:val="000000"/>
        </w:rPr>
      </w:pPr>
    </w:p>
    <w:p w14:paraId="380C8386" w14:textId="77777777" w:rsidR="007A72A1" w:rsidRDefault="005C08A0" w:rsidP="00F63DDC">
      <w:pPr>
        <w:rPr>
          <w:noProof/>
        </w:rPr>
      </w:pPr>
      <w:r w:rsidRPr="005C08A0">
        <w:rPr>
          <w:b/>
          <w:bCs/>
          <w:noProof/>
          <w:color w:val="000000"/>
        </w:rPr>
        <w:drawing>
          <wp:inline distT="0" distB="0" distL="0" distR="0" wp14:anchorId="686515B0" wp14:editId="72CE40C9">
            <wp:extent cx="5727700" cy="2082800"/>
            <wp:effectExtent l="0" t="0" r="0" b="0"/>
            <wp:docPr id="1188833367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833367" name="Picture 1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E4E" w:rsidRPr="00960E4E">
        <w:rPr>
          <w:noProof/>
        </w:rPr>
        <w:t xml:space="preserve"> </w:t>
      </w:r>
      <w:r w:rsidR="00960E4E" w:rsidRPr="00960E4E">
        <w:rPr>
          <w:b/>
          <w:bCs/>
          <w:noProof/>
          <w:color w:val="000000"/>
        </w:rPr>
        <w:drawing>
          <wp:inline distT="0" distB="0" distL="0" distR="0" wp14:anchorId="07A12F57" wp14:editId="78193505">
            <wp:extent cx="5727700" cy="1962150"/>
            <wp:effectExtent l="0" t="0" r="0" b="6350"/>
            <wp:docPr id="1008761860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761860" name="Picture 1" descr="Graphical user interface, application, Wor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C6D05" w14:textId="77777777" w:rsidR="00E72122" w:rsidRDefault="007A72A1" w:rsidP="00F63DDC">
      <w:pPr>
        <w:rPr>
          <w:b/>
          <w:bCs/>
          <w:color w:val="000000"/>
        </w:rPr>
      </w:pPr>
      <w:r w:rsidRPr="007A72A1">
        <w:rPr>
          <w:b/>
          <w:bCs/>
          <w:noProof/>
          <w:color w:val="000000"/>
        </w:rPr>
        <w:drawing>
          <wp:inline distT="0" distB="0" distL="0" distR="0" wp14:anchorId="320B43C0" wp14:editId="30203B1D">
            <wp:extent cx="5727700" cy="2049780"/>
            <wp:effectExtent l="0" t="0" r="0" b="0"/>
            <wp:docPr id="1909033637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033637" name="Picture 1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B6047" w14:textId="77777777" w:rsidR="005E33BF" w:rsidRDefault="00E72122" w:rsidP="00F63DDC">
      <w:pPr>
        <w:rPr>
          <w:b/>
          <w:bCs/>
          <w:color w:val="000000"/>
        </w:rPr>
      </w:pPr>
      <w:r w:rsidRPr="00E72122">
        <w:rPr>
          <w:b/>
          <w:bCs/>
          <w:noProof/>
          <w:color w:val="000000"/>
        </w:rPr>
        <w:lastRenderedPageBreak/>
        <w:drawing>
          <wp:inline distT="0" distB="0" distL="0" distR="0" wp14:anchorId="5F0112F0" wp14:editId="077B53F5">
            <wp:extent cx="5727700" cy="1995805"/>
            <wp:effectExtent l="0" t="0" r="0" b="0"/>
            <wp:docPr id="2112404454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404454" name="Picture 1" descr="Graphical user interface, application, Word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A1BF2" w14:textId="77777777" w:rsidR="001B04EC" w:rsidRDefault="005E33BF" w:rsidP="00F63DDC">
      <w:pPr>
        <w:rPr>
          <w:b/>
          <w:bCs/>
          <w:color w:val="000000"/>
        </w:rPr>
      </w:pPr>
      <w:r w:rsidRPr="005E33BF">
        <w:rPr>
          <w:b/>
          <w:bCs/>
          <w:noProof/>
          <w:color w:val="000000"/>
        </w:rPr>
        <w:drawing>
          <wp:inline distT="0" distB="0" distL="0" distR="0" wp14:anchorId="248B4228" wp14:editId="0CE9B17D">
            <wp:extent cx="5727700" cy="3738245"/>
            <wp:effectExtent l="0" t="0" r="0" b="0"/>
            <wp:docPr id="1214452462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452462" name="Picture 1" descr="Graphical user interface, application, Word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D4D56" w14:textId="77777777" w:rsidR="00C50606" w:rsidRDefault="001B04EC" w:rsidP="00F63DDC">
      <w:pPr>
        <w:rPr>
          <w:b/>
          <w:bCs/>
          <w:color w:val="000000"/>
        </w:rPr>
      </w:pPr>
      <w:r w:rsidRPr="001B04EC">
        <w:rPr>
          <w:b/>
          <w:bCs/>
          <w:noProof/>
          <w:color w:val="000000"/>
        </w:rPr>
        <w:drawing>
          <wp:inline distT="0" distB="0" distL="0" distR="0" wp14:anchorId="1AB30D40" wp14:editId="1381CE12">
            <wp:extent cx="5727700" cy="2016125"/>
            <wp:effectExtent l="0" t="0" r="0" b="3175"/>
            <wp:docPr id="29174408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744081" name="Picture 1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1212D" w14:textId="77777777" w:rsidR="00CB39B8" w:rsidRDefault="00C50606" w:rsidP="00F63DDC">
      <w:pPr>
        <w:rPr>
          <w:b/>
          <w:bCs/>
          <w:color w:val="000000"/>
        </w:rPr>
      </w:pPr>
      <w:r w:rsidRPr="00C50606">
        <w:rPr>
          <w:b/>
          <w:bCs/>
          <w:noProof/>
          <w:color w:val="000000"/>
        </w:rPr>
        <w:lastRenderedPageBreak/>
        <w:drawing>
          <wp:inline distT="0" distB="0" distL="0" distR="0" wp14:anchorId="60C6275E" wp14:editId="6A2D4619">
            <wp:extent cx="5727700" cy="1998980"/>
            <wp:effectExtent l="0" t="0" r="0" b="0"/>
            <wp:docPr id="1356798129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798129" name="Picture 1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4C1D4" w14:textId="26A57C28" w:rsidR="00001D56" w:rsidRDefault="00CB39B8" w:rsidP="00F63DDC">
      <w:pPr>
        <w:rPr>
          <w:b/>
          <w:bCs/>
          <w:color w:val="000000"/>
        </w:rPr>
      </w:pPr>
      <w:r w:rsidRPr="00CB39B8">
        <w:rPr>
          <w:b/>
          <w:bCs/>
          <w:noProof/>
          <w:color w:val="000000"/>
        </w:rPr>
        <w:drawing>
          <wp:inline distT="0" distB="0" distL="0" distR="0" wp14:anchorId="3598C20E" wp14:editId="2DA7AA42">
            <wp:extent cx="5727700" cy="1962785"/>
            <wp:effectExtent l="0" t="0" r="0" b="5715"/>
            <wp:docPr id="1763766705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766705" name="Picture 1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032E" w:rsidRPr="0058032E">
        <w:rPr>
          <w:b/>
          <w:bCs/>
          <w:color w:val="000000"/>
        </w:rPr>
        <w:t xml:space="preserve"> </w:t>
      </w:r>
      <w:r w:rsidR="00001D56">
        <w:rPr>
          <w:b/>
          <w:bCs/>
          <w:color w:val="000000"/>
        </w:rPr>
        <w:br w:type="page"/>
      </w:r>
    </w:p>
    <w:p w14:paraId="467AEBBD" w14:textId="11DC7B11" w:rsidR="00F63DDC" w:rsidRDefault="00F63DDC" w:rsidP="00F63DDC">
      <w:pPr>
        <w:rPr>
          <w:b/>
          <w:bCs/>
          <w:color w:val="000000"/>
        </w:rPr>
      </w:pPr>
      <w:r w:rsidRPr="0076505D">
        <w:rPr>
          <w:b/>
          <w:bCs/>
          <w:color w:val="000000"/>
        </w:rPr>
        <w:lastRenderedPageBreak/>
        <w:t xml:space="preserve">Supplementary Table </w:t>
      </w:r>
      <w:r w:rsidR="00016854">
        <w:rPr>
          <w:b/>
          <w:bCs/>
          <w:color w:val="000000"/>
        </w:rPr>
        <w:t>1</w:t>
      </w:r>
      <w:r w:rsidRPr="00DA1FA4">
        <w:rPr>
          <w:b/>
          <w:bCs/>
          <w:color w:val="000000"/>
        </w:rPr>
        <w:t xml:space="preserve">: </w:t>
      </w:r>
      <w:r w:rsidRPr="0076505D">
        <w:rPr>
          <w:b/>
          <w:bCs/>
          <w:color w:val="000000"/>
        </w:rPr>
        <w:t>Primer sequence of PCR</w:t>
      </w:r>
      <w:r>
        <w:rPr>
          <w:b/>
          <w:bCs/>
          <w:color w:val="000000"/>
        </w:rPr>
        <w:t xml:space="preserve"> around breakpoints</w:t>
      </w:r>
    </w:p>
    <w:p w14:paraId="74B278EA" w14:textId="77777777" w:rsidR="00F63DDC" w:rsidRPr="001510A6" w:rsidRDefault="00F63DDC" w:rsidP="00F63DDC"/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624"/>
        <w:gridCol w:w="3397"/>
      </w:tblGrid>
      <w:tr w:rsidR="00F63DDC" w:rsidRPr="00451731" w14:paraId="006AEE90" w14:textId="77777777" w:rsidTr="00747218">
        <w:trPr>
          <w:trHeight w:val="315"/>
        </w:trPr>
        <w:tc>
          <w:tcPr>
            <w:tcW w:w="0" w:type="auto"/>
            <w:tcBorders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D59F3E" w14:textId="77777777" w:rsidR="00F63DDC" w:rsidRPr="00451731" w:rsidRDefault="00F63DDC" w:rsidP="00747218">
            <w:r w:rsidRPr="00451731">
              <w:t>Target region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4AFF7E" w14:textId="77777777" w:rsidR="00F63DDC" w:rsidRPr="00451731" w:rsidRDefault="00F63DDC" w:rsidP="00747218">
            <w:r w:rsidRPr="00451731">
              <w:t>Forward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3842E3" w14:textId="77777777" w:rsidR="00F63DDC" w:rsidRPr="00451731" w:rsidRDefault="00F63DDC" w:rsidP="00747218">
            <w:r w:rsidRPr="00451731">
              <w:t>Reverse</w:t>
            </w:r>
          </w:p>
        </w:tc>
      </w:tr>
      <w:tr w:rsidR="00F63DDC" w:rsidRPr="00451731" w14:paraId="27A96128" w14:textId="77777777" w:rsidTr="00747218">
        <w:trPr>
          <w:trHeight w:val="315"/>
        </w:trPr>
        <w:tc>
          <w:tcPr>
            <w:tcW w:w="0" w:type="auto"/>
            <w:tcBorders>
              <w:top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4EB39A" w14:textId="77777777" w:rsidR="00F63DDC" w:rsidRPr="00451731" w:rsidRDefault="00F63DDC" w:rsidP="00747218">
            <w:r w:rsidRPr="00451731">
              <w:t xml:space="preserve">breakpoint 1 with inversion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4CD1A4" w14:textId="77777777" w:rsidR="00F63DDC" w:rsidRPr="00451731" w:rsidRDefault="00F63DDC" w:rsidP="00747218">
            <w:r w:rsidRPr="00451731">
              <w:t>CACCCAGCCAGCATATTATTTT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137CDA" w14:textId="77777777" w:rsidR="00F63DDC" w:rsidRPr="00451731" w:rsidRDefault="00F63DDC" w:rsidP="00747218">
            <w:r w:rsidRPr="00451731">
              <w:t>AGAGCCCGGGATAATGTGTC</w:t>
            </w:r>
          </w:p>
        </w:tc>
      </w:tr>
      <w:tr w:rsidR="00F63DDC" w:rsidRPr="00451731" w14:paraId="2D44C142" w14:textId="77777777" w:rsidTr="00747218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010A95" w14:textId="77777777" w:rsidR="00F63DDC" w:rsidRPr="00451731" w:rsidRDefault="00F63DDC" w:rsidP="00747218">
            <w:r w:rsidRPr="00451731">
              <w:t xml:space="preserve">breakpoint 2 with inversion </w:t>
            </w:r>
          </w:p>
        </w:tc>
        <w:tc>
          <w:tcPr>
            <w:tcW w:w="0" w:type="auto"/>
            <w:tcBorders>
              <w:left w:val="nil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FFC1CE" w14:textId="77777777" w:rsidR="00F63DDC" w:rsidRPr="00451731" w:rsidRDefault="00F63DDC" w:rsidP="00747218">
            <w:r w:rsidRPr="00451731">
              <w:t>GAGACAGCACCGAACCAATT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BAE735" w14:textId="77777777" w:rsidR="00F63DDC" w:rsidRPr="00451731" w:rsidRDefault="00F63DDC" w:rsidP="00747218">
            <w:r w:rsidRPr="00451731">
              <w:t>AATGCTTGCTGTCCACATCC</w:t>
            </w:r>
          </w:p>
        </w:tc>
      </w:tr>
      <w:tr w:rsidR="00F63DDC" w:rsidRPr="00451731" w14:paraId="254DFA46" w14:textId="77777777" w:rsidTr="00747218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B6D51F" w14:textId="77777777" w:rsidR="00F63DDC" w:rsidRPr="00451731" w:rsidRDefault="00F63DDC" w:rsidP="00747218">
            <w:r w:rsidRPr="00451731">
              <w:t>breakpoint 2 of reference (hg38)</w:t>
            </w:r>
          </w:p>
        </w:tc>
        <w:tc>
          <w:tcPr>
            <w:tcW w:w="0" w:type="auto"/>
            <w:tcBorders>
              <w:left w:val="nil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1ADF6E" w14:textId="77777777" w:rsidR="00F63DDC" w:rsidRPr="00451731" w:rsidRDefault="00F63DDC" w:rsidP="00747218">
            <w:r w:rsidRPr="00451731">
              <w:t>ACTGGAGAGCCCGGGATAAT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FA3849" w14:textId="77777777" w:rsidR="00F63DDC" w:rsidRPr="00451731" w:rsidRDefault="00F63DDC" w:rsidP="00747218">
            <w:r w:rsidRPr="00451731">
              <w:t>CCGACCTCCTAGCTGTCTCT</w:t>
            </w:r>
          </w:p>
        </w:tc>
      </w:tr>
    </w:tbl>
    <w:p w14:paraId="3B871A49" w14:textId="77777777" w:rsidR="00F63DDC" w:rsidRPr="001510A6" w:rsidRDefault="00F63DDC" w:rsidP="00F63DDC"/>
    <w:p w14:paraId="4908279A" w14:textId="77777777" w:rsidR="00F63DDC" w:rsidRDefault="00F63DDC" w:rsidP="00F63DDC">
      <w:r>
        <w:br w:type="page"/>
      </w:r>
    </w:p>
    <w:p w14:paraId="1EF629EA" w14:textId="77777777" w:rsidR="00FE4F0A" w:rsidRPr="00321FE3" w:rsidRDefault="00FE4F0A" w:rsidP="00FE4F0A">
      <w:pPr>
        <w:rPr>
          <w:b/>
          <w:bCs/>
          <w:color w:val="000000"/>
        </w:rPr>
      </w:pPr>
      <w:r>
        <w:rPr>
          <w:b/>
          <w:bCs/>
        </w:rPr>
        <w:lastRenderedPageBreak/>
        <w:t>Supplementary Table</w:t>
      </w:r>
      <w:r w:rsidRPr="00321FE3">
        <w:rPr>
          <w:b/>
          <w:bCs/>
        </w:rPr>
        <w:t xml:space="preserve"> </w:t>
      </w:r>
      <w:r>
        <w:rPr>
          <w:b/>
          <w:bCs/>
        </w:rPr>
        <w:t>2</w:t>
      </w:r>
      <w:r w:rsidRPr="00321FE3">
        <w:rPr>
          <w:b/>
          <w:bCs/>
        </w:rPr>
        <w:t xml:space="preserve">: </w:t>
      </w:r>
      <w:r w:rsidRPr="0076505D">
        <w:rPr>
          <w:b/>
          <w:bCs/>
          <w:color w:val="000000"/>
        </w:rPr>
        <w:t>Summary for clinical symptoms of affected twins</w:t>
      </w:r>
    </w:p>
    <w:p w14:paraId="64B2C26F" w14:textId="77777777" w:rsidR="00FE4F0A" w:rsidRDefault="00FE4F0A" w:rsidP="00FE4F0A">
      <w:r>
        <w:t xml:space="preserve">AAO, age at onset; AAE, age at examination; F, female; M, male; MMSE, Mini-Mental State Examination; REM, rapid eye movement; MRI, magnetic resonance imaging; DAT-SPECT, dopamine transporter single-photon emission computed tomography with 123I-ioflupane; MIBG, 123iodine- </w:t>
      </w:r>
      <w:proofErr w:type="spellStart"/>
      <w:r>
        <w:t>metaiodobenzylguanidine</w:t>
      </w:r>
      <w:proofErr w:type="spellEnd"/>
      <w:r>
        <w:t xml:space="preserve"> myocardial scintigraphy; UPDRS, Unified Parkinson’s Disease Rating Scale; N/A, not available.</w:t>
      </w:r>
    </w:p>
    <w:p w14:paraId="38DA00A7" w14:textId="77777777" w:rsidR="00FE4F0A" w:rsidRPr="00451731" w:rsidRDefault="00FE4F0A" w:rsidP="00FE4F0A"/>
    <w:p w14:paraId="746F861A" w14:textId="4AD1F4E9" w:rsidR="00FE4F0A" w:rsidRDefault="006A6087" w:rsidP="00FE4F0A">
      <w:pPr>
        <w:rPr>
          <w:b/>
          <w:bCs/>
          <w:color w:val="000000"/>
        </w:rPr>
      </w:pPr>
      <w:r w:rsidRPr="006A6087">
        <w:t>This table is accessible upon request to the corresponding author.</w:t>
      </w:r>
      <w:r w:rsidR="00FE4F0A">
        <w:rPr>
          <w:b/>
          <w:bCs/>
          <w:color w:val="000000"/>
        </w:rPr>
        <w:br w:type="page"/>
      </w:r>
    </w:p>
    <w:p w14:paraId="7B405602" w14:textId="607F1018" w:rsidR="00EA1E0B" w:rsidRDefault="00104F2D" w:rsidP="0076505D">
      <w:pPr>
        <w:rPr>
          <w:color w:val="000000"/>
        </w:rPr>
      </w:pPr>
      <w:r w:rsidRPr="0076505D">
        <w:rPr>
          <w:b/>
          <w:bCs/>
          <w:color w:val="000000"/>
        </w:rPr>
        <w:lastRenderedPageBreak/>
        <w:t xml:space="preserve">Supplementary Table </w:t>
      </w:r>
      <w:r w:rsidR="006C619A">
        <w:rPr>
          <w:b/>
          <w:bCs/>
          <w:color w:val="000000"/>
        </w:rPr>
        <w:t>3</w:t>
      </w:r>
      <w:r w:rsidRPr="00104F2D">
        <w:rPr>
          <w:b/>
          <w:bCs/>
          <w:color w:val="000000"/>
        </w:rPr>
        <w:t xml:space="preserve">: </w:t>
      </w:r>
      <w:r w:rsidRPr="007103A3">
        <w:rPr>
          <w:color w:val="000000"/>
        </w:rPr>
        <w:t>Output data of long</w:t>
      </w:r>
      <w:r w:rsidR="00E01E7E" w:rsidRPr="007103A3">
        <w:rPr>
          <w:color w:val="000000"/>
        </w:rPr>
        <w:t>-</w:t>
      </w:r>
      <w:r w:rsidRPr="007103A3">
        <w:rPr>
          <w:color w:val="000000"/>
        </w:rPr>
        <w:t>read sequencing</w:t>
      </w:r>
    </w:p>
    <w:p w14:paraId="5485A6CA" w14:textId="7B4F355B" w:rsidR="007103A3" w:rsidRDefault="007103A3" w:rsidP="0076505D">
      <w:pPr>
        <w:rPr>
          <w:color w:val="000000"/>
        </w:rPr>
      </w:pPr>
      <w:r>
        <w:rPr>
          <w:color w:val="000000"/>
        </w:rPr>
        <w:t>Data output from</w:t>
      </w:r>
      <w:r w:rsidR="002D1747">
        <w:rPr>
          <w:color w:val="000000"/>
        </w:rPr>
        <w:t xml:space="preserve"> </w:t>
      </w:r>
      <w:r w:rsidR="006B6D02">
        <w:rPr>
          <w:color w:val="000000"/>
        </w:rPr>
        <w:t xml:space="preserve">Oxford nanopore sequencer </w:t>
      </w:r>
      <w:proofErr w:type="spellStart"/>
      <w:r w:rsidR="006B6D02">
        <w:rPr>
          <w:color w:val="000000"/>
        </w:rPr>
        <w:t>P</w:t>
      </w:r>
      <w:r w:rsidR="002D1747">
        <w:rPr>
          <w:color w:val="000000"/>
        </w:rPr>
        <w:t>romteh</w:t>
      </w:r>
      <w:r w:rsidR="006B6D02">
        <w:rPr>
          <w:color w:val="000000"/>
        </w:rPr>
        <w:t>ION</w:t>
      </w:r>
      <w:proofErr w:type="spellEnd"/>
      <w:r w:rsidR="00F41A9C">
        <w:rPr>
          <w:color w:val="000000"/>
        </w:rPr>
        <w:t>.</w:t>
      </w:r>
    </w:p>
    <w:p w14:paraId="39E293E2" w14:textId="6467FB72" w:rsidR="006B6D02" w:rsidRPr="007103A3" w:rsidRDefault="006B6D02" w:rsidP="0076505D">
      <w:pPr>
        <w:rPr>
          <w:color w:val="000000"/>
        </w:rPr>
      </w:pPr>
      <w:r>
        <w:rPr>
          <w:color w:val="000000"/>
        </w:rPr>
        <w:t>Gb, giga base</w:t>
      </w:r>
    </w:p>
    <w:p w14:paraId="7DE26578" w14:textId="77777777" w:rsidR="00104F2D" w:rsidRPr="00DA1FA4" w:rsidRDefault="00104F2D" w:rsidP="0076505D"/>
    <w:p w14:paraId="6CFDCEB1" w14:textId="77777777" w:rsidR="00451731" w:rsidRPr="00451731" w:rsidRDefault="00451731" w:rsidP="0076505D"/>
    <w:tbl>
      <w:tblPr>
        <w:tblW w:w="7800" w:type="dxa"/>
        <w:tblLook w:val="04A0" w:firstRow="1" w:lastRow="0" w:firstColumn="1" w:lastColumn="0" w:noHBand="0" w:noVBand="1"/>
      </w:tblPr>
      <w:tblGrid>
        <w:gridCol w:w="1520"/>
        <w:gridCol w:w="2260"/>
        <w:gridCol w:w="2260"/>
        <w:gridCol w:w="1760"/>
      </w:tblGrid>
      <w:tr w:rsidR="00451731" w:rsidRPr="00451731" w14:paraId="70BDF51B" w14:textId="77777777" w:rsidTr="00451731">
        <w:trPr>
          <w:trHeight w:val="315"/>
        </w:trPr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92013" w14:textId="77777777" w:rsidR="00451731" w:rsidRPr="00451731" w:rsidRDefault="00451731" w:rsidP="00451731">
            <w:pPr>
              <w:jc w:val="center"/>
              <w:rPr>
                <w:b/>
                <w:bCs/>
                <w:color w:val="000000"/>
              </w:rPr>
            </w:pPr>
            <w:r w:rsidRPr="00451731">
              <w:rPr>
                <w:b/>
                <w:bCs/>
                <w:color w:val="000000"/>
              </w:rPr>
              <w:t>SAMPLE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EA04B3F" w14:textId="77777777" w:rsidR="00451731" w:rsidRPr="00451731" w:rsidRDefault="00451731" w:rsidP="00451731">
            <w:pPr>
              <w:jc w:val="center"/>
              <w:rPr>
                <w:b/>
                <w:bCs/>
                <w:color w:val="000000"/>
              </w:rPr>
            </w:pPr>
            <w:r w:rsidRPr="00451731">
              <w:rPr>
                <w:b/>
                <w:bCs/>
                <w:color w:val="000000"/>
              </w:rPr>
              <w:t>Overall output (Gb)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673A1A0" w14:textId="77777777" w:rsidR="00451731" w:rsidRPr="00451731" w:rsidRDefault="00451731" w:rsidP="00451731">
            <w:pPr>
              <w:jc w:val="center"/>
              <w:rPr>
                <w:b/>
                <w:bCs/>
                <w:color w:val="000000"/>
              </w:rPr>
            </w:pPr>
            <w:r w:rsidRPr="00451731">
              <w:rPr>
                <w:b/>
                <w:bCs/>
                <w:color w:val="000000"/>
              </w:rPr>
              <w:t>Read N50 (kb)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D0C6CFD" w14:textId="77777777" w:rsidR="00451731" w:rsidRPr="00451731" w:rsidRDefault="00451731" w:rsidP="00451731">
            <w:pPr>
              <w:jc w:val="center"/>
              <w:rPr>
                <w:b/>
                <w:bCs/>
                <w:color w:val="000000"/>
              </w:rPr>
            </w:pPr>
            <w:r w:rsidRPr="00451731">
              <w:rPr>
                <w:b/>
                <w:bCs/>
                <w:color w:val="000000"/>
              </w:rPr>
              <w:t>Estimated Coverage</w:t>
            </w:r>
          </w:p>
        </w:tc>
      </w:tr>
      <w:tr w:rsidR="00451731" w:rsidRPr="00451731" w14:paraId="30D99D1E" w14:textId="77777777" w:rsidTr="00451731">
        <w:trPr>
          <w:trHeight w:val="315"/>
        </w:trPr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10CC9" w14:textId="77777777" w:rsidR="00451731" w:rsidRPr="00451731" w:rsidRDefault="00451731" w:rsidP="00451731">
            <w:pPr>
              <w:jc w:val="center"/>
              <w:rPr>
                <w:color w:val="000000"/>
              </w:rPr>
            </w:pPr>
            <w:r w:rsidRPr="00451731">
              <w:rPr>
                <w:color w:val="000000"/>
              </w:rPr>
              <w:t>II-3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45E27" w14:textId="77777777" w:rsidR="00451731" w:rsidRPr="00451731" w:rsidRDefault="00451731" w:rsidP="00451731">
            <w:pPr>
              <w:jc w:val="center"/>
              <w:rPr>
                <w:color w:val="000000"/>
              </w:rPr>
            </w:pPr>
            <w:r w:rsidRPr="00451731">
              <w:rPr>
                <w:color w:val="000000"/>
              </w:rPr>
              <w:t>118.77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CBD8E" w14:textId="77777777" w:rsidR="00451731" w:rsidRPr="00451731" w:rsidRDefault="00451731" w:rsidP="00451731">
            <w:pPr>
              <w:jc w:val="center"/>
              <w:rPr>
                <w:color w:val="000000"/>
              </w:rPr>
            </w:pPr>
            <w:r w:rsidRPr="00451731">
              <w:rPr>
                <w:color w:val="000000"/>
              </w:rPr>
              <w:t>18.99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0E40D" w14:textId="77777777" w:rsidR="00451731" w:rsidRPr="00451731" w:rsidRDefault="00451731" w:rsidP="00451731">
            <w:pPr>
              <w:jc w:val="right"/>
              <w:rPr>
                <w:color w:val="000000"/>
              </w:rPr>
            </w:pPr>
            <w:r w:rsidRPr="00451731">
              <w:rPr>
                <w:color w:val="000000"/>
              </w:rPr>
              <w:t>36.97</w:t>
            </w:r>
          </w:p>
        </w:tc>
      </w:tr>
      <w:tr w:rsidR="00451731" w:rsidRPr="00451731" w14:paraId="183F54A0" w14:textId="77777777" w:rsidTr="00451731">
        <w:trPr>
          <w:trHeight w:val="315"/>
        </w:trPr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D4BEF" w14:textId="77777777" w:rsidR="00451731" w:rsidRPr="00451731" w:rsidRDefault="00451731" w:rsidP="00451731">
            <w:pPr>
              <w:jc w:val="center"/>
              <w:rPr>
                <w:color w:val="000000"/>
              </w:rPr>
            </w:pPr>
            <w:r w:rsidRPr="00451731">
              <w:rPr>
                <w:color w:val="000000"/>
              </w:rPr>
              <w:t>III-1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6E6F8" w14:textId="77777777" w:rsidR="00451731" w:rsidRPr="00451731" w:rsidRDefault="00451731" w:rsidP="00451731">
            <w:pPr>
              <w:jc w:val="center"/>
              <w:rPr>
                <w:color w:val="000000"/>
              </w:rPr>
            </w:pPr>
            <w:r w:rsidRPr="00451731">
              <w:rPr>
                <w:color w:val="000000"/>
              </w:rPr>
              <w:t>117.61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77516" w14:textId="77777777" w:rsidR="00451731" w:rsidRPr="00451731" w:rsidRDefault="00451731" w:rsidP="00451731">
            <w:pPr>
              <w:jc w:val="center"/>
              <w:rPr>
                <w:color w:val="000000"/>
              </w:rPr>
            </w:pPr>
            <w:r w:rsidRPr="00451731">
              <w:rPr>
                <w:color w:val="000000"/>
              </w:rPr>
              <w:t>19.3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3A14A" w14:textId="77777777" w:rsidR="00451731" w:rsidRPr="00451731" w:rsidRDefault="00451731" w:rsidP="00451731">
            <w:pPr>
              <w:jc w:val="right"/>
              <w:rPr>
                <w:color w:val="000000"/>
              </w:rPr>
            </w:pPr>
            <w:r w:rsidRPr="00451731">
              <w:rPr>
                <w:color w:val="000000"/>
              </w:rPr>
              <w:t>37.00</w:t>
            </w:r>
          </w:p>
        </w:tc>
      </w:tr>
      <w:tr w:rsidR="00451731" w:rsidRPr="00451731" w14:paraId="3394D79E" w14:textId="77777777" w:rsidTr="00451731">
        <w:trPr>
          <w:trHeight w:val="315"/>
        </w:trPr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E2F34" w14:textId="77777777" w:rsidR="00451731" w:rsidRPr="00451731" w:rsidRDefault="00451731" w:rsidP="00451731">
            <w:pPr>
              <w:jc w:val="center"/>
              <w:rPr>
                <w:color w:val="000000"/>
              </w:rPr>
            </w:pPr>
            <w:r w:rsidRPr="00451731">
              <w:rPr>
                <w:color w:val="000000"/>
              </w:rPr>
              <w:t>III-2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5B6C1" w14:textId="77777777" w:rsidR="00451731" w:rsidRPr="00451731" w:rsidRDefault="00451731" w:rsidP="00451731">
            <w:pPr>
              <w:jc w:val="center"/>
              <w:rPr>
                <w:color w:val="000000"/>
              </w:rPr>
            </w:pPr>
            <w:r w:rsidRPr="00451731">
              <w:rPr>
                <w:color w:val="000000"/>
              </w:rPr>
              <w:t>133.98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0F44A" w14:textId="77777777" w:rsidR="00451731" w:rsidRPr="00451731" w:rsidRDefault="00451731" w:rsidP="00451731">
            <w:pPr>
              <w:jc w:val="center"/>
              <w:rPr>
                <w:color w:val="000000"/>
              </w:rPr>
            </w:pPr>
            <w:r w:rsidRPr="00451731">
              <w:rPr>
                <w:color w:val="000000"/>
              </w:rPr>
              <w:t>19.71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87D1F" w14:textId="77777777" w:rsidR="00451731" w:rsidRPr="00451731" w:rsidRDefault="00451731" w:rsidP="00451731">
            <w:pPr>
              <w:jc w:val="right"/>
              <w:rPr>
                <w:color w:val="000000"/>
              </w:rPr>
            </w:pPr>
            <w:r w:rsidRPr="00451731">
              <w:rPr>
                <w:color w:val="000000"/>
              </w:rPr>
              <w:t>38.98</w:t>
            </w:r>
          </w:p>
        </w:tc>
      </w:tr>
    </w:tbl>
    <w:p w14:paraId="0AAD340F" w14:textId="724CCD3D" w:rsidR="00451731" w:rsidRPr="00C94ADD" w:rsidRDefault="00451731" w:rsidP="0076505D">
      <w:r w:rsidRPr="00C94ADD">
        <w:br w:type="page"/>
      </w:r>
    </w:p>
    <w:p w14:paraId="57A14B0E" w14:textId="67D408FE" w:rsidR="00DA1FA4" w:rsidRPr="00DA1FA4" w:rsidRDefault="00DA1FA4" w:rsidP="00DA1FA4">
      <w:pPr>
        <w:rPr>
          <w:b/>
          <w:bCs/>
          <w:color w:val="000000"/>
        </w:rPr>
      </w:pPr>
      <w:r w:rsidRPr="0076505D">
        <w:rPr>
          <w:b/>
          <w:bCs/>
          <w:color w:val="000000"/>
        </w:rPr>
        <w:lastRenderedPageBreak/>
        <w:t xml:space="preserve">Supplementary Table </w:t>
      </w:r>
      <w:r w:rsidR="006C619A">
        <w:rPr>
          <w:b/>
          <w:bCs/>
          <w:color w:val="000000"/>
        </w:rPr>
        <w:t>4</w:t>
      </w:r>
      <w:r w:rsidRPr="00DA1FA4">
        <w:rPr>
          <w:b/>
          <w:bCs/>
          <w:color w:val="000000"/>
        </w:rPr>
        <w:t xml:space="preserve">:  </w:t>
      </w:r>
      <w:r w:rsidRPr="0076505D">
        <w:rPr>
          <w:b/>
          <w:bCs/>
          <w:color w:val="000000"/>
        </w:rPr>
        <w:t>Quality control of sample DNA</w:t>
      </w:r>
    </w:p>
    <w:p w14:paraId="076A8C82" w14:textId="4E136414" w:rsidR="00451731" w:rsidRPr="001510A6" w:rsidRDefault="00DA1FA4" w:rsidP="0076505D">
      <w:pPr>
        <w:rPr>
          <w:sz w:val="28"/>
          <w:szCs w:val="28"/>
        </w:rPr>
      </w:pPr>
      <w:r>
        <w:rPr>
          <w:color w:val="000000"/>
        </w:rPr>
        <w:t xml:space="preserve"> </w:t>
      </w:r>
    </w:p>
    <w:tbl>
      <w:tblPr>
        <w:tblW w:w="9360" w:type="dxa"/>
        <w:tblLook w:val="04A0" w:firstRow="1" w:lastRow="0" w:firstColumn="1" w:lastColumn="0" w:noHBand="0" w:noVBand="1"/>
      </w:tblPr>
      <w:tblGrid>
        <w:gridCol w:w="1337"/>
        <w:gridCol w:w="1404"/>
        <w:gridCol w:w="1270"/>
        <w:gridCol w:w="1483"/>
        <w:gridCol w:w="1483"/>
        <w:gridCol w:w="1046"/>
        <w:gridCol w:w="1337"/>
      </w:tblGrid>
      <w:tr w:rsidR="00451731" w:rsidRPr="00451731" w14:paraId="44E1E03B" w14:textId="77777777" w:rsidTr="00451731">
        <w:trPr>
          <w:trHeight w:val="311"/>
        </w:trPr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EEFB9" w14:textId="77777777" w:rsidR="00451731" w:rsidRPr="00451731" w:rsidRDefault="00451731" w:rsidP="00451731">
            <w:pPr>
              <w:rPr>
                <w:color w:val="000000"/>
                <w:sz w:val="22"/>
                <w:szCs w:val="22"/>
              </w:rPr>
            </w:pPr>
            <w:r w:rsidRPr="0045173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6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F4AD9" w14:textId="77777777" w:rsidR="00451731" w:rsidRPr="00451731" w:rsidRDefault="00451731" w:rsidP="00451731">
            <w:pPr>
              <w:rPr>
                <w:color w:val="000000"/>
                <w:sz w:val="22"/>
                <w:szCs w:val="22"/>
              </w:rPr>
            </w:pPr>
            <w:r w:rsidRPr="00451731">
              <w:rPr>
                <w:color w:val="000000"/>
                <w:sz w:val="22"/>
                <w:szCs w:val="22"/>
              </w:rPr>
              <w:t>Qubit</w:t>
            </w:r>
          </w:p>
        </w:tc>
        <w:tc>
          <w:tcPr>
            <w:tcW w:w="40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73AFB" w14:textId="77777777" w:rsidR="00451731" w:rsidRPr="00451731" w:rsidRDefault="00451731" w:rsidP="00451731">
            <w:pPr>
              <w:rPr>
                <w:color w:val="000000"/>
                <w:sz w:val="22"/>
                <w:szCs w:val="22"/>
              </w:rPr>
            </w:pPr>
            <w:r w:rsidRPr="00451731">
              <w:rPr>
                <w:color w:val="000000"/>
                <w:sz w:val="22"/>
                <w:szCs w:val="22"/>
              </w:rPr>
              <w:t>Nanodrop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E61FC" w14:textId="77777777" w:rsidR="00451731" w:rsidRPr="00451731" w:rsidRDefault="00451731" w:rsidP="00451731">
            <w:pPr>
              <w:rPr>
                <w:color w:val="000000"/>
                <w:sz w:val="22"/>
                <w:szCs w:val="22"/>
              </w:rPr>
            </w:pPr>
            <w:proofErr w:type="spellStart"/>
            <w:r w:rsidRPr="00451731">
              <w:rPr>
                <w:color w:val="000000"/>
                <w:sz w:val="22"/>
                <w:szCs w:val="22"/>
              </w:rPr>
              <w:t>Femto</w:t>
            </w:r>
            <w:proofErr w:type="spellEnd"/>
            <w:r w:rsidRPr="00451731">
              <w:rPr>
                <w:color w:val="000000"/>
                <w:sz w:val="22"/>
                <w:szCs w:val="22"/>
              </w:rPr>
              <w:t xml:space="preserve"> Pulse</w:t>
            </w:r>
          </w:p>
        </w:tc>
      </w:tr>
      <w:tr w:rsidR="00451731" w:rsidRPr="00451731" w14:paraId="2611A8EB" w14:textId="77777777" w:rsidTr="00451731">
        <w:trPr>
          <w:trHeight w:val="311"/>
        </w:trPr>
        <w:tc>
          <w:tcPr>
            <w:tcW w:w="13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40F8D" w14:textId="77777777" w:rsidR="00451731" w:rsidRPr="00451731" w:rsidRDefault="00451731" w:rsidP="00451731">
            <w:pPr>
              <w:rPr>
                <w:color w:val="000000"/>
                <w:sz w:val="22"/>
                <w:szCs w:val="22"/>
              </w:rPr>
            </w:pPr>
            <w:r w:rsidRPr="00451731">
              <w:rPr>
                <w:color w:val="000000"/>
                <w:sz w:val="22"/>
                <w:szCs w:val="22"/>
              </w:rPr>
              <w:t>Sample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1B55F14" w14:textId="77777777" w:rsidR="00451731" w:rsidRPr="00451731" w:rsidRDefault="00451731" w:rsidP="00451731">
            <w:pPr>
              <w:rPr>
                <w:color w:val="000000"/>
                <w:sz w:val="22"/>
                <w:szCs w:val="22"/>
              </w:rPr>
            </w:pPr>
            <w:r w:rsidRPr="00451731">
              <w:rPr>
                <w:color w:val="000000"/>
                <w:sz w:val="22"/>
                <w:szCs w:val="22"/>
              </w:rPr>
              <w:t>ng/</w:t>
            </w:r>
            <w:proofErr w:type="spellStart"/>
            <w:r w:rsidRPr="00451731">
              <w:rPr>
                <w:color w:val="000000"/>
                <w:sz w:val="22"/>
                <w:szCs w:val="22"/>
              </w:rPr>
              <w:t>ul</w:t>
            </w:r>
            <w:proofErr w:type="spellEnd"/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60D4759" w14:textId="77777777" w:rsidR="00451731" w:rsidRPr="00451731" w:rsidRDefault="00451731" w:rsidP="00451731">
            <w:pPr>
              <w:rPr>
                <w:color w:val="000000"/>
                <w:sz w:val="22"/>
                <w:szCs w:val="22"/>
              </w:rPr>
            </w:pPr>
            <w:r w:rsidRPr="00451731">
              <w:rPr>
                <w:color w:val="000000"/>
                <w:sz w:val="22"/>
                <w:szCs w:val="22"/>
              </w:rPr>
              <w:t>ug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6770D4F" w14:textId="77777777" w:rsidR="00451731" w:rsidRPr="00451731" w:rsidRDefault="00451731" w:rsidP="00451731">
            <w:pPr>
              <w:rPr>
                <w:color w:val="000000"/>
                <w:sz w:val="22"/>
                <w:szCs w:val="22"/>
              </w:rPr>
            </w:pPr>
            <w:r w:rsidRPr="00451731">
              <w:rPr>
                <w:color w:val="000000"/>
                <w:sz w:val="22"/>
                <w:szCs w:val="22"/>
              </w:rPr>
              <w:t>260/280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046395D" w14:textId="77777777" w:rsidR="00451731" w:rsidRPr="00451731" w:rsidRDefault="00451731" w:rsidP="00451731">
            <w:pPr>
              <w:rPr>
                <w:color w:val="000000"/>
                <w:sz w:val="22"/>
                <w:szCs w:val="22"/>
              </w:rPr>
            </w:pPr>
            <w:r w:rsidRPr="00451731">
              <w:rPr>
                <w:color w:val="000000"/>
                <w:sz w:val="22"/>
                <w:szCs w:val="22"/>
              </w:rPr>
              <w:t>260/230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11357F6" w14:textId="77777777" w:rsidR="00451731" w:rsidRPr="00451731" w:rsidRDefault="00451731" w:rsidP="00451731">
            <w:pPr>
              <w:rPr>
                <w:color w:val="000000"/>
                <w:sz w:val="22"/>
                <w:szCs w:val="22"/>
              </w:rPr>
            </w:pPr>
            <w:r w:rsidRPr="00451731">
              <w:rPr>
                <w:color w:val="000000"/>
                <w:sz w:val="22"/>
                <w:szCs w:val="22"/>
              </w:rPr>
              <w:t>ng/</w:t>
            </w:r>
            <w:proofErr w:type="spellStart"/>
            <w:r w:rsidRPr="00451731">
              <w:rPr>
                <w:color w:val="000000"/>
                <w:sz w:val="22"/>
                <w:szCs w:val="22"/>
              </w:rPr>
              <w:t>ul</w:t>
            </w:r>
            <w:proofErr w:type="spellEnd"/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E225488" w14:textId="77777777" w:rsidR="00451731" w:rsidRPr="00451731" w:rsidRDefault="00451731" w:rsidP="00451731">
            <w:pPr>
              <w:rPr>
                <w:color w:val="000000"/>
                <w:sz w:val="22"/>
                <w:szCs w:val="22"/>
              </w:rPr>
            </w:pPr>
            <w:proofErr w:type="spellStart"/>
            <w:r w:rsidRPr="00451731">
              <w:rPr>
                <w:color w:val="000000"/>
                <w:sz w:val="22"/>
                <w:szCs w:val="22"/>
              </w:rPr>
              <w:t>Femto</w:t>
            </w:r>
            <w:proofErr w:type="spellEnd"/>
            <w:r w:rsidRPr="00451731">
              <w:rPr>
                <w:color w:val="000000"/>
                <w:sz w:val="22"/>
                <w:szCs w:val="22"/>
              </w:rPr>
              <w:t xml:space="preserve"> Peak (kb)</w:t>
            </w:r>
          </w:p>
        </w:tc>
      </w:tr>
      <w:tr w:rsidR="00451731" w:rsidRPr="00451731" w14:paraId="1A54B34C" w14:textId="77777777" w:rsidTr="00451731">
        <w:trPr>
          <w:trHeight w:val="311"/>
        </w:trPr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A0C1A" w14:textId="77777777" w:rsidR="00451731" w:rsidRPr="00451731" w:rsidRDefault="00451731" w:rsidP="00451731">
            <w:pPr>
              <w:rPr>
                <w:color w:val="000000"/>
                <w:sz w:val="22"/>
                <w:szCs w:val="22"/>
              </w:rPr>
            </w:pPr>
            <w:r w:rsidRPr="00451731">
              <w:rPr>
                <w:color w:val="000000"/>
                <w:sz w:val="22"/>
                <w:szCs w:val="22"/>
              </w:rPr>
              <w:t>II-3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EF4EB" w14:textId="77777777" w:rsidR="00451731" w:rsidRPr="00451731" w:rsidRDefault="00451731" w:rsidP="00451731">
            <w:pPr>
              <w:jc w:val="right"/>
              <w:rPr>
                <w:color w:val="000000"/>
                <w:sz w:val="22"/>
                <w:szCs w:val="22"/>
              </w:rPr>
            </w:pPr>
            <w:r w:rsidRPr="00451731">
              <w:rPr>
                <w:color w:val="000000"/>
                <w:sz w:val="22"/>
                <w:szCs w:val="22"/>
              </w:rPr>
              <w:t>35.2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6D368" w14:textId="77777777" w:rsidR="00451731" w:rsidRPr="00451731" w:rsidRDefault="00451731" w:rsidP="00451731">
            <w:pPr>
              <w:jc w:val="right"/>
              <w:rPr>
                <w:color w:val="000000"/>
                <w:sz w:val="22"/>
                <w:szCs w:val="22"/>
              </w:rPr>
            </w:pPr>
            <w:r w:rsidRPr="00451731">
              <w:rPr>
                <w:color w:val="000000"/>
                <w:sz w:val="22"/>
                <w:szCs w:val="22"/>
              </w:rPr>
              <w:t>3.41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9162D" w14:textId="77777777" w:rsidR="00451731" w:rsidRPr="00451731" w:rsidRDefault="00451731" w:rsidP="00451731">
            <w:pPr>
              <w:jc w:val="right"/>
              <w:rPr>
                <w:color w:val="000000"/>
                <w:sz w:val="22"/>
                <w:szCs w:val="22"/>
              </w:rPr>
            </w:pPr>
            <w:r w:rsidRPr="00451731">
              <w:rPr>
                <w:color w:val="000000"/>
                <w:sz w:val="22"/>
                <w:szCs w:val="22"/>
              </w:rPr>
              <w:t>1.96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46435" w14:textId="77777777" w:rsidR="00451731" w:rsidRPr="00451731" w:rsidRDefault="00451731" w:rsidP="00451731">
            <w:pPr>
              <w:jc w:val="right"/>
              <w:rPr>
                <w:color w:val="000000"/>
                <w:sz w:val="22"/>
                <w:szCs w:val="22"/>
              </w:rPr>
            </w:pPr>
            <w:r w:rsidRPr="00451731">
              <w:rPr>
                <w:color w:val="000000"/>
                <w:sz w:val="22"/>
                <w:szCs w:val="22"/>
              </w:rPr>
              <w:t>1.82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5375F" w14:textId="77777777" w:rsidR="00451731" w:rsidRPr="00451731" w:rsidRDefault="00451731" w:rsidP="00451731">
            <w:pPr>
              <w:jc w:val="right"/>
              <w:rPr>
                <w:color w:val="000000"/>
                <w:sz w:val="22"/>
                <w:szCs w:val="22"/>
              </w:rPr>
            </w:pPr>
            <w:r w:rsidRPr="00451731">
              <w:rPr>
                <w:color w:val="000000"/>
                <w:sz w:val="22"/>
                <w:szCs w:val="22"/>
              </w:rPr>
              <w:t>41.46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A037D" w14:textId="77777777" w:rsidR="00451731" w:rsidRPr="00451731" w:rsidRDefault="00451731" w:rsidP="00451731">
            <w:pPr>
              <w:jc w:val="right"/>
              <w:rPr>
                <w:color w:val="000000"/>
                <w:sz w:val="22"/>
                <w:szCs w:val="22"/>
              </w:rPr>
            </w:pPr>
            <w:r w:rsidRPr="00451731">
              <w:rPr>
                <w:color w:val="000000"/>
                <w:sz w:val="22"/>
                <w:szCs w:val="22"/>
              </w:rPr>
              <w:t>20.76</w:t>
            </w:r>
          </w:p>
        </w:tc>
      </w:tr>
      <w:tr w:rsidR="00451731" w:rsidRPr="00451731" w14:paraId="02FD79AD" w14:textId="77777777" w:rsidTr="00451731">
        <w:trPr>
          <w:trHeight w:val="311"/>
        </w:trPr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F18C4" w14:textId="77777777" w:rsidR="00451731" w:rsidRPr="00451731" w:rsidRDefault="00451731" w:rsidP="00451731">
            <w:pPr>
              <w:rPr>
                <w:color w:val="000000"/>
                <w:sz w:val="22"/>
                <w:szCs w:val="22"/>
              </w:rPr>
            </w:pPr>
            <w:r w:rsidRPr="00451731">
              <w:rPr>
                <w:color w:val="000000"/>
                <w:sz w:val="22"/>
                <w:szCs w:val="22"/>
              </w:rPr>
              <w:t>III-1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5ECD9" w14:textId="77777777" w:rsidR="00451731" w:rsidRPr="00451731" w:rsidRDefault="00451731" w:rsidP="00451731">
            <w:pPr>
              <w:jc w:val="right"/>
              <w:rPr>
                <w:color w:val="000000"/>
                <w:sz w:val="22"/>
                <w:szCs w:val="22"/>
              </w:rPr>
            </w:pPr>
            <w:r w:rsidRPr="00451731">
              <w:rPr>
                <w:color w:val="000000"/>
                <w:sz w:val="22"/>
                <w:szCs w:val="22"/>
              </w:rPr>
              <w:t>42.8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C0BE9" w14:textId="77777777" w:rsidR="00451731" w:rsidRPr="00451731" w:rsidRDefault="00451731" w:rsidP="00451731">
            <w:pPr>
              <w:jc w:val="right"/>
              <w:rPr>
                <w:color w:val="000000"/>
                <w:sz w:val="22"/>
                <w:szCs w:val="22"/>
              </w:rPr>
            </w:pPr>
            <w:r w:rsidRPr="00451731">
              <w:rPr>
                <w:color w:val="000000"/>
                <w:sz w:val="22"/>
                <w:szCs w:val="22"/>
              </w:rPr>
              <w:t>4.15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1C3A2" w14:textId="77777777" w:rsidR="00451731" w:rsidRPr="00451731" w:rsidRDefault="00451731" w:rsidP="00451731">
            <w:pPr>
              <w:jc w:val="right"/>
              <w:rPr>
                <w:color w:val="000000"/>
                <w:sz w:val="22"/>
                <w:szCs w:val="22"/>
              </w:rPr>
            </w:pPr>
            <w:r w:rsidRPr="00451731">
              <w:rPr>
                <w:color w:val="000000"/>
                <w:sz w:val="22"/>
                <w:szCs w:val="22"/>
              </w:rPr>
              <w:t>1.8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AFD76" w14:textId="77777777" w:rsidR="00451731" w:rsidRPr="00451731" w:rsidRDefault="00451731" w:rsidP="00451731">
            <w:pPr>
              <w:jc w:val="right"/>
              <w:rPr>
                <w:color w:val="000000"/>
                <w:sz w:val="22"/>
                <w:szCs w:val="22"/>
              </w:rPr>
            </w:pPr>
            <w:r w:rsidRPr="00451731">
              <w:rPr>
                <w:color w:val="000000"/>
                <w:sz w:val="22"/>
                <w:szCs w:val="22"/>
              </w:rPr>
              <w:t>1.91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A6904" w14:textId="77777777" w:rsidR="00451731" w:rsidRPr="00451731" w:rsidRDefault="00451731" w:rsidP="00451731">
            <w:pPr>
              <w:jc w:val="right"/>
              <w:rPr>
                <w:color w:val="000000"/>
                <w:sz w:val="22"/>
                <w:szCs w:val="22"/>
              </w:rPr>
            </w:pPr>
            <w:r w:rsidRPr="00451731">
              <w:rPr>
                <w:color w:val="000000"/>
                <w:sz w:val="22"/>
                <w:szCs w:val="22"/>
              </w:rPr>
              <w:t>54.59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B8D6E" w14:textId="77777777" w:rsidR="00451731" w:rsidRPr="00451731" w:rsidRDefault="00451731" w:rsidP="00451731">
            <w:pPr>
              <w:jc w:val="right"/>
              <w:rPr>
                <w:color w:val="000000"/>
                <w:sz w:val="22"/>
                <w:szCs w:val="22"/>
              </w:rPr>
            </w:pPr>
            <w:r w:rsidRPr="00451731">
              <w:rPr>
                <w:color w:val="000000"/>
                <w:sz w:val="22"/>
                <w:szCs w:val="22"/>
              </w:rPr>
              <w:t>26.09</w:t>
            </w:r>
          </w:p>
        </w:tc>
      </w:tr>
      <w:tr w:rsidR="00451731" w:rsidRPr="00451731" w14:paraId="3B345BE1" w14:textId="77777777" w:rsidTr="00451731">
        <w:trPr>
          <w:trHeight w:val="311"/>
        </w:trPr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1849D" w14:textId="77777777" w:rsidR="00451731" w:rsidRPr="00451731" w:rsidRDefault="00451731" w:rsidP="00451731">
            <w:pPr>
              <w:rPr>
                <w:color w:val="000000"/>
                <w:sz w:val="22"/>
                <w:szCs w:val="22"/>
              </w:rPr>
            </w:pPr>
            <w:r w:rsidRPr="00451731">
              <w:rPr>
                <w:color w:val="000000"/>
                <w:sz w:val="22"/>
                <w:szCs w:val="22"/>
              </w:rPr>
              <w:t>III-2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95FAA" w14:textId="77777777" w:rsidR="00451731" w:rsidRPr="00451731" w:rsidRDefault="00451731" w:rsidP="00451731">
            <w:pPr>
              <w:jc w:val="right"/>
              <w:rPr>
                <w:color w:val="000000"/>
                <w:sz w:val="22"/>
                <w:szCs w:val="22"/>
              </w:rPr>
            </w:pPr>
            <w:r w:rsidRPr="00451731">
              <w:rPr>
                <w:color w:val="000000"/>
                <w:sz w:val="22"/>
                <w:szCs w:val="22"/>
              </w:rPr>
              <w:t>36.2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7EB6E" w14:textId="77777777" w:rsidR="00451731" w:rsidRPr="00451731" w:rsidRDefault="00451731" w:rsidP="00451731">
            <w:pPr>
              <w:jc w:val="right"/>
              <w:rPr>
                <w:color w:val="000000"/>
                <w:sz w:val="22"/>
                <w:szCs w:val="22"/>
              </w:rPr>
            </w:pPr>
            <w:r w:rsidRPr="00451731">
              <w:rPr>
                <w:color w:val="000000"/>
                <w:sz w:val="22"/>
                <w:szCs w:val="22"/>
              </w:rPr>
              <w:t>3.48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F9960" w14:textId="77777777" w:rsidR="00451731" w:rsidRPr="00451731" w:rsidRDefault="00451731" w:rsidP="00451731">
            <w:pPr>
              <w:jc w:val="right"/>
              <w:rPr>
                <w:color w:val="000000"/>
                <w:sz w:val="22"/>
                <w:szCs w:val="22"/>
              </w:rPr>
            </w:pPr>
            <w:r w:rsidRPr="00451731">
              <w:rPr>
                <w:color w:val="000000"/>
                <w:sz w:val="22"/>
                <w:szCs w:val="22"/>
              </w:rPr>
              <w:t>1.91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BDD7A" w14:textId="77777777" w:rsidR="00451731" w:rsidRPr="00451731" w:rsidRDefault="00451731" w:rsidP="00451731">
            <w:pPr>
              <w:jc w:val="right"/>
              <w:rPr>
                <w:color w:val="000000"/>
                <w:sz w:val="22"/>
                <w:szCs w:val="22"/>
              </w:rPr>
            </w:pPr>
            <w:r w:rsidRPr="00451731">
              <w:rPr>
                <w:color w:val="000000"/>
                <w:sz w:val="22"/>
                <w:szCs w:val="22"/>
              </w:rPr>
              <w:t>1.62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C76D9" w14:textId="77777777" w:rsidR="00451731" w:rsidRPr="00451731" w:rsidRDefault="00451731" w:rsidP="00451731">
            <w:pPr>
              <w:jc w:val="right"/>
              <w:rPr>
                <w:color w:val="000000"/>
                <w:sz w:val="22"/>
                <w:szCs w:val="22"/>
              </w:rPr>
            </w:pPr>
            <w:r w:rsidRPr="00451731">
              <w:rPr>
                <w:color w:val="000000"/>
                <w:sz w:val="22"/>
                <w:szCs w:val="22"/>
              </w:rPr>
              <w:t>43.3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84177" w14:textId="77777777" w:rsidR="00451731" w:rsidRPr="00451731" w:rsidRDefault="00451731" w:rsidP="00451731">
            <w:pPr>
              <w:jc w:val="right"/>
              <w:rPr>
                <w:color w:val="000000"/>
                <w:sz w:val="22"/>
                <w:szCs w:val="22"/>
              </w:rPr>
            </w:pPr>
            <w:r w:rsidRPr="00451731">
              <w:rPr>
                <w:color w:val="000000"/>
                <w:sz w:val="22"/>
                <w:szCs w:val="22"/>
              </w:rPr>
              <w:t>22.48</w:t>
            </w:r>
          </w:p>
        </w:tc>
      </w:tr>
    </w:tbl>
    <w:p w14:paraId="2BA8F069" w14:textId="05920A76" w:rsidR="00451731" w:rsidRPr="00451731" w:rsidRDefault="00451731" w:rsidP="0076505D">
      <w:r w:rsidRPr="00451731">
        <w:br w:type="page"/>
      </w:r>
    </w:p>
    <w:p w14:paraId="285F25EB" w14:textId="161E0CA3" w:rsidR="00451731" w:rsidRPr="00DA1FA4" w:rsidRDefault="00DA1FA4" w:rsidP="0076505D">
      <w:pPr>
        <w:rPr>
          <w:b/>
          <w:bCs/>
          <w:color w:val="000000"/>
        </w:rPr>
      </w:pPr>
      <w:r w:rsidRPr="0076505D">
        <w:rPr>
          <w:b/>
          <w:bCs/>
          <w:color w:val="000000"/>
        </w:rPr>
        <w:lastRenderedPageBreak/>
        <w:t xml:space="preserve">Supplementary Table </w:t>
      </w:r>
      <w:r w:rsidR="006C619A">
        <w:rPr>
          <w:b/>
          <w:bCs/>
          <w:color w:val="000000"/>
        </w:rPr>
        <w:t>5</w:t>
      </w:r>
      <w:r w:rsidRPr="00DA1FA4">
        <w:rPr>
          <w:b/>
          <w:bCs/>
          <w:color w:val="000000"/>
        </w:rPr>
        <w:t xml:space="preserve">: </w:t>
      </w:r>
      <w:r w:rsidRPr="0076505D">
        <w:rPr>
          <w:b/>
          <w:bCs/>
          <w:color w:val="000000"/>
        </w:rPr>
        <w:t>Inversions found in AMP-PD and UK Biobank</w:t>
      </w:r>
    </w:p>
    <w:p w14:paraId="72BAAA4E" w14:textId="0518D390" w:rsidR="00DA1FA4" w:rsidRPr="00C66AA5" w:rsidRDefault="00DA1FA4" w:rsidP="0076505D">
      <w:pPr>
        <w:rPr>
          <w:rFonts w:eastAsia="MS Mincho"/>
        </w:rPr>
      </w:pPr>
      <w:r w:rsidRPr="00C66AA5">
        <w:t>Details of</w:t>
      </w:r>
      <w:r w:rsidR="008B72F1" w:rsidRPr="00C66AA5">
        <w:t xml:space="preserve"> the</w:t>
      </w:r>
      <w:r w:rsidRPr="00C66AA5">
        <w:t xml:space="preserve"> inversion</w:t>
      </w:r>
      <w:r w:rsidR="008B72F1" w:rsidRPr="00C66AA5">
        <w:t>s</w:t>
      </w:r>
      <w:r w:rsidRPr="00C66AA5">
        <w:t xml:space="preserve"> </w:t>
      </w:r>
      <w:r w:rsidR="008B72F1" w:rsidRPr="00C66AA5">
        <w:t>including</w:t>
      </w:r>
      <w:r w:rsidRPr="00C66AA5">
        <w:t xml:space="preserve"> </w:t>
      </w:r>
      <w:r w:rsidRPr="00C66AA5">
        <w:rPr>
          <w:i/>
          <w:iCs/>
        </w:rPr>
        <w:t>PRKN</w:t>
      </w:r>
      <w:r w:rsidR="008B72F1" w:rsidRPr="00C66AA5">
        <w:rPr>
          <w:i/>
          <w:iCs/>
        </w:rPr>
        <w:t xml:space="preserve"> </w:t>
      </w:r>
      <w:r w:rsidR="008B72F1" w:rsidRPr="00C66AA5">
        <w:t>exons</w:t>
      </w:r>
      <w:r w:rsidRPr="00C66AA5">
        <w:t xml:space="preserve"> identified in AMP-PD and UK Biobank short-read whole genome sequencing datasets.</w:t>
      </w:r>
      <w:r w:rsidR="005F43B5" w:rsidRPr="00C66AA5">
        <w:t xml:space="preserve"> </w:t>
      </w:r>
      <w:r w:rsidR="00D66A6B" w:rsidRPr="00C66AA5">
        <w:t xml:space="preserve">Carriers in AMP-PD and Carriers in UKB indicates the number of </w:t>
      </w:r>
      <w:r w:rsidR="00281B8C" w:rsidRPr="00C66AA5">
        <w:t>subjects identified in each dataset</w:t>
      </w:r>
      <w:r w:rsidR="00DB777E" w:rsidRPr="00C66AA5">
        <w:t xml:space="preserve"> and </w:t>
      </w:r>
      <w:r w:rsidR="00C66AA5" w:rsidRPr="00C66AA5">
        <w:t xml:space="preserve">numbers in parentheses indicate the number of </w:t>
      </w:r>
      <w:r w:rsidR="005F574D">
        <w:t xml:space="preserve">those with </w:t>
      </w:r>
      <w:r w:rsidR="00B4140A">
        <w:t>Parkinson’s disease</w:t>
      </w:r>
      <w:r w:rsidR="00C66AA5" w:rsidRPr="00C66AA5">
        <w:rPr>
          <w:rFonts w:eastAsia="MS Mincho"/>
        </w:rPr>
        <w:t>.</w:t>
      </w:r>
      <w:r w:rsidR="00C66AA5">
        <w:rPr>
          <w:rFonts w:eastAsia="MS Mincho"/>
        </w:rPr>
        <w:t xml:space="preserve"> </w:t>
      </w:r>
      <w:r w:rsidR="005F43B5" w:rsidRPr="00C66AA5">
        <w:t xml:space="preserve">Location </w:t>
      </w:r>
      <w:r w:rsidR="008F306B" w:rsidRPr="00C66AA5">
        <w:t xml:space="preserve">column </w:t>
      </w:r>
      <w:r w:rsidR="007F7A2E" w:rsidRPr="00C66AA5">
        <w:rPr>
          <w:rFonts w:eastAsia="MS Mincho"/>
        </w:rPr>
        <w:t>shows</w:t>
      </w:r>
      <w:r w:rsidR="008F306B" w:rsidRPr="00C66AA5">
        <w:t xml:space="preserve"> the </w:t>
      </w:r>
      <w:r w:rsidR="007F7A2E" w:rsidRPr="00C66AA5">
        <w:t>location</w:t>
      </w:r>
      <w:r w:rsidR="00524E6C" w:rsidRPr="00C66AA5">
        <w:t xml:space="preserve"> </w:t>
      </w:r>
      <w:r w:rsidR="008F306B" w:rsidRPr="00C66AA5">
        <w:t xml:space="preserve">of the </w:t>
      </w:r>
      <w:r w:rsidR="0069362C" w:rsidRPr="00C66AA5">
        <w:t>inversion</w:t>
      </w:r>
      <w:r w:rsidR="007C15FB" w:rsidRPr="00C66AA5">
        <w:rPr>
          <w:rFonts w:eastAsia="MS Mincho"/>
        </w:rPr>
        <w:t xml:space="preserve"> in </w:t>
      </w:r>
      <w:r w:rsidR="007C15FB" w:rsidRPr="00C66AA5">
        <w:rPr>
          <w:rFonts w:eastAsia="MS Mincho"/>
          <w:i/>
          <w:iCs/>
        </w:rPr>
        <w:t>PRKN</w:t>
      </w:r>
      <w:r w:rsidR="007C15FB" w:rsidRPr="00C66AA5">
        <w:rPr>
          <w:rFonts w:eastAsia="MS Mincho"/>
        </w:rPr>
        <w:t>.</w:t>
      </w:r>
    </w:p>
    <w:p w14:paraId="2BBA05D2" w14:textId="5FFAD676" w:rsidR="00DA1FA4" w:rsidRDefault="00B4140A" w:rsidP="0076505D">
      <w:r>
        <w:t>PD</w:t>
      </w:r>
      <w:r w:rsidR="00915C8F">
        <w:t>,</w:t>
      </w:r>
      <w:r>
        <w:t xml:space="preserve"> Parkinson’s disease</w:t>
      </w:r>
      <w:r w:rsidR="00915C8F">
        <w:t>;</w:t>
      </w:r>
      <w:r w:rsidR="007843BE">
        <w:t xml:space="preserve"> IGV</w:t>
      </w:r>
      <w:r w:rsidR="00915C8F">
        <w:t>,</w:t>
      </w:r>
      <w:r w:rsidR="007843BE">
        <w:t xml:space="preserve"> integrative genome viewer</w:t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8"/>
        <w:gridCol w:w="1170"/>
        <w:gridCol w:w="1170"/>
        <w:gridCol w:w="530"/>
        <w:gridCol w:w="937"/>
        <w:gridCol w:w="1360"/>
        <w:gridCol w:w="1310"/>
        <w:gridCol w:w="933"/>
        <w:gridCol w:w="1092"/>
      </w:tblGrid>
      <w:tr w:rsidR="00915C8F" w:rsidRPr="00A97217" w14:paraId="15239ADD" w14:textId="77777777" w:rsidTr="00A24734">
        <w:trPr>
          <w:trHeight w:val="315"/>
        </w:trPr>
        <w:tc>
          <w:tcPr>
            <w:tcW w:w="0" w:type="auto"/>
            <w:tcBorders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31740E" w14:textId="77777777" w:rsidR="00A97217" w:rsidRPr="00A97217" w:rsidRDefault="00A97217" w:rsidP="00A97217">
            <w:pPr>
              <w:rPr>
                <w:b/>
                <w:bCs/>
              </w:rPr>
            </w:pPr>
            <w:r w:rsidRPr="00A97217">
              <w:rPr>
                <w:b/>
                <w:bCs/>
              </w:rPr>
              <w:t>chr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3E253D" w14:textId="77777777" w:rsidR="00A97217" w:rsidRPr="00A97217" w:rsidRDefault="00A97217" w:rsidP="00A97217">
            <w:pPr>
              <w:rPr>
                <w:b/>
                <w:bCs/>
              </w:rPr>
            </w:pPr>
            <w:r w:rsidRPr="00A97217">
              <w:rPr>
                <w:b/>
                <w:bCs/>
              </w:rPr>
              <w:t>start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275B12" w14:textId="77777777" w:rsidR="00A97217" w:rsidRPr="00A97217" w:rsidRDefault="00A97217" w:rsidP="00A97217">
            <w:pPr>
              <w:rPr>
                <w:b/>
                <w:bCs/>
              </w:rPr>
            </w:pPr>
            <w:r w:rsidRPr="00A97217">
              <w:rPr>
                <w:b/>
                <w:bCs/>
              </w:rPr>
              <w:t>end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DD8713" w14:textId="77777777" w:rsidR="00A97217" w:rsidRPr="00A97217" w:rsidRDefault="00A97217" w:rsidP="00A97217">
            <w:pPr>
              <w:rPr>
                <w:b/>
                <w:bCs/>
              </w:rPr>
            </w:pPr>
            <w:r w:rsidRPr="00A97217">
              <w:rPr>
                <w:b/>
                <w:bCs/>
              </w:rPr>
              <w:t>type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93ACF6" w14:textId="226EB065" w:rsidR="00A97217" w:rsidRPr="00A97217" w:rsidRDefault="0045610D" w:rsidP="00A97217">
            <w:pPr>
              <w:rPr>
                <w:b/>
                <w:bCs/>
              </w:rPr>
            </w:pPr>
            <w:r w:rsidRPr="00A97217">
              <w:rPr>
                <w:b/>
                <w:bCs/>
              </w:rPr>
              <w:t>S</w:t>
            </w:r>
            <w:r w:rsidR="00A97217" w:rsidRPr="00A97217">
              <w:rPr>
                <w:b/>
                <w:bCs/>
              </w:rPr>
              <w:t>ize</w:t>
            </w:r>
            <w:r>
              <w:rPr>
                <w:b/>
                <w:bCs/>
              </w:rPr>
              <w:t xml:space="preserve"> (bp)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5F10AA" w14:textId="068A5FE5" w:rsidR="00A97217" w:rsidRPr="00A97217" w:rsidRDefault="00A97217" w:rsidP="00A97217">
            <w:pPr>
              <w:rPr>
                <w:b/>
                <w:bCs/>
              </w:rPr>
            </w:pPr>
            <w:r w:rsidRPr="00A97217">
              <w:rPr>
                <w:b/>
                <w:bCs/>
              </w:rPr>
              <w:t>Carriers in AMP-PD (carrier</w:t>
            </w:r>
            <w:r w:rsidR="006D0787">
              <w:rPr>
                <w:b/>
                <w:bCs/>
              </w:rPr>
              <w:t>s</w:t>
            </w:r>
            <w:r w:rsidR="00915C8F">
              <w:rPr>
                <w:b/>
                <w:bCs/>
              </w:rPr>
              <w:t xml:space="preserve"> with PD</w:t>
            </w:r>
            <w:r w:rsidRPr="00A97217">
              <w:rPr>
                <w:b/>
                <w:bCs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0F258B" w14:textId="058D9349" w:rsidR="00A97217" w:rsidRPr="00A97217" w:rsidRDefault="00A97217" w:rsidP="00A97217">
            <w:pPr>
              <w:rPr>
                <w:b/>
                <w:bCs/>
              </w:rPr>
            </w:pPr>
            <w:r w:rsidRPr="00A97217">
              <w:rPr>
                <w:b/>
                <w:bCs/>
              </w:rPr>
              <w:t>Carriers in UKB (</w:t>
            </w:r>
            <w:r w:rsidR="00915C8F" w:rsidRPr="00A97217">
              <w:rPr>
                <w:b/>
                <w:bCs/>
              </w:rPr>
              <w:t>carrier</w:t>
            </w:r>
            <w:r w:rsidR="006D0787">
              <w:rPr>
                <w:b/>
                <w:bCs/>
              </w:rPr>
              <w:t>s</w:t>
            </w:r>
            <w:r w:rsidR="00915C8F">
              <w:rPr>
                <w:b/>
                <w:bCs/>
              </w:rPr>
              <w:t xml:space="preserve"> with PD</w:t>
            </w:r>
            <w:r w:rsidRPr="00A97217">
              <w:rPr>
                <w:b/>
                <w:bCs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2032E4" w14:textId="77777777" w:rsidR="00A97217" w:rsidRPr="00A97217" w:rsidRDefault="00A97217" w:rsidP="00A97217">
            <w:pPr>
              <w:rPr>
                <w:b/>
                <w:bCs/>
              </w:rPr>
            </w:pPr>
            <w:r w:rsidRPr="00A97217">
              <w:rPr>
                <w:b/>
                <w:bCs/>
              </w:rPr>
              <w:t xml:space="preserve">IGV false </w:t>
            </w:r>
            <w:proofErr w:type="spellStart"/>
            <w:r w:rsidRPr="00A97217">
              <w:rPr>
                <w:b/>
                <w:bCs/>
              </w:rPr>
              <w:t>postive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4D362A" w14:textId="77777777" w:rsidR="00A97217" w:rsidRPr="00A97217" w:rsidRDefault="00A97217" w:rsidP="00A97217">
            <w:pPr>
              <w:rPr>
                <w:b/>
                <w:bCs/>
              </w:rPr>
            </w:pPr>
            <w:r w:rsidRPr="00A97217">
              <w:rPr>
                <w:b/>
                <w:bCs/>
              </w:rPr>
              <w:t>Location</w:t>
            </w:r>
          </w:p>
        </w:tc>
      </w:tr>
      <w:tr w:rsidR="00915C8F" w:rsidRPr="00A97217" w14:paraId="75A156CA" w14:textId="77777777" w:rsidTr="00A24734">
        <w:trPr>
          <w:trHeight w:val="315"/>
        </w:trPr>
        <w:tc>
          <w:tcPr>
            <w:tcW w:w="0" w:type="auto"/>
            <w:tcBorders>
              <w:top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F8CD34" w14:textId="77777777" w:rsidR="00A97217" w:rsidRPr="00A97217" w:rsidRDefault="00A97217" w:rsidP="00A97217">
            <w:r w:rsidRPr="00A97217">
              <w:t>chr6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E51138" w14:textId="77777777" w:rsidR="00A97217" w:rsidRPr="00A97217" w:rsidRDefault="00A97217" w:rsidP="00A97217">
            <w:r w:rsidRPr="00A97217">
              <w:t>158308497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D25634" w14:textId="77777777" w:rsidR="00A97217" w:rsidRPr="00A97217" w:rsidRDefault="00A97217" w:rsidP="00A97217">
            <w:r w:rsidRPr="00A97217">
              <w:t>162339658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41DFF6" w14:textId="77777777" w:rsidR="00A97217" w:rsidRPr="00A97217" w:rsidRDefault="00A97217" w:rsidP="00A97217">
            <w:r w:rsidRPr="00A97217">
              <w:t>INV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399664" w14:textId="77777777" w:rsidR="00A97217" w:rsidRPr="00A97217" w:rsidRDefault="00A97217" w:rsidP="00A97217">
            <w:r w:rsidRPr="00A97217">
              <w:t>4031161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4B52BE" w14:textId="77777777" w:rsidR="00A97217" w:rsidRPr="00A97217" w:rsidRDefault="00A97217" w:rsidP="00A97217">
            <w:r w:rsidRPr="00A97217">
              <w:t>0 (0)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B229C0" w14:textId="77777777" w:rsidR="00A97217" w:rsidRPr="00A97217" w:rsidRDefault="00A97217" w:rsidP="00A97217">
            <w:r w:rsidRPr="00A97217">
              <w:t>1 (0)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F885B7" w14:textId="77777777" w:rsidR="00A97217" w:rsidRPr="00A97217" w:rsidRDefault="00A97217" w:rsidP="00A97217">
            <w:r w:rsidRPr="00A97217">
              <w:t>+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2E8496" w14:textId="77777777" w:rsidR="00A97217" w:rsidRPr="00A97217" w:rsidRDefault="00A97217" w:rsidP="00A97217">
            <w:r w:rsidRPr="00A97217">
              <w:t>outside-intron2</w:t>
            </w:r>
          </w:p>
        </w:tc>
      </w:tr>
      <w:tr w:rsidR="00915C8F" w:rsidRPr="00A97217" w14:paraId="0F00848F" w14:textId="77777777" w:rsidTr="00A97217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8B7D97" w14:textId="77777777" w:rsidR="00A97217" w:rsidRPr="00A97217" w:rsidRDefault="00A97217" w:rsidP="00A97217">
            <w:r w:rsidRPr="00A97217">
              <w:t>chr6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5DED97" w14:textId="77777777" w:rsidR="00A97217" w:rsidRPr="00A97217" w:rsidRDefault="00A97217" w:rsidP="00A97217">
            <w:r w:rsidRPr="00A97217">
              <w:t>161497780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706444" w14:textId="77777777" w:rsidR="00A97217" w:rsidRPr="00A97217" w:rsidRDefault="00A97217" w:rsidP="00A97217">
            <w:r w:rsidRPr="00A97217">
              <w:t>161555272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C35733" w14:textId="77777777" w:rsidR="00A97217" w:rsidRPr="00A97217" w:rsidRDefault="00A97217" w:rsidP="00A97217">
            <w:r w:rsidRPr="00A97217">
              <w:t>INV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F518D8" w14:textId="77777777" w:rsidR="00A97217" w:rsidRPr="00A97217" w:rsidRDefault="00A97217" w:rsidP="00A97217">
            <w:r w:rsidRPr="00A97217">
              <w:t>57492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C6DDBA" w14:textId="77777777" w:rsidR="00A97217" w:rsidRPr="00A97217" w:rsidRDefault="00A97217" w:rsidP="00A97217">
            <w:r w:rsidRPr="00A97217">
              <w:t>0 (0)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34F871" w14:textId="77777777" w:rsidR="00A97217" w:rsidRPr="00A97217" w:rsidRDefault="00A97217" w:rsidP="00A97217">
            <w:r w:rsidRPr="00A97217">
              <w:t>1 (0)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2BF904" w14:textId="77777777" w:rsidR="00A97217" w:rsidRPr="00A97217" w:rsidRDefault="00A97217" w:rsidP="00A97217">
            <w:r w:rsidRPr="00A97217">
              <w:t>-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FCF2EE" w14:textId="77777777" w:rsidR="00A97217" w:rsidRPr="00A97217" w:rsidRDefault="00A97217" w:rsidP="00A97217">
            <w:r w:rsidRPr="00A97217">
              <w:t>intron 9 - intron 8</w:t>
            </w:r>
          </w:p>
        </w:tc>
      </w:tr>
      <w:tr w:rsidR="00915C8F" w:rsidRPr="00A97217" w14:paraId="5E144C22" w14:textId="77777777" w:rsidTr="00A97217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EA0B3D" w14:textId="77777777" w:rsidR="00A97217" w:rsidRPr="00A97217" w:rsidRDefault="00A97217" w:rsidP="00A97217">
            <w:r w:rsidRPr="00A97217">
              <w:t>chr6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BDD9DC" w14:textId="77777777" w:rsidR="00A97217" w:rsidRPr="00A97217" w:rsidRDefault="00A97217" w:rsidP="00A97217">
            <w:r w:rsidRPr="00A97217">
              <w:t>161573756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5B9753" w14:textId="77777777" w:rsidR="00A97217" w:rsidRPr="00A97217" w:rsidRDefault="00A97217" w:rsidP="00A97217">
            <w:r w:rsidRPr="00A97217">
              <w:t>163046370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C93327" w14:textId="77777777" w:rsidR="00A97217" w:rsidRPr="00A97217" w:rsidRDefault="00A97217" w:rsidP="00A97217">
            <w:r w:rsidRPr="00A97217">
              <w:t>INV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BC3D81" w14:textId="77777777" w:rsidR="00A97217" w:rsidRPr="00A97217" w:rsidRDefault="00A97217" w:rsidP="00A97217">
            <w:r w:rsidRPr="00A97217">
              <w:t>1472614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904BA3" w14:textId="77777777" w:rsidR="00A97217" w:rsidRPr="00A97217" w:rsidRDefault="00A97217" w:rsidP="00A97217">
            <w:r w:rsidRPr="00A97217">
              <w:t>0 (0)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B29AE2" w14:textId="77777777" w:rsidR="00A97217" w:rsidRPr="00A97217" w:rsidRDefault="00A97217" w:rsidP="00A97217">
            <w:r w:rsidRPr="00A97217">
              <w:t>1 (0)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ECB4E2" w14:textId="77777777" w:rsidR="00A97217" w:rsidRPr="00A97217" w:rsidRDefault="00A97217" w:rsidP="00A97217">
            <w:r w:rsidRPr="00A97217">
              <w:t>-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E40157" w14:textId="77777777" w:rsidR="00A97217" w:rsidRPr="00A97217" w:rsidRDefault="00A97217" w:rsidP="00A97217">
            <w:r w:rsidRPr="00A97217">
              <w:t>intron 7- outside</w:t>
            </w:r>
          </w:p>
        </w:tc>
      </w:tr>
      <w:tr w:rsidR="00915C8F" w:rsidRPr="00A97217" w14:paraId="633A62EB" w14:textId="77777777" w:rsidTr="00A97217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B992FC" w14:textId="77777777" w:rsidR="00A97217" w:rsidRPr="00A97217" w:rsidRDefault="00A97217" w:rsidP="00A97217">
            <w:r w:rsidRPr="00A97217">
              <w:t>chr6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48B733" w14:textId="77777777" w:rsidR="00A97217" w:rsidRPr="00A97217" w:rsidRDefault="00A97217" w:rsidP="00A97217">
            <w:r w:rsidRPr="00A97217">
              <w:t>162151350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A8D759" w14:textId="77777777" w:rsidR="00A97217" w:rsidRPr="00A97217" w:rsidRDefault="00A97217" w:rsidP="00A97217">
            <w:r w:rsidRPr="00A97217">
              <w:t>162351676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5A5789" w14:textId="77777777" w:rsidR="00A97217" w:rsidRPr="00A97217" w:rsidRDefault="00A97217" w:rsidP="00A97217">
            <w:r w:rsidRPr="00A97217">
              <w:t>INV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DCF351" w14:textId="77777777" w:rsidR="00A97217" w:rsidRPr="00A97217" w:rsidRDefault="00A97217" w:rsidP="00A97217">
            <w:r w:rsidRPr="00A97217">
              <w:t>200326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6F4E61" w14:textId="77777777" w:rsidR="00A97217" w:rsidRPr="00A97217" w:rsidRDefault="00A97217" w:rsidP="00A97217">
            <w:r w:rsidRPr="00A97217">
              <w:t>0 (0)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1EC4EB" w14:textId="77777777" w:rsidR="00A97217" w:rsidRPr="00A97217" w:rsidRDefault="00A97217" w:rsidP="00A97217">
            <w:r w:rsidRPr="00A97217">
              <w:t>1 (0)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753195" w14:textId="77777777" w:rsidR="00A97217" w:rsidRPr="00A97217" w:rsidRDefault="00A97217" w:rsidP="00A97217">
            <w:r w:rsidRPr="00A97217">
              <w:t>-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FBDC2D" w14:textId="77777777" w:rsidR="00A97217" w:rsidRPr="00A97217" w:rsidRDefault="00A97217" w:rsidP="00A97217">
            <w:r w:rsidRPr="00A97217">
              <w:t xml:space="preserve">intron 4 - intron 2 </w:t>
            </w:r>
          </w:p>
        </w:tc>
      </w:tr>
      <w:tr w:rsidR="00915C8F" w:rsidRPr="00A97217" w14:paraId="32F4F6B4" w14:textId="77777777" w:rsidTr="00A97217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F1B087" w14:textId="77777777" w:rsidR="00A97217" w:rsidRPr="00A97217" w:rsidRDefault="00A97217" w:rsidP="00A97217">
            <w:r w:rsidRPr="00A97217">
              <w:t>chr6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0E1F1B" w14:textId="77777777" w:rsidR="00A97217" w:rsidRPr="00A97217" w:rsidRDefault="00A97217" w:rsidP="00A97217">
            <w:r w:rsidRPr="00A97217">
              <w:t>162208894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CC3682" w14:textId="77777777" w:rsidR="00A97217" w:rsidRPr="00A97217" w:rsidRDefault="00A97217" w:rsidP="00A97217">
            <w:r w:rsidRPr="00A97217">
              <w:t>162676889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54020D" w14:textId="77777777" w:rsidR="00A97217" w:rsidRPr="00A97217" w:rsidRDefault="00A97217" w:rsidP="00A97217">
            <w:r w:rsidRPr="00A97217">
              <w:t>INV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DF8B0F" w14:textId="77777777" w:rsidR="00A97217" w:rsidRPr="00A97217" w:rsidRDefault="00A97217" w:rsidP="00A97217">
            <w:r w:rsidRPr="00A97217">
              <w:t>467995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E68C39" w14:textId="77777777" w:rsidR="00A97217" w:rsidRPr="00A97217" w:rsidRDefault="00A97217" w:rsidP="00A97217">
            <w:r w:rsidRPr="00A97217">
              <w:t>1 (1)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9E5561" w14:textId="77777777" w:rsidR="00A97217" w:rsidRPr="00A97217" w:rsidRDefault="00A97217" w:rsidP="00A97217">
            <w:r w:rsidRPr="00A97217">
              <w:t>1 (0)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3E2894" w14:textId="77777777" w:rsidR="00A97217" w:rsidRPr="00A97217" w:rsidRDefault="00A97217" w:rsidP="00A97217">
            <w:r w:rsidRPr="00A97217">
              <w:t>-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A79467" w14:textId="77777777" w:rsidR="00A97217" w:rsidRPr="00A97217" w:rsidRDefault="00A97217" w:rsidP="00A97217">
            <w:r w:rsidRPr="00A97217">
              <w:t>intron 3 - intron 1</w:t>
            </w:r>
          </w:p>
        </w:tc>
      </w:tr>
      <w:tr w:rsidR="00915C8F" w:rsidRPr="00A97217" w14:paraId="0ECDD130" w14:textId="77777777" w:rsidTr="00A97217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A93592" w14:textId="77777777" w:rsidR="00A97217" w:rsidRPr="00A97217" w:rsidRDefault="00A97217" w:rsidP="00A97217">
            <w:r w:rsidRPr="00A97217">
              <w:t>chr6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792E9B" w14:textId="77777777" w:rsidR="00A97217" w:rsidRPr="00A97217" w:rsidRDefault="00A97217" w:rsidP="00A97217">
            <w:r w:rsidRPr="00A97217">
              <w:t>162208954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FDC0DB" w14:textId="77777777" w:rsidR="00A97217" w:rsidRPr="00A97217" w:rsidRDefault="00A97217" w:rsidP="00A97217">
            <w:r w:rsidRPr="00A97217">
              <w:t>162662577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DC7584" w14:textId="77777777" w:rsidR="00A97217" w:rsidRPr="00A97217" w:rsidRDefault="00A97217" w:rsidP="00A97217">
            <w:r w:rsidRPr="00A97217">
              <w:t>INV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950845" w14:textId="77777777" w:rsidR="00A97217" w:rsidRPr="00A97217" w:rsidRDefault="00A97217" w:rsidP="00A97217">
            <w:r w:rsidRPr="00A97217">
              <w:t>453623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6B0534" w14:textId="77777777" w:rsidR="00A97217" w:rsidRPr="00A97217" w:rsidRDefault="00A97217" w:rsidP="00A97217">
            <w:r w:rsidRPr="00A97217">
              <w:t>1 (1)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B35B78" w14:textId="77777777" w:rsidR="00A97217" w:rsidRPr="00A97217" w:rsidRDefault="00A97217" w:rsidP="00A97217">
            <w:r w:rsidRPr="00A97217">
              <w:t>1 (0)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C8D5EF" w14:textId="77777777" w:rsidR="00A97217" w:rsidRPr="00A97217" w:rsidRDefault="00A97217" w:rsidP="00A97217">
            <w:r w:rsidRPr="00A97217">
              <w:t>-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C41105" w14:textId="77777777" w:rsidR="00A97217" w:rsidRPr="00A97217" w:rsidRDefault="00A97217" w:rsidP="00A97217">
            <w:r w:rsidRPr="00A97217">
              <w:t>intron 3 - intron 1</w:t>
            </w:r>
          </w:p>
        </w:tc>
      </w:tr>
      <w:tr w:rsidR="00915C8F" w:rsidRPr="00A97217" w14:paraId="23F77D58" w14:textId="77777777" w:rsidTr="00A97217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DECA93" w14:textId="77777777" w:rsidR="00A97217" w:rsidRPr="00A97217" w:rsidRDefault="00A97217" w:rsidP="00A97217">
            <w:r w:rsidRPr="00A97217">
              <w:t>chr6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0E1C5A" w14:textId="77777777" w:rsidR="00A97217" w:rsidRPr="00A97217" w:rsidRDefault="00A97217" w:rsidP="00A97217">
            <w:r w:rsidRPr="00A97217">
              <w:t>162239806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629651" w14:textId="77777777" w:rsidR="00A97217" w:rsidRPr="00A97217" w:rsidRDefault="00A97217" w:rsidP="00A97217">
            <w:r w:rsidRPr="00A97217">
              <w:t>162430946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2D714C" w14:textId="77777777" w:rsidR="00A97217" w:rsidRPr="00A97217" w:rsidRDefault="00A97217" w:rsidP="00A97217">
            <w:r w:rsidRPr="00A97217">
              <w:t>INV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606294" w14:textId="77777777" w:rsidR="00A97217" w:rsidRPr="00A97217" w:rsidRDefault="00A97217" w:rsidP="00A97217">
            <w:r w:rsidRPr="00A97217">
              <w:t>191140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B285CF" w14:textId="77777777" w:rsidR="00A97217" w:rsidRPr="00A97217" w:rsidRDefault="00A97217" w:rsidP="00A97217">
            <w:r w:rsidRPr="00A97217">
              <w:t>0 (0)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C418F5" w14:textId="77777777" w:rsidR="00A97217" w:rsidRPr="00A97217" w:rsidRDefault="00A97217" w:rsidP="00A97217">
            <w:r w:rsidRPr="00A97217">
              <w:t>6 (0)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FE6924" w14:textId="77777777" w:rsidR="00A97217" w:rsidRPr="00A97217" w:rsidRDefault="00A97217" w:rsidP="00A97217">
            <w:r w:rsidRPr="00A97217">
              <w:t>-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144068" w14:textId="77777777" w:rsidR="00A97217" w:rsidRPr="00A97217" w:rsidRDefault="00A97217" w:rsidP="00A97217">
            <w:r w:rsidRPr="00A97217">
              <w:t>intron 2 - intron 1</w:t>
            </w:r>
          </w:p>
        </w:tc>
      </w:tr>
      <w:tr w:rsidR="00915C8F" w:rsidRPr="00A97217" w14:paraId="2911BE07" w14:textId="77777777" w:rsidTr="00A97217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906F36" w14:textId="77777777" w:rsidR="00A97217" w:rsidRPr="00A97217" w:rsidRDefault="00A97217" w:rsidP="00A97217">
            <w:r w:rsidRPr="00A97217">
              <w:t>chr6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0754B8" w14:textId="77777777" w:rsidR="00A97217" w:rsidRPr="00A97217" w:rsidRDefault="00A97217" w:rsidP="00A97217">
            <w:r w:rsidRPr="00A97217">
              <w:t>162271459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49D21D" w14:textId="77777777" w:rsidR="00A97217" w:rsidRPr="00A97217" w:rsidRDefault="00A97217" w:rsidP="00A97217">
            <w:r w:rsidRPr="00A97217">
              <w:t>162728161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0E7003" w14:textId="77777777" w:rsidR="00A97217" w:rsidRPr="00A97217" w:rsidRDefault="00A97217" w:rsidP="00A97217">
            <w:r w:rsidRPr="00A97217">
              <w:t>INV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EBF5E2" w14:textId="77777777" w:rsidR="00A97217" w:rsidRPr="00A97217" w:rsidRDefault="00A97217" w:rsidP="00A97217">
            <w:r w:rsidRPr="00A97217">
              <w:t>456702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44D449" w14:textId="77777777" w:rsidR="00A97217" w:rsidRPr="00A97217" w:rsidRDefault="00A97217" w:rsidP="00A97217">
            <w:r w:rsidRPr="00A97217">
              <w:t>0 (0)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90F805" w14:textId="77777777" w:rsidR="00A97217" w:rsidRPr="00A97217" w:rsidRDefault="00A97217" w:rsidP="00A97217">
            <w:r w:rsidRPr="00A97217">
              <w:t>1 (0)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87A943" w14:textId="77777777" w:rsidR="00A97217" w:rsidRPr="00A97217" w:rsidRDefault="00A97217" w:rsidP="00A97217">
            <w:r w:rsidRPr="00A97217">
              <w:t>-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755A30" w14:textId="77777777" w:rsidR="00A97217" w:rsidRPr="00A97217" w:rsidRDefault="00A97217" w:rsidP="00A97217">
            <w:r w:rsidRPr="00A97217">
              <w:t>intron 2 - intron 1</w:t>
            </w:r>
          </w:p>
        </w:tc>
      </w:tr>
      <w:tr w:rsidR="00915C8F" w:rsidRPr="00A97217" w14:paraId="7B0C4E26" w14:textId="77777777" w:rsidTr="00A97217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B3DD2C" w14:textId="77777777" w:rsidR="00A97217" w:rsidRPr="00A97217" w:rsidRDefault="00A97217" w:rsidP="00A97217">
            <w:r w:rsidRPr="00A97217">
              <w:t>chr6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38B788" w14:textId="77777777" w:rsidR="00A97217" w:rsidRPr="00A97217" w:rsidRDefault="00A97217" w:rsidP="00A97217">
            <w:r w:rsidRPr="00A97217">
              <w:t>162348445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E58803" w14:textId="77777777" w:rsidR="00A97217" w:rsidRPr="00A97217" w:rsidRDefault="00A97217" w:rsidP="00A97217">
            <w:r w:rsidRPr="00A97217">
              <w:t>162546215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9FD05B" w14:textId="77777777" w:rsidR="00A97217" w:rsidRPr="00A97217" w:rsidRDefault="00A97217" w:rsidP="00A97217">
            <w:r w:rsidRPr="00A97217">
              <w:t>INV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08F0DF" w14:textId="77777777" w:rsidR="00A97217" w:rsidRPr="00A97217" w:rsidRDefault="00A97217" w:rsidP="00A97217">
            <w:r w:rsidRPr="00A97217">
              <w:t>197770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0D9598" w14:textId="77777777" w:rsidR="00A97217" w:rsidRPr="00A97217" w:rsidRDefault="00A97217" w:rsidP="00A97217">
            <w:r w:rsidRPr="00A97217">
              <w:t>0 (0)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30D3E5" w14:textId="77777777" w:rsidR="00A97217" w:rsidRPr="00A97217" w:rsidRDefault="00A97217" w:rsidP="00A97217">
            <w:r w:rsidRPr="00A97217">
              <w:t>1 (0)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3DAC58" w14:textId="77777777" w:rsidR="00A97217" w:rsidRPr="00A97217" w:rsidRDefault="00A97217" w:rsidP="00A97217">
            <w:r w:rsidRPr="00A97217">
              <w:t>-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096FA0" w14:textId="77777777" w:rsidR="00A97217" w:rsidRPr="00A97217" w:rsidRDefault="00A97217" w:rsidP="00A97217">
            <w:r w:rsidRPr="00A97217">
              <w:t>intron 2 - intron 1</w:t>
            </w:r>
          </w:p>
        </w:tc>
      </w:tr>
    </w:tbl>
    <w:p w14:paraId="20F92C80" w14:textId="77777777" w:rsidR="001510A6" w:rsidRPr="00451731" w:rsidRDefault="001510A6" w:rsidP="0076505D"/>
    <w:sectPr w:rsidR="001510A6" w:rsidRPr="00451731" w:rsidSect="008E33DA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05D"/>
    <w:rsid w:val="00001D56"/>
    <w:rsid w:val="00016854"/>
    <w:rsid w:val="00044A60"/>
    <w:rsid w:val="00104F2D"/>
    <w:rsid w:val="001248F9"/>
    <w:rsid w:val="001510A6"/>
    <w:rsid w:val="001756A0"/>
    <w:rsid w:val="00180174"/>
    <w:rsid w:val="00194FA2"/>
    <w:rsid w:val="001B04EC"/>
    <w:rsid w:val="001F1975"/>
    <w:rsid w:val="002048E8"/>
    <w:rsid w:val="00214880"/>
    <w:rsid w:val="0025243F"/>
    <w:rsid w:val="00277EF7"/>
    <w:rsid w:val="00281B8C"/>
    <w:rsid w:val="002868A2"/>
    <w:rsid w:val="002B0978"/>
    <w:rsid w:val="002D1747"/>
    <w:rsid w:val="00307D02"/>
    <w:rsid w:val="00321FE3"/>
    <w:rsid w:val="00323F21"/>
    <w:rsid w:val="00344D95"/>
    <w:rsid w:val="00353CAC"/>
    <w:rsid w:val="00377137"/>
    <w:rsid w:val="003C5294"/>
    <w:rsid w:val="004375D9"/>
    <w:rsid w:val="0044506D"/>
    <w:rsid w:val="00451731"/>
    <w:rsid w:val="0045610D"/>
    <w:rsid w:val="00467223"/>
    <w:rsid w:val="004E35AE"/>
    <w:rsid w:val="00520D94"/>
    <w:rsid w:val="00524E6C"/>
    <w:rsid w:val="00526560"/>
    <w:rsid w:val="00567759"/>
    <w:rsid w:val="0058032E"/>
    <w:rsid w:val="005B4859"/>
    <w:rsid w:val="005C08A0"/>
    <w:rsid w:val="005D28C9"/>
    <w:rsid w:val="005E15D9"/>
    <w:rsid w:val="005E33BF"/>
    <w:rsid w:val="005F43B5"/>
    <w:rsid w:val="005F574D"/>
    <w:rsid w:val="006660C6"/>
    <w:rsid w:val="006873B5"/>
    <w:rsid w:val="006908BD"/>
    <w:rsid w:val="0069362C"/>
    <w:rsid w:val="006A2F48"/>
    <w:rsid w:val="006A6087"/>
    <w:rsid w:val="006B6D02"/>
    <w:rsid w:val="006C619A"/>
    <w:rsid w:val="006D0787"/>
    <w:rsid w:val="007103A3"/>
    <w:rsid w:val="007122B5"/>
    <w:rsid w:val="0072476A"/>
    <w:rsid w:val="0076385C"/>
    <w:rsid w:val="0076505D"/>
    <w:rsid w:val="00772E88"/>
    <w:rsid w:val="007843BE"/>
    <w:rsid w:val="007A4F9E"/>
    <w:rsid w:val="007A72A1"/>
    <w:rsid w:val="007C15FB"/>
    <w:rsid w:val="007C3943"/>
    <w:rsid w:val="007E2803"/>
    <w:rsid w:val="007F7A2E"/>
    <w:rsid w:val="00823DC4"/>
    <w:rsid w:val="008447B0"/>
    <w:rsid w:val="00886180"/>
    <w:rsid w:val="008A507F"/>
    <w:rsid w:val="008B72F1"/>
    <w:rsid w:val="008E33DA"/>
    <w:rsid w:val="008F306B"/>
    <w:rsid w:val="008F7C5A"/>
    <w:rsid w:val="00911F70"/>
    <w:rsid w:val="00915C8F"/>
    <w:rsid w:val="00960E4E"/>
    <w:rsid w:val="00970045"/>
    <w:rsid w:val="00987343"/>
    <w:rsid w:val="009C2168"/>
    <w:rsid w:val="009D4877"/>
    <w:rsid w:val="009E17D6"/>
    <w:rsid w:val="00A05C03"/>
    <w:rsid w:val="00A06F0A"/>
    <w:rsid w:val="00A1699F"/>
    <w:rsid w:val="00A224A0"/>
    <w:rsid w:val="00A24734"/>
    <w:rsid w:val="00A5093B"/>
    <w:rsid w:val="00A927DB"/>
    <w:rsid w:val="00A97217"/>
    <w:rsid w:val="00AD1BA7"/>
    <w:rsid w:val="00AD7A36"/>
    <w:rsid w:val="00AF1A33"/>
    <w:rsid w:val="00B02C49"/>
    <w:rsid w:val="00B3328A"/>
    <w:rsid w:val="00B4140A"/>
    <w:rsid w:val="00B67DBD"/>
    <w:rsid w:val="00BA514F"/>
    <w:rsid w:val="00BC1E44"/>
    <w:rsid w:val="00BF1E11"/>
    <w:rsid w:val="00BF43C9"/>
    <w:rsid w:val="00C26F26"/>
    <w:rsid w:val="00C446E1"/>
    <w:rsid w:val="00C50606"/>
    <w:rsid w:val="00C66AA5"/>
    <w:rsid w:val="00C77180"/>
    <w:rsid w:val="00C94ADD"/>
    <w:rsid w:val="00CB39B8"/>
    <w:rsid w:val="00CD1C89"/>
    <w:rsid w:val="00D66A6B"/>
    <w:rsid w:val="00DA1FA4"/>
    <w:rsid w:val="00DB1BC8"/>
    <w:rsid w:val="00DB2924"/>
    <w:rsid w:val="00DB777E"/>
    <w:rsid w:val="00E01E7E"/>
    <w:rsid w:val="00E071AF"/>
    <w:rsid w:val="00E11DE7"/>
    <w:rsid w:val="00E26CD5"/>
    <w:rsid w:val="00E40149"/>
    <w:rsid w:val="00E52E27"/>
    <w:rsid w:val="00E64286"/>
    <w:rsid w:val="00E71117"/>
    <w:rsid w:val="00E72122"/>
    <w:rsid w:val="00EA1E0B"/>
    <w:rsid w:val="00EB2B60"/>
    <w:rsid w:val="00F36456"/>
    <w:rsid w:val="00F41A9C"/>
    <w:rsid w:val="00F63DDC"/>
    <w:rsid w:val="00F7031E"/>
    <w:rsid w:val="00F8756C"/>
    <w:rsid w:val="00FA05B1"/>
    <w:rsid w:val="00FA4618"/>
    <w:rsid w:val="00FC4D85"/>
    <w:rsid w:val="00FD7036"/>
    <w:rsid w:val="00FE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D2636"/>
  <w15:chartTrackingRefBased/>
  <w15:docId w15:val="{AEE9942E-58CC-4E46-949C-4C1CF0DCB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line="480" w:lineRule="auto"/>
        <w:ind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10A6"/>
    <w:pPr>
      <w:spacing w:line="240" w:lineRule="auto"/>
      <w:ind w:firstLine="0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505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link w:val="NormalWebChar"/>
    <w:uiPriority w:val="99"/>
    <w:unhideWhenUsed/>
    <w:rsid w:val="0044506D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character" w:customStyle="1" w:styleId="NormalWebChar">
    <w:name w:val="Normal (Web) Char"/>
    <w:basedOn w:val="DefaultParagraphFont"/>
    <w:link w:val="NormalWeb"/>
    <w:uiPriority w:val="99"/>
    <w:rsid w:val="0044506D"/>
    <w:rPr>
      <w:rFonts w:ascii="SimSun" w:eastAsia="SimSun" w:hAnsi="SimSun" w:cs="SimSun"/>
      <w:lang w:eastAsia="zh-CN"/>
    </w:rPr>
  </w:style>
  <w:style w:type="paragraph" w:styleId="ListParagraph">
    <w:name w:val="List Paragraph"/>
    <w:basedOn w:val="Normal"/>
    <w:uiPriority w:val="34"/>
    <w:qFormat/>
    <w:rsid w:val="0044506D"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0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14b77578-9773-42d5-8507-251ca2dc2b06}" enabled="0" method="" siteId="{14b77578-9773-42d5-8507-251ca2dc2b0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13</Pages>
  <Words>709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Daida, Kensuke (NIH/NIA/IRP) [F]</dc:creator>
  <cp:keywords/>
  <dc:description/>
  <cp:lastModifiedBy>Daida, Kensuke (NIH/NIA/IRP) [F]</cp:lastModifiedBy>
  <cp:revision>35</cp:revision>
  <dcterms:created xsi:type="dcterms:W3CDTF">2023-06-27T02:22:00Z</dcterms:created>
  <dcterms:modified xsi:type="dcterms:W3CDTF">2023-08-15T01:06:00Z</dcterms:modified>
</cp:coreProperties>
</file>