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E1C92" w14:textId="06D60D72" w:rsidR="002E5861" w:rsidRPr="00E95CE4" w:rsidRDefault="002E5861" w:rsidP="00E95CE4">
      <w:pPr>
        <w:pStyle w:val="1"/>
        <w:spacing w:before="120" w:line="360" w:lineRule="auto"/>
        <w:rPr>
          <w:rFonts w:cs="Times New Roman"/>
          <w:color w:val="000000" w:themeColor="text1"/>
          <w:sz w:val="28"/>
          <w:szCs w:val="40"/>
        </w:rPr>
      </w:pPr>
      <w:r w:rsidRPr="00E95CE4">
        <w:rPr>
          <w:rFonts w:cs="Times New Roman"/>
          <w:color w:val="000000" w:themeColor="text1"/>
          <w:sz w:val="28"/>
          <w:szCs w:val="40"/>
        </w:rPr>
        <w:t>Supplementa</w:t>
      </w:r>
      <w:r w:rsidR="00736863" w:rsidRPr="00E95CE4">
        <w:rPr>
          <w:rFonts w:cs="Times New Roman"/>
          <w:color w:val="000000" w:themeColor="text1"/>
          <w:sz w:val="28"/>
          <w:szCs w:val="40"/>
        </w:rPr>
        <w:t>ry</w:t>
      </w:r>
      <w:r w:rsidRPr="00E95CE4">
        <w:rPr>
          <w:rFonts w:cs="Times New Roman"/>
          <w:color w:val="000000" w:themeColor="text1"/>
          <w:sz w:val="28"/>
          <w:szCs w:val="40"/>
        </w:rPr>
        <w:t xml:space="preserve"> Material</w:t>
      </w:r>
    </w:p>
    <w:p w14:paraId="142AC334" w14:textId="34F3A731" w:rsidR="002E5861" w:rsidRPr="00E95CE4" w:rsidRDefault="00D8088C" w:rsidP="00E95CE4">
      <w:pPr>
        <w:spacing w:line="360" w:lineRule="auto"/>
        <w:rPr>
          <w:rFonts w:cs="Times New Roman"/>
          <w:szCs w:val="24"/>
        </w:rPr>
      </w:pPr>
      <w:r w:rsidRPr="00E95CE4">
        <w:rPr>
          <w:rFonts w:cs="Times New Roman"/>
          <w:szCs w:val="24"/>
        </w:rPr>
        <w:t>Deep learning algorithms for automatic segmentation of acute cerebral infarcts on diffusion-weighted images: Effects of training data sample size, transfer learning, and data features</w:t>
      </w:r>
      <w:r w:rsidR="00C81791">
        <w:rPr>
          <w:rFonts w:cs="Times New Roman" w:hint="eastAsia"/>
          <w:szCs w:val="24"/>
          <w:lang w:eastAsia="ko-KR"/>
        </w:rPr>
        <w:t xml:space="preserve"> </w:t>
      </w:r>
      <w:r w:rsidR="00C81791">
        <w:rPr>
          <w:rFonts w:cs="Times New Roman"/>
          <w:szCs w:val="24"/>
          <w:lang w:eastAsia="ko-KR"/>
        </w:rPr>
        <w:t>(</w:t>
      </w:r>
      <w:r w:rsidR="002E5861" w:rsidRPr="00E95CE4">
        <w:rPr>
          <w:rFonts w:cs="Times New Roman"/>
          <w:szCs w:val="24"/>
          <w:lang w:eastAsia="ko-KR"/>
        </w:rPr>
        <w:t>Noh et al.</w:t>
      </w:r>
      <w:r w:rsidR="00C81791">
        <w:rPr>
          <w:rFonts w:cs="Times New Roman"/>
          <w:szCs w:val="24"/>
          <w:lang w:eastAsia="ko-KR"/>
        </w:rPr>
        <w:t>)</w:t>
      </w:r>
    </w:p>
    <w:p w14:paraId="4E449F88" w14:textId="4C076482" w:rsidR="00736863" w:rsidRPr="00E95CE4" w:rsidRDefault="00736863" w:rsidP="009559FD">
      <w:pPr>
        <w:spacing w:line="360" w:lineRule="auto"/>
        <w:rPr>
          <w:rFonts w:cs="Times New Roman"/>
          <w:b/>
          <w:bCs/>
          <w:sz w:val="16"/>
          <w:szCs w:val="16"/>
        </w:rPr>
      </w:pPr>
    </w:p>
    <w:tbl>
      <w:tblPr>
        <w:tblStyle w:val="a3"/>
        <w:tblW w:w="0" w:type="auto"/>
        <w:tblBorders>
          <w:top w:val="single" w:sz="8" w:space="0" w:color="auto"/>
          <w:left w:val="none" w:sz="0" w:space="0" w:color="auto"/>
          <w:bottom w:val="single" w:sz="8" w:space="0" w:color="auto"/>
          <w:right w:val="none" w:sz="0" w:space="0" w:color="auto"/>
          <w:insideH w:val="single" w:sz="8" w:space="0" w:color="auto"/>
          <w:insideV w:val="single" w:sz="8" w:space="0" w:color="auto"/>
        </w:tblBorders>
        <w:tblLook w:val="04A0" w:firstRow="1" w:lastRow="0" w:firstColumn="1" w:lastColumn="0" w:noHBand="0" w:noVBand="1"/>
      </w:tblPr>
      <w:tblGrid>
        <w:gridCol w:w="8610"/>
        <w:gridCol w:w="416"/>
      </w:tblGrid>
      <w:tr w:rsidR="007E648D" w:rsidRPr="00E95CE4" w14:paraId="77DF2406" w14:textId="77777777" w:rsidTr="00CD7833">
        <w:tc>
          <w:tcPr>
            <w:tcW w:w="8610" w:type="dxa"/>
          </w:tcPr>
          <w:p w14:paraId="04A4FAA4" w14:textId="77777777" w:rsidR="007E648D" w:rsidRPr="00E95CE4" w:rsidRDefault="007E648D" w:rsidP="009559FD">
            <w:pPr>
              <w:spacing w:line="360" w:lineRule="auto"/>
              <w:rPr>
                <w:rFonts w:cs="Times New Roman"/>
                <w:b/>
                <w:bCs/>
                <w:sz w:val="20"/>
                <w:szCs w:val="16"/>
              </w:rPr>
            </w:pPr>
            <w:bookmarkStart w:id="0" w:name="_Hlk77099196"/>
            <w:r w:rsidRPr="00E95CE4">
              <w:rPr>
                <w:rFonts w:cs="Times New Roman"/>
                <w:b/>
                <w:bCs/>
                <w:sz w:val="20"/>
                <w:szCs w:val="16"/>
              </w:rPr>
              <w:t>Supplementary Method</w:t>
            </w:r>
          </w:p>
        </w:tc>
        <w:tc>
          <w:tcPr>
            <w:tcW w:w="416" w:type="dxa"/>
          </w:tcPr>
          <w:p w14:paraId="48301695" w14:textId="77777777" w:rsidR="007E648D" w:rsidRPr="00E95CE4" w:rsidRDefault="007E648D" w:rsidP="009559FD">
            <w:pPr>
              <w:spacing w:line="360" w:lineRule="auto"/>
              <w:rPr>
                <w:rFonts w:cs="Times New Roman"/>
                <w:sz w:val="20"/>
                <w:szCs w:val="16"/>
                <w:lang w:eastAsia="ko-KR"/>
              </w:rPr>
            </w:pPr>
            <w:r w:rsidRPr="00E95CE4">
              <w:rPr>
                <w:rFonts w:cs="Times New Roman"/>
                <w:sz w:val="20"/>
                <w:szCs w:val="16"/>
                <w:lang w:eastAsia="ko-KR"/>
              </w:rPr>
              <w:t>2</w:t>
            </w:r>
          </w:p>
        </w:tc>
      </w:tr>
      <w:tr w:rsidR="007E648D" w:rsidRPr="00E95CE4" w14:paraId="07B1A1F4" w14:textId="77777777" w:rsidTr="00CD7833">
        <w:tc>
          <w:tcPr>
            <w:tcW w:w="8610" w:type="dxa"/>
          </w:tcPr>
          <w:p w14:paraId="4675E879" w14:textId="77777777" w:rsidR="007E648D" w:rsidRPr="00E95CE4" w:rsidRDefault="007E648D" w:rsidP="009559FD">
            <w:pPr>
              <w:spacing w:line="360" w:lineRule="auto"/>
              <w:rPr>
                <w:rFonts w:cs="Times New Roman"/>
                <w:b/>
                <w:bCs/>
                <w:sz w:val="20"/>
                <w:szCs w:val="16"/>
              </w:rPr>
            </w:pPr>
            <w:r w:rsidRPr="00E95CE4">
              <w:rPr>
                <w:rFonts w:cs="Times New Roman"/>
                <w:b/>
                <w:bCs/>
                <w:sz w:val="20"/>
                <w:szCs w:val="16"/>
              </w:rPr>
              <w:t>Supplemental Figures</w:t>
            </w:r>
          </w:p>
        </w:tc>
        <w:tc>
          <w:tcPr>
            <w:tcW w:w="416" w:type="dxa"/>
          </w:tcPr>
          <w:p w14:paraId="3464522F" w14:textId="77777777" w:rsidR="007E648D" w:rsidRPr="00E95CE4" w:rsidRDefault="007E648D" w:rsidP="009559FD">
            <w:pPr>
              <w:spacing w:line="360" w:lineRule="auto"/>
              <w:rPr>
                <w:rFonts w:cs="Times New Roman"/>
                <w:sz w:val="20"/>
                <w:szCs w:val="16"/>
              </w:rPr>
            </w:pPr>
          </w:p>
        </w:tc>
      </w:tr>
      <w:tr w:rsidR="007E648D" w:rsidRPr="00E95CE4" w14:paraId="35984318" w14:textId="77777777" w:rsidTr="00CD7833">
        <w:tc>
          <w:tcPr>
            <w:tcW w:w="8610" w:type="dxa"/>
          </w:tcPr>
          <w:p w14:paraId="449ECF0E" w14:textId="77777777" w:rsidR="007E648D" w:rsidRPr="00E95CE4" w:rsidRDefault="007E648D" w:rsidP="009559FD">
            <w:pPr>
              <w:spacing w:line="360" w:lineRule="auto"/>
              <w:ind w:left="2212" w:hanging="1985"/>
              <w:rPr>
                <w:rFonts w:cs="Times New Roman"/>
                <w:sz w:val="20"/>
                <w:szCs w:val="16"/>
              </w:rPr>
            </w:pPr>
            <w:r w:rsidRPr="00E95CE4">
              <w:rPr>
                <w:rFonts w:cs="Times New Roman"/>
                <w:sz w:val="20"/>
                <w:szCs w:val="16"/>
              </w:rPr>
              <w:t>Supplementary Figure 1. Experimental design testing effects of training sample size on deep learning models</w:t>
            </w:r>
          </w:p>
        </w:tc>
        <w:tc>
          <w:tcPr>
            <w:tcW w:w="416" w:type="dxa"/>
          </w:tcPr>
          <w:p w14:paraId="1B7A1585" w14:textId="77777777" w:rsidR="007E648D" w:rsidRPr="00E95CE4" w:rsidRDefault="007E648D" w:rsidP="009559FD">
            <w:pPr>
              <w:spacing w:line="360" w:lineRule="auto"/>
              <w:rPr>
                <w:rFonts w:cs="Times New Roman"/>
                <w:sz w:val="20"/>
                <w:szCs w:val="16"/>
                <w:lang w:eastAsia="ko-KR"/>
              </w:rPr>
            </w:pPr>
            <w:r w:rsidRPr="00E95CE4">
              <w:rPr>
                <w:rFonts w:cs="Times New Roman"/>
                <w:sz w:val="20"/>
                <w:szCs w:val="16"/>
                <w:lang w:eastAsia="ko-KR"/>
              </w:rPr>
              <w:t>4</w:t>
            </w:r>
          </w:p>
        </w:tc>
      </w:tr>
      <w:tr w:rsidR="007E648D" w:rsidRPr="00E95CE4" w14:paraId="74D76260" w14:textId="77777777" w:rsidTr="00CD7833">
        <w:tc>
          <w:tcPr>
            <w:tcW w:w="8610" w:type="dxa"/>
          </w:tcPr>
          <w:p w14:paraId="2D52B6E7" w14:textId="77777777" w:rsidR="007E648D" w:rsidRPr="00E95CE4" w:rsidRDefault="007E648D" w:rsidP="009559FD">
            <w:pPr>
              <w:spacing w:line="360" w:lineRule="auto"/>
              <w:ind w:left="2212" w:hanging="1985"/>
              <w:rPr>
                <w:rFonts w:cs="Times New Roman"/>
                <w:sz w:val="20"/>
                <w:szCs w:val="16"/>
              </w:rPr>
            </w:pPr>
            <w:r w:rsidRPr="00E95CE4">
              <w:rPr>
                <w:rFonts w:cs="Times New Roman"/>
                <w:sz w:val="20"/>
                <w:szCs w:val="16"/>
              </w:rPr>
              <w:t>Supplementary Figure 2. Experimental design for testing the effects of domain adaptation on performance of deep learning model</w:t>
            </w:r>
          </w:p>
        </w:tc>
        <w:tc>
          <w:tcPr>
            <w:tcW w:w="416" w:type="dxa"/>
          </w:tcPr>
          <w:p w14:paraId="593F84D2" w14:textId="77777777" w:rsidR="007E648D" w:rsidRPr="00E95CE4" w:rsidRDefault="007E648D" w:rsidP="009559FD">
            <w:pPr>
              <w:spacing w:line="360" w:lineRule="auto"/>
              <w:rPr>
                <w:rFonts w:cs="Times New Roman"/>
                <w:sz w:val="20"/>
                <w:szCs w:val="16"/>
                <w:lang w:eastAsia="ko-KR"/>
              </w:rPr>
            </w:pPr>
            <w:r w:rsidRPr="00E95CE4">
              <w:rPr>
                <w:rFonts w:cs="Times New Roman"/>
                <w:sz w:val="20"/>
                <w:szCs w:val="16"/>
                <w:lang w:eastAsia="ko-KR"/>
              </w:rPr>
              <w:t>5</w:t>
            </w:r>
          </w:p>
        </w:tc>
      </w:tr>
      <w:tr w:rsidR="007E648D" w:rsidRPr="00E95CE4" w14:paraId="01C35E90" w14:textId="77777777" w:rsidTr="00CD7833">
        <w:tc>
          <w:tcPr>
            <w:tcW w:w="8610" w:type="dxa"/>
          </w:tcPr>
          <w:p w14:paraId="05E5E0E8" w14:textId="77777777" w:rsidR="007E648D" w:rsidRPr="00E95CE4" w:rsidRDefault="007E648D" w:rsidP="009559FD">
            <w:pPr>
              <w:spacing w:line="360" w:lineRule="auto"/>
              <w:ind w:left="2212" w:hanging="1985"/>
              <w:rPr>
                <w:rFonts w:cs="Times New Roman"/>
                <w:sz w:val="20"/>
                <w:szCs w:val="16"/>
              </w:rPr>
            </w:pPr>
            <w:r w:rsidRPr="00E95CE4">
              <w:rPr>
                <w:rFonts w:cs="Times New Roman"/>
                <w:sz w:val="20"/>
                <w:szCs w:val="16"/>
              </w:rPr>
              <w:t>Supplementary Figure 3. Background noise and signal to noise ratio in the Internal dataset with stratification by participating site</w:t>
            </w:r>
          </w:p>
        </w:tc>
        <w:tc>
          <w:tcPr>
            <w:tcW w:w="416" w:type="dxa"/>
          </w:tcPr>
          <w:p w14:paraId="5EF1EAA3" w14:textId="77777777" w:rsidR="007E648D" w:rsidRPr="00E95CE4" w:rsidRDefault="007E648D" w:rsidP="009559FD">
            <w:pPr>
              <w:spacing w:line="360" w:lineRule="auto"/>
              <w:rPr>
                <w:rFonts w:cs="Times New Roman"/>
                <w:sz w:val="20"/>
                <w:szCs w:val="16"/>
                <w:lang w:eastAsia="ko-KR"/>
              </w:rPr>
            </w:pPr>
            <w:r w:rsidRPr="00E95CE4">
              <w:rPr>
                <w:rFonts w:cs="Times New Roman"/>
                <w:sz w:val="20"/>
                <w:szCs w:val="16"/>
                <w:lang w:eastAsia="ko-KR"/>
              </w:rPr>
              <w:t>6</w:t>
            </w:r>
          </w:p>
        </w:tc>
      </w:tr>
      <w:tr w:rsidR="007E648D" w:rsidRPr="00E95CE4" w14:paraId="01289A13" w14:textId="77777777" w:rsidTr="00CD7833">
        <w:tc>
          <w:tcPr>
            <w:tcW w:w="8610" w:type="dxa"/>
          </w:tcPr>
          <w:p w14:paraId="3F0F6AA4" w14:textId="77777777" w:rsidR="007E648D" w:rsidRPr="00E95CE4" w:rsidRDefault="007E648D" w:rsidP="009559FD">
            <w:pPr>
              <w:spacing w:line="360" w:lineRule="auto"/>
              <w:ind w:left="2212" w:hanging="1985"/>
              <w:rPr>
                <w:rFonts w:cs="Times New Roman"/>
                <w:sz w:val="20"/>
                <w:szCs w:val="16"/>
              </w:rPr>
            </w:pPr>
            <w:r w:rsidRPr="00E95CE4">
              <w:rPr>
                <w:rFonts w:cs="Times New Roman"/>
                <w:sz w:val="20"/>
                <w:szCs w:val="16"/>
              </w:rPr>
              <w:t>Supplementary Figure 4. Lesion segmentation performance of 3D U-net algorithm for the Ancillary test dataset I and the Ancillary test dataset II</w:t>
            </w:r>
          </w:p>
        </w:tc>
        <w:tc>
          <w:tcPr>
            <w:tcW w:w="416" w:type="dxa"/>
          </w:tcPr>
          <w:p w14:paraId="4D7AF57D" w14:textId="77777777" w:rsidR="007E648D" w:rsidRPr="00E95CE4" w:rsidRDefault="007E648D" w:rsidP="009559FD">
            <w:pPr>
              <w:spacing w:line="360" w:lineRule="auto"/>
              <w:rPr>
                <w:rFonts w:cs="Times New Roman"/>
                <w:sz w:val="20"/>
                <w:szCs w:val="16"/>
              </w:rPr>
            </w:pPr>
            <w:r w:rsidRPr="00E95CE4">
              <w:rPr>
                <w:rFonts w:cs="Times New Roman"/>
                <w:sz w:val="20"/>
                <w:szCs w:val="16"/>
              </w:rPr>
              <w:t>7</w:t>
            </w:r>
          </w:p>
        </w:tc>
      </w:tr>
      <w:tr w:rsidR="007E648D" w:rsidRPr="00E95CE4" w14:paraId="104E30B2" w14:textId="77777777" w:rsidTr="00CD7833">
        <w:tc>
          <w:tcPr>
            <w:tcW w:w="8610" w:type="dxa"/>
          </w:tcPr>
          <w:p w14:paraId="0DAB8054" w14:textId="77777777" w:rsidR="007E648D" w:rsidRPr="00E95CE4" w:rsidRDefault="007E648D" w:rsidP="009559FD">
            <w:pPr>
              <w:spacing w:line="360" w:lineRule="auto"/>
              <w:ind w:left="2212" w:hanging="1985"/>
              <w:rPr>
                <w:rFonts w:cs="Times New Roman"/>
                <w:sz w:val="20"/>
                <w:szCs w:val="16"/>
              </w:rPr>
            </w:pPr>
            <w:r w:rsidRPr="00E95CE4">
              <w:rPr>
                <w:rFonts w:cs="Times New Roman"/>
                <w:sz w:val="20"/>
                <w:szCs w:val="16"/>
              </w:rPr>
              <w:t>Supplementary Figure 5. Volume correlation plot between ground truth and estimated infarct volume in the Internal test dataset and the External dataset</w:t>
            </w:r>
          </w:p>
        </w:tc>
        <w:tc>
          <w:tcPr>
            <w:tcW w:w="416" w:type="dxa"/>
          </w:tcPr>
          <w:p w14:paraId="0766DD8D" w14:textId="77777777" w:rsidR="007E648D" w:rsidRPr="00E95CE4" w:rsidRDefault="007E648D" w:rsidP="009559FD">
            <w:pPr>
              <w:spacing w:line="360" w:lineRule="auto"/>
              <w:rPr>
                <w:rFonts w:cs="Times New Roman"/>
                <w:sz w:val="20"/>
                <w:szCs w:val="16"/>
              </w:rPr>
            </w:pPr>
            <w:r w:rsidRPr="00E95CE4">
              <w:rPr>
                <w:rFonts w:cs="Times New Roman"/>
                <w:sz w:val="20"/>
                <w:szCs w:val="16"/>
              </w:rPr>
              <w:t>8</w:t>
            </w:r>
          </w:p>
        </w:tc>
      </w:tr>
      <w:tr w:rsidR="007E648D" w:rsidRPr="00E95CE4" w14:paraId="11821380" w14:textId="77777777" w:rsidTr="00CD7833">
        <w:tc>
          <w:tcPr>
            <w:tcW w:w="8610" w:type="dxa"/>
          </w:tcPr>
          <w:p w14:paraId="22AEDCEB" w14:textId="77777777" w:rsidR="007E648D" w:rsidRPr="00E95CE4" w:rsidRDefault="007E648D" w:rsidP="009559FD">
            <w:pPr>
              <w:spacing w:line="360" w:lineRule="auto"/>
              <w:ind w:left="2212" w:hanging="1985"/>
              <w:rPr>
                <w:rFonts w:cs="Times New Roman"/>
                <w:sz w:val="20"/>
                <w:szCs w:val="16"/>
              </w:rPr>
            </w:pPr>
            <w:r w:rsidRPr="00E95CE4">
              <w:rPr>
                <w:rFonts w:cs="Times New Roman"/>
                <w:sz w:val="20"/>
                <w:szCs w:val="16"/>
              </w:rPr>
              <w:t>Supplementary Figure 6. Lesion segmentation performance stratified by the presence of chronic ischemic lesions</w:t>
            </w:r>
          </w:p>
        </w:tc>
        <w:tc>
          <w:tcPr>
            <w:tcW w:w="416" w:type="dxa"/>
          </w:tcPr>
          <w:p w14:paraId="295DE0B4" w14:textId="77777777" w:rsidR="007E648D" w:rsidRPr="00E95CE4" w:rsidRDefault="007E648D" w:rsidP="009559FD">
            <w:pPr>
              <w:spacing w:line="360" w:lineRule="auto"/>
              <w:rPr>
                <w:rFonts w:cs="Times New Roman"/>
                <w:sz w:val="20"/>
                <w:szCs w:val="16"/>
                <w:lang w:eastAsia="ko-KR"/>
              </w:rPr>
            </w:pPr>
            <w:r w:rsidRPr="00E95CE4">
              <w:rPr>
                <w:rFonts w:cs="Times New Roman"/>
                <w:sz w:val="20"/>
                <w:szCs w:val="16"/>
                <w:lang w:eastAsia="ko-KR"/>
              </w:rPr>
              <w:t>9</w:t>
            </w:r>
          </w:p>
        </w:tc>
      </w:tr>
      <w:tr w:rsidR="007E648D" w:rsidRPr="00E95CE4" w14:paraId="2EA0A5D8" w14:textId="77777777" w:rsidTr="00CD7833">
        <w:tc>
          <w:tcPr>
            <w:tcW w:w="8610" w:type="dxa"/>
          </w:tcPr>
          <w:p w14:paraId="4632D6E0" w14:textId="77777777" w:rsidR="007E648D" w:rsidRPr="00E95CE4" w:rsidRDefault="007E648D" w:rsidP="009559FD">
            <w:pPr>
              <w:spacing w:line="360" w:lineRule="auto"/>
              <w:ind w:left="2212" w:hanging="1985"/>
              <w:rPr>
                <w:rFonts w:cs="Times New Roman"/>
                <w:sz w:val="20"/>
                <w:szCs w:val="16"/>
              </w:rPr>
            </w:pPr>
            <w:r w:rsidRPr="00E95CE4">
              <w:rPr>
                <w:rFonts w:cs="Times New Roman"/>
                <w:sz w:val="20"/>
                <w:szCs w:val="16"/>
              </w:rPr>
              <w:t>Supplementary Figure 7. Lesion segmentation performance stratified by white matter hyperintensity volume load</w:t>
            </w:r>
          </w:p>
        </w:tc>
        <w:tc>
          <w:tcPr>
            <w:tcW w:w="416" w:type="dxa"/>
          </w:tcPr>
          <w:p w14:paraId="276A2881" w14:textId="77777777" w:rsidR="007E648D" w:rsidRPr="00E95CE4" w:rsidRDefault="007E648D" w:rsidP="009559FD">
            <w:pPr>
              <w:spacing w:line="360" w:lineRule="auto"/>
              <w:rPr>
                <w:rFonts w:cs="Times New Roman"/>
                <w:sz w:val="20"/>
                <w:szCs w:val="16"/>
                <w:lang w:eastAsia="ko-KR"/>
              </w:rPr>
            </w:pPr>
            <w:r w:rsidRPr="00E95CE4">
              <w:rPr>
                <w:rFonts w:cs="Times New Roman"/>
                <w:sz w:val="20"/>
                <w:szCs w:val="16"/>
                <w:lang w:eastAsia="ko-KR"/>
              </w:rPr>
              <w:t>10</w:t>
            </w:r>
          </w:p>
        </w:tc>
      </w:tr>
      <w:tr w:rsidR="007E648D" w:rsidRPr="00E95CE4" w14:paraId="6E56EF7E" w14:textId="77777777" w:rsidTr="00CD7833">
        <w:tc>
          <w:tcPr>
            <w:tcW w:w="8610" w:type="dxa"/>
          </w:tcPr>
          <w:p w14:paraId="64072629" w14:textId="77777777" w:rsidR="007E648D" w:rsidRPr="00E95CE4" w:rsidRDefault="007E648D" w:rsidP="009559FD">
            <w:pPr>
              <w:spacing w:line="360" w:lineRule="auto"/>
              <w:rPr>
                <w:rFonts w:cs="Times New Roman"/>
                <w:b/>
                <w:bCs/>
                <w:sz w:val="20"/>
                <w:szCs w:val="16"/>
              </w:rPr>
            </w:pPr>
            <w:r w:rsidRPr="00E95CE4">
              <w:rPr>
                <w:rFonts w:cs="Times New Roman"/>
                <w:b/>
                <w:bCs/>
                <w:sz w:val="20"/>
                <w:szCs w:val="16"/>
              </w:rPr>
              <w:t>Supplemental Tables</w:t>
            </w:r>
          </w:p>
        </w:tc>
        <w:tc>
          <w:tcPr>
            <w:tcW w:w="416" w:type="dxa"/>
          </w:tcPr>
          <w:p w14:paraId="014FD2CF" w14:textId="77777777" w:rsidR="007E648D" w:rsidRPr="00E95CE4" w:rsidRDefault="007E648D" w:rsidP="009559FD">
            <w:pPr>
              <w:spacing w:line="360" w:lineRule="auto"/>
              <w:rPr>
                <w:rFonts w:cs="Times New Roman"/>
                <w:sz w:val="20"/>
                <w:szCs w:val="16"/>
              </w:rPr>
            </w:pPr>
          </w:p>
        </w:tc>
      </w:tr>
      <w:tr w:rsidR="007E648D" w:rsidRPr="00E95CE4" w14:paraId="7DF8E927" w14:textId="77777777" w:rsidTr="00CD7833">
        <w:tc>
          <w:tcPr>
            <w:tcW w:w="8610" w:type="dxa"/>
          </w:tcPr>
          <w:p w14:paraId="182E99A1" w14:textId="77777777" w:rsidR="007E648D" w:rsidRPr="00E95CE4" w:rsidRDefault="007E648D" w:rsidP="009559FD">
            <w:pPr>
              <w:spacing w:line="360" w:lineRule="auto"/>
              <w:ind w:left="2212" w:hanging="1985"/>
              <w:rPr>
                <w:rFonts w:cs="Times New Roman"/>
                <w:sz w:val="20"/>
                <w:szCs w:val="16"/>
              </w:rPr>
            </w:pPr>
            <w:r w:rsidRPr="00E95CE4">
              <w:rPr>
                <w:rFonts w:cs="Times New Roman"/>
                <w:sz w:val="20"/>
                <w:szCs w:val="16"/>
              </w:rPr>
              <w:t>Supplementary Table 1. Summary of prior studies on deep learning algorithms to segment ischemic lesions on diffusion-weighted images</w:t>
            </w:r>
          </w:p>
        </w:tc>
        <w:tc>
          <w:tcPr>
            <w:tcW w:w="416" w:type="dxa"/>
          </w:tcPr>
          <w:p w14:paraId="4EC8873C" w14:textId="77777777" w:rsidR="007E648D" w:rsidRPr="00E95CE4" w:rsidRDefault="007E648D" w:rsidP="009559FD">
            <w:pPr>
              <w:spacing w:line="360" w:lineRule="auto"/>
              <w:rPr>
                <w:rFonts w:cs="Times New Roman"/>
                <w:sz w:val="20"/>
                <w:szCs w:val="16"/>
                <w:lang w:eastAsia="ko-KR"/>
              </w:rPr>
            </w:pPr>
            <w:r w:rsidRPr="00E95CE4">
              <w:rPr>
                <w:rFonts w:cs="Times New Roman"/>
                <w:sz w:val="20"/>
                <w:szCs w:val="16"/>
                <w:lang w:eastAsia="ko-KR"/>
              </w:rPr>
              <w:t>11</w:t>
            </w:r>
          </w:p>
        </w:tc>
      </w:tr>
      <w:tr w:rsidR="007E648D" w:rsidRPr="00E95CE4" w14:paraId="4C64224B" w14:textId="77777777" w:rsidTr="00CD7833">
        <w:tc>
          <w:tcPr>
            <w:tcW w:w="8610" w:type="dxa"/>
          </w:tcPr>
          <w:p w14:paraId="51156DA2" w14:textId="77777777" w:rsidR="007E648D" w:rsidRPr="00E95CE4" w:rsidRDefault="007E648D" w:rsidP="009559FD">
            <w:pPr>
              <w:spacing w:line="360" w:lineRule="auto"/>
              <w:ind w:left="2212" w:hanging="1985"/>
              <w:rPr>
                <w:rFonts w:cs="Times New Roman"/>
                <w:sz w:val="20"/>
                <w:szCs w:val="16"/>
              </w:rPr>
            </w:pPr>
            <w:r w:rsidRPr="00E95CE4">
              <w:rPr>
                <w:rFonts w:cs="Times New Roman"/>
                <w:sz w:val="20"/>
                <w:szCs w:val="16"/>
              </w:rPr>
              <w:t>Supplementary Table 2. Characteristics of MRI vendors and protocols used for the Training-and-validation dataset, the Internal test dataset, and the External dataset</w:t>
            </w:r>
          </w:p>
        </w:tc>
        <w:tc>
          <w:tcPr>
            <w:tcW w:w="416" w:type="dxa"/>
          </w:tcPr>
          <w:p w14:paraId="3E1BD26B" w14:textId="77777777" w:rsidR="007E648D" w:rsidRPr="00E95CE4" w:rsidRDefault="007E648D" w:rsidP="009559FD">
            <w:pPr>
              <w:spacing w:line="360" w:lineRule="auto"/>
              <w:rPr>
                <w:rFonts w:cs="Times New Roman"/>
                <w:sz w:val="20"/>
                <w:szCs w:val="16"/>
              </w:rPr>
            </w:pPr>
            <w:r w:rsidRPr="00E95CE4">
              <w:rPr>
                <w:rFonts w:cs="Times New Roman"/>
                <w:sz w:val="20"/>
                <w:szCs w:val="16"/>
              </w:rPr>
              <w:t>13</w:t>
            </w:r>
          </w:p>
        </w:tc>
      </w:tr>
      <w:tr w:rsidR="007E648D" w:rsidRPr="00E95CE4" w14:paraId="2EA2BEF9" w14:textId="77777777" w:rsidTr="00CD7833">
        <w:tc>
          <w:tcPr>
            <w:tcW w:w="8610" w:type="dxa"/>
          </w:tcPr>
          <w:p w14:paraId="388485C4" w14:textId="77777777" w:rsidR="007E648D" w:rsidRPr="00E95CE4" w:rsidRDefault="007E648D" w:rsidP="009559FD">
            <w:pPr>
              <w:spacing w:line="360" w:lineRule="auto"/>
              <w:ind w:left="2212" w:hanging="1985"/>
              <w:rPr>
                <w:rFonts w:cs="Times New Roman"/>
                <w:sz w:val="20"/>
                <w:szCs w:val="16"/>
              </w:rPr>
            </w:pPr>
            <w:r w:rsidRPr="00E95CE4">
              <w:rPr>
                <w:rFonts w:cs="Times New Roman"/>
                <w:sz w:val="20"/>
                <w:szCs w:val="16"/>
              </w:rPr>
              <w:t>Supplementary Table 3. Baseline characteristics of the patients for the Single site training-and-validation dataset</w:t>
            </w:r>
          </w:p>
        </w:tc>
        <w:tc>
          <w:tcPr>
            <w:tcW w:w="416" w:type="dxa"/>
          </w:tcPr>
          <w:p w14:paraId="4F0C86F8" w14:textId="77777777" w:rsidR="007E648D" w:rsidRPr="00E95CE4" w:rsidRDefault="007E648D" w:rsidP="009559FD">
            <w:pPr>
              <w:spacing w:line="360" w:lineRule="auto"/>
              <w:rPr>
                <w:rFonts w:cs="Times New Roman"/>
                <w:sz w:val="20"/>
                <w:szCs w:val="16"/>
              </w:rPr>
            </w:pPr>
            <w:r w:rsidRPr="00E95CE4">
              <w:rPr>
                <w:rFonts w:cs="Times New Roman"/>
                <w:sz w:val="20"/>
                <w:szCs w:val="16"/>
              </w:rPr>
              <w:t>15</w:t>
            </w:r>
          </w:p>
        </w:tc>
      </w:tr>
      <w:tr w:rsidR="007E648D" w:rsidRPr="00E95CE4" w14:paraId="7438F08C" w14:textId="77777777" w:rsidTr="00CD7833">
        <w:tc>
          <w:tcPr>
            <w:tcW w:w="8610" w:type="dxa"/>
          </w:tcPr>
          <w:p w14:paraId="348518FF" w14:textId="77777777" w:rsidR="007E648D" w:rsidRPr="00E95CE4" w:rsidRDefault="007E648D" w:rsidP="009559FD">
            <w:pPr>
              <w:spacing w:line="360" w:lineRule="auto"/>
              <w:ind w:left="2212" w:hanging="1985"/>
              <w:rPr>
                <w:rFonts w:cs="Times New Roman"/>
                <w:sz w:val="20"/>
                <w:szCs w:val="16"/>
              </w:rPr>
            </w:pPr>
            <w:r w:rsidRPr="00E95CE4">
              <w:rPr>
                <w:rFonts w:cs="Times New Roman"/>
                <w:sz w:val="20"/>
                <w:szCs w:val="16"/>
              </w:rPr>
              <w:t>Supplementary Table 4. Lesion segmentation performance of 3D U-net algorithm trained using the Single site dataset</w:t>
            </w:r>
          </w:p>
        </w:tc>
        <w:tc>
          <w:tcPr>
            <w:tcW w:w="416" w:type="dxa"/>
          </w:tcPr>
          <w:p w14:paraId="711CAD80" w14:textId="77777777" w:rsidR="007E648D" w:rsidRPr="00E95CE4" w:rsidRDefault="007E648D" w:rsidP="009559FD">
            <w:pPr>
              <w:spacing w:line="360" w:lineRule="auto"/>
              <w:rPr>
                <w:rFonts w:cs="Times New Roman"/>
                <w:sz w:val="20"/>
                <w:szCs w:val="16"/>
                <w:lang w:eastAsia="ko-KR"/>
              </w:rPr>
            </w:pPr>
            <w:r w:rsidRPr="00E95CE4">
              <w:rPr>
                <w:rFonts w:cs="Times New Roman"/>
                <w:sz w:val="20"/>
                <w:szCs w:val="16"/>
                <w:lang w:eastAsia="ko-KR"/>
              </w:rPr>
              <w:t>16</w:t>
            </w:r>
          </w:p>
        </w:tc>
      </w:tr>
      <w:tr w:rsidR="007E648D" w:rsidRPr="00E95CE4" w14:paraId="541DE71D" w14:textId="77777777" w:rsidTr="00CD7833">
        <w:tc>
          <w:tcPr>
            <w:tcW w:w="8610" w:type="dxa"/>
          </w:tcPr>
          <w:p w14:paraId="47711E2D" w14:textId="77777777" w:rsidR="007E648D" w:rsidRPr="00E95CE4" w:rsidRDefault="007E648D" w:rsidP="009559FD">
            <w:pPr>
              <w:spacing w:line="360" w:lineRule="auto"/>
              <w:ind w:left="2212" w:hanging="1985"/>
              <w:rPr>
                <w:rFonts w:cs="Times New Roman"/>
                <w:sz w:val="20"/>
                <w:szCs w:val="16"/>
              </w:rPr>
            </w:pPr>
            <w:r w:rsidRPr="00E95CE4">
              <w:rPr>
                <w:rFonts w:cs="Times New Roman"/>
                <w:sz w:val="20"/>
                <w:szCs w:val="16"/>
              </w:rPr>
              <w:t>Supplementary Table 5. Lesion segmentation performance depending on MRI vendors</w:t>
            </w:r>
          </w:p>
        </w:tc>
        <w:tc>
          <w:tcPr>
            <w:tcW w:w="416" w:type="dxa"/>
          </w:tcPr>
          <w:p w14:paraId="599F6CCD" w14:textId="77777777" w:rsidR="007E648D" w:rsidRPr="00E95CE4" w:rsidRDefault="007E648D" w:rsidP="009559FD">
            <w:pPr>
              <w:spacing w:line="360" w:lineRule="auto"/>
              <w:rPr>
                <w:rFonts w:cs="Times New Roman"/>
                <w:sz w:val="20"/>
                <w:szCs w:val="16"/>
                <w:lang w:eastAsia="ko-KR"/>
              </w:rPr>
            </w:pPr>
            <w:r w:rsidRPr="00E95CE4">
              <w:rPr>
                <w:rFonts w:cs="Times New Roman"/>
                <w:sz w:val="20"/>
                <w:szCs w:val="16"/>
                <w:lang w:eastAsia="ko-KR"/>
              </w:rPr>
              <w:t>17</w:t>
            </w:r>
          </w:p>
        </w:tc>
      </w:tr>
      <w:tr w:rsidR="007E648D" w:rsidRPr="00E95CE4" w14:paraId="538C7647" w14:textId="77777777" w:rsidTr="00CD7833">
        <w:tc>
          <w:tcPr>
            <w:tcW w:w="8610" w:type="dxa"/>
          </w:tcPr>
          <w:p w14:paraId="1A3819EE" w14:textId="77777777" w:rsidR="007E648D" w:rsidRPr="00E95CE4" w:rsidRDefault="007E648D" w:rsidP="009559FD">
            <w:pPr>
              <w:spacing w:line="360" w:lineRule="auto"/>
              <w:ind w:left="2212" w:hanging="1985"/>
              <w:rPr>
                <w:rFonts w:cs="Times New Roman"/>
                <w:sz w:val="20"/>
                <w:szCs w:val="16"/>
              </w:rPr>
            </w:pPr>
            <w:r w:rsidRPr="00E95CE4">
              <w:rPr>
                <w:rFonts w:cs="Times New Roman"/>
                <w:sz w:val="20"/>
                <w:szCs w:val="16"/>
              </w:rPr>
              <w:t>Supplementary Table 6. Segmentation performance in the Internal test dataset with stratification by participating centers</w:t>
            </w:r>
          </w:p>
        </w:tc>
        <w:tc>
          <w:tcPr>
            <w:tcW w:w="416" w:type="dxa"/>
          </w:tcPr>
          <w:p w14:paraId="7547837E" w14:textId="77777777" w:rsidR="007E648D" w:rsidRPr="00E95CE4" w:rsidRDefault="007E648D" w:rsidP="009559FD">
            <w:pPr>
              <w:spacing w:line="360" w:lineRule="auto"/>
              <w:rPr>
                <w:rFonts w:cs="Times New Roman"/>
                <w:sz w:val="20"/>
                <w:szCs w:val="16"/>
                <w:lang w:eastAsia="ko-KR"/>
              </w:rPr>
            </w:pPr>
            <w:r w:rsidRPr="00E95CE4">
              <w:rPr>
                <w:rFonts w:cs="Times New Roman"/>
                <w:sz w:val="20"/>
                <w:szCs w:val="16"/>
                <w:lang w:eastAsia="ko-KR"/>
              </w:rPr>
              <w:t>18</w:t>
            </w:r>
          </w:p>
        </w:tc>
      </w:tr>
      <w:tr w:rsidR="007E648D" w:rsidRPr="00E95CE4" w14:paraId="1C080B14" w14:textId="77777777" w:rsidTr="00CD7833">
        <w:tc>
          <w:tcPr>
            <w:tcW w:w="8610" w:type="dxa"/>
          </w:tcPr>
          <w:p w14:paraId="4EA26539" w14:textId="77777777" w:rsidR="007E648D" w:rsidRPr="00E95CE4" w:rsidRDefault="007E648D" w:rsidP="009559FD">
            <w:pPr>
              <w:spacing w:line="360" w:lineRule="auto"/>
              <w:ind w:left="2212" w:hanging="1985"/>
              <w:rPr>
                <w:rFonts w:cs="Times New Roman"/>
                <w:sz w:val="20"/>
                <w:szCs w:val="16"/>
              </w:rPr>
            </w:pPr>
            <w:r w:rsidRPr="00E95CE4">
              <w:rPr>
                <w:rFonts w:cs="Times New Roman"/>
                <w:sz w:val="20"/>
                <w:szCs w:val="16"/>
              </w:rPr>
              <w:t>Supplementary Table 7. Comparison of model performance between U-Net and Vision Transformer</w:t>
            </w:r>
          </w:p>
        </w:tc>
        <w:tc>
          <w:tcPr>
            <w:tcW w:w="416" w:type="dxa"/>
          </w:tcPr>
          <w:p w14:paraId="471216F8" w14:textId="77777777" w:rsidR="007E648D" w:rsidRPr="00E95CE4" w:rsidRDefault="007E648D" w:rsidP="009559FD">
            <w:pPr>
              <w:spacing w:line="360" w:lineRule="auto"/>
              <w:rPr>
                <w:rFonts w:cs="Times New Roman"/>
                <w:sz w:val="20"/>
                <w:szCs w:val="16"/>
                <w:lang w:eastAsia="ko-KR"/>
              </w:rPr>
            </w:pPr>
            <w:r w:rsidRPr="00E95CE4">
              <w:rPr>
                <w:rFonts w:cs="Times New Roman"/>
                <w:sz w:val="20"/>
                <w:szCs w:val="16"/>
                <w:lang w:eastAsia="ko-KR"/>
              </w:rPr>
              <w:t>19</w:t>
            </w:r>
          </w:p>
        </w:tc>
      </w:tr>
      <w:tr w:rsidR="007E648D" w:rsidRPr="00E95CE4" w14:paraId="02333616" w14:textId="77777777" w:rsidTr="00CD7833">
        <w:tc>
          <w:tcPr>
            <w:tcW w:w="8610" w:type="dxa"/>
          </w:tcPr>
          <w:p w14:paraId="7B9DAFB7" w14:textId="77777777" w:rsidR="007E648D" w:rsidRPr="00E95CE4" w:rsidRDefault="007E648D" w:rsidP="009559FD">
            <w:pPr>
              <w:spacing w:line="360" w:lineRule="auto"/>
              <w:rPr>
                <w:rFonts w:cs="Times New Roman"/>
                <w:sz w:val="20"/>
                <w:szCs w:val="16"/>
              </w:rPr>
            </w:pPr>
            <w:r w:rsidRPr="00E95CE4">
              <w:rPr>
                <w:rFonts w:cs="Times New Roman"/>
                <w:b/>
                <w:bCs/>
                <w:sz w:val="20"/>
                <w:szCs w:val="16"/>
              </w:rPr>
              <w:t>Supplemental References</w:t>
            </w:r>
          </w:p>
        </w:tc>
        <w:tc>
          <w:tcPr>
            <w:tcW w:w="416" w:type="dxa"/>
          </w:tcPr>
          <w:p w14:paraId="6B6AFB2F" w14:textId="77777777" w:rsidR="007E648D" w:rsidRPr="00E95CE4" w:rsidRDefault="007E648D" w:rsidP="009559FD">
            <w:pPr>
              <w:spacing w:line="360" w:lineRule="auto"/>
              <w:rPr>
                <w:rFonts w:cs="Times New Roman"/>
                <w:sz w:val="20"/>
                <w:szCs w:val="16"/>
                <w:lang w:eastAsia="ko-KR"/>
              </w:rPr>
            </w:pPr>
            <w:r w:rsidRPr="00E95CE4">
              <w:rPr>
                <w:rFonts w:cs="Times New Roman"/>
                <w:sz w:val="20"/>
                <w:szCs w:val="16"/>
                <w:lang w:eastAsia="ko-KR"/>
              </w:rPr>
              <w:t>20</w:t>
            </w:r>
          </w:p>
        </w:tc>
      </w:tr>
    </w:tbl>
    <w:bookmarkEnd w:id="0"/>
    <w:p w14:paraId="6D4037FC" w14:textId="77777777" w:rsidR="00A1472A" w:rsidRPr="00E95CE4" w:rsidRDefault="00A1472A" w:rsidP="00E95CE4">
      <w:pPr>
        <w:spacing w:line="360" w:lineRule="auto"/>
        <w:rPr>
          <w:rFonts w:cs="Times New Roman"/>
          <w:b/>
          <w:bCs/>
          <w:lang w:eastAsia="ko-KR"/>
        </w:rPr>
      </w:pPr>
      <w:r w:rsidRPr="00E95CE4">
        <w:rPr>
          <w:rFonts w:cs="Times New Roman"/>
          <w:b/>
          <w:bCs/>
          <w:lang w:eastAsia="ko-KR"/>
        </w:rPr>
        <w:t>Supplementary Method</w:t>
      </w:r>
    </w:p>
    <w:p w14:paraId="53B0A160" w14:textId="77777777" w:rsidR="00A1472A" w:rsidRPr="00E95CE4" w:rsidRDefault="00A1472A" w:rsidP="009559FD">
      <w:pPr>
        <w:spacing w:line="240" w:lineRule="auto"/>
        <w:rPr>
          <w:rFonts w:cs="Times New Roman"/>
          <w:b/>
          <w:bCs/>
          <w:lang w:eastAsia="ko-KR"/>
        </w:rPr>
      </w:pPr>
      <w:r w:rsidRPr="00E95CE4">
        <w:rPr>
          <w:rFonts w:cs="Times New Roman"/>
          <w:b/>
          <w:bCs/>
          <w:lang w:eastAsia="ko-KR"/>
        </w:rPr>
        <w:lastRenderedPageBreak/>
        <w:t>Model Development</w:t>
      </w:r>
    </w:p>
    <w:p w14:paraId="3A2BD031" w14:textId="7481DDAC" w:rsidR="00A1472A" w:rsidRPr="00E95CE4" w:rsidRDefault="00A1472A" w:rsidP="009559FD">
      <w:pPr>
        <w:spacing w:line="360" w:lineRule="auto"/>
        <w:rPr>
          <w:rFonts w:cs="Times New Roman"/>
          <w:color w:val="000000" w:themeColor="text1"/>
        </w:rPr>
      </w:pPr>
      <w:r w:rsidRPr="00E95CE4">
        <w:rPr>
          <w:rFonts w:cs="Times New Roman"/>
          <w:bCs/>
          <w:i/>
          <w:iCs/>
          <w:color w:val="000000" w:themeColor="text1"/>
        </w:rPr>
        <w:t>3D U-Net.</w:t>
      </w:r>
      <w:r w:rsidRPr="00E95CE4">
        <w:rPr>
          <w:rFonts w:cs="Times New Roman"/>
          <w:color w:val="000000" w:themeColor="text1"/>
        </w:rPr>
        <w:t xml:space="preserve"> The model consisted of an encoder/decoder layer that could perform max pooling four times, with feature size set to be 12, 24, 48, 96, and 192 in each step (Supplementary Fig. 1). The convolutional layer's kernel size was set to be 3 x 3 x 3. Conv3d model weights were initialized with He normal</w:t>
      </w:r>
      <w:r w:rsidRPr="00E95CE4">
        <w:rPr>
          <w:rFonts w:cs="Times New Roman"/>
          <w:color w:val="000000" w:themeColor="text1"/>
        </w:rPr>
        <w:fldChar w:fldCharType="begin"/>
      </w:r>
      <w:r w:rsidRPr="00E95CE4">
        <w:rPr>
          <w:rFonts w:cs="Times New Roman"/>
          <w:color w:val="000000" w:themeColor="text1"/>
        </w:rPr>
        <w:instrText xml:space="preserve"> ADDIN EN.CITE &lt;EndNote&gt;&lt;Cite&gt;&lt;Author&gt;He&lt;/Author&gt;&lt;Year&gt;2015&lt;/Year&gt;&lt;RecNum&gt;3400&lt;/RecNum&gt;&lt;DisplayText&gt;&lt;style face="superscript"&gt;1&lt;/style&gt;&lt;/DisplayText&gt;&lt;record&gt;&lt;rec-number&gt;3400&lt;/rec-number&gt;&lt;foreign-keys&gt;&lt;key app="EN" db-id="9st0zd5r90f294ex222p2td7fdff5wxas59x" timestamp="1683703884"&gt;3400&lt;/key&gt;&lt;/foreign-keys&gt;&lt;ref-type name="Conference Proceedings"&gt;10&lt;/ref-type&gt;&lt;contributors&gt;&lt;authors&gt;&lt;author&gt;He, Kaiming&lt;/author&gt;&lt;author&gt;Zhang, Xiangyu&lt;/author&gt;&lt;author&gt;Ren, Shaoqing&lt;/author&gt;&lt;author&gt;Sun, Jian&lt;/author&gt;&lt;/authors&gt;&lt;/contributors&gt;&lt;titles&gt;&lt;title&gt;Delving deep into rectifiers: Surpassing human-level performance on imagenet classification&lt;/title&gt;&lt;secondary-title&gt;Proceedings of the IEEE international conference on computer vision&lt;/secondary-title&gt;&lt;/titles&gt;&lt;pages&gt;1026-1034&lt;/pages&gt;&lt;dates&gt;&lt;year&gt;2015&lt;/year&gt;&lt;/dates&gt;&lt;urls&gt;&lt;/urls&gt;&lt;/record&gt;&lt;/Cite&gt;&lt;/EndNote&gt;</w:instrText>
      </w:r>
      <w:r w:rsidRPr="00E95CE4">
        <w:rPr>
          <w:rFonts w:cs="Times New Roman"/>
          <w:color w:val="000000" w:themeColor="text1"/>
        </w:rPr>
        <w:fldChar w:fldCharType="separate"/>
      </w:r>
      <w:r w:rsidRPr="00E95CE4">
        <w:rPr>
          <w:rFonts w:cs="Times New Roman"/>
          <w:noProof/>
          <w:color w:val="000000" w:themeColor="text1"/>
          <w:vertAlign w:val="superscript"/>
        </w:rPr>
        <w:t>1</w:t>
      </w:r>
      <w:r w:rsidRPr="00E95CE4">
        <w:rPr>
          <w:rFonts w:cs="Times New Roman"/>
          <w:color w:val="000000" w:themeColor="text1"/>
        </w:rPr>
        <w:fldChar w:fldCharType="end"/>
      </w:r>
      <w:r w:rsidRPr="00E95CE4">
        <w:rPr>
          <w:rFonts w:cs="Times New Roman"/>
          <w:color w:val="000000" w:themeColor="text1"/>
        </w:rPr>
        <w:t xml:space="preserve"> and ConvTranspose3d model weights and Xavier uniform.</w:t>
      </w:r>
      <w:r w:rsidRPr="00E95CE4">
        <w:rPr>
          <w:rFonts w:cs="Times New Roman"/>
          <w:color w:val="000000" w:themeColor="text1"/>
        </w:rPr>
        <w:fldChar w:fldCharType="begin"/>
      </w:r>
      <w:r w:rsidRPr="00E95CE4">
        <w:rPr>
          <w:rFonts w:cs="Times New Roman"/>
          <w:color w:val="000000" w:themeColor="text1"/>
        </w:rPr>
        <w:instrText xml:space="preserve"> ADDIN EN.CITE &lt;EndNote&gt;&lt;Cite&gt;&lt;Author&gt;Glorot&lt;/Author&gt;&lt;Year&gt;2010&lt;/Year&gt;&lt;RecNum&gt;3401&lt;/RecNum&gt;&lt;DisplayText&gt;&lt;style face="superscript"&gt;2&lt;/style&gt;&lt;/DisplayText&gt;&lt;record&gt;&lt;rec-number&gt;3401&lt;/rec-number&gt;&lt;foreign-keys&gt;&lt;key app="EN" db-id="9st0zd5r90f294ex222p2td7fdff5wxas59x" timestamp="1683703949"&gt;3401&lt;/key&gt;&lt;/foreign-keys&gt;&lt;ref-type name="Conference Proceedings"&gt;10&lt;/ref-type&gt;&lt;contributors&gt;&lt;authors&gt;&lt;author&gt;Glorot, Xavier&lt;/author&gt;&lt;author&gt;Bengio, Yoshua&lt;/author&gt;&lt;/authors&gt;&lt;/contributors&gt;&lt;titles&gt;&lt;title&gt;Understanding the difficulty of training deep feedforward neural networks&lt;/title&gt;&lt;secondary-title&gt;Proceedings of the thirteenth international conference on artificial intelligence and statistics&lt;/secondary-title&gt;&lt;/titles&gt;&lt;pages&gt;249-256&lt;/pages&gt;&lt;dates&gt;&lt;year&gt;2010&lt;/year&gt;&lt;/dates&gt;&lt;publisher&gt;JMLR Workshop and Conference Proceedings&lt;/publisher&gt;&lt;urls&gt;&lt;/urls&gt;&lt;/record&gt;&lt;/Cite&gt;&lt;/EndNote&gt;</w:instrText>
      </w:r>
      <w:r w:rsidRPr="00E95CE4">
        <w:rPr>
          <w:rFonts w:cs="Times New Roman"/>
          <w:color w:val="000000" w:themeColor="text1"/>
        </w:rPr>
        <w:fldChar w:fldCharType="separate"/>
      </w:r>
      <w:r w:rsidRPr="00E95CE4">
        <w:rPr>
          <w:rFonts w:cs="Times New Roman"/>
          <w:noProof/>
          <w:color w:val="000000" w:themeColor="text1"/>
          <w:vertAlign w:val="superscript"/>
        </w:rPr>
        <w:t>2</w:t>
      </w:r>
      <w:r w:rsidRPr="00E95CE4">
        <w:rPr>
          <w:rFonts w:cs="Times New Roman"/>
          <w:color w:val="000000" w:themeColor="text1"/>
        </w:rPr>
        <w:fldChar w:fldCharType="end"/>
      </w:r>
      <w:r w:rsidRPr="00E95CE4">
        <w:rPr>
          <w:rFonts w:cs="Times New Roman"/>
          <w:color w:val="000000" w:themeColor="text1"/>
        </w:rPr>
        <w:t xml:space="preserve"> For model training, Adam optimizer</w:t>
      </w:r>
      <w:r w:rsidRPr="00E95CE4">
        <w:rPr>
          <w:rFonts w:cs="Times New Roman"/>
          <w:color w:val="000000" w:themeColor="text1"/>
        </w:rPr>
        <w:fldChar w:fldCharType="begin"/>
      </w:r>
      <w:r w:rsidRPr="00E95CE4">
        <w:rPr>
          <w:rFonts w:cs="Times New Roman"/>
          <w:color w:val="000000" w:themeColor="text1"/>
        </w:rPr>
        <w:instrText xml:space="preserve"> ADDIN EN.CITE &lt;EndNote&gt;&lt;Cite&gt;&lt;Author&gt;Kingma&lt;/Author&gt;&lt;Year&gt;2014&lt;/Year&gt;&lt;RecNum&gt;3402&lt;/RecNum&gt;&lt;DisplayText&gt;&lt;style face="superscript"&gt;3&lt;/style&gt;&lt;/DisplayText&gt;&lt;record&gt;&lt;rec-number&gt;3402&lt;/rec-number&gt;&lt;foreign-keys&gt;&lt;key app="EN" db-id="9st0zd5r90f294ex222p2td7fdff5wxas59x" timestamp="1683703999"&gt;3402&lt;/key&gt;&lt;/foreign-keys&gt;&lt;ref-type name="Journal Article"&gt;17&lt;/ref-type&gt;&lt;contributors&gt;&lt;authors&gt;&lt;author&gt;Kingma, Diederik P&lt;/author&gt;&lt;author&gt;Ba, Jimmy&lt;/author&gt;&lt;/authors&gt;&lt;/contributors&gt;&lt;titles&gt;&lt;title&gt;Adam: A method for stochastic optimization&lt;/title&gt;&lt;secondary-title&gt;arXiv preprint arXiv:1412.6980&lt;/secondary-title&gt;&lt;/titles&gt;&lt;periodical&gt;&lt;full-title&gt;arXiv preprint arXiv:1412.6980&lt;/full-title&gt;&lt;/periodical&gt;&lt;dates&gt;&lt;year&gt;2014&lt;/year&gt;&lt;/dates&gt;&lt;urls&gt;&lt;/urls&gt;&lt;/record&gt;&lt;/Cite&gt;&lt;/EndNote&gt;</w:instrText>
      </w:r>
      <w:r w:rsidRPr="00E95CE4">
        <w:rPr>
          <w:rFonts w:cs="Times New Roman"/>
          <w:color w:val="000000" w:themeColor="text1"/>
        </w:rPr>
        <w:fldChar w:fldCharType="separate"/>
      </w:r>
      <w:r w:rsidRPr="00E95CE4">
        <w:rPr>
          <w:rFonts w:cs="Times New Roman"/>
          <w:noProof/>
          <w:color w:val="000000" w:themeColor="text1"/>
          <w:vertAlign w:val="superscript"/>
        </w:rPr>
        <w:t>3</w:t>
      </w:r>
      <w:r w:rsidRPr="00E95CE4">
        <w:rPr>
          <w:rFonts w:cs="Times New Roman"/>
          <w:color w:val="000000" w:themeColor="text1"/>
        </w:rPr>
        <w:fldChar w:fldCharType="end"/>
      </w:r>
      <w:r w:rsidRPr="00E95CE4">
        <w:rPr>
          <w:rFonts w:cs="Times New Roman"/>
          <w:color w:val="000000" w:themeColor="text1"/>
        </w:rPr>
        <w:t xml:space="preserve"> with cyclical learning rate was used. The batch size was set to 2, and the experimental results showed that the optimal learning rate interval was 1e-5 to 1e-4. In addition, to address class imbalance caused by a small lesion size (vs. total brain volume), focal Tversky loss</w:t>
      </w:r>
      <w:r w:rsidRPr="00E95CE4">
        <w:rPr>
          <w:rFonts w:cs="Times New Roman"/>
          <w:color w:val="000000" w:themeColor="text1"/>
        </w:rPr>
        <w:fldChar w:fldCharType="begin"/>
      </w:r>
      <w:r w:rsidRPr="00E95CE4">
        <w:rPr>
          <w:rFonts w:cs="Times New Roman"/>
          <w:color w:val="000000" w:themeColor="text1"/>
        </w:rPr>
        <w:instrText xml:space="preserve"> ADDIN EN.CITE &lt;EndNote&gt;&lt;Cite&gt;&lt;Author&gt;Abraham&lt;/Author&gt;&lt;Year&gt;2019&lt;/Year&gt;&lt;RecNum&gt;3403&lt;/RecNum&gt;&lt;DisplayText&gt;&lt;style face="superscript"&gt;4&lt;/style&gt;&lt;/DisplayText&gt;&lt;record&gt;&lt;rec-number&gt;3403&lt;/rec-number&gt;&lt;foreign-keys&gt;&lt;key app="EN" db-id="9st0zd5r90f294ex222p2td7fdff5wxas59x" timestamp="1683704023"&gt;3403&lt;/key&gt;&lt;/foreign-keys&gt;&lt;ref-type name="Conference Proceedings"&gt;10&lt;/ref-type&gt;&lt;contributors&gt;&lt;authors&gt;&lt;author&gt;Abraham, Nabila&lt;/author&gt;&lt;author&gt;Khan, Naimul Mefraz&lt;/author&gt;&lt;/authors&gt;&lt;/contributors&gt;&lt;titles&gt;&lt;title&gt;A novel focal tversky loss function with improved attention u-net for lesion segmentation&lt;/title&gt;&lt;secondary-title&gt;2019 IEEE 16th international symposium on biomedical imaging (ISBI 2019)&lt;/secondary-title&gt;&lt;/titles&gt;&lt;pages&gt;683-687&lt;/pages&gt;&lt;dates&gt;&lt;year&gt;2019&lt;/year&gt;&lt;/dates&gt;&lt;publisher&gt;IEEE&lt;/publisher&gt;&lt;isbn&gt;1538636417&lt;/isbn&gt;&lt;urls&gt;&lt;/urls&gt;&lt;/record&gt;&lt;/Cite&gt;&lt;/EndNote&gt;</w:instrText>
      </w:r>
      <w:r w:rsidRPr="00E95CE4">
        <w:rPr>
          <w:rFonts w:cs="Times New Roman"/>
          <w:color w:val="000000" w:themeColor="text1"/>
        </w:rPr>
        <w:fldChar w:fldCharType="separate"/>
      </w:r>
      <w:r w:rsidRPr="00E95CE4">
        <w:rPr>
          <w:rFonts w:cs="Times New Roman"/>
          <w:noProof/>
          <w:color w:val="000000" w:themeColor="text1"/>
          <w:vertAlign w:val="superscript"/>
        </w:rPr>
        <w:t>4</w:t>
      </w:r>
      <w:r w:rsidRPr="00E95CE4">
        <w:rPr>
          <w:rFonts w:cs="Times New Roman"/>
          <w:color w:val="000000" w:themeColor="text1"/>
        </w:rPr>
        <w:fldChar w:fldCharType="end"/>
      </w:r>
      <w:r w:rsidRPr="00E95CE4">
        <w:rPr>
          <w:rFonts w:cs="Times New Roman"/>
          <w:color w:val="000000" w:themeColor="text1"/>
        </w:rPr>
        <w:t xml:space="preserve"> was used. The gamma of the loss function was set to 4/3, while alpha and beta were experimentally set to 0.6 and 0.4, respectively. </w:t>
      </w:r>
    </w:p>
    <w:p w14:paraId="3DDECC5B" w14:textId="77777777" w:rsidR="00A1472A" w:rsidRPr="00E95CE4" w:rsidRDefault="00A1472A" w:rsidP="009559FD">
      <w:pPr>
        <w:spacing w:line="360" w:lineRule="auto"/>
        <w:rPr>
          <w:rFonts w:cs="Times New Roman"/>
          <w:color w:val="000000" w:themeColor="text1"/>
        </w:rPr>
      </w:pPr>
      <w:r w:rsidRPr="00E95CE4">
        <w:rPr>
          <w:rFonts w:cs="Times New Roman"/>
          <w:bCs/>
          <w:i/>
          <w:iCs/>
          <w:color w:val="000000" w:themeColor="text1"/>
        </w:rPr>
        <w:t>Swin UNETR.</w:t>
      </w:r>
      <w:r w:rsidRPr="00E95CE4">
        <w:rPr>
          <w:rFonts w:cs="Times New Roman"/>
          <w:color w:val="000000" w:themeColor="text1"/>
        </w:rPr>
        <w:t xml:space="preserve"> MONAI,</w:t>
      </w:r>
      <w:r w:rsidRPr="00E95CE4">
        <w:rPr>
          <w:rFonts w:cs="Times New Roman"/>
          <w:color w:val="000000" w:themeColor="text1"/>
        </w:rPr>
        <w:fldChar w:fldCharType="begin"/>
      </w:r>
      <w:r w:rsidRPr="00E95CE4">
        <w:rPr>
          <w:rFonts w:cs="Times New Roman"/>
          <w:color w:val="000000" w:themeColor="text1"/>
        </w:rPr>
        <w:instrText xml:space="preserve"> ADDIN EN.CITE &lt;EndNote&gt;&lt;Cite&gt;&lt;Author&gt;Consortium&lt;/Author&gt;&lt;Year&gt;2022&lt;/Year&gt;&lt;RecNum&gt;3271&lt;/RecNum&gt;&lt;DisplayText&gt;&lt;style face="superscript"&gt;5&lt;/style&gt;&lt;/DisplayText&gt;&lt;record&gt;&lt;rec-number&gt;3271&lt;/rec-number&gt;&lt;foreign-keys&gt;&lt;key app="EN" db-id="9st0zd5r90f294ex222p2td7fdff5wxas59x" timestamp="1661129538"&gt;3271&lt;/key&gt;&lt;/foreign-keys&gt;&lt;ref-type name="Online Database"&gt;45&lt;/ref-type&gt;&lt;contributors&gt;&lt;authors&gt;&lt;author&gt;MONAI Consortium&lt;/author&gt;&lt;/authors&gt;&lt;/contributors&gt;&lt;titles&gt;&lt;title&gt;MONAI: Medical Open Network for AI&lt;/title&gt;&lt;/titles&gt;&lt;dates&gt;&lt;year&gt;2022&lt;/year&gt;&lt;/dates&gt;&lt;urls&gt;&lt;related-urls&gt;&lt;url&gt;https://doi.org/10.5281/zenodo.6903385&lt;/url&gt;&lt;/related-urls&gt;&lt;/urls&gt;&lt;electronic-resource-num&gt;10.5281/zenodo.4323059&lt;/electronic-resource-num&gt;&lt;research-notes&gt;`&lt;/research-notes&gt;&lt;/record&gt;&lt;/Cite&gt;&lt;/EndNote&gt;</w:instrText>
      </w:r>
      <w:r w:rsidRPr="00E95CE4">
        <w:rPr>
          <w:rFonts w:cs="Times New Roman"/>
          <w:color w:val="000000" w:themeColor="text1"/>
        </w:rPr>
        <w:fldChar w:fldCharType="separate"/>
      </w:r>
      <w:r w:rsidRPr="00E95CE4">
        <w:rPr>
          <w:rFonts w:cs="Times New Roman"/>
          <w:noProof/>
          <w:color w:val="000000" w:themeColor="text1"/>
          <w:vertAlign w:val="superscript"/>
        </w:rPr>
        <w:t>5</w:t>
      </w:r>
      <w:r w:rsidRPr="00E95CE4">
        <w:rPr>
          <w:rFonts w:cs="Times New Roman"/>
          <w:color w:val="000000" w:themeColor="text1"/>
        </w:rPr>
        <w:fldChar w:fldCharType="end"/>
      </w:r>
      <w:r w:rsidRPr="00E95CE4">
        <w:rPr>
          <w:rFonts w:cs="Times New Roman"/>
          <w:color w:val="000000" w:themeColor="text1"/>
        </w:rPr>
        <w:t xml:space="preserve"> a pytorch-based open source library, was used to train the model. The model's Swin Transformer set the number of transformer layers for each attention step to two and numbers of heads to two, four, eight, and sixteen. The model's weights were initialized using He normalization and focal Tversky loss function. For training the model, an Adam optimizer with a cyclical learning rate between 3e-4 and 3e-3 was used.</w:t>
      </w:r>
    </w:p>
    <w:p w14:paraId="27528FC2" w14:textId="77777777" w:rsidR="00A1472A" w:rsidRPr="00E95CE4" w:rsidRDefault="00A1472A" w:rsidP="009559FD">
      <w:pPr>
        <w:spacing w:line="360" w:lineRule="auto"/>
        <w:rPr>
          <w:rFonts w:cs="Times New Roman"/>
          <w:color w:val="000000" w:themeColor="text1"/>
        </w:rPr>
      </w:pPr>
    </w:p>
    <w:p w14:paraId="2561D102" w14:textId="77777777" w:rsidR="00A1472A" w:rsidRPr="00E95CE4" w:rsidRDefault="00A1472A" w:rsidP="009559FD">
      <w:pPr>
        <w:spacing w:line="240" w:lineRule="auto"/>
        <w:rPr>
          <w:rFonts w:cs="Times New Roman"/>
          <w:b/>
          <w:bCs/>
          <w:lang w:eastAsia="ko-KR"/>
        </w:rPr>
      </w:pPr>
      <w:r w:rsidRPr="00E95CE4">
        <w:rPr>
          <w:rFonts w:cs="Times New Roman"/>
          <w:b/>
          <w:bCs/>
          <w:lang w:eastAsia="ko-KR"/>
        </w:rPr>
        <w:t>Data Augmentation</w:t>
      </w:r>
    </w:p>
    <w:p w14:paraId="349BF0CD" w14:textId="77777777" w:rsidR="00A1472A" w:rsidRPr="00E95CE4" w:rsidRDefault="00A1472A" w:rsidP="009559FD">
      <w:pPr>
        <w:spacing w:line="360" w:lineRule="auto"/>
        <w:rPr>
          <w:rFonts w:cs="Times New Roman"/>
          <w:i/>
          <w:color w:val="000000" w:themeColor="text1"/>
        </w:rPr>
      </w:pPr>
      <w:r w:rsidRPr="00E95CE4">
        <w:rPr>
          <w:rFonts w:cs="Times New Roman"/>
          <w:color w:val="000000" w:themeColor="text1"/>
        </w:rPr>
        <w:t>Each image has been augmented with a linear combination of the following methods.</w:t>
      </w:r>
    </w:p>
    <w:p w14:paraId="5D71AF5A" w14:textId="77777777" w:rsidR="00A1472A" w:rsidRPr="00E95CE4" w:rsidRDefault="00A1472A" w:rsidP="009559FD">
      <w:pPr>
        <w:spacing w:line="360" w:lineRule="auto"/>
        <w:rPr>
          <w:rFonts w:cs="Times New Roman"/>
          <w:color w:val="000000" w:themeColor="text1"/>
        </w:rPr>
      </w:pPr>
      <w:r w:rsidRPr="00E95CE4">
        <w:rPr>
          <w:rFonts w:cs="Times New Roman"/>
          <w:i/>
          <w:color w:val="000000" w:themeColor="text1"/>
        </w:rPr>
        <w:t>Slice-wise similarity transformation.</w:t>
      </w:r>
      <w:r w:rsidRPr="00E95CE4">
        <w:rPr>
          <w:rFonts w:cs="Times New Roman"/>
          <w:color w:val="000000" w:themeColor="text1"/>
        </w:rPr>
        <w:t xml:space="preserve"> Due to the voxel anisotropy of the input image, the transformation was conducted on each slice with a randomly defined affine matrix to prevent artifacts resulting from inter-slice operations. For 2D transformation, the matrix is calculated as follows:</w:t>
      </w:r>
    </w:p>
    <w:p w14:paraId="6D610974" w14:textId="77777777" w:rsidR="00A1472A" w:rsidRPr="00E95CE4" w:rsidRDefault="00A1472A" w:rsidP="009559FD">
      <w:pPr>
        <w:spacing w:line="360" w:lineRule="auto"/>
        <w:rPr>
          <w:rFonts w:eastAsiaTheme="minorEastAsia" w:cs="Times New Roman"/>
          <w:color w:val="000000" w:themeColor="text1"/>
          <w:lang w:eastAsia="ko-KR"/>
        </w:rPr>
      </w:pPr>
      <m:oMathPara>
        <m:oMath>
          <m:r>
            <m:rPr>
              <m:sty m:val="p"/>
            </m:rPr>
            <w:rPr>
              <w:rFonts w:ascii="Cambria Math" w:hAnsi="Cambria Math" w:cs="Times New Roman"/>
              <w:color w:val="000000" w:themeColor="text1"/>
            </w:rPr>
            <m:t>X=a</m:t>
          </m:r>
          <m:r>
            <w:rPr>
              <w:rFonts w:ascii="Cambria Math" w:hAnsi="Cambria Math" w:cs="Times New Roman"/>
              <w:color w:val="000000" w:themeColor="text1"/>
            </w:rPr>
            <m:t>*x-b*y</m:t>
          </m:r>
          <m:r>
            <m:rPr>
              <m:sty m:val="p"/>
            </m:rPr>
            <w:rPr>
              <w:rFonts w:ascii="Cambria Math" w:eastAsiaTheme="minorEastAsia" w:hAnsi="Cambria Math" w:cs="Times New Roman"/>
              <w:color w:val="000000" w:themeColor="text1"/>
            </w:rPr>
            <m:t>+</m:t>
          </m:r>
          <m:r>
            <w:rPr>
              <w:rFonts w:ascii="Cambria Math" w:eastAsiaTheme="minorEastAsia" w:hAnsi="Cambria Math" w:cs="Times New Roman"/>
              <w:color w:val="000000" w:themeColor="text1"/>
            </w:rPr>
            <m:t>c</m:t>
          </m:r>
        </m:oMath>
      </m:oMathPara>
    </w:p>
    <w:p w14:paraId="3EB48759" w14:textId="77777777" w:rsidR="00A1472A" w:rsidRPr="00E95CE4" w:rsidRDefault="00A1472A" w:rsidP="009559FD">
      <w:pPr>
        <w:spacing w:line="360" w:lineRule="auto"/>
        <w:rPr>
          <w:rFonts w:eastAsiaTheme="minorEastAsia" w:cs="Times New Roman"/>
          <w:color w:val="000000" w:themeColor="text1"/>
        </w:rPr>
      </w:pPr>
      <m:oMathPara>
        <m:oMath>
          <m:r>
            <m:rPr>
              <m:sty m:val="p"/>
            </m:rPr>
            <w:rPr>
              <w:rFonts w:ascii="Cambria Math" w:hAnsi="Cambria Math" w:cs="Times New Roman"/>
              <w:color w:val="000000" w:themeColor="text1"/>
            </w:rPr>
            <m:t>Y=</m:t>
          </m:r>
          <m:r>
            <w:rPr>
              <w:rFonts w:ascii="Cambria Math" w:eastAsiaTheme="minorEastAsia" w:hAnsi="Cambria Math" w:cs="Times New Roman"/>
              <w:color w:val="000000" w:themeColor="text1"/>
            </w:rPr>
            <m:t>b*x+a*y+d</m:t>
          </m:r>
        </m:oMath>
      </m:oMathPara>
    </w:p>
    <w:p w14:paraId="2EB943DD" w14:textId="77777777" w:rsidR="00A1472A" w:rsidRPr="00E95CE4" w:rsidRDefault="00A1472A" w:rsidP="009559FD">
      <w:pPr>
        <w:spacing w:line="360" w:lineRule="auto"/>
        <w:rPr>
          <w:rFonts w:eastAsiaTheme="minorEastAsia" w:cs="Times New Roman"/>
          <w:color w:val="000000" w:themeColor="text1"/>
        </w:rPr>
      </w:pPr>
      <m:oMathPara>
        <m:oMath>
          <m:r>
            <w:rPr>
              <w:rFonts w:ascii="Cambria Math" w:eastAsiaTheme="minorEastAsia" w:hAnsi="Cambria Math" w:cs="Times New Roman"/>
              <w:color w:val="000000" w:themeColor="text1"/>
            </w:rPr>
            <m:t>a</m:t>
          </m:r>
          <m:r>
            <m:rPr>
              <m:sty m:val="p"/>
            </m:rPr>
            <w:rPr>
              <w:rFonts w:ascii="Cambria Math" w:eastAsiaTheme="minorEastAsia" w:hAnsi="Cambria Math" w:cs="Times New Roman"/>
              <w:color w:val="000000" w:themeColor="text1"/>
            </w:rPr>
            <m:t>=s*</m:t>
          </m:r>
          <m:func>
            <m:funcPr>
              <m:ctrlPr>
                <w:rPr>
                  <w:rFonts w:ascii="Cambria Math" w:eastAsiaTheme="minorEastAsia" w:hAnsi="Cambria Math" w:cs="Times New Roman"/>
                  <w:color w:val="000000" w:themeColor="text1"/>
                </w:rPr>
              </m:ctrlPr>
            </m:funcPr>
            <m:fName>
              <m:r>
                <m:rPr>
                  <m:sty m:val="p"/>
                </m:rPr>
                <w:rPr>
                  <w:rFonts w:ascii="Cambria Math" w:hAnsi="Cambria Math" w:cs="Times New Roman"/>
                  <w:color w:val="000000" w:themeColor="text1"/>
                </w:rPr>
                <m:t>cos</m:t>
              </m:r>
            </m:fName>
            <m:e>
              <m:r>
                <w:rPr>
                  <w:rFonts w:ascii="Cambria Math" w:eastAsiaTheme="minorEastAsia" w:hAnsi="Cambria Math" w:cs="Times New Roman"/>
                  <w:color w:val="000000" w:themeColor="text1"/>
                </w:rPr>
                <m:t>θ</m:t>
              </m:r>
            </m:e>
          </m:func>
        </m:oMath>
      </m:oMathPara>
    </w:p>
    <w:p w14:paraId="146D49A8" w14:textId="77777777" w:rsidR="00A1472A" w:rsidRPr="00E95CE4" w:rsidRDefault="00A1472A" w:rsidP="009559FD">
      <w:pPr>
        <w:spacing w:line="360" w:lineRule="auto"/>
        <w:rPr>
          <w:rFonts w:eastAsiaTheme="minorEastAsia" w:cs="Times New Roman"/>
          <w:color w:val="000000" w:themeColor="text1"/>
          <w:lang w:eastAsia="ko-KR"/>
        </w:rPr>
      </w:pPr>
      <m:oMathPara>
        <m:oMath>
          <m:r>
            <w:rPr>
              <w:rFonts w:ascii="Cambria Math" w:eastAsiaTheme="minorEastAsia" w:hAnsi="Cambria Math" w:cs="Times New Roman"/>
              <w:color w:val="000000" w:themeColor="text1"/>
            </w:rPr>
            <m:t>b</m:t>
          </m:r>
          <m:r>
            <m:rPr>
              <m:sty m:val="p"/>
            </m:rPr>
            <w:rPr>
              <w:rFonts w:ascii="Cambria Math" w:eastAsiaTheme="minorEastAsia" w:hAnsi="Cambria Math" w:cs="Times New Roman"/>
              <w:color w:val="000000" w:themeColor="text1"/>
            </w:rPr>
            <m:t>=s*</m:t>
          </m:r>
          <m:func>
            <m:funcPr>
              <m:ctrlPr>
                <w:rPr>
                  <w:rFonts w:ascii="Cambria Math" w:eastAsiaTheme="minorEastAsia" w:hAnsi="Cambria Math" w:cs="Times New Roman"/>
                  <w:color w:val="000000" w:themeColor="text1"/>
                </w:rPr>
              </m:ctrlPr>
            </m:funcPr>
            <m:fName>
              <m:r>
                <m:rPr>
                  <m:sty m:val="p"/>
                </m:rPr>
                <w:rPr>
                  <w:rFonts w:ascii="Cambria Math" w:hAnsi="Cambria Math" w:cs="Times New Roman"/>
                  <w:color w:val="000000" w:themeColor="text1"/>
                </w:rPr>
                <m:t>sin</m:t>
              </m:r>
            </m:fName>
            <m:e>
              <m:r>
                <w:rPr>
                  <w:rFonts w:ascii="Cambria Math" w:eastAsiaTheme="minorEastAsia" w:hAnsi="Cambria Math" w:cs="Times New Roman"/>
                  <w:color w:val="000000" w:themeColor="text1"/>
                </w:rPr>
                <m:t>θ</m:t>
              </m:r>
            </m:e>
          </m:func>
          <m:r>
            <w:rPr>
              <w:rFonts w:ascii="Cambria Math" w:eastAsiaTheme="minorEastAsia" w:hAnsi="Cambria Math" w:cs="Times New Roman"/>
              <w:color w:val="000000" w:themeColor="text1"/>
            </w:rPr>
            <m:t>,</m:t>
          </m:r>
        </m:oMath>
      </m:oMathPara>
    </w:p>
    <w:p w14:paraId="3FAF79BD" w14:textId="77777777" w:rsidR="00A1472A" w:rsidRPr="00E95CE4" w:rsidRDefault="00A1472A" w:rsidP="009559FD">
      <w:pPr>
        <w:spacing w:line="360" w:lineRule="auto"/>
        <w:rPr>
          <w:rFonts w:eastAsiaTheme="minorEastAsia" w:cs="Times New Roman"/>
          <w:color w:val="000000" w:themeColor="text1"/>
          <w:lang w:eastAsia="ko-KR"/>
        </w:rPr>
      </w:pPr>
      <w:r w:rsidRPr="00E95CE4">
        <w:rPr>
          <w:rFonts w:eastAsiaTheme="minorEastAsia" w:cs="Times New Roman"/>
          <w:color w:val="000000" w:themeColor="text1"/>
          <w:lang w:eastAsia="ko-KR"/>
        </w:rPr>
        <w:t xml:space="preserve">where </w:t>
      </w:r>
      <m:oMath>
        <m:r>
          <m:rPr>
            <m:sty m:val="p"/>
          </m:rPr>
          <w:rPr>
            <w:rFonts w:ascii="Cambria Math" w:hAnsi="Cambria Math" w:cs="Times New Roman"/>
            <w:color w:val="000000" w:themeColor="text1"/>
          </w:rPr>
          <m:t>(x</m:t>
        </m:r>
        <m:r>
          <m:rPr>
            <m:sty m:val="p"/>
          </m:rPr>
          <w:rPr>
            <w:rFonts w:ascii="Cambria Math" w:eastAsiaTheme="minorEastAsia" w:hAnsi="Cambria Math" w:cs="Times New Roman"/>
            <w:color w:val="000000" w:themeColor="text1"/>
          </w:rPr>
          <m:t>,y)</m:t>
        </m:r>
      </m:oMath>
      <w:r w:rsidRPr="00E95CE4">
        <w:rPr>
          <w:rFonts w:eastAsiaTheme="minorEastAsia" w:cs="Times New Roman"/>
          <w:color w:val="000000" w:themeColor="text1"/>
          <w:lang w:eastAsia="ko-KR"/>
        </w:rPr>
        <w:t xml:space="preserve"> and </w:t>
      </w:r>
      <m:oMath>
        <m:r>
          <m:rPr>
            <m:sty m:val="p"/>
          </m:rPr>
          <w:rPr>
            <w:rFonts w:ascii="Cambria Math" w:eastAsiaTheme="minorEastAsia" w:hAnsi="Cambria Math" w:cs="Times New Roman"/>
            <w:color w:val="000000" w:themeColor="text1"/>
            <w:lang w:eastAsia="ko-KR"/>
          </w:rPr>
          <m:t>(X,</m:t>
        </m:r>
        <m:r>
          <m:rPr>
            <m:sty m:val="p"/>
          </m:rPr>
          <w:rPr>
            <w:rFonts w:ascii="Cambria Math" w:hAnsi="Cambria Math" w:cs="Times New Roman"/>
            <w:color w:val="000000" w:themeColor="text1"/>
          </w:rPr>
          <m:t>Y)</m:t>
        </m:r>
      </m:oMath>
      <w:r w:rsidRPr="00E95CE4">
        <w:rPr>
          <w:rFonts w:eastAsiaTheme="minorEastAsia" w:cs="Times New Roman"/>
          <w:color w:val="000000" w:themeColor="text1"/>
          <w:lang w:eastAsia="ko-KR"/>
        </w:rPr>
        <w:t xml:space="preserve"> are coordinates in the original and transformed image spaces respectively, </w:t>
      </w:r>
      <m:oMath>
        <m:r>
          <m:rPr>
            <m:sty m:val="p"/>
          </m:rPr>
          <w:rPr>
            <w:rFonts w:ascii="Cambria Math" w:eastAsiaTheme="minorEastAsia" w:hAnsi="Cambria Math" w:cs="Times New Roman"/>
            <w:color w:val="000000" w:themeColor="text1"/>
          </w:rPr>
          <m:t>s</m:t>
        </m:r>
      </m:oMath>
      <w:r w:rsidRPr="00E95CE4">
        <w:rPr>
          <w:rFonts w:eastAsiaTheme="minorEastAsia" w:cs="Times New Roman"/>
          <w:color w:val="000000" w:themeColor="text1"/>
          <w:lang w:eastAsia="ko-KR"/>
        </w:rPr>
        <w:t xml:space="preserve"> is the scaling factor, </w:t>
      </w:r>
      <m:oMath>
        <m:r>
          <w:rPr>
            <w:rFonts w:ascii="Cambria Math" w:eastAsiaTheme="minorEastAsia" w:hAnsi="Cambria Math" w:cs="Times New Roman"/>
            <w:color w:val="000000" w:themeColor="text1"/>
          </w:rPr>
          <m:t>θ</m:t>
        </m:r>
      </m:oMath>
      <w:r w:rsidRPr="00E95CE4">
        <w:rPr>
          <w:rFonts w:eastAsiaTheme="minorEastAsia" w:cs="Times New Roman"/>
          <w:color w:val="000000" w:themeColor="text1"/>
          <w:lang w:eastAsia="ko-KR"/>
        </w:rPr>
        <w:t xml:space="preserve"> is the degree of rotation, and </w:t>
      </w:r>
      <m:oMath>
        <m:r>
          <m:rPr>
            <m:sty m:val="p"/>
          </m:rPr>
          <w:rPr>
            <w:rFonts w:ascii="Cambria Math" w:eastAsiaTheme="minorEastAsia" w:hAnsi="Cambria Math" w:cs="Times New Roman"/>
            <w:color w:val="000000" w:themeColor="text1"/>
            <w:lang w:eastAsia="ko-KR"/>
          </w:rPr>
          <m:t>(</m:t>
        </m:r>
        <m:r>
          <w:rPr>
            <w:rFonts w:ascii="Cambria Math" w:eastAsiaTheme="minorEastAsia" w:hAnsi="Cambria Math" w:cs="Times New Roman"/>
            <w:color w:val="000000" w:themeColor="text1"/>
          </w:rPr>
          <m:t>c,d)</m:t>
        </m:r>
      </m:oMath>
      <w:r w:rsidRPr="00E95CE4">
        <w:rPr>
          <w:rFonts w:eastAsiaTheme="minorEastAsia" w:cs="Times New Roman"/>
          <w:color w:val="000000" w:themeColor="text1"/>
        </w:rPr>
        <w:t xml:space="preserve"> is the translation </w:t>
      </w:r>
      <w:r w:rsidRPr="00E95CE4">
        <w:rPr>
          <w:rFonts w:eastAsiaTheme="minorEastAsia" w:cs="Times New Roman"/>
          <w:color w:val="000000" w:themeColor="text1"/>
        </w:rPr>
        <w:lastRenderedPageBreak/>
        <w:t>vector for the original image. The implementation code was written using scikit-image, an imaging toolkit for Python.</w:t>
      </w:r>
    </w:p>
    <w:p w14:paraId="49DE1AFB" w14:textId="77777777" w:rsidR="00A1472A" w:rsidRPr="00E95CE4" w:rsidRDefault="00A1472A" w:rsidP="009559FD">
      <w:pPr>
        <w:spacing w:line="360" w:lineRule="auto"/>
        <w:rPr>
          <w:rFonts w:cs="Times New Roman"/>
          <w:color w:val="000000" w:themeColor="text1"/>
          <w:lang w:eastAsia="ko-KR"/>
        </w:rPr>
      </w:pPr>
      <w:r w:rsidRPr="00E95CE4">
        <w:rPr>
          <w:rFonts w:cs="Times New Roman"/>
          <w:i/>
          <w:color w:val="000000" w:themeColor="text1"/>
          <w:lang w:eastAsia="ko-KR"/>
        </w:rPr>
        <w:t>MRI bias field artifact simulation.</w:t>
      </w:r>
      <w:r w:rsidRPr="00E95CE4">
        <w:rPr>
          <w:rFonts w:cs="Times New Roman"/>
          <w:color w:val="000000" w:themeColor="text1"/>
          <w:lang w:eastAsia="ko-KR"/>
        </w:rPr>
        <w:t xml:space="preserve"> The bias field artifact has been modeled as a linear combination of polynomial basis functions for each axis,</w:t>
      </w:r>
      <w:r w:rsidRPr="00E95CE4">
        <w:rPr>
          <w:rFonts w:cs="Times New Roman"/>
          <w:color w:val="000000" w:themeColor="text1"/>
          <w:lang w:eastAsia="ko-KR"/>
        </w:rPr>
        <w:fldChar w:fldCharType="begin">
          <w:fldData xml:space="preserve">PEVuZE5vdGU+PENpdGU+PEF1dGhvcj5TdWRyZTwvQXV0aG9yPjxZZWFyPjIwMTc8L1llYXI+PFJl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</w:fldData>
        </w:fldChar>
      </w:r>
      <w:r w:rsidRPr="00E95CE4">
        <w:rPr>
          <w:rFonts w:cs="Times New Roman"/>
          <w:color w:val="000000" w:themeColor="text1"/>
          <w:lang w:eastAsia="ko-KR"/>
        </w:rPr>
        <w:instrText xml:space="preserve"> ADDIN EN.CITE </w:instrText>
      </w:r>
      <w:r w:rsidRPr="00E95CE4">
        <w:rPr>
          <w:rFonts w:cs="Times New Roman"/>
          <w:color w:val="000000" w:themeColor="text1"/>
          <w:lang w:eastAsia="ko-KR"/>
        </w:rPr>
        <w:fldChar w:fldCharType="begin">
          <w:fldData xml:space="preserve">PEVuZE5vdGU+PENpdGU+PEF1dGhvcj5TdWRyZTwvQXV0aG9yPjxZZWFyPjIwMTc8L1llYXI+PFJl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</w:fldData>
        </w:fldChar>
      </w:r>
      <w:r w:rsidRPr="00E95CE4">
        <w:rPr>
          <w:rFonts w:cs="Times New Roman"/>
          <w:color w:val="000000" w:themeColor="text1"/>
          <w:lang w:eastAsia="ko-KR"/>
        </w:rPr>
        <w:instrText xml:space="preserve"> ADDIN EN.CITE.DATA </w:instrText>
      </w:r>
      <w:r w:rsidRPr="00E95CE4">
        <w:rPr>
          <w:rFonts w:cs="Times New Roman"/>
          <w:color w:val="000000" w:themeColor="text1"/>
          <w:lang w:eastAsia="ko-KR"/>
        </w:rPr>
      </w:r>
      <w:r w:rsidRPr="00E95CE4">
        <w:rPr>
          <w:rFonts w:cs="Times New Roman"/>
          <w:color w:val="000000" w:themeColor="text1"/>
          <w:lang w:eastAsia="ko-KR"/>
        </w:rPr>
        <w:fldChar w:fldCharType="end"/>
      </w:r>
      <w:r w:rsidRPr="00E95CE4">
        <w:rPr>
          <w:rFonts w:cs="Times New Roman"/>
          <w:color w:val="000000" w:themeColor="text1"/>
          <w:lang w:eastAsia="ko-KR"/>
        </w:rPr>
      </w:r>
      <w:r w:rsidRPr="00E95CE4">
        <w:rPr>
          <w:rFonts w:cs="Times New Roman"/>
          <w:color w:val="000000" w:themeColor="text1"/>
          <w:lang w:eastAsia="ko-KR"/>
        </w:rPr>
        <w:fldChar w:fldCharType="separate"/>
      </w:r>
      <w:r w:rsidRPr="00E95CE4">
        <w:rPr>
          <w:rFonts w:cs="Times New Roman"/>
          <w:noProof/>
          <w:color w:val="000000" w:themeColor="text1"/>
          <w:vertAlign w:val="superscript"/>
          <w:lang w:eastAsia="ko-KR"/>
        </w:rPr>
        <w:t>6-8</w:t>
      </w:r>
      <w:r w:rsidRPr="00E95CE4">
        <w:rPr>
          <w:rFonts w:cs="Times New Roman"/>
          <w:color w:val="000000" w:themeColor="text1"/>
          <w:lang w:eastAsia="ko-KR"/>
        </w:rPr>
        <w:fldChar w:fldCharType="end"/>
      </w:r>
      <w:r w:rsidRPr="00E95CE4">
        <w:rPr>
          <w:rFonts w:cs="Times New Roman"/>
          <w:color w:val="000000" w:themeColor="text1"/>
          <w:lang w:eastAsia="ko-KR"/>
        </w:rPr>
        <w:t xml:space="preserve"> as described by the authors of TorchIO. The final simulated image is calculated as follows:</w:t>
      </w:r>
    </w:p>
    <w:p w14:paraId="68BDE86C" w14:textId="77777777" w:rsidR="00A1472A" w:rsidRPr="00E95CE4" w:rsidRDefault="00A1472A" w:rsidP="009559FD">
      <w:pPr>
        <w:spacing w:line="360" w:lineRule="auto"/>
        <w:rPr>
          <w:rFonts w:cs="Times New Roman"/>
          <w:color w:val="000000" w:themeColor="text1"/>
          <w:lang w:eastAsia="ko-KR"/>
        </w:rPr>
      </w:pPr>
      <m:oMathPara>
        <m:oMath>
          <m:r>
            <m:rPr>
              <m:sty m:val="p"/>
            </m:rPr>
            <w:rPr>
              <w:rFonts w:ascii="Cambria Math" w:hAnsi="Cambria Math" w:cs="Times New Roman"/>
              <w:color w:val="000000" w:themeColor="text1"/>
              <w:lang w:eastAsia="ko-KR"/>
            </w:rPr>
            <m:t>S</m:t>
          </m:r>
          <m:r>
            <w:rPr>
              <w:rFonts w:ascii="Cambria Math" w:hAnsi="Cambria Math" w:cs="Times New Roman"/>
              <w:color w:val="000000" w:themeColor="text1"/>
              <w:lang w:eastAsia="ko-KR"/>
            </w:rPr>
            <m:t>=I*exp</m:t>
          </m:r>
          <m:d>
            <m:dPr>
              <m:ctrlPr>
                <w:rPr>
                  <w:rFonts w:ascii="Cambria Math" w:hAnsi="Cambria Math" w:cs="Times New Roman"/>
                  <w:i/>
                  <w:color w:val="000000" w:themeColor="text1"/>
                  <w:lang w:eastAsia="ko-KR"/>
                </w:rPr>
              </m:ctrlPr>
            </m:dPr>
            <m:e>
              <m:r>
                <w:rPr>
                  <w:rFonts w:ascii="Cambria Math" w:hAnsi="Cambria Math" w:cs="Times New Roman"/>
                  <w:color w:val="000000" w:themeColor="text1"/>
                  <w:lang w:eastAsia="ko-KR"/>
                </w:rPr>
                <m:t>BF</m:t>
              </m:r>
            </m:e>
          </m:d>
        </m:oMath>
      </m:oMathPara>
    </w:p>
    <w:p w14:paraId="588A5DE3" w14:textId="77777777" w:rsidR="00A1472A" w:rsidRPr="00E95CE4" w:rsidRDefault="00A1472A" w:rsidP="009559FD">
      <w:pPr>
        <w:spacing w:line="360" w:lineRule="auto"/>
        <w:rPr>
          <w:rFonts w:cs="Times New Roman"/>
          <w:color w:val="000000" w:themeColor="text1"/>
          <w:lang w:eastAsia="ko-KR"/>
        </w:rPr>
      </w:pPr>
      <w:r w:rsidRPr="00E95CE4">
        <w:rPr>
          <w:rFonts w:cs="Times New Roman"/>
          <w:color w:val="000000" w:themeColor="text1"/>
          <w:lang w:eastAsia="ko-KR"/>
        </w:rPr>
        <w:t xml:space="preserve">where </w:t>
      </w:r>
      <m:oMath>
        <m:r>
          <w:rPr>
            <w:rFonts w:ascii="Cambria Math" w:hAnsi="Cambria Math" w:cs="Times New Roman"/>
            <w:color w:val="000000" w:themeColor="text1"/>
            <w:lang w:eastAsia="ko-KR"/>
          </w:rPr>
          <m:t>I</m:t>
        </m:r>
      </m:oMath>
      <w:r w:rsidRPr="00E95CE4">
        <w:rPr>
          <w:rFonts w:eastAsiaTheme="minorEastAsia" w:cs="Times New Roman"/>
          <w:color w:val="000000" w:themeColor="text1"/>
          <w:lang w:eastAsia="ko-KR"/>
        </w:rPr>
        <w:t xml:space="preserve"> and </w:t>
      </w:r>
      <m:oMath>
        <m:r>
          <m:rPr>
            <m:sty m:val="p"/>
          </m:rPr>
          <w:rPr>
            <w:rFonts w:ascii="Cambria Math" w:hAnsi="Cambria Math" w:cs="Times New Roman"/>
            <w:color w:val="000000" w:themeColor="text1"/>
            <w:lang w:eastAsia="ko-KR"/>
          </w:rPr>
          <m:t>S</m:t>
        </m:r>
      </m:oMath>
      <w:r w:rsidRPr="00E95CE4">
        <w:rPr>
          <w:rFonts w:eastAsiaTheme="minorEastAsia" w:cs="Times New Roman"/>
          <w:color w:val="000000" w:themeColor="text1"/>
          <w:lang w:eastAsia="ko-KR"/>
        </w:rPr>
        <w:t xml:space="preserve"> are the original and simulated image, and </w:t>
      </w:r>
      <m:oMath>
        <m:r>
          <w:rPr>
            <w:rFonts w:ascii="Cambria Math" w:hAnsi="Cambria Math" w:cs="Times New Roman"/>
            <w:color w:val="000000" w:themeColor="text1"/>
            <w:lang w:eastAsia="ko-KR"/>
          </w:rPr>
          <m:t>BF</m:t>
        </m:r>
      </m:oMath>
      <w:r w:rsidRPr="00E95CE4">
        <w:rPr>
          <w:rFonts w:eastAsiaTheme="minorEastAsia" w:cs="Times New Roman"/>
          <w:color w:val="000000" w:themeColor="text1"/>
          <w:lang w:eastAsia="ko-KR"/>
        </w:rPr>
        <w:t xml:space="preserve"> is a randomly generated bias field. </w:t>
      </w:r>
      <w:r w:rsidRPr="00E95CE4">
        <w:rPr>
          <w:rFonts w:cs="Times New Roman"/>
          <w:color w:val="000000" w:themeColor="text1"/>
          <w:lang w:eastAsia="ko-KR"/>
        </w:rPr>
        <w:t xml:space="preserve"> To train our model, the order of the polynomial function for each axis was set to 2.</w:t>
      </w:r>
    </w:p>
    <w:p w14:paraId="4F40A175" w14:textId="77777777" w:rsidR="00A1472A" w:rsidRPr="00E95CE4" w:rsidRDefault="00A1472A" w:rsidP="009559FD">
      <w:pPr>
        <w:spacing w:line="360" w:lineRule="auto"/>
        <w:rPr>
          <w:rFonts w:cs="Times New Roman"/>
          <w:color w:val="000000" w:themeColor="text1"/>
          <w:lang w:eastAsia="ko-KR"/>
        </w:rPr>
      </w:pPr>
      <w:r w:rsidRPr="00E95CE4">
        <w:rPr>
          <w:rFonts w:cs="Times New Roman"/>
          <w:i/>
          <w:color w:val="000000" w:themeColor="text1"/>
          <w:lang w:eastAsia="ko-KR"/>
        </w:rPr>
        <w:t>Axis flip.</w:t>
      </w:r>
      <w:r w:rsidRPr="00E95CE4">
        <w:rPr>
          <w:rFonts w:cs="Times New Roman"/>
          <w:color w:val="000000" w:themeColor="text1"/>
          <w:lang w:eastAsia="ko-KR"/>
        </w:rPr>
        <w:t xml:space="preserve"> After similarity transformation and bias field simulation, a random axis flip was conducted. One of the x, y, and z axes of each image was reversed with 75% probability, and the probability of flipping each axis was the same.</w:t>
      </w:r>
    </w:p>
    <w:p w14:paraId="7D7EF717" w14:textId="77777777" w:rsidR="00A1472A" w:rsidRPr="00E95CE4" w:rsidRDefault="00A1472A" w:rsidP="009559FD">
      <w:pPr>
        <w:spacing w:line="360" w:lineRule="auto"/>
        <w:rPr>
          <w:rFonts w:cs="Times New Roman"/>
          <w:color w:val="000000" w:themeColor="text1"/>
          <w:lang w:eastAsia="ko-KR"/>
        </w:rPr>
      </w:pPr>
      <w:r w:rsidRPr="00E95CE4">
        <w:rPr>
          <w:rFonts w:cs="Times New Roman"/>
          <w:i/>
          <w:color w:val="000000" w:themeColor="text1"/>
          <w:lang w:eastAsia="ko-KR"/>
        </w:rPr>
        <w:t>Gamma/contrast change.</w:t>
      </w:r>
      <w:r w:rsidRPr="00E95CE4">
        <w:rPr>
          <w:rFonts w:cs="Times New Roman"/>
          <w:color w:val="000000" w:themeColor="text1"/>
          <w:lang w:eastAsia="ko-KR"/>
        </w:rPr>
        <w:t xml:space="preserve"> Adjustment of gamma was performed by nonlinearly transforming the signal value of each voxel with an image-specific coefficient. Here, the coefficient was calculated by taking the natural exponent of a random real number between -0.3 and 0.3. The following formula is used to augment these data:</w:t>
      </w:r>
    </w:p>
    <w:p w14:paraId="0ADA3BA6" w14:textId="77777777" w:rsidR="00A1472A" w:rsidRPr="00E95CE4" w:rsidRDefault="00000000" w:rsidP="009559FD">
      <w:pPr>
        <w:spacing w:line="360" w:lineRule="auto"/>
        <w:rPr>
          <w:rFonts w:eastAsiaTheme="minorEastAsia" w:cs="Times New Roman"/>
          <w:color w:val="000000" w:themeColor="text1"/>
          <w:lang w:val="en-US" w:eastAsia="ko-KR"/>
        </w:rPr>
      </w:pPr>
      <m:oMathPara>
        <m:oMath>
          <m:sSub>
            <m:sSubPr>
              <m:ctrlPr>
                <w:rPr>
                  <w:rFonts w:ascii="Cambria Math" w:hAnsi="Cambria Math" w:cs="Times New Roman"/>
                  <w:color w:val="000000" w:themeColor="text1"/>
                  <w:lang w:val="en-US" w:eastAsia="ko-KR"/>
                </w:rPr>
              </m:ctrlPr>
            </m:sSubPr>
            <m:e>
              <m:r>
                <w:rPr>
                  <w:rFonts w:ascii="Cambria Math" w:hAnsi="Cambria Math" w:cs="Times New Roman"/>
                  <w:color w:val="000000" w:themeColor="text1"/>
                  <w:lang w:val="en-US" w:eastAsia="ko-KR"/>
                </w:rPr>
                <m:t>V</m:t>
              </m:r>
            </m:e>
            <m:sub>
              <m:r>
                <w:rPr>
                  <w:rFonts w:ascii="Cambria Math" w:hAnsi="Cambria Math" w:cs="Times New Roman"/>
                  <w:color w:val="000000" w:themeColor="text1"/>
                  <w:lang w:val="en-US" w:eastAsia="ko-KR"/>
                </w:rPr>
                <m:t>adjusted</m:t>
              </m:r>
            </m:sub>
          </m:sSub>
          <m:r>
            <m:rPr>
              <m:sty m:val="p"/>
            </m:rPr>
            <w:rPr>
              <w:rFonts w:ascii="Cambria Math" w:hAnsi="Cambria Math" w:cs="Times New Roman"/>
              <w:color w:val="000000" w:themeColor="text1"/>
              <w:lang w:val="en-US" w:eastAsia="ko-KR"/>
            </w:rPr>
            <m:t>=</m:t>
          </m:r>
          <m:sSup>
            <m:sSupPr>
              <m:ctrlPr>
                <w:rPr>
                  <w:rFonts w:ascii="Cambria Math" w:hAnsi="Cambria Math" w:cs="Times New Roman"/>
                  <w:color w:val="000000" w:themeColor="text1"/>
                  <w:lang w:val="en-US" w:eastAsia="ko-KR"/>
                </w:rPr>
              </m:ctrlPr>
            </m:sSupPr>
            <m:e>
              <m:sSub>
                <m:sSubPr>
                  <m:ctrlPr>
                    <w:rPr>
                      <w:rFonts w:ascii="Cambria Math" w:hAnsi="Cambria Math" w:cs="Times New Roman"/>
                      <w:i/>
                      <w:color w:val="000000" w:themeColor="text1"/>
                      <w:lang w:val="en-US" w:eastAsia="ko-KR"/>
                    </w:rPr>
                  </m:ctrlPr>
                </m:sSubPr>
                <m:e>
                  <m:r>
                    <w:rPr>
                      <w:rFonts w:ascii="Cambria Math" w:hAnsi="Cambria Math" w:cs="Times New Roman"/>
                      <w:color w:val="000000" w:themeColor="text1"/>
                      <w:lang w:val="en-US" w:eastAsia="ko-KR"/>
                    </w:rPr>
                    <m:t>V</m:t>
                  </m:r>
                </m:e>
                <m:sub>
                  <m:r>
                    <w:rPr>
                      <w:rFonts w:ascii="Cambria Math" w:hAnsi="Cambria Math" w:cs="Times New Roman"/>
                      <w:color w:val="000000" w:themeColor="text1"/>
                      <w:lang w:val="en-US" w:eastAsia="ko-KR"/>
                    </w:rPr>
                    <m:t>original</m:t>
                  </m:r>
                </m:sub>
              </m:sSub>
            </m:e>
            <m:sup>
              <m:r>
                <w:rPr>
                  <w:rFonts w:ascii="Cambria Math" w:hAnsi="Cambria Math" w:cs="Times New Roman"/>
                  <w:color w:val="000000" w:themeColor="text1"/>
                  <w:lang w:val="en-US" w:eastAsia="ko-KR"/>
                </w:rPr>
                <m:t>γ</m:t>
              </m:r>
            </m:sup>
          </m:sSup>
          <m:r>
            <w:rPr>
              <w:rFonts w:ascii="Cambria Math" w:hAnsi="Cambria Math" w:cs="Times New Roman"/>
              <w:color w:val="000000" w:themeColor="text1"/>
              <w:lang w:val="en-US" w:eastAsia="ko-KR"/>
            </w:rPr>
            <m:t>,</m:t>
          </m:r>
        </m:oMath>
      </m:oMathPara>
    </w:p>
    <w:p w14:paraId="712F0061" w14:textId="77777777" w:rsidR="00A1472A" w:rsidRPr="00E95CE4" w:rsidRDefault="00A1472A" w:rsidP="009559FD">
      <w:pPr>
        <w:spacing w:line="360" w:lineRule="auto"/>
        <w:rPr>
          <w:rFonts w:cs="Times New Roman"/>
          <w:color w:val="000000" w:themeColor="text1"/>
        </w:rPr>
      </w:pPr>
      <w:r w:rsidRPr="00E95CE4">
        <w:rPr>
          <w:rFonts w:cs="Times New Roman"/>
          <w:color w:val="000000" w:themeColor="text1"/>
          <w:lang w:val="en-US" w:eastAsia="ko-KR"/>
        </w:rPr>
        <w:t>w</w:t>
      </w:r>
      <w:r w:rsidRPr="00E95CE4">
        <w:rPr>
          <w:rFonts w:cs="Times New Roman"/>
          <w:color w:val="000000" w:themeColor="text1"/>
          <w:lang w:eastAsia="ko-KR"/>
        </w:rPr>
        <w:t xml:space="preserve">here </w:t>
      </w:r>
      <m:oMath>
        <m:r>
          <w:rPr>
            <w:rFonts w:ascii="Cambria Math" w:hAnsi="Cambria Math" w:cs="Times New Roman"/>
            <w:color w:val="000000" w:themeColor="text1"/>
            <w:lang w:val="en-US" w:eastAsia="ko-KR"/>
          </w:rPr>
          <m:t>V</m:t>
        </m:r>
      </m:oMath>
      <w:r w:rsidRPr="00E95CE4">
        <w:rPr>
          <w:rFonts w:eastAsiaTheme="minorEastAsia" w:cs="Times New Roman"/>
          <w:color w:val="000000" w:themeColor="text1"/>
          <w:lang w:val="en-US" w:eastAsia="ko-KR"/>
        </w:rPr>
        <w:t xml:space="preserve"> is the voxel signal</w:t>
      </w:r>
      <w:r w:rsidRPr="00E95CE4">
        <w:rPr>
          <w:rFonts w:cs="Times New Roman"/>
          <w:color w:val="000000" w:themeColor="text1"/>
          <w:lang w:eastAsia="ko-KR"/>
        </w:rPr>
        <w:t xml:space="preserve"> and  </w:t>
      </w:r>
      <m:oMath>
        <m:r>
          <m:rPr>
            <m:sty m:val="p"/>
          </m:rPr>
          <w:rPr>
            <w:rFonts w:ascii="Cambria Math" w:eastAsiaTheme="minorEastAsia" w:hAnsi="Cambria Math" w:cs="Times New Roman"/>
            <w:color w:val="000000" w:themeColor="text1"/>
            <w:lang w:val="en-US" w:eastAsia="ko-KR"/>
          </w:rPr>
          <m:t>γ</m:t>
        </m:r>
      </m:oMath>
      <w:r w:rsidRPr="00E95CE4">
        <w:rPr>
          <w:rFonts w:eastAsiaTheme="minorEastAsia" w:cs="Times New Roman"/>
          <w:color w:val="000000" w:themeColor="text1"/>
          <w:lang w:val="en-US" w:eastAsia="ko-KR"/>
        </w:rPr>
        <w:t xml:space="preserve"> is a value between </w:t>
      </w:r>
      <m:oMath>
        <m:sSup>
          <m:sSupPr>
            <m:ctrlPr>
              <w:rPr>
                <w:rFonts w:ascii="Cambria Math" w:eastAsiaTheme="minorEastAsia" w:hAnsi="Cambria Math" w:cs="Times New Roman"/>
                <w:color w:val="000000" w:themeColor="text1"/>
                <w:lang w:val="en-US" w:eastAsia="ko-KR"/>
              </w:rPr>
            </m:ctrlPr>
          </m:sSupPr>
          <m:e>
            <m:r>
              <w:rPr>
                <w:rFonts w:ascii="Cambria Math" w:eastAsiaTheme="minorEastAsia" w:hAnsi="Cambria Math" w:cs="Times New Roman"/>
                <w:color w:val="000000" w:themeColor="text1"/>
                <w:lang w:val="en-US" w:eastAsia="ko-KR"/>
              </w:rPr>
              <m:t>e</m:t>
            </m:r>
          </m:e>
          <m:sup>
            <m:r>
              <w:rPr>
                <w:rFonts w:ascii="Cambria Math" w:eastAsiaTheme="minorEastAsia" w:hAnsi="Cambria Math" w:cs="Times New Roman"/>
                <w:color w:val="000000" w:themeColor="text1"/>
                <w:lang w:val="en-US" w:eastAsia="ko-KR"/>
              </w:rPr>
              <m:t>-0.3</m:t>
            </m:r>
          </m:sup>
        </m:sSup>
      </m:oMath>
      <w:r w:rsidRPr="00E95CE4">
        <w:rPr>
          <w:rFonts w:eastAsiaTheme="minorEastAsia" w:cs="Times New Roman"/>
          <w:color w:val="000000" w:themeColor="text1"/>
          <w:lang w:val="en-US" w:eastAsia="ko-KR"/>
        </w:rPr>
        <w:t xml:space="preserve"> and </w:t>
      </w:r>
      <m:oMath>
        <m:sSup>
          <m:sSupPr>
            <m:ctrlPr>
              <w:rPr>
                <w:rFonts w:ascii="Cambria Math" w:eastAsiaTheme="minorEastAsia" w:hAnsi="Cambria Math" w:cs="Times New Roman"/>
                <w:color w:val="000000" w:themeColor="text1"/>
                <w:lang w:val="en-US" w:eastAsia="ko-KR"/>
              </w:rPr>
            </m:ctrlPr>
          </m:sSupPr>
          <m:e>
            <m:r>
              <w:rPr>
                <w:rFonts w:ascii="Cambria Math" w:eastAsiaTheme="minorEastAsia" w:hAnsi="Cambria Math" w:cs="Times New Roman"/>
                <w:color w:val="000000" w:themeColor="text1"/>
                <w:lang w:val="en-US" w:eastAsia="ko-KR"/>
              </w:rPr>
              <m:t>e</m:t>
            </m:r>
          </m:e>
          <m:sup>
            <m:r>
              <w:rPr>
                <w:rFonts w:ascii="Cambria Math" w:eastAsiaTheme="minorEastAsia" w:hAnsi="Cambria Math" w:cs="Times New Roman"/>
                <w:color w:val="000000" w:themeColor="text1"/>
                <w:lang w:val="en-US" w:eastAsia="ko-KR"/>
              </w:rPr>
              <m:t>0.3</m:t>
            </m:r>
          </m:sup>
        </m:sSup>
      </m:oMath>
      <w:r w:rsidRPr="00E95CE4">
        <w:rPr>
          <w:rFonts w:eastAsiaTheme="minorEastAsia" w:cs="Times New Roman"/>
          <w:color w:val="000000" w:themeColor="text1"/>
          <w:lang w:val="en-US" w:eastAsia="ko-KR"/>
        </w:rPr>
        <w:t>.</w:t>
      </w:r>
    </w:p>
    <w:p w14:paraId="332E8878" w14:textId="77777777" w:rsidR="00A1472A" w:rsidRPr="00E95CE4" w:rsidRDefault="00A1472A" w:rsidP="009559FD">
      <w:pPr>
        <w:spacing w:line="360" w:lineRule="auto"/>
        <w:rPr>
          <w:rFonts w:cs="Times New Roman"/>
          <w:color w:val="000000" w:themeColor="text1"/>
        </w:rPr>
      </w:pPr>
    </w:p>
    <w:p w14:paraId="1B36278E" w14:textId="77777777" w:rsidR="00A1472A" w:rsidRPr="00E95CE4" w:rsidRDefault="00A1472A" w:rsidP="009559FD">
      <w:pPr>
        <w:spacing w:line="240" w:lineRule="auto"/>
        <w:rPr>
          <w:rFonts w:cs="Times New Roman"/>
          <w:b/>
          <w:bCs/>
          <w:lang w:eastAsia="ko-KR"/>
        </w:rPr>
      </w:pPr>
      <w:r w:rsidRPr="00E95CE4">
        <w:rPr>
          <w:rFonts w:cs="Times New Roman"/>
          <w:b/>
          <w:bCs/>
          <w:lang w:eastAsia="ko-KR"/>
        </w:rPr>
        <w:t>Technical Details</w:t>
      </w:r>
    </w:p>
    <w:p w14:paraId="079842C3" w14:textId="77777777" w:rsidR="00A1472A" w:rsidRPr="00E95CE4" w:rsidRDefault="00A1472A" w:rsidP="009559FD">
      <w:pPr>
        <w:spacing w:line="360" w:lineRule="auto"/>
        <w:rPr>
          <w:rFonts w:cs="Times New Roman"/>
          <w:color w:val="000000" w:themeColor="text1"/>
          <w:lang w:eastAsia="ko-KR"/>
        </w:rPr>
      </w:pPr>
      <w:r w:rsidRPr="00E95CE4">
        <w:rPr>
          <w:rFonts w:cs="Times New Roman"/>
          <w:color w:val="000000" w:themeColor="text1"/>
        </w:rPr>
        <w:t>Python 3.7.9/3.8.13, pytorch 1.12.0, torchvision 0.13.0, pandas 1.2.4, numpy 1.19.5/1.22.3, scipy 1.4.1/1.6.3, scikit-image 0.15.0/0.18.1, SimpleITK 2.1.1, and pydicom 2.1.2 were used for all procedures, including preprocessing and model development. Intel Xeon Silver 4314 @2.40GHz, 640GB RAM, and NVIDIA Quadro RTX A6000 48GB GDDR6 were used to train models.</w:t>
      </w:r>
    </w:p>
    <w:p w14:paraId="4A0745A6" w14:textId="77777777" w:rsidR="003E44B1" w:rsidRPr="00E95CE4" w:rsidRDefault="003E44B1" w:rsidP="009559FD">
      <w:pPr>
        <w:spacing w:line="240" w:lineRule="auto"/>
        <w:rPr>
          <w:rFonts w:cs="Times New Roman"/>
          <w:b/>
          <w:bCs/>
        </w:rPr>
      </w:pPr>
      <w:r w:rsidRPr="00E95CE4">
        <w:rPr>
          <w:rFonts w:cs="Times New Roman"/>
          <w:b/>
          <w:bCs/>
        </w:rPr>
        <w:br w:type="page"/>
      </w:r>
    </w:p>
    <w:p w14:paraId="38BA5737" w14:textId="7A41D14C" w:rsidR="002E5861" w:rsidRPr="00E95CE4" w:rsidRDefault="00FA2FFA" w:rsidP="00E95CE4">
      <w:pPr>
        <w:spacing w:line="360" w:lineRule="auto"/>
        <w:rPr>
          <w:rFonts w:cs="Times New Roman"/>
          <w:b/>
          <w:bCs/>
        </w:rPr>
      </w:pPr>
      <w:r w:rsidRPr="00E95CE4">
        <w:rPr>
          <w:rFonts w:cs="Times New Roman"/>
          <w:b/>
          <w:bCs/>
        </w:rPr>
        <w:lastRenderedPageBreak/>
        <w:t xml:space="preserve">Supplementary Figures </w:t>
      </w:r>
    </w:p>
    <w:p w14:paraId="7283F146" w14:textId="19B42933" w:rsidR="00FA2FFA" w:rsidRPr="00E95CE4" w:rsidRDefault="00FA2FFA" w:rsidP="00E95CE4">
      <w:pPr>
        <w:spacing w:line="360" w:lineRule="auto"/>
        <w:rPr>
          <w:rFonts w:cs="Times New Roman"/>
          <w:b/>
          <w:bCs/>
        </w:rPr>
      </w:pPr>
      <w:r w:rsidRPr="00E95CE4">
        <w:rPr>
          <w:rFonts w:cs="Times New Roman"/>
          <w:b/>
          <w:bCs/>
        </w:rPr>
        <w:t>Supplementary Fig</w:t>
      </w:r>
      <w:r w:rsidR="001A378A" w:rsidRPr="00E95CE4">
        <w:rPr>
          <w:rFonts w:cs="Times New Roman"/>
          <w:b/>
          <w:bCs/>
          <w:lang w:eastAsia="ko-KR"/>
        </w:rPr>
        <w:t>ure</w:t>
      </w:r>
      <w:r w:rsidRPr="00E95CE4">
        <w:rPr>
          <w:rFonts w:cs="Times New Roman"/>
          <w:b/>
          <w:bCs/>
        </w:rPr>
        <w:t xml:space="preserve"> 1. </w:t>
      </w:r>
      <w:r w:rsidR="00FA0BE9" w:rsidRPr="00E95CE4">
        <w:rPr>
          <w:rFonts w:cs="Times New Roman"/>
          <w:b/>
          <w:bCs/>
          <w:lang w:eastAsia="ko-KR"/>
        </w:rPr>
        <w:t>Expe</w:t>
      </w:r>
      <w:r w:rsidR="00FA0BE9" w:rsidRPr="00E95CE4">
        <w:rPr>
          <w:rFonts w:cs="Times New Roman"/>
          <w:b/>
          <w:bCs/>
        </w:rPr>
        <w:t xml:space="preserve">rimental design </w:t>
      </w:r>
      <w:r w:rsidR="00A1472A" w:rsidRPr="00E95CE4">
        <w:rPr>
          <w:rFonts w:cs="Times New Roman"/>
          <w:b/>
          <w:bCs/>
        </w:rPr>
        <w:t>testing effects of training sample size on deep learning models</w:t>
      </w:r>
    </w:p>
    <w:p w14:paraId="1DAE7AA0" w14:textId="7F5F027A" w:rsidR="00FA2FFA" w:rsidRPr="00E95CE4" w:rsidRDefault="009559FD" w:rsidP="00E95CE4">
      <w:pPr>
        <w:spacing w:line="360" w:lineRule="auto"/>
        <w:rPr>
          <w:rFonts w:cs="Times New Roman"/>
        </w:rPr>
      </w:pPr>
      <w:r w:rsidRPr="00E95CE4">
        <w:rPr>
          <w:rFonts w:cs="Times New Roman"/>
          <w:noProof/>
        </w:rPr>
        <w:drawing>
          <wp:inline distT="0" distB="0" distL="0" distR="0" wp14:anchorId="563F3A6E" wp14:editId="454829DA">
            <wp:extent cx="5696045" cy="2987995"/>
            <wp:effectExtent l="0" t="0" r="0" b="3175"/>
            <wp:docPr id="951451281"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2437" cy="3001839"/>
                    </a:xfrm>
                    <a:prstGeom prst="rect">
                      <a:avLst/>
                    </a:prstGeom>
                    <a:noFill/>
                  </pic:spPr>
                </pic:pic>
              </a:graphicData>
            </a:graphic>
          </wp:inline>
        </w:drawing>
      </w:r>
    </w:p>
    <w:p w14:paraId="061EE8DB" w14:textId="7557D319" w:rsidR="00431D6F" w:rsidRPr="00E95CE4" w:rsidRDefault="006D3759" w:rsidP="00E95CE4">
      <w:pPr>
        <w:spacing w:line="360" w:lineRule="auto"/>
        <w:rPr>
          <w:rFonts w:cs="Times New Roman"/>
          <w:sz w:val="20"/>
          <w:szCs w:val="20"/>
        </w:rPr>
      </w:pPr>
      <w:r w:rsidRPr="00E95CE4">
        <w:rPr>
          <w:rFonts w:cs="Times New Roman"/>
        </w:rPr>
        <w:t>Red</w:t>
      </w:r>
      <w:r w:rsidR="00FE279A" w:rsidRPr="00E95CE4">
        <w:rPr>
          <w:rFonts w:cs="Times New Roman"/>
        </w:rPr>
        <w:t xml:space="preserve"> boxes represent baseline models trained with </w:t>
      </w:r>
      <w:r w:rsidR="00A1472A" w:rsidRPr="00E95CE4">
        <w:rPr>
          <w:rFonts w:cs="Times New Roman"/>
        </w:rPr>
        <w:t>various</w:t>
      </w:r>
      <w:r w:rsidR="00FE279A" w:rsidRPr="00E95CE4">
        <w:rPr>
          <w:rFonts w:cs="Times New Roman"/>
        </w:rPr>
        <w:t xml:space="preserve"> sample sizes.</w:t>
      </w:r>
      <w:r w:rsidRPr="00E95CE4">
        <w:rPr>
          <w:rFonts w:cs="Times New Roman"/>
        </w:rPr>
        <w:t xml:space="preserve"> White boxes tagged with yellow and violet markers in </w:t>
      </w:r>
      <w:r w:rsidR="009559FD" w:rsidRPr="00E95CE4">
        <w:rPr>
          <w:rFonts w:cs="Times New Roman"/>
        </w:rPr>
        <w:t xml:space="preserve">“2. </w:t>
      </w:r>
      <w:r w:rsidRPr="00E95CE4">
        <w:rPr>
          <w:rFonts w:cs="Times New Roman"/>
        </w:rPr>
        <w:t>Internal &amp; External Test</w:t>
      </w:r>
      <w:r w:rsidR="009559FD" w:rsidRPr="00E95CE4">
        <w:rPr>
          <w:rFonts w:cs="Times New Roman"/>
        </w:rPr>
        <w:t>”</w:t>
      </w:r>
      <w:r w:rsidRPr="00E95CE4">
        <w:rPr>
          <w:rFonts w:cs="Times New Roman"/>
        </w:rPr>
        <w:t xml:space="preserve"> represent </w:t>
      </w:r>
      <w:r w:rsidR="00E95CE4" w:rsidRPr="00E95CE4">
        <w:rPr>
          <w:rFonts w:cs="Times New Roman"/>
          <w:lang w:eastAsia="ko-KR"/>
        </w:rPr>
        <w:t xml:space="preserve">the </w:t>
      </w:r>
      <w:r w:rsidR="00E95CE4" w:rsidRPr="00E95CE4">
        <w:rPr>
          <w:rFonts w:cs="Times New Roman"/>
        </w:rPr>
        <w:t xml:space="preserve">Internal </w:t>
      </w:r>
      <w:r w:rsidR="009559FD" w:rsidRPr="00E95CE4">
        <w:rPr>
          <w:rFonts w:cs="Times New Roman"/>
        </w:rPr>
        <w:t xml:space="preserve">test dataset </w:t>
      </w:r>
      <w:r w:rsidRPr="00E95CE4">
        <w:rPr>
          <w:rFonts w:cs="Times New Roman"/>
        </w:rPr>
        <w:t xml:space="preserve">and </w:t>
      </w:r>
      <w:r w:rsidR="00E95CE4" w:rsidRPr="00E95CE4">
        <w:rPr>
          <w:rFonts w:cs="Times New Roman"/>
        </w:rPr>
        <w:t xml:space="preserve">the External </w:t>
      </w:r>
      <w:r w:rsidRPr="00E95CE4">
        <w:rPr>
          <w:rFonts w:cs="Times New Roman"/>
        </w:rPr>
        <w:t>dataset. Red boxes tagged with yellow and violet markers indicate internal and external test results</w:t>
      </w:r>
      <w:r w:rsidR="008C1766" w:rsidRPr="00E95CE4">
        <w:rPr>
          <w:rFonts w:cs="Times New Roman"/>
        </w:rPr>
        <w:t>, respectively</w:t>
      </w:r>
      <w:r w:rsidRPr="00E95CE4">
        <w:rPr>
          <w:rFonts w:cs="Times New Roman"/>
        </w:rPr>
        <w:t>.</w:t>
      </w:r>
      <w:r w:rsidR="004B5C7C" w:rsidRPr="00E95CE4">
        <w:rPr>
          <w:rFonts w:cs="Times New Roman"/>
        </w:rPr>
        <w:t xml:space="preserve"> TIA=transient ischemic stroke;</w:t>
      </w:r>
      <w:r w:rsidR="00FE279A" w:rsidRPr="00E95CE4">
        <w:rPr>
          <w:rFonts w:cs="Times New Roman"/>
        </w:rPr>
        <w:t xml:space="preserve"> </w:t>
      </w:r>
      <w:r w:rsidR="004B5C7C" w:rsidRPr="00E95CE4">
        <w:rPr>
          <w:rFonts w:cs="Times New Roman"/>
        </w:rPr>
        <w:t xml:space="preserve">MRI=magnetic resonance imaging; DWI=diffusion weighted </w:t>
      </w:r>
      <w:r w:rsidR="004B5C7C" w:rsidRPr="00E95CE4">
        <w:rPr>
          <w:rFonts w:cs="Times New Roman"/>
          <w:szCs w:val="24"/>
        </w:rPr>
        <w:t>imaging.</w:t>
      </w:r>
      <w:r w:rsidR="00D8088C" w:rsidRPr="00E95CE4">
        <w:rPr>
          <w:rFonts w:cs="Times New Roman"/>
          <w:szCs w:val="24"/>
        </w:rPr>
        <w:t xml:space="preserve"> </w:t>
      </w:r>
      <w:r w:rsidR="00D8088C" w:rsidRPr="00E95CE4">
        <w:rPr>
          <w:rFonts w:eastAsia="나눔고딕" w:cs="Times New Roman"/>
          <w:szCs w:val="24"/>
        </w:rPr>
        <w:t>See Figure 1 (main text) for a better understanding of datasets.</w:t>
      </w:r>
      <w:r w:rsidR="00431D6F" w:rsidRPr="00E95CE4">
        <w:rPr>
          <w:rFonts w:cs="Times New Roman"/>
          <w:sz w:val="20"/>
          <w:szCs w:val="20"/>
        </w:rPr>
        <w:br w:type="page"/>
      </w:r>
    </w:p>
    <w:p w14:paraId="29EA432A" w14:textId="143879E8" w:rsidR="00431D6F" w:rsidRPr="00E95CE4" w:rsidRDefault="00431D6F" w:rsidP="00E95CE4">
      <w:pPr>
        <w:spacing w:line="360" w:lineRule="auto"/>
        <w:rPr>
          <w:rFonts w:cs="Times New Roman"/>
          <w:b/>
          <w:bCs/>
        </w:rPr>
      </w:pPr>
      <w:r w:rsidRPr="00E95CE4">
        <w:rPr>
          <w:rFonts w:cs="Times New Roman"/>
          <w:b/>
          <w:bCs/>
        </w:rPr>
        <w:lastRenderedPageBreak/>
        <w:t>Supplementary Figure 2. Experimental design for testing the effects of domain adaptation on performance of deep learning model</w:t>
      </w:r>
    </w:p>
    <w:p w14:paraId="1B1F7DE6" w14:textId="665ACF8F" w:rsidR="00431D6F" w:rsidRPr="00E95CE4" w:rsidRDefault="009559FD" w:rsidP="00E95CE4">
      <w:pPr>
        <w:spacing w:line="360" w:lineRule="auto"/>
        <w:rPr>
          <w:rFonts w:cs="Times New Roman"/>
        </w:rPr>
      </w:pPr>
      <w:r w:rsidRPr="00E95CE4">
        <w:rPr>
          <w:rFonts w:cs="Times New Roman"/>
          <w:noProof/>
        </w:rPr>
        <w:drawing>
          <wp:inline distT="0" distB="0" distL="0" distR="0" wp14:anchorId="76A57A6A" wp14:editId="13EBC131">
            <wp:extent cx="5736514" cy="2294606"/>
            <wp:effectExtent l="0" t="0" r="0" b="0"/>
            <wp:docPr id="179684692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8369" cy="2307348"/>
                    </a:xfrm>
                    <a:prstGeom prst="rect">
                      <a:avLst/>
                    </a:prstGeom>
                    <a:noFill/>
                  </pic:spPr>
                </pic:pic>
              </a:graphicData>
            </a:graphic>
          </wp:inline>
        </w:drawing>
      </w:r>
    </w:p>
    <w:p w14:paraId="222D99A7" w14:textId="454A4B76" w:rsidR="00431D6F" w:rsidRPr="00E95CE4" w:rsidRDefault="00431D6F" w:rsidP="00E95CE4">
      <w:pPr>
        <w:spacing w:line="360" w:lineRule="auto"/>
        <w:rPr>
          <w:rFonts w:cs="Times New Roman"/>
        </w:rPr>
      </w:pPr>
      <w:r w:rsidRPr="00E95CE4">
        <w:rPr>
          <w:rFonts w:cs="Times New Roman"/>
        </w:rPr>
        <w:t>Flowchart of the process for testing the impact of sample size for domain adaptation on lesion segmentation model. Blue boxes indicate</w:t>
      </w:r>
      <w:r w:rsidR="009559FD" w:rsidRPr="00E95CE4">
        <w:rPr>
          <w:rFonts w:cs="Times New Roman"/>
        </w:rPr>
        <w:t xml:space="preserve"> </w:t>
      </w:r>
      <w:r w:rsidR="00E95CE4" w:rsidRPr="00E95CE4">
        <w:rPr>
          <w:rFonts w:cs="Times New Roman"/>
        </w:rPr>
        <w:t xml:space="preserve">the Additional </w:t>
      </w:r>
      <w:r w:rsidR="009559FD" w:rsidRPr="00E95CE4">
        <w:rPr>
          <w:rFonts w:cs="Times New Roman"/>
        </w:rPr>
        <w:t>training-and-validation dataset</w:t>
      </w:r>
      <w:r w:rsidRPr="00E95CE4">
        <w:rPr>
          <w:rFonts w:cs="Times New Roman"/>
        </w:rPr>
        <w:t xml:space="preserve"> for domain adaptation with various sample sizes. Red tinted boxes indicate baseline models trained on the source domain data. </w:t>
      </w:r>
      <w:r w:rsidR="00D8088C" w:rsidRPr="00E95CE4">
        <w:rPr>
          <w:rFonts w:eastAsia="나눔고딕" w:cs="Times New Roman"/>
          <w:szCs w:val="24"/>
        </w:rPr>
        <w:t>See Figure 1 (main text) for a better understanding of datasets.</w:t>
      </w:r>
    </w:p>
    <w:p w14:paraId="1D8F9F98" w14:textId="77777777" w:rsidR="00C20D56" w:rsidRPr="00E95CE4" w:rsidRDefault="00C20D56" w:rsidP="009559FD">
      <w:pPr>
        <w:spacing w:line="240" w:lineRule="auto"/>
        <w:rPr>
          <w:rFonts w:cs="Times New Roman"/>
          <w:sz w:val="20"/>
          <w:szCs w:val="18"/>
        </w:rPr>
      </w:pPr>
    </w:p>
    <w:p w14:paraId="1B86162F" w14:textId="3760B845" w:rsidR="00483829" w:rsidRPr="00E95CE4" w:rsidRDefault="005F44F5" w:rsidP="00E95CE4">
      <w:pPr>
        <w:spacing w:line="360" w:lineRule="auto"/>
        <w:rPr>
          <w:rFonts w:cs="Times New Roman"/>
          <w:b/>
          <w:bCs/>
        </w:rPr>
      </w:pPr>
      <w:r w:rsidRPr="00E95CE4">
        <w:rPr>
          <w:rFonts w:cs="Times New Roman"/>
        </w:rPr>
        <w:br w:type="page"/>
      </w:r>
      <w:r w:rsidR="00483829" w:rsidRPr="00E95CE4">
        <w:rPr>
          <w:rFonts w:cs="Times New Roman"/>
          <w:b/>
          <w:bCs/>
        </w:rPr>
        <w:lastRenderedPageBreak/>
        <w:t>Supplementary Fig</w:t>
      </w:r>
      <w:r w:rsidR="001A378A" w:rsidRPr="00E95CE4">
        <w:rPr>
          <w:rFonts w:cs="Times New Roman"/>
          <w:b/>
          <w:bCs/>
        </w:rPr>
        <w:t>ure</w:t>
      </w:r>
      <w:r w:rsidR="00431D6F" w:rsidRPr="00E95CE4">
        <w:rPr>
          <w:rFonts w:cs="Times New Roman"/>
          <w:b/>
          <w:bCs/>
        </w:rPr>
        <w:t xml:space="preserve"> 3</w:t>
      </w:r>
      <w:r w:rsidR="00483829" w:rsidRPr="00E95CE4">
        <w:rPr>
          <w:rFonts w:cs="Times New Roman"/>
          <w:b/>
          <w:bCs/>
        </w:rPr>
        <w:t>. Background nois</w:t>
      </w:r>
      <w:r w:rsidR="00FB3B01" w:rsidRPr="00E95CE4">
        <w:rPr>
          <w:rFonts w:cs="Times New Roman"/>
          <w:b/>
          <w:bCs/>
        </w:rPr>
        <w:t>e and signal to noise ratio in</w:t>
      </w:r>
      <w:r w:rsidR="00D8088C" w:rsidRPr="00E95CE4">
        <w:rPr>
          <w:rFonts w:cs="Times New Roman"/>
          <w:b/>
          <w:bCs/>
        </w:rPr>
        <w:t xml:space="preserve"> the</w:t>
      </w:r>
      <w:r w:rsidR="00FB3B01" w:rsidRPr="00E95CE4">
        <w:rPr>
          <w:rFonts w:cs="Times New Roman"/>
          <w:b/>
          <w:bCs/>
        </w:rPr>
        <w:t xml:space="preserve"> </w:t>
      </w:r>
      <w:r w:rsidR="00A8075D" w:rsidRPr="00E95CE4">
        <w:rPr>
          <w:rFonts w:cs="Times New Roman"/>
          <w:b/>
          <w:bCs/>
        </w:rPr>
        <w:t>Internal dataset</w:t>
      </w:r>
      <w:r w:rsidR="004B0629" w:rsidRPr="00E95CE4">
        <w:rPr>
          <w:rFonts w:cs="Times New Roman"/>
          <w:b/>
          <w:bCs/>
        </w:rPr>
        <w:t xml:space="preserve"> with stratification by participating site</w:t>
      </w:r>
    </w:p>
    <w:p w14:paraId="0B17351A" w14:textId="0C6AA56E" w:rsidR="00EC6449" w:rsidRPr="00E95CE4" w:rsidRDefault="00EC6449" w:rsidP="00E95CE4">
      <w:pPr>
        <w:spacing w:line="360" w:lineRule="auto"/>
        <w:rPr>
          <w:rFonts w:cs="Times New Roman"/>
        </w:rPr>
      </w:pPr>
      <w:r w:rsidRPr="00E95CE4">
        <w:rPr>
          <w:rFonts w:cs="Times New Roman"/>
          <w:noProof/>
          <w:lang w:val="en-US" w:eastAsia="ko-KR"/>
        </w:rPr>
        <w:drawing>
          <wp:inline distT="0" distB="0" distL="0" distR="0" wp14:anchorId="72591F63" wp14:editId="1FEFBC7D">
            <wp:extent cx="5731510" cy="4001135"/>
            <wp:effectExtent l="0" t="0" r="0" b="0"/>
            <wp:docPr id="5" name="그림 5">
              <a:extLst xmlns:a="http://schemas.openxmlformats.org/drawingml/2006/main">
                <a:ext uri="{FF2B5EF4-FFF2-40B4-BE49-F238E27FC236}">
                  <a16:creationId xmlns:a16="http://schemas.microsoft.com/office/drawing/2014/main" id="{CE513E50-1F43-B2BF-B3C5-C325E119FD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3">
                      <a:extLst>
                        <a:ext uri="{FF2B5EF4-FFF2-40B4-BE49-F238E27FC236}">
                          <a16:creationId xmlns:a16="http://schemas.microsoft.com/office/drawing/2014/main" id="{CE513E50-1F43-B2BF-B3C5-C325E119FD76}"/>
                        </a:ext>
                      </a:extLst>
                    </pic:cNvPr>
                    <pic:cNvPicPr>
                      <a:picLocks noChangeAspect="1"/>
                    </pic:cNvPicPr>
                  </pic:nvPicPr>
                  <pic:blipFill>
                    <a:blip r:embed="rId9"/>
                    <a:stretch>
                      <a:fillRect/>
                    </a:stretch>
                  </pic:blipFill>
                  <pic:spPr>
                    <a:xfrm>
                      <a:off x="0" y="0"/>
                      <a:ext cx="5731510" cy="4001135"/>
                    </a:xfrm>
                    <a:prstGeom prst="rect">
                      <a:avLst/>
                    </a:prstGeom>
                  </pic:spPr>
                </pic:pic>
              </a:graphicData>
            </a:graphic>
          </wp:inline>
        </w:drawing>
      </w:r>
    </w:p>
    <w:p w14:paraId="2D9D5843" w14:textId="2596CB92" w:rsidR="00B0408B" w:rsidRPr="00E95CE4" w:rsidRDefault="00483829" w:rsidP="00E95CE4">
      <w:pPr>
        <w:spacing w:line="360" w:lineRule="auto"/>
        <w:rPr>
          <w:rFonts w:cs="Times New Roman"/>
          <w:szCs w:val="24"/>
        </w:rPr>
      </w:pPr>
      <w:r w:rsidRPr="00E95CE4">
        <w:rPr>
          <w:rFonts w:cs="Times New Roman"/>
        </w:rPr>
        <w:t xml:space="preserve">Data </w:t>
      </w:r>
      <w:r w:rsidR="00852648" w:rsidRPr="00E95CE4">
        <w:rPr>
          <w:rFonts w:cs="Times New Roman"/>
        </w:rPr>
        <w:t>a</w:t>
      </w:r>
      <w:r w:rsidRPr="00E95CE4">
        <w:rPr>
          <w:rFonts w:cs="Times New Roman"/>
        </w:rPr>
        <w:t xml:space="preserve">re depicted as mean and standard </w:t>
      </w:r>
      <w:r w:rsidR="00EC6449" w:rsidRPr="00E95CE4">
        <w:rPr>
          <w:rFonts w:cs="Times New Roman"/>
        </w:rPr>
        <w:t>deviation</w:t>
      </w:r>
      <w:r w:rsidRPr="00E95CE4">
        <w:rPr>
          <w:rFonts w:cs="Times New Roman"/>
        </w:rPr>
        <w:t>.</w:t>
      </w:r>
      <w:r w:rsidR="00EC6449" w:rsidRPr="00E95CE4">
        <w:rPr>
          <w:rFonts w:cs="Times New Roman"/>
        </w:rPr>
        <w:t xml:space="preserve"> Capital letters below X-axis indicate each participating center. Numbers below capital letters indicate number of patients in each center. </w:t>
      </w:r>
      <w:r w:rsidRPr="00E95CE4">
        <w:rPr>
          <w:rFonts w:cs="Times New Roman"/>
          <w:szCs w:val="24"/>
        </w:rPr>
        <w:t>Background noise and signal to noise ratio were significantly different among sites (</w:t>
      </w:r>
      <w:r w:rsidRPr="00E95CE4">
        <w:rPr>
          <w:rFonts w:cs="Times New Roman"/>
          <w:i/>
          <w:iCs/>
          <w:szCs w:val="24"/>
        </w:rPr>
        <w:t>p</w:t>
      </w:r>
      <w:r w:rsidRPr="00E95CE4">
        <w:rPr>
          <w:rFonts w:cs="Times New Roman"/>
          <w:szCs w:val="24"/>
        </w:rPr>
        <w:t xml:space="preserve"> &lt; 0.001 by ANOVA).  </w:t>
      </w:r>
      <w:r w:rsidR="00D8088C" w:rsidRPr="00E95CE4">
        <w:rPr>
          <w:rFonts w:eastAsia="나눔고딕" w:cs="Times New Roman"/>
          <w:szCs w:val="24"/>
        </w:rPr>
        <w:t>See Figure 1 (main text) for a better understanding of datasets.</w:t>
      </w:r>
    </w:p>
    <w:p w14:paraId="7B347D14" w14:textId="77777777" w:rsidR="00B0408B" w:rsidRPr="00E95CE4" w:rsidRDefault="00B0408B" w:rsidP="00E95CE4">
      <w:pPr>
        <w:spacing w:line="360" w:lineRule="auto"/>
        <w:rPr>
          <w:rFonts w:cs="Times New Roman"/>
        </w:rPr>
      </w:pPr>
      <w:r w:rsidRPr="00E95CE4">
        <w:rPr>
          <w:rFonts w:cs="Times New Roman"/>
        </w:rPr>
        <w:br w:type="page"/>
      </w:r>
    </w:p>
    <w:p w14:paraId="17051FF5" w14:textId="21E68A0B" w:rsidR="00F701F7" w:rsidRPr="00E95CE4" w:rsidRDefault="00F701F7" w:rsidP="00E95CE4">
      <w:pPr>
        <w:spacing w:line="360" w:lineRule="auto"/>
        <w:rPr>
          <w:rFonts w:cs="Times New Roman"/>
          <w:b/>
        </w:rPr>
      </w:pPr>
      <w:bookmarkStart w:id="1" w:name="OLE_LINK1"/>
      <w:r w:rsidRPr="00E95CE4">
        <w:rPr>
          <w:rFonts w:cs="Times New Roman"/>
          <w:b/>
        </w:rPr>
        <w:lastRenderedPageBreak/>
        <w:t>Supplementary Fig</w:t>
      </w:r>
      <w:r w:rsidR="001A378A" w:rsidRPr="00E95CE4">
        <w:rPr>
          <w:rFonts w:cs="Times New Roman"/>
          <w:b/>
        </w:rPr>
        <w:t>ure</w:t>
      </w:r>
      <w:r w:rsidR="00431D6F" w:rsidRPr="00E95CE4">
        <w:rPr>
          <w:rFonts w:cs="Times New Roman"/>
          <w:b/>
        </w:rPr>
        <w:t xml:space="preserve"> 4</w:t>
      </w:r>
      <w:bookmarkEnd w:id="1"/>
      <w:r w:rsidRPr="00E95CE4">
        <w:rPr>
          <w:rFonts w:cs="Times New Roman"/>
          <w:b/>
        </w:rPr>
        <w:t>. Lesion segmentation performance of 3D U-net algorithm for</w:t>
      </w:r>
      <w:r w:rsidR="00D8088C" w:rsidRPr="00E95CE4">
        <w:rPr>
          <w:rFonts w:cs="Times New Roman"/>
          <w:b/>
        </w:rPr>
        <w:t xml:space="preserve"> the</w:t>
      </w:r>
      <w:r w:rsidR="00F73C71" w:rsidRPr="00E95CE4">
        <w:rPr>
          <w:rFonts w:cs="Times New Roman"/>
          <w:b/>
        </w:rPr>
        <w:t xml:space="preserve"> Ancillary test data</w:t>
      </w:r>
      <w:r w:rsidR="00A804B6" w:rsidRPr="00E95CE4">
        <w:rPr>
          <w:rFonts w:cs="Times New Roman"/>
          <w:b/>
        </w:rPr>
        <w:t>set</w:t>
      </w:r>
      <w:r w:rsidR="00F73C71" w:rsidRPr="00E95CE4">
        <w:rPr>
          <w:rFonts w:cs="Times New Roman"/>
          <w:b/>
        </w:rPr>
        <w:t xml:space="preserve"> I and </w:t>
      </w:r>
      <w:r w:rsidR="00D8088C" w:rsidRPr="00E95CE4">
        <w:rPr>
          <w:rFonts w:cs="Times New Roman"/>
          <w:b/>
        </w:rPr>
        <w:t xml:space="preserve">the </w:t>
      </w:r>
      <w:r w:rsidR="00F73C71" w:rsidRPr="00E95CE4">
        <w:rPr>
          <w:rFonts w:cs="Times New Roman"/>
          <w:b/>
        </w:rPr>
        <w:t>Ancillary test data</w:t>
      </w:r>
      <w:r w:rsidR="00A804B6" w:rsidRPr="00E95CE4">
        <w:rPr>
          <w:rFonts w:cs="Times New Roman"/>
          <w:b/>
        </w:rPr>
        <w:t>set</w:t>
      </w:r>
      <w:r w:rsidR="00F73C71" w:rsidRPr="00E95CE4">
        <w:rPr>
          <w:rFonts w:cs="Times New Roman"/>
          <w:b/>
        </w:rPr>
        <w:t xml:space="preserve"> II</w:t>
      </w:r>
    </w:p>
    <w:p w14:paraId="3BB62035" w14:textId="68D494F2" w:rsidR="00F701F7" w:rsidRPr="00E95CE4" w:rsidRDefault="009559FD" w:rsidP="00E95CE4">
      <w:pPr>
        <w:spacing w:line="360" w:lineRule="auto"/>
        <w:rPr>
          <w:rFonts w:cs="Times New Roman"/>
          <w:bCs/>
        </w:rPr>
      </w:pPr>
      <w:r w:rsidRPr="00E95CE4">
        <w:rPr>
          <w:rFonts w:cs="Times New Roman"/>
          <w:bCs/>
          <w:noProof/>
        </w:rPr>
        <w:drawing>
          <wp:inline distT="0" distB="0" distL="0" distR="0" wp14:anchorId="2836AD0F" wp14:editId="77AE0ABB">
            <wp:extent cx="5807719" cy="3096260"/>
            <wp:effectExtent l="0" t="0" r="2540" b="8890"/>
            <wp:docPr id="25955127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23185" cy="3104505"/>
                    </a:xfrm>
                    <a:prstGeom prst="rect">
                      <a:avLst/>
                    </a:prstGeom>
                    <a:noFill/>
                  </pic:spPr>
                </pic:pic>
              </a:graphicData>
            </a:graphic>
          </wp:inline>
        </w:drawing>
      </w:r>
    </w:p>
    <w:p w14:paraId="67931F6F" w14:textId="67AA01A2" w:rsidR="00F701F7" w:rsidRPr="00E95CE4" w:rsidRDefault="00806717" w:rsidP="00E95CE4">
      <w:pPr>
        <w:spacing w:line="360" w:lineRule="auto"/>
        <w:rPr>
          <w:rFonts w:cs="Times New Roman"/>
          <w:bCs/>
          <w:szCs w:val="24"/>
          <w:lang w:eastAsia="ko-KR"/>
        </w:rPr>
      </w:pPr>
      <w:r w:rsidRPr="00E95CE4">
        <w:rPr>
          <w:rFonts w:cs="Times New Roman"/>
          <w:bCs/>
          <w:szCs w:val="24"/>
        </w:rPr>
        <w:t>(A) Dice similarity coefficient (DSC). (B) Pixel-level sensitivity. (C) Pixel-level precision.</w:t>
      </w:r>
      <w:r w:rsidR="0009711C" w:rsidRPr="00E95CE4">
        <w:rPr>
          <w:rFonts w:cs="Times New Roman"/>
          <w:bCs/>
          <w:szCs w:val="24"/>
        </w:rPr>
        <w:t xml:space="preserve"> (D) DSC, sensitivity, and specificity (SD) at each</w:t>
      </w:r>
      <w:r w:rsidR="009559FD" w:rsidRPr="00E95CE4">
        <w:rPr>
          <w:rFonts w:cs="Times New Roman"/>
          <w:bCs/>
          <w:szCs w:val="24"/>
        </w:rPr>
        <w:t xml:space="preserve"> number of</w:t>
      </w:r>
      <w:r w:rsidR="0009711C" w:rsidRPr="00E95CE4">
        <w:rPr>
          <w:rFonts w:cs="Times New Roman"/>
          <w:bCs/>
          <w:szCs w:val="24"/>
        </w:rPr>
        <w:t xml:space="preserve"> training</w:t>
      </w:r>
      <w:r w:rsidR="009559FD" w:rsidRPr="00E95CE4">
        <w:rPr>
          <w:rFonts w:cs="Times New Roman"/>
          <w:bCs/>
          <w:szCs w:val="24"/>
        </w:rPr>
        <w:t>-</w:t>
      </w:r>
      <w:r w:rsidR="0009711C" w:rsidRPr="00E95CE4">
        <w:rPr>
          <w:rFonts w:cs="Times New Roman"/>
          <w:bCs/>
          <w:szCs w:val="24"/>
        </w:rPr>
        <w:t>and</w:t>
      </w:r>
      <w:r w:rsidR="009559FD" w:rsidRPr="00E95CE4">
        <w:rPr>
          <w:rFonts w:cs="Times New Roman"/>
          <w:bCs/>
          <w:szCs w:val="24"/>
        </w:rPr>
        <w:t>-</w:t>
      </w:r>
      <w:r w:rsidR="0009711C" w:rsidRPr="00E95CE4">
        <w:rPr>
          <w:rFonts w:cs="Times New Roman"/>
          <w:bCs/>
          <w:szCs w:val="24"/>
        </w:rPr>
        <w:t xml:space="preserve">validate data. Data are presented as mean and stranded error. Gray dot lines indicate data points of 217, 433, 866, 1,732, 4,330, and 8,661. </w:t>
      </w:r>
      <w:r w:rsidR="00C20D56" w:rsidRPr="00E95CE4">
        <w:rPr>
          <w:rFonts w:cs="Times New Roman"/>
          <w:bCs/>
          <w:szCs w:val="24"/>
        </w:rPr>
        <w:t xml:space="preserve">Sensitivity and precision were calculated voxel-wise. </w:t>
      </w:r>
      <w:r w:rsidR="00D8088C" w:rsidRPr="00E95CE4">
        <w:rPr>
          <w:rFonts w:eastAsia="나눔고딕" w:cs="Times New Roman"/>
          <w:szCs w:val="24"/>
        </w:rPr>
        <w:t>See Figure 1 (main text) for a better understanding of datasets.</w:t>
      </w:r>
    </w:p>
    <w:p w14:paraId="5101E3AA" w14:textId="205505A5" w:rsidR="00C20D56" w:rsidRPr="00E95CE4" w:rsidRDefault="00C20D56" w:rsidP="00E95CE4">
      <w:pPr>
        <w:spacing w:line="360" w:lineRule="auto"/>
        <w:rPr>
          <w:rFonts w:cs="Times New Roman"/>
          <w:bCs/>
          <w:sz w:val="20"/>
          <w:szCs w:val="18"/>
        </w:rPr>
      </w:pPr>
      <w:r w:rsidRPr="00E95CE4">
        <w:rPr>
          <w:rFonts w:cs="Times New Roman"/>
          <w:bCs/>
          <w:sz w:val="20"/>
          <w:szCs w:val="18"/>
        </w:rPr>
        <w:br w:type="page"/>
      </w:r>
    </w:p>
    <w:p w14:paraId="1CFD96B3" w14:textId="484D5FE2" w:rsidR="00B0408B" w:rsidRPr="00E95CE4" w:rsidRDefault="00B0408B" w:rsidP="00E95CE4">
      <w:pPr>
        <w:spacing w:line="360" w:lineRule="auto"/>
        <w:rPr>
          <w:rFonts w:cs="Times New Roman"/>
          <w:b/>
          <w:bCs/>
          <w:lang w:val="en-US"/>
        </w:rPr>
      </w:pPr>
      <w:r w:rsidRPr="00E95CE4">
        <w:rPr>
          <w:rFonts w:cs="Times New Roman"/>
          <w:b/>
          <w:bCs/>
          <w:lang w:val="en-US"/>
        </w:rPr>
        <w:lastRenderedPageBreak/>
        <w:t xml:space="preserve">Supplementary Figure </w:t>
      </w:r>
      <w:r w:rsidR="00431D6F" w:rsidRPr="00E95CE4">
        <w:rPr>
          <w:rFonts w:cs="Times New Roman"/>
          <w:b/>
          <w:bCs/>
          <w:lang w:val="en-US"/>
        </w:rPr>
        <w:t>5</w:t>
      </w:r>
      <w:r w:rsidRPr="00E95CE4">
        <w:rPr>
          <w:rFonts w:cs="Times New Roman"/>
          <w:b/>
          <w:bCs/>
          <w:lang w:val="en-US"/>
        </w:rPr>
        <w:t>. Volume correlation plot between ground truth a</w:t>
      </w:r>
      <w:r w:rsidR="0008060A" w:rsidRPr="00E95CE4">
        <w:rPr>
          <w:rFonts w:cs="Times New Roman"/>
          <w:b/>
          <w:bCs/>
          <w:lang w:val="en-US"/>
        </w:rPr>
        <w:t>nd estimated infarct volume in</w:t>
      </w:r>
      <w:r w:rsidR="00D8088C" w:rsidRPr="00E95CE4">
        <w:rPr>
          <w:rFonts w:cs="Times New Roman"/>
          <w:b/>
          <w:bCs/>
          <w:lang w:val="en-US"/>
        </w:rPr>
        <w:t xml:space="preserve"> the</w:t>
      </w:r>
      <w:r w:rsidR="0008060A" w:rsidRPr="00E95CE4">
        <w:rPr>
          <w:rFonts w:cs="Times New Roman"/>
          <w:b/>
          <w:bCs/>
          <w:lang w:val="en-US"/>
        </w:rPr>
        <w:t xml:space="preserve"> Internal test dataset and</w:t>
      </w:r>
      <w:r w:rsidR="00D8088C" w:rsidRPr="00E95CE4">
        <w:rPr>
          <w:rFonts w:cs="Times New Roman"/>
          <w:b/>
          <w:bCs/>
          <w:lang w:val="en-US"/>
        </w:rPr>
        <w:t xml:space="preserve"> the</w:t>
      </w:r>
      <w:r w:rsidR="0008060A" w:rsidRPr="00E95CE4">
        <w:rPr>
          <w:rFonts w:cs="Times New Roman"/>
          <w:b/>
          <w:bCs/>
          <w:lang w:val="en-US"/>
        </w:rPr>
        <w:t xml:space="preserve"> External </w:t>
      </w:r>
      <w:r w:rsidR="00852648" w:rsidRPr="00E95CE4">
        <w:rPr>
          <w:rFonts w:cs="Times New Roman"/>
          <w:b/>
          <w:bCs/>
          <w:lang w:val="en-US"/>
        </w:rPr>
        <w:t>data</w:t>
      </w:r>
      <w:r w:rsidR="0008060A" w:rsidRPr="00E95CE4">
        <w:rPr>
          <w:rFonts w:cs="Times New Roman"/>
          <w:b/>
          <w:bCs/>
          <w:lang w:val="en-US"/>
        </w:rPr>
        <w:t>set</w:t>
      </w:r>
    </w:p>
    <w:p w14:paraId="14D02829" w14:textId="77777777" w:rsidR="00B0408B" w:rsidRPr="00E95CE4" w:rsidRDefault="00B0408B" w:rsidP="00E95CE4">
      <w:pPr>
        <w:spacing w:line="360" w:lineRule="auto"/>
        <w:rPr>
          <w:rFonts w:cs="Times New Roman"/>
          <w:lang w:val="en-US"/>
        </w:rPr>
      </w:pPr>
    </w:p>
    <w:p w14:paraId="6C364C92" w14:textId="1EA0C837" w:rsidR="00E55234" w:rsidRPr="00E95CE4" w:rsidRDefault="0069595D" w:rsidP="00E95CE4">
      <w:pPr>
        <w:spacing w:line="360" w:lineRule="auto"/>
        <w:rPr>
          <w:rFonts w:cs="Times New Roman"/>
          <w:sz w:val="18"/>
          <w:szCs w:val="16"/>
          <w:lang w:val="en-US"/>
        </w:rPr>
      </w:pPr>
      <w:r w:rsidRPr="00E95CE4">
        <w:rPr>
          <w:rFonts w:cs="Times New Roman"/>
          <w:noProof/>
          <w:sz w:val="18"/>
          <w:szCs w:val="16"/>
          <w:lang w:val="en-US" w:eastAsia="ko-KR"/>
        </w:rPr>
        <w:drawing>
          <wp:inline distT="0" distB="0" distL="0" distR="0" wp14:anchorId="63BB33A3" wp14:editId="483876F4">
            <wp:extent cx="5456925" cy="4342130"/>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1486" cy="4345759"/>
                    </a:xfrm>
                    <a:prstGeom prst="rect">
                      <a:avLst/>
                    </a:prstGeom>
                    <a:noFill/>
                  </pic:spPr>
                </pic:pic>
              </a:graphicData>
            </a:graphic>
          </wp:inline>
        </w:drawing>
      </w:r>
    </w:p>
    <w:p w14:paraId="64306D57" w14:textId="608A9853" w:rsidR="00E55234" w:rsidRPr="00E95CE4" w:rsidRDefault="0069595D" w:rsidP="00E95CE4">
      <w:pPr>
        <w:spacing w:line="360" w:lineRule="auto"/>
        <w:rPr>
          <w:rFonts w:cs="Times New Roman"/>
          <w:sz w:val="18"/>
          <w:szCs w:val="18"/>
        </w:rPr>
      </w:pPr>
      <w:r w:rsidRPr="00E95CE4">
        <w:rPr>
          <w:rFonts w:cs="Times New Roman"/>
        </w:rPr>
        <w:t>Scatter (A) and Bland-Altman (B) plot</w:t>
      </w:r>
      <w:r w:rsidR="00852648" w:rsidRPr="00E95CE4">
        <w:rPr>
          <w:rFonts w:cs="Times New Roman"/>
        </w:rPr>
        <w:t>s</w:t>
      </w:r>
      <w:r w:rsidRPr="00E95CE4">
        <w:rPr>
          <w:rFonts w:cs="Times New Roman"/>
        </w:rPr>
        <w:t xml:space="preserve"> of ground truth infarct volume and deep learning estimated infarct volume in internal test data. Scatter (C) and Bland-Altman (D) plo</w:t>
      </w:r>
      <w:r w:rsidR="00DC16A6" w:rsidRPr="00E95CE4">
        <w:rPr>
          <w:rFonts w:cs="Times New Roman"/>
        </w:rPr>
        <w:t>t</w:t>
      </w:r>
      <w:r w:rsidR="00852648" w:rsidRPr="00E95CE4">
        <w:rPr>
          <w:rFonts w:cs="Times New Roman"/>
        </w:rPr>
        <w:t>s</w:t>
      </w:r>
      <w:r w:rsidR="00DC16A6" w:rsidRPr="00E95CE4">
        <w:rPr>
          <w:rFonts w:cs="Times New Roman"/>
        </w:rPr>
        <w:t xml:space="preserve"> </w:t>
      </w:r>
      <w:r w:rsidRPr="00E95CE4">
        <w:rPr>
          <w:rFonts w:cs="Times New Roman"/>
        </w:rPr>
        <w:t xml:space="preserve">of </w:t>
      </w:r>
      <w:r w:rsidRPr="00E95CE4">
        <w:rPr>
          <w:rFonts w:cs="Times New Roman"/>
          <w:szCs w:val="24"/>
        </w:rPr>
        <w:t>ground truth infarct volume and deep learning estimated infarct volume in</w:t>
      </w:r>
      <w:r w:rsidR="00E95CE4" w:rsidRPr="00E95CE4">
        <w:rPr>
          <w:rFonts w:cs="Times New Roman"/>
          <w:szCs w:val="24"/>
        </w:rPr>
        <w:t xml:space="preserve"> the</w:t>
      </w:r>
      <w:r w:rsidRPr="00E95CE4">
        <w:rPr>
          <w:rFonts w:cs="Times New Roman"/>
          <w:szCs w:val="24"/>
        </w:rPr>
        <w:t xml:space="preserve"> </w:t>
      </w:r>
      <w:r w:rsidR="009559FD" w:rsidRPr="00E95CE4">
        <w:rPr>
          <w:rFonts w:cs="Times New Roman"/>
          <w:szCs w:val="24"/>
        </w:rPr>
        <w:t>External dataset</w:t>
      </w:r>
      <w:r w:rsidRPr="00E95CE4">
        <w:rPr>
          <w:rFonts w:cs="Times New Roman"/>
          <w:szCs w:val="24"/>
        </w:rPr>
        <w:t>. In scatter plots, dotted lines indicate an indemnity line (x</w:t>
      </w:r>
      <w:r w:rsidR="00852648" w:rsidRPr="00E95CE4">
        <w:rPr>
          <w:rFonts w:cs="Times New Roman"/>
          <w:szCs w:val="24"/>
        </w:rPr>
        <w:t xml:space="preserve"> </w:t>
      </w:r>
      <w:r w:rsidRPr="00E95CE4">
        <w:rPr>
          <w:rFonts w:cs="Times New Roman"/>
          <w:szCs w:val="24"/>
        </w:rPr>
        <w:t>=</w:t>
      </w:r>
      <w:r w:rsidR="00852648" w:rsidRPr="00E95CE4">
        <w:rPr>
          <w:rFonts w:cs="Times New Roman"/>
          <w:szCs w:val="24"/>
        </w:rPr>
        <w:t xml:space="preserve"> </w:t>
      </w:r>
      <w:r w:rsidRPr="00E95CE4">
        <w:rPr>
          <w:rFonts w:cs="Times New Roman"/>
          <w:szCs w:val="24"/>
        </w:rPr>
        <w:t>y). In Bland and Altman plots dot lines indicate mean percent difference and its 95% confidence intervals.</w:t>
      </w:r>
      <w:r w:rsidR="00D8088C" w:rsidRPr="00E95CE4">
        <w:rPr>
          <w:rFonts w:cs="Times New Roman"/>
          <w:szCs w:val="24"/>
        </w:rPr>
        <w:t xml:space="preserve"> </w:t>
      </w:r>
      <w:r w:rsidR="00D8088C" w:rsidRPr="00E95CE4">
        <w:rPr>
          <w:rFonts w:eastAsia="나눔고딕" w:cs="Times New Roman"/>
          <w:szCs w:val="24"/>
        </w:rPr>
        <w:t>See Figure 1 (main text) for a better understanding of datasets.</w:t>
      </w:r>
      <w:r w:rsidRPr="00E95CE4">
        <w:rPr>
          <w:rFonts w:cs="Times New Roman"/>
          <w:szCs w:val="24"/>
        </w:rPr>
        <w:t xml:space="preserve">  </w:t>
      </w:r>
      <w:r w:rsidR="00E55234" w:rsidRPr="00E95CE4">
        <w:rPr>
          <w:rFonts w:cs="Times New Roman"/>
          <w:sz w:val="18"/>
          <w:szCs w:val="18"/>
        </w:rPr>
        <w:br w:type="page"/>
      </w:r>
    </w:p>
    <w:p w14:paraId="551D62D5" w14:textId="029D5483" w:rsidR="00E55234" w:rsidRPr="00E95CE4" w:rsidRDefault="00E55234" w:rsidP="00E95CE4">
      <w:pPr>
        <w:spacing w:line="360" w:lineRule="auto"/>
        <w:rPr>
          <w:rFonts w:cs="Times New Roman"/>
          <w:b/>
          <w:bCs/>
        </w:rPr>
      </w:pPr>
      <w:bookmarkStart w:id="2" w:name="OLE_LINK4"/>
      <w:r w:rsidRPr="00E95CE4">
        <w:rPr>
          <w:rFonts w:cs="Times New Roman"/>
          <w:b/>
          <w:bCs/>
        </w:rPr>
        <w:lastRenderedPageBreak/>
        <w:t xml:space="preserve">Supplementary Figure </w:t>
      </w:r>
      <w:r w:rsidR="00431D6F" w:rsidRPr="00E95CE4">
        <w:rPr>
          <w:rFonts w:cs="Times New Roman"/>
          <w:b/>
          <w:bCs/>
        </w:rPr>
        <w:t>6</w:t>
      </w:r>
      <w:r w:rsidRPr="00E95CE4">
        <w:rPr>
          <w:rFonts w:cs="Times New Roman"/>
          <w:b/>
          <w:bCs/>
        </w:rPr>
        <w:t xml:space="preserve">. Lesion segmentation performance stratified by the presence of </w:t>
      </w:r>
      <w:r w:rsidR="004B0629" w:rsidRPr="00E95CE4">
        <w:rPr>
          <w:rFonts w:cs="Times New Roman"/>
          <w:b/>
          <w:bCs/>
        </w:rPr>
        <w:t>chronic ischemic lesions</w:t>
      </w:r>
    </w:p>
    <w:bookmarkEnd w:id="2"/>
    <w:p w14:paraId="236F1701" w14:textId="17369A66" w:rsidR="00E55234" w:rsidRPr="00E95CE4" w:rsidRDefault="009559FD" w:rsidP="00E95CE4">
      <w:pPr>
        <w:spacing w:line="360" w:lineRule="auto"/>
        <w:rPr>
          <w:rFonts w:cs="Times New Roman"/>
        </w:rPr>
      </w:pPr>
      <w:r w:rsidRPr="00E95CE4">
        <w:rPr>
          <w:rFonts w:cs="Times New Roman"/>
          <w:noProof/>
        </w:rPr>
        <w:drawing>
          <wp:inline distT="0" distB="0" distL="0" distR="0" wp14:anchorId="4D92756E" wp14:editId="0062F3F5">
            <wp:extent cx="5731055" cy="2203540"/>
            <wp:effectExtent l="0" t="0" r="0" b="0"/>
            <wp:docPr id="390920220"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5473" cy="2216774"/>
                    </a:xfrm>
                    <a:prstGeom prst="rect">
                      <a:avLst/>
                    </a:prstGeom>
                    <a:noFill/>
                  </pic:spPr>
                </pic:pic>
              </a:graphicData>
            </a:graphic>
          </wp:inline>
        </w:drawing>
      </w:r>
    </w:p>
    <w:p w14:paraId="73DE6F4C" w14:textId="5F548B2B" w:rsidR="00E55234" w:rsidRPr="00E95CE4" w:rsidRDefault="004B0629" w:rsidP="00E95CE4">
      <w:pPr>
        <w:spacing w:line="360" w:lineRule="auto"/>
        <w:rPr>
          <w:rFonts w:cs="Times New Roman"/>
        </w:rPr>
      </w:pPr>
      <w:r w:rsidRPr="00E95CE4">
        <w:rPr>
          <w:rFonts w:cs="Times New Roman"/>
        </w:rPr>
        <w:t>Chronic ischemic lesions</w:t>
      </w:r>
      <w:r w:rsidR="00E55234" w:rsidRPr="00E95CE4">
        <w:rPr>
          <w:rFonts w:cs="Times New Roman"/>
        </w:rPr>
        <w:t xml:space="preserve"> on </w:t>
      </w:r>
      <w:r w:rsidR="009559FD" w:rsidRPr="00E95CE4">
        <w:rPr>
          <w:rFonts w:cs="Times New Roman"/>
        </w:rPr>
        <w:t>fluid-attenuated inversion recovery</w:t>
      </w:r>
      <w:r w:rsidR="00E55234" w:rsidRPr="00E95CE4">
        <w:rPr>
          <w:rFonts w:cs="Times New Roman"/>
        </w:rPr>
        <w:t xml:space="preserve"> images were defined as a) 3–15 mm ischemic lesions outside the basal ganglia, brainstem, thalamus, internal capsule, or cerebral white matter or b) ischemic lesions larger than 15 mm in any area</w:t>
      </w:r>
      <w:r w:rsidR="009559FD" w:rsidRPr="00E95CE4">
        <w:rPr>
          <w:rFonts w:cs="Times New Roman"/>
        </w:rPr>
        <w:t>.</w:t>
      </w:r>
      <w:r w:rsidR="008118CC" w:rsidRPr="00E95CE4">
        <w:rPr>
          <w:rFonts w:cs="Times New Roman"/>
        </w:rPr>
        <w:t xml:space="preserve"> </w:t>
      </w:r>
      <w:r w:rsidR="008118CC" w:rsidRPr="00E95CE4">
        <w:rPr>
          <w:rFonts w:cs="Times New Roman"/>
          <w:bCs/>
          <w:szCs w:val="24"/>
        </w:rPr>
        <w:t>Data are presented as mean and stranded error. Gray dot lines indicate data points of 217, 433, 866, 1,732, 4,330, and 8,661.</w:t>
      </w:r>
      <w:r w:rsidR="00D8088C" w:rsidRPr="00E95CE4">
        <w:rPr>
          <w:rFonts w:cs="Times New Roman"/>
          <w:bCs/>
          <w:szCs w:val="24"/>
        </w:rPr>
        <w:t xml:space="preserve"> </w:t>
      </w:r>
      <w:r w:rsidR="00D8088C" w:rsidRPr="00E95CE4">
        <w:rPr>
          <w:rFonts w:eastAsia="나눔고딕" w:cs="Times New Roman"/>
          <w:szCs w:val="24"/>
        </w:rPr>
        <w:t>See Figure 1 (main text) for a better understanding of datasets.</w:t>
      </w:r>
    </w:p>
    <w:p w14:paraId="0AD4B722" w14:textId="77777777" w:rsidR="00E55234" w:rsidRPr="00E95CE4" w:rsidRDefault="00E55234" w:rsidP="00E95CE4">
      <w:pPr>
        <w:spacing w:line="360" w:lineRule="auto"/>
        <w:rPr>
          <w:rFonts w:cs="Times New Roman"/>
          <w:sz w:val="20"/>
          <w:szCs w:val="18"/>
        </w:rPr>
      </w:pPr>
      <w:r w:rsidRPr="00E95CE4">
        <w:rPr>
          <w:rFonts w:cs="Times New Roman"/>
          <w:sz w:val="20"/>
          <w:szCs w:val="18"/>
        </w:rPr>
        <w:br w:type="page"/>
      </w:r>
    </w:p>
    <w:p w14:paraId="291237BB" w14:textId="0BE8D3A2" w:rsidR="00E55234" w:rsidRPr="00E95CE4" w:rsidRDefault="00E55234" w:rsidP="00E95CE4">
      <w:pPr>
        <w:spacing w:line="360" w:lineRule="auto"/>
        <w:rPr>
          <w:rFonts w:cs="Times New Roman"/>
          <w:b/>
          <w:bCs/>
        </w:rPr>
      </w:pPr>
      <w:r w:rsidRPr="00E95CE4">
        <w:rPr>
          <w:rFonts w:cs="Times New Roman"/>
          <w:b/>
          <w:bCs/>
        </w:rPr>
        <w:lastRenderedPageBreak/>
        <w:t xml:space="preserve">Supplementary Figure </w:t>
      </w:r>
      <w:r w:rsidR="00431D6F" w:rsidRPr="00E95CE4">
        <w:rPr>
          <w:rFonts w:cs="Times New Roman"/>
          <w:b/>
          <w:bCs/>
        </w:rPr>
        <w:t>7</w:t>
      </w:r>
      <w:r w:rsidRPr="00E95CE4">
        <w:rPr>
          <w:rFonts w:cs="Times New Roman"/>
          <w:b/>
          <w:bCs/>
        </w:rPr>
        <w:t>. Lesion segmentation performance stratified by white matter hyperintensity volume load</w:t>
      </w:r>
    </w:p>
    <w:p w14:paraId="5A86AE74" w14:textId="368EA4FB" w:rsidR="00E55234" w:rsidRPr="00E95CE4" w:rsidRDefault="009559FD" w:rsidP="00E95CE4">
      <w:pPr>
        <w:spacing w:line="360" w:lineRule="auto"/>
        <w:rPr>
          <w:rFonts w:cs="Times New Roman"/>
        </w:rPr>
      </w:pPr>
      <w:r w:rsidRPr="00E95CE4">
        <w:rPr>
          <w:rFonts w:cs="Times New Roman"/>
          <w:noProof/>
        </w:rPr>
        <w:drawing>
          <wp:inline distT="0" distB="0" distL="0" distR="0" wp14:anchorId="4092DC96" wp14:editId="2ABEB526">
            <wp:extent cx="3341644" cy="2300084"/>
            <wp:effectExtent l="0" t="0" r="0" b="0"/>
            <wp:docPr id="20763206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48169" cy="2304575"/>
                    </a:xfrm>
                    <a:prstGeom prst="rect">
                      <a:avLst/>
                    </a:prstGeom>
                    <a:noFill/>
                  </pic:spPr>
                </pic:pic>
              </a:graphicData>
            </a:graphic>
          </wp:inline>
        </w:drawing>
      </w:r>
    </w:p>
    <w:p w14:paraId="62D2EF85" w14:textId="4369E9BB" w:rsidR="00C21231" w:rsidRPr="00E95CE4" w:rsidRDefault="00E55234" w:rsidP="00E95CE4">
      <w:pPr>
        <w:spacing w:line="360" w:lineRule="auto"/>
        <w:rPr>
          <w:rFonts w:cs="Times New Roman"/>
          <w:sz w:val="36"/>
          <w:szCs w:val="32"/>
        </w:rPr>
      </w:pPr>
      <w:r w:rsidRPr="00E95CE4">
        <w:rPr>
          <w:rFonts w:cs="Times New Roman"/>
        </w:rPr>
        <w:t>DSC = Dice similarity coefficient</w:t>
      </w:r>
      <w:r w:rsidR="004B0629" w:rsidRPr="00E95CE4">
        <w:rPr>
          <w:rFonts w:cs="Times New Roman"/>
        </w:rPr>
        <w:t>; WMH</w:t>
      </w:r>
      <w:r w:rsidR="00852648" w:rsidRPr="00E95CE4">
        <w:rPr>
          <w:rFonts w:cs="Times New Roman"/>
        </w:rPr>
        <w:t xml:space="preserve"> </w:t>
      </w:r>
      <w:r w:rsidR="004B0629" w:rsidRPr="00E95CE4">
        <w:rPr>
          <w:rFonts w:cs="Times New Roman"/>
        </w:rPr>
        <w:t>= white matter hyperintensity.</w:t>
      </w:r>
      <w:r w:rsidR="00D8088C" w:rsidRPr="00E95CE4">
        <w:rPr>
          <w:rFonts w:cs="Times New Roman"/>
        </w:rPr>
        <w:t xml:space="preserve"> </w:t>
      </w:r>
      <w:r w:rsidR="00D8088C" w:rsidRPr="00E95CE4">
        <w:rPr>
          <w:rFonts w:eastAsia="나눔고딕" w:cs="Times New Roman"/>
          <w:szCs w:val="24"/>
        </w:rPr>
        <w:t>See Figure 1 (main text) for a better understanding of datasets.</w:t>
      </w:r>
      <w:r w:rsidR="00BC2FAF" w:rsidRPr="00E95CE4">
        <w:rPr>
          <w:rFonts w:eastAsia="나눔고딕" w:cs="Times New Roman"/>
          <w:szCs w:val="24"/>
        </w:rPr>
        <w:t xml:space="preserve"> </w:t>
      </w:r>
    </w:p>
    <w:p w14:paraId="6737E58B" w14:textId="6603875B" w:rsidR="001851C3" w:rsidRPr="00E95CE4" w:rsidRDefault="001851C3" w:rsidP="009559FD">
      <w:pPr>
        <w:spacing w:line="240" w:lineRule="auto"/>
        <w:rPr>
          <w:rFonts w:cs="Times New Roman"/>
          <w:sz w:val="20"/>
          <w:szCs w:val="18"/>
        </w:rPr>
      </w:pPr>
    </w:p>
    <w:p w14:paraId="0B57E54A" w14:textId="77777777" w:rsidR="001851C3" w:rsidRPr="00E95CE4" w:rsidRDefault="001851C3" w:rsidP="009559FD">
      <w:pPr>
        <w:spacing w:line="240" w:lineRule="auto"/>
        <w:rPr>
          <w:rFonts w:cs="Times New Roman"/>
          <w:sz w:val="20"/>
          <w:szCs w:val="18"/>
        </w:rPr>
        <w:sectPr w:rsidR="001851C3" w:rsidRPr="00E95CE4" w:rsidSect="009104F4">
          <w:footerReference w:type="default" r:id="rId14"/>
          <w:pgSz w:w="11906" w:h="16838"/>
          <w:pgMar w:top="1701" w:right="1440" w:bottom="1440" w:left="1440" w:header="851" w:footer="992" w:gutter="0"/>
          <w:cols w:space="425"/>
          <w:docGrid w:linePitch="360"/>
        </w:sectPr>
      </w:pPr>
    </w:p>
    <w:p w14:paraId="191C047D" w14:textId="77777777" w:rsidR="00C21231" w:rsidRPr="00E95CE4" w:rsidRDefault="00C21231" w:rsidP="009559FD">
      <w:pPr>
        <w:spacing w:line="240" w:lineRule="auto"/>
        <w:rPr>
          <w:rFonts w:cs="Times New Roman"/>
          <w:b/>
          <w:bCs/>
          <w:sz w:val="28"/>
          <w:szCs w:val="24"/>
        </w:rPr>
      </w:pPr>
      <w:r w:rsidRPr="00E95CE4">
        <w:rPr>
          <w:rFonts w:cs="Times New Roman"/>
          <w:b/>
          <w:bCs/>
          <w:sz w:val="28"/>
          <w:szCs w:val="24"/>
        </w:rPr>
        <w:lastRenderedPageBreak/>
        <w:t>Supplementary Tables</w:t>
      </w:r>
    </w:p>
    <w:p w14:paraId="513BB9CD" w14:textId="499918A3" w:rsidR="00C21231" w:rsidRPr="00E95CE4" w:rsidRDefault="00C21231" w:rsidP="00E95CE4">
      <w:pPr>
        <w:spacing w:line="360" w:lineRule="auto"/>
        <w:rPr>
          <w:rFonts w:cs="Times New Roman"/>
          <w:b/>
        </w:rPr>
      </w:pPr>
      <w:r w:rsidRPr="00E95CE4">
        <w:rPr>
          <w:rFonts w:cs="Times New Roman"/>
          <w:b/>
        </w:rPr>
        <w:t xml:space="preserve">Supplementary Table 1. Summary of prior studies </w:t>
      </w:r>
      <w:r w:rsidR="00763796" w:rsidRPr="00E95CE4">
        <w:rPr>
          <w:rFonts w:cs="Times New Roman"/>
          <w:b/>
        </w:rPr>
        <w:t>on</w:t>
      </w:r>
      <w:r w:rsidRPr="00E95CE4">
        <w:rPr>
          <w:rFonts w:cs="Times New Roman"/>
          <w:b/>
        </w:rPr>
        <w:t xml:space="preserve"> deep learning algorithm</w:t>
      </w:r>
      <w:r w:rsidR="00763796" w:rsidRPr="00E95CE4">
        <w:rPr>
          <w:rFonts w:cs="Times New Roman"/>
          <w:b/>
        </w:rPr>
        <w:t>s</w:t>
      </w:r>
      <w:r w:rsidRPr="00E95CE4">
        <w:rPr>
          <w:rFonts w:cs="Times New Roman"/>
          <w:b/>
        </w:rPr>
        <w:t xml:space="preserve"> </w:t>
      </w:r>
      <w:r w:rsidR="00763796" w:rsidRPr="00E95CE4">
        <w:rPr>
          <w:rFonts w:cs="Times New Roman"/>
          <w:b/>
        </w:rPr>
        <w:t>to segment</w:t>
      </w:r>
      <w:r w:rsidRPr="00E95CE4">
        <w:rPr>
          <w:rFonts w:cs="Times New Roman"/>
          <w:b/>
        </w:rPr>
        <w:t xml:space="preserve"> ischemic lesion</w:t>
      </w:r>
      <w:r w:rsidR="00763796" w:rsidRPr="00E95CE4">
        <w:rPr>
          <w:rFonts w:cs="Times New Roman"/>
          <w:b/>
        </w:rPr>
        <w:t>s</w:t>
      </w:r>
      <w:r w:rsidRPr="00E95CE4">
        <w:rPr>
          <w:rFonts w:cs="Times New Roman"/>
          <w:b/>
        </w:rPr>
        <w:t xml:space="preserve"> </w:t>
      </w:r>
      <w:r w:rsidR="00763796" w:rsidRPr="00E95CE4">
        <w:rPr>
          <w:rFonts w:cs="Times New Roman"/>
          <w:b/>
        </w:rPr>
        <w:t>on</w:t>
      </w:r>
      <w:r w:rsidRPr="00E95CE4">
        <w:rPr>
          <w:rFonts w:cs="Times New Roman"/>
          <w:b/>
        </w:rPr>
        <w:t xml:space="preserve"> diffusion-weighted image</w:t>
      </w:r>
      <w:r w:rsidR="00763796" w:rsidRPr="00E95CE4">
        <w:rPr>
          <w:rFonts w:cs="Times New Roman"/>
          <w:b/>
        </w:rPr>
        <w:t>s</w:t>
      </w:r>
    </w:p>
    <w:tbl>
      <w:tblPr>
        <w:tblStyle w:val="a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
        <w:gridCol w:w="1117"/>
        <w:gridCol w:w="1037"/>
        <w:gridCol w:w="1858"/>
        <w:gridCol w:w="1084"/>
        <w:gridCol w:w="1329"/>
        <w:gridCol w:w="958"/>
        <w:gridCol w:w="1023"/>
      </w:tblGrid>
      <w:tr w:rsidR="00D21666" w:rsidRPr="00E95CE4" w14:paraId="2300D178" w14:textId="77777777" w:rsidTr="00E82018">
        <w:trPr>
          <w:trHeight w:val="622"/>
        </w:trPr>
        <w:tc>
          <w:tcPr>
            <w:tcW w:w="620" w:type="dxa"/>
            <w:tcBorders>
              <w:top w:val="single" w:sz="4" w:space="0" w:color="auto"/>
              <w:bottom w:val="single" w:sz="4" w:space="0" w:color="auto"/>
            </w:tcBorders>
            <w:shd w:val="clear" w:color="auto" w:fill="auto"/>
            <w:vAlign w:val="center"/>
          </w:tcPr>
          <w:p w14:paraId="709B4CD3" w14:textId="77777777" w:rsidR="00D21666" w:rsidRPr="00E95CE4" w:rsidRDefault="00D21666" w:rsidP="009559FD">
            <w:pPr>
              <w:spacing w:line="240" w:lineRule="auto"/>
              <w:rPr>
                <w:rFonts w:cs="Times New Roman"/>
                <w:sz w:val="22"/>
              </w:rPr>
            </w:pPr>
            <w:r w:rsidRPr="00E95CE4">
              <w:rPr>
                <w:rFonts w:cs="Times New Roman"/>
                <w:sz w:val="22"/>
              </w:rPr>
              <w:t>Ref.</w:t>
            </w:r>
          </w:p>
        </w:tc>
        <w:tc>
          <w:tcPr>
            <w:tcW w:w="1117" w:type="dxa"/>
            <w:tcBorders>
              <w:top w:val="single" w:sz="4" w:space="0" w:color="auto"/>
              <w:bottom w:val="single" w:sz="4" w:space="0" w:color="auto"/>
            </w:tcBorders>
            <w:shd w:val="clear" w:color="auto" w:fill="auto"/>
            <w:vAlign w:val="center"/>
          </w:tcPr>
          <w:p w14:paraId="10DF2C2C" w14:textId="77777777" w:rsidR="00D21666" w:rsidRPr="00E95CE4" w:rsidRDefault="00D21666" w:rsidP="009559FD">
            <w:pPr>
              <w:spacing w:line="240" w:lineRule="auto"/>
              <w:rPr>
                <w:rFonts w:cs="Times New Roman"/>
                <w:sz w:val="22"/>
              </w:rPr>
            </w:pPr>
            <w:r w:rsidRPr="00E95CE4">
              <w:rPr>
                <w:rFonts w:cs="Times New Roman"/>
                <w:sz w:val="22"/>
              </w:rPr>
              <w:t>No. of training &amp; tuning data</w:t>
            </w:r>
          </w:p>
        </w:tc>
        <w:tc>
          <w:tcPr>
            <w:tcW w:w="1037" w:type="dxa"/>
            <w:tcBorders>
              <w:top w:val="single" w:sz="4" w:space="0" w:color="auto"/>
              <w:bottom w:val="single" w:sz="4" w:space="0" w:color="auto"/>
            </w:tcBorders>
            <w:shd w:val="clear" w:color="auto" w:fill="auto"/>
            <w:vAlign w:val="center"/>
          </w:tcPr>
          <w:p w14:paraId="5CAE4EA7" w14:textId="77777777" w:rsidR="00D21666" w:rsidRPr="00E95CE4" w:rsidRDefault="00D21666" w:rsidP="009559FD">
            <w:pPr>
              <w:spacing w:line="240" w:lineRule="auto"/>
              <w:rPr>
                <w:rFonts w:cs="Times New Roman"/>
                <w:sz w:val="22"/>
              </w:rPr>
            </w:pPr>
            <w:r w:rsidRPr="00E95CE4">
              <w:rPr>
                <w:rFonts w:cs="Times New Roman"/>
                <w:sz w:val="22"/>
              </w:rPr>
              <w:t>Data source</w:t>
            </w:r>
          </w:p>
        </w:tc>
        <w:tc>
          <w:tcPr>
            <w:tcW w:w="1858" w:type="dxa"/>
            <w:tcBorders>
              <w:top w:val="single" w:sz="4" w:space="0" w:color="auto"/>
              <w:bottom w:val="single" w:sz="4" w:space="0" w:color="auto"/>
            </w:tcBorders>
            <w:shd w:val="clear" w:color="auto" w:fill="auto"/>
            <w:vAlign w:val="center"/>
          </w:tcPr>
          <w:p w14:paraId="260C3F20" w14:textId="77777777" w:rsidR="00D21666" w:rsidRPr="00E95CE4" w:rsidRDefault="00D21666" w:rsidP="009559FD">
            <w:pPr>
              <w:spacing w:line="240" w:lineRule="auto"/>
              <w:rPr>
                <w:rFonts w:cs="Times New Roman"/>
                <w:sz w:val="22"/>
              </w:rPr>
            </w:pPr>
            <w:r w:rsidRPr="00E95CE4">
              <w:rPr>
                <w:rFonts w:cs="Times New Roman"/>
                <w:sz w:val="22"/>
              </w:rPr>
              <w:t>Deep learning model</w:t>
            </w:r>
          </w:p>
        </w:tc>
        <w:tc>
          <w:tcPr>
            <w:tcW w:w="1084" w:type="dxa"/>
            <w:tcBorders>
              <w:top w:val="single" w:sz="4" w:space="0" w:color="auto"/>
              <w:bottom w:val="single" w:sz="4" w:space="0" w:color="auto"/>
            </w:tcBorders>
            <w:shd w:val="clear" w:color="auto" w:fill="auto"/>
            <w:vAlign w:val="center"/>
          </w:tcPr>
          <w:p w14:paraId="3EDE7C07" w14:textId="77777777" w:rsidR="00D21666" w:rsidRPr="00E95CE4" w:rsidRDefault="00D21666" w:rsidP="009559FD">
            <w:pPr>
              <w:spacing w:line="240" w:lineRule="auto"/>
              <w:rPr>
                <w:rFonts w:cs="Times New Roman"/>
                <w:sz w:val="22"/>
              </w:rPr>
            </w:pPr>
            <w:r w:rsidRPr="00E95CE4">
              <w:rPr>
                <w:rFonts w:cs="Times New Roman"/>
                <w:sz w:val="22"/>
              </w:rPr>
              <w:t>MRI vendors</w:t>
            </w:r>
          </w:p>
        </w:tc>
        <w:tc>
          <w:tcPr>
            <w:tcW w:w="1329" w:type="dxa"/>
            <w:tcBorders>
              <w:top w:val="single" w:sz="4" w:space="0" w:color="auto"/>
              <w:bottom w:val="single" w:sz="4" w:space="0" w:color="auto"/>
            </w:tcBorders>
            <w:shd w:val="clear" w:color="auto" w:fill="auto"/>
            <w:vAlign w:val="center"/>
          </w:tcPr>
          <w:p w14:paraId="7848E45E" w14:textId="77777777" w:rsidR="00D21666" w:rsidRPr="00E95CE4" w:rsidRDefault="00D21666" w:rsidP="009559FD">
            <w:pPr>
              <w:spacing w:line="240" w:lineRule="auto"/>
              <w:rPr>
                <w:rFonts w:cs="Times New Roman"/>
                <w:sz w:val="22"/>
              </w:rPr>
            </w:pPr>
            <w:r w:rsidRPr="00E95CE4">
              <w:rPr>
                <w:rFonts w:cs="Times New Roman"/>
                <w:sz w:val="22"/>
              </w:rPr>
              <w:t>External validation</w:t>
            </w:r>
          </w:p>
        </w:tc>
        <w:tc>
          <w:tcPr>
            <w:tcW w:w="958" w:type="dxa"/>
            <w:tcBorders>
              <w:top w:val="single" w:sz="4" w:space="0" w:color="auto"/>
              <w:bottom w:val="single" w:sz="4" w:space="0" w:color="auto"/>
            </w:tcBorders>
            <w:shd w:val="clear" w:color="auto" w:fill="auto"/>
            <w:vAlign w:val="center"/>
          </w:tcPr>
          <w:p w14:paraId="1F6DE376" w14:textId="77777777" w:rsidR="00D21666" w:rsidRPr="00E95CE4" w:rsidRDefault="00D21666" w:rsidP="009559FD">
            <w:pPr>
              <w:spacing w:line="240" w:lineRule="auto"/>
              <w:rPr>
                <w:rFonts w:cs="Times New Roman"/>
                <w:sz w:val="22"/>
              </w:rPr>
            </w:pPr>
            <w:r w:rsidRPr="00E95CE4">
              <w:rPr>
                <w:rFonts w:cs="Times New Roman"/>
                <w:sz w:val="22"/>
              </w:rPr>
              <w:t>Internal DSC</w:t>
            </w:r>
          </w:p>
        </w:tc>
        <w:tc>
          <w:tcPr>
            <w:tcW w:w="1023" w:type="dxa"/>
            <w:tcBorders>
              <w:top w:val="single" w:sz="4" w:space="0" w:color="auto"/>
              <w:bottom w:val="single" w:sz="4" w:space="0" w:color="auto"/>
            </w:tcBorders>
            <w:shd w:val="clear" w:color="auto" w:fill="auto"/>
            <w:vAlign w:val="center"/>
          </w:tcPr>
          <w:p w14:paraId="55BBDC57" w14:textId="77777777" w:rsidR="00D21666" w:rsidRPr="00E95CE4" w:rsidRDefault="00D21666" w:rsidP="009559FD">
            <w:pPr>
              <w:spacing w:line="240" w:lineRule="auto"/>
              <w:rPr>
                <w:rFonts w:cs="Times New Roman"/>
                <w:sz w:val="22"/>
              </w:rPr>
            </w:pPr>
            <w:r w:rsidRPr="00E95CE4">
              <w:rPr>
                <w:rFonts w:cs="Times New Roman"/>
                <w:sz w:val="22"/>
              </w:rPr>
              <w:t>External DSC</w:t>
            </w:r>
          </w:p>
        </w:tc>
      </w:tr>
      <w:tr w:rsidR="00D21666" w:rsidRPr="00E95CE4" w14:paraId="6A43E02C" w14:textId="77777777" w:rsidTr="00E82018">
        <w:trPr>
          <w:trHeight w:val="622"/>
        </w:trPr>
        <w:tc>
          <w:tcPr>
            <w:tcW w:w="620" w:type="dxa"/>
            <w:tcBorders>
              <w:top w:val="single" w:sz="4" w:space="0" w:color="auto"/>
            </w:tcBorders>
            <w:shd w:val="clear" w:color="auto" w:fill="DCEAEC"/>
            <w:vAlign w:val="center"/>
          </w:tcPr>
          <w:p w14:paraId="7170B697" w14:textId="77777777" w:rsidR="00D21666" w:rsidRPr="00E95CE4" w:rsidRDefault="00D21666" w:rsidP="009559FD">
            <w:pPr>
              <w:spacing w:line="240" w:lineRule="auto"/>
              <w:rPr>
                <w:rFonts w:cs="Times New Roman"/>
                <w:sz w:val="22"/>
              </w:rPr>
            </w:pPr>
            <w:r w:rsidRPr="00E95CE4">
              <w:rPr>
                <w:rFonts w:cs="Times New Roman"/>
                <w:sz w:val="22"/>
              </w:rPr>
              <w:t>[1]</w:t>
            </w:r>
          </w:p>
        </w:tc>
        <w:tc>
          <w:tcPr>
            <w:tcW w:w="1117" w:type="dxa"/>
            <w:tcBorders>
              <w:top w:val="single" w:sz="4" w:space="0" w:color="auto"/>
            </w:tcBorders>
            <w:shd w:val="clear" w:color="auto" w:fill="DCEAEC"/>
            <w:vAlign w:val="center"/>
          </w:tcPr>
          <w:p w14:paraId="0C19C26F" w14:textId="77777777" w:rsidR="00D21666" w:rsidRPr="00E95CE4" w:rsidRDefault="00D21666" w:rsidP="009559FD">
            <w:pPr>
              <w:spacing w:line="240" w:lineRule="auto"/>
              <w:rPr>
                <w:rFonts w:cs="Times New Roman"/>
                <w:sz w:val="22"/>
              </w:rPr>
            </w:pPr>
            <w:r w:rsidRPr="00E95CE4">
              <w:rPr>
                <w:rFonts w:cs="Times New Roman"/>
                <w:sz w:val="22"/>
              </w:rPr>
              <w:t>700</w:t>
            </w:r>
          </w:p>
        </w:tc>
        <w:tc>
          <w:tcPr>
            <w:tcW w:w="1037" w:type="dxa"/>
            <w:tcBorders>
              <w:top w:val="single" w:sz="4" w:space="0" w:color="auto"/>
            </w:tcBorders>
            <w:shd w:val="clear" w:color="auto" w:fill="DCEAEC"/>
            <w:vAlign w:val="center"/>
          </w:tcPr>
          <w:p w14:paraId="5344CE4D" w14:textId="77777777" w:rsidR="00D21666" w:rsidRPr="00E95CE4" w:rsidRDefault="00D21666" w:rsidP="009559FD">
            <w:pPr>
              <w:spacing w:line="240" w:lineRule="auto"/>
              <w:rPr>
                <w:rFonts w:cs="Times New Roman"/>
                <w:sz w:val="22"/>
              </w:rPr>
            </w:pPr>
            <w:r w:rsidRPr="00E95CE4">
              <w:rPr>
                <w:rFonts w:cs="Times New Roman"/>
                <w:sz w:val="22"/>
              </w:rPr>
              <w:t>Single</w:t>
            </w:r>
          </w:p>
        </w:tc>
        <w:tc>
          <w:tcPr>
            <w:tcW w:w="1858" w:type="dxa"/>
            <w:tcBorders>
              <w:top w:val="single" w:sz="4" w:space="0" w:color="auto"/>
            </w:tcBorders>
            <w:shd w:val="clear" w:color="auto" w:fill="DCEAEC"/>
            <w:vAlign w:val="center"/>
          </w:tcPr>
          <w:p w14:paraId="11AB3FBC" w14:textId="77777777" w:rsidR="00D21666" w:rsidRPr="00E95CE4" w:rsidRDefault="00D21666" w:rsidP="009559FD">
            <w:pPr>
              <w:spacing w:line="240" w:lineRule="auto"/>
              <w:rPr>
                <w:rFonts w:cs="Times New Roman"/>
                <w:sz w:val="22"/>
              </w:rPr>
            </w:pPr>
            <w:r w:rsidRPr="00E95CE4">
              <w:rPr>
                <w:rFonts w:cs="Times New Roman"/>
                <w:sz w:val="22"/>
              </w:rPr>
              <w:t>U-net</w:t>
            </w:r>
          </w:p>
        </w:tc>
        <w:tc>
          <w:tcPr>
            <w:tcW w:w="1084" w:type="dxa"/>
            <w:tcBorders>
              <w:top w:val="single" w:sz="4" w:space="0" w:color="auto"/>
            </w:tcBorders>
            <w:shd w:val="clear" w:color="auto" w:fill="DCEAEC"/>
            <w:vAlign w:val="center"/>
          </w:tcPr>
          <w:p w14:paraId="71B8C804" w14:textId="77777777" w:rsidR="00D21666" w:rsidRPr="00E95CE4" w:rsidRDefault="00D21666" w:rsidP="009559FD">
            <w:pPr>
              <w:spacing w:line="240" w:lineRule="auto"/>
              <w:rPr>
                <w:rFonts w:cs="Times New Roman"/>
                <w:sz w:val="22"/>
              </w:rPr>
            </w:pPr>
            <w:r w:rsidRPr="00E95CE4">
              <w:rPr>
                <w:rFonts w:cs="Times New Roman"/>
                <w:sz w:val="22"/>
              </w:rPr>
              <w:t>Siemens, GE</w:t>
            </w:r>
          </w:p>
        </w:tc>
        <w:tc>
          <w:tcPr>
            <w:tcW w:w="1329" w:type="dxa"/>
            <w:tcBorders>
              <w:top w:val="single" w:sz="4" w:space="0" w:color="auto"/>
            </w:tcBorders>
            <w:shd w:val="clear" w:color="auto" w:fill="DCEAEC"/>
            <w:vAlign w:val="center"/>
          </w:tcPr>
          <w:p w14:paraId="58DE2E8C" w14:textId="77777777" w:rsidR="00D21666" w:rsidRPr="00E95CE4" w:rsidRDefault="00D21666" w:rsidP="009559FD">
            <w:pPr>
              <w:spacing w:line="240" w:lineRule="auto"/>
              <w:rPr>
                <w:rFonts w:cs="Times New Roman"/>
                <w:sz w:val="22"/>
              </w:rPr>
            </w:pPr>
            <w:r w:rsidRPr="00E95CE4">
              <w:rPr>
                <w:rFonts w:cs="Times New Roman"/>
                <w:sz w:val="22"/>
              </w:rPr>
              <w:t>No</w:t>
            </w:r>
          </w:p>
        </w:tc>
        <w:tc>
          <w:tcPr>
            <w:tcW w:w="958" w:type="dxa"/>
            <w:tcBorders>
              <w:top w:val="single" w:sz="4" w:space="0" w:color="auto"/>
            </w:tcBorders>
            <w:shd w:val="clear" w:color="auto" w:fill="DCEAEC"/>
            <w:vAlign w:val="center"/>
          </w:tcPr>
          <w:p w14:paraId="5EAC9CAE" w14:textId="77777777" w:rsidR="00D21666" w:rsidRPr="00E95CE4" w:rsidRDefault="00D21666" w:rsidP="009559FD">
            <w:pPr>
              <w:spacing w:line="240" w:lineRule="auto"/>
              <w:rPr>
                <w:rFonts w:cs="Times New Roman"/>
                <w:sz w:val="22"/>
              </w:rPr>
            </w:pPr>
            <w:r w:rsidRPr="00E95CE4">
              <w:rPr>
                <w:rFonts w:cs="Times New Roman"/>
                <w:sz w:val="22"/>
              </w:rPr>
              <w:t>0.85</w:t>
            </w:r>
          </w:p>
        </w:tc>
        <w:tc>
          <w:tcPr>
            <w:tcW w:w="1023" w:type="dxa"/>
            <w:tcBorders>
              <w:top w:val="single" w:sz="4" w:space="0" w:color="auto"/>
            </w:tcBorders>
            <w:shd w:val="clear" w:color="auto" w:fill="DCEAEC"/>
            <w:vAlign w:val="center"/>
          </w:tcPr>
          <w:p w14:paraId="1F03A7AA" w14:textId="77777777" w:rsidR="00D21666" w:rsidRPr="00E95CE4" w:rsidRDefault="00D21666" w:rsidP="009559FD">
            <w:pPr>
              <w:spacing w:line="240" w:lineRule="auto"/>
              <w:rPr>
                <w:rFonts w:cs="Times New Roman"/>
                <w:sz w:val="22"/>
              </w:rPr>
            </w:pPr>
            <w:r w:rsidRPr="00E95CE4">
              <w:rPr>
                <w:rFonts w:cs="Times New Roman"/>
                <w:sz w:val="22"/>
              </w:rPr>
              <w:t>NA</w:t>
            </w:r>
          </w:p>
        </w:tc>
      </w:tr>
      <w:tr w:rsidR="00D21666" w:rsidRPr="00E95CE4" w14:paraId="0639345F" w14:textId="77777777" w:rsidTr="00E82018">
        <w:trPr>
          <w:trHeight w:val="622"/>
        </w:trPr>
        <w:tc>
          <w:tcPr>
            <w:tcW w:w="620" w:type="dxa"/>
            <w:vAlign w:val="center"/>
          </w:tcPr>
          <w:p w14:paraId="48FBF9C3" w14:textId="77777777" w:rsidR="00D21666" w:rsidRPr="00E95CE4" w:rsidRDefault="00D21666" w:rsidP="009559FD">
            <w:pPr>
              <w:spacing w:line="240" w:lineRule="auto"/>
              <w:rPr>
                <w:rFonts w:cs="Times New Roman"/>
                <w:sz w:val="22"/>
              </w:rPr>
            </w:pPr>
            <w:r w:rsidRPr="00E95CE4">
              <w:rPr>
                <w:rFonts w:cs="Times New Roman"/>
                <w:sz w:val="22"/>
              </w:rPr>
              <w:t>[2]</w:t>
            </w:r>
          </w:p>
        </w:tc>
        <w:tc>
          <w:tcPr>
            <w:tcW w:w="1117" w:type="dxa"/>
            <w:vAlign w:val="center"/>
          </w:tcPr>
          <w:p w14:paraId="05A97866" w14:textId="77777777" w:rsidR="00D21666" w:rsidRPr="00E95CE4" w:rsidRDefault="00D21666" w:rsidP="009559FD">
            <w:pPr>
              <w:spacing w:line="240" w:lineRule="auto"/>
              <w:rPr>
                <w:rFonts w:cs="Times New Roman"/>
                <w:sz w:val="22"/>
              </w:rPr>
            </w:pPr>
            <w:r w:rsidRPr="00E95CE4">
              <w:rPr>
                <w:rFonts w:cs="Times New Roman"/>
                <w:sz w:val="22"/>
              </w:rPr>
              <w:t>380</w:t>
            </w:r>
          </w:p>
        </w:tc>
        <w:tc>
          <w:tcPr>
            <w:tcW w:w="1037" w:type="dxa"/>
            <w:vAlign w:val="center"/>
          </w:tcPr>
          <w:p w14:paraId="517C8A44" w14:textId="77777777" w:rsidR="00D21666" w:rsidRPr="00E95CE4" w:rsidRDefault="00D21666" w:rsidP="009559FD">
            <w:pPr>
              <w:spacing w:line="240" w:lineRule="auto"/>
              <w:rPr>
                <w:rFonts w:cs="Times New Roman"/>
                <w:sz w:val="22"/>
              </w:rPr>
            </w:pPr>
            <w:r w:rsidRPr="00E95CE4">
              <w:rPr>
                <w:rFonts w:cs="Times New Roman"/>
                <w:sz w:val="22"/>
              </w:rPr>
              <w:t>Multiple</w:t>
            </w:r>
          </w:p>
        </w:tc>
        <w:tc>
          <w:tcPr>
            <w:tcW w:w="1858" w:type="dxa"/>
            <w:vAlign w:val="center"/>
          </w:tcPr>
          <w:p w14:paraId="31D128CC" w14:textId="77777777" w:rsidR="00D21666" w:rsidRPr="00E95CE4" w:rsidRDefault="00D21666" w:rsidP="009559FD">
            <w:pPr>
              <w:spacing w:line="240" w:lineRule="auto"/>
              <w:rPr>
                <w:rFonts w:cs="Times New Roman"/>
                <w:sz w:val="22"/>
              </w:rPr>
            </w:pPr>
            <w:r w:rsidRPr="00E95CE4">
              <w:rPr>
                <w:rFonts w:cs="Times New Roman"/>
                <w:sz w:val="22"/>
              </w:rPr>
              <w:t>Ensemble of DeconvNets and MUSCLE Net</w:t>
            </w:r>
          </w:p>
        </w:tc>
        <w:tc>
          <w:tcPr>
            <w:tcW w:w="1084" w:type="dxa"/>
            <w:vAlign w:val="center"/>
          </w:tcPr>
          <w:p w14:paraId="4016E8A2" w14:textId="77777777" w:rsidR="00D21666" w:rsidRPr="00E95CE4" w:rsidRDefault="00D21666" w:rsidP="009559FD">
            <w:pPr>
              <w:spacing w:line="240" w:lineRule="auto"/>
              <w:rPr>
                <w:rFonts w:cs="Times New Roman"/>
                <w:sz w:val="22"/>
              </w:rPr>
            </w:pPr>
            <w:r w:rsidRPr="00E95CE4">
              <w:rPr>
                <w:rFonts w:cs="Times New Roman"/>
                <w:sz w:val="22"/>
              </w:rPr>
              <w:t>Siemens</w:t>
            </w:r>
          </w:p>
        </w:tc>
        <w:tc>
          <w:tcPr>
            <w:tcW w:w="1329" w:type="dxa"/>
            <w:vAlign w:val="center"/>
          </w:tcPr>
          <w:p w14:paraId="49E7767A" w14:textId="77777777" w:rsidR="00D21666" w:rsidRPr="00E95CE4" w:rsidRDefault="00D21666" w:rsidP="009559FD">
            <w:pPr>
              <w:spacing w:line="240" w:lineRule="auto"/>
              <w:rPr>
                <w:rFonts w:cs="Times New Roman"/>
                <w:sz w:val="22"/>
              </w:rPr>
            </w:pPr>
            <w:r w:rsidRPr="00E95CE4">
              <w:rPr>
                <w:rFonts w:cs="Times New Roman"/>
                <w:sz w:val="22"/>
              </w:rPr>
              <w:t>No</w:t>
            </w:r>
          </w:p>
        </w:tc>
        <w:tc>
          <w:tcPr>
            <w:tcW w:w="958" w:type="dxa"/>
            <w:vAlign w:val="center"/>
          </w:tcPr>
          <w:p w14:paraId="4FB9082D" w14:textId="77777777" w:rsidR="00D21666" w:rsidRPr="00E95CE4" w:rsidRDefault="00D21666" w:rsidP="009559FD">
            <w:pPr>
              <w:spacing w:line="240" w:lineRule="auto"/>
              <w:rPr>
                <w:rFonts w:cs="Times New Roman"/>
                <w:sz w:val="22"/>
              </w:rPr>
            </w:pPr>
            <w:r w:rsidRPr="00E95CE4">
              <w:rPr>
                <w:rFonts w:cs="Times New Roman"/>
                <w:sz w:val="22"/>
              </w:rPr>
              <w:t>0.67</w:t>
            </w:r>
          </w:p>
        </w:tc>
        <w:tc>
          <w:tcPr>
            <w:tcW w:w="1023" w:type="dxa"/>
            <w:vAlign w:val="center"/>
          </w:tcPr>
          <w:p w14:paraId="087B88BB" w14:textId="77777777" w:rsidR="00D21666" w:rsidRPr="00E95CE4" w:rsidRDefault="00D21666" w:rsidP="009559FD">
            <w:pPr>
              <w:spacing w:line="240" w:lineRule="auto"/>
              <w:rPr>
                <w:rFonts w:cs="Times New Roman"/>
                <w:sz w:val="22"/>
              </w:rPr>
            </w:pPr>
            <w:r w:rsidRPr="00E95CE4">
              <w:rPr>
                <w:rFonts w:cs="Times New Roman"/>
                <w:sz w:val="22"/>
              </w:rPr>
              <w:t>NA</w:t>
            </w:r>
          </w:p>
        </w:tc>
      </w:tr>
      <w:tr w:rsidR="00D21666" w:rsidRPr="00E95CE4" w14:paraId="78CA4898" w14:textId="77777777" w:rsidTr="00E82018">
        <w:trPr>
          <w:trHeight w:val="622"/>
        </w:trPr>
        <w:tc>
          <w:tcPr>
            <w:tcW w:w="620" w:type="dxa"/>
            <w:shd w:val="clear" w:color="auto" w:fill="DCEAEC"/>
            <w:vAlign w:val="center"/>
          </w:tcPr>
          <w:p w14:paraId="5B9ACA18" w14:textId="77777777" w:rsidR="00D21666" w:rsidRPr="00E95CE4" w:rsidRDefault="00D21666" w:rsidP="009559FD">
            <w:pPr>
              <w:spacing w:line="240" w:lineRule="auto"/>
              <w:rPr>
                <w:rFonts w:cs="Times New Roman"/>
                <w:sz w:val="22"/>
              </w:rPr>
            </w:pPr>
            <w:r w:rsidRPr="00E95CE4">
              <w:rPr>
                <w:rFonts w:cs="Times New Roman"/>
                <w:sz w:val="22"/>
              </w:rPr>
              <w:t>[3]</w:t>
            </w:r>
          </w:p>
        </w:tc>
        <w:tc>
          <w:tcPr>
            <w:tcW w:w="1117" w:type="dxa"/>
            <w:shd w:val="clear" w:color="auto" w:fill="DCEAEC"/>
            <w:vAlign w:val="center"/>
          </w:tcPr>
          <w:p w14:paraId="5C47F3A7" w14:textId="77777777" w:rsidR="00D21666" w:rsidRPr="00E95CE4" w:rsidRDefault="00D21666" w:rsidP="009559FD">
            <w:pPr>
              <w:spacing w:line="240" w:lineRule="auto"/>
              <w:rPr>
                <w:rFonts w:cs="Times New Roman"/>
                <w:sz w:val="22"/>
              </w:rPr>
            </w:pPr>
            <w:r w:rsidRPr="00E95CE4">
              <w:rPr>
                <w:rFonts w:cs="Times New Roman"/>
                <w:sz w:val="22"/>
              </w:rPr>
              <w:t>335</w:t>
            </w:r>
          </w:p>
        </w:tc>
        <w:tc>
          <w:tcPr>
            <w:tcW w:w="1037" w:type="dxa"/>
            <w:shd w:val="clear" w:color="auto" w:fill="DCEAEC"/>
            <w:vAlign w:val="center"/>
          </w:tcPr>
          <w:p w14:paraId="4F5B2DF3" w14:textId="77777777" w:rsidR="00D21666" w:rsidRPr="00E95CE4" w:rsidRDefault="00D21666" w:rsidP="009559FD">
            <w:pPr>
              <w:spacing w:line="240" w:lineRule="auto"/>
              <w:rPr>
                <w:rFonts w:cs="Times New Roman"/>
                <w:sz w:val="22"/>
              </w:rPr>
            </w:pPr>
            <w:r w:rsidRPr="00E95CE4">
              <w:rPr>
                <w:rFonts w:cs="Times New Roman"/>
                <w:sz w:val="22"/>
              </w:rPr>
              <w:t>Single</w:t>
            </w:r>
          </w:p>
        </w:tc>
        <w:tc>
          <w:tcPr>
            <w:tcW w:w="1858" w:type="dxa"/>
            <w:shd w:val="clear" w:color="auto" w:fill="DCEAEC"/>
            <w:vAlign w:val="center"/>
          </w:tcPr>
          <w:p w14:paraId="77FEACC6" w14:textId="77777777" w:rsidR="00D21666" w:rsidRPr="00E95CE4" w:rsidRDefault="00D21666" w:rsidP="009559FD">
            <w:pPr>
              <w:spacing w:line="240" w:lineRule="auto"/>
              <w:rPr>
                <w:rFonts w:cs="Times New Roman"/>
                <w:sz w:val="22"/>
              </w:rPr>
            </w:pPr>
            <w:r w:rsidRPr="00E95CE4">
              <w:rPr>
                <w:rFonts w:cs="Times New Roman"/>
                <w:sz w:val="22"/>
              </w:rPr>
              <w:t>Ensemble of U-net and Densenet</w:t>
            </w:r>
          </w:p>
        </w:tc>
        <w:tc>
          <w:tcPr>
            <w:tcW w:w="1084" w:type="dxa"/>
            <w:shd w:val="clear" w:color="auto" w:fill="DCEAEC"/>
            <w:vAlign w:val="center"/>
          </w:tcPr>
          <w:p w14:paraId="00371E8C" w14:textId="77777777" w:rsidR="00D21666" w:rsidRPr="00E95CE4" w:rsidRDefault="00D21666" w:rsidP="009559FD">
            <w:pPr>
              <w:spacing w:line="240" w:lineRule="auto"/>
              <w:rPr>
                <w:rFonts w:cs="Times New Roman"/>
                <w:sz w:val="22"/>
              </w:rPr>
            </w:pPr>
            <w:r w:rsidRPr="00E95CE4">
              <w:rPr>
                <w:rFonts w:cs="Times New Roman"/>
                <w:sz w:val="22"/>
              </w:rPr>
              <w:t>Siemens, GE, Philips</w:t>
            </w:r>
          </w:p>
        </w:tc>
        <w:tc>
          <w:tcPr>
            <w:tcW w:w="1329" w:type="dxa"/>
            <w:shd w:val="clear" w:color="auto" w:fill="DCEAEC"/>
            <w:vAlign w:val="center"/>
          </w:tcPr>
          <w:p w14:paraId="5D9B82A7" w14:textId="77777777" w:rsidR="00D21666" w:rsidRPr="00E95CE4" w:rsidRDefault="00D21666" w:rsidP="009559FD">
            <w:pPr>
              <w:spacing w:line="240" w:lineRule="auto"/>
              <w:rPr>
                <w:rFonts w:cs="Times New Roman"/>
                <w:sz w:val="22"/>
              </w:rPr>
            </w:pPr>
            <w:r w:rsidRPr="00E95CE4">
              <w:rPr>
                <w:rFonts w:cs="Times New Roman"/>
                <w:sz w:val="22"/>
              </w:rPr>
              <w:t>No</w:t>
            </w:r>
          </w:p>
        </w:tc>
        <w:tc>
          <w:tcPr>
            <w:tcW w:w="958" w:type="dxa"/>
            <w:shd w:val="clear" w:color="auto" w:fill="DCEAEC"/>
            <w:vAlign w:val="center"/>
          </w:tcPr>
          <w:p w14:paraId="31F01770" w14:textId="77777777" w:rsidR="00D21666" w:rsidRPr="00E95CE4" w:rsidRDefault="00D21666" w:rsidP="009559FD">
            <w:pPr>
              <w:spacing w:line="240" w:lineRule="auto"/>
              <w:rPr>
                <w:rFonts w:cs="Times New Roman"/>
                <w:sz w:val="22"/>
              </w:rPr>
            </w:pPr>
            <w:r w:rsidRPr="00E95CE4">
              <w:rPr>
                <w:rFonts w:cs="Times New Roman"/>
                <w:sz w:val="22"/>
              </w:rPr>
              <w:t>0.86</w:t>
            </w:r>
          </w:p>
        </w:tc>
        <w:tc>
          <w:tcPr>
            <w:tcW w:w="1023" w:type="dxa"/>
            <w:shd w:val="clear" w:color="auto" w:fill="DCEAEC"/>
            <w:vAlign w:val="center"/>
          </w:tcPr>
          <w:p w14:paraId="62BFF296" w14:textId="77777777" w:rsidR="00D21666" w:rsidRPr="00E95CE4" w:rsidRDefault="00D21666" w:rsidP="009559FD">
            <w:pPr>
              <w:spacing w:line="240" w:lineRule="auto"/>
              <w:rPr>
                <w:rFonts w:cs="Times New Roman"/>
                <w:sz w:val="22"/>
              </w:rPr>
            </w:pPr>
            <w:r w:rsidRPr="00E95CE4">
              <w:rPr>
                <w:rFonts w:cs="Times New Roman"/>
                <w:sz w:val="22"/>
              </w:rPr>
              <w:t>NA</w:t>
            </w:r>
          </w:p>
        </w:tc>
      </w:tr>
      <w:tr w:rsidR="00D21666" w:rsidRPr="00E95CE4" w14:paraId="4327664B" w14:textId="77777777" w:rsidTr="00E82018">
        <w:trPr>
          <w:trHeight w:val="622"/>
        </w:trPr>
        <w:tc>
          <w:tcPr>
            <w:tcW w:w="620" w:type="dxa"/>
            <w:vAlign w:val="center"/>
          </w:tcPr>
          <w:p w14:paraId="034FE2D6" w14:textId="77777777" w:rsidR="00D21666" w:rsidRPr="00E95CE4" w:rsidRDefault="00D21666" w:rsidP="009559FD">
            <w:pPr>
              <w:spacing w:line="240" w:lineRule="auto"/>
              <w:rPr>
                <w:rFonts w:cs="Times New Roman"/>
                <w:sz w:val="22"/>
              </w:rPr>
            </w:pPr>
            <w:r w:rsidRPr="00E95CE4">
              <w:rPr>
                <w:rFonts w:cs="Times New Roman"/>
                <w:sz w:val="22"/>
              </w:rPr>
              <w:t>[4]</w:t>
            </w:r>
          </w:p>
        </w:tc>
        <w:tc>
          <w:tcPr>
            <w:tcW w:w="1117" w:type="dxa"/>
            <w:vAlign w:val="center"/>
          </w:tcPr>
          <w:p w14:paraId="2ABDE9B6" w14:textId="77777777" w:rsidR="00D21666" w:rsidRPr="00E95CE4" w:rsidRDefault="00D21666" w:rsidP="009559FD">
            <w:pPr>
              <w:spacing w:line="240" w:lineRule="auto"/>
              <w:rPr>
                <w:rFonts w:cs="Times New Roman"/>
                <w:sz w:val="22"/>
              </w:rPr>
            </w:pPr>
            <w:r w:rsidRPr="00E95CE4">
              <w:rPr>
                <w:rFonts w:cs="Times New Roman"/>
                <w:sz w:val="22"/>
              </w:rPr>
              <w:t>296 (test set included)</w:t>
            </w:r>
          </w:p>
        </w:tc>
        <w:tc>
          <w:tcPr>
            <w:tcW w:w="1037" w:type="dxa"/>
            <w:vAlign w:val="center"/>
          </w:tcPr>
          <w:p w14:paraId="52BBA6E9" w14:textId="77777777" w:rsidR="00D21666" w:rsidRPr="00E95CE4" w:rsidRDefault="00D21666" w:rsidP="009559FD">
            <w:pPr>
              <w:spacing w:line="240" w:lineRule="auto"/>
              <w:rPr>
                <w:rFonts w:cs="Times New Roman"/>
                <w:sz w:val="22"/>
              </w:rPr>
            </w:pPr>
            <w:r w:rsidRPr="00E95CE4">
              <w:rPr>
                <w:rFonts w:cs="Times New Roman"/>
                <w:sz w:val="22"/>
              </w:rPr>
              <w:t>Single</w:t>
            </w:r>
          </w:p>
        </w:tc>
        <w:tc>
          <w:tcPr>
            <w:tcW w:w="1858" w:type="dxa"/>
            <w:vAlign w:val="center"/>
          </w:tcPr>
          <w:p w14:paraId="03FF278B" w14:textId="77777777" w:rsidR="00D21666" w:rsidRPr="00E95CE4" w:rsidRDefault="00D21666" w:rsidP="009559FD">
            <w:pPr>
              <w:spacing w:line="240" w:lineRule="auto"/>
              <w:rPr>
                <w:rFonts w:cs="Times New Roman"/>
                <w:sz w:val="22"/>
              </w:rPr>
            </w:pPr>
            <w:r w:rsidRPr="00E95CE4">
              <w:rPr>
                <w:rFonts w:cs="Times New Roman"/>
                <w:sz w:val="22"/>
              </w:rPr>
              <w:t>U-net</w:t>
            </w:r>
          </w:p>
        </w:tc>
        <w:tc>
          <w:tcPr>
            <w:tcW w:w="1084" w:type="dxa"/>
            <w:vAlign w:val="center"/>
          </w:tcPr>
          <w:p w14:paraId="6E9CAC60" w14:textId="77777777" w:rsidR="00D21666" w:rsidRPr="00E95CE4" w:rsidRDefault="00D21666" w:rsidP="009559FD">
            <w:pPr>
              <w:spacing w:line="240" w:lineRule="auto"/>
              <w:rPr>
                <w:rFonts w:cs="Times New Roman"/>
                <w:sz w:val="22"/>
              </w:rPr>
            </w:pPr>
            <w:r w:rsidRPr="00E95CE4">
              <w:rPr>
                <w:rFonts w:cs="Times New Roman"/>
                <w:sz w:val="22"/>
              </w:rPr>
              <w:t>Siemens, GE, Philips</w:t>
            </w:r>
          </w:p>
        </w:tc>
        <w:tc>
          <w:tcPr>
            <w:tcW w:w="1329" w:type="dxa"/>
            <w:vAlign w:val="center"/>
          </w:tcPr>
          <w:p w14:paraId="0B8DD783" w14:textId="77777777" w:rsidR="00D21666" w:rsidRPr="00E95CE4" w:rsidRDefault="00D21666" w:rsidP="009559FD">
            <w:pPr>
              <w:spacing w:line="240" w:lineRule="auto"/>
              <w:rPr>
                <w:rFonts w:cs="Times New Roman"/>
                <w:sz w:val="22"/>
              </w:rPr>
            </w:pPr>
            <w:r w:rsidRPr="00E95CE4">
              <w:rPr>
                <w:rFonts w:cs="Times New Roman"/>
                <w:sz w:val="22"/>
              </w:rPr>
              <w:t>No</w:t>
            </w:r>
          </w:p>
        </w:tc>
        <w:tc>
          <w:tcPr>
            <w:tcW w:w="958" w:type="dxa"/>
            <w:vAlign w:val="center"/>
          </w:tcPr>
          <w:p w14:paraId="5B918126" w14:textId="77777777" w:rsidR="00D21666" w:rsidRPr="00E95CE4" w:rsidRDefault="00D21666" w:rsidP="009559FD">
            <w:pPr>
              <w:spacing w:line="240" w:lineRule="auto"/>
              <w:rPr>
                <w:rFonts w:cs="Times New Roman"/>
                <w:sz w:val="22"/>
              </w:rPr>
            </w:pPr>
            <w:r w:rsidRPr="00E95CE4">
              <w:rPr>
                <w:rFonts w:cs="Times New Roman"/>
                <w:sz w:val="22"/>
              </w:rPr>
              <w:t>0.60</w:t>
            </w:r>
          </w:p>
        </w:tc>
        <w:tc>
          <w:tcPr>
            <w:tcW w:w="1023" w:type="dxa"/>
            <w:vAlign w:val="center"/>
          </w:tcPr>
          <w:p w14:paraId="7814705C" w14:textId="77777777" w:rsidR="00D21666" w:rsidRPr="00E95CE4" w:rsidRDefault="00D21666" w:rsidP="009559FD">
            <w:pPr>
              <w:spacing w:line="240" w:lineRule="auto"/>
              <w:rPr>
                <w:rFonts w:cs="Times New Roman"/>
                <w:sz w:val="22"/>
              </w:rPr>
            </w:pPr>
            <w:r w:rsidRPr="00E95CE4">
              <w:rPr>
                <w:rFonts w:cs="Times New Roman"/>
                <w:sz w:val="22"/>
              </w:rPr>
              <w:t>NA</w:t>
            </w:r>
          </w:p>
        </w:tc>
      </w:tr>
      <w:tr w:rsidR="00D21666" w:rsidRPr="00E95CE4" w14:paraId="37BACDDA" w14:textId="77777777" w:rsidTr="00E82018">
        <w:trPr>
          <w:trHeight w:val="622"/>
        </w:trPr>
        <w:tc>
          <w:tcPr>
            <w:tcW w:w="620" w:type="dxa"/>
            <w:shd w:val="clear" w:color="auto" w:fill="DCEAEC"/>
            <w:vAlign w:val="center"/>
          </w:tcPr>
          <w:p w14:paraId="598C223D" w14:textId="77777777" w:rsidR="00D21666" w:rsidRPr="00E95CE4" w:rsidRDefault="00D21666" w:rsidP="009559FD">
            <w:pPr>
              <w:spacing w:line="240" w:lineRule="auto"/>
              <w:rPr>
                <w:rFonts w:cs="Times New Roman"/>
                <w:sz w:val="22"/>
              </w:rPr>
            </w:pPr>
            <w:r w:rsidRPr="00E95CE4">
              <w:rPr>
                <w:rFonts w:cs="Times New Roman"/>
                <w:sz w:val="22"/>
              </w:rPr>
              <w:t>[5]</w:t>
            </w:r>
          </w:p>
        </w:tc>
        <w:tc>
          <w:tcPr>
            <w:tcW w:w="1117" w:type="dxa"/>
            <w:shd w:val="clear" w:color="auto" w:fill="DCEAEC"/>
            <w:vAlign w:val="center"/>
          </w:tcPr>
          <w:p w14:paraId="700A5393" w14:textId="77777777" w:rsidR="00D21666" w:rsidRPr="00E95CE4" w:rsidRDefault="00D21666" w:rsidP="009559FD">
            <w:pPr>
              <w:spacing w:line="240" w:lineRule="auto"/>
              <w:rPr>
                <w:rFonts w:cs="Times New Roman"/>
                <w:sz w:val="22"/>
              </w:rPr>
            </w:pPr>
            <w:r w:rsidRPr="00E95CE4">
              <w:rPr>
                <w:rFonts w:cs="Times New Roman"/>
                <w:sz w:val="22"/>
              </w:rPr>
              <w:t>152</w:t>
            </w:r>
          </w:p>
        </w:tc>
        <w:tc>
          <w:tcPr>
            <w:tcW w:w="1037" w:type="dxa"/>
            <w:shd w:val="clear" w:color="auto" w:fill="DCEAEC"/>
            <w:vAlign w:val="center"/>
          </w:tcPr>
          <w:p w14:paraId="5735314D" w14:textId="77777777" w:rsidR="00D21666" w:rsidRPr="00E95CE4" w:rsidRDefault="00D21666" w:rsidP="009559FD">
            <w:pPr>
              <w:spacing w:line="240" w:lineRule="auto"/>
              <w:rPr>
                <w:rFonts w:cs="Times New Roman"/>
                <w:sz w:val="22"/>
              </w:rPr>
            </w:pPr>
            <w:r w:rsidRPr="00E95CE4">
              <w:rPr>
                <w:rFonts w:cs="Times New Roman"/>
                <w:sz w:val="22"/>
              </w:rPr>
              <w:t>NA</w:t>
            </w:r>
          </w:p>
        </w:tc>
        <w:tc>
          <w:tcPr>
            <w:tcW w:w="1858" w:type="dxa"/>
            <w:shd w:val="clear" w:color="auto" w:fill="DCEAEC"/>
            <w:vAlign w:val="center"/>
          </w:tcPr>
          <w:p w14:paraId="2EB13D67" w14:textId="77777777" w:rsidR="00D21666" w:rsidRPr="00E95CE4" w:rsidRDefault="00D21666" w:rsidP="009559FD">
            <w:pPr>
              <w:spacing w:line="240" w:lineRule="auto"/>
              <w:rPr>
                <w:rFonts w:cs="Times New Roman"/>
                <w:sz w:val="22"/>
              </w:rPr>
            </w:pPr>
            <w:r w:rsidRPr="00E95CE4">
              <w:rPr>
                <w:rFonts w:cs="Times New Roman"/>
                <w:sz w:val="22"/>
              </w:rPr>
              <w:t>3D Densenet</w:t>
            </w:r>
          </w:p>
        </w:tc>
        <w:tc>
          <w:tcPr>
            <w:tcW w:w="1084" w:type="dxa"/>
            <w:shd w:val="clear" w:color="auto" w:fill="DCEAEC"/>
            <w:vAlign w:val="center"/>
          </w:tcPr>
          <w:p w14:paraId="608D5782" w14:textId="77777777" w:rsidR="00D21666" w:rsidRPr="00E95CE4" w:rsidRDefault="00D21666" w:rsidP="009559FD">
            <w:pPr>
              <w:spacing w:line="240" w:lineRule="auto"/>
              <w:rPr>
                <w:rFonts w:cs="Times New Roman"/>
                <w:sz w:val="22"/>
              </w:rPr>
            </w:pPr>
            <w:r w:rsidRPr="00E95CE4">
              <w:rPr>
                <w:rFonts w:cs="Times New Roman"/>
                <w:sz w:val="22"/>
              </w:rPr>
              <w:t>Siemens, Philips</w:t>
            </w:r>
          </w:p>
        </w:tc>
        <w:tc>
          <w:tcPr>
            <w:tcW w:w="1329" w:type="dxa"/>
            <w:shd w:val="clear" w:color="auto" w:fill="DCEAEC"/>
            <w:vAlign w:val="center"/>
          </w:tcPr>
          <w:p w14:paraId="2962EDD2" w14:textId="77777777" w:rsidR="00D21666" w:rsidRPr="00E95CE4" w:rsidRDefault="00D21666" w:rsidP="009559FD">
            <w:pPr>
              <w:spacing w:line="240" w:lineRule="auto"/>
              <w:rPr>
                <w:rFonts w:cs="Times New Roman"/>
                <w:sz w:val="22"/>
              </w:rPr>
            </w:pPr>
            <w:r w:rsidRPr="00E95CE4">
              <w:rPr>
                <w:rFonts w:cs="Times New Roman"/>
                <w:sz w:val="22"/>
              </w:rPr>
              <w:t>ISLES2015</w:t>
            </w:r>
          </w:p>
        </w:tc>
        <w:tc>
          <w:tcPr>
            <w:tcW w:w="958" w:type="dxa"/>
            <w:shd w:val="clear" w:color="auto" w:fill="DCEAEC"/>
            <w:vAlign w:val="center"/>
          </w:tcPr>
          <w:p w14:paraId="534A51BA" w14:textId="77777777" w:rsidR="00D21666" w:rsidRPr="00E95CE4" w:rsidRDefault="00D21666" w:rsidP="009559FD">
            <w:pPr>
              <w:spacing w:line="240" w:lineRule="auto"/>
              <w:rPr>
                <w:rFonts w:cs="Times New Roman"/>
                <w:sz w:val="22"/>
              </w:rPr>
            </w:pPr>
            <w:r w:rsidRPr="00E95CE4">
              <w:rPr>
                <w:rFonts w:cs="Times New Roman"/>
                <w:sz w:val="22"/>
              </w:rPr>
              <w:t>0.79</w:t>
            </w:r>
          </w:p>
        </w:tc>
        <w:tc>
          <w:tcPr>
            <w:tcW w:w="1023" w:type="dxa"/>
            <w:shd w:val="clear" w:color="auto" w:fill="DCEAEC"/>
            <w:vAlign w:val="center"/>
          </w:tcPr>
          <w:p w14:paraId="652E2E80" w14:textId="77777777" w:rsidR="00D21666" w:rsidRPr="00E95CE4" w:rsidRDefault="00D21666" w:rsidP="009559FD">
            <w:pPr>
              <w:spacing w:line="240" w:lineRule="auto"/>
              <w:rPr>
                <w:rFonts w:cs="Times New Roman"/>
                <w:sz w:val="22"/>
              </w:rPr>
            </w:pPr>
            <w:r w:rsidRPr="00E95CE4">
              <w:rPr>
                <w:rFonts w:cs="Times New Roman"/>
                <w:sz w:val="22"/>
              </w:rPr>
              <w:t>0.55</w:t>
            </w:r>
          </w:p>
        </w:tc>
      </w:tr>
      <w:tr w:rsidR="00D21666" w:rsidRPr="00E95CE4" w14:paraId="1F49F24E" w14:textId="77777777" w:rsidTr="00E82018">
        <w:trPr>
          <w:trHeight w:val="622"/>
        </w:trPr>
        <w:tc>
          <w:tcPr>
            <w:tcW w:w="620" w:type="dxa"/>
            <w:vAlign w:val="center"/>
          </w:tcPr>
          <w:p w14:paraId="1477E683" w14:textId="77777777" w:rsidR="00D21666" w:rsidRPr="00E95CE4" w:rsidRDefault="00D21666" w:rsidP="009559FD">
            <w:pPr>
              <w:spacing w:line="240" w:lineRule="auto"/>
              <w:rPr>
                <w:rFonts w:cs="Times New Roman"/>
                <w:sz w:val="22"/>
              </w:rPr>
            </w:pPr>
            <w:r w:rsidRPr="00E95CE4">
              <w:rPr>
                <w:rFonts w:cs="Times New Roman"/>
                <w:sz w:val="22"/>
              </w:rPr>
              <w:t>[6]</w:t>
            </w:r>
          </w:p>
        </w:tc>
        <w:tc>
          <w:tcPr>
            <w:tcW w:w="1117" w:type="dxa"/>
            <w:vAlign w:val="center"/>
          </w:tcPr>
          <w:p w14:paraId="56D2D98C" w14:textId="77777777" w:rsidR="00D21666" w:rsidRPr="00E95CE4" w:rsidRDefault="00D21666" w:rsidP="009559FD">
            <w:pPr>
              <w:spacing w:line="240" w:lineRule="auto"/>
              <w:rPr>
                <w:rFonts w:cs="Times New Roman"/>
                <w:sz w:val="22"/>
              </w:rPr>
            </w:pPr>
            <w:r w:rsidRPr="00E95CE4">
              <w:rPr>
                <w:rFonts w:cs="Times New Roman"/>
                <w:sz w:val="22"/>
              </w:rPr>
              <w:t>1,390</w:t>
            </w:r>
          </w:p>
        </w:tc>
        <w:tc>
          <w:tcPr>
            <w:tcW w:w="1037" w:type="dxa"/>
            <w:vAlign w:val="center"/>
          </w:tcPr>
          <w:p w14:paraId="71F0C545" w14:textId="77777777" w:rsidR="00D21666" w:rsidRPr="00E95CE4" w:rsidRDefault="00D21666" w:rsidP="009559FD">
            <w:pPr>
              <w:spacing w:line="240" w:lineRule="auto"/>
              <w:rPr>
                <w:rFonts w:cs="Times New Roman"/>
                <w:sz w:val="22"/>
              </w:rPr>
            </w:pPr>
            <w:r w:rsidRPr="00E95CE4">
              <w:rPr>
                <w:rFonts w:cs="Times New Roman"/>
                <w:sz w:val="22"/>
              </w:rPr>
              <w:t>Single</w:t>
            </w:r>
          </w:p>
        </w:tc>
        <w:tc>
          <w:tcPr>
            <w:tcW w:w="1858" w:type="dxa"/>
            <w:vAlign w:val="center"/>
          </w:tcPr>
          <w:p w14:paraId="3CCCDA1C" w14:textId="77777777" w:rsidR="00D21666" w:rsidRPr="00E95CE4" w:rsidRDefault="00D21666" w:rsidP="009559FD">
            <w:pPr>
              <w:spacing w:line="240" w:lineRule="auto"/>
              <w:rPr>
                <w:rFonts w:cs="Times New Roman"/>
                <w:sz w:val="22"/>
              </w:rPr>
            </w:pPr>
            <w:r w:rsidRPr="00E95CE4">
              <w:rPr>
                <w:rFonts w:cs="Times New Roman"/>
                <w:sz w:val="22"/>
              </w:rPr>
              <w:t>DAGMNet_CH3</w:t>
            </w:r>
          </w:p>
        </w:tc>
        <w:tc>
          <w:tcPr>
            <w:tcW w:w="1084" w:type="dxa"/>
            <w:vAlign w:val="center"/>
          </w:tcPr>
          <w:p w14:paraId="19D82955" w14:textId="77777777" w:rsidR="00D21666" w:rsidRPr="00E95CE4" w:rsidRDefault="00D21666" w:rsidP="009559FD">
            <w:pPr>
              <w:spacing w:line="240" w:lineRule="auto"/>
              <w:rPr>
                <w:rFonts w:cs="Times New Roman"/>
                <w:sz w:val="22"/>
              </w:rPr>
            </w:pPr>
            <w:r w:rsidRPr="00E95CE4">
              <w:rPr>
                <w:rFonts w:cs="Times New Roman"/>
                <w:sz w:val="22"/>
              </w:rPr>
              <w:t>Siemens, GE, Philips, other</w:t>
            </w:r>
          </w:p>
        </w:tc>
        <w:tc>
          <w:tcPr>
            <w:tcW w:w="1329" w:type="dxa"/>
            <w:vAlign w:val="center"/>
          </w:tcPr>
          <w:p w14:paraId="14B66E75" w14:textId="77777777" w:rsidR="00D21666" w:rsidRPr="00E95CE4" w:rsidRDefault="00D21666" w:rsidP="009559FD">
            <w:pPr>
              <w:spacing w:line="240" w:lineRule="auto"/>
              <w:rPr>
                <w:rFonts w:cs="Times New Roman"/>
                <w:sz w:val="22"/>
              </w:rPr>
            </w:pPr>
            <w:r w:rsidRPr="00E95CE4">
              <w:rPr>
                <w:rFonts w:cs="Times New Roman"/>
                <w:sz w:val="22"/>
              </w:rPr>
              <w:t>STIR2</w:t>
            </w:r>
          </w:p>
        </w:tc>
        <w:tc>
          <w:tcPr>
            <w:tcW w:w="958" w:type="dxa"/>
            <w:vAlign w:val="center"/>
          </w:tcPr>
          <w:p w14:paraId="35B84A68" w14:textId="77777777" w:rsidR="00D21666" w:rsidRPr="00E95CE4" w:rsidRDefault="00D21666" w:rsidP="009559FD">
            <w:pPr>
              <w:spacing w:line="240" w:lineRule="auto"/>
              <w:rPr>
                <w:rFonts w:cs="Times New Roman"/>
                <w:sz w:val="22"/>
              </w:rPr>
            </w:pPr>
            <w:r w:rsidRPr="00E95CE4">
              <w:rPr>
                <w:rFonts w:cs="Times New Roman"/>
                <w:sz w:val="22"/>
              </w:rPr>
              <w:t>0.76</w:t>
            </w:r>
          </w:p>
        </w:tc>
        <w:tc>
          <w:tcPr>
            <w:tcW w:w="1023" w:type="dxa"/>
            <w:vAlign w:val="center"/>
          </w:tcPr>
          <w:p w14:paraId="7A0B51B1" w14:textId="77777777" w:rsidR="00D21666" w:rsidRPr="00E95CE4" w:rsidRDefault="00D21666" w:rsidP="009559FD">
            <w:pPr>
              <w:spacing w:line="240" w:lineRule="auto"/>
              <w:rPr>
                <w:rFonts w:cs="Times New Roman"/>
                <w:sz w:val="22"/>
              </w:rPr>
            </w:pPr>
            <w:r w:rsidRPr="00E95CE4">
              <w:rPr>
                <w:rFonts w:cs="Times New Roman"/>
                <w:sz w:val="22"/>
              </w:rPr>
              <w:t>0.51</w:t>
            </w:r>
          </w:p>
        </w:tc>
      </w:tr>
      <w:tr w:rsidR="00D21666" w:rsidRPr="00E95CE4" w14:paraId="7EE37150" w14:textId="77777777" w:rsidTr="00E82018">
        <w:trPr>
          <w:trHeight w:val="622"/>
        </w:trPr>
        <w:tc>
          <w:tcPr>
            <w:tcW w:w="620" w:type="dxa"/>
            <w:shd w:val="clear" w:color="auto" w:fill="DCEAEC"/>
            <w:vAlign w:val="center"/>
          </w:tcPr>
          <w:p w14:paraId="72E16FAD" w14:textId="77777777" w:rsidR="00D21666" w:rsidRPr="00E95CE4" w:rsidRDefault="00D21666" w:rsidP="009559FD">
            <w:pPr>
              <w:spacing w:line="240" w:lineRule="auto"/>
              <w:rPr>
                <w:rFonts w:cs="Times New Roman"/>
                <w:sz w:val="22"/>
              </w:rPr>
            </w:pPr>
            <w:r w:rsidRPr="00E95CE4">
              <w:rPr>
                <w:rFonts w:cs="Times New Roman"/>
                <w:sz w:val="22"/>
              </w:rPr>
              <w:t>[7]</w:t>
            </w:r>
          </w:p>
        </w:tc>
        <w:tc>
          <w:tcPr>
            <w:tcW w:w="1117" w:type="dxa"/>
            <w:shd w:val="clear" w:color="auto" w:fill="DCEAEC"/>
            <w:vAlign w:val="center"/>
          </w:tcPr>
          <w:p w14:paraId="4D863BC7" w14:textId="77777777" w:rsidR="00D21666" w:rsidRPr="00E95CE4" w:rsidRDefault="00D21666" w:rsidP="009559FD">
            <w:pPr>
              <w:spacing w:line="240" w:lineRule="auto"/>
              <w:rPr>
                <w:rFonts w:cs="Times New Roman"/>
                <w:sz w:val="22"/>
              </w:rPr>
            </w:pPr>
            <w:r w:rsidRPr="00E95CE4">
              <w:rPr>
                <w:rFonts w:cs="Times New Roman"/>
                <w:sz w:val="22"/>
              </w:rPr>
              <w:t>116</w:t>
            </w:r>
          </w:p>
        </w:tc>
        <w:tc>
          <w:tcPr>
            <w:tcW w:w="1037" w:type="dxa"/>
            <w:shd w:val="clear" w:color="auto" w:fill="DCEAEC"/>
            <w:vAlign w:val="center"/>
          </w:tcPr>
          <w:p w14:paraId="31B02BEB" w14:textId="77777777" w:rsidR="00D21666" w:rsidRPr="00E95CE4" w:rsidRDefault="00D21666" w:rsidP="009559FD">
            <w:pPr>
              <w:spacing w:line="240" w:lineRule="auto"/>
              <w:rPr>
                <w:rFonts w:cs="Times New Roman"/>
                <w:sz w:val="22"/>
              </w:rPr>
            </w:pPr>
            <w:r w:rsidRPr="00E95CE4">
              <w:rPr>
                <w:rFonts w:cs="Times New Roman"/>
                <w:sz w:val="22"/>
              </w:rPr>
              <w:t>Single</w:t>
            </w:r>
          </w:p>
        </w:tc>
        <w:tc>
          <w:tcPr>
            <w:tcW w:w="1858" w:type="dxa"/>
            <w:shd w:val="clear" w:color="auto" w:fill="DCEAEC"/>
            <w:vAlign w:val="center"/>
          </w:tcPr>
          <w:p w14:paraId="4E919C0E" w14:textId="77777777" w:rsidR="00D21666" w:rsidRPr="00E95CE4" w:rsidRDefault="00D21666" w:rsidP="009559FD">
            <w:pPr>
              <w:spacing w:line="240" w:lineRule="auto"/>
              <w:rPr>
                <w:rFonts w:cs="Times New Roman"/>
                <w:sz w:val="22"/>
              </w:rPr>
            </w:pPr>
            <w:r w:rsidRPr="00E95CE4">
              <w:rPr>
                <w:rFonts w:cs="Times New Roman"/>
                <w:sz w:val="22"/>
              </w:rPr>
              <w:t>DeepMedic</w:t>
            </w:r>
          </w:p>
        </w:tc>
        <w:tc>
          <w:tcPr>
            <w:tcW w:w="1084" w:type="dxa"/>
            <w:shd w:val="clear" w:color="auto" w:fill="DCEAEC"/>
            <w:vAlign w:val="center"/>
          </w:tcPr>
          <w:p w14:paraId="431C9C14" w14:textId="77777777" w:rsidR="00D21666" w:rsidRPr="00E95CE4" w:rsidRDefault="00D21666" w:rsidP="009559FD">
            <w:pPr>
              <w:spacing w:line="240" w:lineRule="auto"/>
              <w:rPr>
                <w:rFonts w:cs="Times New Roman"/>
                <w:sz w:val="22"/>
              </w:rPr>
            </w:pPr>
            <w:r w:rsidRPr="00E95CE4">
              <w:rPr>
                <w:rFonts w:cs="Times New Roman"/>
                <w:sz w:val="22"/>
              </w:rPr>
              <w:t>GE</w:t>
            </w:r>
          </w:p>
        </w:tc>
        <w:tc>
          <w:tcPr>
            <w:tcW w:w="1329" w:type="dxa"/>
            <w:shd w:val="clear" w:color="auto" w:fill="DCEAEC"/>
            <w:vAlign w:val="center"/>
          </w:tcPr>
          <w:p w14:paraId="3B9C80AF" w14:textId="77777777" w:rsidR="00D21666" w:rsidRPr="00E95CE4" w:rsidRDefault="00D21666" w:rsidP="009559FD">
            <w:pPr>
              <w:spacing w:line="240" w:lineRule="auto"/>
              <w:rPr>
                <w:rFonts w:cs="Times New Roman"/>
                <w:sz w:val="22"/>
              </w:rPr>
            </w:pPr>
            <w:r w:rsidRPr="00E95CE4">
              <w:rPr>
                <w:rFonts w:cs="Times New Roman"/>
                <w:sz w:val="22"/>
              </w:rPr>
              <w:t>No</w:t>
            </w:r>
          </w:p>
        </w:tc>
        <w:tc>
          <w:tcPr>
            <w:tcW w:w="958" w:type="dxa"/>
            <w:shd w:val="clear" w:color="auto" w:fill="DCEAEC"/>
            <w:vAlign w:val="center"/>
          </w:tcPr>
          <w:p w14:paraId="7E01961B" w14:textId="77777777" w:rsidR="00D21666" w:rsidRPr="00E95CE4" w:rsidRDefault="00D21666" w:rsidP="009559FD">
            <w:pPr>
              <w:spacing w:line="240" w:lineRule="auto"/>
              <w:rPr>
                <w:rFonts w:cs="Times New Roman"/>
                <w:sz w:val="22"/>
              </w:rPr>
            </w:pPr>
            <w:r w:rsidRPr="00E95CE4">
              <w:rPr>
                <w:rFonts w:cs="Times New Roman"/>
                <w:sz w:val="22"/>
              </w:rPr>
              <w:t>0.82</w:t>
            </w:r>
          </w:p>
        </w:tc>
        <w:tc>
          <w:tcPr>
            <w:tcW w:w="1023" w:type="dxa"/>
            <w:shd w:val="clear" w:color="auto" w:fill="DCEAEC"/>
            <w:vAlign w:val="center"/>
          </w:tcPr>
          <w:p w14:paraId="1DE89687" w14:textId="77777777" w:rsidR="00D21666" w:rsidRPr="00E95CE4" w:rsidRDefault="00D21666" w:rsidP="009559FD">
            <w:pPr>
              <w:spacing w:line="240" w:lineRule="auto"/>
              <w:rPr>
                <w:rFonts w:cs="Times New Roman"/>
                <w:sz w:val="22"/>
              </w:rPr>
            </w:pPr>
            <w:r w:rsidRPr="00E95CE4">
              <w:rPr>
                <w:rFonts w:cs="Times New Roman"/>
                <w:sz w:val="22"/>
              </w:rPr>
              <w:t>NA</w:t>
            </w:r>
          </w:p>
        </w:tc>
      </w:tr>
      <w:tr w:rsidR="00D21666" w:rsidRPr="00E95CE4" w14:paraId="09CE4FFA" w14:textId="77777777" w:rsidTr="00E82018">
        <w:trPr>
          <w:trHeight w:val="622"/>
        </w:trPr>
        <w:tc>
          <w:tcPr>
            <w:tcW w:w="620" w:type="dxa"/>
            <w:vAlign w:val="center"/>
          </w:tcPr>
          <w:p w14:paraId="767EF3B5" w14:textId="77777777" w:rsidR="00D21666" w:rsidRPr="00E95CE4" w:rsidRDefault="00D21666" w:rsidP="009559FD">
            <w:pPr>
              <w:spacing w:line="240" w:lineRule="auto"/>
              <w:rPr>
                <w:rFonts w:cs="Times New Roman"/>
                <w:sz w:val="22"/>
              </w:rPr>
            </w:pPr>
            <w:r w:rsidRPr="00E95CE4">
              <w:rPr>
                <w:rFonts w:cs="Times New Roman"/>
                <w:sz w:val="22"/>
              </w:rPr>
              <w:t>[8]</w:t>
            </w:r>
          </w:p>
        </w:tc>
        <w:tc>
          <w:tcPr>
            <w:tcW w:w="1117" w:type="dxa"/>
            <w:vAlign w:val="center"/>
          </w:tcPr>
          <w:p w14:paraId="7F586B73" w14:textId="77777777" w:rsidR="00D21666" w:rsidRPr="00E95CE4" w:rsidRDefault="00D21666" w:rsidP="009559FD">
            <w:pPr>
              <w:spacing w:line="240" w:lineRule="auto"/>
              <w:rPr>
                <w:rFonts w:cs="Times New Roman"/>
                <w:sz w:val="22"/>
              </w:rPr>
            </w:pPr>
            <w:r w:rsidRPr="00E95CE4">
              <w:rPr>
                <w:rFonts w:cs="Times New Roman"/>
                <w:sz w:val="22"/>
              </w:rPr>
              <w:t>115</w:t>
            </w:r>
          </w:p>
        </w:tc>
        <w:tc>
          <w:tcPr>
            <w:tcW w:w="1037" w:type="dxa"/>
            <w:vAlign w:val="center"/>
          </w:tcPr>
          <w:p w14:paraId="7E1F0EFD" w14:textId="77777777" w:rsidR="00D21666" w:rsidRPr="00E95CE4" w:rsidRDefault="00D21666" w:rsidP="009559FD">
            <w:pPr>
              <w:spacing w:line="240" w:lineRule="auto"/>
              <w:rPr>
                <w:rFonts w:cs="Times New Roman"/>
                <w:sz w:val="22"/>
              </w:rPr>
            </w:pPr>
            <w:r w:rsidRPr="00E95CE4">
              <w:rPr>
                <w:rFonts w:cs="Times New Roman"/>
                <w:sz w:val="22"/>
              </w:rPr>
              <w:t>Single</w:t>
            </w:r>
          </w:p>
        </w:tc>
        <w:tc>
          <w:tcPr>
            <w:tcW w:w="1858" w:type="dxa"/>
            <w:vAlign w:val="center"/>
          </w:tcPr>
          <w:p w14:paraId="088EF5A0" w14:textId="77777777" w:rsidR="00D21666" w:rsidRPr="00E95CE4" w:rsidRDefault="00D21666" w:rsidP="009559FD">
            <w:pPr>
              <w:spacing w:line="240" w:lineRule="auto"/>
              <w:rPr>
                <w:rFonts w:cs="Times New Roman"/>
                <w:sz w:val="22"/>
              </w:rPr>
            </w:pPr>
            <w:r w:rsidRPr="00E95CE4">
              <w:rPr>
                <w:rFonts w:cs="Times New Roman"/>
                <w:sz w:val="22"/>
              </w:rPr>
              <w:t>Res-FCN</w:t>
            </w:r>
          </w:p>
        </w:tc>
        <w:tc>
          <w:tcPr>
            <w:tcW w:w="1084" w:type="dxa"/>
            <w:vAlign w:val="center"/>
          </w:tcPr>
          <w:p w14:paraId="6F71BC63" w14:textId="77777777" w:rsidR="00D21666" w:rsidRPr="00E95CE4" w:rsidRDefault="00D21666" w:rsidP="009559FD">
            <w:pPr>
              <w:spacing w:line="240" w:lineRule="auto"/>
              <w:rPr>
                <w:rFonts w:cs="Times New Roman"/>
                <w:sz w:val="22"/>
              </w:rPr>
            </w:pPr>
            <w:r w:rsidRPr="00E95CE4">
              <w:rPr>
                <w:rFonts w:cs="Times New Roman"/>
                <w:sz w:val="22"/>
              </w:rPr>
              <w:t>Siemens</w:t>
            </w:r>
          </w:p>
        </w:tc>
        <w:tc>
          <w:tcPr>
            <w:tcW w:w="1329" w:type="dxa"/>
            <w:vAlign w:val="center"/>
          </w:tcPr>
          <w:p w14:paraId="795503D1" w14:textId="77777777" w:rsidR="00D21666" w:rsidRPr="00E95CE4" w:rsidRDefault="00D21666" w:rsidP="009559FD">
            <w:pPr>
              <w:spacing w:line="240" w:lineRule="auto"/>
              <w:rPr>
                <w:rFonts w:cs="Times New Roman"/>
                <w:sz w:val="22"/>
              </w:rPr>
            </w:pPr>
            <w:r w:rsidRPr="00E95CE4">
              <w:rPr>
                <w:rFonts w:cs="Times New Roman"/>
                <w:sz w:val="22"/>
              </w:rPr>
              <w:t>ISLES2015</w:t>
            </w:r>
          </w:p>
        </w:tc>
        <w:tc>
          <w:tcPr>
            <w:tcW w:w="958" w:type="dxa"/>
            <w:vAlign w:val="center"/>
          </w:tcPr>
          <w:p w14:paraId="4D8071D2" w14:textId="77777777" w:rsidR="00D21666" w:rsidRPr="00E95CE4" w:rsidRDefault="00D21666" w:rsidP="009559FD">
            <w:pPr>
              <w:spacing w:line="240" w:lineRule="auto"/>
              <w:rPr>
                <w:rFonts w:cs="Times New Roman"/>
                <w:sz w:val="22"/>
              </w:rPr>
            </w:pPr>
            <w:r w:rsidRPr="00E95CE4">
              <w:rPr>
                <w:rFonts w:cs="Times New Roman"/>
                <w:sz w:val="22"/>
              </w:rPr>
              <w:t>0.80</w:t>
            </w:r>
          </w:p>
        </w:tc>
        <w:tc>
          <w:tcPr>
            <w:tcW w:w="1023" w:type="dxa"/>
            <w:vAlign w:val="center"/>
          </w:tcPr>
          <w:p w14:paraId="539B59BB" w14:textId="77777777" w:rsidR="00D21666" w:rsidRPr="00E95CE4" w:rsidRDefault="00D21666" w:rsidP="009559FD">
            <w:pPr>
              <w:spacing w:line="240" w:lineRule="auto"/>
              <w:rPr>
                <w:rFonts w:cs="Times New Roman"/>
                <w:sz w:val="22"/>
              </w:rPr>
            </w:pPr>
            <w:r w:rsidRPr="00E95CE4">
              <w:rPr>
                <w:rFonts w:cs="Times New Roman"/>
                <w:sz w:val="22"/>
              </w:rPr>
              <w:t>0.65</w:t>
            </w:r>
          </w:p>
        </w:tc>
      </w:tr>
      <w:tr w:rsidR="00D21666" w:rsidRPr="00E95CE4" w14:paraId="2ED099EE" w14:textId="77777777" w:rsidTr="00E82018">
        <w:trPr>
          <w:trHeight w:val="622"/>
        </w:trPr>
        <w:tc>
          <w:tcPr>
            <w:tcW w:w="620" w:type="dxa"/>
            <w:shd w:val="clear" w:color="auto" w:fill="DCEAEC"/>
            <w:vAlign w:val="center"/>
          </w:tcPr>
          <w:p w14:paraId="4ADED2A8" w14:textId="77777777" w:rsidR="00D21666" w:rsidRPr="00E95CE4" w:rsidRDefault="00D21666" w:rsidP="009559FD">
            <w:pPr>
              <w:spacing w:line="240" w:lineRule="auto"/>
              <w:rPr>
                <w:rFonts w:cs="Times New Roman"/>
                <w:sz w:val="22"/>
              </w:rPr>
            </w:pPr>
            <w:r w:rsidRPr="00E95CE4">
              <w:rPr>
                <w:rFonts w:cs="Times New Roman"/>
                <w:sz w:val="22"/>
              </w:rPr>
              <w:t>[9]</w:t>
            </w:r>
          </w:p>
        </w:tc>
        <w:tc>
          <w:tcPr>
            <w:tcW w:w="1117" w:type="dxa"/>
            <w:shd w:val="clear" w:color="auto" w:fill="DCEAEC"/>
            <w:vAlign w:val="center"/>
          </w:tcPr>
          <w:p w14:paraId="614450A5" w14:textId="77777777" w:rsidR="00D21666" w:rsidRPr="00E95CE4" w:rsidRDefault="00D21666" w:rsidP="009559FD">
            <w:pPr>
              <w:spacing w:line="240" w:lineRule="auto"/>
              <w:rPr>
                <w:rFonts w:cs="Times New Roman"/>
                <w:sz w:val="22"/>
              </w:rPr>
            </w:pPr>
            <w:r w:rsidRPr="00E95CE4">
              <w:rPr>
                <w:rFonts w:cs="Times New Roman"/>
                <w:sz w:val="22"/>
              </w:rPr>
              <w:t>460</w:t>
            </w:r>
          </w:p>
        </w:tc>
        <w:tc>
          <w:tcPr>
            <w:tcW w:w="1037" w:type="dxa"/>
            <w:shd w:val="clear" w:color="auto" w:fill="DCEAEC"/>
            <w:vAlign w:val="center"/>
          </w:tcPr>
          <w:p w14:paraId="14D6AD13" w14:textId="77777777" w:rsidR="00D21666" w:rsidRPr="00E95CE4" w:rsidRDefault="00D21666" w:rsidP="009559FD">
            <w:pPr>
              <w:spacing w:line="240" w:lineRule="auto"/>
              <w:rPr>
                <w:rFonts w:cs="Times New Roman"/>
                <w:sz w:val="22"/>
              </w:rPr>
            </w:pPr>
            <w:r w:rsidRPr="00E95CE4">
              <w:rPr>
                <w:rFonts w:cs="Times New Roman"/>
                <w:sz w:val="22"/>
              </w:rPr>
              <w:t>Single</w:t>
            </w:r>
          </w:p>
        </w:tc>
        <w:tc>
          <w:tcPr>
            <w:tcW w:w="1858" w:type="dxa"/>
            <w:shd w:val="clear" w:color="auto" w:fill="DCEAEC"/>
            <w:vAlign w:val="center"/>
          </w:tcPr>
          <w:p w14:paraId="0ABA714C" w14:textId="77777777" w:rsidR="00D21666" w:rsidRPr="00E95CE4" w:rsidRDefault="00D21666" w:rsidP="009559FD">
            <w:pPr>
              <w:spacing w:line="240" w:lineRule="auto"/>
              <w:rPr>
                <w:rFonts w:cs="Times New Roman"/>
                <w:sz w:val="22"/>
              </w:rPr>
            </w:pPr>
            <w:r w:rsidRPr="00E95CE4">
              <w:rPr>
                <w:rFonts w:cs="Times New Roman"/>
                <w:sz w:val="22"/>
              </w:rPr>
              <w:t>DPC-Net</w:t>
            </w:r>
          </w:p>
        </w:tc>
        <w:tc>
          <w:tcPr>
            <w:tcW w:w="1084" w:type="dxa"/>
            <w:shd w:val="clear" w:color="auto" w:fill="DCEAEC"/>
            <w:vAlign w:val="center"/>
          </w:tcPr>
          <w:p w14:paraId="2D991759" w14:textId="77777777" w:rsidR="00D21666" w:rsidRPr="00E95CE4" w:rsidRDefault="00D21666" w:rsidP="009559FD">
            <w:pPr>
              <w:spacing w:line="240" w:lineRule="auto"/>
              <w:rPr>
                <w:rFonts w:cs="Times New Roman"/>
                <w:sz w:val="22"/>
              </w:rPr>
            </w:pPr>
            <w:r w:rsidRPr="00E95CE4">
              <w:rPr>
                <w:rFonts w:cs="Times New Roman"/>
                <w:sz w:val="22"/>
              </w:rPr>
              <w:t>Siemens</w:t>
            </w:r>
          </w:p>
        </w:tc>
        <w:tc>
          <w:tcPr>
            <w:tcW w:w="1329" w:type="dxa"/>
            <w:shd w:val="clear" w:color="auto" w:fill="DCEAEC"/>
            <w:vAlign w:val="center"/>
          </w:tcPr>
          <w:p w14:paraId="652187A6" w14:textId="77777777" w:rsidR="00D21666" w:rsidRPr="00E95CE4" w:rsidRDefault="00D21666" w:rsidP="009559FD">
            <w:pPr>
              <w:spacing w:line="240" w:lineRule="auto"/>
              <w:rPr>
                <w:rFonts w:cs="Times New Roman"/>
                <w:sz w:val="22"/>
              </w:rPr>
            </w:pPr>
            <w:r w:rsidRPr="00E95CE4">
              <w:rPr>
                <w:rFonts w:cs="Times New Roman"/>
                <w:sz w:val="22"/>
              </w:rPr>
              <w:t>No</w:t>
            </w:r>
          </w:p>
        </w:tc>
        <w:tc>
          <w:tcPr>
            <w:tcW w:w="958" w:type="dxa"/>
            <w:shd w:val="clear" w:color="auto" w:fill="DCEAEC"/>
            <w:vAlign w:val="center"/>
          </w:tcPr>
          <w:p w14:paraId="525DCEBC" w14:textId="77777777" w:rsidR="00D21666" w:rsidRPr="00E95CE4" w:rsidRDefault="00D21666" w:rsidP="009559FD">
            <w:pPr>
              <w:spacing w:line="240" w:lineRule="auto"/>
              <w:rPr>
                <w:rFonts w:cs="Times New Roman"/>
                <w:sz w:val="22"/>
              </w:rPr>
            </w:pPr>
            <w:r w:rsidRPr="00E95CE4">
              <w:rPr>
                <w:rFonts w:cs="Times New Roman"/>
                <w:sz w:val="22"/>
              </w:rPr>
              <w:t>0.64</w:t>
            </w:r>
          </w:p>
        </w:tc>
        <w:tc>
          <w:tcPr>
            <w:tcW w:w="1023" w:type="dxa"/>
            <w:shd w:val="clear" w:color="auto" w:fill="DCEAEC"/>
            <w:vAlign w:val="center"/>
          </w:tcPr>
          <w:p w14:paraId="73D0DD8F" w14:textId="77777777" w:rsidR="00D21666" w:rsidRPr="00E95CE4" w:rsidRDefault="00D21666" w:rsidP="009559FD">
            <w:pPr>
              <w:spacing w:line="240" w:lineRule="auto"/>
              <w:rPr>
                <w:rFonts w:cs="Times New Roman"/>
                <w:sz w:val="22"/>
              </w:rPr>
            </w:pPr>
            <w:r w:rsidRPr="00E95CE4">
              <w:rPr>
                <w:rFonts w:cs="Times New Roman"/>
                <w:sz w:val="22"/>
              </w:rPr>
              <w:t>NA</w:t>
            </w:r>
          </w:p>
        </w:tc>
      </w:tr>
      <w:tr w:rsidR="00D21666" w:rsidRPr="00E95CE4" w14:paraId="51D33E21" w14:textId="77777777" w:rsidTr="00E82018">
        <w:trPr>
          <w:trHeight w:val="622"/>
        </w:trPr>
        <w:tc>
          <w:tcPr>
            <w:tcW w:w="620" w:type="dxa"/>
            <w:vAlign w:val="center"/>
          </w:tcPr>
          <w:p w14:paraId="13AE175B" w14:textId="77777777" w:rsidR="00D21666" w:rsidRPr="00E95CE4" w:rsidRDefault="00D21666" w:rsidP="009559FD">
            <w:pPr>
              <w:spacing w:line="240" w:lineRule="auto"/>
              <w:rPr>
                <w:rFonts w:cs="Times New Roman"/>
                <w:sz w:val="22"/>
              </w:rPr>
            </w:pPr>
            <w:r w:rsidRPr="00E95CE4">
              <w:rPr>
                <w:rFonts w:cs="Times New Roman"/>
                <w:sz w:val="22"/>
              </w:rPr>
              <w:t>[10]</w:t>
            </w:r>
          </w:p>
        </w:tc>
        <w:tc>
          <w:tcPr>
            <w:tcW w:w="1117" w:type="dxa"/>
            <w:vAlign w:val="center"/>
          </w:tcPr>
          <w:p w14:paraId="18C2B402" w14:textId="77777777" w:rsidR="00D21666" w:rsidRPr="00E95CE4" w:rsidRDefault="00D21666" w:rsidP="009559FD">
            <w:pPr>
              <w:spacing w:line="240" w:lineRule="auto"/>
              <w:rPr>
                <w:rFonts w:cs="Times New Roman"/>
                <w:sz w:val="22"/>
              </w:rPr>
            </w:pPr>
            <w:r w:rsidRPr="00E95CE4">
              <w:rPr>
                <w:rFonts w:cs="Times New Roman"/>
                <w:sz w:val="22"/>
              </w:rPr>
              <w:t>2385 and 3157</w:t>
            </w:r>
          </w:p>
        </w:tc>
        <w:tc>
          <w:tcPr>
            <w:tcW w:w="1037" w:type="dxa"/>
            <w:vAlign w:val="center"/>
          </w:tcPr>
          <w:p w14:paraId="0080822E" w14:textId="77777777" w:rsidR="00D21666" w:rsidRPr="00E95CE4" w:rsidRDefault="00D21666" w:rsidP="009559FD">
            <w:pPr>
              <w:spacing w:line="240" w:lineRule="auto"/>
              <w:rPr>
                <w:rFonts w:cs="Times New Roman"/>
                <w:sz w:val="22"/>
              </w:rPr>
            </w:pPr>
            <w:r w:rsidRPr="00E95CE4">
              <w:rPr>
                <w:rFonts w:cs="Times New Roman"/>
                <w:sz w:val="22"/>
              </w:rPr>
              <w:t>Multiple (6)</w:t>
            </w:r>
          </w:p>
        </w:tc>
        <w:tc>
          <w:tcPr>
            <w:tcW w:w="1858" w:type="dxa"/>
            <w:vAlign w:val="center"/>
          </w:tcPr>
          <w:p w14:paraId="5D0EBCD5" w14:textId="77777777" w:rsidR="00D21666" w:rsidRPr="00E95CE4" w:rsidRDefault="00D21666" w:rsidP="009559FD">
            <w:pPr>
              <w:spacing w:line="240" w:lineRule="auto"/>
              <w:rPr>
                <w:rFonts w:cs="Times New Roman"/>
                <w:sz w:val="22"/>
              </w:rPr>
            </w:pPr>
            <w:r w:rsidRPr="00E95CE4">
              <w:rPr>
                <w:rFonts w:cs="Times New Roman"/>
                <w:sz w:val="22"/>
              </w:rPr>
              <w:t>U-net</w:t>
            </w:r>
          </w:p>
        </w:tc>
        <w:tc>
          <w:tcPr>
            <w:tcW w:w="1084" w:type="dxa"/>
            <w:vAlign w:val="center"/>
          </w:tcPr>
          <w:p w14:paraId="196F11F9" w14:textId="77777777" w:rsidR="00D21666" w:rsidRPr="00E95CE4" w:rsidRDefault="00D21666" w:rsidP="009559FD">
            <w:pPr>
              <w:spacing w:line="240" w:lineRule="auto"/>
              <w:rPr>
                <w:rFonts w:cs="Times New Roman"/>
                <w:sz w:val="22"/>
              </w:rPr>
            </w:pPr>
            <w:r w:rsidRPr="00E95CE4">
              <w:rPr>
                <w:rFonts w:cs="Times New Roman"/>
                <w:sz w:val="22"/>
              </w:rPr>
              <w:t>Siemens, GE</w:t>
            </w:r>
          </w:p>
        </w:tc>
        <w:tc>
          <w:tcPr>
            <w:tcW w:w="1329" w:type="dxa"/>
            <w:vAlign w:val="center"/>
          </w:tcPr>
          <w:p w14:paraId="55112D2F" w14:textId="77777777" w:rsidR="00D21666" w:rsidRPr="00E95CE4" w:rsidRDefault="00D21666" w:rsidP="009559FD">
            <w:pPr>
              <w:spacing w:line="240" w:lineRule="auto"/>
              <w:rPr>
                <w:rFonts w:cs="Times New Roman"/>
                <w:sz w:val="22"/>
              </w:rPr>
            </w:pPr>
            <w:r w:rsidRPr="00E95CE4">
              <w:rPr>
                <w:rFonts w:cs="Times New Roman"/>
                <w:sz w:val="22"/>
              </w:rPr>
              <w:t>Cross-vendor test</w:t>
            </w:r>
            <w:r w:rsidRPr="00E95CE4">
              <w:rPr>
                <w:rFonts w:cs="Times New Roman"/>
                <w:sz w:val="22"/>
                <w:vertAlign w:val="superscript"/>
              </w:rPr>
              <w:t>a</w:t>
            </w:r>
          </w:p>
        </w:tc>
        <w:tc>
          <w:tcPr>
            <w:tcW w:w="958" w:type="dxa"/>
            <w:vAlign w:val="center"/>
          </w:tcPr>
          <w:p w14:paraId="0EFF58F7" w14:textId="77777777" w:rsidR="00D21666" w:rsidRPr="00E95CE4" w:rsidRDefault="00D21666" w:rsidP="009559FD">
            <w:pPr>
              <w:spacing w:line="240" w:lineRule="auto"/>
              <w:rPr>
                <w:rFonts w:cs="Times New Roman"/>
                <w:sz w:val="22"/>
              </w:rPr>
            </w:pPr>
            <w:r w:rsidRPr="00E95CE4">
              <w:rPr>
                <w:rFonts w:cs="Times New Roman"/>
                <w:sz w:val="22"/>
              </w:rPr>
              <w:t>0.87 and 0.90</w:t>
            </w:r>
          </w:p>
        </w:tc>
        <w:tc>
          <w:tcPr>
            <w:tcW w:w="1023" w:type="dxa"/>
            <w:vAlign w:val="center"/>
          </w:tcPr>
          <w:p w14:paraId="7504BCFD" w14:textId="77777777" w:rsidR="00D21666" w:rsidRPr="00E95CE4" w:rsidRDefault="00D21666" w:rsidP="009559FD">
            <w:pPr>
              <w:spacing w:line="240" w:lineRule="auto"/>
              <w:rPr>
                <w:rFonts w:cs="Times New Roman"/>
                <w:sz w:val="22"/>
              </w:rPr>
            </w:pPr>
            <w:r w:rsidRPr="00E95CE4">
              <w:rPr>
                <w:rFonts w:cs="Times New Roman"/>
                <w:sz w:val="22"/>
              </w:rPr>
              <w:t>0.73 and 0.76</w:t>
            </w:r>
          </w:p>
        </w:tc>
      </w:tr>
    </w:tbl>
    <w:p w14:paraId="3D93FB8E" w14:textId="53453905" w:rsidR="00C21231" w:rsidRPr="00E95CE4" w:rsidRDefault="00C21231" w:rsidP="00E95CE4">
      <w:pPr>
        <w:spacing w:line="360" w:lineRule="auto"/>
        <w:rPr>
          <w:rFonts w:cs="Times New Roman"/>
          <w:color w:val="222222"/>
          <w:sz w:val="20"/>
          <w:szCs w:val="20"/>
          <w:shd w:val="clear" w:color="auto" w:fill="FFFFFF"/>
        </w:rPr>
      </w:pPr>
      <w:r w:rsidRPr="00E95CE4">
        <w:rPr>
          <w:rFonts w:cs="Times New Roman"/>
          <w:color w:val="222222"/>
          <w:sz w:val="20"/>
          <w:szCs w:val="20"/>
          <w:shd w:val="clear" w:color="auto" w:fill="FFFFFF"/>
        </w:rPr>
        <w:t>DSC</w:t>
      </w:r>
      <w:r w:rsidR="00852648" w:rsidRPr="00E95CE4">
        <w:rPr>
          <w:rFonts w:cs="Times New Roman"/>
          <w:color w:val="222222"/>
          <w:sz w:val="20"/>
          <w:szCs w:val="20"/>
          <w:shd w:val="clear" w:color="auto" w:fill="FFFFFF"/>
        </w:rPr>
        <w:t xml:space="preserve"> </w:t>
      </w:r>
      <w:r w:rsidRPr="00E95CE4">
        <w:rPr>
          <w:rFonts w:cs="Times New Roman"/>
          <w:color w:val="222222"/>
          <w:sz w:val="20"/>
          <w:szCs w:val="20"/>
          <w:shd w:val="clear" w:color="auto" w:fill="FFFFFF"/>
        </w:rPr>
        <w:t>=</w:t>
      </w:r>
      <w:r w:rsidR="00852648" w:rsidRPr="00E95CE4">
        <w:rPr>
          <w:rFonts w:cs="Times New Roman"/>
          <w:color w:val="222222"/>
          <w:sz w:val="20"/>
          <w:szCs w:val="20"/>
          <w:shd w:val="clear" w:color="auto" w:fill="FFFFFF"/>
        </w:rPr>
        <w:t xml:space="preserve"> </w:t>
      </w:r>
      <w:r w:rsidRPr="00E95CE4">
        <w:rPr>
          <w:rFonts w:cs="Times New Roman"/>
          <w:color w:val="222222"/>
          <w:sz w:val="20"/>
          <w:szCs w:val="20"/>
          <w:shd w:val="clear" w:color="auto" w:fill="FFFFFF"/>
        </w:rPr>
        <w:t>Dice similarity coefficient; ISLES</w:t>
      </w:r>
      <w:r w:rsidR="00852648" w:rsidRPr="00E95CE4">
        <w:rPr>
          <w:rFonts w:cs="Times New Roman"/>
          <w:color w:val="222222"/>
          <w:sz w:val="20"/>
          <w:szCs w:val="20"/>
          <w:shd w:val="clear" w:color="auto" w:fill="FFFFFF"/>
        </w:rPr>
        <w:t xml:space="preserve"> </w:t>
      </w:r>
      <w:r w:rsidRPr="00E95CE4">
        <w:rPr>
          <w:rFonts w:cs="Times New Roman"/>
          <w:color w:val="222222"/>
          <w:sz w:val="20"/>
          <w:szCs w:val="20"/>
          <w:shd w:val="clear" w:color="auto" w:fill="FFFFFF"/>
        </w:rPr>
        <w:t>=</w:t>
      </w:r>
      <w:r w:rsidRPr="00E95CE4">
        <w:rPr>
          <w:rFonts w:cs="Times New Roman"/>
          <w:szCs w:val="21"/>
        </w:rPr>
        <w:t xml:space="preserve"> </w:t>
      </w:r>
      <w:r w:rsidRPr="00E95CE4">
        <w:rPr>
          <w:rFonts w:cs="Times New Roman"/>
          <w:color w:val="222222"/>
          <w:sz w:val="20"/>
          <w:szCs w:val="20"/>
          <w:shd w:val="clear" w:color="auto" w:fill="FFFFFF"/>
        </w:rPr>
        <w:t>Ischemic Stroke Lesion Segmentation; STIR</w:t>
      </w:r>
      <w:r w:rsidR="00852648" w:rsidRPr="00E95CE4">
        <w:rPr>
          <w:rFonts w:cs="Times New Roman"/>
          <w:color w:val="222222"/>
          <w:sz w:val="20"/>
          <w:szCs w:val="20"/>
          <w:shd w:val="clear" w:color="auto" w:fill="FFFFFF"/>
        </w:rPr>
        <w:t xml:space="preserve"> </w:t>
      </w:r>
      <w:r w:rsidRPr="00E95CE4">
        <w:rPr>
          <w:rFonts w:cs="Times New Roman"/>
          <w:color w:val="222222"/>
          <w:sz w:val="20"/>
          <w:szCs w:val="20"/>
          <w:shd w:val="clear" w:color="auto" w:fill="FFFFFF"/>
        </w:rPr>
        <w:t>=</w:t>
      </w:r>
      <w:r w:rsidRPr="00E95CE4">
        <w:rPr>
          <w:rFonts w:cs="Times New Roman"/>
          <w:szCs w:val="21"/>
        </w:rPr>
        <w:t xml:space="preserve"> </w:t>
      </w:r>
      <w:r w:rsidRPr="00E95CE4">
        <w:rPr>
          <w:rFonts w:cs="Times New Roman"/>
          <w:color w:val="222222"/>
          <w:sz w:val="20"/>
          <w:szCs w:val="20"/>
          <w:shd w:val="clear" w:color="auto" w:fill="FFFFFF"/>
        </w:rPr>
        <w:t>Stroke Imaging Repository; NA</w:t>
      </w:r>
      <w:r w:rsidR="00852648" w:rsidRPr="00E95CE4">
        <w:rPr>
          <w:rFonts w:cs="Times New Roman"/>
          <w:color w:val="222222"/>
          <w:sz w:val="20"/>
          <w:szCs w:val="20"/>
          <w:shd w:val="clear" w:color="auto" w:fill="FFFFFF"/>
        </w:rPr>
        <w:t xml:space="preserve"> </w:t>
      </w:r>
      <w:r w:rsidRPr="00E95CE4">
        <w:rPr>
          <w:rFonts w:cs="Times New Roman"/>
          <w:color w:val="222222"/>
          <w:sz w:val="20"/>
          <w:szCs w:val="20"/>
          <w:shd w:val="clear" w:color="auto" w:fill="FFFFFF"/>
        </w:rPr>
        <w:t>=</w:t>
      </w:r>
      <w:r w:rsidR="00852648" w:rsidRPr="00E95CE4">
        <w:rPr>
          <w:rFonts w:cs="Times New Roman"/>
          <w:color w:val="222222"/>
          <w:sz w:val="20"/>
          <w:szCs w:val="20"/>
          <w:shd w:val="clear" w:color="auto" w:fill="FFFFFF"/>
        </w:rPr>
        <w:t xml:space="preserve"> </w:t>
      </w:r>
      <w:r w:rsidRPr="00E95CE4">
        <w:rPr>
          <w:rFonts w:cs="Times New Roman"/>
          <w:color w:val="222222"/>
          <w:sz w:val="20"/>
          <w:szCs w:val="20"/>
          <w:shd w:val="clear" w:color="auto" w:fill="FFFFFF"/>
        </w:rPr>
        <w:t>not available</w:t>
      </w:r>
    </w:p>
    <w:p w14:paraId="71264E79" w14:textId="2AEBD691" w:rsidR="00C21231" w:rsidRPr="00E95CE4" w:rsidRDefault="00C21231" w:rsidP="00E95CE4">
      <w:pPr>
        <w:spacing w:line="360" w:lineRule="auto"/>
        <w:rPr>
          <w:rFonts w:cs="Times New Roman"/>
          <w:sz w:val="20"/>
          <w:szCs w:val="21"/>
        </w:rPr>
      </w:pPr>
      <w:r w:rsidRPr="00E95CE4">
        <w:rPr>
          <w:rFonts w:cs="Times New Roman"/>
          <w:sz w:val="20"/>
          <w:szCs w:val="21"/>
          <w:vertAlign w:val="superscript"/>
        </w:rPr>
        <w:t>a</w:t>
      </w:r>
      <w:r w:rsidRPr="00E95CE4">
        <w:rPr>
          <w:rFonts w:cs="Times New Roman"/>
          <w:sz w:val="20"/>
          <w:szCs w:val="21"/>
        </w:rPr>
        <w:t>Models were independently trained using either Siemens or GE data and externally validated using other vendors</w:t>
      </w:r>
      <w:r w:rsidR="00852648" w:rsidRPr="00E95CE4">
        <w:rPr>
          <w:rFonts w:cs="Times New Roman"/>
          <w:sz w:val="20"/>
          <w:szCs w:val="21"/>
        </w:rPr>
        <w:t>’</w:t>
      </w:r>
      <w:r w:rsidRPr="00E95CE4">
        <w:rPr>
          <w:rFonts w:cs="Times New Roman"/>
          <w:sz w:val="20"/>
          <w:szCs w:val="21"/>
        </w:rPr>
        <w:t xml:space="preserve"> data.</w:t>
      </w:r>
    </w:p>
    <w:p w14:paraId="659D7AA1" w14:textId="77777777" w:rsidR="00C21231" w:rsidRPr="00E95CE4" w:rsidRDefault="00C21231" w:rsidP="00E95CE4">
      <w:pPr>
        <w:spacing w:line="360" w:lineRule="auto"/>
        <w:rPr>
          <w:rFonts w:cs="Times New Roman"/>
          <w:sz w:val="20"/>
          <w:szCs w:val="21"/>
        </w:rPr>
      </w:pPr>
      <w:r w:rsidRPr="00E95CE4">
        <w:rPr>
          <w:rFonts w:cs="Times New Roman"/>
          <w:sz w:val="20"/>
          <w:szCs w:val="21"/>
        </w:rPr>
        <w:t xml:space="preserve">[1] </w:t>
      </w:r>
      <w:r w:rsidRPr="00E95CE4">
        <w:rPr>
          <w:rFonts w:cs="Times New Roman"/>
          <w:color w:val="222222"/>
          <w:sz w:val="20"/>
          <w:szCs w:val="20"/>
          <w:shd w:val="clear" w:color="auto" w:fill="FFFFFF"/>
        </w:rPr>
        <w:t>WONG, Kelvin K., et al. Automatic segmentation in acute ischemic stroke: Prognostic significance of topological stroke volumes on stroke outcome. </w:t>
      </w:r>
      <w:r w:rsidRPr="00E95CE4">
        <w:rPr>
          <w:rFonts w:cs="Times New Roman"/>
          <w:i/>
          <w:iCs/>
          <w:color w:val="222222"/>
          <w:sz w:val="20"/>
          <w:szCs w:val="20"/>
          <w:shd w:val="clear" w:color="auto" w:fill="FFFFFF"/>
        </w:rPr>
        <w:t>Stroke</w:t>
      </w:r>
      <w:r w:rsidRPr="00E95CE4">
        <w:rPr>
          <w:rFonts w:cs="Times New Roman"/>
          <w:color w:val="222222"/>
          <w:sz w:val="20"/>
          <w:szCs w:val="20"/>
          <w:shd w:val="clear" w:color="auto" w:fill="FFFFFF"/>
        </w:rPr>
        <w:t>, 2022, 53.9: 2896-2905.</w:t>
      </w:r>
    </w:p>
    <w:p w14:paraId="65766A4C" w14:textId="77777777" w:rsidR="00C21231" w:rsidRPr="00E95CE4" w:rsidRDefault="00C21231" w:rsidP="00E95CE4">
      <w:pPr>
        <w:spacing w:line="360" w:lineRule="auto"/>
        <w:rPr>
          <w:rFonts w:cs="Times New Roman"/>
          <w:sz w:val="20"/>
          <w:szCs w:val="21"/>
        </w:rPr>
      </w:pPr>
      <w:r w:rsidRPr="00E95CE4">
        <w:rPr>
          <w:rFonts w:cs="Times New Roman"/>
          <w:sz w:val="20"/>
          <w:szCs w:val="21"/>
        </w:rPr>
        <w:t xml:space="preserve">[2] </w:t>
      </w:r>
      <w:r w:rsidRPr="00E95CE4">
        <w:rPr>
          <w:rFonts w:cs="Times New Roman"/>
          <w:color w:val="222222"/>
          <w:sz w:val="20"/>
          <w:szCs w:val="20"/>
          <w:shd w:val="clear" w:color="auto" w:fill="FFFFFF"/>
        </w:rPr>
        <w:t>CHEN, Liang; BENTLEY, Paul; RUECKERT, Daniel. Fully automatic acute ischemic lesion segmentation in DWI using convolutional neural networks. </w:t>
      </w:r>
      <w:r w:rsidRPr="00E95CE4">
        <w:rPr>
          <w:rFonts w:cs="Times New Roman"/>
          <w:i/>
          <w:iCs/>
          <w:color w:val="222222"/>
          <w:sz w:val="20"/>
          <w:szCs w:val="20"/>
          <w:shd w:val="clear" w:color="auto" w:fill="FFFFFF"/>
        </w:rPr>
        <w:t>NeuroImage: Clinical</w:t>
      </w:r>
      <w:r w:rsidRPr="00E95CE4">
        <w:rPr>
          <w:rFonts w:cs="Times New Roman"/>
          <w:color w:val="222222"/>
          <w:sz w:val="20"/>
          <w:szCs w:val="20"/>
          <w:shd w:val="clear" w:color="auto" w:fill="FFFFFF"/>
        </w:rPr>
        <w:t>, 2017, 15: 633-643.</w:t>
      </w:r>
    </w:p>
    <w:p w14:paraId="0AD8D076" w14:textId="77777777" w:rsidR="00C21231" w:rsidRPr="00E95CE4" w:rsidRDefault="00C21231" w:rsidP="00E95CE4">
      <w:pPr>
        <w:spacing w:line="360" w:lineRule="auto"/>
        <w:rPr>
          <w:rFonts w:cs="Times New Roman"/>
          <w:sz w:val="20"/>
          <w:szCs w:val="21"/>
        </w:rPr>
      </w:pPr>
      <w:r w:rsidRPr="00E95CE4">
        <w:rPr>
          <w:rFonts w:cs="Times New Roman"/>
          <w:sz w:val="20"/>
          <w:szCs w:val="21"/>
        </w:rPr>
        <w:lastRenderedPageBreak/>
        <w:t xml:space="preserve">[3] </w:t>
      </w:r>
      <w:r w:rsidRPr="00E95CE4">
        <w:rPr>
          <w:rFonts w:cs="Times New Roman"/>
          <w:color w:val="222222"/>
          <w:sz w:val="20"/>
          <w:szCs w:val="20"/>
          <w:shd w:val="clear" w:color="auto" w:fill="FFFFFF"/>
        </w:rPr>
        <w:t>WOO, Ilsang, et al. Fully automatic segmentation of acute ischemic lesions on diffusion-weighted imaging using convolutional neural networks: comparison with conventional algorithms. </w:t>
      </w:r>
      <w:r w:rsidRPr="00E95CE4">
        <w:rPr>
          <w:rFonts w:cs="Times New Roman"/>
          <w:i/>
          <w:iCs/>
          <w:color w:val="222222"/>
          <w:sz w:val="20"/>
          <w:szCs w:val="20"/>
          <w:shd w:val="clear" w:color="auto" w:fill="FFFFFF"/>
        </w:rPr>
        <w:t>Korean Journal of Radiology</w:t>
      </w:r>
      <w:r w:rsidRPr="00E95CE4">
        <w:rPr>
          <w:rFonts w:cs="Times New Roman"/>
          <w:color w:val="222222"/>
          <w:sz w:val="20"/>
          <w:szCs w:val="20"/>
          <w:shd w:val="clear" w:color="auto" w:fill="FFFFFF"/>
        </w:rPr>
        <w:t>, 2019, 20.8: 1275-1284.</w:t>
      </w:r>
    </w:p>
    <w:p w14:paraId="3AC1F318" w14:textId="77777777" w:rsidR="00C21231" w:rsidRPr="00E95CE4" w:rsidRDefault="00C21231" w:rsidP="00E95CE4">
      <w:pPr>
        <w:spacing w:line="360" w:lineRule="auto"/>
        <w:rPr>
          <w:rFonts w:cs="Times New Roman"/>
          <w:sz w:val="20"/>
          <w:szCs w:val="21"/>
        </w:rPr>
      </w:pPr>
      <w:r w:rsidRPr="00E95CE4">
        <w:rPr>
          <w:rFonts w:cs="Times New Roman"/>
          <w:sz w:val="20"/>
          <w:szCs w:val="21"/>
        </w:rPr>
        <w:t xml:space="preserve">[4] </w:t>
      </w:r>
      <w:r w:rsidRPr="00E95CE4">
        <w:rPr>
          <w:rFonts w:cs="Times New Roman"/>
          <w:color w:val="222222"/>
          <w:sz w:val="20"/>
          <w:szCs w:val="20"/>
          <w:shd w:val="clear" w:color="auto" w:fill="FFFFFF"/>
        </w:rPr>
        <w:t>KIM, Yoon-Chul, et al. Evaluation of diffusion lesion volume measurements in acute ischemic stroke using encoder-decoder convolutional network. </w:t>
      </w:r>
      <w:r w:rsidRPr="00E95CE4">
        <w:rPr>
          <w:rFonts w:cs="Times New Roman"/>
          <w:i/>
          <w:iCs/>
          <w:color w:val="222222"/>
          <w:sz w:val="20"/>
          <w:szCs w:val="20"/>
          <w:shd w:val="clear" w:color="auto" w:fill="FFFFFF"/>
        </w:rPr>
        <w:t>Stroke</w:t>
      </w:r>
      <w:r w:rsidRPr="00E95CE4">
        <w:rPr>
          <w:rFonts w:cs="Times New Roman"/>
          <w:color w:val="222222"/>
          <w:sz w:val="20"/>
          <w:szCs w:val="20"/>
          <w:shd w:val="clear" w:color="auto" w:fill="FFFFFF"/>
        </w:rPr>
        <w:t>, 2019, 50.6: 1444-1451.</w:t>
      </w:r>
    </w:p>
    <w:p w14:paraId="3D97AA59" w14:textId="77777777" w:rsidR="00C21231" w:rsidRPr="00E95CE4" w:rsidRDefault="00C21231" w:rsidP="00E95CE4">
      <w:pPr>
        <w:spacing w:line="360" w:lineRule="auto"/>
        <w:rPr>
          <w:rFonts w:cs="Times New Roman"/>
          <w:color w:val="222222"/>
          <w:sz w:val="20"/>
          <w:szCs w:val="20"/>
          <w:shd w:val="clear" w:color="auto" w:fill="FFFFFF"/>
        </w:rPr>
      </w:pPr>
      <w:r w:rsidRPr="00E95CE4">
        <w:rPr>
          <w:rFonts w:cs="Times New Roman"/>
          <w:sz w:val="20"/>
          <w:szCs w:val="21"/>
        </w:rPr>
        <w:t xml:space="preserve">[5] </w:t>
      </w:r>
      <w:r w:rsidRPr="00E95CE4">
        <w:rPr>
          <w:rFonts w:cs="Times New Roman"/>
          <w:color w:val="222222"/>
          <w:sz w:val="20"/>
          <w:szCs w:val="20"/>
          <w:shd w:val="clear" w:color="auto" w:fill="FFFFFF"/>
        </w:rPr>
        <w:t>ZHANG, Rongzhao, et al. Automatic segmentation of acute ischemic stroke from DWI using 3-D fully convolutional DenseNets. </w:t>
      </w:r>
      <w:r w:rsidRPr="00E95CE4">
        <w:rPr>
          <w:rFonts w:cs="Times New Roman"/>
          <w:i/>
          <w:iCs/>
          <w:color w:val="222222"/>
          <w:sz w:val="20"/>
          <w:szCs w:val="20"/>
          <w:shd w:val="clear" w:color="auto" w:fill="FFFFFF"/>
        </w:rPr>
        <w:t>IEEE transactions on medical imaging</w:t>
      </w:r>
      <w:r w:rsidRPr="00E95CE4">
        <w:rPr>
          <w:rFonts w:cs="Times New Roman"/>
          <w:color w:val="222222"/>
          <w:sz w:val="20"/>
          <w:szCs w:val="20"/>
          <w:shd w:val="clear" w:color="auto" w:fill="FFFFFF"/>
        </w:rPr>
        <w:t>, 2018, 37.9: 2149-2160.</w:t>
      </w:r>
    </w:p>
    <w:p w14:paraId="7E6EEEDF" w14:textId="77777777" w:rsidR="00C21231" w:rsidRPr="00E95CE4" w:rsidRDefault="00C21231" w:rsidP="00E95CE4">
      <w:pPr>
        <w:spacing w:line="360" w:lineRule="auto"/>
        <w:rPr>
          <w:rFonts w:cs="Times New Roman"/>
          <w:color w:val="222222"/>
          <w:sz w:val="20"/>
          <w:szCs w:val="20"/>
          <w:shd w:val="clear" w:color="auto" w:fill="FFFFFF"/>
        </w:rPr>
      </w:pPr>
      <w:r w:rsidRPr="00E95CE4">
        <w:rPr>
          <w:rFonts w:cs="Times New Roman"/>
          <w:color w:val="222222"/>
          <w:sz w:val="20"/>
          <w:szCs w:val="20"/>
          <w:shd w:val="clear" w:color="auto" w:fill="FFFFFF"/>
        </w:rPr>
        <w:t>[6] LIU, Chin-Fu, et al. Deep learning-based detection and segmentation of diffusion abnormalities in acute ischemic stroke. </w:t>
      </w:r>
      <w:r w:rsidRPr="00E95CE4">
        <w:rPr>
          <w:rFonts w:cs="Times New Roman"/>
          <w:i/>
          <w:iCs/>
          <w:color w:val="222222"/>
          <w:sz w:val="20"/>
          <w:szCs w:val="20"/>
          <w:shd w:val="clear" w:color="auto" w:fill="FFFFFF"/>
        </w:rPr>
        <w:t>Communications Medicine</w:t>
      </w:r>
      <w:r w:rsidRPr="00E95CE4">
        <w:rPr>
          <w:rFonts w:cs="Times New Roman"/>
          <w:color w:val="222222"/>
          <w:sz w:val="20"/>
          <w:szCs w:val="20"/>
          <w:shd w:val="clear" w:color="auto" w:fill="FFFFFF"/>
        </w:rPr>
        <w:t>, 2021, 1.1: 61.</w:t>
      </w:r>
    </w:p>
    <w:p w14:paraId="00CED95A" w14:textId="77777777" w:rsidR="00C21231" w:rsidRPr="00E95CE4" w:rsidRDefault="00C21231" w:rsidP="00E95CE4">
      <w:pPr>
        <w:spacing w:line="360" w:lineRule="auto"/>
        <w:rPr>
          <w:rFonts w:cs="Times New Roman"/>
          <w:color w:val="222222"/>
          <w:sz w:val="20"/>
          <w:szCs w:val="20"/>
          <w:shd w:val="clear" w:color="auto" w:fill="FFFFFF"/>
        </w:rPr>
      </w:pPr>
      <w:r w:rsidRPr="00E95CE4">
        <w:rPr>
          <w:rFonts w:cs="Times New Roman"/>
          <w:color w:val="222222"/>
          <w:sz w:val="20"/>
          <w:szCs w:val="20"/>
          <w:shd w:val="clear" w:color="auto" w:fill="FFFFFF"/>
        </w:rPr>
        <w:t>[7] WINZECK, Stefan, et al. Ensemble of convolutional neural networks improves automated segmentation of acute ischemic lesions using multiparametric diffusion-weighted MRI. </w:t>
      </w:r>
      <w:r w:rsidRPr="00E95CE4">
        <w:rPr>
          <w:rFonts w:cs="Times New Roman"/>
          <w:i/>
          <w:iCs/>
          <w:color w:val="222222"/>
          <w:sz w:val="20"/>
          <w:szCs w:val="20"/>
          <w:shd w:val="clear" w:color="auto" w:fill="FFFFFF"/>
        </w:rPr>
        <w:t>American Journal of Neuroradiology</w:t>
      </w:r>
      <w:r w:rsidRPr="00E95CE4">
        <w:rPr>
          <w:rFonts w:cs="Times New Roman"/>
          <w:color w:val="222222"/>
          <w:sz w:val="20"/>
          <w:szCs w:val="20"/>
          <w:shd w:val="clear" w:color="auto" w:fill="FFFFFF"/>
        </w:rPr>
        <w:t>, 2019, 40.6: 938-945.</w:t>
      </w:r>
    </w:p>
    <w:p w14:paraId="1A74FA62" w14:textId="77777777" w:rsidR="00C21231" w:rsidRPr="00E95CE4" w:rsidRDefault="00C21231" w:rsidP="00E95CE4">
      <w:pPr>
        <w:spacing w:line="360" w:lineRule="auto"/>
        <w:rPr>
          <w:rFonts w:cs="Times New Roman"/>
          <w:color w:val="222222"/>
          <w:sz w:val="20"/>
          <w:szCs w:val="20"/>
          <w:shd w:val="clear" w:color="auto" w:fill="FFFFFF"/>
        </w:rPr>
      </w:pPr>
      <w:r w:rsidRPr="00E95CE4">
        <w:rPr>
          <w:rFonts w:cs="Times New Roman"/>
          <w:color w:val="222222"/>
          <w:sz w:val="20"/>
          <w:szCs w:val="20"/>
          <w:shd w:val="clear" w:color="auto" w:fill="FFFFFF"/>
        </w:rPr>
        <w:t>[8] LIU, Zhiyang, et al. Towards clinical diagnosis: Automated stroke lesion segmentation on multi-spectral MR image using convolutional neural network. </w:t>
      </w:r>
      <w:r w:rsidRPr="00E95CE4">
        <w:rPr>
          <w:rFonts w:cs="Times New Roman"/>
          <w:i/>
          <w:iCs/>
          <w:color w:val="222222"/>
          <w:sz w:val="20"/>
          <w:szCs w:val="20"/>
          <w:shd w:val="clear" w:color="auto" w:fill="FFFFFF"/>
        </w:rPr>
        <w:t>IEEE Access</w:t>
      </w:r>
      <w:r w:rsidRPr="00E95CE4">
        <w:rPr>
          <w:rFonts w:cs="Times New Roman"/>
          <w:color w:val="222222"/>
          <w:sz w:val="20"/>
          <w:szCs w:val="20"/>
          <w:shd w:val="clear" w:color="auto" w:fill="FFFFFF"/>
        </w:rPr>
        <w:t>, 2018, 6: 57006-57016.</w:t>
      </w:r>
    </w:p>
    <w:p w14:paraId="14B64D49" w14:textId="77777777" w:rsidR="00C21231" w:rsidRPr="00E95CE4" w:rsidRDefault="00C21231" w:rsidP="00E95CE4">
      <w:pPr>
        <w:spacing w:line="360" w:lineRule="auto"/>
        <w:rPr>
          <w:rFonts w:cs="Times New Roman"/>
          <w:color w:val="222222"/>
          <w:sz w:val="20"/>
          <w:szCs w:val="20"/>
          <w:shd w:val="clear" w:color="auto" w:fill="FFFFFF"/>
        </w:rPr>
      </w:pPr>
      <w:r w:rsidRPr="00E95CE4">
        <w:rPr>
          <w:rFonts w:cs="Times New Roman"/>
          <w:color w:val="222222"/>
          <w:sz w:val="20"/>
          <w:szCs w:val="20"/>
          <w:shd w:val="clear" w:color="auto" w:fill="FFFFFF"/>
        </w:rPr>
        <w:t>[9] ZHAO, Bin, et al. Automatic acute ischemic stroke lesion segmentation using semi-supervised learning. </w:t>
      </w:r>
      <w:r w:rsidRPr="00E95CE4">
        <w:rPr>
          <w:rFonts w:cs="Times New Roman"/>
          <w:i/>
          <w:iCs/>
          <w:color w:val="222222"/>
          <w:sz w:val="20"/>
          <w:szCs w:val="20"/>
          <w:shd w:val="clear" w:color="auto" w:fill="FFFFFF"/>
        </w:rPr>
        <w:t>arXiv preprint arXiv:1908.03735</w:t>
      </w:r>
      <w:r w:rsidRPr="00E95CE4">
        <w:rPr>
          <w:rFonts w:cs="Times New Roman"/>
          <w:color w:val="222222"/>
          <w:sz w:val="20"/>
          <w:szCs w:val="20"/>
          <w:shd w:val="clear" w:color="auto" w:fill="FFFFFF"/>
        </w:rPr>
        <w:t>, 2019.</w:t>
      </w:r>
    </w:p>
    <w:p w14:paraId="30BF93AB" w14:textId="77777777" w:rsidR="00C21231" w:rsidRPr="00E95CE4" w:rsidRDefault="00C21231" w:rsidP="00E95CE4">
      <w:pPr>
        <w:spacing w:line="360" w:lineRule="auto"/>
        <w:rPr>
          <w:rFonts w:cs="Times New Roman"/>
          <w:color w:val="222222"/>
          <w:sz w:val="20"/>
          <w:szCs w:val="20"/>
          <w:shd w:val="clear" w:color="auto" w:fill="FFFFFF"/>
        </w:rPr>
      </w:pPr>
      <w:r w:rsidRPr="00E95CE4">
        <w:rPr>
          <w:rFonts w:cs="Times New Roman"/>
          <w:color w:val="222222"/>
          <w:sz w:val="20"/>
          <w:szCs w:val="20"/>
          <w:shd w:val="clear" w:color="auto" w:fill="FFFFFF"/>
        </w:rPr>
        <w:t>[10] ALIS, Deniz, et al. Inter-vendor performance of deep learning in segmenting acute ischemic lesions on diffusion-weighted imaging: a multicenter study. </w:t>
      </w:r>
      <w:r w:rsidRPr="00E95CE4">
        <w:rPr>
          <w:rFonts w:cs="Times New Roman"/>
          <w:i/>
          <w:iCs/>
          <w:color w:val="222222"/>
          <w:sz w:val="20"/>
          <w:szCs w:val="20"/>
          <w:shd w:val="clear" w:color="auto" w:fill="FFFFFF"/>
        </w:rPr>
        <w:t>Scientific reports</w:t>
      </w:r>
      <w:r w:rsidRPr="00E95CE4">
        <w:rPr>
          <w:rFonts w:cs="Times New Roman"/>
          <w:color w:val="222222"/>
          <w:sz w:val="20"/>
          <w:szCs w:val="20"/>
          <w:shd w:val="clear" w:color="auto" w:fill="FFFFFF"/>
        </w:rPr>
        <w:t>, 2021, 11.1: 12434.</w:t>
      </w:r>
    </w:p>
    <w:p w14:paraId="06F0E611" w14:textId="531F257F" w:rsidR="00E55234" w:rsidRPr="00E95CE4" w:rsidRDefault="00E55234" w:rsidP="009559FD">
      <w:pPr>
        <w:spacing w:line="240" w:lineRule="auto"/>
        <w:rPr>
          <w:rFonts w:cs="Times New Roman"/>
        </w:rPr>
      </w:pPr>
    </w:p>
    <w:p w14:paraId="36C0968C" w14:textId="0F5F5884" w:rsidR="00D45974" w:rsidRPr="00E95CE4" w:rsidRDefault="00E55234" w:rsidP="009559FD">
      <w:pPr>
        <w:spacing w:line="240" w:lineRule="auto"/>
        <w:rPr>
          <w:rFonts w:cs="Times New Roman"/>
          <w:b/>
          <w:bCs/>
        </w:rPr>
      </w:pPr>
      <w:r w:rsidRPr="00E95CE4">
        <w:rPr>
          <w:rFonts w:cs="Times New Roman"/>
        </w:rPr>
        <w:br w:type="page"/>
      </w:r>
    </w:p>
    <w:p w14:paraId="64D12356" w14:textId="3F656C6C" w:rsidR="005F44F5" w:rsidRPr="00E95CE4" w:rsidRDefault="005F44F5" w:rsidP="00E95CE4">
      <w:pPr>
        <w:spacing w:line="360" w:lineRule="auto"/>
        <w:rPr>
          <w:rFonts w:cs="Times New Roman"/>
          <w:b/>
          <w:bCs/>
        </w:rPr>
      </w:pPr>
      <w:r w:rsidRPr="00E95CE4">
        <w:rPr>
          <w:rFonts w:cs="Times New Roman"/>
          <w:b/>
          <w:bCs/>
        </w:rPr>
        <w:lastRenderedPageBreak/>
        <w:t xml:space="preserve">Supplementary Table </w:t>
      </w:r>
      <w:r w:rsidR="00C21231" w:rsidRPr="00E95CE4">
        <w:rPr>
          <w:rFonts w:cs="Times New Roman"/>
          <w:b/>
          <w:bCs/>
        </w:rPr>
        <w:t>2</w:t>
      </w:r>
      <w:r w:rsidRPr="00E95CE4">
        <w:rPr>
          <w:rFonts w:cs="Times New Roman"/>
          <w:b/>
          <w:bCs/>
        </w:rPr>
        <w:t xml:space="preserve">. </w:t>
      </w:r>
      <w:r w:rsidR="009559FD" w:rsidRPr="00E95CE4">
        <w:rPr>
          <w:rFonts w:cs="Times New Roman"/>
          <w:b/>
          <w:bCs/>
        </w:rPr>
        <w:t>Detailed c</w:t>
      </w:r>
      <w:r w:rsidRPr="00E95CE4">
        <w:rPr>
          <w:rFonts w:cs="Times New Roman"/>
          <w:b/>
          <w:bCs/>
        </w:rPr>
        <w:t xml:space="preserve">haracteristics of MRI vendors and protocols </w:t>
      </w:r>
      <w:r w:rsidR="00852648" w:rsidRPr="00E95CE4">
        <w:rPr>
          <w:rFonts w:cs="Times New Roman"/>
          <w:b/>
          <w:bCs/>
        </w:rPr>
        <w:t xml:space="preserve">used for </w:t>
      </w:r>
      <w:r w:rsidR="00763796" w:rsidRPr="00E95CE4">
        <w:rPr>
          <w:rFonts w:cs="Times New Roman"/>
          <w:b/>
          <w:bCs/>
        </w:rPr>
        <w:t xml:space="preserve">the </w:t>
      </w:r>
      <w:r w:rsidR="007A2C8C" w:rsidRPr="00E95CE4">
        <w:rPr>
          <w:rFonts w:cs="Times New Roman"/>
          <w:b/>
          <w:bCs/>
        </w:rPr>
        <w:t>T</w:t>
      </w:r>
      <w:r w:rsidRPr="00E95CE4">
        <w:rPr>
          <w:rFonts w:cs="Times New Roman"/>
          <w:b/>
          <w:bCs/>
        </w:rPr>
        <w:t>rain</w:t>
      </w:r>
      <w:r w:rsidR="007A2C8C" w:rsidRPr="00E95CE4">
        <w:rPr>
          <w:rFonts w:cs="Times New Roman"/>
          <w:b/>
          <w:bCs/>
        </w:rPr>
        <w:t>ing</w:t>
      </w:r>
      <w:r w:rsidR="00763796" w:rsidRPr="00E95CE4">
        <w:rPr>
          <w:rFonts w:cs="Times New Roman"/>
          <w:b/>
          <w:bCs/>
        </w:rPr>
        <w:t>-</w:t>
      </w:r>
      <w:r w:rsidR="00625DC2" w:rsidRPr="00E95CE4">
        <w:rPr>
          <w:rFonts w:cs="Times New Roman"/>
          <w:b/>
          <w:bCs/>
        </w:rPr>
        <w:t>and</w:t>
      </w:r>
      <w:r w:rsidR="00763796" w:rsidRPr="00E95CE4">
        <w:rPr>
          <w:rFonts w:cs="Times New Roman"/>
          <w:b/>
          <w:bCs/>
        </w:rPr>
        <w:t>-</w:t>
      </w:r>
      <w:r w:rsidRPr="00E95CE4">
        <w:rPr>
          <w:rFonts w:cs="Times New Roman"/>
          <w:b/>
          <w:bCs/>
        </w:rPr>
        <w:t>validation</w:t>
      </w:r>
      <w:r w:rsidR="007A2C8C" w:rsidRPr="00E95CE4">
        <w:rPr>
          <w:rFonts w:cs="Times New Roman"/>
          <w:b/>
          <w:bCs/>
        </w:rPr>
        <w:t xml:space="preserve"> dataset,</w:t>
      </w:r>
      <w:r w:rsidR="00763796" w:rsidRPr="00E95CE4">
        <w:rPr>
          <w:rFonts w:cs="Times New Roman"/>
          <w:b/>
          <w:bCs/>
        </w:rPr>
        <w:t xml:space="preserve"> the</w:t>
      </w:r>
      <w:r w:rsidR="007A2C8C" w:rsidRPr="00E95CE4">
        <w:rPr>
          <w:rFonts w:cs="Times New Roman"/>
          <w:b/>
          <w:bCs/>
        </w:rPr>
        <w:t xml:space="preserve"> I</w:t>
      </w:r>
      <w:r w:rsidRPr="00E95CE4">
        <w:rPr>
          <w:rFonts w:cs="Times New Roman"/>
          <w:b/>
          <w:bCs/>
        </w:rPr>
        <w:t>nternal test</w:t>
      </w:r>
      <w:r w:rsidR="007A2C8C" w:rsidRPr="00E95CE4">
        <w:rPr>
          <w:rFonts w:cs="Times New Roman"/>
          <w:b/>
          <w:bCs/>
        </w:rPr>
        <w:t xml:space="preserve"> dataset</w:t>
      </w:r>
      <w:r w:rsidR="00852648" w:rsidRPr="00E95CE4">
        <w:rPr>
          <w:rFonts w:cs="Times New Roman"/>
          <w:b/>
          <w:bCs/>
        </w:rPr>
        <w:t xml:space="preserve">, </w:t>
      </w:r>
      <w:r w:rsidR="007A2C8C" w:rsidRPr="00E95CE4">
        <w:rPr>
          <w:rFonts w:cs="Times New Roman"/>
          <w:b/>
          <w:bCs/>
        </w:rPr>
        <w:t xml:space="preserve">and </w:t>
      </w:r>
      <w:r w:rsidR="00763796" w:rsidRPr="00E95CE4">
        <w:rPr>
          <w:rFonts w:cs="Times New Roman"/>
          <w:b/>
          <w:bCs/>
        </w:rPr>
        <w:t xml:space="preserve">the </w:t>
      </w:r>
      <w:r w:rsidR="007A2C8C" w:rsidRPr="00E95CE4">
        <w:rPr>
          <w:rFonts w:cs="Times New Roman"/>
          <w:b/>
          <w:bCs/>
        </w:rPr>
        <w:t>E</w:t>
      </w:r>
      <w:r w:rsidRPr="00E95CE4">
        <w:rPr>
          <w:rFonts w:cs="Times New Roman"/>
          <w:b/>
          <w:bCs/>
        </w:rPr>
        <w:t xml:space="preserve">xternal </w:t>
      </w:r>
      <w:r w:rsidR="007A2C8C" w:rsidRPr="00E95CE4">
        <w:rPr>
          <w:rFonts w:cs="Times New Roman"/>
          <w:b/>
          <w:bCs/>
        </w:rPr>
        <w:t>dataset</w:t>
      </w:r>
    </w:p>
    <w:tbl>
      <w:tblPr>
        <w:tblStyle w:val="a3"/>
        <w:tblW w:w="939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3"/>
        <w:gridCol w:w="1984"/>
        <w:gridCol w:w="1984"/>
        <w:gridCol w:w="1984"/>
        <w:gridCol w:w="995"/>
      </w:tblGrid>
      <w:tr w:rsidR="0093739A" w:rsidRPr="00E95CE4" w14:paraId="160F36BD" w14:textId="77777777" w:rsidTr="00736863">
        <w:trPr>
          <w:trHeight w:val="19"/>
        </w:trPr>
        <w:tc>
          <w:tcPr>
            <w:tcW w:w="2443" w:type="dxa"/>
            <w:tcBorders>
              <w:top w:val="single" w:sz="4" w:space="0" w:color="auto"/>
              <w:bottom w:val="single" w:sz="4" w:space="0" w:color="auto"/>
            </w:tcBorders>
            <w:shd w:val="clear" w:color="auto" w:fill="auto"/>
            <w:vAlign w:val="center"/>
          </w:tcPr>
          <w:p w14:paraId="6895BF1E" w14:textId="28528FF8" w:rsidR="005F44F5" w:rsidRPr="00E95CE4" w:rsidRDefault="00A6052A" w:rsidP="009559FD">
            <w:pPr>
              <w:spacing w:line="240" w:lineRule="auto"/>
              <w:rPr>
                <w:rFonts w:cs="Times New Roman"/>
                <w:sz w:val="22"/>
                <w:lang w:eastAsia="ko-KR"/>
              </w:rPr>
            </w:pPr>
            <w:r w:rsidRPr="00E95CE4">
              <w:rPr>
                <w:rFonts w:cs="Times New Roman"/>
                <w:sz w:val="22"/>
                <w:lang w:eastAsia="ko-KR"/>
              </w:rPr>
              <w:t>Variable</w:t>
            </w:r>
          </w:p>
        </w:tc>
        <w:tc>
          <w:tcPr>
            <w:tcW w:w="1984" w:type="dxa"/>
            <w:tcBorders>
              <w:top w:val="single" w:sz="4" w:space="0" w:color="auto"/>
              <w:bottom w:val="single" w:sz="4" w:space="0" w:color="auto"/>
            </w:tcBorders>
            <w:shd w:val="clear" w:color="auto" w:fill="auto"/>
            <w:vAlign w:val="center"/>
          </w:tcPr>
          <w:p w14:paraId="0508E8B6" w14:textId="5E67FBF9" w:rsidR="0093739A" w:rsidRPr="00E95CE4" w:rsidRDefault="005F44F5" w:rsidP="009559FD">
            <w:pPr>
              <w:spacing w:line="240" w:lineRule="auto"/>
              <w:rPr>
                <w:rFonts w:cs="Times New Roman"/>
                <w:sz w:val="22"/>
              </w:rPr>
            </w:pPr>
            <w:r w:rsidRPr="00E95CE4">
              <w:rPr>
                <w:rFonts w:cs="Times New Roman"/>
                <w:sz w:val="22"/>
              </w:rPr>
              <w:t>Train</w:t>
            </w:r>
            <w:r w:rsidR="007B0517" w:rsidRPr="00E95CE4">
              <w:rPr>
                <w:rFonts w:cs="Times New Roman"/>
                <w:sz w:val="22"/>
              </w:rPr>
              <w:t>ing</w:t>
            </w:r>
            <w:r w:rsidR="00763796" w:rsidRPr="00E95CE4">
              <w:rPr>
                <w:rFonts w:cs="Times New Roman"/>
                <w:sz w:val="22"/>
              </w:rPr>
              <w:t>-</w:t>
            </w:r>
            <w:r w:rsidR="007B0517" w:rsidRPr="00E95CE4">
              <w:rPr>
                <w:rFonts w:cs="Times New Roman"/>
                <w:sz w:val="22"/>
              </w:rPr>
              <w:t>and</w:t>
            </w:r>
            <w:r w:rsidR="00763796" w:rsidRPr="00E95CE4">
              <w:rPr>
                <w:rFonts w:cs="Times New Roman"/>
                <w:sz w:val="22"/>
              </w:rPr>
              <w:t>-</w:t>
            </w:r>
            <w:r w:rsidR="007B0517" w:rsidRPr="00E95CE4">
              <w:rPr>
                <w:rFonts w:cs="Times New Roman"/>
                <w:sz w:val="22"/>
              </w:rPr>
              <w:t>validation</w:t>
            </w:r>
          </w:p>
          <w:p w14:paraId="53D1D729" w14:textId="56F80C9E" w:rsidR="005F44F5" w:rsidRPr="00E95CE4" w:rsidRDefault="005F44F5" w:rsidP="009559FD">
            <w:pPr>
              <w:spacing w:line="240" w:lineRule="auto"/>
              <w:rPr>
                <w:rFonts w:cs="Times New Roman"/>
                <w:sz w:val="22"/>
              </w:rPr>
            </w:pPr>
            <w:r w:rsidRPr="00E95CE4">
              <w:rPr>
                <w:rFonts w:cs="Times New Roman"/>
                <w:sz w:val="22"/>
              </w:rPr>
              <w:t>(</w:t>
            </w:r>
            <w:r w:rsidRPr="00E95CE4">
              <w:rPr>
                <w:rFonts w:cs="Times New Roman"/>
                <w:i/>
                <w:sz w:val="22"/>
              </w:rPr>
              <w:t>n</w:t>
            </w:r>
            <w:r w:rsidRPr="00E95CE4">
              <w:rPr>
                <w:rFonts w:cs="Times New Roman"/>
                <w:sz w:val="22"/>
              </w:rPr>
              <w:t xml:space="preserve"> = 8,661)</w:t>
            </w:r>
          </w:p>
        </w:tc>
        <w:tc>
          <w:tcPr>
            <w:tcW w:w="1984" w:type="dxa"/>
            <w:tcBorders>
              <w:top w:val="single" w:sz="4" w:space="0" w:color="auto"/>
              <w:bottom w:val="single" w:sz="4" w:space="0" w:color="auto"/>
            </w:tcBorders>
            <w:shd w:val="clear" w:color="auto" w:fill="auto"/>
            <w:vAlign w:val="center"/>
          </w:tcPr>
          <w:p w14:paraId="08A5AD5A" w14:textId="778410B9" w:rsidR="0093739A" w:rsidRPr="00E95CE4" w:rsidRDefault="005F44F5" w:rsidP="009559FD">
            <w:pPr>
              <w:spacing w:line="240" w:lineRule="auto"/>
              <w:rPr>
                <w:rFonts w:cs="Times New Roman"/>
                <w:sz w:val="22"/>
              </w:rPr>
            </w:pPr>
            <w:r w:rsidRPr="00E95CE4">
              <w:rPr>
                <w:rFonts w:cs="Times New Roman"/>
                <w:sz w:val="22"/>
              </w:rPr>
              <w:t>Internal test</w:t>
            </w:r>
            <w:r w:rsidR="007B0517" w:rsidRPr="00E95CE4">
              <w:rPr>
                <w:rFonts w:cs="Times New Roman"/>
                <w:sz w:val="22"/>
              </w:rPr>
              <w:t xml:space="preserve"> dataset</w:t>
            </w:r>
          </w:p>
          <w:p w14:paraId="34382400" w14:textId="2780861C" w:rsidR="005F44F5" w:rsidRPr="00E95CE4" w:rsidRDefault="005F44F5" w:rsidP="009559FD">
            <w:pPr>
              <w:spacing w:line="240" w:lineRule="auto"/>
              <w:rPr>
                <w:rFonts w:cs="Times New Roman"/>
                <w:sz w:val="22"/>
              </w:rPr>
            </w:pPr>
            <w:r w:rsidRPr="00E95CE4">
              <w:rPr>
                <w:rFonts w:cs="Times New Roman"/>
                <w:sz w:val="22"/>
              </w:rPr>
              <w:t>(</w:t>
            </w:r>
            <w:r w:rsidRPr="00E95CE4">
              <w:rPr>
                <w:rFonts w:cs="Times New Roman"/>
                <w:i/>
                <w:sz w:val="22"/>
              </w:rPr>
              <w:t>n</w:t>
            </w:r>
            <w:r w:rsidRPr="00E95CE4">
              <w:rPr>
                <w:rFonts w:cs="Times New Roman"/>
                <w:sz w:val="22"/>
              </w:rPr>
              <w:t xml:space="preserve"> = 2,159)</w:t>
            </w:r>
          </w:p>
        </w:tc>
        <w:tc>
          <w:tcPr>
            <w:tcW w:w="1984" w:type="dxa"/>
            <w:tcBorders>
              <w:top w:val="single" w:sz="4" w:space="0" w:color="auto"/>
              <w:bottom w:val="single" w:sz="4" w:space="0" w:color="auto"/>
            </w:tcBorders>
            <w:shd w:val="clear" w:color="auto" w:fill="auto"/>
            <w:vAlign w:val="center"/>
          </w:tcPr>
          <w:p w14:paraId="68C9E140" w14:textId="5E3C7E94" w:rsidR="005F44F5" w:rsidRPr="00E95CE4" w:rsidRDefault="007B0517" w:rsidP="009559FD">
            <w:pPr>
              <w:spacing w:line="240" w:lineRule="auto"/>
              <w:rPr>
                <w:rFonts w:cs="Times New Roman"/>
                <w:sz w:val="22"/>
              </w:rPr>
            </w:pPr>
            <w:r w:rsidRPr="00E95CE4">
              <w:rPr>
                <w:rFonts w:cs="Times New Roman"/>
                <w:sz w:val="22"/>
              </w:rPr>
              <w:t>External dataset</w:t>
            </w:r>
          </w:p>
          <w:p w14:paraId="23D33882" w14:textId="77777777" w:rsidR="005F44F5" w:rsidRPr="00E95CE4" w:rsidRDefault="005F44F5" w:rsidP="009559FD">
            <w:pPr>
              <w:spacing w:line="240" w:lineRule="auto"/>
              <w:rPr>
                <w:rFonts w:cs="Times New Roman"/>
                <w:sz w:val="22"/>
              </w:rPr>
            </w:pPr>
            <w:r w:rsidRPr="00E95CE4">
              <w:rPr>
                <w:rFonts w:cs="Times New Roman"/>
                <w:sz w:val="22"/>
              </w:rPr>
              <w:t>(</w:t>
            </w:r>
            <w:r w:rsidRPr="00E95CE4">
              <w:rPr>
                <w:rFonts w:cs="Times New Roman"/>
                <w:i/>
                <w:sz w:val="22"/>
              </w:rPr>
              <w:t>n</w:t>
            </w:r>
            <w:r w:rsidRPr="00E95CE4">
              <w:rPr>
                <w:rFonts w:cs="Times New Roman"/>
                <w:sz w:val="22"/>
              </w:rPr>
              <w:t xml:space="preserve"> = 2,777)</w:t>
            </w:r>
          </w:p>
        </w:tc>
        <w:tc>
          <w:tcPr>
            <w:tcW w:w="995" w:type="dxa"/>
            <w:tcBorders>
              <w:top w:val="single" w:sz="4" w:space="0" w:color="auto"/>
              <w:bottom w:val="single" w:sz="4" w:space="0" w:color="auto"/>
            </w:tcBorders>
            <w:shd w:val="clear" w:color="auto" w:fill="auto"/>
            <w:vAlign w:val="center"/>
          </w:tcPr>
          <w:p w14:paraId="792B880C" w14:textId="200F337B" w:rsidR="005F44F5" w:rsidRPr="00E95CE4" w:rsidRDefault="005F44F5" w:rsidP="009559FD">
            <w:pPr>
              <w:spacing w:line="240" w:lineRule="auto"/>
              <w:rPr>
                <w:rFonts w:cs="Times New Roman"/>
                <w:sz w:val="22"/>
              </w:rPr>
            </w:pPr>
            <w:r w:rsidRPr="00E95CE4">
              <w:rPr>
                <w:rFonts w:cs="Times New Roman"/>
                <w:i/>
                <w:sz w:val="22"/>
              </w:rPr>
              <w:t>P</w:t>
            </w:r>
            <w:r w:rsidR="0008500E" w:rsidRPr="00E95CE4">
              <w:rPr>
                <w:rFonts w:cs="Times New Roman"/>
                <w:sz w:val="22"/>
              </w:rPr>
              <w:t>-v</w:t>
            </w:r>
            <w:r w:rsidRPr="00E95CE4">
              <w:rPr>
                <w:rFonts w:cs="Times New Roman"/>
                <w:sz w:val="22"/>
              </w:rPr>
              <w:t>alue</w:t>
            </w:r>
          </w:p>
        </w:tc>
      </w:tr>
      <w:tr w:rsidR="005F44F5" w:rsidRPr="00E95CE4" w14:paraId="2E2DEECA" w14:textId="77777777" w:rsidTr="00736863">
        <w:trPr>
          <w:trHeight w:val="312"/>
        </w:trPr>
        <w:tc>
          <w:tcPr>
            <w:tcW w:w="2443" w:type="dxa"/>
            <w:tcBorders>
              <w:top w:val="single" w:sz="4" w:space="0" w:color="auto"/>
            </w:tcBorders>
            <w:shd w:val="clear" w:color="auto" w:fill="DCEAEC"/>
            <w:vAlign w:val="center"/>
          </w:tcPr>
          <w:p w14:paraId="60B3A63B" w14:textId="77777777" w:rsidR="005F44F5" w:rsidRPr="00E95CE4" w:rsidRDefault="005F44F5" w:rsidP="009559FD">
            <w:pPr>
              <w:spacing w:line="240" w:lineRule="auto"/>
              <w:rPr>
                <w:rFonts w:cs="Times New Roman"/>
                <w:sz w:val="22"/>
              </w:rPr>
            </w:pPr>
            <w:r w:rsidRPr="00E95CE4">
              <w:rPr>
                <w:rFonts w:cs="Times New Roman"/>
                <w:sz w:val="22"/>
              </w:rPr>
              <w:t>MRI model</w:t>
            </w:r>
          </w:p>
        </w:tc>
        <w:tc>
          <w:tcPr>
            <w:tcW w:w="1984" w:type="dxa"/>
            <w:tcBorders>
              <w:top w:val="single" w:sz="4" w:space="0" w:color="auto"/>
            </w:tcBorders>
            <w:shd w:val="clear" w:color="auto" w:fill="DCEAEC"/>
            <w:vAlign w:val="center"/>
          </w:tcPr>
          <w:p w14:paraId="66FD20C3" w14:textId="77777777" w:rsidR="005F44F5" w:rsidRPr="00E95CE4" w:rsidRDefault="005F44F5" w:rsidP="009559FD">
            <w:pPr>
              <w:spacing w:line="240" w:lineRule="auto"/>
              <w:rPr>
                <w:rFonts w:cs="Times New Roman"/>
                <w:sz w:val="22"/>
              </w:rPr>
            </w:pPr>
          </w:p>
        </w:tc>
        <w:tc>
          <w:tcPr>
            <w:tcW w:w="1984" w:type="dxa"/>
            <w:tcBorders>
              <w:top w:val="single" w:sz="4" w:space="0" w:color="auto"/>
            </w:tcBorders>
            <w:shd w:val="clear" w:color="auto" w:fill="DCEAEC"/>
            <w:vAlign w:val="center"/>
          </w:tcPr>
          <w:p w14:paraId="17DED84C" w14:textId="77777777" w:rsidR="005F44F5" w:rsidRPr="00E95CE4" w:rsidRDefault="005F44F5" w:rsidP="009559FD">
            <w:pPr>
              <w:spacing w:line="240" w:lineRule="auto"/>
              <w:rPr>
                <w:rFonts w:cs="Times New Roman"/>
                <w:sz w:val="22"/>
              </w:rPr>
            </w:pPr>
          </w:p>
        </w:tc>
        <w:tc>
          <w:tcPr>
            <w:tcW w:w="1984" w:type="dxa"/>
            <w:tcBorders>
              <w:top w:val="single" w:sz="4" w:space="0" w:color="auto"/>
            </w:tcBorders>
            <w:shd w:val="clear" w:color="auto" w:fill="DCEAEC"/>
            <w:vAlign w:val="center"/>
          </w:tcPr>
          <w:p w14:paraId="5B1C8DF6" w14:textId="77777777" w:rsidR="005F44F5" w:rsidRPr="00E95CE4" w:rsidRDefault="005F44F5" w:rsidP="009559FD">
            <w:pPr>
              <w:spacing w:line="240" w:lineRule="auto"/>
              <w:rPr>
                <w:rFonts w:cs="Times New Roman"/>
                <w:sz w:val="22"/>
              </w:rPr>
            </w:pPr>
          </w:p>
        </w:tc>
        <w:tc>
          <w:tcPr>
            <w:tcW w:w="995" w:type="dxa"/>
            <w:tcBorders>
              <w:top w:val="single" w:sz="4" w:space="0" w:color="auto"/>
            </w:tcBorders>
            <w:shd w:val="clear" w:color="auto" w:fill="DCEAEC"/>
            <w:vAlign w:val="center"/>
          </w:tcPr>
          <w:p w14:paraId="717EF29A" w14:textId="71162163" w:rsidR="005F44F5" w:rsidRPr="00E95CE4" w:rsidRDefault="00D702E9" w:rsidP="009559FD">
            <w:pPr>
              <w:spacing w:line="240" w:lineRule="auto"/>
              <w:rPr>
                <w:rFonts w:cs="Times New Roman"/>
                <w:sz w:val="22"/>
              </w:rPr>
            </w:pPr>
            <w:r w:rsidRPr="00E95CE4">
              <w:rPr>
                <w:rFonts w:cs="Times New Roman"/>
                <w:sz w:val="22"/>
              </w:rPr>
              <w:t>&lt;</w:t>
            </w:r>
            <w:r w:rsidR="005F44F5" w:rsidRPr="00E95CE4">
              <w:rPr>
                <w:rFonts w:cs="Times New Roman"/>
                <w:sz w:val="22"/>
              </w:rPr>
              <w:t>.001</w:t>
            </w:r>
          </w:p>
        </w:tc>
      </w:tr>
      <w:tr w:rsidR="005F44F5" w:rsidRPr="00E95CE4" w14:paraId="5FBC602E" w14:textId="77777777" w:rsidTr="00736863">
        <w:trPr>
          <w:trHeight w:val="312"/>
        </w:trPr>
        <w:tc>
          <w:tcPr>
            <w:tcW w:w="2443" w:type="dxa"/>
            <w:vAlign w:val="center"/>
          </w:tcPr>
          <w:p w14:paraId="332E8424" w14:textId="637F7A06" w:rsidR="005F44F5" w:rsidRPr="00E95CE4" w:rsidRDefault="005F44F5" w:rsidP="009559FD">
            <w:pPr>
              <w:spacing w:line="240" w:lineRule="auto"/>
              <w:ind w:firstLine="100"/>
              <w:rPr>
                <w:rFonts w:cs="Times New Roman"/>
                <w:kern w:val="0"/>
                <w:sz w:val="22"/>
              </w:rPr>
            </w:pPr>
            <w:r w:rsidRPr="00E95CE4">
              <w:rPr>
                <w:rFonts w:cs="Times New Roman"/>
                <w:sz w:val="22"/>
              </w:rPr>
              <w:t xml:space="preserve">Phillips </w:t>
            </w:r>
            <w:r w:rsidR="00FB38B9" w:rsidRPr="00E95CE4">
              <w:rPr>
                <w:rFonts w:cs="Times New Roman"/>
                <w:sz w:val="22"/>
              </w:rPr>
              <w:t>–</w:t>
            </w:r>
            <w:r w:rsidRPr="00E95CE4">
              <w:rPr>
                <w:rFonts w:cs="Times New Roman"/>
                <w:sz w:val="22"/>
              </w:rPr>
              <w:t xml:space="preserve"> Achieva</w:t>
            </w:r>
          </w:p>
        </w:tc>
        <w:tc>
          <w:tcPr>
            <w:tcW w:w="1984" w:type="dxa"/>
            <w:vAlign w:val="center"/>
          </w:tcPr>
          <w:p w14:paraId="1A901ADE" w14:textId="77777777" w:rsidR="005F44F5" w:rsidRPr="00E95CE4" w:rsidRDefault="005F44F5" w:rsidP="009559FD">
            <w:pPr>
              <w:spacing w:line="240" w:lineRule="auto"/>
              <w:rPr>
                <w:rFonts w:cs="Times New Roman"/>
                <w:sz w:val="22"/>
              </w:rPr>
            </w:pPr>
            <w:r w:rsidRPr="00E95CE4">
              <w:rPr>
                <w:rFonts w:cs="Times New Roman"/>
                <w:sz w:val="22"/>
              </w:rPr>
              <w:t>642</w:t>
            </w:r>
          </w:p>
        </w:tc>
        <w:tc>
          <w:tcPr>
            <w:tcW w:w="1984" w:type="dxa"/>
            <w:vAlign w:val="center"/>
          </w:tcPr>
          <w:p w14:paraId="25637C8F" w14:textId="77777777" w:rsidR="005F44F5" w:rsidRPr="00E95CE4" w:rsidRDefault="005F44F5" w:rsidP="009559FD">
            <w:pPr>
              <w:spacing w:line="240" w:lineRule="auto"/>
              <w:rPr>
                <w:rFonts w:cs="Times New Roman"/>
                <w:sz w:val="22"/>
              </w:rPr>
            </w:pPr>
            <w:r w:rsidRPr="00E95CE4">
              <w:rPr>
                <w:rFonts w:cs="Times New Roman"/>
                <w:sz w:val="22"/>
              </w:rPr>
              <w:t>167</w:t>
            </w:r>
          </w:p>
        </w:tc>
        <w:tc>
          <w:tcPr>
            <w:tcW w:w="1984" w:type="dxa"/>
            <w:vAlign w:val="center"/>
          </w:tcPr>
          <w:p w14:paraId="74AE3F7B" w14:textId="77777777" w:rsidR="005F44F5" w:rsidRPr="00E95CE4" w:rsidRDefault="005F44F5" w:rsidP="009559FD">
            <w:pPr>
              <w:spacing w:line="240" w:lineRule="auto"/>
              <w:rPr>
                <w:rFonts w:cs="Times New Roman"/>
                <w:sz w:val="22"/>
              </w:rPr>
            </w:pPr>
            <w:r w:rsidRPr="00E95CE4">
              <w:rPr>
                <w:rFonts w:cs="Times New Roman"/>
                <w:sz w:val="22"/>
              </w:rPr>
              <w:t>0 (0.0%)</w:t>
            </w:r>
          </w:p>
        </w:tc>
        <w:tc>
          <w:tcPr>
            <w:tcW w:w="995" w:type="dxa"/>
            <w:vAlign w:val="center"/>
          </w:tcPr>
          <w:p w14:paraId="5BC6411A" w14:textId="77777777" w:rsidR="005F44F5" w:rsidRPr="00E95CE4" w:rsidRDefault="005F44F5" w:rsidP="009559FD">
            <w:pPr>
              <w:spacing w:line="240" w:lineRule="auto"/>
              <w:rPr>
                <w:rFonts w:cs="Times New Roman"/>
                <w:sz w:val="22"/>
              </w:rPr>
            </w:pPr>
          </w:p>
        </w:tc>
      </w:tr>
      <w:tr w:rsidR="005F44F5" w:rsidRPr="00E95CE4" w14:paraId="2E57638F" w14:textId="77777777" w:rsidTr="00736863">
        <w:trPr>
          <w:trHeight w:val="312"/>
        </w:trPr>
        <w:tc>
          <w:tcPr>
            <w:tcW w:w="2443" w:type="dxa"/>
            <w:shd w:val="clear" w:color="auto" w:fill="DCEAEC"/>
            <w:vAlign w:val="center"/>
          </w:tcPr>
          <w:p w14:paraId="58C2A777" w14:textId="3C3395CC" w:rsidR="005F44F5" w:rsidRPr="00E95CE4" w:rsidRDefault="005F44F5" w:rsidP="009559FD">
            <w:pPr>
              <w:spacing w:line="240" w:lineRule="auto"/>
              <w:ind w:firstLine="100"/>
              <w:rPr>
                <w:rFonts w:cs="Times New Roman"/>
                <w:kern w:val="0"/>
                <w:sz w:val="22"/>
              </w:rPr>
            </w:pPr>
            <w:r w:rsidRPr="00E95CE4">
              <w:rPr>
                <w:rFonts w:cs="Times New Roman"/>
                <w:sz w:val="22"/>
              </w:rPr>
              <w:t xml:space="preserve">Phillips </w:t>
            </w:r>
            <w:r w:rsidR="00FB38B9" w:rsidRPr="00E95CE4">
              <w:rPr>
                <w:rFonts w:cs="Times New Roman"/>
                <w:sz w:val="22"/>
              </w:rPr>
              <w:t>–</w:t>
            </w:r>
            <w:r w:rsidRPr="00E95CE4">
              <w:rPr>
                <w:rFonts w:cs="Times New Roman"/>
                <w:sz w:val="22"/>
              </w:rPr>
              <w:t xml:space="preserve"> Intera</w:t>
            </w:r>
          </w:p>
        </w:tc>
        <w:tc>
          <w:tcPr>
            <w:tcW w:w="1984" w:type="dxa"/>
            <w:shd w:val="clear" w:color="auto" w:fill="DCEAEC"/>
            <w:vAlign w:val="center"/>
          </w:tcPr>
          <w:p w14:paraId="3E9F6981" w14:textId="77777777" w:rsidR="005F44F5" w:rsidRPr="00E95CE4" w:rsidRDefault="005F44F5" w:rsidP="009559FD">
            <w:pPr>
              <w:spacing w:line="240" w:lineRule="auto"/>
              <w:rPr>
                <w:rFonts w:cs="Times New Roman"/>
                <w:sz w:val="22"/>
              </w:rPr>
            </w:pPr>
            <w:r w:rsidRPr="00E95CE4">
              <w:rPr>
                <w:rFonts w:cs="Times New Roman"/>
                <w:sz w:val="22"/>
              </w:rPr>
              <w:t>2,063</w:t>
            </w:r>
          </w:p>
        </w:tc>
        <w:tc>
          <w:tcPr>
            <w:tcW w:w="1984" w:type="dxa"/>
            <w:shd w:val="clear" w:color="auto" w:fill="DCEAEC"/>
            <w:vAlign w:val="center"/>
          </w:tcPr>
          <w:p w14:paraId="049F5B93" w14:textId="77777777" w:rsidR="005F44F5" w:rsidRPr="00E95CE4" w:rsidRDefault="005F44F5" w:rsidP="009559FD">
            <w:pPr>
              <w:spacing w:line="240" w:lineRule="auto"/>
              <w:rPr>
                <w:rFonts w:cs="Times New Roman"/>
                <w:sz w:val="22"/>
              </w:rPr>
            </w:pPr>
            <w:r w:rsidRPr="00E95CE4">
              <w:rPr>
                <w:rFonts w:cs="Times New Roman"/>
                <w:sz w:val="22"/>
              </w:rPr>
              <w:t>512</w:t>
            </w:r>
          </w:p>
        </w:tc>
        <w:tc>
          <w:tcPr>
            <w:tcW w:w="1984" w:type="dxa"/>
            <w:shd w:val="clear" w:color="auto" w:fill="DCEAEC"/>
            <w:vAlign w:val="center"/>
          </w:tcPr>
          <w:p w14:paraId="7088C47B" w14:textId="77777777" w:rsidR="005F44F5" w:rsidRPr="00E95CE4" w:rsidRDefault="005F44F5" w:rsidP="009559FD">
            <w:pPr>
              <w:spacing w:line="240" w:lineRule="auto"/>
              <w:rPr>
                <w:rFonts w:cs="Times New Roman"/>
                <w:sz w:val="22"/>
              </w:rPr>
            </w:pPr>
            <w:r w:rsidRPr="00E95CE4">
              <w:rPr>
                <w:rFonts w:cs="Times New Roman"/>
                <w:sz w:val="22"/>
              </w:rPr>
              <w:t>0 (0.0%)</w:t>
            </w:r>
          </w:p>
        </w:tc>
        <w:tc>
          <w:tcPr>
            <w:tcW w:w="995" w:type="dxa"/>
            <w:shd w:val="clear" w:color="auto" w:fill="DCEAEC"/>
            <w:vAlign w:val="center"/>
          </w:tcPr>
          <w:p w14:paraId="49E697B9" w14:textId="77777777" w:rsidR="005F44F5" w:rsidRPr="00E95CE4" w:rsidRDefault="005F44F5" w:rsidP="009559FD">
            <w:pPr>
              <w:spacing w:line="240" w:lineRule="auto"/>
              <w:rPr>
                <w:rFonts w:cs="Times New Roman"/>
                <w:sz w:val="22"/>
              </w:rPr>
            </w:pPr>
          </w:p>
        </w:tc>
      </w:tr>
      <w:tr w:rsidR="005F44F5" w:rsidRPr="00E95CE4" w14:paraId="28A988CC" w14:textId="77777777" w:rsidTr="00736863">
        <w:trPr>
          <w:trHeight w:val="312"/>
        </w:trPr>
        <w:tc>
          <w:tcPr>
            <w:tcW w:w="2443" w:type="dxa"/>
            <w:vAlign w:val="center"/>
          </w:tcPr>
          <w:p w14:paraId="69932622" w14:textId="71DB469E" w:rsidR="005F44F5" w:rsidRPr="00E95CE4" w:rsidRDefault="005F44F5" w:rsidP="009559FD">
            <w:pPr>
              <w:spacing w:line="240" w:lineRule="auto"/>
              <w:ind w:firstLine="100"/>
              <w:rPr>
                <w:rFonts w:cs="Times New Roman"/>
                <w:kern w:val="0"/>
                <w:sz w:val="22"/>
              </w:rPr>
            </w:pPr>
            <w:r w:rsidRPr="00E95CE4">
              <w:rPr>
                <w:rFonts w:cs="Times New Roman"/>
                <w:sz w:val="22"/>
              </w:rPr>
              <w:t xml:space="preserve">Phillips </w:t>
            </w:r>
            <w:r w:rsidR="00FB38B9" w:rsidRPr="00E95CE4">
              <w:rPr>
                <w:rFonts w:cs="Times New Roman"/>
                <w:sz w:val="22"/>
              </w:rPr>
              <w:t>–</w:t>
            </w:r>
            <w:r w:rsidRPr="00E95CE4">
              <w:rPr>
                <w:rFonts w:cs="Times New Roman"/>
                <w:sz w:val="22"/>
              </w:rPr>
              <w:t xml:space="preserve"> Others</w:t>
            </w:r>
          </w:p>
        </w:tc>
        <w:tc>
          <w:tcPr>
            <w:tcW w:w="1984" w:type="dxa"/>
            <w:vAlign w:val="center"/>
          </w:tcPr>
          <w:p w14:paraId="4D2AE79A" w14:textId="77777777" w:rsidR="005F44F5" w:rsidRPr="00E95CE4" w:rsidRDefault="005F44F5" w:rsidP="009559FD">
            <w:pPr>
              <w:spacing w:line="240" w:lineRule="auto"/>
              <w:rPr>
                <w:rFonts w:cs="Times New Roman"/>
                <w:sz w:val="22"/>
              </w:rPr>
            </w:pPr>
            <w:r w:rsidRPr="00E95CE4">
              <w:rPr>
                <w:rFonts w:cs="Times New Roman"/>
                <w:sz w:val="22"/>
              </w:rPr>
              <w:t>730</w:t>
            </w:r>
          </w:p>
        </w:tc>
        <w:tc>
          <w:tcPr>
            <w:tcW w:w="1984" w:type="dxa"/>
            <w:vAlign w:val="center"/>
          </w:tcPr>
          <w:p w14:paraId="0203E574" w14:textId="77777777" w:rsidR="005F44F5" w:rsidRPr="00E95CE4" w:rsidRDefault="005F44F5" w:rsidP="009559FD">
            <w:pPr>
              <w:spacing w:line="240" w:lineRule="auto"/>
              <w:rPr>
                <w:rFonts w:cs="Times New Roman"/>
                <w:sz w:val="22"/>
              </w:rPr>
            </w:pPr>
            <w:r w:rsidRPr="00E95CE4">
              <w:rPr>
                <w:rFonts w:cs="Times New Roman"/>
                <w:sz w:val="22"/>
              </w:rPr>
              <w:t>189</w:t>
            </w:r>
          </w:p>
        </w:tc>
        <w:tc>
          <w:tcPr>
            <w:tcW w:w="1984" w:type="dxa"/>
            <w:vAlign w:val="center"/>
          </w:tcPr>
          <w:p w14:paraId="6A8632D5" w14:textId="77777777" w:rsidR="005F44F5" w:rsidRPr="00E95CE4" w:rsidRDefault="005F44F5" w:rsidP="009559FD">
            <w:pPr>
              <w:spacing w:line="240" w:lineRule="auto"/>
              <w:rPr>
                <w:rFonts w:cs="Times New Roman"/>
                <w:sz w:val="22"/>
              </w:rPr>
            </w:pPr>
            <w:r w:rsidRPr="00E95CE4">
              <w:rPr>
                <w:rFonts w:cs="Times New Roman"/>
                <w:sz w:val="22"/>
              </w:rPr>
              <w:t>3 (0.1%)</w:t>
            </w:r>
          </w:p>
        </w:tc>
        <w:tc>
          <w:tcPr>
            <w:tcW w:w="995" w:type="dxa"/>
            <w:vAlign w:val="center"/>
          </w:tcPr>
          <w:p w14:paraId="39590F37" w14:textId="77777777" w:rsidR="005F44F5" w:rsidRPr="00E95CE4" w:rsidRDefault="005F44F5" w:rsidP="009559FD">
            <w:pPr>
              <w:spacing w:line="240" w:lineRule="auto"/>
              <w:rPr>
                <w:rFonts w:cs="Times New Roman"/>
                <w:sz w:val="22"/>
              </w:rPr>
            </w:pPr>
          </w:p>
        </w:tc>
      </w:tr>
      <w:tr w:rsidR="005F44F5" w:rsidRPr="00E95CE4" w14:paraId="4F5F3C58" w14:textId="77777777" w:rsidTr="00736863">
        <w:trPr>
          <w:trHeight w:val="312"/>
        </w:trPr>
        <w:tc>
          <w:tcPr>
            <w:tcW w:w="2443" w:type="dxa"/>
            <w:shd w:val="clear" w:color="auto" w:fill="DCEAEC"/>
            <w:vAlign w:val="center"/>
          </w:tcPr>
          <w:p w14:paraId="0AF1CF75" w14:textId="04310C05" w:rsidR="005F44F5" w:rsidRPr="00E95CE4" w:rsidRDefault="005F44F5" w:rsidP="009559FD">
            <w:pPr>
              <w:spacing w:line="240" w:lineRule="auto"/>
              <w:ind w:firstLine="100"/>
              <w:rPr>
                <w:rFonts w:cs="Times New Roman"/>
                <w:kern w:val="0"/>
                <w:sz w:val="22"/>
              </w:rPr>
            </w:pPr>
            <w:r w:rsidRPr="00E95CE4">
              <w:rPr>
                <w:rFonts w:cs="Times New Roman"/>
                <w:sz w:val="22"/>
              </w:rPr>
              <w:t>GE-Signa Excite</w:t>
            </w:r>
          </w:p>
        </w:tc>
        <w:tc>
          <w:tcPr>
            <w:tcW w:w="1984" w:type="dxa"/>
            <w:shd w:val="clear" w:color="auto" w:fill="DCEAEC"/>
            <w:vAlign w:val="center"/>
          </w:tcPr>
          <w:p w14:paraId="79B06AB5" w14:textId="77777777" w:rsidR="005F44F5" w:rsidRPr="00E95CE4" w:rsidRDefault="005F44F5" w:rsidP="009559FD">
            <w:pPr>
              <w:spacing w:line="240" w:lineRule="auto"/>
              <w:rPr>
                <w:rFonts w:cs="Times New Roman"/>
                <w:sz w:val="22"/>
              </w:rPr>
            </w:pPr>
            <w:r w:rsidRPr="00E95CE4">
              <w:rPr>
                <w:rFonts w:cs="Times New Roman"/>
                <w:sz w:val="22"/>
              </w:rPr>
              <w:t>1,263</w:t>
            </w:r>
          </w:p>
        </w:tc>
        <w:tc>
          <w:tcPr>
            <w:tcW w:w="1984" w:type="dxa"/>
            <w:shd w:val="clear" w:color="auto" w:fill="DCEAEC"/>
            <w:vAlign w:val="center"/>
          </w:tcPr>
          <w:p w14:paraId="7FFA8C39" w14:textId="77777777" w:rsidR="005F44F5" w:rsidRPr="00E95CE4" w:rsidRDefault="005F44F5" w:rsidP="009559FD">
            <w:pPr>
              <w:spacing w:line="240" w:lineRule="auto"/>
              <w:rPr>
                <w:rFonts w:cs="Times New Roman"/>
                <w:sz w:val="22"/>
              </w:rPr>
            </w:pPr>
            <w:r w:rsidRPr="00E95CE4">
              <w:rPr>
                <w:rFonts w:cs="Times New Roman"/>
                <w:sz w:val="22"/>
              </w:rPr>
              <w:t>303</w:t>
            </w:r>
          </w:p>
        </w:tc>
        <w:tc>
          <w:tcPr>
            <w:tcW w:w="1984" w:type="dxa"/>
            <w:shd w:val="clear" w:color="auto" w:fill="DCEAEC"/>
            <w:vAlign w:val="center"/>
          </w:tcPr>
          <w:p w14:paraId="49E26B41" w14:textId="77777777" w:rsidR="005F44F5" w:rsidRPr="00E95CE4" w:rsidRDefault="005F44F5" w:rsidP="009559FD">
            <w:pPr>
              <w:spacing w:line="240" w:lineRule="auto"/>
              <w:rPr>
                <w:rFonts w:cs="Times New Roman"/>
                <w:sz w:val="22"/>
              </w:rPr>
            </w:pPr>
            <w:r w:rsidRPr="00E95CE4">
              <w:rPr>
                <w:rFonts w:cs="Times New Roman"/>
                <w:sz w:val="22"/>
              </w:rPr>
              <w:t>4 (0.1%)</w:t>
            </w:r>
          </w:p>
        </w:tc>
        <w:tc>
          <w:tcPr>
            <w:tcW w:w="995" w:type="dxa"/>
            <w:shd w:val="clear" w:color="auto" w:fill="DCEAEC"/>
            <w:vAlign w:val="center"/>
          </w:tcPr>
          <w:p w14:paraId="0E3982E5" w14:textId="77777777" w:rsidR="005F44F5" w:rsidRPr="00E95CE4" w:rsidRDefault="005F44F5" w:rsidP="009559FD">
            <w:pPr>
              <w:spacing w:line="240" w:lineRule="auto"/>
              <w:rPr>
                <w:rFonts w:cs="Times New Roman"/>
                <w:sz w:val="22"/>
              </w:rPr>
            </w:pPr>
          </w:p>
        </w:tc>
      </w:tr>
      <w:tr w:rsidR="005F44F5" w:rsidRPr="00E95CE4" w14:paraId="3A5ED228" w14:textId="77777777" w:rsidTr="00736863">
        <w:trPr>
          <w:trHeight w:val="312"/>
        </w:trPr>
        <w:tc>
          <w:tcPr>
            <w:tcW w:w="2443" w:type="dxa"/>
            <w:vAlign w:val="center"/>
          </w:tcPr>
          <w:p w14:paraId="139ADBCE" w14:textId="68A6CF97" w:rsidR="005F44F5" w:rsidRPr="00E95CE4" w:rsidRDefault="005F44F5" w:rsidP="009559FD">
            <w:pPr>
              <w:spacing w:line="240" w:lineRule="auto"/>
              <w:ind w:firstLine="100"/>
              <w:rPr>
                <w:rFonts w:cs="Times New Roman"/>
                <w:kern w:val="0"/>
                <w:sz w:val="22"/>
              </w:rPr>
            </w:pPr>
            <w:r w:rsidRPr="00E95CE4">
              <w:rPr>
                <w:rFonts w:cs="Times New Roman"/>
                <w:sz w:val="22"/>
              </w:rPr>
              <w:t>GE-Signa HDxt</w:t>
            </w:r>
          </w:p>
        </w:tc>
        <w:tc>
          <w:tcPr>
            <w:tcW w:w="1984" w:type="dxa"/>
            <w:vAlign w:val="center"/>
          </w:tcPr>
          <w:p w14:paraId="36EF2D87" w14:textId="77777777" w:rsidR="005F44F5" w:rsidRPr="00E95CE4" w:rsidRDefault="005F44F5" w:rsidP="009559FD">
            <w:pPr>
              <w:spacing w:line="240" w:lineRule="auto"/>
              <w:rPr>
                <w:rFonts w:cs="Times New Roman"/>
                <w:sz w:val="22"/>
              </w:rPr>
            </w:pPr>
            <w:r w:rsidRPr="00E95CE4">
              <w:rPr>
                <w:rFonts w:cs="Times New Roman"/>
                <w:sz w:val="22"/>
              </w:rPr>
              <w:t>19</w:t>
            </w:r>
          </w:p>
        </w:tc>
        <w:tc>
          <w:tcPr>
            <w:tcW w:w="1984" w:type="dxa"/>
            <w:vAlign w:val="center"/>
          </w:tcPr>
          <w:p w14:paraId="10B256A8" w14:textId="77777777" w:rsidR="005F44F5" w:rsidRPr="00E95CE4" w:rsidRDefault="005F44F5" w:rsidP="009559FD">
            <w:pPr>
              <w:spacing w:line="240" w:lineRule="auto"/>
              <w:rPr>
                <w:rFonts w:cs="Times New Roman"/>
                <w:sz w:val="22"/>
              </w:rPr>
            </w:pPr>
            <w:r w:rsidRPr="00E95CE4">
              <w:rPr>
                <w:rFonts w:cs="Times New Roman"/>
                <w:sz w:val="22"/>
              </w:rPr>
              <w:t>7</w:t>
            </w:r>
          </w:p>
        </w:tc>
        <w:tc>
          <w:tcPr>
            <w:tcW w:w="1984" w:type="dxa"/>
            <w:vAlign w:val="center"/>
          </w:tcPr>
          <w:p w14:paraId="24B330DE" w14:textId="77777777" w:rsidR="005F44F5" w:rsidRPr="00E95CE4" w:rsidRDefault="005F44F5" w:rsidP="009559FD">
            <w:pPr>
              <w:spacing w:line="240" w:lineRule="auto"/>
              <w:rPr>
                <w:rFonts w:cs="Times New Roman"/>
                <w:sz w:val="22"/>
              </w:rPr>
            </w:pPr>
            <w:r w:rsidRPr="00E95CE4">
              <w:rPr>
                <w:rFonts w:cs="Times New Roman"/>
                <w:sz w:val="22"/>
              </w:rPr>
              <w:t>1,494 (53.8%)</w:t>
            </w:r>
          </w:p>
        </w:tc>
        <w:tc>
          <w:tcPr>
            <w:tcW w:w="995" w:type="dxa"/>
            <w:vAlign w:val="center"/>
          </w:tcPr>
          <w:p w14:paraId="09667338" w14:textId="77777777" w:rsidR="005F44F5" w:rsidRPr="00E95CE4" w:rsidRDefault="005F44F5" w:rsidP="009559FD">
            <w:pPr>
              <w:spacing w:line="240" w:lineRule="auto"/>
              <w:rPr>
                <w:rFonts w:cs="Times New Roman"/>
                <w:sz w:val="22"/>
              </w:rPr>
            </w:pPr>
          </w:p>
        </w:tc>
      </w:tr>
      <w:tr w:rsidR="005F44F5" w:rsidRPr="00E95CE4" w14:paraId="4E8890A6" w14:textId="77777777" w:rsidTr="00736863">
        <w:trPr>
          <w:trHeight w:val="312"/>
        </w:trPr>
        <w:tc>
          <w:tcPr>
            <w:tcW w:w="2443" w:type="dxa"/>
            <w:shd w:val="clear" w:color="auto" w:fill="DCEAEC"/>
            <w:vAlign w:val="center"/>
          </w:tcPr>
          <w:p w14:paraId="62B125D1" w14:textId="6276C166" w:rsidR="005F44F5" w:rsidRPr="00E95CE4" w:rsidRDefault="005F44F5" w:rsidP="009559FD">
            <w:pPr>
              <w:spacing w:line="240" w:lineRule="auto"/>
              <w:ind w:firstLine="100"/>
              <w:rPr>
                <w:rFonts w:cs="Times New Roman"/>
                <w:kern w:val="0"/>
                <w:sz w:val="22"/>
              </w:rPr>
            </w:pPr>
            <w:r w:rsidRPr="00E95CE4">
              <w:rPr>
                <w:rFonts w:cs="Times New Roman"/>
                <w:sz w:val="22"/>
              </w:rPr>
              <w:t>GE-Discovery MR750</w:t>
            </w:r>
          </w:p>
        </w:tc>
        <w:tc>
          <w:tcPr>
            <w:tcW w:w="1984" w:type="dxa"/>
            <w:shd w:val="clear" w:color="auto" w:fill="DCEAEC"/>
            <w:vAlign w:val="center"/>
          </w:tcPr>
          <w:p w14:paraId="4104A23C" w14:textId="77777777" w:rsidR="005F44F5" w:rsidRPr="00E95CE4" w:rsidRDefault="005F44F5" w:rsidP="009559FD">
            <w:pPr>
              <w:spacing w:line="240" w:lineRule="auto"/>
              <w:rPr>
                <w:rFonts w:cs="Times New Roman"/>
                <w:sz w:val="22"/>
              </w:rPr>
            </w:pPr>
            <w:r w:rsidRPr="00E95CE4">
              <w:rPr>
                <w:rFonts w:cs="Times New Roman"/>
                <w:sz w:val="22"/>
              </w:rPr>
              <w:t>414</w:t>
            </w:r>
          </w:p>
        </w:tc>
        <w:tc>
          <w:tcPr>
            <w:tcW w:w="1984" w:type="dxa"/>
            <w:shd w:val="clear" w:color="auto" w:fill="DCEAEC"/>
            <w:vAlign w:val="center"/>
          </w:tcPr>
          <w:p w14:paraId="69D0B36F" w14:textId="77777777" w:rsidR="005F44F5" w:rsidRPr="00E95CE4" w:rsidRDefault="005F44F5" w:rsidP="009559FD">
            <w:pPr>
              <w:spacing w:line="240" w:lineRule="auto"/>
              <w:rPr>
                <w:rFonts w:cs="Times New Roman"/>
                <w:sz w:val="22"/>
              </w:rPr>
            </w:pPr>
            <w:r w:rsidRPr="00E95CE4">
              <w:rPr>
                <w:rFonts w:cs="Times New Roman"/>
                <w:sz w:val="22"/>
              </w:rPr>
              <w:t>121</w:t>
            </w:r>
          </w:p>
        </w:tc>
        <w:tc>
          <w:tcPr>
            <w:tcW w:w="1984" w:type="dxa"/>
            <w:shd w:val="clear" w:color="auto" w:fill="DCEAEC"/>
            <w:vAlign w:val="center"/>
          </w:tcPr>
          <w:p w14:paraId="068088C9" w14:textId="77777777" w:rsidR="005F44F5" w:rsidRPr="00E95CE4" w:rsidRDefault="005F44F5" w:rsidP="009559FD">
            <w:pPr>
              <w:spacing w:line="240" w:lineRule="auto"/>
              <w:rPr>
                <w:rFonts w:cs="Times New Roman"/>
                <w:sz w:val="22"/>
              </w:rPr>
            </w:pPr>
            <w:r w:rsidRPr="00E95CE4">
              <w:rPr>
                <w:rFonts w:cs="Times New Roman"/>
                <w:sz w:val="22"/>
              </w:rPr>
              <w:t>4 (0.1%)</w:t>
            </w:r>
          </w:p>
        </w:tc>
        <w:tc>
          <w:tcPr>
            <w:tcW w:w="995" w:type="dxa"/>
            <w:shd w:val="clear" w:color="auto" w:fill="DCEAEC"/>
            <w:vAlign w:val="center"/>
          </w:tcPr>
          <w:p w14:paraId="0C0C4A3C" w14:textId="77777777" w:rsidR="005F44F5" w:rsidRPr="00E95CE4" w:rsidRDefault="005F44F5" w:rsidP="009559FD">
            <w:pPr>
              <w:spacing w:line="240" w:lineRule="auto"/>
              <w:rPr>
                <w:rFonts w:cs="Times New Roman"/>
                <w:sz w:val="22"/>
              </w:rPr>
            </w:pPr>
          </w:p>
        </w:tc>
      </w:tr>
      <w:tr w:rsidR="005F44F5" w:rsidRPr="00E95CE4" w14:paraId="34A06E91" w14:textId="77777777" w:rsidTr="00736863">
        <w:trPr>
          <w:trHeight w:val="312"/>
        </w:trPr>
        <w:tc>
          <w:tcPr>
            <w:tcW w:w="2443" w:type="dxa"/>
            <w:vAlign w:val="center"/>
          </w:tcPr>
          <w:p w14:paraId="68221AA0" w14:textId="00E65554" w:rsidR="005F44F5" w:rsidRPr="00E95CE4" w:rsidRDefault="005F44F5" w:rsidP="009559FD">
            <w:pPr>
              <w:spacing w:line="240" w:lineRule="auto"/>
              <w:ind w:firstLine="100"/>
              <w:rPr>
                <w:rFonts w:cs="Times New Roman"/>
                <w:kern w:val="0"/>
                <w:sz w:val="22"/>
              </w:rPr>
            </w:pPr>
            <w:r w:rsidRPr="00E95CE4">
              <w:rPr>
                <w:rFonts w:cs="Times New Roman"/>
                <w:sz w:val="22"/>
              </w:rPr>
              <w:t>GE-Others</w:t>
            </w:r>
          </w:p>
        </w:tc>
        <w:tc>
          <w:tcPr>
            <w:tcW w:w="1984" w:type="dxa"/>
            <w:vAlign w:val="center"/>
          </w:tcPr>
          <w:p w14:paraId="7F6462A8" w14:textId="77777777" w:rsidR="005F44F5" w:rsidRPr="00E95CE4" w:rsidRDefault="005F44F5" w:rsidP="009559FD">
            <w:pPr>
              <w:spacing w:line="240" w:lineRule="auto"/>
              <w:rPr>
                <w:rFonts w:cs="Times New Roman"/>
                <w:sz w:val="22"/>
              </w:rPr>
            </w:pPr>
            <w:r w:rsidRPr="00E95CE4">
              <w:rPr>
                <w:rFonts w:cs="Times New Roman"/>
                <w:sz w:val="22"/>
              </w:rPr>
              <w:t>13</w:t>
            </w:r>
          </w:p>
        </w:tc>
        <w:tc>
          <w:tcPr>
            <w:tcW w:w="1984" w:type="dxa"/>
            <w:vAlign w:val="center"/>
          </w:tcPr>
          <w:p w14:paraId="4929D4DF" w14:textId="77777777" w:rsidR="005F44F5" w:rsidRPr="00E95CE4" w:rsidRDefault="005F44F5" w:rsidP="009559FD">
            <w:pPr>
              <w:spacing w:line="240" w:lineRule="auto"/>
              <w:rPr>
                <w:rFonts w:cs="Times New Roman"/>
                <w:sz w:val="22"/>
              </w:rPr>
            </w:pPr>
            <w:r w:rsidRPr="00E95CE4">
              <w:rPr>
                <w:rFonts w:cs="Times New Roman"/>
                <w:sz w:val="22"/>
              </w:rPr>
              <w:t>7</w:t>
            </w:r>
          </w:p>
        </w:tc>
        <w:tc>
          <w:tcPr>
            <w:tcW w:w="1984" w:type="dxa"/>
            <w:vAlign w:val="center"/>
          </w:tcPr>
          <w:p w14:paraId="64D84301" w14:textId="77777777" w:rsidR="005F44F5" w:rsidRPr="00E95CE4" w:rsidRDefault="005F44F5" w:rsidP="009559FD">
            <w:pPr>
              <w:spacing w:line="240" w:lineRule="auto"/>
              <w:rPr>
                <w:rFonts w:cs="Times New Roman"/>
                <w:sz w:val="22"/>
              </w:rPr>
            </w:pPr>
            <w:r w:rsidRPr="00E95CE4">
              <w:rPr>
                <w:rFonts w:cs="Times New Roman"/>
                <w:sz w:val="22"/>
              </w:rPr>
              <w:t>1,204 (43.4%)</w:t>
            </w:r>
          </w:p>
        </w:tc>
        <w:tc>
          <w:tcPr>
            <w:tcW w:w="995" w:type="dxa"/>
            <w:vAlign w:val="center"/>
          </w:tcPr>
          <w:p w14:paraId="578F6EF4" w14:textId="77777777" w:rsidR="005F44F5" w:rsidRPr="00E95CE4" w:rsidRDefault="005F44F5" w:rsidP="009559FD">
            <w:pPr>
              <w:spacing w:line="240" w:lineRule="auto"/>
              <w:rPr>
                <w:rFonts w:cs="Times New Roman"/>
                <w:sz w:val="22"/>
              </w:rPr>
            </w:pPr>
          </w:p>
        </w:tc>
      </w:tr>
      <w:tr w:rsidR="005F44F5" w:rsidRPr="00E95CE4" w14:paraId="2504814C" w14:textId="77777777" w:rsidTr="00736863">
        <w:trPr>
          <w:trHeight w:val="312"/>
        </w:trPr>
        <w:tc>
          <w:tcPr>
            <w:tcW w:w="2443" w:type="dxa"/>
            <w:shd w:val="clear" w:color="auto" w:fill="DCEAEC"/>
            <w:vAlign w:val="center"/>
          </w:tcPr>
          <w:p w14:paraId="09BE880C" w14:textId="1F6420E1" w:rsidR="005F44F5" w:rsidRPr="00E95CE4" w:rsidRDefault="005F44F5" w:rsidP="009559FD">
            <w:pPr>
              <w:spacing w:line="240" w:lineRule="auto"/>
              <w:ind w:firstLine="100"/>
              <w:rPr>
                <w:rFonts w:cs="Times New Roman"/>
                <w:kern w:val="0"/>
                <w:sz w:val="22"/>
              </w:rPr>
            </w:pPr>
            <w:r w:rsidRPr="00E95CE4">
              <w:rPr>
                <w:rFonts w:cs="Times New Roman"/>
                <w:sz w:val="22"/>
              </w:rPr>
              <w:t>Siemens-Avanto</w:t>
            </w:r>
          </w:p>
        </w:tc>
        <w:tc>
          <w:tcPr>
            <w:tcW w:w="1984" w:type="dxa"/>
            <w:shd w:val="clear" w:color="auto" w:fill="DCEAEC"/>
            <w:vAlign w:val="center"/>
          </w:tcPr>
          <w:p w14:paraId="6D75DFE4" w14:textId="77777777" w:rsidR="005F44F5" w:rsidRPr="00E95CE4" w:rsidRDefault="005F44F5" w:rsidP="009559FD">
            <w:pPr>
              <w:spacing w:line="240" w:lineRule="auto"/>
              <w:rPr>
                <w:rFonts w:cs="Times New Roman"/>
                <w:sz w:val="22"/>
              </w:rPr>
            </w:pPr>
            <w:r w:rsidRPr="00E95CE4">
              <w:rPr>
                <w:rFonts w:cs="Times New Roman"/>
                <w:sz w:val="22"/>
              </w:rPr>
              <w:t>1,554</w:t>
            </w:r>
          </w:p>
        </w:tc>
        <w:tc>
          <w:tcPr>
            <w:tcW w:w="1984" w:type="dxa"/>
            <w:shd w:val="clear" w:color="auto" w:fill="DCEAEC"/>
            <w:vAlign w:val="center"/>
          </w:tcPr>
          <w:p w14:paraId="5E1B1C1F" w14:textId="77777777" w:rsidR="005F44F5" w:rsidRPr="00E95CE4" w:rsidRDefault="005F44F5" w:rsidP="009559FD">
            <w:pPr>
              <w:spacing w:line="240" w:lineRule="auto"/>
              <w:rPr>
                <w:rFonts w:cs="Times New Roman"/>
                <w:sz w:val="22"/>
              </w:rPr>
            </w:pPr>
            <w:r w:rsidRPr="00E95CE4">
              <w:rPr>
                <w:rFonts w:cs="Times New Roman"/>
                <w:sz w:val="22"/>
              </w:rPr>
              <w:t>364</w:t>
            </w:r>
          </w:p>
        </w:tc>
        <w:tc>
          <w:tcPr>
            <w:tcW w:w="1984" w:type="dxa"/>
            <w:shd w:val="clear" w:color="auto" w:fill="DCEAEC"/>
            <w:vAlign w:val="center"/>
          </w:tcPr>
          <w:p w14:paraId="5112B97C" w14:textId="77777777" w:rsidR="005F44F5" w:rsidRPr="00E95CE4" w:rsidRDefault="005F44F5" w:rsidP="009559FD">
            <w:pPr>
              <w:spacing w:line="240" w:lineRule="auto"/>
              <w:rPr>
                <w:rFonts w:cs="Times New Roman"/>
                <w:sz w:val="22"/>
              </w:rPr>
            </w:pPr>
            <w:r w:rsidRPr="00E95CE4">
              <w:rPr>
                <w:rFonts w:cs="Times New Roman"/>
                <w:sz w:val="22"/>
              </w:rPr>
              <w:t>4 (0.1%)</w:t>
            </w:r>
          </w:p>
        </w:tc>
        <w:tc>
          <w:tcPr>
            <w:tcW w:w="995" w:type="dxa"/>
            <w:shd w:val="clear" w:color="auto" w:fill="DCEAEC"/>
            <w:vAlign w:val="center"/>
          </w:tcPr>
          <w:p w14:paraId="5662BD49" w14:textId="77777777" w:rsidR="005F44F5" w:rsidRPr="00E95CE4" w:rsidRDefault="005F44F5" w:rsidP="009559FD">
            <w:pPr>
              <w:spacing w:line="240" w:lineRule="auto"/>
              <w:rPr>
                <w:rFonts w:cs="Times New Roman"/>
                <w:sz w:val="22"/>
              </w:rPr>
            </w:pPr>
          </w:p>
        </w:tc>
      </w:tr>
      <w:tr w:rsidR="005F44F5" w:rsidRPr="00E95CE4" w14:paraId="12DCA8F6" w14:textId="77777777" w:rsidTr="00736863">
        <w:trPr>
          <w:trHeight w:val="312"/>
        </w:trPr>
        <w:tc>
          <w:tcPr>
            <w:tcW w:w="2443" w:type="dxa"/>
            <w:vAlign w:val="center"/>
          </w:tcPr>
          <w:p w14:paraId="38E10A0A" w14:textId="5F4E1567" w:rsidR="005F44F5" w:rsidRPr="00E95CE4" w:rsidRDefault="005F44F5" w:rsidP="009559FD">
            <w:pPr>
              <w:spacing w:line="240" w:lineRule="auto"/>
              <w:ind w:firstLine="100"/>
              <w:rPr>
                <w:rFonts w:cs="Times New Roman"/>
                <w:kern w:val="0"/>
                <w:sz w:val="22"/>
              </w:rPr>
            </w:pPr>
            <w:r w:rsidRPr="00E95CE4">
              <w:rPr>
                <w:rFonts w:cs="Times New Roman"/>
                <w:sz w:val="22"/>
              </w:rPr>
              <w:t>Siemens-Sonata</w:t>
            </w:r>
          </w:p>
        </w:tc>
        <w:tc>
          <w:tcPr>
            <w:tcW w:w="1984" w:type="dxa"/>
            <w:vAlign w:val="center"/>
          </w:tcPr>
          <w:p w14:paraId="2C4AFBC6" w14:textId="77777777" w:rsidR="005F44F5" w:rsidRPr="00E95CE4" w:rsidRDefault="005F44F5" w:rsidP="009559FD">
            <w:pPr>
              <w:spacing w:line="240" w:lineRule="auto"/>
              <w:rPr>
                <w:rFonts w:cs="Times New Roman"/>
                <w:sz w:val="22"/>
              </w:rPr>
            </w:pPr>
            <w:r w:rsidRPr="00E95CE4">
              <w:rPr>
                <w:rFonts w:cs="Times New Roman"/>
                <w:sz w:val="22"/>
              </w:rPr>
              <w:t>684</w:t>
            </w:r>
          </w:p>
        </w:tc>
        <w:tc>
          <w:tcPr>
            <w:tcW w:w="1984" w:type="dxa"/>
            <w:vAlign w:val="center"/>
          </w:tcPr>
          <w:p w14:paraId="53A9A21C" w14:textId="77777777" w:rsidR="005F44F5" w:rsidRPr="00E95CE4" w:rsidRDefault="005F44F5" w:rsidP="009559FD">
            <w:pPr>
              <w:spacing w:line="240" w:lineRule="auto"/>
              <w:rPr>
                <w:rFonts w:cs="Times New Roman"/>
                <w:sz w:val="22"/>
              </w:rPr>
            </w:pPr>
            <w:r w:rsidRPr="00E95CE4">
              <w:rPr>
                <w:rFonts w:cs="Times New Roman"/>
                <w:sz w:val="22"/>
              </w:rPr>
              <w:t>166</w:t>
            </w:r>
          </w:p>
        </w:tc>
        <w:tc>
          <w:tcPr>
            <w:tcW w:w="1984" w:type="dxa"/>
            <w:vAlign w:val="center"/>
          </w:tcPr>
          <w:p w14:paraId="2DBCFB71" w14:textId="77777777" w:rsidR="005F44F5" w:rsidRPr="00E95CE4" w:rsidRDefault="005F44F5" w:rsidP="009559FD">
            <w:pPr>
              <w:spacing w:line="240" w:lineRule="auto"/>
              <w:rPr>
                <w:rFonts w:cs="Times New Roman"/>
                <w:sz w:val="22"/>
              </w:rPr>
            </w:pPr>
            <w:r w:rsidRPr="00E95CE4">
              <w:rPr>
                <w:rFonts w:cs="Times New Roman"/>
                <w:sz w:val="22"/>
              </w:rPr>
              <w:t>0 (0.0%)</w:t>
            </w:r>
          </w:p>
        </w:tc>
        <w:tc>
          <w:tcPr>
            <w:tcW w:w="995" w:type="dxa"/>
            <w:vAlign w:val="center"/>
          </w:tcPr>
          <w:p w14:paraId="4606EDC6" w14:textId="77777777" w:rsidR="005F44F5" w:rsidRPr="00E95CE4" w:rsidRDefault="005F44F5" w:rsidP="009559FD">
            <w:pPr>
              <w:spacing w:line="240" w:lineRule="auto"/>
              <w:rPr>
                <w:rFonts w:cs="Times New Roman"/>
                <w:sz w:val="22"/>
              </w:rPr>
            </w:pPr>
          </w:p>
        </w:tc>
      </w:tr>
      <w:tr w:rsidR="005F44F5" w:rsidRPr="00E95CE4" w14:paraId="1FBDAE7F" w14:textId="77777777" w:rsidTr="00736863">
        <w:trPr>
          <w:trHeight w:val="312"/>
        </w:trPr>
        <w:tc>
          <w:tcPr>
            <w:tcW w:w="2443" w:type="dxa"/>
            <w:shd w:val="clear" w:color="auto" w:fill="DCEAEC"/>
            <w:vAlign w:val="center"/>
          </w:tcPr>
          <w:p w14:paraId="364AABA7" w14:textId="51980891" w:rsidR="005F44F5" w:rsidRPr="00E95CE4" w:rsidRDefault="005F44F5" w:rsidP="009559FD">
            <w:pPr>
              <w:spacing w:line="240" w:lineRule="auto"/>
              <w:ind w:firstLine="100"/>
              <w:rPr>
                <w:rFonts w:cs="Times New Roman"/>
                <w:kern w:val="0"/>
                <w:sz w:val="22"/>
              </w:rPr>
            </w:pPr>
            <w:r w:rsidRPr="00E95CE4">
              <w:rPr>
                <w:rFonts w:cs="Times New Roman"/>
                <w:sz w:val="22"/>
              </w:rPr>
              <w:t>Siemens-Skyra</w:t>
            </w:r>
          </w:p>
        </w:tc>
        <w:tc>
          <w:tcPr>
            <w:tcW w:w="1984" w:type="dxa"/>
            <w:shd w:val="clear" w:color="auto" w:fill="DCEAEC"/>
            <w:vAlign w:val="center"/>
          </w:tcPr>
          <w:p w14:paraId="69A7E7AD" w14:textId="77777777" w:rsidR="005F44F5" w:rsidRPr="00E95CE4" w:rsidRDefault="005F44F5" w:rsidP="009559FD">
            <w:pPr>
              <w:spacing w:line="240" w:lineRule="auto"/>
              <w:rPr>
                <w:rFonts w:cs="Times New Roman"/>
                <w:sz w:val="22"/>
              </w:rPr>
            </w:pPr>
            <w:r w:rsidRPr="00E95CE4">
              <w:rPr>
                <w:rFonts w:cs="Times New Roman"/>
                <w:sz w:val="22"/>
              </w:rPr>
              <w:t>757</w:t>
            </w:r>
          </w:p>
        </w:tc>
        <w:tc>
          <w:tcPr>
            <w:tcW w:w="1984" w:type="dxa"/>
            <w:shd w:val="clear" w:color="auto" w:fill="DCEAEC"/>
            <w:vAlign w:val="center"/>
          </w:tcPr>
          <w:p w14:paraId="696FD906" w14:textId="77777777" w:rsidR="005F44F5" w:rsidRPr="00E95CE4" w:rsidRDefault="005F44F5" w:rsidP="009559FD">
            <w:pPr>
              <w:spacing w:line="240" w:lineRule="auto"/>
              <w:rPr>
                <w:rFonts w:cs="Times New Roman"/>
                <w:sz w:val="22"/>
              </w:rPr>
            </w:pPr>
            <w:r w:rsidRPr="00E95CE4">
              <w:rPr>
                <w:rFonts w:cs="Times New Roman"/>
                <w:sz w:val="22"/>
              </w:rPr>
              <w:t>202</w:t>
            </w:r>
          </w:p>
        </w:tc>
        <w:tc>
          <w:tcPr>
            <w:tcW w:w="1984" w:type="dxa"/>
            <w:shd w:val="clear" w:color="auto" w:fill="DCEAEC"/>
            <w:vAlign w:val="center"/>
          </w:tcPr>
          <w:p w14:paraId="02E59AB8" w14:textId="77777777" w:rsidR="005F44F5" w:rsidRPr="00E95CE4" w:rsidRDefault="005F44F5" w:rsidP="009559FD">
            <w:pPr>
              <w:spacing w:line="240" w:lineRule="auto"/>
              <w:rPr>
                <w:rFonts w:cs="Times New Roman"/>
                <w:sz w:val="22"/>
              </w:rPr>
            </w:pPr>
            <w:r w:rsidRPr="00E95CE4">
              <w:rPr>
                <w:rFonts w:cs="Times New Roman"/>
                <w:sz w:val="22"/>
              </w:rPr>
              <w:t>0 (0.0%)</w:t>
            </w:r>
          </w:p>
        </w:tc>
        <w:tc>
          <w:tcPr>
            <w:tcW w:w="995" w:type="dxa"/>
            <w:shd w:val="clear" w:color="auto" w:fill="DCEAEC"/>
            <w:vAlign w:val="center"/>
          </w:tcPr>
          <w:p w14:paraId="3D6D28A9" w14:textId="77777777" w:rsidR="005F44F5" w:rsidRPr="00E95CE4" w:rsidRDefault="005F44F5" w:rsidP="009559FD">
            <w:pPr>
              <w:spacing w:line="240" w:lineRule="auto"/>
              <w:rPr>
                <w:rFonts w:cs="Times New Roman"/>
                <w:sz w:val="22"/>
              </w:rPr>
            </w:pPr>
          </w:p>
        </w:tc>
      </w:tr>
      <w:tr w:rsidR="005F44F5" w:rsidRPr="00E95CE4" w14:paraId="5C66733E" w14:textId="77777777" w:rsidTr="00736863">
        <w:trPr>
          <w:trHeight w:val="312"/>
        </w:trPr>
        <w:tc>
          <w:tcPr>
            <w:tcW w:w="2443" w:type="dxa"/>
            <w:vAlign w:val="center"/>
          </w:tcPr>
          <w:p w14:paraId="4ADBF31C" w14:textId="508D735F" w:rsidR="005F44F5" w:rsidRPr="00E95CE4" w:rsidRDefault="005F44F5" w:rsidP="009559FD">
            <w:pPr>
              <w:spacing w:line="240" w:lineRule="auto"/>
              <w:ind w:firstLine="100"/>
              <w:rPr>
                <w:rFonts w:cs="Times New Roman"/>
                <w:kern w:val="0"/>
                <w:sz w:val="22"/>
              </w:rPr>
            </w:pPr>
            <w:r w:rsidRPr="00E95CE4">
              <w:rPr>
                <w:rFonts w:cs="Times New Roman"/>
                <w:sz w:val="22"/>
              </w:rPr>
              <w:t>Siemens-Others</w:t>
            </w:r>
          </w:p>
        </w:tc>
        <w:tc>
          <w:tcPr>
            <w:tcW w:w="1984" w:type="dxa"/>
            <w:vAlign w:val="center"/>
          </w:tcPr>
          <w:p w14:paraId="730A631E" w14:textId="77777777" w:rsidR="005F44F5" w:rsidRPr="00E95CE4" w:rsidRDefault="005F44F5" w:rsidP="009559FD">
            <w:pPr>
              <w:spacing w:line="240" w:lineRule="auto"/>
              <w:rPr>
                <w:rFonts w:cs="Times New Roman"/>
                <w:sz w:val="22"/>
              </w:rPr>
            </w:pPr>
            <w:r w:rsidRPr="00E95CE4">
              <w:rPr>
                <w:rFonts w:cs="Times New Roman"/>
                <w:sz w:val="22"/>
              </w:rPr>
              <w:t>297</w:t>
            </w:r>
          </w:p>
        </w:tc>
        <w:tc>
          <w:tcPr>
            <w:tcW w:w="1984" w:type="dxa"/>
            <w:vAlign w:val="center"/>
          </w:tcPr>
          <w:p w14:paraId="70896FF4" w14:textId="77777777" w:rsidR="005F44F5" w:rsidRPr="00E95CE4" w:rsidRDefault="005F44F5" w:rsidP="009559FD">
            <w:pPr>
              <w:spacing w:line="240" w:lineRule="auto"/>
              <w:rPr>
                <w:rFonts w:cs="Times New Roman"/>
                <w:sz w:val="22"/>
              </w:rPr>
            </w:pPr>
            <w:r w:rsidRPr="00E95CE4">
              <w:rPr>
                <w:rFonts w:cs="Times New Roman"/>
                <w:sz w:val="22"/>
              </w:rPr>
              <w:t>119</w:t>
            </w:r>
          </w:p>
        </w:tc>
        <w:tc>
          <w:tcPr>
            <w:tcW w:w="1984" w:type="dxa"/>
            <w:vAlign w:val="center"/>
          </w:tcPr>
          <w:p w14:paraId="6398DFCC" w14:textId="77777777" w:rsidR="005F44F5" w:rsidRPr="00E95CE4" w:rsidRDefault="005F44F5" w:rsidP="009559FD">
            <w:pPr>
              <w:spacing w:line="240" w:lineRule="auto"/>
              <w:rPr>
                <w:rFonts w:cs="Times New Roman"/>
                <w:sz w:val="22"/>
              </w:rPr>
            </w:pPr>
            <w:r w:rsidRPr="00E95CE4">
              <w:rPr>
                <w:rFonts w:cs="Times New Roman"/>
                <w:sz w:val="22"/>
              </w:rPr>
              <w:t>56 (2.0%)</w:t>
            </w:r>
          </w:p>
        </w:tc>
        <w:tc>
          <w:tcPr>
            <w:tcW w:w="995" w:type="dxa"/>
            <w:vAlign w:val="center"/>
          </w:tcPr>
          <w:p w14:paraId="7ACE6E32" w14:textId="77777777" w:rsidR="005F44F5" w:rsidRPr="00E95CE4" w:rsidRDefault="005F44F5" w:rsidP="009559FD">
            <w:pPr>
              <w:spacing w:line="240" w:lineRule="auto"/>
              <w:rPr>
                <w:rFonts w:cs="Times New Roman"/>
                <w:sz w:val="22"/>
              </w:rPr>
            </w:pPr>
          </w:p>
        </w:tc>
      </w:tr>
      <w:tr w:rsidR="005F44F5" w:rsidRPr="00E95CE4" w14:paraId="16FF8330" w14:textId="77777777" w:rsidTr="00736863">
        <w:trPr>
          <w:trHeight w:val="312"/>
        </w:trPr>
        <w:tc>
          <w:tcPr>
            <w:tcW w:w="2443" w:type="dxa"/>
            <w:shd w:val="clear" w:color="auto" w:fill="DCEAEC"/>
            <w:vAlign w:val="center"/>
          </w:tcPr>
          <w:p w14:paraId="615FEDC2" w14:textId="5D8FF567" w:rsidR="005F44F5" w:rsidRPr="00E95CE4" w:rsidRDefault="005F44F5" w:rsidP="009559FD">
            <w:pPr>
              <w:spacing w:line="240" w:lineRule="auto"/>
              <w:ind w:firstLine="100"/>
              <w:rPr>
                <w:rFonts w:cs="Times New Roman"/>
                <w:kern w:val="0"/>
                <w:sz w:val="22"/>
              </w:rPr>
            </w:pPr>
            <w:r w:rsidRPr="00E95CE4">
              <w:rPr>
                <w:rFonts w:cs="Times New Roman"/>
                <w:sz w:val="22"/>
              </w:rPr>
              <w:t>Other MRI vendors</w:t>
            </w:r>
          </w:p>
        </w:tc>
        <w:tc>
          <w:tcPr>
            <w:tcW w:w="1984" w:type="dxa"/>
            <w:shd w:val="clear" w:color="auto" w:fill="DCEAEC"/>
            <w:vAlign w:val="center"/>
          </w:tcPr>
          <w:p w14:paraId="38311C52" w14:textId="77777777" w:rsidR="005F44F5" w:rsidRPr="00E95CE4" w:rsidRDefault="005F44F5" w:rsidP="009559FD">
            <w:pPr>
              <w:spacing w:line="240" w:lineRule="auto"/>
              <w:rPr>
                <w:rFonts w:cs="Times New Roman"/>
                <w:sz w:val="22"/>
              </w:rPr>
            </w:pPr>
            <w:r w:rsidRPr="00E95CE4">
              <w:rPr>
                <w:rFonts w:cs="Times New Roman"/>
                <w:sz w:val="22"/>
              </w:rPr>
              <w:t>7</w:t>
            </w:r>
          </w:p>
        </w:tc>
        <w:tc>
          <w:tcPr>
            <w:tcW w:w="1984" w:type="dxa"/>
            <w:shd w:val="clear" w:color="auto" w:fill="DCEAEC"/>
            <w:vAlign w:val="center"/>
          </w:tcPr>
          <w:p w14:paraId="4F183E65" w14:textId="77777777" w:rsidR="005F44F5" w:rsidRPr="00E95CE4" w:rsidRDefault="005F44F5" w:rsidP="009559FD">
            <w:pPr>
              <w:spacing w:line="240" w:lineRule="auto"/>
              <w:rPr>
                <w:rFonts w:cs="Times New Roman"/>
                <w:sz w:val="22"/>
              </w:rPr>
            </w:pPr>
            <w:r w:rsidRPr="00E95CE4">
              <w:rPr>
                <w:rFonts w:cs="Times New Roman"/>
                <w:sz w:val="22"/>
              </w:rPr>
              <w:t>2</w:t>
            </w:r>
          </w:p>
        </w:tc>
        <w:tc>
          <w:tcPr>
            <w:tcW w:w="1984" w:type="dxa"/>
            <w:shd w:val="clear" w:color="auto" w:fill="DCEAEC"/>
            <w:vAlign w:val="center"/>
          </w:tcPr>
          <w:p w14:paraId="701E82E7" w14:textId="77777777" w:rsidR="005F44F5" w:rsidRPr="00E95CE4" w:rsidRDefault="005F44F5" w:rsidP="009559FD">
            <w:pPr>
              <w:spacing w:line="240" w:lineRule="auto"/>
              <w:rPr>
                <w:rFonts w:cs="Times New Roman"/>
                <w:sz w:val="22"/>
              </w:rPr>
            </w:pPr>
            <w:r w:rsidRPr="00E95CE4">
              <w:rPr>
                <w:rFonts w:cs="Times New Roman"/>
                <w:sz w:val="22"/>
              </w:rPr>
              <w:t>8 (0.3%)</w:t>
            </w:r>
          </w:p>
        </w:tc>
        <w:tc>
          <w:tcPr>
            <w:tcW w:w="995" w:type="dxa"/>
            <w:shd w:val="clear" w:color="auto" w:fill="DCEAEC"/>
            <w:vAlign w:val="center"/>
          </w:tcPr>
          <w:p w14:paraId="5D90CC6E" w14:textId="77777777" w:rsidR="005F44F5" w:rsidRPr="00E95CE4" w:rsidRDefault="005F44F5" w:rsidP="009559FD">
            <w:pPr>
              <w:spacing w:line="240" w:lineRule="auto"/>
              <w:rPr>
                <w:rFonts w:cs="Times New Roman"/>
                <w:sz w:val="22"/>
              </w:rPr>
            </w:pPr>
          </w:p>
        </w:tc>
      </w:tr>
      <w:tr w:rsidR="005F44F5" w:rsidRPr="00E95CE4" w14:paraId="7D8AD919" w14:textId="77777777" w:rsidTr="00736863">
        <w:trPr>
          <w:trHeight w:val="312"/>
        </w:trPr>
        <w:tc>
          <w:tcPr>
            <w:tcW w:w="2443" w:type="dxa"/>
            <w:vAlign w:val="center"/>
          </w:tcPr>
          <w:p w14:paraId="63587924" w14:textId="77777777" w:rsidR="005F44F5" w:rsidRPr="00E95CE4" w:rsidRDefault="005F44F5" w:rsidP="009559FD">
            <w:pPr>
              <w:spacing w:line="240" w:lineRule="auto"/>
              <w:rPr>
                <w:rFonts w:cs="Times New Roman"/>
                <w:sz w:val="22"/>
              </w:rPr>
            </w:pPr>
            <w:r w:rsidRPr="00E95CE4">
              <w:rPr>
                <w:rFonts w:cs="Times New Roman"/>
                <w:sz w:val="22"/>
              </w:rPr>
              <w:t>Magnetic field strength</w:t>
            </w:r>
            <w:r w:rsidRPr="00E95CE4">
              <w:rPr>
                <w:rFonts w:cs="Times New Roman"/>
                <w:sz w:val="22"/>
                <w:vertAlign w:val="superscript"/>
              </w:rPr>
              <w:t>a</w:t>
            </w:r>
          </w:p>
        </w:tc>
        <w:tc>
          <w:tcPr>
            <w:tcW w:w="1984" w:type="dxa"/>
            <w:vAlign w:val="center"/>
          </w:tcPr>
          <w:p w14:paraId="542C3677" w14:textId="77777777" w:rsidR="005F44F5" w:rsidRPr="00E95CE4" w:rsidRDefault="005F44F5" w:rsidP="009559FD">
            <w:pPr>
              <w:spacing w:line="240" w:lineRule="auto"/>
              <w:rPr>
                <w:rFonts w:cs="Times New Roman"/>
                <w:sz w:val="22"/>
              </w:rPr>
            </w:pPr>
          </w:p>
        </w:tc>
        <w:tc>
          <w:tcPr>
            <w:tcW w:w="1984" w:type="dxa"/>
            <w:vAlign w:val="center"/>
          </w:tcPr>
          <w:p w14:paraId="3F324BA5" w14:textId="77777777" w:rsidR="005F44F5" w:rsidRPr="00E95CE4" w:rsidRDefault="005F44F5" w:rsidP="009559FD">
            <w:pPr>
              <w:spacing w:line="240" w:lineRule="auto"/>
              <w:rPr>
                <w:rFonts w:cs="Times New Roman"/>
                <w:sz w:val="22"/>
              </w:rPr>
            </w:pPr>
          </w:p>
        </w:tc>
        <w:tc>
          <w:tcPr>
            <w:tcW w:w="1984" w:type="dxa"/>
            <w:vAlign w:val="center"/>
          </w:tcPr>
          <w:p w14:paraId="078CDFAC" w14:textId="77777777" w:rsidR="005F44F5" w:rsidRPr="00E95CE4" w:rsidRDefault="005F44F5" w:rsidP="009559FD">
            <w:pPr>
              <w:spacing w:line="240" w:lineRule="auto"/>
              <w:rPr>
                <w:rFonts w:cs="Times New Roman"/>
                <w:sz w:val="22"/>
              </w:rPr>
            </w:pPr>
          </w:p>
        </w:tc>
        <w:tc>
          <w:tcPr>
            <w:tcW w:w="995" w:type="dxa"/>
            <w:vAlign w:val="center"/>
          </w:tcPr>
          <w:p w14:paraId="426D7E16" w14:textId="013C9D40" w:rsidR="005F44F5" w:rsidRPr="00E95CE4" w:rsidRDefault="00D702E9" w:rsidP="009559FD">
            <w:pPr>
              <w:spacing w:line="240" w:lineRule="auto"/>
              <w:rPr>
                <w:rFonts w:cs="Times New Roman"/>
                <w:sz w:val="22"/>
              </w:rPr>
            </w:pPr>
            <w:r w:rsidRPr="00E95CE4">
              <w:rPr>
                <w:rFonts w:cs="Times New Roman"/>
                <w:sz w:val="22"/>
              </w:rPr>
              <w:t>&lt;</w:t>
            </w:r>
            <w:r w:rsidR="005F44F5" w:rsidRPr="00E95CE4">
              <w:rPr>
                <w:rFonts w:cs="Times New Roman"/>
                <w:sz w:val="22"/>
              </w:rPr>
              <w:t>.001</w:t>
            </w:r>
          </w:p>
        </w:tc>
      </w:tr>
      <w:tr w:rsidR="005F44F5" w:rsidRPr="00E95CE4" w14:paraId="5D69594D" w14:textId="77777777" w:rsidTr="00736863">
        <w:trPr>
          <w:trHeight w:val="312"/>
        </w:trPr>
        <w:tc>
          <w:tcPr>
            <w:tcW w:w="2443" w:type="dxa"/>
            <w:shd w:val="clear" w:color="auto" w:fill="DCEAEC"/>
            <w:vAlign w:val="center"/>
          </w:tcPr>
          <w:p w14:paraId="52B77C62" w14:textId="76C64DDA" w:rsidR="005F44F5" w:rsidRPr="00E95CE4" w:rsidRDefault="005F44F5" w:rsidP="009559FD">
            <w:pPr>
              <w:spacing w:line="240" w:lineRule="auto"/>
              <w:ind w:firstLine="100"/>
              <w:rPr>
                <w:rFonts w:cs="Times New Roman"/>
                <w:kern w:val="0"/>
                <w:sz w:val="22"/>
              </w:rPr>
            </w:pPr>
            <w:r w:rsidRPr="00E95CE4">
              <w:rPr>
                <w:rFonts w:cs="Times New Roman"/>
                <w:sz w:val="22"/>
              </w:rPr>
              <w:t>1.5T</w:t>
            </w:r>
          </w:p>
        </w:tc>
        <w:tc>
          <w:tcPr>
            <w:tcW w:w="1984" w:type="dxa"/>
            <w:shd w:val="clear" w:color="auto" w:fill="DCEAEC"/>
            <w:vAlign w:val="center"/>
          </w:tcPr>
          <w:p w14:paraId="642B8F72" w14:textId="77777777" w:rsidR="005F44F5" w:rsidRPr="00E95CE4" w:rsidRDefault="005F44F5" w:rsidP="009559FD">
            <w:pPr>
              <w:spacing w:line="240" w:lineRule="auto"/>
              <w:rPr>
                <w:rFonts w:cs="Times New Roman"/>
                <w:sz w:val="22"/>
              </w:rPr>
            </w:pPr>
            <w:r w:rsidRPr="00E95CE4">
              <w:rPr>
                <w:rFonts w:cs="Times New Roman"/>
                <w:sz w:val="22"/>
              </w:rPr>
              <w:t>5,129</w:t>
            </w:r>
          </w:p>
        </w:tc>
        <w:tc>
          <w:tcPr>
            <w:tcW w:w="1984" w:type="dxa"/>
            <w:shd w:val="clear" w:color="auto" w:fill="DCEAEC"/>
            <w:vAlign w:val="center"/>
          </w:tcPr>
          <w:p w14:paraId="762AEC11" w14:textId="77777777" w:rsidR="005F44F5" w:rsidRPr="00E95CE4" w:rsidRDefault="005F44F5" w:rsidP="009559FD">
            <w:pPr>
              <w:spacing w:line="240" w:lineRule="auto"/>
              <w:rPr>
                <w:rFonts w:cs="Times New Roman"/>
                <w:sz w:val="22"/>
              </w:rPr>
            </w:pPr>
            <w:r w:rsidRPr="00E95CE4">
              <w:rPr>
                <w:rFonts w:cs="Times New Roman"/>
                <w:sz w:val="22"/>
              </w:rPr>
              <w:t>1,231</w:t>
            </w:r>
          </w:p>
        </w:tc>
        <w:tc>
          <w:tcPr>
            <w:tcW w:w="1984" w:type="dxa"/>
            <w:shd w:val="clear" w:color="auto" w:fill="DCEAEC"/>
            <w:vAlign w:val="center"/>
          </w:tcPr>
          <w:p w14:paraId="67AF3857" w14:textId="77777777" w:rsidR="005F44F5" w:rsidRPr="00E95CE4" w:rsidRDefault="005F44F5" w:rsidP="009559FD">
            <w:pPr>
              <w:spacing w:line="240" w:lineRule="auto"/>
              <w:rPr>
                <w:rFonts w:cs="Times New Roman"/>
                <w:sz w:val="22"/>
              </w:rPr>
            </w:pPr>
            <w:r w:rsidRPr="00E95CE4">
              <w:rPr>
                <w:rFonts w:cs="Times New Roman"/>
                <w:sz w:val="22"/>
              </w:rPr>
              <w:t>2,724 (98.5%)</w:t>
            </w:r>
          </w:p>
        </w:tc>
        <w:tc>
          <w:tcPr>
            <w:tcW w:w="995" w:type="dxa"/>
            <w:shd w:val="clear" w:color="auto" w:fill="DCEAEC"/>
            <w:vAlign w:val="center"/>
          </w:tcPr>
          <w:p w14:paraId="48115EA9" w14:textId="77777777" w:rsidR="005F44F5" w:rsidRPr="00E95CE4" w:rsidRDefault="005F44F5" w:rsidP="009559FD">
            <w:pPr>
              <w:spacing w:line="240" w:lineRule="auto"/>
              <w:rPr>
                <w:rFonts w:cs="Times New Roman"/>
                <w:sz w:val="22"/>
              </w:rPr>
            </w:pPr>
          </w:p>
        </w:tc>
      </w:tr>
      <w:tr w:rsidR="005F44F5" w:rsidRPr="00E95CE4" w14:paraId="5E79B59E" w14:textId="77777777" w:rsidTr="00736863">
        <w:trPr>
          <w:trHeight w:val="312"/>
        </w:trPr>
        <w:tc>
          <w:tcPr>
            <w:tcW w:w="2443" w:type="dxa"/>
            <w:vAlign w:val="center"/>
          </w:tcPr>
          <w:p w14:paraId="2D93CBFF" w14:textId="30A59171" w:rsidR="005F44F5" w:rsidRPr="00E95CE4" w:rsidRDefault="005F44F5" w:rsidP="009559FD">
            <w:pPr>
              <w:spacing w:line="240" w:lineRule="auto"/>
              <w:ind w:firstLine="100"/>
              <w:rPr>
                <w:rFonts w:cs="Times New Roman"/>
                <w:kern w:val="0"/>
                <w:sz w:val="22"/>
              </w:rPr>
            </w:pPr>
            <w:r w:rsidRPr="00E95CE4">
              <w:rPr>
                <w:rFonts w:cs="Times New Roman"/>
                <w:sz w:val="22"/>
              </w:rPr>
              <w:t>3.0T</w:t>
            </w:r>
          </w:p>
        </w:tc>
        <w:tc>
          <w:tcPr>
            <w:tcW w:w="1984" w:type="dxa"/>
            <w:vAlign w:val="center"/>
          </w:tcPr>
          <w:p w14:paraId="1A05B421" w14:textId="77777777" w:rsidR="005F44F5" w:rsidRPr="00E95CE4" w:rsidRDefault="005F44F5" w:rsidP="009559FD">
            <w:pPr>
              <w:spacing w:line="240" w:lineRule="auto"/>
              <w:rPr>
                <w:rFonts w:cs="Times New Roman"/>
                <w:sz w:val="22"/>
              </w:rPr>
            </w:pPr>
            <w:r w:rsidRPr="00E95CE4">
              <w:rPr>
                <w:rFonts w:cs="Times New Roman"/>
                <w:sz w:val="22"/>
              </w:rPr>
              <w:t>2,273</w:t>
            </w:r>
          </w:p>
        </w:tc>
        <w:tc>
          <w:tcPr>
            <w:tcW w:w="1984" w:type="dxa"/>
            <w:vAlign w:val="center"/>
          </w:tcPr>
          <w:p w14:paraId="67DC1C32" w14:textId="77777777" w:rsidR="005F44F5" w:rsidRPr="00E95CE4" w:rsidRDefault="005F44F5" w:rsidP="009559FD">
            <w:pPr>
              <w:spacing w:line="240" w:lineRule="auto"/>
              <w:rPr>
                <w:rFonts w:cs="Times New Roman"/>
                <w:sz w:val="22"/>
              </w:rPr>
            </w:pPr>
            <w:r w:rsidRPr="00E95CE4">
              <w:rPr>
                <w:rFonts w:cs="Times New Roman"/>
                <w:sz w:val="22"/>
              </w:rPr>
              <w:t>609</w:t>
            </w:r>
          </w:p>
        </w:tc>
        <w:tc>
          <w:tcPr>
            <w:tcW w:w="1984" w:type="dxa"/>
            <w:vAlign w:val="center"/>
          </w:tcPr>
          <w:p w14:paraId="02328B93" w14:textId="77777777" w:rsidR="005F44F5" w:rsidRPr="00E95CE4" w:rsidRDefault="005F44F5" w:rsidP="009559FD">
            <w:pPr>
              <w:spacing w:line="240" w:lineRule="auto"/>
              <w:rPr>
                <w:rFonts w:cs="Times New Roman"/>
                <w:sz w:val="22"/>
              </w:rPr>
            </w:pPr>
            <w:r w:rsidRPr="00E95CE4">
              <w:rPr>
                <w:rFonts w:cs="Times New Roman"/>
                <w:sz w:val="22"/>
              </w:rPr>
              <w:t>41 (1.5%)</w:t>
            </w:r>
          </w:p>
        </w:tc>
        <w:tc>
          <w:tcPr>
            <w:tcW w:w="995" w:type="dxa"/>
            <w:vAlign w:val="center"/>
          </w:tcPr>
          <w:p w14:paraId="68213EF9" w14:textId="77777777" w:rsidR="005F44F5" w:rsidRPr="00E95CE4" w:rsidRDefault="005F44F5" w:rsidP="009559FD">
            <w:pPr>
              <w:spacing w:line="240" w:lineRule="auto"/>
              <w:rPr>
                <w:rFonts w:cs="Times New Roman"/>
                <w:sz w:val="22"/>
              </w:rPr>
            </w:pPr>
          </w:p>
        </w:tc>
      </w:tr>
      <w:tr w:rsidR="005F44F5" w:rsidRPr="00E95CE4" w14:paraId="53654101" w14:textId="77777777" w:rsidTr="00736863">
        <w:trPr>
          <w:trHeight w:val="312"/>
        </w:trPr>
        <w:tc>
          <w:tcPr>
            <w:tcW w:w="2443" w:type="dxa"/>
            <w:shd w:val="clear" w:color="auto" w:fill="DCEAEC"/>
            <w:vAlign w:val="center"/>
          </w:tcPr>
          <w:p w14:paraId="7E395319" w14:textId="77777777" w:rsidR="005F44F5" w:rsidRPr="00E95CE4" w:rsidRDefault="005F44F5" w:rsidP="009559FD">
            <w:pPr>
              <w:spacing w:line="240" w:lineRule="auto"/>
              <w:rPr>
                <w:rFonts w:cs="Times New Roman"/>
                <w:sz w:val="22"/>
              </w:rPr>
            </w:pPr>
            <w:r w:rsidRPr="00E95CE4">
              <w:rPr>
                <w:rFonts w:cs="Times New Roman"/>
                <w:sz w:val="22"/>
              </w:rPr>
              <w:t>Acquisition matrix (row)</w:t>
            </w:r>
          </w:p>
        </w:tc>
        <w:tc>
          <w:tcPr>
            <w:tcW w:w="1984" w:type="dxa"/>
            <w:shd w:val="clear" w:color="auto" w:fill="DCEAEC"/>
            <w:vAlign w:val="center"/>
          </w:tcPr>
          <w:p w14:paraId="7835EB14" w14:textId="77777777" w:rsidR="005F44F5" w:rsidRPr="00E95CE4" w:rsidRDefault="005F44F5" w:rsidP="009559FD">
            <w:pPr>
              <w:spacing w:line="240" w:lineRule="auto"/>
              <w:rPr>
                <w:rFonts w:cs="Times New Roman"/>
                <w:sz w:val="22"/>
              </w:rPr>
            </w:pPr>
          </w:p>
        </w:tc>
        <w:tc>
          <w:tcPr>
            <w:tcW w:w="1984" w:type="dxa"/>
            <w:shd w:val="clear" w:color="auto" w:fill="DCEAEC"/>
            <w:vAlign w:val="center"/>
          </w:tcPr>
          <w:p w14:paraId="478847FD" w14:textId="77777777" w:rsidR="005F44F5" w:rsidRPr="00E95CE4" w:rsidRDefault="005F44F5" w:rsidP="009559FD">
            <w:pPr>
              <w:spacing w:line="240" w:lineRule="auto"/>
              <w:rPr>
                <w:rFonts w:cs="Times New Roman"/>
                <w:sz w:val="22"/>
              </w:rPr>
            </w:pPr>
          </w:p>
        </w:tc>
        <w:tc>
          <w:tcPr>
            <w:tcW w:w="1984" w:type="dxa"/>
            <w:shd w:val="clear" w:color="auto" w:fill="DCEAEC"/>
            <w:vAlign w:val="center"/>
          </w:tcPr>
          <w:p w14:paraId="523E9A23" w14:textId="77777777" w:rsidR="005F44F5" w:rsidRPr="00E95CE4" w:rsidRDefault="005F44F5" w:rsidP="009559FD">
            <w:pPr>
              <w:spacing w:line="240" w:lineRule="auto"/>
              <w:rPr>
                <w:rFonts w:cs="Times New Roman"/>
                <w:sz w:val="22"/>
              </w:rPr>
            </w:pPr>
          </w:p>
        </w:tc>
        <w:tc>
          <w:tcPr>
            <w:tcW w:w="995" w:type="dxa"/>
            <w:shd w:val="clear" w:color="auto" w:fill="DCEAEC"/>
            <w:vAlign w:val="center"/>
          </w:tcPr>
          <w:p w14:paraId="46AC19C4" w14:textId="3329869E" w:rsidR="005F44F5" w:rsidRPr="00E95CE4" w:rsidRDefault="00D702E9" w:rsidP="009559FD">
            <w:pPr>
              <w:spacing w:line="240" w:lineRule="auto"/>
              <w:rPr>
                <w:rFonts w:cs="Times New Roman"/>
                <w:sz w:val="22"/>
              </w:rPr>
            </w:pPr>
            <w:r w:rsidRPr="00E95CE4">
              <w:rPr>
                <w:rFonts w:cs="Times New Roman"/>
                <w:sz w:val="22"/>
              </w:rPr>
              <w:t>&lt;</w:t>
            </w:r>
            <w:r w:rsidR="005F44F5" w:rsidRPr="00E95CE4">
              <w:rPr>
                <w:rFonts w:cs="Times New Roman"/>
                <w:sz w:val="22"/>
              </w:rPr>
              <w:t>.001</w:t>
            </w:r>
          </w:p>
        </w:tc>
      </w:tr>
      <w:tr w:rsidR="005F44F5" w:rsidRPr="00E95CE4" w14:paraId="4B094CA6" w14:textId="77777777" w:rsidTr="00736863">
        <w:trPr>
          <w:trHeight w:val="312"/>
        </w:trPr>
        <w:tc>
          <w:tcPr>
            <w:tcW w:w="2443" w:type="dxa"/>
            <w:vAlign w:val="center"/>
          </w:tcPr>
          <w:p w14:paraId="6E7BA42B" w14:textId="5AC96F72" w:rsidR="005F44F5" w:rsidRPr="00E95CE4" w:rsidRDefault="005F44F5" w:rsidP="009559FD">
            <w:pPr>
              <w:spacing w:line="240" w:lineRule="auto"/>
              <w:ind w:firstLine="100"/>
              <w:rPr>
                <w:rFonts w:cs="Times New Roman"/>
                <w:kern w:val="0"/>
                <w:sz w:val="22"/>
              </w:rPr>
            </w:pPr>
            <w:r w:rsidRPr="00E95CE4">
              <w:rPr>
                <w:rFonts w:cs="Times New Roman"/>
                <w:sz w:val="22"/>
              </w:rPr>
              <w:t>&lt; 192</w:t>
            </w:r>
          </w:p>
        </w:tc>
        <w:tc>
          <w:tcPr>
            <w:tcW w:w="1984" w:type="dxa"/>
            <w:vAlign w:val="center"/>
          </w:tcPr>
          <w:p w14:paraId="1855F98A" w14:textId="77777777" w:rsidR="005F44F5" w:rsidRPr="00E95CE4" w:rsidRDefault="005F44F5" w:rsidP="009559FD">
            <w:pPr>
              <w:spacing w:line="240" w:lineRule="auto"/>
              <w:rPr>
                <w:rFonts w:cs="Times New Roman"/>
                <w:sz w:val="22"/>
              </w:rPr>
            </w:pPr>
            <w:r w:rsidRPr="00E95CE4">
              <w:rPr>
                <w:rFonts w:cs="Times New Roman"/>
                <w:sz w:val="22"/>
              </w:rPr>
              <w:t>1,539</w:t>
            </w:r>
          </w:p>
        </w:tc>
        <w:tc>
          <w:tcPr>
            <w:tcW w:w="1984" w:type="dxa"/>
            <w:vAlign w:val="center"/>
          </w:tcPr>
          <w:p w14:paraId="3552D69C" w14:textId="77777777" w:rsidR="005F44F5" w:rsidRPr="00E95CE4" w:rsidRDefault="005F44F5" w:rsidP="009559FD">
            <w:pPr>
              <w:spacing w:line="240" w:lineRule="auto"/>
              <w:rPr>
                <w:rFonts w:cs="Times New Roman"/>
                <w:sz w:val="22"/>
              </w:rPr>
            </w:pPr>
            <w:r w:rsidRPr="00E95CE4">
              <w:rPr>
                <w:rFonts w:cs="Times New Roman"/>
                <w:sz w:val="22"/>
              </w:rPr>
              <w:t>360</w:t>
            </w:r>
          </w:p>
        </w:tc>
        <w:tc>
          <w:tcPr>
            <w:tcW w:w="1984" w:type="dxa"/>
            <w:vAlign w:val="center"/>
          </w:tcPr>
          <w:p w14:paraId="45FFF058" w14:textId="77777777" w:rsidR="005F44F5" w:rsidRPr="00E95CE4" w:rsidRDefault="005F44F5" w:rsidP="009559FD">
            <w:pPr>
              <w:spacing w:line="240" w:lineRule="auto"/>
              <w:rPr>
                <w:rFonts w:cs="Times New Roman"/>
                <w:sz w:val="22"/>
              </w:rPr>
            </w:pPr>
            <w:r w:rsidRPr="00E95CE4">
              <w:rPr>
                <w:rFonts w:cs="Times New Roman"/>
                <w:sz w:val="22"/>
              </w:rPr>
              <w:t>46 (1.7%)</w:t>
            </w:r>
          </w:p>
        </w:tc>
        <w:tc>
          <w:tcPr>
            <w:tcW w:w="995" w:type="dxa"/>
            <w:vAlign w:val="center"/>
          </w:tcPr>
          <w:p w14:paraId="06B4395D" w14:textId="77777777" w:rsidR="005F44F5" w:rsidRPr="00E95CE4" w:rsidRDefault="005F44F5" w:rsidP="009559FD">
            <w:pPr>
              <w:spacing w:line="240" w:lineRule="auto"/>
              <w:rPr>
                <w:rFonts w:cs="Times New Roman"/>
                <w:sz w:val="22"/>
              </w:rPr>
            </w:pPr>
          </w:p>
        </w:tc>
      </w:tr>
      <w:tr w:rsidR="005F44F5" w:rsidRPr="00E95CE4" w14:paraId="50B1BED9" w14:textId="77777777" w:rsidTr="00736863">
        <w:trPr>
          <w:trHeight w:val="312"/>
        </w:trPr>
        <w:tc>
          <w:tcPr>
            <w:tcW w:w="2443" w:type="dxa"/>
            <w:shd w:val="clear" w:color="auto" w:fill="DCEAEC"/>
            <w:vAlign w:val="center"/>
          </w:tcPr>
          <w:p w14:paraId="3ECE480F" w14:textId="7CC5489E" w:rsidR="005F44F5" w:rsidRPr="00E95CE4" w:rsidRDefault="005F44F5" w:rsidP="009559FD">
            <w:pPr>
              <w:spacing w:line="240" w:lineRule="auto"/>
              <w:ind w:firstLine="100"/>
              <w:rPr>
                <w:rFonts w:cs="Times New Roman"/>
                <w:kern w:val="0"/>
                <w:sz w:val="22"/>
              </w:rPr>
            </w:pPr>
            <w:r w:rsidRPr="00E95CE4">
              <w:rPr>
                <w:rFonts w:cs="Times New Roman"/>
                <w:sz w:val="22"/>
              </w:rPr>
              <w:t>192 ~ 239</w:t>
            </w:r>
          </w:p>
        </w:tc>
        <w:tc>
          <w:tcPr>
            <w:tcW w:w="1984" w:type="dxa"/>
            <w:shd w:val="clear" w:color="auto" w:fill="DCEAEC"/>
            <w:vAlign w:val="center"/>
          </w:tcPr>
          <w:p w14:paraId="0AAF336E" w14:textId="77777777" w:rsidR="005F44F5" w:rsidRPr="00E95CE4" w:rsidRDefault="005F44F5" w:rsidP="009559FD">
            <w:pPr>
              <w:spacing w:line="240" w:lineRule="auto"/>
              <w:rPr>
                <w:rFonts w:cs="Times New Roman"/>
                <w:sz w:val="22"/>
              </w:rPr>
            </w:pPr>
            <w:r w:rsidRPr="00E95CE4">
              <w:rPr>
                <w:rFonts w:cs="Times New Roman"/>
                <w:sz w:val="22"/>
              </w:rPr>
              <w:t>657</w:t>
            </w:r>
          </w:p>
        </w:tc>
        <w:tc>
          <w:tcPr>
            <w:tcW w:w="1984" w:type="dxa"/>
            <w:shd w:val="clear" w:color="auto" w:fill="DCEAEC"/>
            <w:vAlign w:val="center"/>
          </w:tcPr>
          <w:p w14:paraId="7E54BD7A" w14:textId="77777777" w:rsidR="005F44F5" w:rsidRPr="00E95CE4" w:rsidRDefault="005F44F5" w:rsidP="009559FD">
            <w:pPr>
              <w:spacing w:line="240" w:lineRule="auto"/>
              <w:rPr>
                <w:rFonts w:cs="Times New Roman"/>
                <w:sz w:val="22"/>
              </w:rPr>
            </w:pPr>
            <w:r w:rsidRPr="00E95CE4">
              <w:rPr>
                <w:rFonts w:cs="Times New Roman"/>
                <w:sz w:val="22"/>
              </w:rPr>
              <w:t>154</w:t>
            </w:r>
          </w:p>
        </w:tc>
        <w:tc>
          <w:tcPr>
            <w:tcW w:w="1984" w:type="dxa"/>
            <w:shd w:val="clear" w:color="auto" w:fill="DCEAEC"/>
            <w:vAlign w:val="center"/>
          </w:tcPr>
          <w:p w14:paraId="13F5EC35" w14:textId="77777777" w:rsidR="005F44F5" w:rsidRPr="00E95CE4" w:rsidRDefault="005F44F5" w:rsidP="009559FD">
            <w:pPr>
              <w:spacing w:line="240" w:lineRule="auto"/>
              <w:rPr>
                <w:rFonts w:cs="Times New Roman"/>
                <w:sz w:val="22"/>
              </w:rPr>
            </w:pPr>
            <w:r w:rsidRPr="00E95CE4">
              <w:rPr>
                <w:rFonts w:cs="Times New Roman"/>
                <w:sz w:val="22"/>
              </w:rPr>
              <w:t>10 (0.4%)</w:t>
            </w:r>
          </w:p>
        </w:tc>
        <w:tc>
          <w:tcPr>
            <w:tcW w:w="995" w:type="dxa"/>
            <w:shd w:val="clear" w:color="auto" w:fill="DCEAEC"/>
            <w:vAlign w:val="center"/>
          </w:tcPr>
          <w:p w14:paraId="5C735C88" w14:textId="77777777" w:rsidR="005F44F5" w:rsidRPr="00E95CE4" w:rsidRDefault="005F44F5" w:rsidP="009559FD">
            <w:pPr>
              <w:spacing w:line="240" w:lineRule="auto"/>
              <w:rPr>
                <w:rFonts w:cs="Times New Roman"/>
                <w:sz w:val="22"/>
              </w:rPr>
            </w:pPr>
          </w:p>
        </w:tc>
      </w:tr>
      <w:tr w:rsidR="005F44F5" w:rsidRPr="00E95CE4" w14:paraId="6F52FE0D" w14:textId="77777777" w:rsidTr="00736863">
        <w:trPr>
          <w:trHeight w:val="312"/>
        </w:trPr>
        <w:tc>
          <w:tcPr>
            <w:tcW w:w="2443" w:type="dxa"/>
            <w:vAlign w:val="center"/>
          </w:tcPr>
          <w:p w14:paraId="4DF364D2" w14:textId="377FDE4B" w:rsidR="005F44F5" w:rsidRPr="00E95CE4" w:rsidRDefault="005F44F5" w:rsidP="009559FD">
            <w:pPr>
              <w:spacing w:line="240" w:lineRule="auto"/>
              <w:ind w:firstLine="100"/>
              <w:rPr>
                <w:rFonts w:cs="Times New Roman"/>
                <w:kern w:val="0"/>
                <w:sz w:val="22"/>
              </w:rPr>
            </w:pPr>
            <w:r w:rsidRPr="00E95CE4">
              <w:rPr>
                <w:rFonts w:cs="Times New Roman"/>
                <w:sz w:val="22"/>
              </w:rPr>
              <w:t>240 ~ 255</w:t>
            </w:r>
          </w:p>
        </w:tc>
        <w:tc>
          <w:tcPr>
            <w:tcW w:w="1984" w:type="dxa"/>
            <w:vAlign w:val="center"/>
          </w:tcPr>
          <w:p w14:paraId="0D6FABE7" w14:textId="77777777" w:rsidR="005F44F5" w:rsidRPr="00E95CE4" w:rsidRDefault="005F44F5" w:rsidP="009559FD">
            <w:pPr>
              <w:spacing w:line="240" w:lineRule="auto"/>
              <w:rPr>
                <w:rFonts w:cs="Times New Roman"/>
                <w:sz w:val="22"/>
              </w:rPr>
            </w:pPr>
            <w:r w:rsidRPr="00E95CE4">
              <w:rPr>
                <w:rFonts w:cs="Times New Roman"/>
                <w:sz w:val="22"/>
              </w:rPr>
              <w:t>633</w:t>
            </w:r>
          </w:p>
        </w:tc>
        <w:tc>
          <w:tcPr>
            <w:tcW w:w="1984" w:type="dxa"/>
            <w:vAlign w:val="center"/>
          </w:tcPr>
          <w:p w14:paraId="102267B5" w14:textId="77777777" w:rsidR="005F44F5" w:rsidRPr="00E95CE4" w:rsidRDefault="005F44F5" w:rsidP="009559FD">
            <w:pPr>
              <w:spacing w:line="240" w:lineRule="auto"/>
              <w:rPr>
                <w:rFonts w:cs="Times New Roman"/>
                <w:sz w:val="22"/>
              </w:rPr>
            </w:pPr>
            <w:r w:rsidRPr="00E95CE4">
              <w:rPr>
                <w:rFonts w:cs="Times New Roman"/>
                <w:sz w:val="22"/>
              </w:rPr>
              <w:t>165</w:t>
            </w:r>
          </w:p>
        </w:tc>
        <w:tc>
          <w:tcPr>
            <w:tcW w:w="1984" w:type="dxa"/>
            <w:vAlign w:val="center"/>
          </w:tcPr>
          <w:p w14:paraId="12F1335E" w14:textId="77777777" w:rsidR="005F44F5" w:rsidRPr="00E95CE4" w:rsidRDefault="005F44F5" w:rsidP="009559FD">
            <w:pPr>
              <w:spacing w:line="240" w:lineRule="auto"/>
              <w:rPr>
                <w:rFonts w:cs="Times New Roman"/>
                <w:sz w:val="22"/>
              </w:rPr>
            </w:pPr>
            <w:r w:rsidRPr="00E95CE4">
              <w:rPr>
                <w:rFonts w:cs="Times New Roman"/>
                <w:sz w:val="22"/>
              </w:rPr>
              <w:t>0 (0.0%)</w:t>
            </w:r>
          </w:p>
        </w:tc>
        <w:tc>
          <w:tcPr>
            <w:tcW w:w="995" w:type="dxa"/>
            <w:vAlign w:val="center"/>
          </w:tcPr>
          <w:p w14:paraId="4A4C61DB" w14:textId="77777777" w:rsidR="005F44F5" w:rsidRPr="00E95CE4" w:rsidRDefault="005F44F5" w:rsidP="009559FD">
            <w:pPr>
              <w:spacing w:line="240" w:lineRule="auto"/>
              <w:rPr>
                <w:rFonts w:cs="Times New Roman"/>
                <w:sz w:val="22"/>
              </w:rPr>
            </w:pPr>
          </w:p>
        </w:tc>
      </w:tr>
      <w:tr w:rsidR="005F44F5" w:rsidRPr="00E95CE4" w14:paraId="65CA5E36" w14:textId="77777777" w:rsidTr="00736863">
        <w:trPr>
          <w:trHeight w:val="312"/>
        </w:trPr>
        <w:tc>
          <w:tcPr>
            <w:tcW w:w="2443" w:type="dxa"/>
            <w:shd w:val="clear" w:color="auto" w:fill="DCEAEC"/>
            <w:vAlign w:val="center"/>
          </w:tcPr>
          <w:p w14:paraId="5DE91D5A" w14:textId="3F7FB7B1" w:rsidR="005F44F5" w:rsidRPr="00E95CE4" w:rsidRDefault="005F44F5" w:rsidP="009559FD">
            <w:pPr>
              <w:spacing w:line="240" w:lineRule="auto"/>
              <w:ind w:firstLine="100"/>
              <w:rPr>
                <w:rFonts w:cs="Times New Roman"/>
                <w:kern w:val="0"/>
                <w:sz w:val="22"/>
              </w:rPr>
            </w:pPr>
            <w:r w:rsidRPr="00E95CE4">
              <w:rPr>
                <w:rFonts w:cs="Times New Roman"/>
                <w:sz w:val="22"/>
              </w:rPr>
              <w:t>256 ~ 319</w:t>
            </w:r>
          </w:p>
        </w:tc>
        <w:tc>
          <w:tcPr>
            <w:tcW w:w="1984" w:type="dxa"/>
            <w:shd w:val="clear" w:color="auto" w:fill="DCEAEC"/>
            <w:vAlign w:val="center"/>
          </w:tcPr>
          <w:p w14:paraId="5317DD6F" w14:textId="77777777" w:rsidR="005F44F5" w:rsidRPr="00E95CE4" w:rsidRDefault="005F44F5" w:rsidP="009559FD">
            <w:pPr>
              <w:spacing w:line="240" w:lineRule="auto"/>
              <w:rPr>
                <w:rFonts w:cs="Times New Roman"/>
                <w:sz w:val="22"/>
              </w:rPr>
            </w:pPr>
            <w:r w:rsidRPr="00E95CE4">
              <w:rPr>
                <w:rFonts w:cs="Times New Roman"/>
                <w:sz w:val="22"/>
              </w:rPr>
              <w:t>4,860</w:t>
            </w:r>
          </w:p>
        </w:tc>
        <w:tc>
          <w:tcPr>
            <w:tcW w:w="1984" w:type="dxa"/>
            <w:shd w:val="clear" w:color="auto" w:fill="DCEAEC"/>
            <w:vAlign w:val="center"/>
          </w:tcPr>
          <w:p w14:paraId="5596E010" w14:textId="77777777" w:rsidR="005F44F5" w:rsidRPr="00E95CE4" w:rsidRDefault="005F44F5" w:rsidP="009559FD">
            <w:pPr>
              <w:spacing w:line="240" w:lineRule="auto"/>
              <w:rPr>
                <w:rFonts w:cs="Times New Roman"/>
                <w:sz w:val="22"/>
              </w:rPr>
            </w:pPr>
            <w:r w:rsidRPr="00E95CE4">
              <w:rPr>
                <w:rFonts w:cs="Times New Roman"/>
                <w:sz w:val="22"/>
              </w:rPr>
              <w:t>1,234</w:t>
            </w:r>
          </w:p>
        </w:tc>
        <w:tc>
          <w:tcPr>
            <w:tcW w:w="1984" w:type="dxa"/>
            <w:shd w:val="clear" w:color="auto" w:fill="DCEAEC"/>
            <w:vAlign w:val="center"/>
          </w:tcPr>
          <w:p w14:paraId="181E9F81" w14:textId="77777777" w:rsidR="005F44F5" w:rsidRPr="00E95CE4" w:rsidRDefault="005F44F5" w:rsidP="009559FD">
            <w:pPr>
              <w:spacing w:line="240" w:lineRule="auto"/>
              <w:rPr>
                <w:rFonts w:cs="Times New Roman"/>
                <w:sz w:val="22"/>
              </w:rPr>
            </w:pPr>
            <w:r w:rsidRPr="00E95CE4">
              <w:rPr>
                <w:rFonts w:cs="Times New Roman"/>
                <w:sz w:val="22"/>
              </w:rPr>
              <w:t>2,710 (97.6%)</w:t>
            </w:r>
          </w:p>
        </w:tc>
        <w:tc>
          <w:tcPr>
            <w:tcW w:w="995" w:type="dxa"/>
            <w:shd w:val="clear" w:color="auto" w:fill="DCEAEC"/>
            <w:vAlign w:val="center"/>
          </w:tcPr>
          <w:p w14:paraId="69D9DB99" w14:textId="77777777" w:rsidR="005F44F5" w:rsidRPr="00E95CE4" w:rsidRDefault="005F44F5" w:rsidP="009559FD">
            <w:pPr>
              <w:spacing w:line="240" w:lineRule="auto"/>
              <w:rPr>
                <w:rFonts w:cs="Times New Roman"/>
                <w:sz w:val="22"/>
              </w:rPr>
            </w:pPr>
          </w:p>
        </w:tc>
      </w:tr>
      <w:tr w:rsidR="005F44F5" w:rsidRPr="00E95CE4" w14:paraId="79574901" w14:textId="77777777" w:rsidTr="00736863">
        <w:trPr>
          <w:trHeight w:val="312"/>
        </w:trPr>
        <w:tc>
          <w:tcPr>
            <w:tcW w:w="2443" w:type="dxa"/>
            <w:vAlign w:val="center"/>
          </w:tcPr>
          <w:p w14:paraId="1F8D3175" w14:textId="21B6CFFA" w:rsidR="005F44F5" w:rsidRPr="00E95CE4" w:rsidRDefault="005F44F5" w:rsidP="009559FD">
            <w:pPr>
              <w:spacing w:line="240" w:lineRule="auto"/>
              <w:ind w:firstLine="100"/>
              <w:rPr>
                <w:rFonts w:cs="Times New Roman"/>
                <w:kern w:val="0"/>
                <w:sz w:val="22"/>
              </w:rPr>
            </w:pPr>
            <w:r w:rsidRPr="00E95CE4">
              <w:rPr>
                <w:rFonts w:cs="Times New Roman"/>
                <w:sz w:val="22"/>
              </w:rPr>
              <w:t>320 ~ 511</w:t>
            </w:r>
          </w:p>
        </w:tc>
        <w:tc>
          <w:tcPr>
            <w:tcW w:w="1984" w:type="dxa"/>
            <w:vAlign w:val="center"/>
          </w:tcPr>
          <w:p w14:paraId="06AF284E" w14:textId="77777777" w:rsidR="005F44F5" w:rsidRPr="00E95CE4" w:rsidRDefault="005F44F5" w:rsidP="009559FD">
            <w:pPr>
              <w:spacing w:line="240" w:lineRule="auto"/>
              <w:rPr>
                <w:rFonts w:cs="Times New Roman"/>
                <w:sz w:val="22"/>
              </w:rPr>
            </w:pPr>
            <w:r w:rsidRPr="00E95CE4">
              <w:rPr>
                <w:rFonts w:cs="Times New Roman"/>
                <w:sz w:val="22"/>
              </w:rPr>
              <w:t>607</w:t>
            </w:r>
          </w:p>
        </w:tc>
        <w:tc>
          <w:tcPr>
            <w:tcW w:w="1984" w:type="dxa"/>
            <w:vAlign w:val="center"/>
          </w:tcPr>
          <w:p w14:paraId="08A9E0CD" w14:textId="77777777" w:rsidR="005F44F5" w:rsidRPr="00E95CE4" w:rsidRDefault="005F44F5" w:rsidP="009559FD">
            <w:pPr>
              <w:spacing w:line="240" w:lineRule="auto"/>
              <w:rPr>
                <w:rFonts w:cs="Times New Roman"/>
                <w:sz w:val="22"/>
              </w:rPr>
            </w:pPr>
            <w:r w:rsidRPr="00E95CE4">
              <w:rPr>
                <w:rFonts w:cs="Times New Roman"/>
                <w:sz w:val="22"/>
              </w:rPr>
              <w:t>155</w:t>
            </w:r>
          </w:p>
        </w:tc>
        <w:tc>
          <w:tcPr>
            <w:tcW w:w="1984" w:type="dxa"/>
            <w:vAlign w:val="center"/>
          </w:tcPr>
          <w:p w14:paraId="7821CF3E" w14:textId="77777777" w:rsidR="005F44F5" w:rsidRPr="00E95CE4" w:rsidRDefault="005F44F5" w:rsidP="009559FD">
            <w:pPr>
              <w:spacing w:line="240" w:lineRule="auto"/>
              <w:rPr>
                <w:rFonts w:cs="Times New Roman"/>
                <w:sz w:val="22"/>
              </w:rPr>
            </w:pPr>
            <w:r w:rsidRPr="00E95CE4">
              <w:rPr>
                <w:rFonts w:cs="Times New Roman"/>
                <w:sz w:val="22"/>
              </w:rPr>
              <w:t>11 (0.4%)</w:t>
            </w:r>
          </w:p>
        </w:tc>
        <w:tc>
          <w:tcPr>
            <w:tcW w:w="995" w:type="dxa"/>
            <w:vAlign w:val="center"/>
          </w:tcPr>
          <w:p w14:paraId="44187542" w14:textId="77777777" w:rsidR="005F44F5" w:rsidRPr="00E95CE4" w:rsidRDefault="005F44F5" w:rsidP="009559FD">
            <w:pPr>
              <w:spacing w:line="240" w:lineRule="auto"/>
              <w:rPr>
                <w:rFonts w:cs="Times New Roman"/>
                <w:sz w:val="22"/>
              </w:rPr>
            </w:pPr>
          </w:p>
        </w:tc>
      </w:tr>
      <w:tr w:rsidR="005F44F5" w:rsidRPr="00E95CE4" w14:paraId="073EBE67" w14:textId="77777777" w:rsidTr="00736863">
        <w:trPr>
          <w:trHeight w:val="312"/>
        </w:trPr>
        <w:tc>
          <w:tcPr>
            <w:tcW w:w="2443" w:type="dxa"/>
            <w:shd w:val="clear" w:color="auto" w:fill="DCEAEC"/>
            <w:vAlign w:val="center"/>
          </w:tcPr>
          <w:p w14:paraId="24989803" w14:textId="7D557904" w:rsidR="005F44F5" w:rsidRPr="00E95CE4" w:rsidRDefault="005F44F5" w:rsidP="009559FD">
            <w:pPr>
              <w:spacing w:line="240" w:lineRule="auto"/>
              <w:ind w:firstLine="100"/>
              <w:rPr>
                <w:rFonts w:cs="Times New Roman"/>
                <w:kern w:val="0"/>
                <w:sz w:val="22"/>
              </w:rPr>
            </w:pPr>
            <w:r w:rsidRPr="00E95CE4">
              <w:rPr>
                <w:rFonts w:cs="Times New Roman"/>
                <w:sz w:val="22"/>
              </w:rPr>
              <w:t>512</w:t>
            </w:r>
          </w:p>
        </w:tc>
        <w:tc>
          <w:tcPr>
            <w:tcW w:w="1984" w:type="dxa"/>
            <w:shd w:val="clear" w:color="auto" w:fill="DCEAEC"/>
            <w:vAlign w:val="center"/>
          </w:tcPr>
          <w:p w14:paraId="0D0C6D41" w14:textId="77777777" w:rsidR="005F44F5" w:rsidRPr="00E95CE4" w:rsidRDefault="005F44F5" w:rsidP="009559FD">
            <w:pPr>
              <w:spacing w:line="240" w:lineRule="auto"/>
              <w:rPr>
                <w:rFonts w:cs="Times New Roman"/>
                <w:sz w:val="22"/>
              </w:rPr>
            </w:pPr>
            <w:r w:rsidRPr="00E95CE4">
              <w:rPr>
                <w:rFonts w:cs="Times New Roman"/>
                <w:sz w:val="22"/>
              </w:rPr>
              <w:t>365</w:t>
            </w:r>
          </w:p>
        </w:tc>
        <w:tc>
          <w:tcPr>
            <w:tcW w:w="1984" w:type="dxa"/>
            <w:shd w:val="clear" w:color="auto" w:fill="DCEAEC"/>
            <w:vAlign w:val="center"/>
          </w:tcPr>
          <w:p w14:paraId="30C81900" w14:textId="77777777" w:rsidR="005F44F5" w:rsidRPr="00E95CE4" w:rsidRDefault="005F44F5" w:rsidP="009559FD">
            <w:pPr>
              <w:spacing w:line="240" w:lineRule="auto"/>
              <w:rPr>
                <w:rFonts w:cs="Times New Roman"/>
                <w:sz w:val="22"/>
              </w:rPr>
            </w:pPr>
            <w:r w:rsidRPr="00E95CE4">
              <w:rPr>
                <w:rFonts w:cs="Times New Roman"/>
                <w:sz w:val="22"/>
              </w:rPr>
              <w:t>91</w:t>
            </w:r>
          </w:p>
        </w:tc>
        <w:tc>
          <w:tcPr>
            <w:tcW w:w="1984" w:type="dxa"/>
            <w:shd w:val="clear" w:color="auto" w:fill="DCEAEC"/>
            <w:vAlign w:val="center"/>
          </w:tcPr>
          <w:p w14:paraId="0773EC4C" w14:textId="77777777" w:rsidR="005F44F5" w:rsidRPr="00E95CE4" w:rsidRDefault="005F44F5" w:rsidP="009559FD">
            <w:pPr>
              <w:spacing w:line="240" w:lineRule="auto"/>
              <w:rPr>
                <w:rFonts w:cs="Times New Roman"/>
                <w:sz w:val="22"/>
              </w:rPr>
            </w:pPr>
            <w:r w:rsidRPr="00E95CE4">
              <w:rPr>
                <w:rFonts w:cs="Times New Roman"/>
                <w:sz w:val="22"/>
              </w:rPr>
              <w:t>0 (0.0%)</w:t>
            </w:r>
          </w:p>
        </w:tc>
        <w:tc>
          <w:tcPr>
            <w:tcW w:w="995" w:type="dxa"/>
            <w:shd w:val="clear" w:color="auto" w:fill="DCEAEC"/>
            <w:vAlign w:val="center"/>
          </w:tcPr>
          <w:p w14:paraId="053CC42E" w14:textId="77777777" w:rsidR="005F44F5" w:rsidRPr="00E95CE4" w:rsidRDefault="005F44F5" w:rsidP="009559FD">
            <w:pPr>
              <w:spacing w:line="240" w:lineRule="auto"/>
              <w:rPr>
                <w:rFonts w:cs="Times New Roman"/>
                <w:sz w:val="22"/>
              </w:rPr>
            </w:pPr>
          </w:p>
        </w:tc>
      </w:tr>
      <w:tr w:rsidR="005F44F5" w:rsidRPr="00E95CE4" w14:paraId="44E1DC83" w14:textId="77777777" w:rsidTr="00736863">
        <w:trPr>
          <w:trHeight w:val="312"/>
        </w:trPr>
        <w:tc>
          <w:tcPr>
            <w:tcW w:w="2443" w:type="dxa"/>
            <w:vAlign w:val="center"/>
          </w:tcPr>
          <w:p w14:paraId="0D1B36E9" w14:textId="77777777" w:rsidR="005F44F5" w:rsidRPr="00E95CE4" w:rsidRDefault="005F44F5" w:rsidP="009559FD">
            <w:pPr>
              <w:spacing w:line="240" w:lineRule="auto"/>
              <w:rPr>
                <w:rFonts w:cs="Times New Roman"/>
                <w:sz w:val="22"/>
              </w:rPr>
            </w:pPr>
            <w:r w:rsidRPr="00E95CE4">
              <w:rPr>
                <w:rFonts w:cs="Times New Roman"/>
                <w:sz w:val="22"/>
              </w:rPr>
              <w:t>Pixel spacing (mm)</w:t>
            </w:r>
            <w:r w:rsidRPr="00E95CE4">
              <w:rPr>
                <w:rFonts w:cs="Times New Roman"/>
                <w:sz w:val="22"/>
                <w:vertAlign w:val="superscript"/>
              </w:rPr>
              <w:t>b</w:t>
            </w:r>
          </w:p>
        </w:tc>
        <w:tc>
          <w:tcPr>
            <w:tcW w:w="1984" w:type="dxa"/>
            <w:vAlign w:val="center"/>
          </w:tcPr>
          <w:p w14:paraId="681632AD" w14:textId="77777777" w:rsidR="005F44F5" w:rsidRPr="00E95CE4" w:rsidRDefault="005F44F5" w:rsidP="009559FD">
            <w:pPr>
              <w:spacing w:line="240" w:lineRule="auto"/>
              <w:rPr>
                <w:rFonts w:cs="Times New Roman"/>
                <w:sz w:val="22"/>
              </w:rPr>
            </w:pPr>
          </w:p>
        </w:tc>
        <w:tc>
          <w:tcPr>
            <w:tcW w:w="1984" w:type="dxa"/>
            <w:vAlign w:val="center"/>
          </w:tcPr>
          <w:p w14:paraId="36A3133B" w14:textId="77777777" w:rsidR="005F44F5" w:rsidRPr="00E95CE4" w:rsidRDefault="005F44F5" w:rsidP="009559FD">
            <w:pPr>
              <w:spacing w:line="240" w:lineRule="auto"/>
              <w:rPr>
                <w:rFonts w:cs="Times New Roman"/>
                <w:sz w:val="22"/>
              </w:rPr>
            </w:pPr>
          </w:p>
        </w:tc>
        <w:tc>
          <w:tcPr>
            <w:tcW w:w="1984" w:type="dxa"/>
            <w:vAlign w:val="center"/>
          </w:tcPr>
          <w:p w14:paraId="292585FE" w14:textId="77777777" w:rsidR="005F44F5" w:rsidRPr="00E95CE4" w:rsidRDefault="005F44F5" w:rsidP="009559FD">
            <w:pPr>
              <w:spacing w:line="240" w:lineRule="auto"/>
              <w:rPr>
                <w:rFonts w:cs="Times New Roman"/>
                <w:sz w:val="22"/>
              </w:rPr>
            </w:pPr>
          </w:p>
        </w:tc>
        <w:tc>
          <w:tcPr>
            <w:tcW w:w="995" w:type="dxa"/>
            <w:vAlign w:val="center"/>
          </w:tcPr>
          <w:p w14:paraId="1F9226A9" w14:textId="16EB8783" w:rsidR="005F44F5" w:rsidRPr="00E95CE4" w:rsidRDefault="00D702E9" w:rsidP="009559FD">
            <w:pPr>
              <w:spacing w:line="240" w:lineRule="auto"/>
              <w:rPr>
                <w:rFonts w:cs="Times New Roman"/>
                <w:sz w:val="22"/>
              </w:rPr>
            </w:pPr>
            <w:r w:rsidRPr="00E95CE4">
              <w:rPr>
                <w:rFonts w:cs="Times New Roman"/>
                <w:sz w:val="22"/>
              </w:rPr>
              <w:t>&lt;</w:t>
            </w:r>
            <w:r w:rsidR="005F44F5" w:rsidRPr="00E95CE4">
              <w:rPr>
                <w:rFonts w:cs="Times New Roman"/>
                <w:sz w:val="22"/>
              </w:rPr>
              <w:t>.001</w:t>
            </w:r>
          </w:p>
        </w:tc>
      </w:tr>
      <w:tr w:rsidR="005F44F5" w:rsidRPr="00E95CE4" w14:paraId="38F591C7" w14:textId="77777777" w:rsidTr="00736863">
        <w:trPr>
          <w:trHeight w:val="312"/>
        </w:trPr>
        <w:tc>
          <w:tcPr>
            <w:tcW w:w="2443" w:type="dxa"/>
            <w:shd w:val="clear" w:color="auto" w:fill="DCEAEC"/>
            <w:vAlign w:val="center"/>
          </w:tcPr>
          <w:p w14:paraId="27D5737E" w14:textId="53108E6E" w:rsidR="005F44F5" w:rsidRPr="00E95CE4" w:rsidRDefault="005F44F5" w:rsidP="009559FD">
            <w:pPr>
              <w:spacing w:line="240" w:lineRule="auto"/>
              <w:ind w:firstLine="100"/>
              <w:rPr>
                <w:rFonts w:cs="Times New Roman"/>
                <w:kern w:val="0"/>
                <w:sz w:val="22"/>
              </w:rPr>
            </w:pPr>
            <w:r w:rsidRPr="00E95CE4">
              <w:rPr>
                <w:rFonts w:cs="Times New Roman"/>
                <w:sz w:val="22"/>
              </w:rPr>
              <w:t>&lt; 0.8</w:t>
            </w:r>
          </w:p>
        </w:tc>
        <w:tc>
          <w:tcPr>
            <w:tcW w:w="1984" w:type="dxa"/>
            <w:shd w:val="clear" w:color="auto" w:fill="DCEAEC"/>
            <w:vAlign w:val="center"/>
          </w:tcPr>
          <w:p w14:paraId="42BC83D0" w14:textId="77777777" w:rsidR="005F44F5" w:rsidRPr="00E95CE4" w:rsidRDefault="005F44F5" w:rsidP="009559FD">
            <w:pPr>
              <w:spacing w:line="240" w:lineRule="auto"/>
              <w:rPr>
                <w:rFonts w:cs="Times New Roman"/>
                <w:sz w:val="22"/>
              </w:rPr>
            </w:pPr>
            <w:r w:rsidRPr="00E95CE4">
              <w:rPr>
                <w:rFonts w:cs="Times New Roman"/>
                <w:sz w:val="22"/>
              </w:rPr>
              <w:t>1,311</w:t>
            </w:r>
          </w:p>
        </w:tc>
        <w:tc>
          <w:tcPr>
            <w:tcW w:w="1984" w:type="dxa"/>
            <w:shd w:val="clear" w:color="auto" w:fill="DCEAEC"/>
            <w:vAlign w:val="center"/>
          </w:tcPr>
          <w:p w14:paraId="551990A3" w14:textId="77777777" w:rsidR="005F44F5" w:rsidRPr="00E95CE4" w:rsidRDefault="005F44F5" w:rsidP="009559FD">
            <w:pPr>
              <w:spacing w:line="240" w:lineRule="auto"/>
              <w:rPr>
                <w:rFonts w:cs="Times New Roman"/>
                <w:sz w:val="22"/>
              </w:rPr>
            </w:pPr>
            <w:r w:rsidRPr="00E95CE4">
              <w:rPr>
                <w:rFonts w:cs="Times New Roman"/>
                <w:sz w:val="22"/>
              </w:rPr>
              <w:t>3335</w:t>
            </w:r>
          </w:p>
        </w:tc>
        <w:tc>
          <w:tcPr>
            <w:tcW w:w="1984" w:type="dxa"/>
            <w:shd w:val="clear" w:color="auto" w:fill="DCEAEC"/>
            <w:vAlign w:val="center"/>
          </w:tcPr>
          <w:p w14:paraId="50CEA165" w14:textId="77777777" w:rsidR="005F44F5" w:rsidRPr="00E95CE4" w:rsidRDefault="005F44F5" w:rsidP="009559FD">
            <w:pPr>
              <w:spacing w:line="240" w:lineRule="auto"/>
              <w:rPr>
                <w:rFonts w:cs="Times New Roman"/>
                <w:sz w:val="22"/>
              </w:rPr>
            </w:pPr>
            <w:r w:rsidRPr="00E95CE4">
              <w:rPr>
                <w:rFonts w:cs="Times New Roman"/>
                <w:sz w:val="22"/>
              </w:rPr>
              <w:t>11 (0.4%)</w:t>
            </w:r>
          </w:p>
        </w:tc>
        <w:tc>
          <w:tcPr>
            <w:tcW w:w="995" w:type="dxa"/>
            <w:shd w:val="clear" w:color="auto" w:fill="DCEAEC"/>
            <w:vAlign w:val="center"/>
          </w:tcPr>
          <w:p w14:paraId="221273EA" w14:textId="77777777" w:rsidR="005F44F5" w:rsidRPr="00E95CE4" w:rsidRDefault="005F44F5" w:rsidP="009559FD">
            <w:pPr>
              <w:spacing w:line="240" w:lineRule="auto"/>
              <w:rPr>
                <w:rFonts w:cs="Times New Roman"/>
                <w:sz w:val="22"/>
              </w:rPr>
            </w:pPr>
          </w:p>
        </w:tc>
      </w:tr>
      <w:tr w:rsidR="005F44F5" w:rsidRPr="00E95CE4" w14:paraId="6ACFECA0" w14:textId="77777777" w:rsidTr="00736863">
        <w:trPr>
          <w:trHeight w:val="312"/>
        </w:trPr>
        <w:tc>
          <w:tcPr>
            <w:tcW w:w="2443" w:type="dxa"/>
            <w:vAlign w:val="center"/>
          </w:tcPr>
          <w:p w14:paraId="3FE65ADB" w14:textId="3D34F517" w:rsidR="005F44F5" w:rsidRPr="00E95CE4" w:rsidRDefault="005F44F5" w:rsidP="009559FD">
            <w:pPr>
              <w:spacing w:line="240" w:lineRule="auto"/>
              <w:ind w:firstLine="100"/>
              <w:rPr>
                <w:rFonts w:cs="Times New Roman"/>
                <w:kern w:val="0"/>
                <w:sz w:val="22"/>
              </w:rPr>
            </w:pPr>
            <w:r w:rsidRPr="00E95CE4">
              <w:rPr>
                <w:rFonts w:cs="Times New Roman"/>
                <w:sz w:val="22"/>
              </w:rPr>
              <w:t>0.8 ~ 0.849</w:t>
            </w:r>
          </w:p>
        </w:tc>
        <w:tc>
          <w:tcPr>
            <w:tcW w:w="1984" w:type="dxa"/>
            <w:vAlign w:val="center"/>
          </w:tcPr>
          <w:p w14:paraId="03385C0E" w14:textId="77777777" w:rsidR="005F44F5" w:rsidRPr="00E95CE4" w:rsidRDefault="005F44F5" w:rsidP="009559FD">
            <w:pPr>
              <w:spacing w:line="240" w:lineRule="auto"/>
              <w:rPr>
                <w:rFonts w:cs="Times New Roman"/>
                <w:sz w:val="22"/>
              </w:rPr>
            </w:pPr>
            <w:r w:rsidRPr="00E95CE4">
              <w:rPr>
                <w:rFonts w:cs="Times New Roman"/>
                <w:sz w:val="22"/>
              </w:rPr>
              <w:t>1,373</w:t>
            </w:r>
          </w:p>
        </w:tc>
        <w:tc>
          <w:tcPr>
            <w:tcW w:w="1984" w:type="dxa"/>
            <w:vAlign w:val="center"/>
          </w:tcPr>
          <w:p w14:paraId="2430260E" w14:textId="77777777" w:rsidR="005F44F5" w:rsidRPr="00E95CE4" w:rsidRDefault="005F44F5" w:rsidP="009559FD">
            <w:pPr>
              <w:spacing w:line="240" w:lineRule="auto"/>
              <w:rPr>
                <w:rFonts w:cs="Times New Roman"/>
                <w:sz w:val="22"/>
              </w:rPr>
            </w:pPr>
            <w:r w:rsidRPr="00E95CE4">
              <w:rPr>
                <w:rFonts w:cs="Times New Roman"/>
                <w:sz w:val="22"/>
              </w:rPr>
              <w:t>359</w:t>
            </w:r>
          </w:p>
        </w:tc>
        <w:tc>
          <w:tcPr>
            <w:tcW w:w="1984" w:type="dxa"/>
            <w:vAlign w:val="center"/>
          </w:tcPr>
          <w:p w14:paraId="6630BDEE" w14:textId="77777777" w:rsidR="005F44F5" w:rsidRPr="00E95CE4" w:rsidRDefault="005F44F5" w:rsidP="009559FD">
            <w:pPr>
              <w:spacing w:line="240" w:lineRule="auto"/>
              <w:rPr>
                <w:rFonts w:cs="Times New Roman"/>
                <w:sz w:val="22"/>
              </w:rPr>
            </w:pPr>
            <w:r w:rsidRPr="00E95CE4">
              <w:rPr>
                <w:rFonts w:cs="Times New Roman"/>
                <w:sz w:val="22"/>
              </w:rPr>
              <w:t>11 (0.4%)</w:t>
            </w:r>
          </w:p>
        </w:tc>
        <w:tc>
          <w:tcPr>
            <w:tcW w:w="995" w:type="dxa"/>
            <w:vAlign w:val="center"/>
          </w:tcPr>
          <w:p w14:paraId="76F331F1" w14:textId="77777777" w:rsidR="005F44F5" w:rsidRPr="00E95CE4" w:rsidRDefault="005F44F5" w:rsidP="009559FD">
            <w:pPr>
              <w:spacing w:line="240" w:lineRule="auto"/>
              <w:rPr>
                <w:rFonts w:cs="Times New Roman"/>
                <w:sz w:val="22"/>
              </w:rPr>
            </w:pPr>
          </w:p>
        </w:tc>
      </w:tr>
      <w:tr w:rsidR="005F44F5" w:rsidRPr="00E95CE4" w14:paraId="56CA6053" w14:textId="77777777" w:rsidTr="00736863">
        <w:trPr>
          <w:trHeight w:val="312"/>
        </w:trPr>
        <w:tc>
          <w:tcPr>
            <w:tcW w:w="2443" w:type="dxa"/>
            <w:shd w:val="clear" w:color="auto" w:fill="DCEAEC"/>
            <w:vAlign w:val="center"/>
          </w:tcPr>
          <w:p w14:paraId="45B59C8D" w14:textId="33AB591C" w:rsidR="005F44F5" w:rsidRPr="00E95CE4" w:rsidRDefault="005F44F5" w:rsidP="009559FD">
            <w:pPr>
              <w:spacing w:line="240" w:lineRule="auto"/>
              <w:ind w:firstLine="100"/>
              <w:rPr>
                <w:rFonts w:cs="Times New Roman"/>
                <w:kern w:val="0"/>
                <w:sz w:val="22"/>
              </w:rPr>
            </w:pPr>
            <w:r w:rsidRPr="00E95CE4">
              <w:rPr>
                <w:rFonts w:cs="Times New Roman"/>
                <w:sz w:val="22"/>
              </w:rPr>
              <w:t>0.85 ~ 0.899</w:t>
            </w:r>
          </w:p>
        </w:tc>
        <w:tc>
          <w:tcPr>
            <w:tcW w:w="1984" w:type="dxa"/>
            <w:shd w:val="clear" w:color="auto" w:fill="DCEAEC"/>
            <w:vAlign w:val="center"/>
          </w:tcPr>
          <w:p w14:paraId="6343B2C0" w14:textId="77777777" w:rsidR="005F44F5" w:rsidRPr="00E95CE4" w:rsidRDefault="005F44F5" w:rsidP="009559FD">
            <w:pPr>
              <w:spacing w:line="240" w:lineRule="auto"/>
              <w:rPr>
                <w:rFonts w:cs="Times New Roman"/>
                <w:sz w:val="22"/>
              </w:rPr>
            </w:pPr>
            <w:r w:rsidRPr="00E95CE4">
              <w:rPr>
                <w:rFonts w:cs="Times New Roman"/>
                <w:sz w:val="22"/>
              </w:rPr>
              <w:t>2,181</w:t>
            </w:r>
          </w:p>
        </w:tc>
        <w:tc>
          <w:tcPr>
            <w:tcW w:w="1984" w:type="dxa"/>
            <w:shd w:val="clear" w:color="auto" w:fill="DCEAEC"/>
            <w:vAlign w:val="center"/>
          </w:tcPr>
          <w:p w14:paraId="372D4E4F" w14:textId="77777777" w:rsidR="005F44F5" w:rsidRPr="00E95CE4" w:rsidRDefault="005F44F5" w:rsidP="009559FD">
            <w:pPr>
              <w:spacing w:line="240" w:lineRule="auto"/>
              <w:rPr>
                <w:rFonts w:cs="Times New Roman"/>
                <w:sz w:val="22"/>
              </w:rPr>
            </w:pPr>
            <w:r w:rsidRPr="00E95CE4">
              <w:rPr>
                <w:rFonts w:cs="Times New Roman"/>
                <w:sz w:val="22"/>
              </w:rPr>
              <w:t>544</w:t>
            </w:r>
          </w:p>
        </w:tc>
        <w:tc>
          <w:tcPr>
            <w:tcW w:w="1984" w:type="dxa"/>
            <w:shd w:val="clear" w:color="auto" w:fill="DCEAEC"/>
            <w:vAlign w:val="center"/>
          </w:tcPr>
          <w:p w14:paraId="60220F61" w14:textId="77777777" w:rsidR="005F44F5" w:rsidRPr="00E95CE4" w:rsidRDefault="005F44F5" w:rsidP="009559FD">
            <w:pPr>
              <w:spacing w:line="240" w:lineRule="auto"/>
              <w:rPr>
                <w:rFonts w:cs="Times New Roman"/>
                <w:sz w:val="22"/>
              </w:rPr>
            </w:pPr>
            <w:r w:rsidRPr="00E95CE4">
              <w:rPr>
                <w:rFonts w:cs="Times New Roman"/>
                <w:sz w:val="22"/>
              </w:rPr>
              <w:t>10 (0.4%)</w:t>
            </w:r>
          </w:p>
        </w:tc>
        <w:tc>
          <w:tcPr>
            <w:tcW w:w="995" w:type="dxa"/>
            <w:shd w:val="clear" w:color="auto" w:fill="DCEAEC"/>
            <w:vAlign w:val="center"/>
          </w:tcPr>
          <w:p w14:paraId="15B4DE8C" w14:textId="77777777" w:rsidR="005F44F5" w:rsidRPr="00E95CE4" w:rsidRDefault="005F44F5" w:rsidP="009559FD">
            <w:pPr>
              <w:spacing w:line="240" w:lineRule="auto"/>
              <w:rPr>
                <w:rFonts w:cs="Times New Roman"/>
                <w:sz w:val="22"/>
              </w:rPr>
            </w:pPr>
          </w:p>
        </w:tc>
      </w:tr>
      <w:tr w:rsidR="005F44F5" w:rsidRPr="00E95CE4" w14:paraId="4FC13D5B" w14:textId="77777777" w:rsidTr="00736863">
        <w:trPr>
          <w:trHeight w:val="312"/>
        </w:trPr>
        <w:tc>
          <w:tcPr>
            <w:tcW w:w="2443" w:type="dxa"/>
            <w:vAlign w:val="center"/>
          </w:tcPr>
          <w:p w14:paraId="2CDE2439" w14:textId="4F865446" w:rsidR="005F44F5" w:rsidRPr="00E95CE4" w:rsidRDefault="005F44F5" w:rsidP="009559FD">
            <w:pPr>
              <w:spacing w:line="240" w:lineRule="auto"/>
              <w:ind w:firstLine="100"/>
              <w:rPr>
                <w:rFonts w:cs="Times New Roman"/>
                <w:kern w:val="0"/>
                <w:sz w:val="22"/>
              </w:rPr>
            </w:pPr>
            <w:r w:rsidRPr="00E95CE4">
              <w:rPr>
                <w:rFonts w:cs="Times New Roman"/>
                <w:sz w:val="22"/>
              </w:rPr>
              <w:t>0.9 ~ 0.949</w:t>
            </w:r>
          </w:p>
        </w:tc>
        <w:tc>
          <w:tcPr>
            <w:tcW w:w="1984" w:type="dxa"/>
            <w:vAlign w:val="center"/>
          </w:tcPr>
          <w:p w14:paraId="612070E7" w14:textId="77777777" w:rsidR="005F44F5" w:rsidRPr="00E95CE4" w:rsidRDefault="005F44F5" w:rsidP="009559FD">
            <w:pPr>
              <w:spacing w:line="240" w:lineRule="auto"/>
              <w:rPr>
                <w:rFonts w:cs="Times New Roman"/>
                <w:sz w:val="22"/>
              </w:rPr>
            </w:pPr>
            <w:r w:rsidRPr="00E95CE4">
              <w:rPr>
                <w:rFonts w:cs="Times New Roman"/>
                <w:sz w:val="22"/>
              </w:rPr>
              <w:t>1,073</w:t>
            </w:r>
          </w:p>
        </w:tc>
        <w:tc>
          <w:tcPr>
            <w:tcW w:w="1984" w:type="dxa"/>
            <w:vAlign w:val="center"/>
          </w:tcPr>
          <w:p w14:paraId="349831B9" w14:textId="77777777" w:rsidR="005F44F5" w:rsidRPr="00E95CE4" w:rsidRDefault="005F44F5" w:rsidP="009559FD">
            <w:pPr>
              <w:spacing w:line="240" w:lineRule="auto"/>
              <w:rPr>
                <w:rFonts w:cs="Times New Roman"/>
                <w:sz w:val="22"/>
              </w:rPr>
            </w:pPr>
            <w:r w:rsidRPr="00E95CE4">
              <w:rPr>
                <w:rFonts w:cs="Times New Roman"/>
                <w:sz w:val="22"/>
              </w:rPr>
              <w:t>257</w:t>
            </w:r>
          </w:p>
        </w:tc>
        <w:tc>
          <w:tcPr>
            <w:tcW w:w="1984" w:type="dxa"/>
            <w:vAlign w:val="center"/>
          </w:tcPr>
          <w:p w14:paraId="4DB85DF3" w14:textId="77777777" w:rsidR="005F44F5" w:rsidRPr="00E95CE4" w:rsidRDefault="005F44F5" w:rsidP="009559FD">
            <w:pPr>
              <w:spacing w:line="240" w:lineRule="auto"/>
              <w:rPr>
                <w:rFonts w:cs="Times New Roman"/>
                <w:sz w:val="22"/>
              </w:rPr>
            </w:pPr>
            <w:r w:rsidRPr="00E95CE4">
              <w:rPr>
                <w:rFonts w:cs="Times New Roman"/>
                <w:sz w:val="22"/>
              </w:rPr>
              <w:t>12 (0.4%)</w:t>
            </w:r>
          </w:p>
        </w:tc>
        <w:tc>
          <w:tcPr>
            <w:tcW w:w="995" w:type="dxa"/>
            <w:vAlign w:val="center"/>
          </w:tcPr>
          <w:p w14:paraId="34F901A7" w14:textId="77777777" w:rsidR="005F44F5" w:rsidRPr="00E95CE4" w:rsidRDefault="005F44F5" w:rsidP="009559FD">
            <w:pPr>
              <w:spacing w:line="240" w:lineRule="auto"/>
              <w:rPr>
                <w:rFonts w:cs="Times New Roman"/>
                <w:sz w:val="22"/>
              </w:rPr>
            </w:pPr>
          </w:p>
        </w:tc>
      </w:tr>
      <w:tr w:rsidR="005F44F5" w:rsidRPr="00E95CE4" w14:paraId="0E0C29A3" w14:textId="77777777" w:rsidTr="00736863">
        <w:trPr>
          <w:trHeight w:val="312"/>
        </w:trPr>
        <w:tc>
          <w:tcPr>
            <w:tcW w:w="2443" w:type="dxa"/>
            <w:shd w:val="clear" w:color="auto" w:fill="DCEAEC"/>
            <w:vAlign w:val="center"/>
          </w:tcPr>
          <w:p w14:paraId="435BB628" w14:textId="6F5BD7BF" w:rsidR="005F44F5" w:rsidRPr="00E95CE4" w:rsidRDefault="005F44F5" w:rsidP="009559FD">
            <w:pPr>
              <w:spacing w:line="240" w:lineRule="auto"/>
              <w:ind w:firstLine="100"/>
              <w:rPr>
                <w:rFonts w:cs="Times New Roman"/>
                <w:kern w:val="0"/>
                <w:sz w:val="22"/>
              </w:rPr>
            </w:pPr>
            <w:r w:rsidRPr="00E95CE4">
              <w:rPr>
                <w:rFonts w:cs="Times New Roman"/>
                <w:sz w:val="22"/>
              </w:rPr>
              <w:t>0.95 ~ 0.999</w:t>
            </w:r>
          </w:p>
        </w:tc>
        <w:tc>
          <w:tcPr>
            <w:tcW w:w="1984" w:type="dxa"/>
            <w:shd w:val="clear" w:color="auto" w:fill="DCEAEC"/>
            <w:vAlign w:val="center"/>
          </w:tcPr>
          <w:p w14:paraId="3067FE2A" w14:textId="77777777" w:rsidR="005F44F5" w:rsidRPr="00E95CE4" w:rsidRDefault="005F44F5" w:rsidP="009559FD">
            <w:pPr>
              <w:spacing w:line="240" w:lineRule="auto"/>
              <w:rPr>
                <w:rFonts w:cs="Times New Roman"/>
                <w:sz w:val="22"/>
              </w:rPr>
            </w:pPr>
            <w:r w:rsidRPr="00E95CE4">
              <w:rPr>
                <w:rFonts w:cs="Times New Roman"/>
                <w:sz w:val="22"/>
              </w:rPr>
              <w:t>515</w:t>
            </w:r>
          </w:p>
        </w:tc>
        <w:tc>
          <w:tcPr>
            <w:tcW w:w="1984" w:type="dxa"/>
            <w:shd w:val="clear" w:color="auto" w:fill="DCEAEC"/>
            <w:vAlign w:val="center"/>
          </w:tcPr>
          <w:p w14:paraId="208E5EBC" w14:textId="77777777" w:rsidR="005F44F5" w:rsidRPr="00E95CE4" w:rsidRDefault="005F44F5" w:rsidP="009559FD">
            <w:pPr>
              <w:spacing w:line="240" w:lineRule="auto"/>
              <w:rPr>
                <w:rFonts w:cs="Times New Roman"/>
                <w:sz w:val="22"/>
              </w:rPr>
            </w:pPr>
            <w:r w:rsidRPr="00E95CE4">
              <w:rPr>
                <w:rFonts w:cs="Times New Roman"/>
                <w:sz w:val="22"/>
              </w:rPr>
              <w:t>137</w:t>
            </w:r>
          </w:p>
        </w:tc>
        <w:tc>
          <w:tcPr>
            <w:tcW w:w="1984" w:type="dxa"/>
            <w:shd w:val="clear" w:color="auto" w:fill="DCEAEC"/>
            <w:vAlign w:val="center"/>
          </w:tcPr>
          <w:p w14:paraId="10D52519" w14:textId="77777777" w:rsidR="005F44F5" w:rsidRPr="00E95CE4" w:rsidRDefault="005F44F5" w:rsidP="009559FD">
            <w:pPr>
              <w:spacing w:line="240" w:lineRule="auto"/>
              <w:rPr>
                <w:rFonts w:cs="Times New Roman"/>
                <w:sz w:val="22"/>
              </w:rPr>
            </w:pPr>
            <w:r w:rsidRPr="00E95CE4">
              <w:rPr>
                <w:rFonts w:cs="Times New Roman"/>
                <w:sz w:val="22"/>
              </w:rPr>
              <w:t>55 (2.0%)</w:t>
            </w:r>
          </w:p>
        </w:tc>
        <w:tc>
          <w:tcPr>
            <w:tcW w:w="995" w:type="dxa"/>
            <w:shd w:val="clear" w:color="auto" w:fill="DCEAEC"/>
            <w:vAlign w:val="center"/>
          </w:tcPr>
          <w:p w14:paraId="5BFCD88B" w14:textId="77777777" w:rsidR="005F44F5" w:rsidRPr="00E95CE4" w:rsidRDefault="005F44F5" w:rsidP="009559FD">
            <w:pPr>
              <w:spacing w:line="240" w:lineRule="auto"/>
              <w:rPr>
                <w:rFonts w:cs="Times New Roman"/>
                <w:sz w:val="22"/>
              </w:rPr>
            </w:pPr>
          </w:p>
        </w:tc>
      </w:tr>
      <w:tr w:rsidR="005F44F5" w:rsidRPr="00E95CE4" w14:paraId="0467AD72" w14:textId="77777777" w:rsidTr="00736863">
        <w:trPr>
          <w:trHeight w:val="312"/>
        </w:trPr>
        <w:tc>
          <w:tcPr>
            <w:tcW w:w="2443" w:type="dxa"/>
            <w:vAlign w:val="center"/>
          </w:tcPr>
          <w:p w14:paraId="03A5FD3A" w14:textId="31709DD1" w:rsidR="005F44F5" w:rsidRPr="00E95CE4" w:rsidRDefault="005F44F5" w:rsidP="009559FD">
            <w:pPr>
              <w:spacing w:line="240" w:lineRule="auto"/>
              <w:ind w:firstLine="100"/>
              <w:rPr>
                <w:rFonts w:cs="Times New Roman"/>
                <w:kern w:val="0"/>
                <w:sz w:val="22"/>
              </w:rPr>
            </w:pPr>
            <w:r w:rsidRPr="00E95CE4">
              <w:rPr>
                <w:rFonts w:cs="Times New Roman"/>
                <w:sz w:val="22"/>
              </w:rPr>
              <w:t>≥ 1.0</w:t>
            </w:r>
          </w:p>
        </w:tc>
        <w:tc>
          <w:tcPr>
            <w:tcW w:w="1984" w:type="dxa"/>
            <w:vAlign w:val="center"/>
          </w:tcPr>
          <w:p w14:paraId="11F05797" w14:textId="77777777" w:rsidR="005F44F5" w:rsidRPr="00E95CE4" w:rsidRDefault="005F44F5" w:rsidP="009559FD">
            <w:pPr>
              <w:spacing w:line="240" w:lineRule="auto"/>
              <w:rPr>
                <w:rFonts w:cs="Times New Roman"/>
                <w:sz w:val="22"/>
              </w:rPr>
            </w:pPr>
            <w:r w:rsidRPr="00E95CE4">
              <w:rPr>
                <w:rFonts w:cs="Times New Roman"/>
                <w:sz w:val="22"/>
              </w:rPr>
              <w:t>2,208</w:t>
            </w:r>
          </w:p>
        </w:tc>
        <w:tc>
          <w:tcPr>
            <w:tcW w:w="1984" w:type="dxa"/>
            <w:vAlign w:val="center"/>
          </w:tcPr>
          <w:p w14:paraId="4C5CF433" w14:textId="77777777" w:rsidR="005F44F5" w:rsidRPr="00E95CE4" w:rsidRDefault="005F44F5" w:rsidP="009559FD">
            <w:pPr>
              <w:spacing w:line="240" w:lineRule="auto"/>
              <w:rPr>
                <w:rFonts w:cs="Times New Roman"/>
                <w:sz w:val="22"/>
              </w:rPr>
            </w:pPr>
            <w:r w:rsidRPr="00E95CE4">
              <w:rPr>
                <w:rFonts w:cs="Times New Roman"/>
                <w:sz w:val="22"/>
              </w:rPr>
              <w:t>527</w:t>
            </w:r>
          </w:p>
        </w:tc>
        <w:tc>
          <w:tcPr>
            <w:tcW w:w="1984" w:type="dxa"/>
            <w:vAlign w:val="center"/>
          </w:tcPr>
          <w:p w14:paraId="25113926" w14:textId="77777777" w:rsidR="005F44F5" w:rsidRPr="00E95CE4" w:rsidRDefault="005F44F5" w:rsidP="009559FD">
            <w:pPr>
              <w:spacing w:line="240" w:lineRule="auto"/>
              <w:rPr>
                <w:rFonts w:cs="Times New Roman"/>
                <w:sz w:val="22"/>
              </w:rPr>
            </w:pPr>
            <w:r w:rsidRPr="00E95CE4">
              <w:rPr>
                <w:rFonts w:cs="Times New Roman"/>
                <w:sz w:val="22"/>
              </w:rPr>
              <w:t>2,676 (96.4%)</w:t>
            </w:r>
          </w:p>
        </w:tc>
        <w:tc>
          <w:tcPr>
            <w:tcW w:w="995" w:type="dxa"/>
            <w:vAlign w:val="center"/>
          </w:tcPr>
          <w:p w14:paraId="20CA1A82" w14:textId="77777777" w:rsidR="005F44F5" w:rsidRPr="00E95CE4" w:rsidRDefault="005F44F5" w:rsidP="009559FD">
            <w:pPr>
              <w:spacing w:line="240" w:lineRule="auto"/>
              <w:rPr>
                <w:rFonts w:cs="Times New Roman"/>
                <w:sz w:val="22"/>
              </w:rPr>
            </w:pPr>
          </w:p>
        </w:tc>
      </w:tr>
      <w:tr w:rsidR="005F44F5" w:rsidRPr="00E95CE4" w14:paraId="525F47BC" w14:textId="77777777" w:rsidTr="00736863">
        <w:trPr>
          <w:trHeight w:val="312"/>
        </w:trPr>
        <w:tc>
          <w:tcPr>
            <w:tcW w:w="2443" w:type="dxa"/>
            <w:shd w:val="clear" w:color="auto" w:fill="DCEAEC"/>
            <w:vAlign w:val="center"/>
          </w:tcPr>
          <w:p w14:paraId="18759514" w14:textId="77777777" w:rsidR="005F44F5" w:rsidRPr="00E95CE4" w:rsidRDefault="005F44F5" w:rsidP="009559FD">
            <w:pPr>
              <w:spacing w:line="240" w:lineRule="auto"/>
              <w:rPr>
                <w:rFonts w:cs="Times New Roman"/>
                <w:sz w:val="22"/>
              </w:rPr>
            </w:pPr>
            <w:r w:rsidRPr="00E95CE4">
              <w:rPr>
                <w:rFonts w:cs="Times New Roman"/>
                <w:sz w:val="22"/>
              </w:rPr>
              <w:t>Slice thickness (mm)</w:t>
            </w:r>
            <w:r w:rsidRPr="00E95CE4">
              <w:rPr>
                <w:rFonts w:cs="Times New Roman"/>
                <w:sz w:val="22"/>
                <w:vertAlign w:val="superscript"/>
              </w:rPr>
              <w:t>c</w:t>
            </w:r>
          </w:p>
        </w:tc>
        <w:tc>
          <w:tcPr>
            <w:tcW w:w="1984" w:type="dxa"/>
            <w:shd w:val="clear" w:color="auto" w:fill="DCEAEC"/>
            <w:vAlign w:val="center"/>
          </w:tcPr>
          <w:p w14:paraId="71E4EF9D" w14:textId="77777777" w:rsidR="005F44F5" w:rsidRPr="00E95CE4" w:rsidRDefault="005F44F5" w:rsidP="009559FD">
            <w:pPr>
              <w:spacing w:line="240" w:lineRule="auto"/>
              <w:rPr>
                <w:rFonts w:cs="Times New Roman"/>
                <w:sz w:val="22"/>
              </w:rPr>
            </w:pPr>
          </w:p>
        </w:tc>
        <w:tc>
          <w:tcPr>
            <w:tcW w:w="1984" w:type="dxa"/>
            <w:shd w:val="clear" w:color="auto" w:fill="DCEAEC"/>
            <w:vAlign w:val="center"/>
          </w:tcPr>
          <w:p w14:paraId="76C94195" w14:textId="77777777" w:rsidR="005F44F5" w:rsidRPr="00E95CE4" w:rsidRDefault="005F44F5" w:rsidP="009559FD">
            <w:pPr>
              <w:spacing w:line="240" w:lineRule="auto"/>
              <w:rPr>
                <w:rFonts w:cs="Times New Roman"/>
                <w:sz w:val="22"/>
              </w:rPr>
            </w:pPr>
          </w:p>
        </w:tc>
        <w:tc>
          <w:tcPr>
            <w:tcW w:w="1984" w:type="dxa"/>
            <w:shd w:val="clear" w:color="auto" w:fill="DCEAEC"/>
            <w:vAlign w:val="center"/>
          </w:tcPr>
          <w:p w14:paraId="21E5F288" w14:textId="77777777" w:rsidR="005F44F5" w:rsidRPr="00E95CE4" w:rsidRDefault="005F44F5" w:rsidP="009559FD">
            <w:pPr>
              <w:spacing w:line="240" w:lineRule="auto"/>
              <w:rPr>
                <w:rFonts w:cs="Times New Roman"/>
                <w:sz w:val="22"/>
              </w:rPr>
            </w:pPr>
          </w:p>
        </w:tc>
        <w:tc>
          <w:tcPr>
            <w:tcW w:w="995" w:type="dxa"/>
            <w:shd w:val="clear" w:color="auto" w:fill="DCEAEC"/>
            <w:vAlign w:val="center"/>
          </w:tcPr>
          <w:p w14:paraId="0D96198F" w14:textId="500D9C50" w:rsidR="005F44F5" w:rsidRPr="00E95CE4" w:rsidRDefault="00D702E9" w:rsidP="009559FD">
            <w:pPr>
              <w:spacing w:line="240" w:lineRule="auto"/>
              <w:rPr>
                <w:rFonts w:cs="Times New Roman"/>
                <w:sz w:val="22"/>
              </w:rPr>
            </w:pPr>
            <w:r w:rsidRPr="00E95CE4">
              <w:rPr>
                <w:rFonts w:cs="Times New Roman"/>
                <w:sz w:val="22"/>
              </w:rPr>
              <w:t>&lt;</w:t>
            </w:r>
            <w:r w:rsidR="005F44F5" w:rsidRPr="00E95CE4">
              <w:rPr>
                <w:rFonts w:cs="Times New Roman"/>
                <w:sz w:val="22"/>
              </w:rPr>
              <w:t>.001</w:t>
            </w:r>
          </w:p>
        </w:tc>
      </w:tr>
      <w:tr w:rsidR="005F44F5" w:rsidRPr="00E95CE4" w14:paraId="45B24C92" w14:textId="77777777" w:rsidTr="00736863">
        <w:trPr>
          <w:trHeight w:val="312"/>
        </w:trPr>
        <w:tc>
          <w:tcPr>
            <w:tcW w:w="2443" w:type="dxa"/>
            <w:vAlign w:val="center"/>
          </w:tcPr>
          <w:p w14:paraId="2C4FC766" w14:textId="77777777" w:rsidR="005F44F5" w:rsidRPr="00E95CE4" w:rsidRDefault="005F44F5" w:rsidP="009559FD">
            <w:pPr>
              <w:spacing w:line="240" w:lineRule="auto"/>
              <w:ind w:firstLineChars="100" w:firstLine="220"/>
              <w:rPr>
                <w:rFonts w:cs="Times New Roman"/>
                <w:sz w:val="22"/>
              </w:rPr>
            </w:pPr>
            <w:r w:rsidRPr="00E95CE4">
              <w:rPr>
                <w:rFonts w:cs="Times New Roman"/>
                <w:sz w:val="22"/>
              </w:rPr>
              <w:t>3.0 ~ 3.9</w:t>
            </w:r>
          </w:p>
        </w:tc>
        <w:tc>
          <w:tcPr>
            <w:tcW w:w="1984" w:type="dxa"/>
            <w:vAlign w:val="center"/>
          </w:tcPr>
          <w:p w14:paraId="0BA14E34" w14:textId="77777777" w:rsidR="005F44F5" w:rsidRPr="00E95CE4" w:rsidRDefault="005F44F5" w:rsidP="009559FD">
            <w:pPr>
              <w:spacing w:line="240" w:lineRule="auto"/>
              <w:rPr>
                <w:rFonts w:cs="Times New Roman"/>
                <w:sz w:val="22"/>
              </w:rPr>
            </w:pPr>
            <w:r w:rsidRPr="00E95CE4">
              <w:rPr>
                <w:rFonts w:cs="Times New Roman"/>
                <w:sz w:val="22"/>
              </w:rPr>
              <w:t>2,335</w:t>
            </w:r>
          </w:p>
        </w:tc>
        <w:tc>
          <w:tcPr>
            <w:tcW w:w="1984" w:type="dxa"/>
            <w:vAlign w:val="center"/>
          </w:tcPr>
          <w:p w14:paraId="4641D291" w14:textId="77777777" w:rsidR="005F44F5" w:rsidRPr="00E95CE4" w:rsidRDefault="005F44F5" w:rsidP="009559FD">
            <w:pPr>
              <w:spacing w:line="240" w:lineRule="auto"/>
              <w:rPr>
                <w:rFonts w:cs="Times New Roman"/>
                <w:sz w:val="22"/>
              </w:rPr>
            </w:pPr>
            <w:r w:rsidRPr="00E95CE4">
              <w:rPr>
                <w:rFonts w:cs="Times New Roman"/>
                <w:sz w:val="22"/>
              </w:rPr>
              <w:t>573</w:t>
            </w:r>
          </w:p>
        </w:tc>
        <w:tc>
          <w:tcPr>
            <w:tcW w:w="1984" w:type="dxa"/>
            <w:vAlign w:val="center"/>
          </w:tcPr>
          <w:p w14:paraId="6637EEEC" w14:textId="77777777" w:rsidR="005F44F5" w:rsidRPr="00E95CE4" w:rsidRDefault="005F44F5" w:rsidP="009559FD">
            <w:pPr>
              <w:spacing w:line="240" w:lineRule="auto"/>
              <w:rPr>
                <w:rFonts w:cs="Times New Roman"/>
                <w:sz w:val="22"/>
              </w:rPr>
            </w:pPr>
            <w:r w:rsidRPr="00E95CE4">
              <w:rPr>
                <w:rFonts w:cs="Times New Roman"/>
                <w:sz w:val="22"/>
              </w:rPr>
              <w:t>1 (0.0%)</w:t>
            </w:r>
          </w:p>
        </w:tc>
        <w:tc>
          <w:tcPr>
            <w:tcW w:w="995" w:type="dxa"/>
            <w:vAlign w:val="center"/>
          </w:tcPr>
          <w:p w14:paraId="0AD5C34E" w14:textId="77777777" w:rsidR="005F44F5" w:rsidRPr="00E95CE4" w:rsidRDefault="005F44F5" w:rsidP="009559FD">
            <w:pPr>
              <w:spacing w:line="240" w:lineRule="auto"/>
              <w:rPr>
                <w:rFonts w:cs="Times New Roman"/>
                <w:sz w:val="22"/>
              </w:rPr>
            </w:pPr>
          </w:p>
        </w:tc>
      </w:tr>
      <w:tr w:rsidR="005F44F5" w:rsidRPr="00E95CE4" w14:paraId="0A49AB2B" w14:textId="77777777" w:rsidTr="00736863">
        <w:trPr>
          <w:trHeight w:val="312"/>
        </w:trPr>
        <w:tc>
          <w:tcPr>
            <w:tcW w:w="2443" w:type="dxa"/>
            <w:shd w:val="clear" w:color="auto" w:fill="DCEAEC"/>
            <w:vAlign w:val="center"/>
          </w:tcPr>
          <w:p w14:paraId="64305095" w14:textId="48633643" w:rsidR="005F44F5" w:rsidRPr="00E95CE4" w:rsidRDefault="005F44F5" w:rsidP="009559FD">
            <w:pPr>
              <w:spacing w:line="240" w:lineRule="auto"/>
              <w:ind w:firstLine="100"/>
              <w:rPr>
                <w:rFonts w:cs="Times New Roman"/>
                <w:kern w:val="0"/>
                <w:sz w:val="22"/>
              </w:rPr>
            </w:pPr>
            <w:r w:rsidRPr="00E95CE4">
              <w:rPr>
                <w:rFonts w:cs="Times New Roman"/>
                <w:sz w:val="22"/>
              </w:rPr>
              <w:t>4.0 ~ 4.9</w:t>
            </w:r>
          </w:p>
        </w:tc>
        <w:tc>
          <w:tcPr>
            <w:tcW w:w="1984" w:type="dxa"/>
            <w:shd w:val="clear" w:color="auto" w:fill="DCEAEC"/>
            <w:vAlign w:val="center"/>
          </w:tcPr>
          <w:p w14:paraId="2C905246" w14:textId="77777777" w:rsidR="005F44F5" w:rsidRPr="00E95CE4" w:rsidRDefault="005F44F5" w:rsidP="009559FD">
            <w:pPr>
              <w:spacing w:line="240" w:lineRule="auto"/>
              <w:rPr>
                <w:rFonts w:cs="Times New Roman"/>
                <w:sz w:val="22"/>
              </w:rPr>
            </w:pPr>
            <w:r w:rsidRPr="00E95CE4">
              <w:rPr>
                <w:rFonts w:cs="Times New Roman"/>
                <w:sz w:val="22"/>
              </w:rPr>
              <w:t>625</w:t>
            </w:r>
          </w:p>
        </w:tc>
        <w:tc>
          <w:tcPr>
            <w:tcW w:w="1984" w:type="dxa"/>
            <w:shd w:val="clear" w:color="auto" w:fill="DCEAEC"/>
            <w:vAlign w:val="center"/>
          </w:tcPr>
          <w:p w14:paraId="37B121B8" w14:textId="77777777" w:rsidR="005F44F5" w:rsidRPr="00E95CE4" w:rsidRDefault="005F44F5" w:rsidP="009559FD">
            <w:pPr>
              <w:spacing w:line="240" w:lineRule="auto"/>
              <w:rPr>
                <w:rFonts w:cs="Times New Roman"/>
                <w:sz w:val="22"/>
              </w:rPr>
            </w:pPr>
            <w:r w:rsidRPr="00E95CE4">
              <w:rPr>
                <w:rFonts w:cs="Times New Roman"/>
                <w:sz w:val="22"/>
              </w:rPr>
              <w:t>156</w:t>
            </w:r>
          </w:p>
        </w:tc>
        <w:tc>
          <w:tcPr>
            <w:tcW w:w="1984" w:type="dxa"/>
            <w:shd w:val="clear" w:color="auto" w:fill="DCEAEC"/>
            <w:vAlign w:val="center"/>
          </w:tcPr>
          <w:p w14:paraId="216764F7" w14:textId="77777777" w:rsidR="005F44F5" w:rsidRPr="00E95CE4" w:rsidRDefault="005F44F5" w:rsidP="009559FD">
            <w:pPr>
              <w:spacing w:line="240" w:lineRule="auto"/>
              <w:rPr>
                <w:rFonts w:cs="Times New Roman"/>
                <w:sz w:val="22"/>
              </w:rPr>
            </w:pPr>
            <w:r w:rsidRPr="00E95CE4">
              <w:rPr>
                <w:rFonts w:cs="Times New Roman"/>
                <w:sz w:val="22"/>
              </w:rPr>
              <w:t>2,699 (97.3%)</w:t>
            </w:r>
          </w:p>
        </w:tc>
        <w:tc>
          <w:tcPr>
            <w:tcW w:w="995" w:type="dxa"/>
            <w:shd w:val="clear" w:color="auto" w:fill="DCEAEC"/>
            <w:vAlign w:val="center"/>
          </w:tcPr>
          <w:p w14:paraId="16991865" w14:textId="77777777" w:rsidR="005F44F5" w:rsidRPr="00E95CE4" w:rsidRDefault="005F44F5" w:rsidP="009559FD">
            <w:pPr>
              <w:spacing w:line="240" w:lineRule="auto"/>
              <w:rPr>
                <w:rFonts w:cs="Times New Roman"/>
                <w:sz w:val="22"/>
              </w:rPr>
            </w:pPr>
          </w:p>
        </w:tc>
      </w:tr>
      <w:tr w:rsidR="005F44F5" w:rsidRPr="00E95CE4" w14:paraId="213A5639" w14:textId="77777777" w:rsidTr="00736863">
        <w:trPr>
          <w:trHeight w:val="312"/>
        </w:trPr>
        <w:tc>
          <w:tcPr>
            <w:tcW w:w="2443" w:type="dxa"/>
            <w:vAlign w:val="center"/>
          </w:tcPr>
          <w:p w14:paraId="4738473E" w14:textId="2125924A" w:rsidR="005F44F5" w:rsidRPr="00E95CE4" w:rsidRDefault="005F44F5" w:rsidP="009559FD">
            <w:pPr>
              <w:spacing w:line="240" w:lineRule="auto"/>
              <w:ind w:firstLine="100"/>
              <w:rPr>
                <w:rFonts w:cs="Times New Roman"/>
                <w:kern w:val="0"/>
                <w:sz w:val="22"/>
              </w:rPr>
            </w:pPr>
            <w:r w:rsidRPr="00E95CE4">
              <w:rPr>
                <w:rFonts w:cs="Times New Roman"/>
                <w:sz w:val="22"/>
              </w:rPr>
              <w:t>5.0 ~ 5.9</w:t>
            </w:r>
          </w:p>
        </w:tc>
        <w:tc>
          <w:tcPr>
            <w:tcW w:w="1984" w:type="dxa"/>
            <w:vAlign w:val="center"/>
          </w:tcPr>
          <w:p w14:paraId="5511FF52" w14:textId="77777777" w:rsidR="005F44F5" w:rsidRPr="00E95CE4" w:rsidRDefault="005F44F5" w:rsidP="009559FD">
            <w:pPr>
              <w:spacing w:line="240" w:lineRule="auto"/>
              <w:rPr>
                <w:rFonts w:cs="Times New Roman"/>
                <w:sz w:val="22"/>
              </w:rPr>
            </w:pPr>
            <w:r w:rsidRPr="00E95CE4">
              <w:rPr>
                <w:rFonts w:cs="Times New Roman"/>
                <w:sz w:val="22"/>
              </w:rPr>
              <w:t>4,417</w:t>
            </w:r>
          </w:p>
        </w:tc>
        <w:tc>
          <w:tcPr>
            <w:tcW w:w="1984" w:type="dxa"/>
            <w:vAlign w:val="center"/>
          </w:tcPr>
          <w:p w14:paraId="2E7CD8E9" w14:textId="77777777" w:rsidR="005F44F5" w:rsidRPr="00E95CE4" w:rsidRDefault="005F44F5" w:rsidP="009559FD">
            <w:pPr>
              <w:spacing w:line="240" w:lineRule="auto"/>
              <w:rPr>
                <w:rFonts w:cs="Times New Roman"/>
                <w:sz w:val="22"/>
              </w:rPr>
            </w:pPr>
            <w:r w:rsidRPr="00E95CE4">
              <w:rPr>
                <w:rFonts w:cs="Times New Roman"/>
                <w:sz w:val="22"/>
              </w:rPr>
              <w:t>1,109</w:t>
            </w:r>
          </w:p>
        </w:tc>
        <w:tc>
          <w:tcPr>
            <w:tcW w:w="1984" w:type="dxa"/>
            <w:vAlign w:val="center"/>
          </w:tcPr>
          <w:p w14:paraId="069A409C" w14:textId="77777777" w:rsidR="005F44F5" w:rsidRPr="00E95CE4" w:rsidRDefault="005F44F5" w:rsidP="009559FD">
            <w:pPr>
              <w:spacing w:line="240" w:lineRule="auto"/>
              <w:rPr>
                <w:rFonts w:cs="Times New Roman"/>
                <w:sz w:val="22"/>
              </w:rPr>
            </w:pPr>
            <w:r w:rsidRPr="00E95CE4">
              <w:rPr>
                <w:rFonts w:cs="Times New Roman"/>
                <w:sz w:val="22"/>
              </w:rPr>
              <w:t>66 (2.4%)</w:t>
            </w:r>
          </w:p>
        </w:tc>
        <w:tc>
          <w:tcPr>
            <w:tcW w:w="995" w:type="dxa"/>
            <w:vAlign w:val="center"/>
          </w:tcPr>
          <w:p w14:paraId="66AD4B9B" w14:textId="77777777" w:rsidR="005F44F5" w:rsidRPr="00E95CE4" w:rsidRDefault="005F44F5" w:rsidP="009559FD">
            <w:pPr>
              <w:spacing w:line="240" w:lineRule="auto"/>
              <w:rPr>
                <w:rFonts w:cs="Times New Roman"/>
                <w:sz w:val="22"/>
              </w:rPr>
            </w:pPr>
          </w:p>
        </w:tc>
      </w:tr>
      <w:tr w:rsidR="005F44F5" w:rsidRPr="00E95CE4" w14:paraId="6D6B372D" w14:textId="77777777" w:rsidTr="00736863">
        <w:trPr>
          <w:trHeight w:val="312"/>
        </w:trPr>
        <w:tc>
          <w:tcPr>
            <w:tcW w:w="2443" w:type="dxa"/>
            <w:shd w:val="clear" w:color="auto" w:fill="DCEAEC"/>
            <w:vAlign w:val="center"/>
          </w:tcPr>
          <w:p w14:paraId="560A852C" w14:textId="3969F494" w:rsidR="005F44F5" w:rsidRPr="00E95CE4" w:rsidRDefault="005F44F5" w:rsidP="009559FD">
            <w:pPr>
              <w:spacing w:line="240" w:lineRule="auto"/>
              <w:ind w:firstLine="100"/>
              <w:rPr>
                <w:rFonts w:cs="Times New Roman"/>
                <w:kern w:val="0"/>
                <w:sz w:val="22"/>
              </w:rPr>
            </w:pPr>
            <w:r w:rsidRPr="00E95CE4">
              <w:rPr>
                <w:rFonts w:cs="Times New Roman"/>
                <w:sz w:val="22"/>
              </w:rPr>
              <w:t>≥ 6.0</w:t>
            </w:r>
          </w:p>
        </w:tc>
        <w:tc>
          <w:tcPr>
            <w:tcW w:w="1984" w:type="dxa"/>
            <w:shd w:val="clear" w:color="auto" w:fill="DCEAEC"/>
            <w:vAlign w:val="center"/>
          </w:tcPr>
          <w:p w14:paraId="6CA3D939" w14:textId="77777777" w:rsidR="005F44F5" w:rsidRPr="00E95CE4" w:rsidRDefault="005F44F5" w:rsidP="009559FD">
            <w:pPr>
              <w:spacing w:line="240" w:lineRule="auto"/>
              <w:rPr>
                <w:rFonts w:cs="Times New Roman"/>
                <w:sz w:val="22"/>
              </w:rPr>
            </w:pPr>
            <w:r w:rsidRPr="00E95CE4">
              <w:rPr>
                <w:rFonts w:cs="Times New Roman"/>
                <w:sz w:val="22"/>
              </w:rPr>
              <w:t>32</w:t>
            </w:r>
          </w:p>
        </w:tc>
        <w:tc>
          <w:tcPr>
            <w:tcW w:w="1984" w:type="dxa"/>
            <w:shd w:val="clear" w:color="auto" w:fill="DCEAEC"/>
            <w:vAlign w:val="center"/>
          </w:tcPr>
          <w:p w14:paraId="64D163A7" w14:textId="77777777" w:rsidR="005F44F5" w:rsidRPr="00E95CE4" w:rsidRDefault="005F44F5" w:rsidP="009559FD">
            <w:pPr>
              <w:spacing w:line="240" w:lineRule="auto"/>
              <w:rPr>
                <w:rFonts w:cs="Times New Roman"/>
                <w:sz w:val="22"/>
              </w:rPr>
            </w:pPr>
            <w:r w:rsidRPr="00E95CE4">
              <w:rPr>
                <w:rFonts w:cs="Times New Roman"/>
                <w:sz w:val="22"/>
              </w:rPr>
              <w:t>4</w:t>
            </w:r>
          </w:p>
        </w:tc>
        <w:tc>
          <w:tcPr>
            <w:tcW w:w="1984" w:type="dxa"/>
            <w:shd w:val="clear" w:color="auto" w:fill="DCEAEC"/>
            <w:vAlign w:val="center"/>
          </w:tcPr>
          <w:p w14:paraId="4FE8F8ED" w14:textId="77777777" w:rsidR="005F44F5" w:rsidRPr="00E95CE4" w:rsidRDefault="005F44F5" w:rsidP="009559FD">
            <w:pPr>
              <w:spacing w:line="240" w:lineRule="auto"/>
              <w:rPr>
                <w:rFonts w:cs="Times New Roman"/>
                <w:sz w:val="22"/>
              </w:rPr>
            </w:pPr>
            <w:r w:rsidRPr="00E95CE4">
              <w:rPr>
                <w:rFonts w:cs="Times New Roman"/>
                <w:sz w:val="22"/>
              </w:rPr>
              <w:t>8 (0.3%)</w:t>
            </w:r>
          </w:p>
        </w:tc>
        <w:tc>
          <w:tcPr>
            <w:tcW w:w="995" w:type="dxa"/>
            <w:shd w:val="clear" w:color="auto" w:fill="DCEAEC"/>
            <w:vAlign w:val="center"/>
          </w:tcPr>
          <w:p w14:paraId="37A26E38" w14:textId="77777777" w:rsidR="005F44F5" w:rsidRPr="00E95CE4" w:rsidRDefault="005F44F5" w:rsidP="009559FD">
            <w:pPr>
              <w:spacing w:line="240" w:lineRule="auto"/>
              <w:rPr>
                <w:rFonts w:cs="Times New Roman"/>
                <w:sz w:val="22"/>
              </w:rPr>
            </w:pPr>
          </w:p>
        </w:tc>
      </w:tr>
      <w:tr w:rsidR="005F44F5" w:rsidRPr="00E95CE4" w14:paraId="2B2BB968" w14:textId="77777777" w:rsidTr="00736863">
        <w:trPr>
          <w:trHeight w:val="312"/>
        </w:trPr>
        <w:tc>
          <w:tcPr>
            <w:tcW w:w="2443" w:type="dxa"/>
            <w:vAlign w:val="center"/>
          </w:tcPr>
          <w:p w14:paraId="4530BB93" w14:textId="77777777" w:rsidR="005F44F5" w:rsidRPr="00E95CE4" w:rsidRDefault="005F44F5" w:rsidP="009559FD">
            <w:pPr>
              <w:spacing w:line="240" w:lineRule="auto"/>
              <w:rPr>
                <w:rFonts w:cs="Times New Roman"/>
                <w:sz w:val="22"/>
              </w:rPr>
            </w:pPr>
            <w:r w:rsidRPr="00E95CE4">
              <w:rPr>
                <w:rFonts w:cs="Times New Roman"/>
                <w:sz w:val="22"/>
              </w:rPr>
              <w:t>Repetition time (ms)</w:t>
            </w:r>
            <w:r w:rsidRPr="00E95CE4">
              <w:rPr>
                <w:rFonts w:cs="Times New Roman"/>
                <w:color w:val="333333"/>
                <w:sz w:val="22"/>
                <w:shd w:val="clear" w:color="auto" w:fill="FFFFFF"/>
                <w:vertAlign w:val="superscript"/>
              </w:rPr>
              <w:t>d</w:t>
            </w:r>
          </w:p>
        </w:tc>
        <w:tc>
          <w:tcPr>
            <w:tcW w:w="1984" w:type="dxa"/>
            <w:vAlign w:val="center"/>
          </w:tcPr>
          <w:p w14:paraId="7998C48D" w14:textId="77777777" w:rsidR="005F44F5" w:rsidRPr="00E95CE4" w:rsidRDefault="005F44F5" w:rsidP="009559FD">
            <w:pPr>
              <w:spacing w:line="240" w:lineRule="auto"/>
              <w:rPr>
                <w:rFonts w:cs="Times New Roman"/>
                <w:sz w:val="22"/>
              </w:rPr>
            </w:pPr>
          </w:p>
        </w:tc>
        <w:tc>
          <w:tcPr>
            <w:tcW w:w="1984" w:type="dxa"/>
            <w:vAlign w:val="center"/>
          </w:tcPr>
          <w:p w14:paraId="74B9405E" w14:textId="77777777" w:rsidR="005F44F5" w:rsidRPr="00E95CE4" w:rsidRDefault="005F44F5" w:rsidP="009559FD">
            <w:pPr>
              <w:spacing w:line="240" w:lineRule="auto"/>
              <w:rPr>
                <w:rFonts w:cs="Times New Roman"/>
                <w:sz w:val="22"/>
              </w:rPr>
            </w:pPr>
          </w:p>
        </w:tc>
        <w:tc>
          <w:tcPr>
            <w:tcW w:w="1984" w:type="dxa"/>
            <w:vAlign w:val="center"/>
          </w:tcPr>
          <w:p w14:paraId="01E74CC4" w14:textId="77777777" w:rsidR="005F44F5" w:rsidRPr="00E95CE4" w:rsidRDefault="005F44F5" w:rsidP="009559FD">
            <w:pPr>
              <w:spacing w:line="240" w:lineRule="auto"/>
              <w:rPr>
                <w:rFonts w:cs="Times New Roman"/>
                <w:sz w:val="22"/>
              </w:rPr>
            </w:pPr>
          </w:p>
        </w:tc>
        <w:tc>
          <w:tcPr>
            <w:tcW w:w="995" w:type="dxa"/>
            <w:vAlign w:val="center"/>
          </w:tcPr>
          <w:p w14:paraId="21789CFF" w14:textId="50DDD81C" w:rsidR="005F44F5" w:rsidRPr="00E95CE4" w:rsidRDefault="00D702E9" w:rsidP="009559FD">
            <w:pPr>
              <w:spacing w:line="240" w:lineRule="auto"/>
              <w:rPr>
                <w:rFonts w:cs="Times New Roman"/>
                <w:sz w:val="22"/>
              </w:rPr>
            </w:pPr>
            <w:r w:rsidRPr="00E95CE4">
              <w:rPr>
                <w:rFonts w:cs="Times New Roman"/>
                <w:sz w:val="22"/>
              </w:rPr>
              <w:t>&lt;</w:t>
            </w:r>
            <w:r w:rsidR="005F44F5" w:rsidRPr="00E95CE4">
              <w:rPr>
                <w:rFonts w:cs="Times New Roman"/>
                <w:sz w:val="22"/>
              </w:rPr>
              <w:t>.001</w:t>
            </w:r>
          </w:p>
        </w:tc>
      </w:tr>
      <w:tr w:rsidR="005F44F5" w:rsidRPr="00E95CE4" w14:paraId="2BED061B" w14:textId="77777777" w:rsidTr="00736863">
        <w:trPr>
          <w:trHeight w:val="312"/>
        </w:trPr>
        <w:tc>
          <w:tcPr>
            <w:tcW w:w="2443" w:type="dxa"/>
            <w:shd w:val="clear" w:color="auto" w:fill="DCEAEC"/>
            <w:vAlign w:val="center"/>
          </w:tcPr>
          <w:p w14:paraId="4774A24C" w14:textId="30D8A77C" w:rsidR="005F44F5" w:rsidRPr="00E95CE4" w:rsidRDefault="005F44F5" w:rsidP="009559FD">
            <w:pPr>
              <w:spacing w:line="240" w:lineRule="auto"/>
              <w:ind w:firstLine="100"/>
              <w:rPr>
                <w:rFonts w:cs="Times New Roman"/>
                <w:kern w:val="0"/>
                <w:sz w:val="22"/>
              </w:rPr>
            </w:pPr>
            <w:r w:rsidRPr="00E95CE4">
              <w:rPr>
                <w:rFonts w:cs="Times New Roman"/>
                <w:sz w:val="22"/>
              </w:rPr>
              <w:t>&lt; 3000</w:t>
            </w:r>
          </w:p>
        </w:tc>
        <w:tc>
          <w:tcPr>
            <w:tcW w:w="1984" w:type="dxa"/>
            <w:shd w:val="clear" w:color="auto" w:fill="DCEAEC"/>
            <w:vAlign w:val="center"/>
          </w:tcPr>
          <w:p w14:paraId="60831D71" w14:textId="77777777" w:rsidR="005F44F5" w:rsidRPr="00E95CE4" w:rsidRDefault="005F44F5" w:rsidP="009559FD">
            <w:pPr>
              <w:spacing w:line="240" w:lineRule="auto"/>
              <w:rPr>
                <w:rFonts w:cs="Times New Roman"/>
                <w:sz w:val="22"/>
              </w:rPr>
            </w:pPr>
            <w:r w:rsidRPr="00E95CE4">
              <w:rPr>
                <w:rFonts w:cs="Times New Roman"/>
                <w:sz w:val="22"/>
              </w:rPr>
              <w:t>613</w:t>
            </w:r>
          </w:p>
        </w:tc>
        <w:tc>
          <w:tcPr>
            <w:tcW w:w="1984" w:type="dxa"/>
            <w:shd w:val="clear" w:color="auto" w:fill="DCEAEC"/>
            <w:vAlign w:val="center"/>
          </w:tcPr>
          <w:p w14:paraId="210D5E1B" w14:textId="77777777" w:rsidR="005F44F5" w:rsidRPr="00E95CE4" w:rsidRDefault="005F44F5" w:rsidP="009559FD">
            <w:pPr>
              <w:spacing w:line="240" w:lineRule="auto"/>
              <w:rPr>
                <w:rFonts w:cs="Times New Roman"/>
                <w:sz w:val="22"/>
              </w:rPr>
            </w:pPr>
            <w:r w:rsidRPr="00E95CE4">
              <w:rPr>
                <w:rFonts w:cs="Times New Roman"/>
                <w:sz w:val="22"/>
              </w:rPr>
              <w:t>142</w:t>
            </w:r>
          </w:p>
        </w:tc>
        <w:tc>
          <w:tcPr>
            <w:tcW w:w="1984" w:type="dxa"/>
            <w:shd w:val="clear" w:color="auto" w:fill="DCEAEC"/>
            <w:vAlign w:val="center"/>
          </w:tcPr>
          <w:p w14:paraId="18DFF46C" w14:textId="77777777" w:rsidR="005F44F5" w:rsidRPr="00E95CE4" w:rsidRDefault="005F44F5" w:rsidP="009559FD">
            <w:pPr>
              <w:spacing w:line="240" w:lineRule="auto"/>
              <w:rPr>
                <w:rFonts w:cs="Times New Roman"/>
                <w:sz w:val="22"/>
              </w:rPr>
            </w:pPr>
            <w:r w:rsidRPr="00E95CE4">
              <w:rPr>
                <w:rFonts w:cs="Times New Roman"/>
                <w:sz w:val="22"/>
              </w:rPr>
              <w:t>2 (0.1%)</w:t>
            </w:r>
          </w:p>
        </w:tc>
        <w:tc>
          <w:tcPr>
            <w:tcW w:w="995" w:type="dxa"/>
            <w:shd w:val="clear" w:color="auto" w:fill="DCEAEC"/>
            <w:vAlign w:val="center"/>
          </w:tcPr>
          <w:p w14:paraId="62B09911" w14:textId="77777777" w:rsidR="005F44F5" w:rsidRPr="00E95CE4" w:rsidRDefault="005F44F5" w:rsidP="009559FD">
            <w:pPr>
              <w:spacing w:line="240" w:lineRule="auto"/>
              <w:rPr>
                <w:rFonts w:cs="Times New Roman"/>
                <w:sz w:val="22"/>
              </w:rPr>
            </w:pPr>
          </w:p>
        </w:tc>
      </w:tr>
      <w:tr w:rsidR="005F44F5" w:rsidRPr="00E95CE4" w14:paraId="42FDE2A5" w14:textId="77777777" w:rsidTr="00736863">
        <w:trPr>
          <w:trHeight w:val="312"/>
        </w:trPr>
        <w:tc>
          <w:tcPr>
            <w:tcW w:w="2443" w:type="dxa"/>
            <w:vAlign w:val="center"/>
          </w:tcPr>
          <w:p w14:paraId="3F1006FC" w14:textId="029E1219" w:rsidR="005F44F5" w:rsidRPr="00E95CE4" w:rsidRDefault="005F44F5" w:rsidP="009559FD">
            <w:pPr>
              <w:spacing w:line="240" w:lineRule="auto"/>
              <w:ind w:firstLine="100"/>
              <w:rPr>
                <w:rFonts w:cs="Times New Roman"/>
                <w:kern w:val="0"/>
                <w:sz w:val="22"/>
              </w:rPr>
            </w:pPr>
            <w:r w:rsidRPr="00E95CE4">
              <w:rPr>
                <w:rFonts w:cs="Times New Roman"/>
                <w:sz w:val="22"/>
              </w:rPr>
              <w:t>3000 ~ 3999</w:t>
            </w:r>
          </w:p>
        </w:tc>
        <w:tc>
          <w:tcPr>
            <w:tcW w:w="1984" w:type="dxa"/>
            <w:vAlign w:val="center"/>
          </w:tcPr>
          <w:p w14:paraId="64E8CED5" w14:textId="77777777" w:rsidR="005F44F5" w:rsidRPr="00E95CE4" w:rsidRDefault="005F44F5" w:rsidP="009559FD">
            <w:pPr>
              <w:spacing w:line="240" w:lineRule="auto"/>
              <w:rPr>
                <w:rFonts w:cs="Times New Roman"/>
                <w:sz w:val="22"/>
              </w:rPr>
            </w:pPr>
            <w:r w:rsidRPr="00E95CE4">
              <w:rPr>
                <w:rFonts w:cs="Times New Roman"/>
                <w:sz w:val="22"/>
              </w:rPr>
              <w:t>2,465</w:t>
            </w:r>
          </w:p>
        </w:tc>
        <w:tc>
          <w:tcPr>
            <w:tcW w:w="1984" w:type="dxa"/>
            <w:vAlign w:val="center"/>
          </w:tcPr>
          <w:p w14:paraId="5253A0B0" w14:textId="77777777" w:rsidR="005F44F5" w:rsidRPr="00E95CE4" w:rsidRDefault="005F44F5" w:rsidP="009559FD">
            <w:pPr>
              <w:spacing w:line="240" w:lineRule="auto"/>
              <w:rPr>
                <w:rFonts w:cs="Times New Roman"/>
                <w:sz w:val="22"/>
              </w:rPr>
            </w:pPr>
            <w:r w:rsidRPr="00E95CE4">
              <w:rPr>
                <w:rFonts w:cs="Times New Roman"/>
                <w:sz w:val="22"/>
              </w:rPr>
              <w:t>600</w:t>
            </w:r>
          </w:p>
        </w:tc>
        <w:tc>
          <w:tcPr>
            <w:tcW w:w="1984" w:type="dxa"/>
            <w:vAlign w:val="center"/>
          </w:tcPr>
          <w:p w14:paraId="6D485B93" w14:textId="77777777" w:rsidR="005F44F5" w:rsidRPr="00E95CE4" w:rsidRDefault="005F44F5" w:rsidP="009559FD">
            <w:pPr>
              <w:spacing w:line="240" w:lineRule="auto"/>
              <w:rPr>
                <w:rFonts w:cs="Times New Roman"/>
                <w:sz w:val="22"/>
              </w:rPr>
            </w:pPr>
            <w:r w:rsidRPr="00E95CE4">
              <w:rPr>
                <w:rFonts w:cs="Times New Roman"/>
                <w:sz w:val="22"/>
              </w:rPr>
              <w:t>10 (0.4%)</w:t>
            </w:r>
          </w:p>
        </w:tc>
        <w:tc>
          <w:tcPr>
            <w:tcW w:w="995" w:type="dxa"/>
            <w:vAlign w:val="center"/>
          </w:tcPr>
          <w:p w14:paraId="0BEDF5DD" w14:textId="77777777" w:rsidR="005F44F5" w:rsidRPr="00E95CE4" w:rsidRDefault="005F44F5" w:rsidP="009559FD">
            <w:pPr>
              <w:spacing w:line="240" w:lineRule="auto"/>
              <w:rPr>
                <w:rFonts w:cs="Times New Roman"/>
                <w:sz w:val="22"/>
              </w:rPr>
            </w:pPr>
          </w:p>
        </w:tc>
      </w:tr>
      <w:tr w:rsidR="005F44F5" w:rsidRPr="00E95CE4" w14:paraId="42592E2F" w14:textId="77777777" w:rsidTr="00736863">
        <w:trPr>
          <w:trHeight w:val="312"/>
        </w:trPr>
        <w:tc>
          <w:tcPr>
            <w:tcW w:w="2443" w:type="dxa"/>
            <w:shd w:val="clear" w:color="auto" w:fill="DCEAEC"/>
            <w:vAlign w:val="center"/>
          </w:tcPr>
          <w:p w14:paraId="20ECB919" w14:textId="0528F897" w:rsidR="005F44F5" w:rsidRPr="00E95CE4" w:rsidRDefault="005F44F5" w:rsidP="009559FD">
            <w:pPr>
              <w:spacing w:line="240" w:lineRule="auto"/>
              <w:ind w:firstLine="100"/>
              <w:rPr>
                <w:rFonts w:cs="Times New Roman"/>
                <w:kern w:val="0"/>
                <w:sz w:val="22"/>
              </w:rPr>
            </w:pPr>
            <w:r w:rsidRPr="00E95CE4">
              <w:rPr>
                <w:rFonts w:cs="Times New Roman"/>
                <w:sz w:val="22"/>
              </w:rPr>
              <w:lastRenderedPageBreak/>
              <w:t>4000 ~ 4999</w:t>
            </w:r>
          </w:p>
        </w:tc>
        <w:tc>
          <w:tcPr>
            <w:tcW w:w="1984" w:type="dxa"/>
            <w:shd w:val="clear" w:color="auto" w:fill="DCEAEC"/>
            <w:vAlign w:val="center"/>
          </w:tcPr>
          <w:p w14:paraId="3485AFCD" w14:textId="77777777" w:rsidR="005F44F5" w:rsidRPr="00E95CE4" w:rsidRDefault="005F44F5" w:rsidP="009559FD">
            <w:pPr>
              <w:spacing w:line="240" w:lineRule="auto"/>
              <w:rPr>
                <w:rFonts w:cs="Times New Roman"/>
                <w:sz w:val="22"/>
              </w:rPr>
            </w:pPr>
            <w:r w:rsidRPr="00E95CE4">
              <w:rPr>
                <w:rFonts w:cs="Times New Roman"/>
                <w:sz w:val="22"/>
              </w:rPr>
              <w:t>1,618</w:t>
            </w:r>
          </w:p>
        </w:tc>
        <w:tc>
          <w:tcPr>
            <w:tcW w:w="1984" w:type="dxa"/>
            <w:shd w:val="clear" w:color="auto" w:fill="DCEAEC"/>
            <w:vAlign w:val="center"/>
          </w:tcPr>
          <w:p w14:paraId="07B61C66" w14:textId="77777777" w:rsidR="005F44F5" w:rsidRPr="00E95CE4" w:rsidRDefault="005F44F5" w:rsidP="009559FD">
            <w:pPr>
              <w:spacing w:line="240" w:lineRule="auto"/>
              <w:rPr>
                <w:rFonts w:cs="Times New Roman"/>
                <w:sz w:val="22"/>
              </w:rPr>
            </w:pPr>
            <w:r w:rsidRPr="00E95CE4">
              <w:rPr>
                <w:rFonts w:cs="Times New Roman"/>
                <w:sz w:val="22"/>
              </w:rPr>
              <w:t>403</w:t>
            </w:r>
          </w:p>
        </w:tc>
        <w:tc>
          <w:tcPr>
            <w:tcW w:w="1984" w:type="dxa"/>
            <w:shd w:val="clear" w:color="auto" w:fill="DCEAEC"/>
            <w:vAlign w:val="center"/>
          </w:tcPr>
          <w:p w14:paraId="706C2F1F" w14:textId="77777777" w:rsidR="005F44F5" w:rsidRPr="00E95CE4" w:rsidRDefault="005F44F5" w:rsidP="009559FD">
            <w:pPr>
              <w:spacing w:line="240" w:lineRule="auto"/>
              <w:rPr>
                <w:rFonts w:cs="Times New Roman"/>
                <w:sz w:val="22"/>
              </w:rPr>
            </w:pPr>
            <w:r w:rsidRPr="00E95CE4">
              <w:rPr>
                <w:rFonts w:cs="Times New Roman"/>
                <w:sz w:val="22"/>
              </w:rPr>
              <w:t>6 (0.2%)</w:t>
            </w:r>
          </w:p>
        </w:tc>
        <w:tc>
          <w:tcPr>
            <w:tcW w:w="995" w:type="dxa"/>
            <w:shd w:val="clear" w:color="auto" w:fill="DCEAEC"/>
            <w:vAlign w:val="center"/>
          </w:tcPr>
          <w:p w14:paraId="0158AFB4" w14:textId="77777777" w:rsidR="005F44F5" w:rsidRPr="00E95CE4" w:rsidRDefault="005F44F5" w:rsidP="009559FD">
            <w:pPr>
              <w:spacing w:line="240" w:lineRule="auto"/>
              <w:rPr>
                <w:rFonts w:cs="Times New Roman"/>
                <w:sz w:val="22"/>
              </w:rPr>
            </w:pPr>
          </w:p>
        </w:tc>
      </w:tr>
      <w:tr w:rsidR="005F44F5" w:rsidRPr="00E95CE4" w14:paraId="465CD856" w14:textId="77777777" w:rsidTr="00736863">
        <w:trPr>
          <w:trHeight w:val="312"/>
        </w:trPr>
        <w:tc>
          <w:tcPr>
            <w:tcW w:w="2443" w:type="dxa"/>
            <w:vAlign w:val="center"/>
          </w:tcPr>
          <w:p w14:paraId="724D97D7" w14:textId="0FD5727B" w:rsidR="005F44F5" w:rsidRPr="00E95CE4" w:rsidRDefault="005F44F5" w:rsidP="009559FD">
            <w:pPr>
              <w:spacing w:line="240" w:lineRule="auto"/>
              <w:ind w:firstLine="100"/>
              <w:rPr>
                <w:rFonts w:cs="Times New Roman"/>
                <w:kern w:val="0"/>
                <w:sz w:val="22"/>
              </w:rPr>
            </w:pPr>
            <w:r w:rsidRPr="00E95CE4">
              <w:rPr>
                <w:rFonts w:cs="Times New Roman"/>
                <w:sz w:val="22"/>
              </w:rPr>
              <w:t>5000 ~ 5999</w:t>
            </w:r>
          </w:p>
        </w:tc>
        <w:tc>
          <w:tcPr>
            <w:tcW w:w="1984" w:type="dxa"/>
            <w:vAlign w:val="center"/>
          </w:tcPr>
          <w:p w14:paraId="25C70573" w14:textId="77777777" w:rsidR="005F44F5" w:rsidRPr="00E95CE4" w:rsidRDefault="005F44F5" w:rsidP="009559FD">
            <w:pPr>
              <w:spacing w:line="240" w:lineRule="auto"/>
              <w:rPr>
                <w:rFonts w:cs="Times New Roman"/>
                <w:sz w:val="22"/>
              </w:rPr>
            </w:pPr>
            <w:r w:rsidRPr="00E95CE4">
              <w:rPr>
                <w:rFonts w:cs="Times New Roman"/>
                <w:sz w:val="22"/>
              </w:rPr>
              <w:t>1,065</w:t>
            </w:r>
          </w:p>
        </w:tc>
        <w:tc>
          <w:tcPr>
            <w:tcW w:w="1984" w:type="dxa"/>
            <w:vAlign w:val="center"/>
          </w:tcPr>
          <w:p w14:paraId="5F28C772" w14:textId="77777777" w:rsidR="005F44F5" w:rsidRPr="00E95CE4" w:rsidRDefault="005F44F5" w:rsidP="009559FD">
            <w:pPr>
              <w:spacing w:line="240" w:lineRule="auto"/>
              <w:rPr>
                <w:rFonts w:cs="Times New Roman"/>
                <w:sz w:val="22"/>
              </w:rPr>
            </w:pPr>
            <w:r w:rsidRPr="00E95CE4">
              <w:rPr>
                <w:rFonts w:cs="Times New Roman"/>
                <w:sz w:val="22"/>
              </w:rPr>
              <w:t>278</w:t>
            </w:r>
          </w:p>
        </w:tc>
        <w:tc>
          <w:tcPr>
            <w:tcW w:w="1984" w:type="dxa"/>
            <w:vAlign w:val="center"/>
          </w:tcPr>
          <w:p w14:paraId="3A7842DF" w14:textId="77777777" w:rsidR="005F44F5" w:rsidRPr="00E95CE4" w:rsidRDefault="005F44F5" w:rsidP="009559FD">
            <w:pPr>
              <w:spacing w:line="240" w:lineRule="auto"/>
              <w:rPr>
                <w:rFonts w:cs="Times New Roman"/>
                <w:sz w:val="22"/>
              </w:rPr>
            </w:pPr>
            <w:r w:rsidRPr="00E95CE4">
              <w:rPr>
                <w:rFonts w:cs="Times New Roman"/>
                <w:sz w:val="22"/>
              </w:rPr>
              <w:t>43 (1.5%)</w:t>
            </w:r>
          </w:p>
        </w:tc>
        <w:tc>
          <w:tcPr>
            <w:tcW w:w="995" w:type="dxa"/>
            <w:vAlign w:val="center"/>
          </w:tcPr>
          <w:p w14:paraId="32AA326A" w14:textId="77777777" w:rsidR="005F44F5" w:rsidRPr="00E95CE4" w:rsidRDefault="005F44F5" w:rsidP="009559FD">
            <w:pPr>
              <w:spacing w:line="240" w:lineRule="auto"/>
              <w:rPr>
                <w:rFonts w:cs="Times New Roman"/>
                <w:sz w:val="22"/>
              </w:rPr>
            </w:pPr>
          </w:p>
        </w:tc>
      </w:tr>
      <w:tr w:rsidR="005F44F5" w:rsidRPr="00E95CE4" w14:paraId="3CBB1A89" w14:textId="77777777" w:rsidTr="00736863">
        <w:trPr>
          <w:trHeight w:val="312"/>
        </w:trPr>
        <w:tc>
          <w:tcPr>
            <w:tcW w:w="2443" w:type="dxa"/>
            <w:shd w:val="clear" w:color="auto" w:fill="DCEAEC"/>
            <w:vAlign w:val="center"/>
          </w:tcPr>
          <w:p w14:paraId="72E42E2F" w14:textId="0A9596F3" w:rsidR="005F44F5" w:rsidRPr="00E95CE4" w:rsidRDefault="005F44F5" w:rsidP="009559FD">
            <w:pPr>
              <w:spacing w:line="240" w:lineRule="auto"/>
              <w:ind w:firstLine="100"/>
              <w:rPr>
                <w:rFonts w:cs="Times New Roman"/>
                <w:kern w:val="0"/>
                <w:sz w:val="22"/>
              </w:rPr>
            </w:pPr>
            <w:r w:rsidRPr="00E95CE4">
              <w:rPr>
                <w:rFonts w:cs="Times New Roman"/>
                <w:sz w:val="22"/>
              </w:rPr>
              <w:t>6000 ~ 6999</w:t>
            </w:r>
          </w:p>
        </w:tc>
        <w:tc>
          <w:tcPr>
            <w:tcW w:w="1984" w:type="dxa"/>
            <w:shd w:val="clear" w:color="auto" w:fill="DCEAEC"/>
            <w:vAlign w:val="center"/>
          </w:tcPr>
          <w:p w14:paraId="36CCC433" w14:textId="77777777" w:rsidR="005F44F5" w:rsidRPr="00E95CE4" w:rsidRDefault="005F44F5" w:rsidP="009559FD">
            <w:pPr>
              <w:spacing w:line="240" w:lineRule="auto"/>
              <w:rPr>
                <w:rFonts w:cs="Times New Roman"/>
                <w:sz w:val="22"/>
              </w:rPr>
            </w:pPr>
            <w:r w:rsidRPr="00E95CE4">
              <w:rPr>
                <w:rFonts w:cs="Times New Roman"/>
                <w:sz w:val="22"/>
              </w:rPr>
              <w:t>617</w:t>
            </w:r>
          </w:p>
        </w:tc>
        <w:tc>
          <w:tcPr>
            <w:tcW w:w="1984" w:type="dxa"/>
            <w:shd w:val="clear" w:color="auto" w:fill="DCEAEC"/>
            <w:vAlign w:val="center"/>
          </w:tcPr>
          <w:p w14:paraId="688FAD92" w14:textId="77777777" w:rsidR="005F44F5" w:rsidRPr="00E95CE4" w:rsidRDefault="005F44F5" w:rsidP="009559FD">
            <w:pPr>
              <w:spacing w:line="240" w:lineRule="auto"/>
              <w:rPr>
                <w:rFonts w:cs="Times New Roman"/>
                <w:sz w:val="22"/>
              </w:rPr>
            </w:pPr>
            <w:r w:rsidRPr="00E95CE4">
              <w:rPr>
                <w:rFonts w:cs="Times New Roman"/>
                <w:sz w:val="22"/>
              </w:rPr>
              <w:t>154</w:t>
            </w:r>
          </w:p>
        </w:tc>
        <w:tc>
          <w:tcPr>
            <w:tcW w:w="1984" w:type="dxa"/>
            <w:shd w:val="clear" w:color="auto" w:fill="DCEAEC"/>
            <w:vAlign w:val="center"/>
          </w:tcPr>
          <w:p w14:paraId="6B029A18" w14:textId="77777777" w:rsidR="005F44F5" w:rsidRPr="00E95CE4" w:rsidRDefault="005F44F5" w:rsidP="009559FD">
            <w:pPr>
              <w:spacing w:line="240" w:lineRule="auto"/>
              <w:rPr>
                <w:rFonts w:cs="Times New Roman"/>
                <w:sz w:val="22"/>
              </w:rPr>
            </w:pPr>
            <w:r w:rsidRPr="00E95CE4">
              <w:rPr>
                <w:rFonts w:cs="Times New Roman"/>
                <w:sz w:val="22"/>
              </w:rPr>
              <w:t>1 (0.0%)</w:t>
            </w:r>
          </w:p>
        </w:tc>
        <w:tc>
          <w:tcPr>
            <w:tcW w:w="995" w:type="dxa"/>
            <w:shd w:val="clear" w:color="auto" w:fill="DCEAEC"/>
            <w:vAlign w:val="center"/>
          </w:tcPr>
          <w:p w14:paraId="5DDE85AD" w14:textId="77777777" w:rsidR="005F44F5" w:rsidRPr="00E95CE4" w:rsidRDefault="005F44F5" w:rsidP="009559FD">
            <w:pPr>
              <w:spacing w:line="240" w:lineRule="auto"/>
              <w:rPr>
                <w:rFonts w:cs="Times New Roman"/>
                <w:sz w:val="22"/>
              </w:rPr>
            </w:pPr>
          </w:p>
        </w:tc>
      </w:tr>
      <w:tr w:rsidR="005F44F5" w:rsidRPr="00E95CE4" w14:paraId="742DEE3E" w14:textId="77777777" w:rsidTr="00736863">
        <w:trPr>
          <w:trHeight w:val="312"/>
        </w:trPr>
        <w:tc>
          <w:tcPr>
            <w:tcW w:w="2443" w:type="dxa"/>
            <w:vAlign w:val="center"/>
          </w:tcPr>
          <w:p w14:paraId="70F5C7B1" w14:textId="27CC91F5" w:rsidR="005F44F5" w:rsidRPr="00E95CE4" w:rsidRDefault="005F44F5" w:rsidP="009559FD">
            <w:pPr>
              <w:spacing w:line="240" w:lineRule="auto"/>
              <w:ind w:firstLine="100"/>
              <w:rPr>
                <w:rFonts w:cs="Times New Roman"/>
                <w:kern w:val="0"/>
                <w:sz w:val="22"/>
              </w:rPr>
            </w:pPr>
            <w:r w:rsidRPr="00E95CE4">
              <w:rPr>
                <w:rFonts w:cs="Times New Roman"/>
                <w:sz w:val="22"/>
              </w:rPr>
              <w:t>7000 ~ 7999</w:t>
            </w:r>
          </w:p>
        </w:tc>
        <w:tc>
          <w:tcPr>
            <w:tcW w:w="1984" w:type="dxa"/>
            <w:vAlign w:val="center"/>
          </w:tcPr>
          <w:p w14:paraId="1FFACDE9" w14:textId="77777777" w:rsidR="005F44F5" w:rsidRPr="00E95CE4" w:rsidRDefault="005F44F5" w:rsidP="009559FD">
            <w:pPr>
              <w:spacing w:line="240" w:lineRule="auto"/>
              <w:rPr>
                <w:rFonts w:cs="Times New Roman"/>
                <w:sz w:val="22"/>
              </w:rPr>
            </w:pPr>
            <w:r w:rsidRPr="00E95CE4">
              <w:rPr>
                <w:rFonts w:cs="Times New Roman"/>
                <w:sz w:val="22"/>
              </w:rPr>
              <w:t>545</w:t>
            </w:r>
          </w:p>
        </w:tc>
        <w:tc>
          <w:tcPr>
            <w:tcW w:w="1984" w:type="dxa"/>
            <w:vAlign w:val="center"/>
          </w:tcPr>
          <w:p w14:paraId="73BA19D1" w14:textId="77777777" w:rsidR="005F44F5" w:rsidRPr="00E95CE4" w:rsidRDefault="005F44F5" w:rsidP="009559FD">
            <w:pPr>
              <w:spacing w:line="240" w:lineRule="auto"/>
              <w:rPr>
                <w:rFonts w:cs="Times New Roman"/>
                <w:sz w:val="22"/>
              </w:rPr>
            </w:pPr>
            <w:r w:rsidRPr="00E95CE4">
              <w:rPr>
                <w:rFonts w:cs="Times New Roman"/>
                <w:sz w:val="22"/>
              </w:rPr>
              <w:t>134</w:t>
            </w:r>
          </w:p>
        </w:tc>
        <w:tc>
          <w:tcPr>
            <w:tcW w:w="1984" w:type="dxa"/>
            <w:vAlign w:val="center"/>
          </w:tcPr>
          <w:p w14:paraId="457D4D47" w14:textId="77777777" w:rsidR="005F44F5" w:rsidRPr="00E95CE4" w:rsidRDefault="005F44F5" w:rsidP="009559FD">
            <w:pPr>
              <w:spacing w:line="240" w:lineRule="auto"/>
              <w:rPr>
                <w:rFonts w:cs="Times New Roman"/>
                <w:sz w:val="22"/>
              </w:rPr>
            </w:pPr>
            <w:r w:rsidRPr="00E95CE4">
              <w:rPr>
                <w:rFonts w:cs="Times New Roman"/>
                <w:sz w:val="22"/>
              </w:rPr>
              <w:t>10 (0.4%)</w:t>
            </w:r>
          </w:p>
        </w:tc>
        <w:tc>
          <w:tcPr>
            <w:tcW w:w="995" w:type="dxa"/>
            <w:vAlign w:val="center"/>
          </w:tcPr>
          <w:p w14:paraId="730A7B6D" w14:textId="77777777" w:rsidR="005F44F5" w:rsidRPr="00E95CE4" w:rsidRDefault="005F44F5" w:rsidP="009559FD">
            <w:pPr>
              <w:spacing w:line="240" w:lineRule="auto"/>
              <w:rPr>
                <w:rFonts w:cs="Times New Roman"/>
                <w:sz w:val="22"/>
              </w:rPr>
            </w:pPr>
          </w:p>
        </w:tc>
      </w:tr>
      <w:tr w:rsidR="005F44F5" w:rsidRPr="00E95CE4" w14:paraId="7F4D52BC" w14:textId="77777777" w:rsidTr="00736863">
        <w:trPr>
          <w:trHeight w:val="312"/>
        </w:trPr>
        <w:tc>
          <w:tcPr>
            <w:tcW w:w="2443" w:type="dxa"/>
            <w:shd w:val="clear" w:color="auto" w:fill="DCEAEC"/>
            <w:vAlign w:val="center"/>
          </w:tcPr>
          <w:p w14:paraId="2119C539" w14:textId="6E0835B1" w:rsidR="005F44F5" w:rsidRPr="00E95CE4" w:rsidRDefault="005F44F5" w:rsidP="009559FD">
            <w:pPr>
              <w:spacing w:line="240" w:lineRule="auto"/>
              <w:ind w:firstLine="100"/>
              <w:rPr>
                <w:rFonts w:cs="Times New Roman"/>
                <w:kern w:val="0"/>
                <w:sz w:val="22"/>
              </w:rPr>
            </w:pPr>
            <w:r w:rsidRPr="00E95CE4">
              <w:rPr>
                <w:rFonts w:cs="Times New Roman"/>
                <w:sz w:val="22"/>
              </w:rPr>
              <w:t>≥ 8000</w:t>
            </w:r>
          </w:p>
        </w:tc>
        <w:tc>
          <w:tcPr>
            <w:tcW w:w="1984" w:type="dxa"/>
            <w:shd w:val="clear" w:color="auto" w:fill="DCEAEC"/>
            <w:vAlign w:val="center"/>
          </w:tcPr>
          <w:p w14:paraId="74AFE98E" w14:textId="77777777" w:rsidR="005F44F5" w:rsidRPr="00E95CE4" w:rsidRDefault="005F44F5" w:rsidP="009559FD">
            <w:pPr>
              <w:spacing w:line="240" w:lineRule="auto"/>
              <w:rPr>
                <w:rFonts w:cs="Times New Roman"/>
                <w:sz w:val="22"/>
              </w:rPr>
            </w:pPr>
            <w:r w:rsidRPr="00E95CE4">
              <w:rPr>
                <w:rFonts w:cs="Times New Roman"/>
                <w:sz w:val="22"/>
              </w:rPr>
              <w:t>1,717</w:t>
            </w:r>
          </w:p>
        </w:tc>
        <w:tc>
          <w:tcPr>
            <w:tcW w:w="1984" w:type="dxa"/>
            <w:shd w:val="clear" w:color="auto" w:fill="DCEAEC"/>
            <w:vAlign w:val="center"/>
          </w:tcPr>
          <w:p w14:paraId="1B9FE23A" w14:textId="77777777" w:rsidR="005F44F5" w:rsidRPr="00E95CE4" w:rsidRDefault="005F44F5" w:rsidP="009559FD">
            <w:pPr>
              <w:spacing w:line="240" w:lineRule="auto"/>
              <w:rPr>
                <w:rFonts w:cs="Times New Roman"/>
                <w:sz w:val="22"/>
              </w:rPr>
            </w:pPr>
            <w:r w:rsidRPr="00E95CE4">
              <w:rPr>
                <w:rFonts w:cs="Times New Roman"/>
                <w:sz w:val="22"/>
              </w:rPr>
              <w:t>444</w:t>
            </w:r>
          </w:p>
        </w:tc>
        <w:tc>
          <w:tcPr>
            <w:tcW w:w="1984" w:type="dxa"/>
            <w:shd w:val="clear" w:color="auto" w:fill="DCEAEC"/>
            <w:vAlign w:val="center"/>
          </w:tcPr>
          <w:p w14:paraId="5FB68570" w14:textId="77777777" w:rsidR="005F44F5" w:rsidRPr="00E95CE4" w:rsidRDefault="005F44F5" w:rsidP="009559FD">
            <w:pPr>
              <w:spacing w:line="240" w:lineRule="auto"/>
              <w:rPr>
                <w:rFonts w:cs="Times New Roman"/>
                <w:sz w:val="22"/>
              </w:rPr>
            </w:pPr>
            <w:r w:rsidRPr="00E95CE4">
              <w:rPr>
                <w:rFonts w:cs="Times New Roman"/>
                <w:sz w:val="22"/>
              </w:rPr>
              <w:t>2,705 (97.4%)</w:t>
            </w:r>
          </w:p>
        </w:tc>
        <w:tc>
          <w:tcPr>
            <w:tcW w:w="995" w:type="dxa"/>
            <w:shd w:val="clear" w:color="auto" w:fill="DCEAEC"/>
            <w:vAlign w:val="center"/>
          </w:tcPr>
          <w:p w14:paraId="782A06A1" w14:textId="77777777" w:rsidR="005F44F5" w:rsidRPr="00E95CE4" w:rsidRDefault="005F44F5" w:rsidP="009559FD">
            <w:pPr>
              <w:spacing w:line="240" w:lineRule="auto"/>
              <w:rPr>
                <w:rFonts w:cs="Times New Roman"/>
                <w:sz w:val="22"/>
              </w:rPr>
            </w:pPr>
          </w:p>
        </w:tc>
      </w:tr>
      <w:tr w:rsidR="005F44F5" w:rsidRPr="00E95CE4" w14:paraId="1DAC359D" w14:textId="77777777" w:rsidTr="00736863">
        <w:trPr>
          <w:trHeight w:val="312"/>
        </w:trPr>
        <w:tc>
          <w:tcPr>
            <w:tcW w:w="2443" w:type="dxa"/>
            <w:vAlign w:val="center"/>
          </w:tcPr>
          <w:p w14:paraId="546BE710" w14:textId="77777777" w:rsidR="005F44F5" w:rsidRPr="00E95CE4" w:rsidRDefault="005F44F5" w:rsidP="009559FD">
            <w:pPr>
              <w:spacing w:line="240" w:lineRule="auto"/>
              <w:rPr>
                <w:rFonts w:cs="Times New Roman"/>
                <w:sz w:val="22"/>
              </w:rPr>
            </w:pPr>
            <w:r w:rsidRPr="00E95CE4">
              <w:rPr>
                <w:rFonts w:cs="Times New Roman"/>
                <w:sz w:val="22"/>
              </w:rPr>
              <w:t>Echo time (ms)</w:t>
            </w:r>
          </w:p>
        </w:tc>
        <w:tc>
          <w:tcPr>
            <w:tcW w:w="1984" w:type="dxa"/>
            <w:vAlign w:val="center"/>
          </w:tcPr>
          <w:p w14:paraId="4A8C38E3" w14:textId="77777777" w:rsidR="005F44F5" w:rsidRPr="00E95CE4" w:rsidRDefault="005F44F5" w:rsidP="009559FD">
            <w:pPr>
              <w:spacing w:line="240" w:lineRule="auto"/>
              <w:rPr>
                <w:rFonts w:cs="Times New Roman"/>
                <w:sz w:val="22"/>
              </w:rPr>
            </w:pPr>
          </w:p>
        </w:tc>
        <w:tc>
          <w:tcPr>
            <w:tcW w:w="1984" w:type="dxa"/>
            <w:vAlign w:val="center"/>
          </w:tcPr>
          <w:p w14:paraId="006F41C6" w14:textId="77777777" w:rsidR="005F44F5" w:rsidRPr="00E95CE4" w:rsidRDefault="005F44F5" w:rsidP="009559FD">
            <w:pPr>
              <w:spacing w:line="240" w:lineRule="auto"/>
              <w:rPr>
                <w:rFonts w:cs="Times New Roman"/>
                <w:sz w:val="22"/>
              </w:rPr>
            </w:pPr>
          </w:p>
        </w:tc>
        <w:tc>
          <w:tcPr>
            <w:tcW w:w="1984" w:type="dxa"/>
            <w:vAlign w:val="center"/>
          </w:tcPr>
          <w:p w14:paraId="473AEC39" w14:textId="77777777" w:rsidR="005F44F5" w:rsidRPr="00E95CE4" w:rsidRDefault="005F44F5" w:rsidP="009559FD">
            <w:pPr>
              <w:spacing w:line="240" w:lineRule="auto"/>
              <w:rPr>
                <w:rFonts w:cs="Times New Roman"/>
                <w:sz w:val="22"/>
              </w:rPr>
            </w:pPr>
          </w:p>
        </w:tc>
        <w:tc>
          <w:tcPr>
            <w:tcW w:w="995" w:type="dxa"/>
            <w:vAlign w:val="center"/>
          </w:tcPr>
          <w:p w14:paraId="3A850F64" w14:textId="33E1A5AC" w:rsidR="005F44F5" w:rsidRPr="00E95CE4" w:rsidRDefault="00D702E9" w:rsidP="009559FD">
            <w:pPr>
              <w:spacing w:line="240" w:lineRule="auto"/>
              <w:rPr>
                <w:rFonts w:cs="Times New Roman"/>
                <w:sz w:val="22"/>
              </w:rPr>
            </w:pPr>
            <w:r w:rsidRPr="00E95CE4">
              <w:rPr>
                <w:rFonts w:cs="Times New Roman"/>
                <w:sz w:val="22"/>
              </w:rPr>
              <w:t>&lt;</w:t>
            </w:r>
            <w:r w:rsidR="005F44F5" w:rsidRPr="00E95CE4">
              <w:rPr>
                <w:rFonts w:cs="Times New Roman"/>
                <w:sz w:val="22"/>
              </w:rPr>
              <w:t>.001</w:t>
            </w:r>
          </w:p>
        </w:tc>
      </w:tr>
      <w:tr w:rsidR="005F44F5" w:rsidRPr="00E95CE4" w14:paraId="584DF4DF" w14:textId="77777777" w:rsidTr="00736863">
        <w:trPr>
          <w:trHeight w:val="312"/>
        </w:trPr>
        <w:tc>
          <w:tcPr>
            <w:tcW w:w="2443" w:type="dxa"/>
            <w:shd w:val="clear" w:color="auto" w:fill="DCEAEC"/>
            <w:vAlign w:val="center"/>
          </w:tcPr>
          <w:p w14:paraId="72918A0B" w14:textId="4C00BF39" w:rsidR="005F44F5" w:rsidRPr="00E95CE4" w:rsidRDefault="005F44F5" w:rsidP="009559FD">
            <w:pPr>
              <w:spacing w:line="240" w:lineRule="auto"/>
              <w:ind w:firstLine="100"/>
              <w:rPr>
                <w:rFonts w:cs="Times New Roman"/>
                <w:kern w:val="0"/>
                <w:sz w:val="22"/>
              </w:rPr>
            </w:pPr>
            <w:r w:rsidRPr="00E95CE4">
              <w:rPr>
                <w:rFonts w:cs="Times New Roman"/>
                <w:sz w:val="22"/>
              </w:rPr>
              <w:t>&lt; 50</w:t>
            </w:r>
          </w:p>
        </w:tc>
        <w:tc>
          <w:tcPr>
            <w:tcW w:w="1984" w:type="dxa"/>
            <w:shd w:val="clear" w:color="auto" w:fill="DCEAEC"/>
            <w:vAlign w:val="center"/>
          </w:tcPr>
          <w:p w14:paraId="5469C92C" w14:textId="77777777" w:rsidR="005F44F5" w:rsidRPr="00E95CE4" w:rsidRDefault="005F44F5" w:rsidP="009559FD">
            <w:pPr>
              <w:spacing w:line="240" w:lineRule="auto"/>
              <w:rPr>
                <w:rFonts w:cs="Times New Roman"/>
                <w:sz w:val="22"/>
              </w:rPr>
            </w:pPr>
            <w:r w:rsidRPr="00E95CE4">
              <w:rPr>
                <w:rFonts w:cs="Times New Roman"/>
                <w:sz w:val="22"/>
              </w:rPr>
              <w:t>66</w:t>
            </w:r>
          </w:p>
        </w:tc>
        <w:tc>
          <w:tcPr>
            <w:tcW w:w="1984" w:type="dxa"/>
            <w:shd w:val="clear" w:color="auto" w:fill="DCEAEC"/>
            <w:vAlign w:val="center"/>
          </w:tcPr>
          <w:p w14:paraId="79577C84" w14:textId="77777777" w:rsidR="005F44F5" w:rsidRPr="00E95CE4" w:rsidRDefault="005F44F5" w:rsidP="009559FD">
            <w:pPr>
              <w:spacing w:line="240" w:lineRule="auto"/>
              <w:rPr>
                <w:rFonts w:cs="Times New Roman"/>
                <w:sz w:val="22"/>
              </w:rPr>
            </w:pPr>
            <w:r w:rsidRPr="00E95CE4">
              <w:rPr>
                <w:rFonts w:cs="Times New Roman"/>
                <w:sz w:val="22"/>
              </w:rPr>
              <w:t>11</w:t>
            </w:r>
          </w:p>
        </w:tc>
        <w:tc>
          <w:tcPr>
            <w:tcW w:w="1984" w:type="dxa"/>
            <w:shd w:val="clear" w:color="auto" w:fill="DCEAEC"/>
            <w:vAlign w:val="center"/>
          </w:tcPr>
          <w:p w14:paraId="2C50C47F" w14:textId="77777777" w:rsidR="005F44F5" w:rsidRPr="00E95CE4" w:rsidRDefault="005F44F5" w:rsidP="009559FD">
            <w:pPr>
              <w:spacing w:line="240" w:lineRule="auto"/>
              <w:rPr>
                <w:rFonts w:cs="Times New Roman"/>
                <w:sz w:val="22"/>
              </w:rPr>
            </w:pPr>
            <w:r w:rsidRPr="00E95CE4">
              <w:rPr>
                <w:rFonts w:cs="Times New Roman"/>
                <w:sz w:val="22"/>
              </w:rPr>
              <w:t>0 (0.0%)</w:t>
            </w:r>
          </w:p>
        </w:tc>
        <w:tc>
          <w:tcPr>
            <w:tcW w:w="995" w:type="dxa"/>
            <w:shd w:val="clear" w:color="auto" w:fill="DCEAEC"/>
            <w:vAlign w:val="center"/>
          </w:tcPr>
          <w:p w14:paraId="318F0F62" w14:textId="77777777" w:rsidR="005F44F5" w:rsidRPr="00E95CE4" w:rsidRDefault="005F44F5" w:rsidP="009559FD">
            <w:pPr>
              <w:spacing w:line="240" w:lineRule="auto"/>
              <w:rPr>
                <w:rFonts w:cs="Times New Roman"/>
                <w:sz w:val="22"/>
              </w:rPr>
            </w:pPr>
          </w:p>
        </w:tc>
      </w:tr>
      <w:tr w:rsidR="005F44F5" w:rsidRPr="00E95CE4" w14:paraId="4C11AFAE" w14:textId="77777777" w:rsidTr="00736863">
        <w:trPr>
          <w:trHeight w:val="312"/>
        </w:trPr>
        <w:tc>
          <w:tcPr>
            <w:tcW w:w="2443" w:type="dxa"/>
            <w:vAlign w:val="center"/>
          </w:tcPr>
          <w:p w14:paraId="41B7F9C9" w14:textId="53B4CFCA" w:rsidR="005F44F5" w:rsidRPr="00E95CE4" w:rsidRDefault="005F44F5" w:rsidP="009559FD">
            <w:pPr>
              <w:spacing w:line="240" w:lineRule="auto"/>
              <w:ind w:firstLine="100"/>
              <w:rPr>
                <w:rFonts w:cs="Times New Roman"/>
                <w:kern w:val="0"/>
                <w:sz w:val="22"/>
              </w:rPr>
            </w:pPr>
            <w:r w:rsidRPr="00E95CE4">
              <w:rPr>
                <w:rFonts w:cs="Times New Roman"/>
                <w:sz w:val="22"/>
              </w:rPr>
              <w:t>50 ~ 59.99</w:t>
            </w:r>
          </w:p>
        </w:tc>
        <w:tc>
          <w:tcPr>
            <w:tcW w:w="1984" w:type="dxa"/>
            <w:vAlign w:val="center"/>
          </w:tcPr>
          <w:p w14:paraId="49F667A4" w14:textId="77777777" w:rsidR="005F44F5" w:rsidRPr="00E95CE4" w:rsidRDefault="005F44F5" w:rsidP="009559FD">
            <w:pPr>
              <w:spacing w:line="240" w:lineRule="auto"/>
              <w:rPr>
                <w:rFonts w:cs="Times New Roman"/>
                <w:sz w:val="22"/>
              </w:rPr>
            </w:pPr>
            <w:r w:rsidRPr="00E95CE4">
              <w:rPr>
                <w:rFonts w:cs="Times New Roman"/>
                <w:sz w:val="22"/>
              </w:rPr>
              <w:t>874</w:t>
            </w:r>
          </w:p>
        </w:tc>
        <w:tc>
          <w:tcPr>
            <w:tcW w:w="1984" w:type="dxa"/>
            <w:vAlign w:val="center"/>
          </w:tcPr>
          <w:p w14:paraId="0CF2CD55" w14:textId="77777777" w:rsidR="005F44F5" w:rsidRPr="00E95CE4" w:rsidRDefault="005F44F5" w:rsidP="009559FD">
            <w:pPr>
              <w:spacing w:line="240" w:lineRule="auto"/>
              <w:rPr>
                <w:rFonts w:cs="Times New Roman"/>
                <w:sz w:val="22"/>
              </w:rPr>
            </w:pPr>
            <w:r w:rsidRPr="00E95CE4">
              <w:rPr>
                <w:rFonts w:cs="Times New Roman"/>
                <w:sz w:val="22"/>
              </w:rPr>
              <w:t>224</w:t>
            </w:r>
          </w:p>
        </w:tc>
        <w:tc>
          <w:tcPr>
            <w:tcW w:w="1984" w:type="dxa"/>
            <w:vAlign w:val="center"/>
          </w:tcPr>
          <w:p w14:paraId="59BBE5AF" w14:textId="77777777" w:rsidR="005F44F5" w:rsidRPr="00E95CE4" w:rsidRDefault="005F44F5" w:rsidP="009559FD">
            <w:pPr>
              <w:spacing w:line="240" w:lineRule="auto"/>
              <w:rPr>
                <w:rFonts w:cs="Times New Roman"/>
                <w:sz w:val="22"/>
              </w:rPr>
            </w:pPr>
            <w:r w:rsidRPr="00E95CE4">
              <w:rPr>
                <w:rFonts w:cs="Times New Roman"/>
                <w:sz w:val="22"/>
              </w:rPr>
              <w:t>0 (0.0%)</w:t>
            </w:r>
          </w:p>
        </w:tc>
        <w:tc>
          <w:tcPr>
            <w:tcW w:w="995" w:type="dxa"/>
            <w:vAlign w:val="center"/>
          </w:tcPr>
          <w:p w14:paraId="18674012" w14:textId="77777777" w:rsidR="005F44F5" w:rsidRPr="00E95CE4" w:rsidRDefault="005F44F5" w:rsidP="009559FD">
            <w:pPr>
              <w:spacing w:line="240" w:lineRule="auto"/>
              <w:rPr>
                <w:rFonts w:cs="Times New Roman"/>
                <w:sz w:val="22"/>
              </w:rPr>
            </w:pPr>
          </w:p>
        </w:tc>
      </w:tr>
      <w:tr w:rsidR="005F44F5" w:rsidRPr="00E95CE4" w14:paraId="65F8528F" w14:textId="77777777" w:rsidTr="00736863">
        <w:trPr>
          <w:trHeight w:val="312"/>
        </w:trPr>
        <w:tc>
          <w:tcPr>
            <w:tcW w:w="2443" w:type="dxa"/>
            <w:shd w:val="clear" w:color="auto" w:fill="DCEAEC"/>
            <w:vAlign w:val="center"/>
          </w:tcPr>
          <w:p w14:paraId="5D8D8871" w14:textId="5A94494E" w:rsidR="005F44F5" w:rsidRPr="00E95CE4" w:rsidRDefault="005F44F5" w:rsidP="009559FD">
            <w:pPr>
              <w:spacing w:line="240" w:lineRule="auto"/>
              <w:ind w:firstLine="100"/>
              <w:rPr>
                <w:rFonts w:cs="Times New Roman"/>
                <w:kern w:val="0"/>
                <w:sz w:val="22"/>
              </w:rPr>
            </w:pPr>
            <w:r w:rsidRPr="00E95CE4">
              <w:rPr>
                <w:rFonts w:cs="Times New Roman"/>
                <w:sz w:val="22"/>
              </w:rPr>
              <w:t>60 ~ 69.99</w:t>
            </w:r>
          </w:p>
        </w:tc>
        <w:tc>
          <w:tcPr>
            <w:tcW w:w="1984" w:type="dxa"/>
            <w:shd w:val="clear" w:color="auto" w:fill="DCEAEC"/>
            <w:vAlign w:val="center"/>
          </w:tcPr>
          <w:p w14:paraId="19B835EA" w14:textId="77777777" w:rsidR="005F44F5" w:rsidRPr="00E95CE4" w:rsidRDefault="005F44F5" w:rsidP="009559FD">
            <w:pPr>
              <w:spacing w:line="240" w:lineRule="auto"/>
              <w:rPr>
                <w:rFonts w:cs="Times New Roman"/>
                <w:sz w:val="22"/>
              </w:rPr>
            </w:pPr>
            <w:r w:rsidRPr="00E95CE4">
              <w:rPr>
                <w:rFonts w:cs="Times New Roman"/>
                <w:sz w:val="22"/>
              </w:rPr>
              <w:t>1,931</w:t>
            </w:r>
          </w:p>
        </w:tc>
        <w:tc>
          <w:tcPr>
            <w:tcW w:w="1984" w:type="dxa"/>
            <w:shd w:val="clear" w:color="auto" w:fill="DCEAEC"/>
            <w:vAlign w:val="center"/>
          </w:tcPr>
          <w:p w14:paraId="4AF903D6" w14:textId="77777777" w:rsidR="005F44F5" w:rsidRPr="00E95CE4" w:rsidRDefault="005F44F5" w:rsidP="009559FD">
            <w:pPr>
              <w:spacing w:line="240" w:lineRule="auto"/>
              <w:rPr>
                <w:rFonts w:cs="Times New Roman"/>
                <w:sz w:val="22"/>
              </w:rPr>
            </w:pPr>
            <w:r w:rsidRPr="00E95CE4">
              <w:rPr>
                <w:rFonts w:cs="Times New Roman"/>
                <w:sz w:val="22"/>
              </w:rPr>
              <w:t>478</w:t>
            </w:r>
          </w:p>
        </w:tc>
        <w:tc>
          <w:tcPr>
            <w:tcW w:w="1984" w:type="dxa"/>
            <w:shd w:val="clear" w:color="auto" w:fill="DCEAEC"/>
            <w:vAlign w:val="center"/>
          </w:tcPr>
          <w:p w14:paraId="4E14FA90" w14:textId="77777777" w:rsidR="005F44F5" w:rsidRPr="00E95CE4" w:rsidRDefault="005F44F5" w:rsidP="009559FD">
            <w:pPr>
              <w:spacing w:line="240" w:lineRule="auto"/>
              <w:rPr>
                <w:rFonts w:cs="Times New Roman"/>
                <w:sz w:val="22"/>
              </w:rPr>
            </w:pPr>
            <w:r w:rsidRPr="00E95CE4">
              <w:rPr>
                <w:rFonts w:cs="Times New Roman"/>
                <w:sz w:val="22"/>
              </w:rPr>
              <w:t>0 (0.0%)</w:t>
            </w:r>
          </w:p>
        </w:tc>
        <w:tc>
          <w:tcPr>
            <w:tcW w:w="995" w:type="dxa"/>
            <w:shd w:val="clear" w:color="auto" w:fill="DCEAEC"/>
            <w:vAlign w:val="center"/>
          </w:tcPr>
          <w:p w14:paraId="15DD4DA4" w14:textId="77777777" w:rsidR="005F44F5" w:rsidRPr="00E95CE4" w:rsidRDefault="005F44F5" w:rsidP="009559FD">
            <w:pPr>
              <w:spacing w:line="240" w:lineRule="auto"/>
              <w:rPr>
                <w:rFonts w:cs="Times New Roman"/>
                <w:sz w:val="22"/>
              </w:rPr>
            </w:pPr>
          </w:p>
        </w:tc>
      </w:tr>
      <w:tr w:rsidR="005F44F5" w:rsidRPr="00E95CE4" w14:paraId="43D90C33" w14:textId="77777777" w:rsidTr="00736863">
        <w:trPr>
          <w:trHeight w:val="312"/>
        </w:trPr>
        <w:tc>
          <w:tcPr>
            <w:tcW w:w="2443" w:type="dxa"/>
            <w:vAlign w:val="center"/>
          </w:tcPr>
          <w:p w14:paraId="02842AD2" w14:textId="05CD15C6" w:rsidR="005F44F5" w:rsidRPr="00E95CE4" w:rsidRDefault="005F44F5" w:rsidP="009559FD">
            <w:pPr>
              <w:spacing w:line="240" w:lineRule="auto"/>
              <w:ind w:firstLine="100"/>
              <w:rPr>
                <w:rFonts w:cs="Times New Roman"/>
                <w:kern w:val="0"/>
                <w:sz w:val="22"/>
              </w:rPr>
            </w:pPr>
            <w:r w:rsidRPr="00E95CE4">
              <w:rPr>
                <w:rFonts w:cs="Times New Roman"/>
                <w:sz w:val="22"/>
              </w:rPr>
              <w:t>70 ~ 79.99</w:t>
            </w:r>
          </w:p>
        </w:tc>
        <w:tc>
          <w:tcPr>
            <w:tcW w:w="1984" w:type="dxa"/>
            <w:vAlign w:val="center"/>
          </w:tcPr>
          <w:p w14:paraId="236B58DD" w14:textId="77777777" w:rsidR="005F44F5" w:rsidRPr="00E95CE4" w:rsidRDefault="005F44F5" w:rsidP="009559FD">
            <w:pPr>
              <w:spacing w:line="240" w:lineRule="auto"/>
              <w:rPr>
                <w:rFonts w:cs="Times New Roman"/>
                <w:sz w:val="22"/>
              </w:rPr>
            </w:pPr>
            <w:r w:rsidRPr="00E95CE4">
              <w:rPr>
                <w:rFonts w:cs="Times New Roman"/>
                <w:sz w:val="22"/>
              </w:rPr>
              <w:t>2,885</w:t>
            </w:r>
          </w:p>
        </w:tc>
        <w:tc>
          <w:tcPr>
            <w:tcW w:w="1984" w:type="dxa"/>
            <w:vAlign w:val="center"/>
          </w:tcPr>
          <w:p w14:paraId="683CCDF5" w14:textId="77777777" w:rsidR="005F44F5" w:rsidRPr="00E95CE4" w:rsidRDefault="005F44F5" w:rsidP="009559FD">
            <w:pPr>
              <w:spacing w:line="240" w:lineRule="auto"/>
              <w:rPr>
                <w:rFonts w:cs="Times New Roman"/>
                <w:sz w:val="22"/>
              </w:rPr>
            </w:pPr>
            <w:r w:rsidRPr="00E95CE4">
              <w:rPr>
                <w:rFonts w:cs="Times New Roman"/>
                <w:sz w:val="22"/>
              </w:rPr>
              <w:t>726</w:t>
            </w:r>
          </w:p>
        </w:tc>
        <w:tc>
          <w:tcPr>
            <w:tcW w:w="1984" w:type="dxa"/>
            <w:vAlign w:val="center"/>
          </w:tcPr>
          <w:p w14:paraId="7FB61F45" w14:textId="77777777" w:rsidR="005F44F5" w:rsidRPr="00E95CE4" w:rsidRDefault="005F44F5" w:rsidP="009559FD">
            <w:pPr>
              <w:spacing w:line="240" w:lineRule="auto"/>
              <w:rPr>
                <w:rFonts w:cs="Times New Roman"/>
                <w:sz w:val="22"/>
              </w:rPr>
            </w:pPr>
            <w:r w:rsidRPr="00E95CE4">
              <w:rPr>
                <w:rFonts w:cs="Times New Roman"/>
                <w:sz w:val="22"/>
              </w:rPr>
              <w:t>7 (0.3%)</w:t>
            </w:r>
          </w:p>
        </w:tc>
        <w:tc>
          <w:tcPr>
            <w:tcW w:w="995" w:type="dxa"/>
            <w:vAlign w:val="center"/>
          </w:tcPr>
          <w:p w14:paraId="08DA9028" w14:textId="77777777" w:rsidR="005F44F5" w:rsidRPr="00E95CE4" w:rsidRDefault="005F44F5" w:rsidP="009559FD">
            <w:pPr>
              <w:spacing w:line="240" w:lineRule="auto"/>
              <w:rPr>
                <w:rFonts w:cs="Times New Roman"/>
                <w:sz w:val="22"/>
              </w:rPr>
            </w:pPr>
          </w:p>
        </w:tc>
      </w:tr>
      <w:tr w:rsidR="005F44F5" w:rsidRPr="00E95CE4" w14:paraId="1548A98B" w14:textId="77777777" w:rsidTr="00736863">
        <w:trPr>
          <w:trHeight w:val="312"/>
        </w:trPr>
        <w:tc>
          <w:tcPr>
            <w:tcW w:w="2443" w:type="dxa"/>
            <w:shd w:val="clear" w:color="auto" w:fill="DCEAEC"/>
            <w:vAlign w:val="center"/>
          </w:tcPr>
          <w:p w14:paraId="78B5C6CF" w14:textId="27C8F7A4" w:rsidR="005F44F5" w:rsidRPr="00E95CE4" w:rsidRDefault="005F44F5" w:rsidP="009559FD">
            <w:pPr>
              <w:spacing w:line="240" w:lineRule="auto"/>
              <w:ind w:firstLine="100"/>
              <w:rPr>
                <w:rFonts w:cs="Times New Roman"/>
                <w:kern w:val="0"/>
                <w:sz w:val="22"/>
              </w:rPr>
            </w:pPr>
            <w:r w:rsidRPr="00E95CE4">
              <w:rPr>
                <w:rFonts w:cs="Times New Roman"/>
                <w:sz w:val="22"/>
              </w:rPr>
              <w:t>80 ~ 89.99</w:t>
            </w:r>
          </w:p>
        </w:tc>
        <w:tc>
          <w:tcPr>
            <w:tcW w:w="1984" w:type="dxa"/>
            <w:shd w:val="clear" w:color="auto" w:fill="DCEAEC"/>
            <w:vAlign w:val="center"/>
          </w:tcPr>
          <w:p w14:paraId="7098DB92" w14:textId="77777777" w:rsidR="005F44F5" w:rsidRPr="00E95CE4" w:rsidRDefault="005F44F5" w:rsidP="009559FD">
            <w:pPr>
              <w:spacing w:line="240" w:lineRule="auto"/>
              <w:rPr>
                <w:rFonts w:cs="Times New Roman"/>
                <w:sz w:val="22"/>
              </w:rPr>
            </w:pPr>
            <w:r w:rsidRPr="00E95CE4">
              <w:rPr>
                <w:rFonts w:cs="Times New Roman"/>
                <w:sz w:val="22"/>
              </w:rPr>
              <w:t>994</w:t>
            </w:r>
          </w:p>
        </w:tc>
        <w:tc>
          <w:tcPr>
            <w:tcW w:w="1984" w:type="dxa"/>
            <w:shd w:val="clear" w:color="auto" w:fill="DCEAEC"/>
            <w:vAlign w:val="center"/>
          </w:tcPr>
          <w:p w14:paraId="332C714B" w14:textId="77777777" w:rsidR="005F44F5" w:rsidRPr="00E95CE4" w:rsidRDefault="005F44F5" w:rsidP="009559FD">
            <w:pPr>
              <w:spacing w:line="240" w:lineRule="auto"/>
              <w:rPr>
                <w:rFonts w:cs="Times New Roman"/>
                <w:sz w:val="22"/>
              </w:rPr>
            </w:pPr>
            <w:r w:rsidRPr="00E95CE4">
              <w:rPr>
                <w:rFonts w:cs="Times New Roman"/>
                <w:sz w:val="22"/>
              </w:rPr>
              <w:t>248</w:t>
            </w:r>
          </w:p>
        </w:tc>
        <w:tc>
          <w:tcPr>
            <w:tcW w:w="1984" w:type="dxa"/>
            <w:shd w:val="clear" w:color="auto" w:fill="DCEAEC"/>
            <w:vAlign w:val="center"/>
          </w:tcPr>
          <w:p w14:paraId="4B030A76" w14:textId="77777777" w:rsidR="005F44F5" w:rsidRPr="00E95CE4" w:rsidRDefault="005F44F5" w:rsidP="009559FD">
            <w:pPr>
              <w:spacing w:line="240" w:lineRule="auto"/>
              <w:rPr>
                <w:rFonts w:cs="Times New Roman"/>
                <w:sz w:val="22"/>
              </w:rPr>
            </w:pPr>
            <w:r w:rsidRPr="00E95CE4">
              <w:rPr>
                <w:rFonts w:cs="Times New Roman"/>
                <w:sz w:val="22"/>
              </w:rPr>
              <w:t>2,685 (97.5%)</w:t>
            </w:r>
          </w:p>
        </w:tc>
        <w:tc>
          <w:tcPr>
            <w:tcW w:w="995" w:type="dxa"/>
            <w:shd w:val="clear" w:color="auto" w:fill="DCEAEC"/>
            <w:vAlign w:val="center"/>
          </w:tcPr>
          <w:p w14:paraId="4EB51DE5" w14:textId="77777777" w:rsidR="005F44F5" w:rsidRPr="00E95CE4" w:rsidRDefault="005F44F5" w:rsidP="009559FD">
            <w:pPr>
              <w:spacing w:line="240" w:lineRule="auto"/>
              <w:rPr>
                <w:rFonts w:cs="Times New Roman"/>
                <w:sz w:val="22"/>
              </w:rPr>
            </w:pPr>
          </w:p>
        </w:tc>
      </w:tr>
      <w:tr w:rsidR="005F44F5" w:rsidRPr="00E95CE4" w14:paraId="6B021E67" w14:textId="77777777" w:rsidTr="00736863">
        <w:trPr>
          <w:trHeight w:val="312"/>
        </w:trPr>
        <w:tc>
          <w:tcPr>
            <w:tcW w:w="2443" w:type="dxa"/>
            <w:vAlign w:val="center"/>
          </w:tcPr>
          <w:p w14:paraId="1F9CFAB0" w14:textId="63D11695" w:rsidR="005F44F5" w:rsidRPr="00E95CE4" w:rsidRDefault="005F44F5" w:rsidP="009559FD">
            <w:pPr>
              <w:spacing w:line="240" w:lineRule="auto"/>
              <w:ind w:firstLine="100"/>
              <w:rPr>
                <w:rFonts w:cs="Times New Roman"/>
                <w:kern w:val="0"/>
                <w:sz w:val="22"/>
              </w:rPr>
            </w:pPr>
            <w:r w:rsidRPr="00E95CE4">
              <w:rPr>
                <w:rFonts w:cs="Times New Roman"/>
                <w:sz w:val="22"/>
              </w:rPr>
              <w:t>90 ~ 99.99</w:t>
            </w:r>
          </w:p>
        </w:tc>
        <w:tc>
          <w:tcPr>
            <w:tcW w:w="1984" w:type="dxa"/>
            <w:vAlign w:val="center"/>
          </w:tcPr>
          <w:p w14:paraId="6449E676" w14:textId="77777777" w:rsidR="005F44F5" w:rsidRPr="00E95CE4" w:rsidRDefault="005F44F5" w:rsidP="009559FD">
            <w:pPr>
              <w:spacing w:line="240" w:lineRule="auto"/>
              <w:rPr>
                <w:rFonts w:cs="Times New Roman"/>
                <w:sz w:val="22"/>
              </w:rPr>
            </w:pPr>
            <w:r w:rsidRPr="00E95CE4">
              <w:rPr>
                <w:rFonts w:cs="Times New Roman"/>
                <w:sz w:val="22"/>
              </w:rPr>
              <w:t>1,117</w:t>
            </w:r>
          </w:p>
        </w:tc>
        <w:tc>
          <w:tcPr>
            <w:tcW w:w="1984" w:type="dxa"/>
            <w:vAlign w:val="center"/>
          </w:tcPr>
          <w:p w14:paraId="021B2360" w14:textId="77777777" w:rsidR="005F44F5" w:rsidRPr="00E95CE4" w:rsidRDefault="005F44F5" w:rsidP="009559FD">
            <w:pPr>
              <w:spacing w:line="240" w:lineRule="auto"/>
              <w:rPr>
                <w:rFonts w:cs="Times New Roman"/>
                <w:sz w:val="22"/>
              </w:rPr>
            </w:pPr>
            <w:r w:rsidRPr="00E95CE4">
              <w:rPr>
                <w:rFonts w:cs="Times New Roman"/>
                <w:sz w:val="22"/>
              </w:rPr>
              <w:t>281</w:t>
            </w:r>
          </w:p>
        </w:tc>
        <w:tc>
          <w:tcPr>
            <w:tcW w:w="1984" w:type="dxa"/>
            <w:vAlign w:val="center"/>
          </w:tcPr>
          <w:p w14:paraId="6628B991" w14:textId="77777777" w:rsidR="005F44F5" w:rsidRPr="00E95CE4" w:rsidRDefault="005F44F5" w:rsidP="009559FD">
            <w:pPr>
              <w:spacing w:line="240" w:lineRule="auto"/>
              <w:rPr>
                <w:rFonts w:cs="Times New Roman"/>
                <w:sz w:val="22"/>
              </w:rPr>
            </w:pPr>
            <w:r w:rsidRPr="00E95CE4">
              <w:rPr>
                <w:rFonts w:cs="Times New Roman"/>
                <w:sz w:val="22"/>
              </w:rPr>
              <w:t>49 (1.8%)</w:t>
            </w:r>
          </w:p>
        </w:tc>
        <w:tc>
          <w:tcPr>
            <w:tcW w:w="995" w:type="dxa"/>
            <w:vAlign w:val="center"/>
          </w:tcPr>
          <w:p w14:paraId="4363E983" w14:textId="77777777" w:rsidR="005F44F5" w:rsidRPr="00E95CE4" w:rsidRDefault="005F44F5" w:rsidP="009559FD">
            <w:pPr>
              <w:spacing w:line="240" w:lineRule="auto"/>
              <w:rPr>
                <w:rFonts w:cs="Times New Roman"/>
                <w:sz w:val="22"/>
              </w:rPr>
            </w:pPr>
          </w:p>
        </w:tc>
      </w:tr>
      <w:tr w:rsidR="005F44F5" w:rsidRPr="00E95CE4" w14:paraId="65F8262F" w14:textId="77777777" w:rsidTr="00736863">
        <w:trPr>
          <w:trHeight w:val="312"/>
        </w:trPr>
        <w:tc>
          <w:tcPr>
            <w:tcW w:w="2443" w:type="dxa"/>
            <w:shd w:val="clear" w:color="auto" w:fill="DCEAEC"/>
            <w:vAlign w:val="center"/>
          </w:tcPr>
          <w:p w14:paraId="4B555120" w14:textId="675C4152" w:rsidR="005F44F5" w:rsidRPr="00E95CE4" w:rsidRDefault="005F44F5" w:rsidP="009559FD">
            <w:pPr>
              <w:spacing w:line="240" w:lineRule="auto"/>
              <w:ind w:firstLine="100"/>
              <w:rPr>
                <w:rFonts w:cs="Times New Roman"/>
                <w:kern w:val="0"/>
                <w:sz w:val="22"/>
              </w:rPr>
            </w:pPr>
            <w:r w:rsidRPr="00E95CE4">
              <w:rPr>
                <w:rFonts w:cs="Times New Roman"/>
                <w:sz w:val="22"/>
              </w:rPr>
              <w:t>≥ 100</w:t>
            </w:r>
          </w:p>
        </w:tc>
        <w:tc>
          <w:tcPr>
            <w:tcW w:w="1984" w:type="dxa"/>
            <w:shd w:val="clear" w:color="auto" w:fill="DCEAEC"/>
            <w:vAlign w:val="center"/>
          </w:tcPr>
          <w:p w14:paraId="23160E45" w14:textId="77777777" w:rsidR="005F44F5" w:rsidRPr="00E95CE4" w:rsidRDefault="005F44F5" w:rsidP="009559FD">
            <w:pPr>
              <w:spacing w:line="240" w:lineRule="auto"/>
              <w:rPr>
                <w:rFonts w:cs="Times New Roman"/>
                <w:sz w:val="22"/>
              </w:rPr>
            </w:pPr>
            <w:r w:rsidRPr="00E95CE4">
              <w:rPr>
                <w:rFonts w:cs="Times New Roman"/>
                <w:sz w:val="22"/>
              </w:rPr>
              <w:t>756</w:t>
            </w:r>
          </w:p>
        </w:tc>
        <w:tc>
          <w:tcPr>
            <w:tcW w:w="1984" w:type="dxa"/>
            <w:shd w:val="clear" w:color="auto" w:fill="DCEAEC"/>
            <w:vAlign w:val="center"/>
          </w:tcPr>
          <w:p w14:paraId="202E3826" w14:textId="77777777" w:rsidR="005F44F5" w:rsidRPr="00E95CE4" w:rsidRDefault="005F44F5" w:rsidP="009559FD">
            <w:pPr>
              <w:spacing w:line="240" w:lineRule="auto"/>
              <w:rPr>
                <w:rFonts w:cs="Times New Roman"/>
                <w:sz w:val="22"/>
              </w:rPr>
            </w:pPr>
            <w:r w:rsidRPr="00E95CE4">
              <w:rPr>
                <w:rFonts w:cs="Times New Roman"/>
                <w:sz w:val="22"/>
              </w:rPr>
              <w:t>175</w:t>
            </w:r>
          </w:p>
        </w:tc>
        <w:tc>
          <w:tcPr>
            <w:tcW w:w="1984" w:type="dxa"/>
            <w:shd w:val="clear" w:color="auto" w:fill="DCEAEC"/>
            <w:vAlign w:val="center"/>
          </w:tcPr>
          <w:p w14:paraId="282CBD6F" w14:textId="77777777" w:rsidR="005F44F5" w:rsidRPr="00E95CE4" w:rsidRDefault="005F44F5" w:rsidP="009559FD">
            <w:pPr>
              <w:spacing w:line="240" w:lineRule="auto"/>
              <w:rPr>
                <w:rFonts w:cs="Times New Roman"/>
                <w:sz w:val="22"/>
              </w:rPr>
            </w:pPr>
            <w:r w:rsidRPr="00E95CE4">
              <w:rPr>
                <w:rFonts w:cs="Times New Roman"/>
                <w:sz w:val="22"/>
              </w:rPr>
              <w:t>14 (0.5%)</w:t>
            </w:r>
          </w:p>
        </w:tc>
        <w:tc>
          <w:tcPr>
            <w:tcW w:w="995" w:type="dxa"/>
            <w:shd w:val="clear" w:color="auto" w:fill="DCEAEC"/>
            <w:vAlign w:val="center"/>
          </w:tcPr>
          <w:p w14:paraId="576C0491" w14:textId="77777777" w:rsidR="005F44F5" w:rsidRPr="00E95CE4" w:rsidRDefault="005F44F5" w:rsidP="009559FD">
            <w:pPr>
              <w:spacing w:line="240" w:lineRule="auto"/>
              <w:rPr>
                <w:rFonts w:cs="Times New Roman"/>
                <w:sz w:val="22"/>
              </w:rPr>
            </w:pPr>
          </w:p>
        </w:tc>
      </w:tr>
      <w:tr w:rsidR="005F44F5" w:rsidRPr="00E95CE4" w14:paraId="2BF0AA81" w14:textId="77777777" w:rsidTr="00736863">
        <w:trPr>
          <w:trHeight w:val="312"/>
        </w:trPr>
        <w:tc>
          <w:tcPr>
            <w:tcW w:w="2443" w:type="dxa"/>
            <w:vAlign w:val="center"/>
          </w:tcPr>
          <w:p w14:paraId="7BDDCE69" w14:textId="77777777" w:rsidR="005F44F5" w:rsidRPr="00E95CE4" w:rsidRDefault="005F44F5" w:rsidP="009559FD">
            <w:pPr>
              <w:spacing w:line="240" w:lineRule="auto"/>
              <w:rPr>
                <w:rFonts w:cs="Times New Roman"/>
                <w:sz w:val="22"/>
              </w:rPr>
            </w:pPr>
            <w:r w:rsidRPr="00E95CE4">
              <w:rPr>
                <w:rFonts w:cs="Times New Roman"/>
                <w:sz w:val="22"/>
              </w:rPr>
              <w:t>FOV (row, mm)</w:t>
            </w:r>
          </w:p>
        </w:tc>
        <w:tc>
          <w:tcPr>
            <w:tcW w:w="1984" w:type="dxa"/>
            <w:vAlign w:val="center"/>
          </w:tcPr>
          <w:p w14:paraId="07447D39" w14:textId="77777777" w:rsidR="005F44F5" w:rsidRPr="00E95CE4" w:rsidRDefault="005F44F5" w:rsidP="009559FD">
            <w:pPr>
              <w:spacing w:line="240" w:lineRule="auto"/>
              <w:rPr>
                <w:rFonts w:cs="Times New Roman"/>
                <w:sz w:val="22"/>
              </w:rPr>
            </w:pPr>
          </w:p>
        </w:tc>
        <w:tc>
          <w:tcPr>
            <w:tcW w:w="1984" w:type="dxa"/>
            <w:vAlign w:val="center"/>
          </w:tcPr>
          <w:p w14:paraId="6984968C" w14:textId="77777777" w:rsidR="005F44F5" w:rsidRPr="00E95CE4" w:rsidRDefault="005F44F5" w:rsidP="009559FD">
            <w:pPr>
              <w:spacing w:line="240" w:lineRule="auto"/>
              <w:rPr>
                <w:rFonts w:cs="Times New Roman"/>
                <w:sz w:val="22"/>
              </w:rPr>
            </w:pPr>
          </w:p>
        </w:tc>
        <w:tc>
          <w:tcPr>
            <w:tcW w:w="1984" w:type="dxa"/>
            <w:vAlign w:val="center"/>
          </w:tcPr>
          <w:p w14:paraId="1E906475" w14:textId="77777777" w:rsidR="005F44F5" w:rsidRPr="00E95CE4" w:rsidRDefault="005F44F5" w:rsidP="009559FD">
            <w:pPr>
              <w:spacing w:line="240" w:lineRule="auto"/>
              <w:rPr>
                <w:rFonts w:cs="Times New Roman"/>
                <w:sz w:val="22"/>
              </w:rPr>
            </w:pPr>
          </w:p>
        </w:tc>
        <w:tc>
          <w:tcPr>
            <w:tcW w:w="995" w:type="dxa"/>
            <w:vAlign w:val="center"/>
          </w:tcPr>
          <w:p w14:paraId="246AB00D" w14:textId="190CEB01" w:rsidR="005F44F5" w:rsidRPr="00E95CE4" w:rsidRDefault="00D702E9" w:rsidP="009559FD">
            <w:pPr>
              <w:spacing w:line="240" w:lineRule="auto"/>
              <w:rPr>
                <w:rFonts w:cs="Times New Roman"/>
                <w:sz w:val="22"/>
              </w:rPr>
            </w:pPr>
            <w:r w:rsidRPr="00E95CE4">
              <w:rPr>
                <w:rFonts w:cs="Times New Roman"/>
                <w:sz w:val="22"/>
              </w:rPr>
              <w:t>&lt;</w:t>
            </w:r>
            <w:r w:rsidR="005F44F5" w:rsidRPr="00E95CE4">
              <w:rPr>
                <w:rFonts w:cs="Times New Roman"/>
                <w:sz w:val="22"/>
              </w:rPr>
              <w:t>.001</w:t>
            </w:r>
          </w:p>
        </w:tc>
      </w:tr>
      <w:tr w:rsidR="005F44F5" w:rsidRPr="00E95CE4" w14:paraId="67D18D28" w14:textId="77777777" w:rsidTr="00736863">
        <w:trPr>
          <w:trHeight w:val="312"/>
        </w:trPr>
        <w:tc>
          <w:tcPr>
            <w:tcW w:w="2443" w:type="dxa"/>
            <w:shd w:val="clear" w:color="auto" w:fill="DCEAEC"/>
            <w:vAlign w:val="center"/>
          </w:tcPr>
          <w:p w14:paraId="4AC9F127" w14:textId="5942D5E8" w:rsidR="005F44F5" w:rsidRPr="00E95CE4" w:rsidRDefault="005F44F5" w:rsidP="009559FD">
            <w:pPr>
              <w:spacing w:line="240" w:lineRule="auto"/>
              <w:ind w:firstLine="100"/>
              <w:rPr>
                <w:rFonts w:cs="Times New Roman"/>
                <w:kern w:val="0"/>
                <w:sz w:val="22"/>
              </w:rPr>
            </w:pPr>
            <w:r w:rsidRPr="00E95CE4">
              <w:rPr>
                <w:rFonts w:cs="Times New Roman"/>
                <w:sz w:val="22"/>
              </w:rPr>
              <w:t>&lt; 210</w:t>
            </w:r>
          </w:p>
        </w:tc>
        <w:tc>
          <w:tcPr>
            <w:tcW w:w="1984" w:type="dxa"/>
            <w:shd w:val="clear" w:color="auto" w:fill="DCEAEC"/>
            <w:vAlign w:val="center"/>
          </w:tcPr>
          <w:p w14:paraId="40353A49" w14:textId="77777777" w:rsidR="005F44F5" w:rsidRPr="00E95CE4" w:rsidRDefault="005F44F5" w:rsidP="009559FD">
            <w:pPr>
              <w:spacing w:line="240" w:lineRule="auto"/>
              <w:rPr>
                <w:rFonts w:cs="Times New Roman"/>
                <w:sz w:val="22"/>
              </w:rPr>
            </w:pPr>
            <w:r w:rsidRPr="00E95CE4">
              <w:rPr>
                <w:rFonts w:cs="Times New Roman"/>
                <w:sz w:val="22"/>
              </w:rPr>
              <w:t>644</w:t>
            </w:r>
          </w:p>
        </w:tc>
        <w:tc>
          <w:tcPr>
            <w:tcW w:w="1984" w:type="dxa"/>
            <w:shd w:val="clear" w:color="auto" w:fill="DCEAEC"/>
            <w:vAlign w:val="center"/>
          </w:tcPr>
          <w:p w14:paraId="5509E98C" w14:textId="77777777" w:rsidR="005F44F5" w:rsidRPr="00E95CE4" w:rsidRDefault="005F44F5" w:rsidP="009559FD">
            <w:pPr>
              <w:spacing w:line="240" w:lineRule="auto"/>
              <w:rPr>
                <w:rFonts w:cs="Times New Roman"/>
                <w:sz w:val="22"/>
              </w:rPr>
            </w:pPr>
            <w:r w:rsidRPr="00E95CE4">
              <w:rPr>
                <w:rFonts w:cs="Times New Roman"/>
                <w:sz w:val="22"/>
              </w:rPr>
              <w:t>153</w:t>
            </w:r>
          </w:p>
        </w:tc>
        <w:tc>
          <w:tcPr>
            <w:tcW w:w="1984" w:type="dxa"/>
            <w:shd w:val="clear" w:color="auto" w:fill="DCEAEC"/>
            <w:vAlign w:val="center"/>
          </w:tcPr>
          <w:p w14:paraId="78517054" w14:textId="77777777" w:rsidR="005F44F5" w:rsidRPr="00E95CE4" w:rsidRDefault="005F44F5" w:rsidP="009559FD">
            <w:pPr>
              <w:spacing w:line="240" w:lineRule="auto"/>
              <w:rPr>
                <w:rFonts w:cs="Times New Roman"/>
                <w:sz w:val="22"/>
              </w:rPr>
            </w:pPr>
            <w:r w:rsidRPr="00E95CE4">
              <w:rPr>
                <w:rFonts w:cs="Times New Roman"/>
                <w:sz w:val="22"/>
              </w:rPr>
              <w:t>5 (0.2%)</w:t>
            </w:r>
          </w:p>
        </w:tc>
        <w:tc>
          <w:tcPr>
            <w:tcW w:w="995" w:type="dxa"/>
            <w:shd w:val="clear" w:color="auto" w:fill="DCEAEC"/>
            <w:vAlign w:val="center"/>
          </w:tcPr>
          <w:p w14:paraId="674F49DD" w14:textId="77777777" w:rsidR="005F44F5" w:rsidRPr="00E95CE4" w:rsidRDefault="005F44F5" w:rsidP="009559FD">
            <w:pPr>
              <w:spacing w:line="240" w:lineRule="auto"/>
              <w:rPr>
                <w:rFonts w:cs="Times New Roman"/>
                <w:sz w:val="22"/>
              </w:rPr>
            </w:pPr>
          </w:p>
        </w:tc>
      </w:tr>
      <w:tr w:rsidR="005F44F5" w:rsidRPr="00E95CE4" w14:paraId="6D3731A0" w14:textId="77777777" w:rsidTr="00736863">
        <w:trPr>
          <w:trHeight w:val="312"/>
        </w:trPr>
        <w:tc>
          <w:tcPr>
            <w:tcW w:w="2443" w:type="dxa"/>
            <w:vAlign w:val="center"/>
          </w:tcPr>
          <w:p w14:paraId="6D212A9E" w14:textId="74150D6E" w:rsidR="005F44F5" w:rsidRPr="00E95CE4" w:rsidRDefault="005F44F5" w:rsidP="009559FD">
            <w:pPr>
              <w:spacing w:line="240" w:lineRule="auto"/>
              <w:ind w:firstLine="100"/>
              <w:rPr>
                <w:rFonts w:cs="Times New Roman"/>
                <w:kern w:val="0"/>
                <w:sz w:val="22"/>
              </w:rPr>
            </w:pPr>
            <w:r w:rsidRPr="00E95CE4">
              <w:rPr>
                <w:rFonts w:cs="Times New Roman"/>
                <w:sz w:val="22"/>
              </w:rPr>
              <w:t>210 ~ 219</w:t>
            </w:r>
          </w:p>
        </w:tc>
        <w:tc>
          <w:tcPr>
            <w:tcW w:w="1984" w:type="dxa"/>
            <w:vAlign w:val="center"/>
          </w:tcPr>
          <w:p w14:paraId="2C6CEF9A" w14:textId="77777777" w:rsidR="005F44F5" w:rsidRPr="00E95CE4" w:rsidRDefault="005F44F5" w:rsidP="009559FD">
            <w:pPr>
              <w:spacing w:line="240" w:lineRule="auto"/>
              <w:rPr>
                <w:rFonts w:cs="Times New Roman"/>
                <w:sz w:val="22"/>
              </w:rPr>
            </w:pPr>
            <w:r w:rsidRPr="00E95CE4">
              <w:rPr>
                <w:rFonts w:cs="Times New Roman"/>
                <w:sz w:val="22"/>
              </w:rPr>
              <w:t>1,816</w:t>
            </w:r>
          </w:p>
        </w:tc>
        <w:tc>
          <w:tcPr>
            <w:tcW w:w="1984" w:type="dxa"/>
            <w:vAlign w:val="center"/>
          </w:tcPr>
          <w:p w14:paraId="6A30B8B1" w14:textId="77777777" w:rsidR="005F44F5" w:rsidRPr="00E95CE4" w:rsidRDefault="005F44F5" w:rsidP="009559FD">
            <w:pPr>
              <w:spacing w:line="240" w:lineRule="auto"/>
              <w:rPr>
                <w:rFonts w:cs="Times New Roman"/>
                <w:sz w:val="22"/>
              </w:rPr>
            </w:pPr>
            <w:r w:rsidRPr="00E95CE4">
              <w:rPr>
                <w:rFonts w:cs="Times New Roman"/>
                <w:sz w:val="22"/>
              </w:rPr>
              <w:t>464</w:t>
            </w:r>
          </w:p>
        </w:tc>
        <w:tc>
          <w:tcPr>
            <w:tcW w:w="1984" w:type="dxa"/>
            <w:vAlign w:val="center"/>
          </w:tcPr>
          <w:p w14:paraId="6A2A3EA8" w14:textId="77777777" w:rsidR="005F44F5" w:rsidRPr="00E95CE4" w:rsidRDefault="005F44F5" w:rsidP="009559FD">
            <w:pPr>
              <w:spacing w:line="240" w:lineRule="auto"/>
              <w:rPr>
                <w:rFonts w:cs="Times New Roman"/>
                <w:sz w:val="22"/>
              </w:rPr>
            </w:pPr>
            <w:r w:rsidRPr="00E95CE4">
              <w:rPr>
                <w:rFonts w:cs="Times New Roman"/>
                <w:sz w:val="22"/>
              </w:rPr>
              <w:t>11 (0.4%)</w:t>
            </w:r>
          </w:p>
        </w:tc>
        <w:tc>
          <w:tcPr>
            <w:tcW w:w="995" w:type="dxa"/>
            <w:vAlign w:val="center"/>
          </w:tcPr>
          <w:p w14:paraId="71B2A37F" w14:textId="77777777" w:rsidR="005F44F5" w:rsidRPr="00E95CE4" w:rsidRDefault="005F44F5" w:rsidP="009559FD">
            <w:pPr>
              <w:spacing w:line="240" w:lineRule="auto"/>
              <w:rPr>
                <w:rFonts w:cs="Times New Roman"/>
                <w:sz w:val="22"/>
              </w:rPr>
            </w:pPr>
          </w:p>
        </w:tc>
      </w:tr>
      <w:tr w:rsidR="005F44F5" w:rsidRPr="00E95CE4" w14:paraId="05B2EF50" w14:textId="77777777" w:rsidTr="00736863">
        <w:trPr>
          <w:trHeight w:val="312"/>
        </w:trPr>
        <w:tc>
          <w:tcPr>
            <w:tcW w:w="2443" w:type="dxa"/>
            <w:shd w:val="clear" w:color="auto" w:fill="DCEAEC"/>
            <w:vAlign w:val="center"/>
          </w:tcPr>
          <w:p w14:paraId="7977B5F1" w14:textId="66B1213B" w:rsidR="005F44F5" w:rsidRPr="00E95CE4" w:rsidRDefault="005F44F5" w:rsidP="009559FD">
            <w:pPr>
              <w:spacing w:line="240" w:lineRule="auto"/>
              <w:ind w:firstLine="100"/>
              <w:rPr>
                <w:rFonts w:cs="Times New Roman"/>
                <w:kern w:val="0"/>
                <w:sz w:val="22"/>
              </w:rPr>
            </w:pPr>
            <w:r w:rsidRPr="00E95CE4">
              <w:rPr>
                <w:rFonts w:cs="Times New Roman"/>
                <w:sz w:val="22"/>
              </w:rPr>
              <w:t>220 ~ 229</w:t>
            </w:r>
          </w:p>
        </w:tc>
        <w:tc>
          <w:tcPr>
            <w:tcW w:w="1984" w:type="dxa"/>
            <w:shd w:val="clear" w:color="auto" w:fill="DCEAEC"/>
            <w:vAlign w:val="center"/>
          </w:tcPr>
          <w:p w14:paraId="008BD145" w14:textId="77777777" w:rsidR="005F44F5" w:rsidRPr="00E95CE4" w:rsidRDefault="005F44F5" w:rsidP="009559FD">
            <w:pPr>
              <w:spacing w:line="240" w:lineRule="auto"/>
              <w:rPr>
                <w:rFonts w:cs="Times New Roman"/>
                <w:sz w:val="22"/>
              </w:rPr>
            </w:pPr>
            <w:r w:rsidRPr="00E95CE4">
              <w:rPr>
                <w:rFonts w:cs="Times New Roman"/>
                <w:sz w:val="22"/>
              </w:rPr>
              <w:t>2,893</w:t>
            </w:r>
          </w:p>
        </w:tc>
        <w:tc>
          <w:tcPr>
            <w:tcW w:w="1984" w:type="dxa"/>
            <w:shd w:val="clear" w:color="auto" w:fill="DCEAEC"/>
            <w:vAlign w:val="center"/>
          </w:tcPr>
          <w:p w14:paraId="0EE7FB24" w14:textId="77777777" w:rsidR="005F44F5" w:rsidRPr="00E95CE4" w:rsidRDefault="005F44F5" w:rsidP="009559FD">
            <w:pPr>
              <w:spacing w:line="240" w:lineRule="auto"/>
              <w:rPr>
                <w:rFonts w:cs="Times New Roman"/>
                <w:sz w:val="22"/>
              </w:rPr>
            </w:pPr>
            <w:r w:rsidRPr="00E95CE4">
              <w:rPr>
                <w:rFonts w:cs="Times New Roman"/>
                <w:sz w:val="22"/>
              </w:rPr>
              <w:t>713</w:t>
            </w:r>
          </w:p>
        </w:tc>
        <w:tc>
          <w:tcPr>
            <w:tcW w:w="1984" w:type="dxa"/>
            <w:shd w:val="clear" w:color="auto" w:fill="DCEAEC"/>
            <w:vAlign w:val="center"/>
          </w:tcPr>
          <w:p w14:paraId="749A5AF5" w14:textId="77777777" w:rsidR="005F44F5" w:rsidRPr="00E95CE4" w:rsidRDefault="005F44F5" w:rsidP="009559FD">
            <w:pPr>
              <w:spacing w:line="240" w:lineRule="auto"/>
              <w:rPr>
                <w:rFonts w:cs="Times New Roman"/>
                <w:sz w:val="22"/>
              </w:rPr>
            </w:pPr>
            <w:r w:rsidRPr="00E95CE4">
              <w:rPr>
                <w:rFonts w:cs="Times New Roman"/>
                <w:sz w:val="22"/>
              </w:rPr>
              <w:t>10 (0.4%)</w:t>
            </w:r>
          </w:p>
        </w:tc>
        <w:tc>
          <w:tcPr>
            <w:tcW w:w="995" w:type="dxa"/>
            <w:shd w:val="clear" w:color="auto" w:fill="DCEAEC"/>
            <w:vAlign w:val="center"/>
          </w:tcPr>
          <w:p w14:paraId="60A06E43" w14:textId="77777777" w:rsidR="005F44F5" w:rsidRPr="00E95CE4" w:rsidRDefault="005F44F5" w:rsidP="009559FD">
            <w:pPr>
              <w:spacing w:line="240" w:lineRule="auto"/>
              <w:rPr>
                <w:rFonts w:cs="Times New Roman"/>
                <w:sz w:val="22"/>
              </w:rPr>
            </w:pPr>
          </w:p>
        </w:tc>
      </w:tr>
      <w:tr w:rsidR="005F44F5" w:rsidRPr="00E95CE4" w14:paraId="25C3DA98" w14:textId="77777777" w:rsidTr="00736863">
        <w:trPr>
          <w:trHeight w:val="312"/>
        </w:trPr>
        <w:tc>
          <w:tcPr>
            <w:tcW w:w="2443" w:type="dxa"/>
            <w:vAlign w:val="center"/>
          </w:tcPr>
          <w:p w14:paraId="3C9383EA" w14:textId="3454C068" w:rsidR="005F44F5" w:rsidRPr="00E95CE4" w:rsidRDefault="005F44F5" w:rsidP="009559FD">
            <w:pPr>
              <w:spacing w:line="240" w:lineRule="auto"/>
              <w:ind w:firstLine="100"/>
              <w:rPr>
                <w:rFonts w:cs="Times New Roman"/>
                <w:kern w:val="0"/>
                <w:sz w:val="22"/>
              </w:rPr>
            </w:pPr>
            <w:r w:rsidRPr="00E95CE4">
              <w:rPr>
                <w:rFonts w:cs="Times New Roman"/>
                <w:sz w:val="22"/>
              </w:rPr>
              <w:t>230 ~ 239</w:t>
            </w:r>
          </w:p>
        </w:tc>
        <w:tc>
          <w:tcPr>
            <w:tcW w:w="1984" w:type="dxa"/>
            <w:vAlign w:val="center"/>
          </w:tcPr>
          <w:p w14:paraId="0238762A" w14:textId="77777777" w:rsidR="005F44F5" w:rsidRPr="00E95CE4" w:rsidRDefault="005F44F5" w:rsidP="009559FD">
            <w:pPr>
              <w:spacing w:line="240" w:lineRule="auto"/>
              <w:rPr>
                <w:rFonts w:cs="Times New Roman"/>
                <w:sz w:val="22"/>
              </w:rPr>
            </w:pPr>
            <w:r w:rsidRPr="00E95CE4">
              <w:rPr>
                <w:rFonts w:cs="Times New Roman"/>
                <w:sz w:val="22"/>
              </w:rPr>
              <w:t>2,238</w:t>
            </w:r>
          </w:p>
        </w:tc>
        <w:tc>
          <w:tcPr>
            <w:tcW w:w="1984" w:type="dxa"/>
            <w:vAlign w:val="center"/>
          </w:tcPr>
          <w:p w14:paraId="4B19C7AE" w14:textId="77777777" w:rsidR="005F44F5" w:rsidRPr="00E95CE4" w:rsidRDefault="005F44F5" w:rsidP="009559FD">
            <w:pPr>
              <w:spacing w:line="240" w:lineRule="auto"/>
              <w:rPr>
                <w:rFonts w:cs="Times New Roman"/>
                <w:sz w:val="22"/>
              </w:rPr>
            </w:pPr>
            <w:r w:rsidRPr="00E95CE4">
              <w:rPr>
                <w:rFonts w:cs="Times New Roman"/>
                <w:sz w:val="22"/>
              </w:rPr>
              <w:t>562</w:t>
            </w:r>
          </w:p>
        </w:tc>
        <w:tc>
          <w:tcPr>
            <w:tcW w:w="1984" w:type="dxa"/>
            <w:vAlign w:val="center"/>
          </w:tcPr>
          <w:p w14:paraId="370E2E50" w14:textId="77777777" w:rsidR="005F44F5" w:rsidRPr="00E95CE4" w:rsidRDefault="005F44F5" w:rsidP="009559FD">
            <w:pPr>
              <w:spacing w:line="240" w:lineRule="auto"/>
              <w:rPr>
                <w:rFonts w:cs="Times New Roman"/>
                <w:sz w:val="22"/>
              </w:rPr>
            </w:pPr>
            <w:r w:rsidRPr="00E95CE4">
              <w:rPr>
                <w:rFonts w:cs="Times New Roman"/>
                <w:sz w:val="22"/>
              </w:rPr>
              <w:t>54 (1.9%)</w:t>
            </w:r>
          </w:p>
        </w:tc>
        <w:tc>
          <w:tcPr>
            <w:tcW w:w="995" w:type="dxa"/>
            <w:vAlign w:val="center"/>
          </w:tcPr>
          <w:p w14:paraId="36138436" w14:textId="77777777" w:rsidR="005F44F5" w:rsidRPr="00E95CE4" w:rsidRDefault="005F44F5" w:rsidP="009559FD">
            <w:pPr>
              <w:spacing w:line="240" w:lineRule="auto"/>
              <w:rPr>
                <w:rFonts w:cs="Times New Roman"/>
                <w:sz w:val="22"/>
              </w:rPr>
            </w:pPr>
          </w:p>
        </w:tc>
      </w:tr>
      <w:tr w:rsidR="005F44F5" w:rsidRPr="00E95CE4" w14:paraId="416BAA46" w14:textId="77777777" w:rsidTr="00736863">
        <w:trPr>
          <w:trHeight w:val="312"/>
        </w:trPr>
        <w:tc>
          <w:tcPr>
            <w:tcW w:w="2443" w:type="dxa"/>
            <w:shd w:val="clear" w:color="auto" w:fill="DCEAEC"/>
            <w:vAlign w:val="center"/>
          </w:tcPr>
          <w:p w14:paraId="65A5BDED" w14:textId="326625CE" w:rsidR="005F44F5" w:rsidRPr="00E95CE4" w:rsidRDefault="005F44F5" w:rsidP="009559FD">
            <w:pPr>
              <w:spacing w:line="240" w:lineRule="auto"/>
              <w:ind w:firstLine="100"/>
              <w:rPr>
                <w:rFonts w:cs="Times New Roman"/>
                <w:kern w:val="0"/>
                <w:sz w:val="22"/>
              </w:rPr>
            </w:pPr>
            <w:r w:rsidRPr="00E95CE4">
              <w:rPr>
                <w:rFonts w:cs="Times New Roman"/>
                <w:sz w:val="22"/>
              </w:rPr>
              <w:t>240 ~ 249</w:t>
            </w:r>
          </w:p>
        </w:tc>
        <w:tc>
          <w:tcPr>
            <w:tcW w:w="1984" w:type="dxa"/>
            <w:shd w:val="clear" w:color="auto" w:fill="DCEAEC"/>
            <w:vAlign w:val="center"/>
          </w:tcPr>
          <w:p w14:paraId="22741C98" w14:textId="77777777" w:rsidR="005F44F5" w:rsidRPr="00E95CE4" w:rsidRDefault="005F44F5" w:rsidP="009559FD">
            <w:pPr>
              <w:spacing w:line="240" w:lineRule="auto"/>
              <w:rPr>
                <w:rFonts w:cs="Times New Roman"/>
                <w:sz w:val="22"/>
              </w:rPr>
            </w:pPr>
            <w:r w:rsidRPr="00E95CE4">
              <w:rPr>
                <w:rFonts w:cs="Times New Roman"/>
                <w:sz w:val="22"/>
              </w:rPr>
              <w:t>984</w:t>
            </w:r>
          </w:p>
        </w:tc>
        <w:tc>
          <w:tcPr>
            <w:tcW w:w="1984" w:type="dxa"/>
            <w:shd w:val="clear" w:color="auto" w:fill="DCEAEC"/>
            <w:vAlign w:val="center"/>
          </w:tcPr>
          <w:p w14:paraId="5B79B17C" w14:textId="77777777" w:rsidR="005F44F5" w:rsidRPr="00E95CE4" w:rsidRDefault="005F44F5" w:rsidP="009559FD">
            <w:pPr>
              <w:spacing w:line="240" w:lineRule="auto"/>
              <w:rPr>
                <w:rFonts w:cs="Times New Roman"/>
                <w:sz w:val="22"/>
              </w:rPr>
            </w:pPr>
            <w:r w:rsidRPr="00E95CE4">
              <w:rPr>
                <w:rFonts w:cs="Times New Roman"/>
                <w:sz w:val="22"/>
              </w:rPr>
              <w:t>238</w:t>
            </w:r>
          </w:p>
        </w:tc>
        <w:tc>
          <w:tcPr>
            <w:tcW w:w="1984" w:type="dxa"/>
            <w:shd w:val="clear" w:color="auto" w:fill="DCEAEC"/>
            <w:vAlign w:val="center"/>
          </w:tcPr>
          <w:p w14:paraId="669AB9B6" w14:textId="77777777" w:rsidR="005F44F5" w:rsidRPr="00E95CE4" w:rsidRDefault="005F44F5" w:rsidP="009559FD">
            <w:pPr>
              <w:spacing w:line="240" w:lineRule="auto"/>
              <w:rPr>
                <w:rFonts w:cs="Times New Roman"/>
                <w:sz w:val="22"/>
              </w:rPr>
            </w:pPr>
            <w:r w:rsidRPr="00E95CE4">
              <w:rPr>
                <w:rFonts w:cs="Times New Roman"/>
                <w:sz w:val="22"/>
              </w:rPr>
              <w:t>16 (0.6%)</w:t>
            </w:r>
          </w:p>
        </w:tc>
        <w:tc>
          <w:tcPr>
            <w:tcW w:w="995" w:type="dxa"/>
            <w:shd w:val="clear" w:color="auto" w:fill="DCEAEC"/>
            <w:vAlign w:val="center"/>
          </w:tcPr>
          <w:p w14:paraId="58D368E3" w14:textId="77777777" w:rsidR="005F44F5" w:rsidRPr="00E95CE4" w:rsidRDefault="005F44F5" w:rsidP="009559FD">
            <w:pPr>
              <w:spacing w:line="240" w:lineRule="auto"/>
              <w:rPr>
                <w:rFonts w:cs="Times New Roman"/>
                <w:sz w:val="22"/>
              </w:rPr>
            </w:pPr>
          </w:p>
        </w:tc>
      </w:tr>
      <w:tr w:rsidR="005F44F5" w:rsidRPr="00E95CE4" w14:paraId="10476E21" w14:textId="77777777" w:rsidTr="00736863">
        <w:trPr>
          <w:trHeight w:val="312"/>
        </w:trPr>
        <w:tc>
          <w:tcPr>
            <w:tcW w:w="2443" w:type="dxa"/>
            <w:vAlign w:val="center"/>
          </w:tcPr>
          <w:p w14:paraId="5A702927" w14:textId="13C52961" w:rsidR="005F44F5" w:rsidRPr="00E95CE4" w:rsidRDefault="005F44F5" w:rsidP="009559FD">
            <w:pPr>
              <w:spacing w:line="240" w:lineRule="auto"/>
              <w:ind w:firstLine="100"/>
              <w:rPr>
                <w:rFonts w:cs="Times New Roman"/>
                <w:kern w:val="0"/>
                <w:sz w:val="22"/>
              </w:rPr>
            </w:pPr>
            <w:r w:rsidRPr="00E95CE4">
              <w:rPr>
                <w:rFonts w:cs="Times New Roman"/>
                <w:sz w:val="22"/>
              </w:rPr>
              <w:t>250 ~ 259</w:t>
            </w:r>
          </w:p>
        </w:tc>
        <w:tc>
          <w:tcPr>
            <w:tcW w:w="1984" w:type="dxa"/>
            <w:vAlign w:val="center"/>
          </w:tcPr>
          <w:p w14:paraId="1BE7A253" w14:textId="77777777" w:rsidR="005F44F5" w:rsidRPr="00E95CE4" w:rsidRDefault="005F44F5" w:rsidP="009559FD">
            <w:pPr>
              <w:spacing w:line="240" w:lineRule="auto"/>
              <w:rPr>
                <w:rFonts w:cs="Times New Roman"/>
                <w:sz w:val="22"/>
              </w:rPr>
            </w:pPr>
            <w:r w:rsidRPr="00E95CE4">
              <w:rPr>
                <w:rFonts w:cs="Times New Roman"/>
                <w:sz w:val="22"/>
              </w:rPr>
              <w:t>57</w:t>
            </w:r>
          </w:p>
        </w:tc>
        <w:tc>
          <w:tcPr>
            <w:tcW w:w="1984" w:type="dxa"/>
            <w:vAlign w:val="center"/>
          </w:tcPr>
          <w:p w14:paraId="204B05DF" w14:textId="77777777" w:rsidR="005F44F5" w:rsidRPr="00E95CE4" w:rsidRDefault="005F44F5" w:rsidP="009559FD">
            <w:pPr>
              <w:spacing w:line="240" w:lineRule="auto"/>
              <w:rPr>
                <w:rFonts w:cs="Times New Roman"/>
                <w:sz w:val="22"/>
              </w:rPr>
            </w:pPr>
            <w:r w:rsidRPr="00E95CE4">
              <w:rPr>
                <w:rFonts w:cs="Times New Roman"/>
                <w:sz w:val="22"/>
              </w:rPr>
              <w:t>14</w:t>
            </w:r>
          </w:p>
        </w:tc>
        <w:tc>
          <w:tcPr>
            <w:tcW w:w="1984" w:type="dxa"/>
            <w:vAlign w:val="center"/>
          </w:tcPr>
          <w:p w14:paraId="792D0CEE" w14:textId="77777777" w:rsidR="005F44F5" w:rsidRPr="00E95CE4" w:rsidRDefault="005F44F5" w:rsidP="009559FD">
            <w:pPr>
              <w:spacing w:line="240" w:lineRule="auto"/>
              <w:rPr>
                <w:rFonts w:cs="Times New Roman"/>
                <w:sz w:val="22"/>
              </w:rPr>
            </w:pPr>
            <w:r w:rsidRPr="00E95CE4">
              <w:rPr>
                <w:rFonts w:cs="Times New Roman"/>
                <w:sz w:val="22"/>
              </w:rPr>
              <w:t>56 (2.0%)</w:t>
            </w:r>
          </w:p>
        </w:tc>
        <w:tc>
          <w:tcPr>
            <w:tcW w:w="995" w:type="dxa"/>
            <w:vAlign w:val="center"/>
          </w:tcPr>
          <w:p w14:paraId="50560D42" w14:textId="77777777" w:rsidR="005F44F5" w:rsidRPr="00E95CE4" w:rsidRDefault="005F44F5" w:rsidP="009559FD">
            <w:pPr>
              <w:spacing w:line="240" w:lineRule="auto"/>
              <w:rPr>
                <w:rFonts w:cs="Times New Roman"/>
                <w:sz w:val="22"/>
              </w:rPr>
            </w:pPr>
          </w:p>
        </w:tc>
      </w:tr>
      <w:tr w:rsidR="005F44F5" w:rsidRPr="00E95CE4" w14:paraId="548560BD" w14:textId="77777777" w:rsidTr="00736863">
        <w:trPr>
          <w:trHeight w:val="312"/>
        </w:trPr>
        <w:tc>
          <w:tcPr>
            <w:tcW w:w="2443" w:type="dxa"/>
            <w:shd w:val="clear" w:color="auto" w:fill="DCEAEC"/>
            <w:vAlign w:val="center"/>
          </w:tcPr>
          <w:p w14:paraId="1F58909A" w14:textId="0DD1240A" w:rsidR="005F44F5" w:rsidRPr="00E95CE4" w:rsidRDefault="005F44F5" w:rsidP="009559FD">
            <w:pPr>
              <w:spacing w:line="240" w:lineRule="auto"/>
              <w:ind w:firstLine="100"/>
              <w:rPr>
                <w:rFonts w:cs="Times New Roman"/>
                <w:kern w:val="0"/>
                <w:sz w:val="22"/>
              </w:rPr>
            </w:pPr>
            <w:r w:rsidRPr="00E95CE4">
              <w:rPr>
                <w:rFonts w:cs="Times New Roman"/>
                <w:sz w:val="22"/>
              </w:rPr>
              <w:t>≥ 260</w:t>
            </w:r>
          </w:p>
        </w:tc>
        <w:tc>
          <w:tcPr>
            <w:tcW w:w="1984" w:type="dxa"/>
            <w:shd w:val="clear" w:color="auto" w:fill="DCEAEC"/>
            <w:vAlign w:val="center"/>
          </w:tcPr>
          <w:p w14:paraId="23B028A8" w14:textId="77777777" w:rsidR="005F44F5" w:rsidRPr="00E95CE4" w:rsidRDefault="005F44F5" w:rsidP="009559FD">
            <w:pPr>
              <w:spacing w:line="240" w:lineRule="auto"/>
              <w:rPr>
                <w:rFonts w:cs="Times New Roman"/>
                <w:sz w:val="22"/>
              </w:rPr>
            </w:pPr>
            <w:r w:rsidRPr="00E95CE4">
              <w:rPr>
                <w:rFonts w:cs="Times New Roman"/>
                <w:sz w:val="22"/>
              </w:rPr>
              <w:t>29</w:t>
            </w:r>
          </w:p>
        </w:tc>
        <w:tc>
          <w:tcPr>
            <w:tcW w:w="1984" w:type="dxa"/>
            <w:shd w:val="clear" w:color="auto" w:fill="DCEAEC"/>
            <w:vAlign w:val="center"/>
          </w:tcPr>
          <w:p w14:paraId="38147E29" w14:textId="77777777" w:rsidR="005F44F5" w:rsidRPr="00E95CE4" w:rsidRDefault="005F44F5" w:rsidP="009559FD">
            <w:pPr>
              <w:spacing w:line="240" w:lineRule="auto"/>
              <w:rPr>
                <w:rFonts w:cs="Times New Roman"/>
                <w:sz w:val="22"/>
              </w:rPr>
            </w:pPr>
            <w:r w:rsidRPr="00E95CE4">
              <w:rPr>
                <w:rFonts w:cs="Times New Roman"/>
                <w:sz w:val="22"/>
              </w:rPr>
              <w:t>15</w:t>
            </w:r>
          </w:p>
        </w:tc>
        <w:tc>
          <w:tcPr>
            <w:tcW w:w="1984" w:type="dxa"/>
            <w:shd w:val="clear" w:color="auto" w:fill="DCEAEC"/>
            <w:vAlign w:val="center"/>
          </w:tcPr>
          <w:p w14:paraId="0538CF87" w14:textId="77777777" w:rsidR="005F44F5" w:rsidRPr="00E95CE4" w:rsidRDefault="005F44F5" w:rsidP="009559FD">
            <w:pPr>
              <w:spacing w:line="240" w:lineRule="auto"/>
              <w:rPr>
                <w:rFonts w:cs="Times New Roman"/>
                <w:sz w:val="22"/>
              </w:rPr>
            </w:pPr>
            <w:r w:rsidRPr="00E95CE4">
              <w:rPr>
                <w:rFonts w:cs="Times New Roman"/>
                <w:sz w:val="22"/>
              </w:rPr>
              <w:t>2,623 (94.5%)</w:t>
            </w:r>
          </w:p>
        </w:tc>
        <w:tc>
          <w:tcPr>
            <w:tcW w:w="995" w:type="dxa"/>
            <w:shd w:val="clear" w:color="auto" w:fill="DCEAEC"/>
            <w:vAlign w:val="center"/>
          </w:tcPr>
          <w:p w14:paraId="6F7E1F58" w14:textId="77777777" w:rsidR="005F44F5" w:rsidRPr="00E95CE4" w:rsidRDefault="005F44F5" w:rsidP="009559FD">
            <w:pPr>
              <w:spacing w:line="240" w:lineRule="auto"/>
              <w:rPr>
                <w:rFonts w:cs="Times New Roman"/>
                <w:sz w:val="22"/>
              </w:rPr>
            </w:pPr>
          </w:p>
        </w:tc>
      </w:tr>
    </w:tbl>
    <w:p w14:paraId="1B6C21D1" w14:textId="65B08186" w:rsidR="005F44F5" w:rsidRPr="00E95CE4" w:rsidRDefault="005F44F5" w:rsidP="00E95CE4">
      <w:pPr>
        <w:spacing w:line="360" w:lineRule="auto"/>
        <w:rPr>
          <w:rFonts w:cs="Times New Roman"/>
          <w:sz w:val="20"/>
          <w:szCs w:val="20"/>
        </w:rPr>
      </w:pPr>
      <w:r w:rsidRPr="00E95CE4">
        <w:rPr>
          <w:rFonts w:cs="Times New Roman"/>
          <w:sz w:val="20"/>
          <w:szCs w:val="20"/>
        </w:rPr>
        <w:t>MRI, magnetic resonance imaging; FOV, field of view</w:t>
      </w:r>
      <w:r w:rsidR="00852648" w:rsidRPr="00E95CE4">
        <w:rPr>
          <w:rFonts w:cs="Times New Roman"/>
          <w:sz w:val="20"/>
          <w:szCs w:val="20"/>
        </w:rPr>
        <w:t>.</w:t>
      </w:r>
    </w:p>
    <w:p w14:paraId="1E5A0361" w14:textId="30FD3A96" w:rsidR="005F44F5" w:rsidRPr="00E95CE4" w:rsidRDefault="005F44F5" w:rsidP="00E95CE4">
      <w:pPr>
        <w:spacing w:line="360" w:lineRule="auto"/>
        <w:rPr>
          <w:rFonts w:cs="Times New Roman"/>
          <w:sz w:val="20"/>
          <w:szCs w:val="20"/>
        </w:rPr>
      </w:pPr>
      <w:r w:rsidRPr="00E95CE4">
        <w:rPr>
          <w:rFonts w:cs="Times New Roman"/>
          <w:sz w:val="20"/>
          <w:szCs w:val="20"/>
          <w:vertAlign w:val="superscript"/>
        </w:rPr>
        <w:t>a</w:t>
      </w:r>
      <w:r w:rsidRPr="00E95CE4">
        <w:rPr>
          <w:rFonts w:cs="Times New Roman"/>
          <w:sz w:val="20"/>
          <w:szCs w:val="20"/>
        </w:rPr>
        <w:t xml:space="preserve">Data </w:t>
      </w:r>
      <w:r w:rsidR="00852648" w:rsidRPr="00E95CE4">
        <w:rPr>
          <w:rFonts w:cs="Times New Roman"/>
          <w:sz w:val="20"/>
          <w:szCs w:val="20"/>
        </w:rPr>
        <w:t xml:space="preserve">of </w:t>
      </w:r>
      <w:r w:rsidRPr="00E95CE4">
        <w:rPr>
          <w:rFonts w:cs="Times New Roman"/>
          <w:sz w:val="20"/>
          <w:szCs w:val="20"/>
        </w:rPr>
        <w:t xml:space="preserve">magnetic field strength </w:t>
      </w:r>
      <w:r w:rsidR="00852648" w:rsidRPr="00E95CE4">
        <w:rPr>
          <w:rFonts w:cs="Times New Roman"/>
          <w:sz w:val="20"/>
          <w:szCs w:val="20"/>
        </w:rPr>
        <w:t xml:space="preserve">were missing for </w:t>
      </w:r>
      <w:r w:rsidRPr="00E95CE4">
        <w:rPr>
          <w:rFonts w:cs="Times New Roman"/>
          <w:sz w:val="20"/>
          <w:szCs w:val="20"/>
        </w:rPr>
        <w:t xml:space="preserve">1,259, 319, and 12 patients </w:t>
      </w:r>
      <w:r w:rsidR="00852648" w:rsidRPr="00E95CE4">
        <w:rPr>
          <w:rFonts w:cs="Times New Roman"/>
          <w:sz w:val="20"/>
          <w:szCs w:val="20"/>
        </w:rPr>
        <w:t>in</w:t>
      </w:r>
      <w:r w:rsidR="00BC2FAF" w:rsidRPr="00E95CE4">
        <w:rPr>
          <w:rFonts w:cs="Times New Roman"/>
          <w:sz w:val="20"/>
          <w:szCs w:val="20"/>
        </w:rPr>
        <w:t xml:space="preserve"> the</w:t>
      </w:r>
      <w:r w:rsidR="00FB38B9" w:rsidRPr="00E95CE4">
        <w:rPr>
          <w:rFonts w:cs="Times New Roman"/>
          <w:sz w:val="20"/>
          <w:szCs w:val="20"/>
        </w:rPr>
        <w:t xml:space="preserve"> </w:t>
      </w:r>
      <w:r w:rsidR="002B1E77" w:rsidRPr="00E95CE4">
        <w:rPr>
          <w:rFonts w:cs="Times New Roman"/>
          <w:sz w:val="20"/>
          <w:szCs w:val="20"/>
        </w:rPr>
        <w:t>T</w:t>
      </w:r>
      <w:r w:rsidRPr="00E95CE4">
        <w:rPr>
          <w:rFonts w:cs="Times New Roman"/>
          <w:sz w:val="20"/>
          <w:szCs w:val="20"/>
        </w:rPr>
        <w:t>rain</w:t>
      </w:r>
      <w:r w:rsidR="002B1E77" w:rsidRPr="00E95CE4">
        <w:rPr>
          <w:rFonts w:cs="Times New Roman"/>
          <w:sz w:val="20"/>
          <w:szCs w:val="20"/>
        </w:rPr>
        <w:t>ing</w:t>
      </w:r>
      <w:r w:rsidR="00BC2FAF" w:rsidRPr="00E95CE4">
        <w:rPr>
          <w:rFonts w:cs="Times New Roman"/>
          <w:sz w:val="20"/>
          <w:szCs w:val="20"/>
        </w:rPr>
        <w:t>-</w:t>
      </w:r>
      <w:r w:rsidRPr="00E95CE4">
        <w:rPr>
          <w:rFonts w:cs="Times New Roman"/>
          <w:sz w:val="20"/>
          <w:szCs w:val="20"/>
        </w:rPr>
        <w:t>and</w:t>
      </w:r>
      <w:r w:rsidR="00BC2FAF" w:rsidRPr="00E95CE4">
        <w:rPr>
          <w:rFonts w:cs="Times New Roman"/>
          <w:sz w:val="20"/>
          <w:szCs w:val="20"/>
        </w:rPr>
        <w:t>-</w:t>
      </w:r>
      <w:r w:rsidRPr="00E95CE4">
        <w:rPr>
          <w:rFonts w:cs="Times New Roman"/>
          <w:sz w:val="20"/>
          <w:szCs w:val="20"/>
        </w:rPr>
        <w:t>validation</w:t>
      </w:r>
      <w:r w:rsidR="002B1E77" w:rsidRPr="00E95CE4">
        <w:rPr>
          <w:rFonts w:cs="Times New Roman"/>
          <w:sz w:val="20"/>
          <w:szCs w:val="20"/>
        </w:rPr>
        <w:t xml:space="preserve"> dataset, I</w:t>
      </w:r>
      <w:r w:rsidRPr="00E95CE4">
        <w:rPr>
          <w:rFonts w:cs="Times New Roman"/>
          <w:sz w:val="20"/>
          <w:szCs w:val="20"/>
        </w:rPr>
        <w:t>nternal test</w:t>
      </w:r>
      <w:r w:rsidR="002B1E77" w:rsidRPr="00E95CE4">
        <w:rPr>
          <w:rFonts w:cs="Times New Roman"/>
          <w:sz w:val="20"/>
          <w:szCs w:val="20"/>
        </w:rPr>
        <w:t xml:space="preserve"> dataset, and E</w:t>
      </w:r>
      <w:r w:rsidRPr="00E95CE4">
        <w:rPr>
          <w:rFonts w:cs="Times New Roman"/>
          <w:sz w:val="20"/>
          <w:szCs w:val="20"/>
        </w:rPr>
        <w:t xml:space="preserve">xternal </w:t>
      </w:r>
      <w:r w:rsidR="002B1E77" w:rsidRPr="00E95CE4">
        <w:rPr>
          <w:rFonts w:cs="Times New Roman"/>
          <w:sz w:val="20"/>
          <w:szCs w:val="20"/>
        </w:rPr>
        <w:t>dataset</w:t>
      </w:r>
      <w:r w:rsidRPr="00E95CE4">
        <w:rPr>
          <w:rFonts w:cs="Times New Roman"/>
          <w:sz w:val="20"/>
          <w:szCs w:val="20"/>
        </w:rPr>
        <w:t>, respectively.</w:t>
      </w:r>
      <w:r w:rsidR="00852648" w:rsidRPr="00E95CE4">
        <w:rPr>
          <w:rFonts w:cs="Times New Roman"/>
          <w:sz w:val="20"/>
          <w:szCs w:val="20"/>
        </w:rPr>
        <w:t xml:space="preserve"> </w:t>
      </w:r>
      <w:r w:rsidR="00BC2FAF" w:rsidRPr="00E95CE4">
        <w:rPr>
          <w:rFonts w:eastAsia="나눔고딕" w:cs="Times New Roman"/>
          <w:sz w:val="20"/>
          <w:szCs w:val="20"/>
        </w:rPr>
        <w:t>See Figure 1 (main text) for a better understanding of datasets.</w:t>
      </w:r>
    </w:p>
    <w:p w14:paraId="7E405968" w14:textId="7DBD4DAD" w:rsidR="005F44F5" w:rsidRPr="00E95CE4" w:rsidRDefault="005F44F5" w:rsidP="00E95CE4">
      <w:pPr>
        <w:spacing w:line="360" w:lineRule="auto"/>
        <w:rPr>
          <w:rFonts w:cs="Times New Roman"/>
          <w:sz w:val="20"/>
          <w:szCs w:val="20"/>
        </w:rPr>
      </w:pPr>
      <w:r w:rsidRPr="00E95CE4">
        <w:rPr>
          <w:rFonts w:cs="Times New Roman"/>
          <w:sz w:val="20"/>
          <w:szCs w:val="20"/>
          <w:vertAlign w:val="superscript"/>
        </w:rPr>
        <w:t>b</w:t>
      </w:r>
      <w:r w:rsidRPr="00E95CE4">
        <w:rPr>
          <w:rFonts w:cs="Times New Roman"/>
          <w:sz w:val="20"/>
          <w:szCs w:val="20"/>
        </w:rPr>
        <w:t xml:space="preserve">Data </w:t>
      </w:r>
      <w:r w:rsidR="00852648" w:rsidRPr="00E95CE4">
        <w:rPr>
          <w:rFonts w:cs="Times New Roman"/>
          <w:sz w:val="20"/>
          <w:szCs w:val="20"/>
        </w:rPr>
        <w:t>of</w:t>
      </w:r>
      <w:r w:rsidRPr="00E95CE4">
        <w:rPr>
          <w:rFonts w:cs="Times New Roman"/>
          <w:sz w:val="20"/>
          <w:szCs w:val="20"/>
        </w:rPr>
        <w:t xml:space="preserve"> pixel spacing </w:t>
      </w:r>
      <w:r w:rsidR="00852648" w:rsidRPr="00E95CE4">
        <w:rPr>
          <w:rFonts w:cs="Times New Roman"/>
          <w:sz w:val="20"/>
          <w:szCs w:val="20"/>
        </w:rPr>
        <w:t xml:space="preserve">were missing for </w:t>
      </w:r>
      <w:r w:rsidRPr="00E95CE4">
        <w:rPr>
          <w:rFonts w:cs="Times New Roman"/>
          <w:sz w:val="20"/>
          <w:szCs w:val="20"/>
        </w:rPr>
        <w:t>521, 132, and 2 patients</w:t>
      </w:r>
      <w:r w:rsidR="00852648" w:rsidRPr="00E95CE4">
        <w:rPr>
          <w:rFonts w:cs="Times New Roman"/>
          <w:sz w:val="20"/>
          <w:szCs w:val="20"/>
        </w:rPr>
        <w:t xml:space="preserve"> in</w:t>
      </w:r>
      <w:r w:rsidR="00FB38B9" w:rsidRPr="00E95CE4">
        <w:rPr>
          <w:rFonts w:cs="Times New Roman"/>
          <w:sz w:val="20"/>
          <w:szCs w:val="20"/>
        </w:rPr>
        <w:t xml:space="preserve"> </w:t>
      </w:r>
      <w:r w:rsidR="00BC2FAF" w:rsidRPr="00E95CE4">
        <w:rPr>
          <w:rFonts w:cs="Times New Roman"/>
          <w:sz w:val="20"/>
          <w:szCs w:val="20"/>
        </w:rPr>
        <w:t xml:space="preserve">the </w:t>
      </w:r>
      <w:r w:rsidR="00323252" w:rsidRPr="00E95CE4">
        <w:rPr>
          <w:rFonts w:cs="Times New Roman"/>
          <w:sz w:val="20"/>
          <w:szCs w:val="20"/>
        </w:rPr>
        <w:t>Training</w:t>
      </w:r>
      <w:r w:rsidR="00BC2FAF" w:rsidRPr="00E95CE4">
        <w:rPr>
          <w:rFonts w:cs="Times New Roman"/>
          <w:sz w:val="20"/>
          <w:szCs w:val="20"/>
        </w:rPr>
        <w:t>-</w:t>
      </w:r>
      <w:r w:rsidR="00323252" w:rsidRPr="00E95CE4">
        <w:rPr>
          <w:rFonts w:cs="Times New Roman"/>
          <w:sz w:val="20"/>
          <w:szCs w:val="20"/>
        </w:rPr>
        <w:t>and</w:t>
      </w:r>
      <w:r w:rsidR="00BC2FAF" w:rsidRPr="00E95CE4">
        <w:rPr>
          <w:rFonts w:cs="Times New Roman"/>
          <w:sz w:val="20"/>
          <w:szCs w:val="20"/>
        </w:rPr>
        <w:t>-</w:t>
      </w:r>
      <w:r w:rsidR="00323252" w:rsidRPr="00E95CE4">
        <w:rPr>
          <w:rFonts w:cs="Times New Roman"/>
          <w:sz w:val="20"/>
          <w:szCs w:val="20"/>
        </w:rPr>
        <w:t>validation dataset,</w:t>
      </w:r>
      <w:r w:rsidR="00BC2FAF" w:rsidRPr="00E95CE4">
        <w:rPr>
          <w:rFonts w:cs="Times New Roman"/>
          <w:sz w:val="20"/>
          <w:szCs w:val="20"/>
        </w:rPr>
        <w:t xml:space="preserve"> the</w:t>
      </w:r>
      <w:r w:rsidR="00323252" w:rsidRPr="00E95CE4">
        <w:rPr>
          <w:rFonts w:cs="Times New Roman"/>
          <w:sz w:val="20"/>
          <w:szCs w:val="20"/>
        </w:rPr>
        <w:t xml:space="preserve"> Internal test dataset, and</w:t>
      </w:r>
      <w:r w:rsidR="00BC2FAF" w:rsidRPr="00E95CE4">
        <w:rPr>
          <w:rFonts w:cs="Times New Roman"/>
          <w:sz w:val="20"/>
          <w:szCs w:val="20"/>
        </w:rPr>
        <w:t xml:space="preserve"> the</w:t>
      </w:r>
      <w:r w:rsidR="00323252" w:rsidRPr="00E95CE4">
        <w:rPr>
          <w:rFonts w:cs="Times New Roman"/>
          <w:sz w:val="20"/>
          <w:szCs w:val="20"/>
        </w:rPr>
        <w:t xml:space="preserve"> External dataset</w:t>
      </w:r>
      <w:r w:rsidR="00FB38B9" w:rsidRPr="00E95CE4">
        <w:rPr>
          <w:rFonts w:cs="Times New Roman"/>
          <w:sz w:val="20"/>
          <w:szCs w:val="20"/>
        </w:rPr>
        <w:t>, respectively.</w:t>
      </w:r>
    </w:p>
    <w:p w14:paraId="05B2DB54" w14:textId="6259E719" w:rsidR="005F44F5" w:rsidRPr="00E95CE4" w:rsidRDefault="005F44F5" w:rsidP="00E95CE4">
      <w:pPr>
        <w:spacing w:line="360" w:lineRule="auto"/>
        <w:rPr>
          <w:rFonts w:cs="Times New Roman"/>
          <w:sz w:val="20"/>
          <w:szCs w:val="20"/>
        </w:rPr>
      </w:pPr>
      <w:r w:rsidRPr="00E95CE4">
        <w:rPr>
          <w:rFonts w:cs="Times New Roman"/>
          <w:sz w:val="20"/>
          <w:szCs w:val="20"/>
          <w:vertAlign w:val="superscript"/>
        </w:rPr>
        <w:t>c</w:t>
      </w:r>
      <w:r w:rsidRPr="00E95CE4">
        <w:rPr>
          <w:rFonts w:cs="Times New Roman"/>
          <w:sz w:val="20"/>
          <w:szCs w:val="20"/>
        </w:rPr>
        <w:t xml:space="preserve">Data </w:t>
      </w:r>
      <w:r w:rsidR="00852648" w:rsidRPr="00E95CE4">
        <w:rPr>
          <w:rFonts w:cs="Times New Roman"/>
          <w:sz w:val="20"/>
          <w:szCs w:val="20"/>
        </w:rPr>
        <w:t xml:space="preserve">of </w:t>
      </w:r>
      <w:r w:rsidRPr="00E95CE4">
        <w:rPr>
          <w:rFonts w:cs="Times New Roman"/>
          <w:sz w:val="20"/>
          <w:szCs w:val="20"/>
        </w:rPr>
        <w:t xml:space="preserve">slice thickness </w:t>
      </w:r>
      <w:r w:rsidR="00852648" w:rsidRPr="00E95CE4">
        <w:rPr>
          <w:rFonts w:cs="Times New Roman"/>
          <w:sz w:val="20"/>
          <w:szCs w:val="20"/>
        </w:rPr>
        <w:t>were missing for</w:t>
      </w:r>
      <w:r w:rsidRPr="00E95CE4">
        <w:rPr>
          <w:rFonts w:cs="Times New Roman"/>
          <w:sz w:val="20"/>
          <w:szCs w:val="20"/>
        </w:rPr>
        <w:t xml:space="preserve"> 1,251, 317, and 3 patients </w:t>
      </w:r>
      <w:r w:rsidR="00852648" w:rsidRPr="00E95CE4">
        <w:rPr>
          <w:rFonts w:cs="Times New Roman"/>
          <w:sz w:val="20"/>
          <w:szCs w:val="20"/>
        </w:rPr>
        <w:t xml:space="preserve">in </w:t>
      </w:r>
      <w:r w:rsidR="00BC2FAF" w:rsidRPr="00E95CE4">
        <w:rPr>
          <w:rFonts w:cs="Times New Roman"/>
          <w:sz w:val="20"/>
          <w:szCs w:val="20"/>
        </w:rPr>
        <w:t xml:space="preserve">the </w:t>
      </w:r>
      <w:r w:rsidR="00323252" w:rsidRPr="00E95CE4">
        <w:rPr>
          <w:rFonts w:cs="Times New Roman"/>
          <w:sz w:val="20"/>
          <w:szCs w:val="20"/>
        </w:rPr>
        <w:t>Training</w:t>
      </w:r>
      <w:r w:rsidR="00BC2FAF" w:rsidRPr="00E95CE4">
        <w:rPr>
          <w:rFonts w:cs="Times New Roman"/>
          <w:sz w:val="20"/>
          <w:szCs w:val="20"/>
        </w:rPr>
        <w:t>-</w:t>
      </w:r>
      <w:r w:rsidR="00323252" w:rsidRPr="00E95CE4">
        <w:rPr>
          <w:rFonts w:cs="Times New Roman"/>
          <w:sz w:val="20"/>
          <w:szCs w:val="20"/>
        </w:rPr>
        <w:t>and</w:t>
      </w:r>
      <w:r w:rsidR="00BC2FAF" w:rsidRPr="00E95CE4">
        <w:rPr>
          <w:rFonts w:cs="Times New Roman"/>
          <w:sz w:val="20"/>
          <w:szCs w:val="20"/>
        </w:rPr>
        <w:t>-</w:t>
      </w:r>
      <w:r w:rsidR="00323252" w:rsidRPr="00E95CE4">
        <w:rPr>
          <w:rFonts w:cs="Times New Roman"/>
          <w:sz w:val="20"/>
          <w:szCs w:val="20"/>
        </w:rPr>
        <w:t>validation dataset,</w:t>
      </w:r>
      <w:r w:rsidR="00BC2FAF" w:rsidRPr="00E95CE4">
        <w:rPr>
          <w:rFonts w:cs="Times New Roman"/>
          <w:sz w:val="20"/>
          <w:szCs w:val="20"/>
        </w:rPr>
        <w:t xml:space="preserve"> the</w:t>
      </w:r>
      <w:r w:rsidR="00323252" w:rsidRPr="00E95CE4">
        <w:rPr>
          <w:rFonts w:cs="Times New Roman"/>
          <w:sz w:val="20"/>
          <w:szCs w:val="20"/>
        </w:rPr>
        <w:t xml:space="preserve"> Internal test dataset, and </w:t>
      </w:r>
      <w:r w:rsidR="00BC2FAF" w:rsidRPr="00E95CE4">
        <w:rPr>
          <w:rFonts w:cs="Times New Roman"/>
          <w:sz w:val="20"/>
          <w:szCs w:val="20"/>
        </w:rPr>
        <w:t xml:space="preserve">the </w:t>
      </w:r>
      <w:r w:rsidR="00323252" w:rsidRPr="00E95CE4">
        <w:rPr>
          <w:rFonts w:cs="Times New Roman"/>
          <w:sz w:val="20"/>
          <w:szCs w:val="20"/>
        </w:rPr>
        <w:t>External dataset</w:t>
      </w:r>
      <w:r w:rsidR="00FB38B9" w:rsidRPr="00E95CE4">
        <w:rPr>
          <w:rFonts w:cs="Times New Roman"/>
          <w:sz w:val="20"/>
          <w:szCs w:val="20"/>
        </w:rPr>
        <w:t>, respectively.</w:t>
      </w:r>
    </w:p>
    <w:p w14:paraId="5556C182" w14:textId="17335683" w:rsidR="0093739A" w:rsidRPr="00E95CE4" w:rsidRDefault="005F44F5" w:rsidP="00E95CE4">
      <w:pPr>
        <w:spacing w:line="360" w:lineRule="auto"/>
        <w:rPr>
          <w:rFonts w:cs="Times New Roman"/>
          <w:sz w:val="20"/>
          <w:szCs w:val="20"/>
        </w:rPr>
      </w:pPr>
      <w:r w:rsidRPr="00E95CE4">
        <w:rPr>
          <w:rFonts w:cs="Times New Roman"/>
          <w:color w:val="333333"/>
          <w:sz w:val="20"/>
          <w:szCs w:val="20"/>
          <w:shd w:val="clear" w:color="auto" w:fill="FFFFFF"/>
          <w:vertAlign w:val="superscript"/>
        </w:rPr>
        <w:t>d</w:t>
      </w:r>
      <w:r w:rsidRPr="00E95CE4">
        <w:rPr>
          <w:rFonts w:cs="Times New Roman"/>
          <w:sz w:val="20"/>
          <w:szCs w:val="20"/>
        </w:rPr>
        <w:t>Data</w:t>
      </w:r>
      <w:r w:rsidR="00852648" w:rsidRPr="00E95CE4">
        <w:rPr>
          <w:rFonts w:cs="Times New Roman"/>
          <w:sz w:val="20"/>
          <w:szCs w:val="20"/>
        </w:rPr>
        <w:t xml:space="preserve"> of</w:t>
      </w:r>
      <w:r w:rsidRPr="00E95CE4">
        <w:rPr>
          <w:rFonts w:cs="Times New Roman"/>
          <w:sz w:val="20"/>
          <w:szCs w:val="20"/>
        </w:rPr>
        <w:t xml:space="preserve"> repetition time </w:t>
      </w:r>
      <w:r w:rsidR="00852648" w:rsidRPr="00E95CE4">
        <w:rPr>
          <w:rFonts w:cs="Times New Roman"/>
          <w:sz w:val="20"/>
          <w:szCs w:val="20"/>
        </w:rPr>
        <w:t xml:space="preserve">were missing for </w:t>
      </w:r>
      <w:r w:rsidRPr="00E95CE4">
        <w:rPr>
          <w:rFonts w:cs="Times New Roman"/>
          <w:sz w:val="20"/>
          <w:szCs w:val="20"/>
        </w:rPr>
        <w:t xml:space="preserve">21 and 4 patients </w:t>
      </w:r>
      <w:r w:rsidR="00852648" w:rsidRPr="00E95CE4">
        <w:rPr>
          <w:rFonts w:cs="Times New Roman"/>
          <w:sz w:val="20"/>
          <w:szCs w:val="20"/>
        </w:rPr>
        <w:t>in</w:t>
      </w:r>
      <w:r w:rsidR="00BC2FAF" w:rsidRPr="00E95CE4">
        <w:rPr>
          <w:rFonts w:cs="Times New Roman"/>
          <w:sz w:val="20"/>
          <w:szCs w:val="20"/>
        </w:rPr>
        <w:t xml:space="preserve"> the</w:t>
      </w:r>
      <w:r w:rsidR="00852648" w:rsidRPr="00E95CE4">
        <w:rPr>
          <w:rFonts w:cs="Times New Roman"/>
          <w:sz w:val="20"/>
          <w:szCs w:val="20"/>
        </w:rPr>
        <w:t xml:space="preserve"> </w:t>
      </w:r>
      <w:r w:rsidR="00323252" w:rsidRPr="00E95CE4">
        <w:rPr>
          <w:rFonts w:cs="Times New Roman"/>
          <w:sz w:val="20"/>
          <w:szCs w:val="20"/>
        </w:rPr>
        <w:t>Training</w:t>
      </w:r>
      <w:r w:rsidR="00BC2FAF" w:rsidRPr="00E95CE4">
        <w:rPr>
          <w:rFonts w:cs="Times New Roman"/>
          <w:sz w:val="20"/>
          <w:szCs w:val="20"/>
        </w:rPr>
        <w:t>-</w:t>
      </w:r>
      <w:r w:rsidR="00323252" w:rsidRPr="00E95CE4">
        <w:rPr>
          <w:rFonts w:cs="Times New Roman"/>
          <w:sz w:val="20"/>
          <w:szCs w:val="20"/>
        </w:rPr>
        <w:t>and</w:t>
      </w:r>
      <w:r w:rsidR="00BC2FAF" w:rsidRPr="00E95CE4">
        <w:rPr>
          <w:rFonts w:cs="Times New Roman"/>
          <w:sz w:val="20"/>
          <w:szCs w:val="20"/>
        </w:rPr>
        <w:t>-</w:t>
      </w:r>
      <w:r w:rsidR="00323252" w:rsidRPr="00E95CE4">
        <w:rPr>
          <w:rFonts w:cs="Times New Roman"/>
          <w:sz w:val="20"/>
          <w:szCs w:val="20"/>
        </w:rPr>
        <w:t>validation dataset and</w:t>
      </w:r>
      <w:r w:rsidR="00BC2FAF" w:rsidRPr="00E95CE4">
        <w:rPr>
          <w:rFonts w:cs="Times New Roman"/>
          <w:sz w:val="20"/>
          <w:szCs w:val="20"/>
        </w:rPr>
        <w:t xml:space="preserve"> the</w:t>
      </w:r>
      <w:r w:rsidR="00323252" w:rsidRPr="00E95CE4">
        <w:rPr>
          <w:rFonts w:cs="Times New Roman"/>
          <w:sz w:val="20"/>
          <w:szCs w:val="20"/>
        </w:rPr>
        <w:t xml:space="preserve"> Internal test dataset</w:t>
      </w:r>
      <w:r w:rsidR="00FB38B9" w:rsidRPr="00E95CE4">
        <w:rPr>
          <w:rFonts w:cs="Times New Roman"/>
          <w:sz w:val="20"/>
          <w:szCs w:val="20"/>
        </w:rPr>
        <w:t>, respectively.</w:t>
      </w:r>
    </w:p>
    <w:p w14:paraId="78351896" w14:textId="77777777" w:rsidR="0093739A" w:rsidRPr="00E95CE4" w:rsidRDefault="0093739A" w:rsidP="009559FD">
      <w:pPr>
        <w:spacing w:line="240" w:lineRule="auto"/>
        <w:rPr>
          <w:rFonts w:cs="Times New Roman"/>
          <w:sz w:val="18"/>
          <w:szCs w:val="18"/>
        </w:rPr>
      </w:pPr>
      <w:r w:rsidRPr="00E95CE4">
        <w:rPr>
          <w:rFonts w:cs="Times New Roman"/>
          <w:sz w:val="18"/>
          <w:szCs w:val="18"/>
        </w:rPr>
        <w:br w:type="page"/>
      </w:r>
    </w:p>
    <w:p w14:paraId="531725F9" w14:textId="395856FD" w:rsidR="00ED64CF" w:rsidRPr="00E95CE4" w:rsidRDefault="00ED64CF" w:rsidP="00E95CE4">
      <w:pPr>
        <w:spacing w:line="360" w:lineRule="auto"/>
        <w:rPr>
          <w:rFonts w:cs="Times New Roman"/>
          <w:b/>
        </w:rPr>
      </w:pPr>
      <w:r w:rsidRPr="00E95CE4">
        <w:rPr>
          <w:rFonts w:cs="Times New Roman"/>
          <w:b/>
        </w:rPr>
        <w:lastRenderedPageBreak/>
        <w:t xml:space="preserve">Supplementary Table </w:t>
      </w:r>
      <w:r w:rsidR="007071EB" w:rsidRPr="00E95CE4">
        <w:rPr>
          <w:rFonts w:cs="Times New Roman"/>
          <w:b/>
        </w:rPr>
        <w:t>3</w:t>
      </w:r>
      <w:r w:rsidRPr="00E95CE4">
        <w:rPr>
          <w:rFonts w:cs="Times New Roman"/>
          <w:b/>
        </w:rPr>
        <w:t>. Baseline characteristics of</w:t>
      </w:r>
      <w:r w:rsidR="00763796" w:rsidRPr="00E95CE4">
        <w:rPr>
          <w:rFonts w:cs="Times New Roman"/>
          <w:b/>
        </w:rPr>
        <w:t xml:space="preserve"> the patients for the</w:t>
      </w:r>
      <w:r w:rsidRPr="00E95CE4">
        <w:rPr>
          <w:rFonts w:cs="Times New Roman"/>
          <w:b/>
        </w:rPr>
        <w:t xml:space="preserve"> </w:t>
      </w:r>
      <w:r w:rsidR="00763796" w:rsidRPr="00E95CE4">
        <w:rPr>
          <w:rFonts w:cs="Times New Roman"/>
          <w:b/>
        </w:rPr>
        <w:t>S</w:t>
      </w:r>
      <w:r w:rsidRPr="00E95CE4">
        <w:rPr>
          <w:rFonts w:cs="Times New Roman"/>
          <w:b/>
        </w:rPr>
        <w:t xml:space="preserve">ingle site </w:t>
      </w:r>
      <w:r w:rsidR="00763796" w:rsidRPr="00E95CE4">
        <w:rPr>
          <w:rFonts w:cs="Times New Roman"/>
          <w:b/>
        </w:rPr>
        <w:t xml:space="preserve">training-and-validation </w:t>
      </w:r>
      <w:r w:rsidR="00FB38B9" w:rsidRPr="00E95CE4">
        <w:rPr>
          <w:rFonts w:cs="Times New Roman"/>
          <w:b/>
        </w:rPr>
        <w:t>data</w:t>
      </w:r>
      <w:r w:rsidR="00763796" w:rsidRPr="00E95CE4">
        <w:rPr>
          <w:rFonts w:cs="Times New Roman"/>
          <w:b/>
        </w:rPr>
        <w:t>set</w:t>
      </w:r>
    </w:p>
    <w:tbl>
      <w:tblPr>
        <w:tblStyle w:val="a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3"/>
        <w:gridCol w:w="4393"/>
      </w:tblGrid>
      <w:tr w:rsidR="00ED64CF" w:rsidRPr="00E95CE4" w14:paraId="22102A8A" w14:textId="77777777" w:rsidTr="002C5CF0">
        <w:trPr>
          <w:trHeight w:val="312"/>
        </w:trPr>
        <w:tc>
          <w:tcPr>
            <w:tcW w:w="6843" w:type="dxa"/>
            <w:tcBorders>
              <w:top w:val="single" w:sz="4" w:space="0" w:color="auto"/>
              <w:bottom w:val="single" w:sz="4" w:space="0" w:color="auto"/>
            </w:tcBorders>
            <w:shd w:val="clear" w:color="auto" w:fill="auto"/>
          </w:tcPr>
          <w:p w14:paraId="3A1891DB" w14:textId="35B7125A" w:rsidR="00ED64CF" w:rsidRPr="00E95CE4" w:rsidRDefault="00951C6B" w:rsidP="009559FD">
            <w:pPr>
              <w:spacing w:line="240" w:lineRule="auto"/>
              <w:rPr>
                <w:rFonts w:cs="Times New Roman"/>
                <w:sz w:val="22"/>
                <w:lang w:eastAsia="ko-KR"/>
              </w:rPr>
            </w:pPr>
            <w:r w:rsidRPr="00E95CE4">
              <w:rPr>
                <w:rFonts w:cs="Times New Roman"/>
                <w:sz w:val="22"/>
                <w:lang w:eastAsia="ko-KR"/>
              </w:rPr>
              <w:t>Variable</w:t>
            </w:r>
          </w:p>
        </w:tc>
        <w:tc>
          <w:tcPr>
            <w:tcW w:w="6844" w:type="dxa"/>
            <w:tcBorders>
              <w:top w:val="single" w:sz="4" w:space="0" w:color="auto"/>
              <w:bottom w:val="single" w:sz="4" w:space="0" w:color="auto"/>
            </w:tcBorders>
            <w:shd w:val="clear" w:color="auto" w:fill="auto"/>
          </w:tcPr>
          <w:p w14:paraId="30D97953" w14:textId="28ECAD22" w:rsidR="00ED64CF" w:rsidRPr="00E95CE4" w:rsidRDefault="00431C31" w:rsidP="009559FD">
            <w:pPr>
              <w:spacing w:line="240" w:lineRule="auto"/>
              <w:rPr>
                <w:rFonts w:cs="Times New Roman"/>
                <w:sz w:val="22"/>
              </w:rPr>
            </w:pPr>
            <w:r w:rsidRPr="00E95CE4">
              <w:rPr>
                <w:rFonts w:cs="Times New Roman"/>
                <w:sz w:val="22"/>
              </w:rPr>
              <w:t>Single site t</w:t>
            </w:r>
            <w:r w:rsidR="00ED64CF" w:rsidRPr="00E95CE4">
              <w:rPr>
                <w:rFonts w:cs="Times New Roman"/>
                <w:sz w:val="22"/>
              </w:rPr>
              <w:t>rain</w:t>
            </w:r>
            <w:r w:rsidRPr="00E95CE4">
              <w:rPr>
                <w:rFonts w:cs="Times New Roman"/>
                <w:sz w:val="22"/>
              </w:rPr>
              <w:t>ing</w:t>
            </w:r>
            <w:r w:rsidR="00763796" w:rsidRPr="00E95CE4">
              <w:rPr>
                <w:rFonts w:cs="Times New Roman"/>
                <w:sz w:val="22"/>
              </w:rPr>
              <w:t>-</w:t>
            </w:r>
            <w:r w:rsidR="00ED64CF" w:rsidRPr="00E95CE4">
              <w:rPr>
                <w:rFonts w:cs="Times New Roman"/>
                <w:sz w:val="22"/>
              </w:rPr>
              <w:t>and</w:t>
            </w:r>
            <w:r w:rsidR="00763796" w:rsidRPr="00E95CE4">
              <w:rPr>
                <w:rFonts w:cs="Times New Roman"/>
                <w:sz w:val="22"/>
              </w:rPr>
              <w:t>-</w:t>
            </w:r>
            <w:r w:rsidR="00ED64CF" w:rsidRPr="00E95CE4">
              <w:rPr>
                <w:rFonts w:cs="Times New Roman"/>
                <w:sz w:val="22"/>
              </w:rPr>
              <w:t>validation</w:t>
            </w:r>
            <w:r w:rsidRPr="00E95CE4">
              <w:rPr>
                <w:rFonts w:cs="Times New Roman"/>
                <w:sz w:val="22"/>
              </w:rPr>
              <w:t xml:space="preserve"> dataset</w:t>
            </w:r>
            <w:r w:rsidR="00ED64CF" w:rsidRPr="00E95CE4">
              <w:rPr>
                <w:rFonts w:cs="Times New Roman"/>
                <w:sz w:val="22"/>
              </w:rPr>
              <w:t xml:space="preserve"> (</w:t>
            </w:r>
            <w:r w:rsidR="00ED64CF" w:rsidRPr="00E95CE4">
              <w:rPr>
                <w:rFonts w:cs="Times New Roman"/>
                <w:i/>
                <w:sz w:val="22"/>
              </w:rPr>
              <w:t>n</w:t>
            </w:r>
            <w:r w:rsidR="00ED64CF" w:rsidRPr="00E95CE4">
              <w:rPr>
                <w:rFonts w:cs="Times New Roman"/>
                <w:sz w:val="22"/>
              </w:rPr>
              <w:t xml:space="preserve"> = 382)</w:t>
            </w:r>
          </w:p>
        </w:tc>
      </w:tr>
      <w:tr w:rsidR="00ED64CF" w:rsidRPr="00E95CE4" w14:paraId="00AD5F36" w14:textId="77777777" w:rsidTr="002C5CF0">
        <w:trPr>
          <w:trHeight w:val="312"/>
        </w:trPr>
        <w:tc>
          <w:tcPr>
            <w:tcW w:w="6843" w:type="dxa"/>
            <w:tcBorders>
              <w:top w:val="single" w:sz="4" w:space="0" w:color="auto"/>
            </w:tcBorders>
            <w:shd w:val="clear" w:color="auto" w:fill="DCEAEC"/>
            <w:vAlign w:val="center"/>
          </w:tcPr>
          <w:p w14:paraId="613CAB40" w14:textId="77777777" w:rsidR="00ED64CF" w:rsidRPr="00E95CE4" w:rsidRDefault="00ED64CF" w:rsidP="009559FD">
            <w:pPr>
              <w:spacing w:line="240" w:lineRule="auto"/>
              <w:rPr>
                <w:rFonts w:cs="Times New Roman"/>
                <w:b/>
                <w:sz w:val="22"/>
              </w:rPr>
            </w:pPr>
            <w:r w:rsidRPr="00E95CE4">
              <w:rPr>
                <w:rFonts w:cs="Times New Roman"/>
                <w:sz w:val="22"/>
              </w:rPr>
              <w:t>Age (year)</w:t>
            </w:r>
            <w:r w:rsidRPr="00E95CE4">
              <w:rPr>
                <w:rFonts w:cs="Times New Roman"/>
                <w:sz w:val="22"/>
                <w:vertAlign w:val="superscript"/>
              </w:rPr>
              <w:t>a</w:t>
            </w:r>
          </w:p>
        </w:tc>
        <w:tc>
          <w:tcPr>
            <w:tcW w:w="6844" w:type="dxa"/>
            <w:tcBorders>
              <w:top w:val="single" w:sz="4" w:space="0" w:color="auto"/>
            </w:tcBorders>
            <w:shd w:val="clear" w:color="auto" w:fill="DCEAEC"/>
            <w:vAlign w:val="center"/>
          </w:tcPr>
          <w:p w14:paraId="6F829C26" w14:textId="77777777" w:rsidR="00ED64CF" w:rsidRPr="00E95CE4" w:rsidRDefault="00ED64CF" w:rsidP="009559FD">
            <w:pPr>
              <w:spacing w:line="240" w:lineRule="auto"/>
              <w:rPr>
                <w:rFonts w:cs="Times New Roman"/>
                <w:b/>
                <w:sz w:val="22"/>
              </w:rPr>
            </w:pPr>
            <w:r w:rsidRPr="00E95CE4">
              <w:rPr>
                <w:rFonts w:cs="Times New Roman"/>
                <w:sz w:val="22"/>
              </w:rPr>
              <w:t xml:space="preserve">68.8 </w:t>
            </w:r>
            <w:r w:rsidRPr="00E95CE4">
              <w:rPr>
                <w:rFonts w:eastAsia="나눔고딕" w:cs="Times New Roman"/>
                <w:sz w:val="22"/>
              </w:rPr>
              <w:t>± 13.2</w:t>
            </w:r>
          </w:p>
        </w:tc>
      </w:tr>
      <w:tr w:rsidR="00ED64CF" w:rsidRPr="00E95CE4" w14:paraId="01B31A48" w14:textId="77777777" w:rsidTr="002C5CF0">
        <w:trPr>
          <w:trHeight w:val="312"/>
        </w:trPr>
        <w:tc>
          <w:tcPr>
            <w:tcW w:w="6843" w:type="dxa"/>
            <w:vAlign w:val="center"/>
          </w:tcPr>
          <w:p w14:paraId="162A4268" w14:textId="77777777" w:rsidR="00ED64CF" w:rsidRPr="00E95CE4" w:rsidRDefault="00ED64CF" w:rsidP="009559FD">
            <w:pPr>
              <w:spacing w:line="240" w:lineRule="auto"/>
              <w:rPr>
                <w:rFonts w:cs="Times New Roman"/>
                <w:b/>
                <w:sz w:val="22"/>
              </w:rPr>
            </w:pPr>
            <w:r w:rsidRPr="00E95CE4">
              <w:rPr>
                <w:rFonts w:cs="Times New Roman"/>
                <w:sz w:val="22"/>
              </w:rPr>
              <w:t>Male</w:t>
            </w:r>
            <w:r w:rsidRPr="00E95CE4">
              <w:rPr>
                <w:rFonts w:cs="Times New Roman"/>
                <w:sz w:val="22"/>
                <w:vertAlign w:val="superscript"/>
              </w:rPr>
              <w:t>a</w:t>
            </w:r>
          </w:p>
        </w:tc>
        <w:tc>
          <w:tcPr>
            <w:tcW w:w="6844" w:type="dxa"/>
            <w:vAlign w:val="center"/>
          </w:tcPr>
          <w:p w14:paraId="6E425490" w14:textId="77777777" w:rsidR="00ED64CF" w:rsidRPr="00E95CE4" w:rsidRDefault="00ED64CF" w:rsidP="009559FD">
            <w:pPr>
              <w:spacing w:line="240" w:lineRule="auto"/>
              <w:rPr>
                <w:rFonts w:cs="Times New Roman"/>
                <w:b/>
                <w:sz w:val="22"/>
              </w:rPr>
            </w:pPr>
            <w:r w:rsidRPr="00E95CE4">
              <w:rPr>
                <w:rFonts w:cs="Times New Roman"/>
                <w:sz w:val="22"/>
              </w:rPr>
              <w:t>225 (60.8%)</w:t>
            </w:r>
          </w:p>
        </w:tc>
      </w:tr>
      <w:tr w:rsidR="00ED64CF" w:rsidRPr="00E95CE4" w14:paraId="618AE8C8" w14:textId="77777777" w:rsidTr="002C5CF0">
        <w:trPr>
          <w:trHeight w:val="312"/>
        </w:trPr>
        <w:tc>
          <w:tcPr>
            <w:tcW w:w="6843" w:type="dxa"/>
            <w:shd w:val="clear" w:color="auto" w:fill="DCEAEC"/>
            <w:vAlign w:val="center"/>
          </w:tcPr>
          <w:p w14:paraId="4F03DEB3" w14:textId="77777777" w:rsidR="00ED64CF" w:rsidRPr="00E95CE4" w:rsidRDefault="00ED64CF" w:rsidP="009559FD">
            <w:pPr>
              <w:spacing w:line="240" w:lineRule="auto"/>
              <w:rPr>
                <w:rFonts w:cs="Times New Roman"/>
                <w:b/>
                <w:sz w:val="22"/>
              </w:rPr>
            </w:pPr>
            <w:r w:rsidRPr="00E95CE4">
              <w:rPr>
                <w:rFonts w:cs="Times New Roman"/>
                <w:sz w:val="22"/>
              </w:rPr>
              <w:t>BMI</w:t>
            </w:r>
            <w:r w:rsidRPr="00E95CE4">
              <w:rPr>
                <w:rFonts w:cs="Times New Roman"/>
                <w:sz w:val="22"/>
                <w:vertAlign w:val="superscript"/>
              </w:rPr>
              <w:t>a</w:t>
            </w:r>
          </w:p>
        </w:tc>
        <w:tc>
          <w:tcPr>
            <w:tcW w:w="6844" w:type="dxa"/>
            <w:shd w:val="clear" w:color="auto" w:fill="DCEAEC"/>
            <w:vAlign w:val="center"/>
          </w:tcPr>
          <w:p w14:paraId="628348C0" w14:textId="77777777" w:rsidR="00ED64CF" w:rsidRPr="00E95CE4" w:rsidRDefault="00ED64CF" w:rsidP="009559FD">
            <w:pPr>
              <w:spacing w:line="240" w:lineRule="auto"/>
              <w:rPr>
                <w:rFonts w:cs="Times New Roman"/>
                <w:b/>
                <w:sz w:val="22"/>
              </w:rPr>
            </w:pPr>
            <w:r w:rsidRPr="00E95CE4">
              <w:rPr>
                <w:rFonts w:cs="Times New Roman"/>
                <w:sz w:val="22"/>
              </w:rPr>
              <w:t xml:space="preserve">23.0 </w:t>
            </w:r>
            <w:r w:rsidRPr="00E95CE4">
              <w:rPr>
                <w:rFonts w:eastAsia="나눔고딕" w:cs="Times New Roman"/>
                <w:sz w:val="22"/>
              </w:rPr>
              <w:t>± 3.6</w:t>
            </w:r>
          </w:p>
        </w:tc>
      </w:tr>
      <w:tr w:rsidR="00ED64CF" w:rsidRPr="00E95CE4" w14:paraId="7454E35F" w14:textId="77777777" w:rsidTr="002C5CF0">
        <w:trPr>
          <w:trHeight w:val="312"/>
        </w:trPr>
        <w:tc>
          <w:tcPr>
            <w:tcW w:w="6843" w:type="dxa"/>
            <w:vAlign w:val="center"/>
          </w:tcPr>
          <w:p w14:paraId="2911243D" w14:textId="77777777" w:rsidR="00ED64CF" w:rsidRPr="00E95CE4" w:rsidRDefault="00ED64CF" w:rsidP="009559FD">
            <w:pPr>
              <w:spacing w:line="240" w:lineRule="auto"/>
              <w:rPr>
                <w:rFonts w:cs="Times New Roman"/>
                <w:b/>
                <w:sz w:val="22"/>
              </w:rPr>
            </w:pPr>
            <w:r w:rsidRPr="00E95CE4">
              <w:rPr>
                <w:rFonts w:cs="Times New Roman"/>
                <w:sz w:val="22"/>
              </w:rPr>
              <w:t>Admission NIHSS</w:t>
            </w:r>
            <w:r w:rsidRPr="00E95CE4">
              <w:rPr>
                <w:rFonts w:cs="Times New Roman"/>
                <w:sz w:val="22"/>
                <w:vertAlign w:val="superscript"/>
              </w:rPr>
              <w:t>a</w:t>
            </w:r>
            <w:r w:rsidRPr="00E95CE4">
              <w:rPr>
                <w:rFonts w:cs="Times New Roman"/>
                <w:sz w:val="22"/>
              </w:rPr>
              <w:t>, median (IQR)</w:t>
            </w:r>
          </w:p>
        </w:tc>
        <w:tc>
          <w:tcPr>
            <w:tcW w:w="6844" w:type="dxa"/>
            <w:vAlign w:val="center"/>
          </w:tcPr>
          <w:p w14:paraId="11A7FB00" w14:textId="77777777" w:rsidR="00ED64CF" w:rsidRPr="00E95CE4" w:rsidRDefault="00ED64CF" w:rsidP="009559FD">
            <w:pPr>
              <w:spacing w:line="240" w:lineRule="auto"/>
              <w:rPr>
                <w:rFonts w:cs="Times New Roman"/>
                <w:b/>
                <w:sz w:val="22"/>
              </w:rPr>
            </w:pPr>
            <w:r w:rsidRPr="00E95CE4">
              <w:rPr>
                <w:rFonts w:cs="Times New Roman"/>
                <w:sz w:val="22"/>
              </w:rPr>
              <w:t>4 (2-8)</w:t>
            </w:r>
          </w:p>
        </w:tc>
      </w:tr>
      <w:tr w:rsidR="00ED64CF" w:rsidRPr="00E95CE4" w14:paraId="76EC7A3B" w14:textId="77777777" w:rsidTr="002C5CF0">
        <w:trPr>
          <w:trHeight w:val="312"/>
        </w:trPr>
        <w:tc>
          <w:tcPr>
            <w:tcW w:w="6843" w:type="dxa"/>
            <w:shd w:val="clear" w:color="auto" w:fill="DCEAEC"/>
            <w:vAlign w:val="center"/>
          </w:tcPr>
          <w:p w14:paraId="77A3B270" w14:textId="77777777" w:rsidR="00ED64CF" w:rsidRPr="00E95CE4" w:rsidRDefault="00ED64CF" w:rsidP="009559FD">
            <w:pPr>
              <w:spacing w:line="240" w:lineRule="auto"/>
              <w:rPr>
                <w:rFonts w:cs="Times New Roman"/>
                <w:b/>
                <w:sz w:val="22"/>
              </w:rPr>
            </w:pPr>
            <w:r w:rsidRPr="00E95CE4">
              <w:rPr>
                <w:rFonts w:cs="Times New Roman"/>
                <w:sz w:val="22"/>
              </w:rPr>
              <w:t>Subtype</w:t>
            </w:r>
            <w:r w:rsidRPr="00E95CE4">
              <w:rPr>
                <w:rFonts w:cs="Times New Roman"/>
                <w:sz w:val="22"/>
                <w:vertAlign w:val="superscript"/>
              </w:rPr>
              <w:t>a</w:t>
            </w:r>
          </w:p>
        </w:tc>
        <w:tc>
          <w:tcPr>
            <w:tcW w:w="6844" w:type="dxa"/>
            <w:shd w:val="clear" w:color="auto" w:fill="DCEAEC"/>
            <w:vAlign w:val="center"/>
          </w:tcPr>
          <w:p w14:paraId="5E016780" w14:textId="77777777" w:rsidR="00ED64CF" w:rsidRPr="00E95CE4" w:rsidRDefault="00ED64CF" w:rsidP="009559FD">
            <w:pPr>
              <w:spacing w:line="240" w:lineRule="auto"/>
              <w:rPr>
                <w:rFonts w:cs="Times New Roman"/>
                <w:b/>
                <w:sz w:val="22"/>
              </w:rPr>
            </w:pPr>
          </w:p>
        </w:tc>
      </w:tr>
      <w:tr w:rsidR="00ED64CF" w:rsidRPr="00E95CE4" w14:paraId="370F06B2" w14:textId="77777777" w:rsidTr="002C5CF0">
        <w:trPr>
          <w:trHeight w:val="312"/>
        </w:trPr>
        <w:tc>
          <w:tcPr>
            <w:tcW w:w="6843" w:type="dxa"/>
            <w:vAlign w:val="center"/>
          </w:tcPr>
          <w:p w14:paraId="691A1661" w14:textId="77777777" w:rsidR="00ED64CF" w:rsidRPr="00E95CE4" w:rsidRDefault="00ED64CF" w:rsidP="009559FD">
            <w:pPr>
              <w:spacing w:line="240" w:lineRule="auto"/>
              <w:rPr>
                <w:rFonts w:cs="Times New Roman"/>
                <w:b/>
                <w:sz w:val="22"/>
              </w:rPr>
            </w:pPr>
            <w:r w:rsidRPr="00E95CE4">
              <w:rPr>
                <w:rFonts w:cs="Times New Roman"/>
                <w:sz w:val="22"/>
              </w:rPr>
              <w:t xml:space="preserve">  LAA</w:t>
            </w:r>
          </w:p>
        </w:tc>
        <w:tc>
          <w:tcPr>
            <w:tcW w:w="6844" w:type="dxa"/>
            <w:vAlign w:val="center"/>
          </w:tcPr>
          <w:p w14:paraId="28D96546" w14:textId="77777777" w:rsidR="00ED64CF" w:rsidRPr="00E95CE4" w:rsidRDefault="00ED64CF" w:rsidP="009559FD">
            <w:pPr>
              <w:spacing w:line="240" w:lineRule="auto"/>
              <w:rPr>
                <w:rFonts w:cs="Times New Roman"/>
                <w:b/>
                <w:sz w:val="22"/>
              </w:rPr>
            </w:pPr>
            <w:r w:rsidRPr="00E95CE4">
              <w:rPr>
                <w:rFonts w:cs="Times New Roman"/>
                <w:sz w:val="22"/>
              </w:rPr>
              <w:t>135 (36.5%)</w:t>
            </w:r>
          </w:p>
        </w:tc>
      </w:tr>
      <w:tr w:rsidR="00ED64CF" w:rsidRPr="00E95CE4" w14:paraId="6F8AB8B0" w14:textId="77777777" w:rsidTr="002C5CF0">
        <w:trPr>
          <w:trHeight w:val="312"/>
        </w:trPr>
        <w:tc>
          <w:tcPr>
            <w:tcW w:w="6843" w:type="dxa"/>
            <w:shd w:val="clear" w:color="auto" w:fill="DCEAEC"/>
            <w:vAlign w:val="center"/>
          </w:tcPr>
          <w:p w14:paraId="5680B374" w14:textId="77777777" w:rsidR="00ED64CF" w:rsidRPr="00E95CE4" w:rsidRDefault="00ED64CF" w:rsidP="009559FD">
            <w:pPr>
              <w:spacing w:line="240" w:lineRule="auto"/>
              <w:rPr>
                <w:rFonts w:cs="Times New Roman"/>
                <w:b/>
                <w:sz w:val="22"/>
              </w:rPr>
            </w:pPr>
            <w:r w:rsidRPr="00E95CE4">
              <w:rPr>
                <w:rFonts w:cs="Times New Roman"/>
                <w:sz w:val="22"/>
              </w:rPr>
              <w:t xml:space="preserve">  SVO</w:t>
            </w:r>
          </w:p>
        </w:tc>
        <w:tc>
          <w:tcPr>
            <w:tcW w:w="6844" w:type="dxa"/>
            <w:shd w:val="clear" w:color="auto" w:fill="DCEAEC"/>
            <w:vAlign w:val="center"/>
          </w:tcPr>
          <w:p w14:paraId="22714C59" w14:textId="77777777" w:rsidR="00ED64CF" w:rsidRPr="00E95CE4" w:rsidRDefault="00ED64CF" w:rsidP="009559FD">
            <w:pPr>
              <w:spacing w:line="240" w:lineRule="auto"/>
              <w:rPr>
                <w:rFonts w:cs="Times New Roman"/>
                <w:b/>
                <w:sz w:val="22"/>
              </w:rPr>
            </w:pPr>
            <w:r w:rsidRPr="00E95CE4">
              <w:rPr>
                <w:rFonts w:cs="Times New Roman"/>
                <w:sz w:val="22"/>
              </w:rPr>
              <w:t>95 (25.7%)</w:t>
            </w:r>
          </w:p>
        </w:tc>
      </w:tr>
      <w:tr w:rsidR="00ED64CF" w:rsidRPr="00E95CE4" w14:paraId="722DE37B" w14:textId="77777777" w:rsidTr="002C5CF0">
        <w:trPr>
          <w:trHeight w:val="312"/>
        </w:trPr>
        <w:tc>
          <w:tcPr>
            <w:tcW w:w="6843" w:type="dxa"/>
            <w:vAlign w:val="center"/>
          </w:tcPr>
          <w:p w14:paraId="37DC2748" w14:textId="77777777" w:rsidR="00ED64CF" w:rsidRPr="00E95CE4" w:rsidRDefault="00ED64CF" w:rsidP="009559FD">
            <w:pPr>
              <w:spacing w:line="240" w:lineRule="auto"/>
              <w:rPr>
                <w:rFonts w:cs="Times New Roman"/>
                <w:b/>
                <w:sz w:val="22"/>
              </w:rPr>
            </w:pPr>
            <w:r w:rsidRPr="00E95CE4">
              <w:rPr>
                <w:rFonts w:cs="Times New Roman"/>
                <w:sz w:val="22"/>
              </w:rPr>
              <w:t xml:space="preserve">  CE</w:t>
            </w:r>
          </w:p>
        </w:tc>
        <w:tc>
          <w:tcPr>
            <w:tcW w:w="6844" w:type="dxa"/>
            <w:vAlign w:val="center"/>
          </w:tcPr>
          <w:p w14:paraId="13DBCC00" w14:textId="77777777" w:rsidR="00ED64CF" w:rsidRPr="00E95CE4" w:rsidRDefault="00ED64CF" w:rsidP="009559FD">
            <w:pPr>
              <w:spacing w:line="240" w:lineRule="auto"/>
              <w:rPr>
                <w:rFonts w:cs="Times New Roman"/>
                <w:b/>
                <w:sz w:val="22"/>
              </w:rPr>
            </w:pPr>
            <w:r w:rsidRPr="00E95CE4">
              <w:rPr>
                <w:rFonts w:cs="Times New Roman"/>
                <w:sz w:val="22"/>
              </w:rPr>
              <w:t>67 (18.1%)</w:t>
            </w:r>
          </w:p>
        </w:tc>
      </w:tr>
      <w:tr w:rsidR="00ED64CF" w:rsidRPr="00E95CE4" w14:paraId="05521EFF" w14:textId="77777777" w:rsidTr="002C5CF0">
        <w:trPr>
          <w:trHeight w:val="312"/>
        </w:trPr>
        <w:tc>
          <w:tcPr>
            <w:tcW w:w="6843" w:type="dxa"/>
            <w:shd w:val="clear" w:color="auto" w:fill="DCEAEC"/>
            <w:vAlign w:val="center"/>
          </w:tcPr>
          <w:p w14:paraId="657CCA76" w14:textId="77777777" w:rsidR="00ED64CF" w:rsidRPr="00E95CE4" w:rsidRDefault="00ED64CF" w:rsidP="009559FD">
            <w:pPr>
              <w:spacing w:line="240" w:lineRule="auto"/>
              <w:rPr>
                <w:rFonts w:cs="Times New Roman"/>
                <w:b/>
                <w:sz w:val="22"/>
              </w:rPr>
            </w:pPr>
            <w:r w:rsidRPr="00E95CE4">
              <w:rPr>
                <w:rFonts w:cs="Times New Roman"/>
                <w:sz w:val="22"/>
              </w:rPr>
              <w:t xml:space="preserve">  Undetermined</w:t>
            </w:r>
          </w:p>
        </w:tc>
        <w:tc>
          <w:tcPr>
            <w:tcW w:w="6844" w:type="dxa"/>
            <w:shd w:val="clear" w:color="auto" w:fill="DCEAEC"/>
            <w:vAlign w:val="center"/>
          </w:tcPr>
          <w:p w14:paraId="7F6FF68B" w14:textId="77777777" w:rsidR="00ED64CF" w:rsidRPr="00E95CE4" w:rsidRDefault="00ED64CF" w:rsidP="009559FD">
            <w:pPr>
              <w:spacing w:line="240" w:lineRule="auto"/>
              <w:rPr>
                <w:rFonts w:cs="Times New Roman"/>
                <w:b/>
                <w:sz w:val="22"/>
              </w:rPr>
            </w:pPr>
            <w:r w:rsidRPr="00E95CE4">
              <w:rPr>
                <w:rFonts w:cs="Times New Roman"/>
                <w:sz w:val="22"/>
              </w:rPr>
              <w:t>62 (16.8%)</w:t>
            </w:r>
          </w:p>
        </w:tc>
      </w:tr>
      <w:tr w:rsidR="00ED64CF" w:rsidRPr="00E95CE4" w14:paraId="7286ABC4" w14:textId="77777777" w:rsidTr="002C5CF0">
        <w:trPr>
          <w:trHeight w:val="312"/>
        </w:trPr>
        <w:tc>
          <w:tcPr>
            <w:tcW w:w="6843" w:type="dxa"/>
            <w:vAlign w:val="center"/>
          </w:tcPr>
          <w:p w14:paraId="3A7BD0B6" w14:textId="77777777" w:rsidR="00ED64CF" w:rsidRPr="00E95CE4" w:rsidRDefault="00ED64CF" w:rsidP="009559FD">
            <w:pPr>
              <w:spacing w:line="240" w:lineRule="auto"/>
              <w:rPr>
                <w:rFonts w:cs="Times New Roman"/>
                <w:b/>
                <w:sz w:val="22"/>
              </w:rPr>
            </w:pPr>
            <w:r w:rsidRPr="00E95CE4">
              <w:rPr>
                <w:rFonts w:cs="Times New Roman"/>
                <w:sz w:val="22"/>
              </w:rPr>
              <w:t xml:space="preserve">  Other determined</w:t>
            </w:r>
          </w:p>
        </w:tc>
        <w:tc>
          <w:tcPr>
            <w:tcW w:w="6844" w:type="dxa"/>
            <w:vAlign w:val="center"/>
          </w:tcPr>
          <w:p w14:paraId="3B02B92C" w14:textId="77777777" w:rsidR="00ED64CF" w:rsidRPr="00E95CE4" w:rsidRDefault="00ED64CF" w:rsidP="009559FD">
            <w:pPr>
              <w:spacing w:line="240" w:lineRule="auto"/>
              <w:rPr>
                <w:rFonts w:cs="Times New Roman"/>
                <w:b/>
                <w:sz w:val="22"/>
              </w:rPr>
            </w:pPr>
            <w:r w:rsidRPr="00E95CE4">
              <w:rPr>
                <w:rFonts w:cs="Times New Roman"/>
                <w:sz w:val="22"/>
              </w:rPr>
              <w:t>11 (3.0%)</w:t>
            </w:r>
          </w:p>
        </w:tc>
      </w:tr>
      <w:tr w:rsidR="00ED64CF" w:rsidRPr="00E95CE4" w14:paraId="02B9031C" w14:textId="77777777" w:rsidTr="002C5CF0">
        <w:trPr>
          <w:trHeight w:val="312"/>
        </w:trPr>
        <w:tc>
          <w:tcPr>
            <w:tcW w:w="6843" w:type="dxa"/>
            <w:shd w:val="clear" w:color="auto" w:fill="DCEAEC"/>
            <w:vAlign w:val="center"/>
          </w:tcPr>
          <w:p w14:paraId="337875CA" w14:textId="77777777" w:rsidR="00ED64CF" w:rsidRPr="00E95CE4" w:rsidRDefault="00ED64CF" w:rsidP="009559FD">
            <w:pPr>
              <w:spacing w:line="240" w:lineRule="auto"/>
              <w:rPr>
                <w:rFonts w:cs="Times New Roman"/>
                <w:b/>
                <w:sz w:val="22"/>
              </w:rPr>
            </w:pPr>
            <w:r w:rsidRPr="00E95CE4">
              <w:rPr>
                <w:rFonts w:cs="Times New Roman"/>
                <w:sz w:val="22"/>
              </w:rPr>
              <w:t>Previous stroke</w:t>
            </w:r>
            <w:r w:rsidRPr="00E95CE4">
              <w:rPr>
                <w:rFonts w:cs="Times New Roman"/>
                <w:sz w:val="22"/>
                <w:vertAlign w:val="superscript"/>
              </w:rPr>
              <w:t>a</w:t>
            </w:r>
          </w:p>
        </w:tc>
        <w:tc>
          <w:tcPr>
            <w:tcW w:w="6844" w:type="dxa"/>
            <w:shd w:val="clear" w:color="auto" w:fill="DCEAEC"/>
            <w:vAlign w:val="center"/>
          </w:tcPr>
          <w:p w14:paraId="2F4B9C54" w14:textId="77777777" w:rsidR="00ED64CF" w:rsidRPr="00E95CE4" w:rsidRDefault="00ED64CF" w:rsidP="009559FD">
            <w:pPr>
              <w:spacing w:line="240" w:lineRule="auto"/>
              <w:rPr>
                <w:rFonts w:cs="Times New Roman"/>
                <w:b/>
                <w:sz w:val="22"/>
              </w:rPr>
            </w:pPr>
            <w:r w:rsidRPr="00E95CE4">
              <w:rPr>
                <w:rFonts w:cs="Times New Roman"/>
                <w:sz w:val="22"/>
              </w:rPr>
              <w:t>102 (27.6%)</w:t>
            </w:r>
          </w:p>
        </w:tc>
      </w:tr>
      <w:tr w:rsidR="00ED64CF" w:rsidRPr="00E95CE4" w14:paraId="4D7D640C" w14:textId="77777777" w:rsidTr="002C5CF0">
        <w:trPr>
          <w:trHeight w:val="312"/>
        </w:trPr>
        <w:tc>
          <w:tcPr>
            <w:tcW w:w="6843" w:type="dxa"/>
            <w:vAlign w:val="center"/>
          </w:tcPr>
          <w:p w14:paraId="0EB8EC51" w14:textId="77777777" w:rsidR="00ED64CF" w:rsidRPr="00E95CE4" w:rsidRDefault="00ED64CF" w:rsidP="009559FD">
            <w:pPr>
              <w:spacing w:line="240" w:lineRule="auto"/>
              <w:rPr>
                <w:rFonts w:cs="Times New Roman"/>
                <w:b/>
                <w:sz w:val="22"/>
              </w:rPr>
            </w:pPr>
            <w:r w:rsidRPr="00E95CE4">
              <w:rPr>
                <w:rFonts w:cs="Times New Roman"/>
                <w:sz w:val="22"/>
              </w:rPr>
              <w:t>Hypertension</w:t>
            </w:r>
            <w:r w:rsidRPr="00E95CE4">
              <w:rPr>
                <w:rFonts w:cs="Times New Roman"/>
                <w:sz w:val="22"/>
                <w:vertAlign w:val="superscript"/>
              </w:rPr>
              <w:t>a</w:t>
            </w:r>
          </w:p>
        </w:tc>
        <w:tc>
          <w:tcPr>
            <w:tcW w:w="6844" w:type="dxa"/>
            <w:vAlign w:val="center"/>
          </w:tcPr>
          <w:p w14:paraId="674E9A2B" w14:textId="77777777" w:rsidR="00ED64CF" w:rsidRPr="00E95CE4" w:rsidRDefault="00ED64CF" w:rsidP="009559FD">
            <w:pPr>
              <w:spacing w:line="240" w:lineRule="auto"/>
              <w:rPr>
                <w:rFonts w:cs="Times New Roman"/>
                <w:b/>
                <w:sz w:val="22"/>
              </w:rPr>
            </w:pPr>
            <w:r w:rsidRPr="00E95CE4">
              <w:rPr>
                <w:rFonts w:cs="Times New Roman"/>
                <w:sz w:val="22"/>
              </w:rPr>
              <w:t>278 (75.1%)</w:t>
            </w:r>
          </w:p>
        </w:tc>
      </w:tr>
      <w:tr w:rsidR="00ED64CF" w:rsidRPr="00E95CE4" w14:paraId="046AF755" w14:textId="77777777" w:rsidTr="002C5CF0">
        <w:trPr>
          <w:trHeight w:val="312"/>
        </w:trPr>
        <w:tc>
          <w:tcPr>
            <w:tcW w:w="6843" w:type="dxa"/>
            <w:shd w:val="clear" w:color="auto" w:fill="DCEAEC"/>
            <w:vAlign w:val="center"/>
          </w:tcPr>
          <w:p w14:paraId="5E7406EF" w14:textId="77777777" w:rsidR="00ED64CF" w:rsidRPr="00E95CE4" w:rsidRDefault="00ED64CF" w:rsidP="009559FD">
            <w:pPr>
              <w:spacing w:line="240" w:lineRule="auto"/>
              <w:rPr>
                <w:rFonts w:cs="Times New Roman"/>
                <w:b/>
                <w:sz w:val="22"/>
              </w:rPr>
            </w:pPr>
            <w:r w:rsidRPr="00E95CE4">
              <w:rPr>
                <w:rFonts w:cs="Times New Roman"/>
                <w:sz w:val="22"/>
              </w:rPr>
              <w:t>Diabetes mellitus</w:t>
            </w:r>
            <w:r w:rsidRPr="00E95CE4">
              <w:rPr>
                <w:rFonts w:cs="Times New Roman"/>
                <w:sz w:val="22"/>
                <w:vertAlign w:val="superscript"/>
              </w:rPr>
              <w:t>a</w:t>
            </w:r>
          </w:p>
        </w:tc>
        <w:tc>
          <w:tcPr>
            <w:tcW w:w="6844" w:type="dxa"/>
            <w:shd w:val="clear" w:color="auto" w:fill="DCEAEC"/>
            <w:vAlign w:val="center"/>
          </w:tcPr>
          <w:p w14:paraId="243AF237" w14:textId="77777777" w:rsidR="00ED64CF" w:rsidRPr="00E95CE4" w:rsidRDefault="00ED64CF" w:rsidP="009559FD">
            <w:pPr>
              <w:spacing w:line="240" w:lineRule="auto"/>
              <w:rPr>
                <w:rFonts w:cs="Times New Roman"/>
                <w:b/>
                <w:sz w:val="22"/>
              </w:rPr>
            </w:pPr>
            <w:r w:rsidRPr="00E95CE4">
              <w:rPr>
                <w:rFonts w:cs="Times New Roman"/>
                <w:sz w:val="22"/>
              </w:rPr>
              <w:t>137 (37.0%)</w:t>
            </w:r>
          </w:p>
        </w:tc>
      </w:tr>
      <w:tr w:rsidR="00ED64CF" w:rsidRPr="00E95CE4" w14:paraId="100A7851" w14:textId="77777777" w:rsidTr="002C5CF0">
        <w:trPr>
          <w:trHeight w:val="312"/>
        </w:trPr>
        <w:tc>
          <w:tcPr>
            <w:tcW w:w="6843" w:type="dxa"/>
            <w:vAlign w:val="center"/>
          </w:tcPr>
          <w:p w14:paraId="169F3912" w14:textId="77777777" w:rsidR="00ED64CF" w:rsidRPr="00E95CE4" w:rsidRDefault="00ED64CF" w:rsidP="009559FD">
            <w:pPr>
              <w:spacing w:line="240" w:lineRule="auto"/>
              <w:rPr>
                <w:rFonts w:cs="Times New Roman"/>
                <w:b/>
                <w:sz w:val="22"/>
              </w:rPr>
            </w:pPr>
            <w:r w:rsidRPr="00E95CE4">
              <w:rPr>
                <w:rFonts w:cs="Times New Roman"/>
                <w:sz w:val="22"/>
              </w:rPr>
              <w:t>Hyperlipidemia</w:t>
            </w:r>
            <w:r w:rsidRPr="00E95CE4">
              <w:rPr>
                <w:rFonts w:cs="Times New Roman"/>
                <w:sz w:val="22"/>
                <w:vertAlign w:val="superscript"/>
              </w:rPr>
              <w:t>a</w:t>
            </w:r>
          </w:p>
        </w:tc>
        <w:tc>
          <w:tcPr>
            <w:tcW w:w="6844" w:type="dxa"/>
            <w:vAlign w:val="center"/>
          </w:tcPr>
          <w:p w14:paraId="755D1C10" w14:textId="77777777" w:rsidR="00ED64CF" w:rsidRPr="00E95CE4" w:rsidRDefault="00ED64CF" w:rsidP="009559FD">
            <w:pPr>
              <w:spacing w:line="240" w:lineRule="auto"/>
              <w:rPr>
                <w:rFonts w:cs="Times New Roman"/>
                <w:b/>
                <w:sz w:val="22"/>
              </w:rPr>
            </w:pPr>
            <w:r w:rsidRPr="00E95CE4">
              <w:rPr>
                <w:rFonts w:cs="Times New Roman"/>
                <w:sz w:val="22"/>
              </w:rPr>
              <w:t>184 (49.7%)</w:t>
            </w:r>
          </w:p>
        </w:tc>
      </w:tr>
      <w:tr w:rsidR="00ED64CF" w:rsidRPr="00E95CE4" w14:paraId="0681C048" w14:textId="77777777" w:rsidTr="002C5CF0">
        <w:trPr>
          <w:trHeight w:val="312"/>
        </w:trPr>
        <w:tc>
          <w:tcPr>
            <w:tcW w:w="6843" w:type="dxa"/>
            <w:shd w:val="clear" w:color="auto" w:fill="DCEAEC"/>
            <w:vAlign w:val="center"/>
          </w:tcPr>
          <w:p w14:paraId="7CB6817B" w14:textId="77777777" w:rsidR="00ED64CF" w:rsidRPr="00E95CE4" w:rsidRDefault="00ED64CF" w:rsidP="009559FD">
            <w:pPr>
              <w:spacing w:line="240" w:lineRule="auto"/>
              <w:rPr>
                <w:rFonts w:cs="Times New Roman"/>
                <w:b/>
                <w:sz w:val="22"/>
              </w:rPr>
            </w:pPr>
            <w:r w:rsidRPr="00E95CE4">
              <w:rPr>
                <w:rFonts w:cs="Times New Roman"/>
                <w:sz w:val="22"/>
              </w:rPr>
              <w:t>Smoking</w:t>
            </w:r>
            <w:r w:rsidRPr="00E95CE4">
              <w:rPr>
                <w:rFonts w:cs="Times New Roman"/>
                <w:sz w:val="22"/>
                <w:vertAlign w:val="superscript"/>
              </w:rPr>
              <w:t>a</w:t>
            </w:r>
          </w:p>
        </w:tc>
        <w:tc>
          <w:tcPr>
            <w:tcW w:w="6844" w:type="dxa"/>
            <w:shd w:val="clear" w:color="auto" w:fill="DCEAEC"/>
            <w:vAlign w:val="center"/>
          </w:tcPr>
          <w:p w14:paraId="00924585" w14:textId="77777777" w:rsidR="00ED64CF" w:rsidRPr="00E95CE4" w:rsidRDefault="00ED64CF" w:rsidP="009559FD">
            <w:pPr>
              <w:spacing w:line="240" w:lineRule="auto"/>
              <w:rPr>
                <w:rFonts w:cs="Times New Roman"/>
                <w:b/>
                <w:sz w:val="22"/>
              </w:rPr>
            </w:pPr>
            <w:r w:rsidRPr="00E95CE4">
              <w:rPr>
                <w:rFonts w:cs="Times New Roman"/>
                <w:sz w:val="22"/>
              </w:rPr>
              <w:t>155 (41.9%)</w:t>
            </w:r>
          </w:p>
        </w:tc>
      </w:tr>
      <w:tr w:rsidR="00ED64CF" w:rsidRPr="00E95CE4" w14:paraId="7F16C43D" w14:textId="77777777" w:rsidTr="002C5CF0">
        <w:trPr>
          <w:trHeight w:val="312"/>
        </w:trPr>
        <w:tc>
          <w:tcPr>
            <w:tcW w:w="6843" w:type="dxa"/>
            <w:vAlign w:val="center"/>
          </w:tcPr>
          <w:p w14:paraId="3ABA5024" w14:textId="77777777" w:rsidR="00ED64CF" w:rsidRPr="00E95CE4" w:rsidRDefault="00ED64CF" w:rsidP="009559FD">
            <w:pPr>
              <w:spacing w:line="240" w:lineRule="auto"/>
              <w:rPr>
                <w:rFonts w:cs="Times New Roman"/>
                <w:b/>
                <w:sz w:val="22"/>
              </w:rPr>
            </w:pPr>
            <w:r w:rsidRPr="00E95CE4">
              <w:rPr>
                <w:rFonts w:cs="Times New Roman"/>
                <w:sz w:val="22"/>
              </w:rPr>
              <w:t>Atrial fibrillation</w:t>
            </w:r>
            <w:r w:rsidRPr="00E95CE4">
              <w:rPr>
                <w:rFonts w:cs="Times New Roman"/>
                <w:sz w:val="22"/>
                <w:vertAlign w:val="superscript"/>
              </w:rPr>
              <w:t>a</w:t>
            </w:r>
          </w:p>
        </w:tc>
        <w:tc>
          <w:tcPr>
            <w:tcW w:w="6844" w:type="dxa"/>
            <w:vAlign w:val="center"/>
          </w:tcPr>
          <w:p w14:paraId="18A14D14" w14:textId="77777777" w:rsidR="00ED64CF" w:rsidRPr="00E95CE4" w:rsidRDefault="00ED64CF" w:rsidP="009559FD">
            <w:pPr>
              <w:spacing w:line="240" w:lineRule="auto"/>
              <w:rPr>
                <w:rFonts w:cs="Times New Roman"/>
                <w:b/>
                <w:sz w:val="22"/>
              </w:rPr>
            </w:pPr>
            <w:r w:rsidRPr="00E95CE4">
              <w:rPr>
                <w:rFonts w:cs="Times New Roman"/>
                <w:sz w:val="22"/>
              </w:rPr>
              <w:t>64 (17.3%)</w:t>
            </w:r>
          </w:p>
        </w:tc>
      </w:tr>
      <w:tr w:rsidR="00ED64CF" w:rsidRPr="00E95CE4" w14:paraId="33E2587D" w14:textId="77777777" w:rsidTr="002C5CF0">
        <w:trPr>
          <w:trHeight w:val="312"/>
        </w:trPr>
        <w:tc>
          <w:tcPr>
            <w:tcW w:w="6843" w:type="dxa"/>
            <w:shd w:val="clear" w:color="auto" w:fill="DCEAEC"/>
            <w:vAlign w:val="center"/>
          </w:tcPr>
          <w:p w14:paraId="27735F68" w14:textId="77777777" w:rsidR="00ED64CF" w:rsidRPr="00E95CE4" w:rsidRDefault="00ED64CF" w:rsidP="009559FD">
            <w:pPr>
              <w:spacing w:line="240" w:lineRule="auto"/>
              <w:rPr>
                <w:rFonts w:cs="Times New Roman"/>
                <w:b/>
                <w:sz w:val="22"/>
              </w:rPr>
            </w:pPr>
            <w:r w:rsidRPr="00E95CE4">
              <w:rPr>
                <w:rFonts w:cs="Times New Roman"/>
                <w:sz w:val="22"/>
              </w:rPr>
              <w:t>Time from LKW to imaging</w:t>
            </w:r>
            <w:r w:rsidRPr="00E95CE4">
              <w:rPr>
                <w:rFonts w:cs="Times New Roman"/>
                <w:sz w:val="22"/>
                <w:vertAlign w:val="superscript"/>
              </w:rPr>
              <w:t>a</w:t>
            </w:r>
            <w:r w:rsidRPr="00E95CE4">
              <w:rPr>
                <w:rFonts w:cs="Times New Roman"/>
                <w:sz w:val="22"/>
              </w:rPr>
              <w:t>, median (IQR, hour)</w:t>
            </w:r>
          </w:p>
        </w:tc>
        <w:tc>
          <w:tcPr>
            <w:tcW w:w="6844" w:type="dxa"/>
            <w:shd w:val="clear" w:color="auto" w:fill="DCEAEC"/>
            <w:vAlign w:val="center"/>
          </w:tcPr>
          <w:p w14:paraId="101FED61" w14:textId="77777777" w:rsidR="00ED64CF" w:rsidRPr="00E95CE4" w:rsidRDefault="00ED64CF" w:rsidP="009559FD">
            <w:pPr>
              <w:spacing w:line="240" w:lineRule="auto"/>
              <w:rPr>
                <w:rFonts w:cs="Times New Roman"/>
                <w:b/>
                <w:sz w:val="22"/>
              </w:rPr>
            </w:pPr>
            <w:r w:rsidRPr="00E95CE4">
              <w:rPr>
                <w:rFonts w:cs="Times New Roman"/>
                <w:sz w:val="22"/>
              </w:rPr>
              <w:t>19.02 (3.7-50.8)</w:t>
            </w:r>
          </w:p>
        </w:tc>
      </w:tr>
      <w:tr w:rsidR="00ED64CF" w:rsidRPr="00E95CE4" w14:paraId="606C77AD" w14:textId="77777777" w:rsidTr="002C5CF0">
        <w:trPr>
          <w:trHeight w:val="312"/>
        </w:trPr>
        <w:tc>
          <w:tcPr>
            <w:tcW w:w="6843" w:type="dxa"/>
            <w:vAlign w:val="center"/>
          </w:tcPr>
          <w:p w14:paraId="0D697A5F" w14:textId="77777777" w:rsidR="00ED64CF" w:rsidRPr="00E95CE4" w:rsidRDefault="00ED64CF" w:rsidP="009559FD">
            <w:pPr>
              <w:spacing w:line="240" w:lineRule="auto"/>
              <w:rPr>
                <w:rFonts w:cs="Times New Roman"/>
                <w:b/>
                <w:sz w:val="22"/>
              </w:rPr>
            </w:pPr>
            <w:r w:rsidRPr="00E95CE4">
              <w:rPr>
                <w:rFonts w:cs="Times New Roman"/>
                <w:sz w:val="22"/>
              </w:rPr>
              <w:t>Infarct volume</w:t>
            </w:r>
            <w:r w:rsidRPr="00E95CE4">
              <w:rPr>
                <w:rFonts w:cs="Times New Roman"/>
                <w:sz w:val="22"/>
                <w:vertAlign w:val="superscript"/>
              </w:rPr>
              <w:t>a</w:t>
            </w:r>
            <w:r w:rsidRPr="00E95CE4">
              <w:rPr>
                <w:rFonts w:cs="Times New Roman"/>
                <w:sz w:val="22"/>
              </w:rPr>
              <w:t>, median (IQR, mL)</w:t>
            </w:r>
          </w:p>
        </w:tc>
        <w:tc>
          <w:tcPr>
            <w:tcW w:w="6844" w:type="dxa"/>
            <w:vAlign w:val="center"/>
          </w:tcPr>
          <w:p w14:paraId="22884284" w14:textId="77777777" w:rsidR="00ED64CF" w:rsidRPr="00E95CE4" w:rsidRDefault="00ED64CF" w:rsidP="009559FD">
            <w:pPr>
              <w:spacing w:line="240" w:lineRule="auto"/>
              <w:rPr>
                <w:rFonts w:cs="Times New Roman"/>
                <w:b/>
                <w:sz w:val="22"/>
              </w:rPr>
            </w:pPr>
            <w:r w:rsidRPr="00E95CE4">
              <w:rPr>
                <w:rFonts w:cs="Times New Roman"/>
                <w:sz w:val="22"/>
              </w:rPr>
              <w:t>1.70 (0.53-11.25)</w:t>
            </w:r>
          </w:p>
        </w:tc>
      </w:tr>
    </w:tbl>
    <w:p w14:paraId="3C380AC1" w14:textId="7C17B8E8" w:rsidR="00ED64CF" w:rsidRPr="00E95CE4" w:rsidRDefault="00ED64CF" w:rsidP="00E95CE4">
      <w:pPr>
        <w:spacing w:line="360" w:lineRule="auto"/>
        <w:rPr>
          <w:rFonts w:cs="Times New Roman"/>
          <w:sz w:val="20"/>
          <w:szCs w:val="18"/>
        </w:rPr>
      </w:pPr>
      <w:r w:rsidRPr="00E95CE4">
        <w:rPr>
          <w:rFonts w:cs="Times New Roman"/>
          <w:sz w:val="20"/>
          <w:szCs w:val="18"/>
        </w:rPr>
        <w:t>BMI, body mass index; NIHSS, National Institutes of Health Stroke Scale; IQR, interquartile range; LAA, large artery atherosclerosis; SVO, small vessel occlusion; CE, cardioembolism; LKW, Last known well</w:t>
      </w:r>
      <w:r w:rsidR="00BD664F" w:rsidRPr="00E95CE4">
        <w:rPr>
          <w:rFonts w:cs="Times New Roman"/>
          <w:sz w:val="20"/>
          <w:szCs w:val="18"/>
        </w:rPr>
        <w:t>.</w:t>
      </w:r>
    </w:p>
    <w:p w14:paraId="4D015EF6" w14:textId="69C85E10" w:rsidR="00ED64CF" w:rsidRPr="00E95CE4" w:rsidRDefault="00ED64CF" w:rsidP="00E95CE4">
      <w:pPr>
        <w:spacing w:line="360" w:lineRule="auto"/>
        <w:rPr>
          <w:rFonts w:cs="Times New Roman"/>
          <w:sz w:val="20"/>
          <w:szCs w:val="20"/>
        </w:rPr>
      </w:pPr>
      <w:r w:rsidRPr="00E95CE4">
        <w:rPr>
          <w:rFonts w:cs="Times New Roman"/>
          <w:sz w:val="20"/>
          <w:szCs w:val="18"/>
        </w:rPr>
        <w:t xml:space="preserve">Data </w:t>
      </w:r>
      <w:r w:rsidR="00BD664F" w:rsidRPr="00E95CE4">
        <w:rPr>
          <w:rFonts w:cs="Times New Roman"/>
          <w:sz w:val="20"/>
          <w:szCs w:val="18"/>
        </w:rPr>
        <w:t>a</w:t>
      </w:r>
      <w:r w:rsidRPr="00E95CE4">
        <w:rPr>
          <w:rFonts w:cs="Times New Roman"/>
          <w:sz w:val="20"/>
          <w:szCs w:val="18"/>
        </w:rPr>
        <w:t xml:space="preserve">re presented as mean </w:t>
      </w:r>
      <w:r w:rsidRPr="00E95CE4">
        <w:rPr>
          <w:rFonts w:eastAsia="나눔고딕" w:cs="Times New Roman"/>
          <w:sz w:val="20"/>
          <w:szCs w:val="18"/>
        </w:rPr>
        <w:t>± standard deviation, number (percentage), or median (interquartile range</w:t>
      </w:r>
      <w:r w:rsidRPr="00E95CE4">
        <w:rPr>
          <w:rFonts w:eastAsia="나눔고딕" w:cs="Times New Roman"/>
          <w:sz w:val="20"/>
          <w:szCs w:val="20"/>
        </w:rPr>
        <w:t>).</w:t>
      </w:r>
      <w:r w:rsidR="00763796" w:rsidRPr="00E95CE4">
        <w:rPr>
          <w:rFonts w:eastAsia="나눔고딕" w:cs="Times New Roman"/>
          <w:sz w:val="20"/>
          <w:szCs w:val="20"/>
        </w:rPr>
        <w:t xml:space="preserve"> See Figure 1 (main text) for a better understanding of datasets.</w:t>
      </w:r>
      <w:r w:rsidRPr="00E95CE4">
        <w:rPr>
          <w:rFonts w:eastAsia="나눔고딕" w:cs="Times New Roman"/>
          <w:sz w:val="20"/>
          <w:szCs w:val="20"/>
        </w:rPr>
        <w:t xml:space="preserve"> </w:t>
      </w:r>
    </w:p>
    <w:p w14:paraId="48A4DCD5" w14:textId="29D49F8E" w:rsidR="00ED64CF" w:rsidRPr="00E95CE4" w:rsidRDefault="00ED64CF" w:rsidP="00E95CE4">
      <w:pPr>
        <w:spacing w:line="360" w:lineRule="auto"/>
        <w:rPr>
          <w:rFonts w:cs="Times New Roman"/>
          <w:sz w:val="20"/>
          <w:szCs w:val="18"/>
        </w:rPr>
      </w:pPr>
      <w:r w:rsidRPr="00E95CE4">
        <w:rPr>
          <w:rFonts w:cs="Times New Roman"/>
          <w:sz w:val="20"/>
          <w:szCs w:val="18"/>
          <w:vertAlign w:val="superscript"/>
        </w:rPr>
        <w:t>a</w:t>
      </w:r>
      <w:r w:rsidRPr="00E95CE4">
        <w:rPr>
          <w:rFonts w:cs="Times New Roman"/>
          <w:sz w:val="20"/>
          <w:szCs w:val="18"/>
        </w:rPr>
        <w:t xml:space="preserve">Data </w:t>
      </w:r>
      <w:r w:rsidR="00BD664F" w:rsidRPr="00E95CE4">
        <w:rPr>
          <w:rFonts w:cs="Times New Roman"/>
          <w:sz w:val="20"/>
          <w:szCs w:val="18"/>
        </w:rPr>
        <w:t>of</w:t>
      </w:r>
      <w:r w:rsidRPr="00E95CE4">
        <w:rPr>
          <w:rFonts w:cs="Times New Roman"/>
          <w:sz w:val="20"/>
          <w:szCs w:val="18"/>
        </w:rPr>
        <w:t xml:space="preserve"> age, sex, BMI, admission NIHSS, subtype, previous stroke, hypertension, diabetes, hyperlipidemia, smoking, atrial fibrillation, LKW to imaging time, and infarct volume </w:t>
      </w:r>
      <w:r w:rsidR="00BD664F" w:rsidRPr="00E95CE4">
        <w:rPr>
          <w:rFonts w:cs="Times New Roman"/>
          <w:sz w:val="20"/>
          <w:szCs w:val="18"/>
        </w:rPr>
        <w:t xml:space="preserve">were missing for </w:t>
      </w:r>
      <w:r w:rsidRPr="00E95CE4">
        <w:rPr>
          <w:rFonts w:cs="Times New Roman"/>
          <w:sz w:val="20"/>
          <w:szCs w:val="18"/>
        </w:rPr>
        <w:t>12 patients.</w:t>
      </w:r>
    </w:p>
    <w:p w14:paraId="15842219" w14:textId="738C25B8" w:rsidR="00ED64CF" w:rsidRPr="00E95CE4" w:rsidRDefault="00ED64CF" w:rsidP="009559FD">
      <w:pPr>
        <w:spacing w:line="240" w:lineRule="auto"/>
        <w:rPr>
          <w:rFonts w:cs="Times New Roman"/>
          <w:bCs/>
        </w:rPr>
      </w:pPr>
      <w:r w:rsidRPr="00E95CE4">
        <w:rPr>
          <w:rFonts w:cs="Times New Roman"/>
          <w:bCs/>
        </w:rPr>
        <w:br w:type="page"/>
      </w:r>
    </w:p>
    <w:p w14:paraId="27FD1A7F" w14:textId="5B050242" w:rsidR="0093739A" w:rsidRPr="00E95CE4" w:rsidRDefault="0093739A" w:rsidP="00E95CE4">
      <w:pPr>
        <w:spacing w:line="360" w:lineRule="auto"/>
        <w:rPr>
          <w:rFonts w:cs="Times New Roman"/>
          <w:b/>
        </w:rPr>
      </w:pPr>
      <w:r w:rsidRPr="00E95CE4">
        <w:rPr>
          <w:rFonts w:cs="Times New Roman"/>
          <w:b/>
        </w:rPr>
        <w:lastRenderedPageBreak/>
        <w:t xml:space="preserve">Supplementary Table </w:t>
      </w:r>
      <w:r w:rsidR="007071EB" w:rsidRPr="00E95CE4">
        <w:rPr>
          <w:rFonts w:cs="Times New Roman"/>
          <w:b/>
        </w:rPr>
        <w:t>4</w:t>
      </w:r>
      <w:r w:rsidRPr="00E95CE4">
        <w:rPr>
          <w:rFonts w:cs="Times New Roman"/>
          <w:b/>
        </w:rPr>
        <w:t xml:space="preserve">. Lesion segmentation performance of 3D U-net algorithm trained </w:t>
      </w:r>
      <w:r w:rsidR="00FB38B9" w:rsidRPr="00E95CE4">
        <w:rPr>
          <w:rFonts w:cs="Times New Roman"/>
          <w:b/>
        </w:rPr>
        <w:t>using</w:t>
      </w:r>
      <w:r w:rsidR="00763796" w:rsidRPr="00E95CE4">
        <w:rPr>
          <w:rFonts w:cs="Times New Roman"/>
          <w:b/>
        </w:rPr>
        <w:t xml:space="preserve"> the</w:t>
      </w:r>
      <w:r w:rsidR="00FB38B9" w:rsidRPr="00E95CE4">
        <w:rPr>
          <w:rFonts w:cs="Times New Roman"/>
          <w:b/>
        </w:rPr>
        <w:t xml:space="preserve"> </w:t>
      </w:r>
      <w:r w:rsidR="00763796" w:rsidRPr="00E95CE4">
        <w:rPr>
          <w:rFonts w:cs="Times New Roman"/>
          <w:b/>
        </w:rPr>
        <w:t>S</w:t>
      </w:r>
      <w:r w:rsidR="00FB38B9" w:rsidRPr="00E95CE4">
        <w:rPr>
          <w:rFonts w:cs="Times New Roman"/>
          <w:b/>
        </w:rPr>
        <w:t>ingle site data</w:t>
      </w:r>
      <w:r w:rsidR="00763796" w:rsidRPr="00E95CE4">
        <w:rPr>
          <w:rFonts w:cs="Times New Roman"/>
          <w:b/>
        </w:rPr>
        <w:t>set</w:t>
      </w:r>
    </w:p>
    <w:tbl>
      <w:tblPr>
        <w:tblStyle w:val="a3"/>
        <w:tblW w:w="8802" w:type="dxa"/>
        <w:tblBorders>
          <w:insideH w:val="none" w:sz="0" w:space="0" w:color="auto"/>
          <w:insideV w:val="none" w:sz="0" w:space="0" w:color="auto"/>
        </w:tblBorders>
        <w:tblLook w:val="04A0" w:firstRow="1" w:lastRow="0" w:firstColumn="1" w:lastColumn="0" w:noHBand="0" w:noVBand="1"/>
      </w:tblPr>
      <w:tblGrid>
        <w:gridCol w:w="2127"/>
        <w:gridCol w:w="1443"/>
        <w:gridCol w:w="1714"/>
        <w:gridCol w:w="1759"/>
        <w:gridCol w:w="1759"/>
      </w:tblGrid>
      <w:tr w:rsidR="0093739A" w:rsidRPr="00E95CE4" w14:paraId="300929BD" w14:textId="77777777" w:rsidTr="004A0E23">
        <w:trPr>
          <w:trHeight w:val="227"/>
        </w:trPr>
        <w:tc>
          <w:tcPr>
            <w:tcW w:w="2127" w:type="dxa"/>
            <w:tcBorders>
              <w:top w:val="single" w:sz="4" w:space="0" w:color="auto"/>
              <w:left w:val="nil"/>
              <w:bottom w:val="single" w:sz="4" w:space="0" w:color="auto"/>
            </w:tcBorders>
            <w:shd w:val="clear" w:color="auto" w:fill="auto"/>
            <w:vAlign w:val="center"/>
          </w:tcPr>
          <w:p w14:paraId="33EE321C" w14:textId="73116945" w:rsidR="0093739A" w:rsidRPr="00E95CE4" w:rsidRDefault="00DB4116" w:rsidP="00E95CE4">
            <w:pPr>
              <w:spacing w:line="240" w:lineRule="auto"/>
              <w:jc w:val="left"/>
              <w:rPr>
                <w:rFonts w:cs="Times New Roman"/>
                <w:sz w:val="22"/>
                <w:lang w:eastAsia="ko-KR"/>
              </w:rPr>
            </w:pPr>
            <w:r w:rsidRPr="00E95CE4">
              <w:rPr>
                <w:rFonts w:cs="Times New Roman"/>
                <w:sz w:val="22"/>
                <w:lang w:eastAsia="ko-KR"/>
              </w:rPr>
              <w:t>Metric</w:t>
            </w:r>
          </w:p>
        </w:tc>
        <w:tc>
          <w:tcPr>
            <w:tcW w:w="1443" w:type="dxa"/>
            <w:tcBorders>
              <w:top w:val="single" w:sz="4" w:space="0" w:color="auto"/>
              <w:bottom w:val="single" w:sz="4" w:space="0" w:color="auto"/>
            </w:tcBorders>
            <w:shd w:val="clear" w:color="auto" w:fill="auto"/>
            <w:vAlign w:val="center"/>
          </w:tcPr>
          <w:p w14:paraId="4D0257EA" w14:textId="6FE712F8" w:rsidR="0093739A" w:rsidRPr="00E95CE4" w:rsidRDefault="00CE6D55" w:rsidP="00E95CE4">
            <w:pPr>
              <w:spacing w:line="240" w:lineRule="auto"/>
              <w:jc w:val="left"/>
              <w:rPr>
                <w:rFonts w:cs="Times New Roman"/>
                <w:sz w:val="22"/>
              </w:rPr>
            </w:pPr>
            <w:r w:rsidRPr="00E95CE4">
              <w:rPr>
                <w:rFonts w:cs="Times New Roman"/>
                <w:sz w:val="22"/>
              </w:rPr>
              <w:t>Single site internal test dataset</w:t>
            </w:r>
          </w:p>
          <w:p w14:paraId="540529F2" w14:textId="627F6995" w:rsidR="0093739A" w:rsidRPr="00E95CE4" w:rsidRDefault="0093739A" w:rsidP="00E95CE4">
            <w:pPr>
              <w:spacing w:line="240" w:lineRule="auto"/>
              <w:jc w:val="left"/>
              <w:rPr>
                <w:rFonts w:cs="Times New Roman"/>
                <w:sz w:val="22"/>
              </w:rPr>
            </w:pPr>
            <w:r w:rsidRPr="00E95CE4">
              <w:rPr>
                <w:rFonts w:cs="Times New Roman"/>
                <w:sz w:val="22"/>
              </w:rPr>
              <w:t>(</w:t>
            </w:r>
            <w:r w:rsidRPr="00E95CE4">
              <w:rPr>
                <w:rFonts w:cs="Times New Roman"/>
                <w:i/>
                <w:sz w:val="22"/>
              </w:rPr>
              <w:t>n</w:t>
            </w:r>
            <w:r w:rsidRPr="00E95CE4">
              <w:rPr>
                <w:rFonts w:cs="Times New Roman"/>
                <w:sz w:val="22"/>
              </w:rPr>
              <w:t xml:space="preserve"> = 94)</w:t>
            </w:r>
          </w:p>
        </w:tc>
        <w:tc>
          <w:tcPr>
            <w:tcW w:w="1714" w:type="dxa"/>
            <w:tcBorders>
              <w:top w:val="single" w:sz="4" w:space="0" w:color="auto"/>
              <w:bottom w:val="single" w:sz="4" w:space="0" w:color="auto"/>
            </w:tcBorders>
            <w:shd w:val="clear" w:color="auto" w:fill="auto"/>
            <w:vAlign w:val="center"/>
          </w:tcPr>
          <w:p w14:paraId="31181661" w14:textId="2E0390A9" w:rsidR="0093739A" w:rsidRPr="00E95CE4" w:rsidRDefault="0093739A" w:rsidP="00E95CE4">
            <w:pPr>
              <w:spacing w:line="240" w:lineRule="auto"/>
              <w:jc w:val="left"/>
              <w:rPr>
                <w:rFonts w:cs="Times New Roman"/>
                <w:sz w:val="22"/>
              </w:rPr>
            </w:pPr>
            <w:r w:rsidRPr="00E95CE4">
              <w:rPr>
                <w:rFonts w:cs="Times New Roman"/>
                <w:sz w:val="22"/>
              </w:rPr>
              <w:t xml:space="preserve">External </w:t>
            </w:r>
            <w:r w:rsidR="00CE6D55" w:rsidRPr="00E95CE4">
              <w:rPr>
                <w:rFonts w:cs="Times New Roman"/>
                <w:sz w:val="22"/>
              </w:rPr>
              <w:t>dataset</w:t>
            </w:r>
          </w:p>
          <w:p w14:paraId="65271795" w14:textId="041F47E8" w:rsidR="0093739A" w:rsidRPr="00E95CE4" w:rsidRDefault="0093739A" w:rsidP="00E95CE4">
            <w:pPr>
              <w:spacing w:line="240" w:lineRule="auto"/>
              <w:jc w:val="left"/>
              <w:rPr>
                <w:rFonts w:cs="Times New Roman"/>
                <w:sz w:val="22"/>
              </w:rPr>
            </w:pPr>
            <w:r w:rsidRPr="00E95CE4">
              <w:rPr>
                <w:rFonts w:cs="Times New Roman"/>
                <w:sz w:val="22"/>
              </w:rPr>
              <w:t>(</w:t>
            </w:r>
            <w:r w:rsidRPr="00E95CE4">
              <w:rPr>
                <w:rFonts w:cs="Times New Roman"/>
                <w:i/>
                <w:sz w:val="22"/>
              </w:rPr>
              <w:t>n</w:t>
            </w:r>
            <w:r w:rsidRPr="00E95CE4">
              <w:rPr>
                <w:rFonts w:cs="Times New Roman"/>
                <w:sz w:val="22"/>
              </w:rPr>
              <w:t xml:space="preserve"> = 2,777)</w:t>
            </w:r>
          </w:p>
        </w:tc>
        <w:tc>
          <w:tcPr>
            <w:tcW w:w="1759" w:type="dxa"/>
            <w:tcBorders>
              <w:top w:val="single" w:sz="4" w:space="0" w:color="auto"/>
              <w:bottom w:val="single" w:sz="4" w:space="0" w:color="auto"/>
            </w:tcBorders>
            <w:shd w:val="clear" w:color="auto" w:fill="auto"/>
            <w:vAlign w:val="center"/>
          </w:tcPr>
          <w:p w14:paraId="2F6713EC" w14:textId="3C05D99B" w:rsidR="0093739A" w:rsidRPr="00E95CE4" w:rsidRDefault="00CE6D55" w:rsidP="00E95CE4">
            <w:pPr>
              <w:spacing w:line="240" w:lineRule="auto"/>
              <w:jc w:val="left"/>
              <w:rPr>
                <w:rFonts w:cs="Times New Roman"/>
                <w:sz w:val="22"/>
              </w:rPr>
            </w:pPr>
            <w:r w:rsidRPr="00E95CE4">
              <w:rPr>
                <w:rFonts w:cs="Times New Roman"/>
                <w:sz w:val="22"/>
              </w:rPr>
              <w:t>Ancillary test data</w:t>
            </w:r>
            <w:r w:rsidR="00994669" w:rsidRPr="00E95CE4">
              <w:rPr>
                <w:rFonts w:cs="Times New Roman"/>
                <w:sz w:val="22"/>
              </w:rPr>
              <w:t>set</w:t>
            </w:r>
            <w:r w:rsidRPr="00E95CE4">
              <w:rPr>
                <w:rFonts w:cs="Times New Roman"/>
                <w:sz w:val="22"/>
              </w:rPr>
              <w:t xml:space="preserve"> I</w:t>
            </w:r>
            <w:r w:rsidR="0093739A" w:rsidRPr="00E95CE4">
              <w:rPr>
                <w:rFonts w:cs="Times New Roman"/>
                <w:sz w:val="22"/>
              </w:rPr>
              <w:t xml:space="preserve"> </w:t>
            </w:r>
          </w:p>
          <w:p w14:paraId="27C093D6" w14:textId="1996206F" w:rsidR="0093739A" w:rsidRPr="00E95CE4" w:rsidRDefault="0093739A" w:rsidP="00E95CE4">
            <w:pPr>
              <w:spacing w:line="240" w:lineRule="auto"/>
              <w:jc w:val="left"/>
              <w:rPr>
                <w:rFonts w:cs="Times New Roman"/>
                <w:sz w:val="22"/>
              </w:rPr>
            </w:pPr>
            <w:r w:rsidRPr="00E95CE4">
              <w:rPr>
                <w:rFonts w:cs="Times New Roman"/>
                <w:sz w:val="22"/>
              </w:rPr>
              <w:t>(</w:t>
            </w:r>
            <w:r w:rsidRPr="00E95CE4">
              <w:rPr>
                <w:rFonts w:cs="Times New Roman"/>
                <w:i/>
                <w:sz w:val="22"/>
              </w:rPr>
              <w:t>n</w:t>
            </w:r>
            <w:r w:rsidRPr="00E95CE4">
              <w:rPr>
                <w:rFonts w:cs="Times New Roman"/>
                <w:sz w:val="22"/>
              </w:rPr>
              <w:t xml:space="preserve"> = 50)</w:t>
            </w:r>
          </w:p>
        </w:tc>
        <w:tc>
          <w:tcPr>
            <w:tcW w:w="1759" w:type="dxa"/>
            <w:tcBorders>
              <w:top w:val="single" w:sz="4" w:space="0" w:color="auto"/>
              <w:bottom w:val="single" w:sz="4" w:space="0" w:color="auto"/>
              <w:right w:val="nil"/>
            </w:tcBorders>
            <w:shd w:val="clear" w:color="auto" w:fill="auto"/>
            <w:vAlign w:val="center"/>
          </w:tcPr>
          <w:p w14:paraId="7766F00A" w14:textId="2AA8076E" w:rsidR="0093739A" w:rsidRPr="00E95CE4" w:rsidRDefault="00CE6D55" w:rsidP="00E95CE4">
            <w:pPr>
              <w:spacing w:line="240" w:lineRule="auto"/>
              <w:jc w:val="left"/>
              <w:rPr>
                <w:rFonts w:cs="Times New Roman"/>
                <w:sz w:val="22"/>
              </w:rPr>
            </w:pPr>
            <w:r w:rsidRPr="00E95CE4">
              <w:rPr>
                <w:rFonts w:cs="Times New Roman"/>
                <w:sz w:val="22"/>
              </w:rPr>
              <w:t>Ancillary test data</w:t>
            </w:r>
            <w:r w:rsidR="00994669" w:rsidRPr="00E95CE4">
              <w:rPr>
                <w:rFonts w:cs="Times New Roman"/>
                <w:sz w:val="22"/>
              </w:rPr>
              <w:t>set</w:t>
            </w:r>
            <w:r w:rsidRPr="00E95CE4">
              <w:rPr>
                <w:rFonts w:cs="Times New Roman"/>
                <w:sz w:val="22"/>
              </w:rPr>
              <w:t xml:space="preserve"> II</w:t>
            </w:r>
            <w:r w:rsidR="0093739A" w:rsidRPr="00E95CE4">
              <w:rPr>
                <w:rFonts w:cs="Times New Roman"/>
                <w:sz w:val="22"/>
              </w:rPr>
              <w:t xml:space="preserve"> </w:t>
            </w:r>
          </w:p>
          <w:p w14:paraId="21F43104" w14:textId="0DF47CDD" w:rsidR="0093739A" w:rsidRPr="00E95CE4" w:rsidRDefault="0093739A" w:rsidP="00E95CE4">
            <w:pPr>
              <w:spacing w:line="240" w:lineRule="auto"/>
              <w:jc w:val="left"/>
              <w:rPr>
                <w:rFonts w:cs="Times New Roman"/>
                <w:sz w:val="22"/>
              </w:rPr>
            </w:pPr>
            <w:r w:rsidRPr="00E95CE4">
              <w:rPr>
                <w:rFonts w:cs="Times New Roman"/>
                <w:sz w:val="22"/>
              </w:rPr>
              <w:t>(</w:t>
            </w:r>
            <w:r w:rsidRPr="00E95CE4">
              <w:rPr>
                <w:rFonts w:cs="Times New Roman"/>
                <w:i/>
                <w:sz w:val="22"/>
              </w:rPr>
              <w:t>n</w:t>
            </w:r>
            <w:r w:rsidRPr="00E95CE4">
              <w:rPr>
                <w:rFonts w:cs="Times New Roman"/>
                <w:sz w:val="22"/>
              </w:rPr>
              <w:t xml:space="preserve"> = 250)</w:t>
            </w:r>
          </w:p>
        </w:tc>
      </w:tr>
      <w:tr w:rsidR="0093739A" w:rsidRPr="00E95CE4" w14:paraId="113F0B1F" w14:textId="77777777" w:rsidTr="004A0E23">
        <w:trPr>
          <w:trHeight w:val="227"/>
        </w:trPr>
        <w:tc>
          <w:tcPr>
            <w:tcW w:w="2127" w:type="dxa"/>
            <w:tcBorders>
              <w:top w:val="single" w:sz="4" w:space="0" w:color="auto"/>
              <w:left w:val="nil"/>
              <w:bottom w:val="nil"/>
            </w:tcBorders>
            <w:shd w:val="clear" w:color="auto" w:fill="DCEAEC"/>
            <w:vAlign w:val="center"/>
          </w:tcPr>
          <w:p w14:paraId="6A9315D8" w14:textId="77777777" w:rsidR="0093739A" w:rsidRPr="00E95CE4" w:rsidRDefault="0093739A" w:rsidP="00E95CE4">
            <w:pPr>
              <w:spacing w:line="240" w:lineRule="auto"/>
              <w:jc w:val="left"/>
              <w:rPr>
                <w:rFonts w:cs="Times New Roman"/>
                <w:sz w:val="22"/>
              </w:rPr>
            </w:pPr>
            <w:r w:rsidRPr="00E95CE4">
              <w:rPr>
                <w:rFonts w:cs="Times New Roman"/>
                <w:sz w:val="22"/>
              </w:rPr>
              <w:t>Dice similarity coefficient</w:t>
            </w:r>
          </w:p>
        </w:tc>
        <w:tc>
          <w:tcPr>
            <w:tcW w:w="1443" w:type="dxa"/>
            <w:tcBorders>
              <w:top w:val="single" w:sz="4" w:space="0" w:color="auto"/>
            </w:tcBorders>
            <w:shd w:val="clear" w:color="auto" w:fill="DCEAEC"/>
            <w:vAlign w:val="center"/>
          </w:tcPr>
          <w:p w14:paraId="27B9E5AC" w14:textId="77777777" w:rsidR="0093739A" w:rsidRPr="00E95CE4" w:rsidRDefault="0093739A" w:rsidP="009559FD">
            <w:pPr>
              <w:spacing w:line="240" w:lineRule="auto"/>
              <w:rPr>
                <w:rFonts w:cs="Times New Roman"/>
                <w:sz w:val="22"/>
              </w:rPr>
            </w:pPr>
            <w:r w:rsidRPr="00E95CE4">
              <w:rPr>
                <w:rFonts w:cs="Times New Roman"/>
                <w:sz w:val="22"/>
              </w:rPr>
              <w:t>0.70 (0.23)</w:t>
            </w:r>
          </w:p>
          <w:p w14:paraId="21ACC809" w14:textId="77777777" w:rsidR="0093739A" w:rsidRPr="00E95CE4" w:rsidRDefault="0093739A" w:rsidP="009559FD">
            <w:pPr>
              <w:spacing w:line="240" w:lineRule="auto"/>
              <w:rPr>
                <w:rFonts w:cs="Times New Roman"/>
                <w:b/>
                <w:sz w:val="22"/>
              </w:rPr>
            </w:pPr>
            <w:r w:rsidRPr="00E95CE4">
              <w:rPr>
                <w:rFonts w:cs="Times New Roman"/>
                <w:sz w:val="22"/>
              </w:rPr>
              <w:t>[0.64, 0.85]</w:t>
            </w:r>
          </w:p>
        </w:tc>
        <w:tc>
          <w:tcPr>
            <w:tcW w:w="1714" w:type="dxa"/>
            <w:tcBorders>
              <w:top w:val="single" w:sz="4" w:space="0" w:color="auto"/>
            </w:tcBorders>
            <w:shd w:val="clear" w:color="auto" w:fill="DCEAEC"/>
            <w:vAlign w:val="center"/>
          </w:tcPr>
          <w:p w14:paraId="7C82BEDB" w14:textId="77777777" w:rsidR="0093739A" w:rsidRPr="00E95CE4" w:rsidRDefault="0093739A" w:rsidP="009559FD">
            <w:pPr>
              <w:spacing w:line="240" w:lineRule="auto"/>
              <w:rPr>
                <w:rFonts w:cs="Times New Roman"/>
                <w:sz w:val="22"/>
              </w:rPr>
            </w:pPr>
            <w:r w:rsidRPr="00E95CE4">
              <w:rPr>
                <w:rFonts w:cs="Times New Roman"/>
                <w:sz w:val="22"/>
              </w:rPr>
              <w:t>0.50 (0.31)</w:t>
            </w:r>
          </w:p>
          <w:p w14:paraId="3EE0E39A" w14:textId="77777777" w:rsidR="0093739A" w:rsidRPr="00E95CE4" w:rsidRDefault="0093739A" w:rsidP="009559FD">
            <w:pPr>
              <w:spacing w:line="240" w:lineRule="auto"/>
              <w:rPr>
                <w:rFonts w:cs="Times New Roman"/>
                <w:b/>
                <w:sz w:val="22"/>
              </w:rPr>
            </w:pPr>
            <w:r w:rsidRPr="00E95CE4">
              <w:rPr>
                <w:rFonts w:cs="Times New Roman"/>
                <w:sz w:val="22"/>
              </w:rPr>
              <w:t>[0.21, 0.76]</w:t>
            </w:r>
          </w:p>
        </w:tc>
        <w:tc>
          <w:tcPr>
            <w:tcW w:w="1759" w:type="dxa"/>
            <w:tcBorders>
              <w:top w:val="single" w:sz="4" w:space="0" w:color="auto"/>
            </w:tcBorders>
            <w:shd w:val="clear" w:color="auto" w:fill="DCEAEC"/>
            <w:vAlign w:val="center"/>
          </w:tcPr>
          <w:p w14:paraId="54885127" w14:textId="77777777" w:rsidR="0093739A" w:rsidRPr="00E95CE4" w:rsidRDefault="0093739A" w:rsidP="009559FD">
            <w:pPr>
              <w:spacing w:line="240" w:lineRule="auto"/>
              <w:rPr>
                <w:rFonts w:cs="Times New Roman"/>
                <w:sz w:val="22"/>
              </w:rPr>
            </w:pPr>
            <w:r w:rsidRPr="00E95CE4">
              <w:rPr>
                <w:rFonts w:cs="Times New Roman"/>
                <w:sz w:val="22"/>
              </w:rPr>
              <w:t>0.51 (0.26)</w:t>
            </w:r>
          </w:p>
          <w:p w14:paraId="0C9E2694" w14:textId="77777777" w:rsidR="0093739A" w:rsidRPr="00E95CE4" w:rsidRDefault="0093739A" w:rsidP="009559FD">
            <w:pPr>
              <w:spacing w:line="240" w:lineRule="auto"/>
              <w:rPr>
                <w:rFonts w:cs="Times New Roman"/>
                <w:b/>
                <w:sz w:val="22"/>
              </w:rPr>
            </w:pPr>
            <w:r w:rsidRPr="00E95CE4">
              <w:rPr>
                <w:rFonts w:cs="Times New Roman"/>
                <w:sz w:val="22"/>
              </w:rPr>
              <w:t>[0.27, 0.72]</w:t>
            </w:r>
          </w:p>
        </w:tc>
        <w:tc>
          <w:tcPr>
            <w:tcW w:w="1759" w:type="dxa"/>
            <w:tcBorders>
              <w:top w:val="single" w:sz="4" w:space="0" w:color="auto"/>
              <w:bottom w:val="nil"/>
              <w:right w:val="nil"/>
            </w:tcBorders>
            <w:shd w:val="clear" w:color="auto" w:fill="DCEAEC"/>
            <w:vAlign w:val="center"/>
          </w:tcPr>
          <w:p w14:paraId="2A3AB457" w14:textId="77777777" w:rsidR="0093739A" w:rsidRPr="00E95CE4" w:rsidRDefault="0093739A" w:rsidP="009559FD">
            <w:pPr>
              <w:spacing w:line="240" w:lineRule="auto"/>
              <w:rPr>
                <w:rFonts w:cs="Times New Roman"/>
                <w:sz w:val="22"/>
              </w:rPr>
            </w:pPr>
            <w:r w:rsidRPr="00E95CE4">
              <w:rPr>
                <w:rFonts w:cs="Times New Roman"/>
                <w:sz w:val="22"/>
              </w:rPr>
              <w:t>0.33 (0.30)</w:t>
            </w:r>
          </w:p>
          <w:p w14:paraId="29252667" w14:textId="77777777" w:rsidR="0093739A" w:rsidRPr="00E95CE4" w:rsidRDefault="0093739A" w:rsidP="009559FD">
            <w:pPr>
              <w:spacing w:line="240" w:lineRule="auto"/>
              <w:rPr>
                <w:rFonts w:cs="Times New Roman"/>
                <w:b/>
                <w:sz w:val="22"/>
              </w:rPr>
            </w:pPr>
            <w:r w:rsidRPr="00E95CE4">
              <w:rPr>
                <w:rFonts w:cs="Times New Roman"/>
                <w:sz w:val="22"/>
              </w:rPr>
              <w:t>[0.05, 0.60]</w:t>
            </w:r>
          </w:p>
        </w:tc>
      </w:tr>
      <w:tr w:rsidR="0093739A" w:rsidRPr="00E95CE4" w14:paraId="680A54AB" w14:textId="77777777" w:rsidTr="00BC63C7">
        <w:trPr>
          <w:trHeight w:val="312"/>
        </w:trPr>
        <w:tc>
          <w:tcPr>
            <w:tcW w:w="2127" w:type="dxa"/>
            <w:tcBorders>
              <w:top w:val="nil"/>
              <w:left w:val="nil"/>
              <w:bottom w:val="nil"/>
            </w:tcBorders>
            <w:vAlign w:val="center"/>
          </w:tcPr>
          <w:p w14:paraId="3A9A659A" w14:textId="606CA2E7" w:rsidR="0093739A" w:rsidRPr="00E95CE4" w:rsidRDefault="0093739A" w:rsidP="00E95CE4">
            <w:pPr>
              <w:spacing w:line="240" w:lineRule="auto"/>
              <w:jc w:val="left"/>
              <w:rPr>
                <w:rFonts w:cs="Times New Roman"/>
                <w:sz w:val="22"/>
              </w:rPr>
            </w:pPr>
            <w:r w:rsidRPr="00E95CE4">
              <w:rPr>
                <w:rFonts w:cs="Times New Roman"/>
                <w:sz w:val="22"/>
              </w:rPr>
              <w:t xml:space="preserve">     </w:t>
            </w:r>
            <w:r w:rsidRPr="00E95CE4">
              <w:rPr>
                <w:rFonts w:cs="Times New Roman"/>
                <w:i/>
                <w:iCs/>
                <w:sz w:val="22"/>
              </w:rPr>
              <w:t>P</w:t>
            </w:r>
            <w:r w:rsidRPr="00E95CE4">
              <w:rPr>
                <w:rFonts w:cs="Times New Roman"/>
                <w:sz w:val="22"/>
              </w:rPr>
              <w:t xml:space="preserve"> for difference</w:t>
            </w:r>
          </w:p>
        </w:tc>
        <w:tc>
          <w:tcPr>
            <w:tcW w:w="1443" w:type="dxa"/>
            <w:vAlign w:val="center"/>
          </w:tcPr>
          <w:p w14:paraId="50388768" w14:textId="77777777" w:rsidR="0093739A" w:rsidRPr="00E95CE4" w:rsidRDefault="0093739A" w:rsidP="009559FD">
            <w:pPr>
              <w:spacing w:line="240" w:lineRule="auto"/>
              <w:rPr>
                <w:rFonts w:cs="Times New Roman"/>
                <w:sz w:val="22"/>
              </w:rPr>
            </w:pPr>
            <w:r w:rsidRPr="00E95CE4">
              <w:rPr>
                <w:rFonts w:cs="Times New Roman"/>
                <w:sz w:val="22"/>
              </w:rPr>
              <w:t>Reference</w:t>
            </w:r>
          </w:p>
        </w:tc>
        <w:tc>
          <w:tcPr>
            <w:tcW w:w="1714" w:type="dxa"/>
            <w:vAlign w:val="center"/>
          </w:tcPr>
          <w:p w14:paraId="23AF7F0B" w14:textId="1612EBA1" w:rsidR="0093739A" w:rsidRPr="00E95CE4" w:rsidRDefault="003E11A5" w:rsidP="009559FD">
            <w:pPr>
              <w:spacing w:line="240" w:lineRule="auto"/>
              <w:rPr>
                <w:rFonts w:cs="Times New Roman"/>
                <w:sz w:val="22"/>
              </w:rPr>
            </w:pPr>
            <w:r w:rsidRPr="00E95CE4">
              <w:rPr>
                <w:rFonts w:cs="Times New Roman"/>
                <w:sz w:val="22"/>
              </w:rPr>
              <w:t xml:space="preserve">&lt; </w:t>
            </w:r>
            <w:r w:rsidR="0093739A" w:rsidRPr="00E95CE4">
              <w:rPr>
                <w:rFonts w:cs="Times New Roman"/>
                <w:sz w:val="22"/>
              </w:rPr>
              <w:t>.001</w:t>
            </w:r>
          </w:p>
        </w:tc>
        <w:tc>
          <w:tcPr>
            <w:tcW w:w="1759" w:type="dxa"/>
            <w:vAlign w:val="center"/>
          </w:tcPr>
          <w:p w14:paraId="1EA98FCE" w14:textId="29860D47" w:rsidR="0093739A" w:rsidRPr="00E95CE4" w:rsidRDefault="003E11A5" w:rsidP="009559FD">
            <w:pPr>
              <w:spacing w:line="240" w:lineRule="auto"/>
              <w:rPr>
                <w:rFonts w:cs="Times New Roman"/>
                <w:sz w:val="22"/>
              </w:rPr>
            </w:pPr>
            <w:r w:rsidRPr="00E95CE4">
              <w:rPr>
                <w:rFonts w:cs="Times New Roman"/>
                <w:sz w:val="22"/>
              </w:rPr>
              <w:t xml:space="preserve">&lt; </w:t>
            </w:r>
            <w:r w:rsidR="0093739A" w:rsidRPr="00E95CE4">
              <w:rPr>
                <w:rFonts w:cs="Times New Roman"/>
                <w:sz w:val="22"/>
              </w:rPr>
              <w:t>.001</w:t>
            </w:r>
          </w:p>
        </w:tc>
        <w:tc>
          <w:tcPr>
            <w:tcW w:w="1759" w:type="dxa"/>
            <w:tcBorders>
              <w:top w:val="nil"/>
              <w:bottom w:val="nil"/>
              <w:right w:val="nil"/>
            </w:tcBorders>
            <w:vAlign w:val="center"/>
          </w:tcPr>
          <w:p w14:paraId="69FE9E43" w14:textId="16E7323D" w:rsidR="0093739A" w:rsidRPr="00E95CE4" w:rsidRDefault="00A46D40" w:rsidP="009559FD">
            <w:pPr>
              <w:spacing w:line="240" w:lineRule="auto"/>
              <w:rPr>
                <w:rFonts w:cs="Times New Roman"/>
                <w:sz w:val="22"/>
              </w:rPr>
            </w:pPr>
            <w:r w:rsidRPr="00E95CE4">
              <w:rPr>
                <w:rFonts w:cs="Times New Roman"/>
                <w:sz w:val="22"/>
              </w:rPr>
              <w:t xml:space="preserve"> &lt; </w:t>
            </w:r>
            <w:r w:rsidR="0093739A" w:rsidRPr="00E95CE4">
              <w:rPr>
                <w:rFonts w:cs="Times New Roman"/>
                <w:sz w:val="22"/>
              </w:rPr>
              <w:t>.001</w:t>
            </w:r>
          </w:p>
        </w:tc>
      </w:tr>
      <w:tr w:rsidR="0093739A" w:rsidRPr="00E95CE4" w14:paraId="06F7B640" w14:textId="77777777" w:rsidTr="004A0E23">
        <w:trPr>
          <w:trHeight w:val="227"/>
        </w:trPr>
        <w:tc>
          <w:tcPr>
            <w:tcW w:w="2127" w:type="dxa"/>
            <w:tcBorders>
              <w:top w:val="nil"/>
              <w:left w:val="nil"/>
              <w:bottom w:val="nil"/>
            </w:tcBorders>
            <w:shd w:val="clear" w:color="auto" w:fill="DCEAEC"/>
            <w:vAlign w:val="center"/>
          </w:tcPr>
          <w:p w14:paraId="6F5F0646" w14:textId="77777777" w:rsidR="0093739A" w:rsidRPr="00E95CE4" w:rsidRDefault="0093739A" w:rsidP="00E95CE4">
            <w:pPr>
              <w:spacing w:line="240" w:lineRule="auto"/>
              <w:jc w:val="left"/>
              <w:rPr>
                <w:rFonts w:cs="Times New Roman"/>
                <w:sz w:val="22"/>
              </w:rPr>
            </w:pPr>
            <w:r w:rsidRPr="00E95CE4">
              <w:rPr>
                <w:rFonts w:cs="Times New Roman"/>
                <w:sz w:val="22"/>
              </w:rPr>
              <w:t>Sensitivity</w:t>
            </w:r>
          </w:p>
        </w:tc>
        <w:tc>
          <w:tcPr>
            <w:tcW w:w="1443" w:type="dxa"/>
            <w:shd w:val="clear" w:color="auto" w:fill="DCEAEC"/>
            <w:vAlign w:val="center"/>
          </w:tcPr>
          <w:p w14:paraId="2B80A9AF" w14:textId="77777777" w:rsidR="0093739A" w:rsidRPr="00E95CE4" w:rsidRDefault="0093739A" w:rsidP="009559FD">
            <w:pPr>
              <w:spacing w:line="240" w:lineRule="auto"/>
              <w:rPr>
                <w:rFonts w:cs="Times New Roman"/>
                <w:sz w:val="22"/>
              </w:rPr>
            </w:pPr>
            <w:r w:rsidRPr="00E95CE4">
              <w:rPr>
                <w:rFonts w:cs="Times New Roman"/>
                <w:sz w:val="22"/>
              </w:rPr>
              <w:t>0.69 (0.25)</w:t>
            </w:r>
          </w:p>
          <w:p w14:paraId="01FA7AF7" w14:textId="77777777" w:rsidR="0093739A" w:rsidRPr="00E95CE4" w:rsidRDefault="0093739A" w:rsidP="009559FD">
            <w:pPr>
              <w:spacing w:line="240" w:lineRule="auto"/>
              <w:rPr>
                <w:rFonts w:cs="Times New Roman"/>
                <w:b/>
                <w:sz w:val="22"/>
              </w:rPr>
            </w:pPr>
            <w:r w:rsidRPr="00E95CE4">
              <w:rPr>
                <w:rFonts w:cs="Times New Roman"/>
                <w:sz w:val="22"/>
              </w:rPr>
              <w:t>[0.61, 0.87]</w:t>
            </w:r>
          </w:p>
        </w:tc>
        <w:tc>
          <w:tcPr>
            <w:tcW w:w="1714" w:type="dxa"/>
            <w:shd w:val="clear" w:color="auto" w:fill="DCEAEC"/>
            <w:vAlign w:val="center"/>
          </w:tcPr>
          <w:p w14:paraId="014C07C9" w14:textId="77777777" w:rsidR="0093739A" w:rsidRPr="00E95CE4" w:rsidRDefault="0093739A" w:rsidP="009559FD">
            <w:pPr>
              <w:spacing w:line="240" w:lineRule="auto"/>
              <w:rPr>
                <w:rFonts w:cs="Times New Roman"/>
                <w:sz w:val="22"/>
              </w:rPr>
            </w:pPr>
            <w:r w:rsidRPr="00E95CE4">
              <w:rPr>
                <w:rFonts w:cs="Times New Roman"/>
                <w:sz w:val="22"/>
              </w:rPr>
              <w:t>0.46 (0.31)</w:t>
            </w:r>
          </w:p>
          <w:p w14:paraId="5CD36A62" w14:textId="77777777" w:rsidR="0093739A" w:rsidRPr="00E95CE4" w:rsidRDefault="0093739A" w:rsidP="009559FD">
            <w:pPr>
              <w:spacing w:line="240" w:lineRule="auto"/>
              <w:rPr>
                <w:rFonts w:cs="Times New Roman"/>
                <w:b/>
                <w:sz w:val="22"/>
              </w:rPr>
            </w:pPr>
            <w:r w:rsidRPr="00E95CE4">
              <w:rPr>
                <w:rFonts w:cs="Times New Roman"/>
                <w:sz w:val="22"/>
              </w:rPr>
              <w:t>[0.18, 0.72]</w:t>
            </w:r>
          </w:p>
        </w:tc>
        <w:tc>
          <w:tcPr>
            <w:tcW w:w="1759" w:type="dxa"/>
            <w:shd w:val="clear" w:color="auto" w:fill="DCEAEC"/>
            <w:vAlign w:val="center"/>
          </w:tcPr>
          <w:p w14:paraId="35A52390" w14:textId="77777777" w:rsidR="0093739A" w:rsidRPr="00E95CE4" w:rsidRDefault="0093739A" w:rsidP="009559FD">
            <w:pPr>
              <w:spacing w:line="240" w:lineRule="auto"/>
              <w:rPr>
                <w:rFonts w:cs="Times New Roman"/>
                <w:sz w:val="22"/>
              </w:rPr>
            </w:pPr>
            <w:r w:rsidRPr="00E95CE4">
              <w:rPr>
                <w:rFonts w:cs="Times New Roman"/>
                <w:sz w:val="22"/>
              </w:rPr>
              <w:t>0.43 (0.23)</w:t>
            </w:r>
          </w:p>
          <w:p w14:paraId="1B521C9D" w14:textId="77777777" w:rsidR="0093739A" w:rsidRPr="00E95CE4" w:rsidRDefault="0093739A" w:rsidP="009559FD">
            <w:pPr>
              <w:spacing w:line="240" w:lineRule="auto"/>
              <w:rPr>
                <w:rFonts w:cs="Times New Roman"/>
                <w:b/>
                <w:sz w:val="22"/>
              </w:rPr>
            </w:pPr>
            <w:r w:rsidRPr="00E95CE4">
              <w:rPr>
                <w:rFonts w:cs="Times New Roman"/>
                <w:sz w:val="22"/>
              </w:rPr>
              <w:t>[0.35, 0.58]</w:t>
            </w:r>
          </w:p>
        </w:tc>
        <w:tc>
          <w:tcPr>
            <w:tcW w:w="1759" w:type="dxa"/>
            <w:tcBorders>
              <w:top w:val="nil"/>
              <w:bottom w:val="nil"/>
              <w:right w:val="nil"/>
            </w:tcBorders>
            <w:shd w:val="clear" w:color="auto" w:fill="DCEAEC"/>
            <w:vAlign w:val="center"/>
          </w:tcPr>
          <w:p w14:paraId="38206995" w14:textId="77777777" w:rsidR="0093739A" w:rsidRPr="00E95CE4" w:rsidRDefault="0093739A" w:rsidP="009559FD">
            <w:pPr>
              <w:spacing w:line="240" w:lineRule="auto"/>
              <w:rPr>
                <w:rFonts w:cs="Times New Roman"/>
                <w:sz w:val="22"/>
              </w:rPr>
            </w:pPr>
            <w:r w:rsidRPr="00E95CE4">
              <w:rPr>
                <w:rFonts w:cs="Times New Roman"/>
                <w:sz w:val="22"/>
              </w:rPr>
              <w:t>0.59 (0.21)</w:t>
            </w:r>
          </w:p>
          <w:p w14:paraId="4E7F5BF5" w14:textId="77777777" w:rsidR="0093739A" w:rsidRPr="00E95CE4" w:rsidRDefault="0093739A" w:rsidP="009559FD">
            <w:pPr>
              <w:spacing w:line="240" w:lineRule="auto"/>
              <w:rPr>
                <w:rFonts w:cs="Times New Roman"/>
                <w:b/>
                <w:sz w:val="22"/>
              </w:rPr>
            </w:pPr>
            <w:r w:rsidRPr="00E95CE4">
              <w:rPr>
                <w:rFonts w:cs="Times New Roman"/>
                <w:sz w:val="22"/>
              </w:rPr>
              <w:t>[0.47, 0.74]</w:t>
            </w:r>
          </w:p>
        </w:tc>
      </w:tr>
      <w:tr w:rsidR="0093739A" w:rsidRPr="00E95CE4" w14:paraId="78559285" w14:textId="77777777" w:rsidTr="00BC63C7">
        <w:trPr>
          <w:trHeight w:val="312"/>
        </w:trPr>
        <w:tc>
          <w:tcPr>
            <w:tcW w:w="2127" w:type="dxa"/>
            <w:tcBorders>
              <w:top w:val="nil"/>
              <w:left w:val="nil"/>
              <w:bottom w:val="nil"/>
            </w:tcBorders>
            <w:vAlign w:val="center"/>
          </w:tcPr>
          <w:p w14:paraId="68176C78" w14:textId="42B260E5" w:rsidR="0093739A" w:rsidRPr="00E95CE4" w:rsidRDefault="0093739A" w:rsidP="00E95CE4">
            <w:pPr>
              <w:spacing w:line="240" w:lineRule="auto"/>
              <w:jc w:val="left"/>
              <w:rPr>
                <w:rFonts w:cs="Times New Roman"/>
                <w:sz w:val="22"/>
              </w:rPr>
            </w:pPr>
            <w:r w:rsidRPr="00E95CE4">
              <w:rPr>
                <w:rFonts w:cs="Times New Roman"/>
                <w:sz w:val="22"/>
              </w:rPr>
              <w:t xml:space="preserve">     </w:t>
            </w:r>
            <w:r w:rsidRPr="00E95CE4">
              <w:rPr>
                <w:rFonts w:cs="Times New Roman"/>
                <w:i/>
                <w:iCs/>
                <w:sz w:val="22"/>
              </w:rPr>
              <w:t>P</w:t>
            </w:r>
            <w:r w:rsidRPr="00E95CE4">
              <w:rPr>
                <w:rFonts w:cs="Times New Roman"/>
                <w:sz w:val="22"/>
              </w:rPr>
              <w:t xml:space="preserve"> for difference</w:t>
            </w:r>
          </w:p>
        </w:tc>
        <w:tc>
          <w:tcPr>
            <w:tcW w:w="1443" w:type="dxa"/>
            <w:vAlign w:val="center"/>
          </w:tcPr>
          <w:p w14:paraId="65A932C6" w14:textId="77777777" w:rsidR="0093739A" w:rsidRPr="00E95CE4" w:rsidRDefault="0093739A" w:rsidP="009559FD">
            <w:pPr>
              <w:spacing w:line="240" w:lineRule="auto"/>
              <w:rPr>
                <w:rFonts w:cs="Times New Roman"/>
                <w:sz w:val="22"/>
              </w:rPr>
            </w:pPr>
            <w:r w:rsidRPr="00E95CE4">
              <w:rPr>
                <w:rFonts w:cs="Times New Roman"/>
                <w:sz w:val="22"/>
              </w:rPr>
              <w:t>Reference</w:t>
            </w:r>
          </w:p>
        </w:tc>
        <w:tc>
          <w:tcPr>
            <w:tcW w:w="1714" w:type="dxa"/>
            <w:vAlign w:val="center"/>
          </w:tcPr>
          <w:p w14:paraId="270DC773" w14:textId="0E2F4B01" w:rsidR="0093739A" w:rsidRPr="00E95CE4" w:rsidRDefault="003E11A5" w:rsidP="009559FD">
            <w:pPr>
              <w:spacing w:line="240" w:lineRule="auto"/>
              <w:rPr>
                <w:rFonts w:cs="Times New Roman"/>
                <w:sz w:val="22"/>
              </w:rPr>
            </w:pPr>
            <w:r w:rsidRPr="00E95CE4">
              <w:rPr>
                <w:rFonts w:cs="Times New Roman"/>
                <w:sz w:val="22"/>
              </w:rPr>
              <w:t xml:space="preserve">&lt; </w:t>
            </w:r>
            <w:r w:rsidR="0093739A" w:rsidRPr="00E95CE4">
              <w:rPr>
                <w:rFonts w:cs="Times New Roman"/>
                <w:sz w:val="22"/>
              </w:rPr>
              <w:t>.001</w:t>
            </w:r>
          </w:p>
        </w:tc>
        <w:tc>
          <w:tcPr>
            <w:tcW w:w="1759" w:type="dxa"/>
            <w:vAlign w:val="center"/>
          </w:tcPr>
          <w:p w14:paraId="56A9415F" w14:textId="7037D62B" w:rsidR="0093739A" w:rsidRPr="00E95CE4" w:rsidRDefault="003E11A5" w:rsidP="009559FD">
            <w:pPr>
              <w:spacing w:line="240" w:lineRule="auto"/>
              <w:rPr>
                <w:rFonts w:cs="Times New Roman"/>
                <w:sz w:val="22"/>
              </w:rPr>
            </w:pPr>
            <w:r w:rsidRPr="00E95CE4">
              <w:rPr>
                <w:rFonts w:cs="Times New Roman"/>
                <w:sz w:val="22"/>
              </w:rPr>
              <w:t xml:space="preserve">&lt; </w:t>
            </w:r>
            <w:r w:rsidR="0093739A" w:rsidRPr="00E95CE4">
              <w:rPr>
                <w:rFonts w:cs="Times New Roman"/>
                <w:sz w:val="22"/>
              </w:rPr>
              <w:t>.001</w:t>
            </w:r>
          </w:p>
        </w:tc>
        <w:tc>
          <w:tcPr>
            <w:tcW w:w="1759" w:type="dxa"/>
            <w:tcBorders>
              <w:top w:val="nil"/>
              <w:bottom w:val="nil"/>
              <w:right w:val="nil"/>
            </w:tcBorders>
            <w:vAlign w:val="center"/>
          </w:tcPr>
          <w:p w14:paraId="363DB500" w14:textId="2CF069F7" w:rsidR="0093739A" w:rsidRPr="00E95CE4" w:rsidRDefault="00A46D40" w:rsidP="009559FD">
            <w:pPr>
              <w:spacing w:line="240" w:lineRule="auto"/>
              <w:rPr>
                <w:rFonts w:cs="Times New Roman"/>
                <w:sz w:val="22"/>
              </w:rPr>
            </w:pPr>
            <w:r w:rsidRPr="00E95CE4">
              <w:rPr>
                <w:rFonts w:cs="Times New Roman"/>
                <w:sz w:val="22"/>
              </w:rPr>
              <w:t xml:space="preserve"> &lt; </w:t>
            </w:r>
            <w:r w:rsidR="0093739A" w:rsidRPr="00E95CE4">
              <w:rPr>
                <w:rFonts w:cs="Times New Roman"/>
                <w:sz w:val="22"/>
              </w:rPr>
              <w:t>.001</w:t>
            </w:r>
          </w:p>
        </w:tc>
      </w:tr>
      <w:tr w:rsidR="0093739A" w:rsidRPr="00E95CE4" w14:paraId="29A4B072" w14:textId="77777777" w:rsidTr="004A0E23">
        <w:trPr>
          <w:trHeight w:val="227"/>
        </w:trPr>
        <w:tc>
          <w:tcPr>
            <w:tcW w:w="2127" w:type="dxa"/>
            <w:tcBorders>
              <w:top w:val="nil"/>
              <w:left w:val="nil"/>
              <w:bottom w:val="nil"/>
            </w:tcBorders>
            <w:shd w:val="clear" w:color="auto" w:fill="DCEAEC"/>
            <w:vAlign w:val="center"/>
          </w:tcPr>
          <w:p w14:paraId="05E2EA23" w14:textId="77777777" w:rsidR="0093739A" w:rsidRPr="00E95CE4" w:rsidRDefault="0093739A" w:rsidP="00E95CE4">
            <w:pPr>
              <w:spacing w:line="240" w:lineRule="auto"/>
              <w:jc w:val="left"/>
              <w:rPr>
                <w:rFonts w:cs="Times New Roman"/>
                <w:sz w:val="22"/>
              </w:rPr>
            </w:pPr>
            <w:r w:rsidRPr="00E95CE4">
              <w:rPr>
                <w:rFonts w:cs="Times New Roman"/>
                <w:sz w:val="22"/>
              </w:rPr>
              <w:t>Precision</w:t>
            </w:r>
          </w:p>
        </w:tc>
        <w:tc>
          <w:tcPr>
            <w:tcW w:w="1443" w:type="dxa"/>
            <w:shd w:val="clear" w:color="auto" w:fill="DCEAEC"/>
            <w:vAlign w:val="center"/>
          </w:tcPr>
          <w:p w14:paraId="6D3CF0E4" w14:textId="77777777" w:rsidR="0093739A" w:rsidRPr="00E95CE4" w:rsidRDefault="0093739A" w:rsidP="009559FD">
            <w:pPr>
              <w:spacing w:line="240" w:lineRule="auto"/>
              <w:rPr>
                <w:rFonts w:cs="Times New Roman"/>
                <w:sz w:val="22"/>
              </w:rPr>
            </w:pPr>
            <w:r w:rsidRPr="00E95CE4">
              <w:rPr>
                <w:rFonts w:cs="Times New Roman"/>
                <w:sz w:val="22"/>
              </w:rPr>
              <w:t>0.78 (0.18)</w:t>
            </w:r>
          </w:p>
          <w:p w14:paraId="55F25329" w14:textId="77777777" w:rsidR="0093739A" w:rsidRPr="00E95CE4" w:rsidRDefault="0093739A" w:rsidP="009559FD">
            <w:pPr>
              <w:spacing w:line="240" w:lineRule="auto"/>
              <w:rPr>
                <w:rFonts w:cs="Times New Roman"/>
                <w:b/>
                <w:sz w:val="22"/>
              </w:rPr>
            </w:pPr>
            <w:r w:rsidRPr="00E95CE4">
              <w:rPr>
                <w:rFonts w:cs="Times New Roman"/>
                <w:sz w:val="22"/>
              </w:rPr>
              <w:t>[0.71, 0.89]</w:t>
            </w:r>
          </w:p>
        </w:tc>
        <w:tc>
          <w:tcPr>
            <w:tcW w:w="1714" w:type="dxa"/>
            <w:shd w:val="clear" w:color="auto" w:fill="DCEAEC"/>
            <w:vAlign w:val="center"/>
          </w:tcPr>
          <w:p w14:paraId="4C6D414F" w14:textId="77777777" w:rsidR="0093739A" w:rsidRPr="00E95CE4" w:rsidRDefault="0093739A" w:rsidP="009559FD">
            <w:pPr>
              <w:spacing w:line="240" w:lineRule="auto"/>
              <w:rPr>
                <w:rFonts w:cs="Times New Roman"/>
                <w:sz w:val="22"/>
              </w:rPr>
            </w:pPr>
            <w:r w:rsidRPr="00E95CE4">
              <w:rPr>
                <w:rFonts w:cs="Times New Roman"/>
                <w:sz w:val="22"/>
              </w:rPr>
              <w:t>0.68 (0.34)</w:t>
            </w:r>
          </w:p>
          <w:p w14:paraId="166F3F61" w14:textId="77777777" w:rsidR="0093739A" w:rsidRPr="00E95CE4" w:rsidRDefault="0093739A" w:rsidP="009559FD">
            <w:pPr>
              <w:spacing w:line="240" w:lineRule="auto"/>
              <w:rPr>
                <w:rFonts w:cs="Times New Roman"/>
                <w:b/>
                <w:sz w:val="22"/>
              </w:rPr>
            </w:pPr>
            <w:r w:rsidRPr="00E95CE4">
              <w:rPr>
                <w:rFonts w:cs="Times New Roman"/>
                <w:sz w:val="22"/>
              </w:rPr>
              <w:t>[0.52, 0.94]</w:t>
            </w:r>
          </w:p>
        </w:tc>
        <w:tc>
          <w:tcPr>
            <w:tcW w:w="1759" w:type="dxa"/>
            <w:shd w:val="clear" w:color="auto" w:fill="DCEAEC"/>
            <w:vAlign w:val="center"/>
          </w:tcPr>
          <w:p w14:paraId="44DF313F" w14:textId="77777777" w:rsidR="0093739A" w:rsidRPr="00E95CE4" w:rsidRDefault="0093739A" w:rsidP="009559FD">
            <w:pPr>
              <w:spacing w:line="240" w:lineRule="auto"/>
              <w:rPr>
                <w:rFonts w:cs="Times New Roman"/>
                <w:sz w:val="22"/>
              </w:rPr>
            </w:pPr>
            <w:r w:rsidRPr="00E95CE4">
              <w:rPr>
                <w:rFonts w:cs="Times New Roman"/>
                <w:sz w:val="22"/>
              </w:rPr>
              <w:t>0.76 (0.32)</w:t>
            </w:r>
          </w:p>
          <w:p w14:paraId="417122E4" w14:textId="77777777" w:rsidR="0093739A" w:rsidRPr="00E95CE4" w:rsidRDefault="0093739A" w:rsidP="009559FD">
            <w:pPr>
              <w:spacing w:line="240" w:lineRule="auto"/>
              <w:rPr>
                <w:rFonts w:cs="Times New Roman"/>
                <w:b/>
                <w:sz w:val="22"/>
              </w:rPr>
            </w:pPr>
            <w:r w:rsidRPr="00E95CE4">
              <w:rPr>
                <w:rFonts w:cs="Times New Roman"/>
                <w:sz w:val="22"/>
              </w:rPr>
              <w:t>[0.65, 0.98]</w:t>
            </w:r>
          </w:p>
        </w:tc>
        <w:tc>
          <w:tcPr>
            <w:tcW w:w="1759" w:type="dxa"/>
            <w:tcBorders>
              <w:top w:val="nil"/>
              <w:bottom w:val="nil"/>
              <w:right w:val="nil"/>
            </w:tcBorders>
            <w:shd w:val="clear" w:color="auto" w:fill="DCEAEC"/>
            <w:vAlign w:val="center"/>
          </w:tcPr>
          <w:p w14:paraId="2C5458F9" w14:textId="77777777" w:rsidR="0093739A" w:rsidRPr="00E95CE4" w:rsidRDefault="0093739A" w:rsidP="009559FD">
            <w:pPr>
              <w:spacing w:line="240" w:lineRule="auto"/>
              <w:rPr>
                <w:rFonts w:cs="Times New Roman"/>
                <w:sz w:val="22"/>
              </w:rPr>
            </w:pPr>
            <w:r w:rsidRPr="00E95CE4">
              <w:rPr>
                <w:rFonts w:cs="Times New Roman"/>
                <w:sz w:val="22"/>
              </w:rPr>
              <w:t>0.34 (0.37)</w:t>
            </w:r>
          </w:p>
          <w:p w14:paraId="3AE6219F" w14:textId="77777777" w:rsidR="0093739A" w:rsidRPr="00E95CE4" w:rsidRDefault="0093739A" w:rsidP="009559FD">
            <w:pPr>
              <w:spacing w:line="240" w:lineRule="auto"/>
              <w:rPr>
                <w:rFonts w:cs="Times New Roman"/>
                <w:b/>
                <w:sz w:val="22"/>
              </w:rPr>
            </w:pPr>
            <w:r w:rsidRPr="00E95CE4">
              <w:rPr>
                <w:rFonts w:cs="Times New Roman"/>
                <w:sz w:val="22"/>
              </w:rPr>
              <w:t>[0.03, 0.71]</w:t>
            </w:r>
          </w:p>
        </w:tc>
      </w:tr>
      <w:tr w:rsidR="0093739A" w:rsidRPr="00E95CE4" w14:paraId="3E663144" w14:textId="77777777" w:rsidTr="00BC63C7">
        <w:trPr>
          <w:trHeight w:val="312"/>
        </w:trPr>
        <w:tc>
          <w:tcPr>
            <w:tcW w:w="2127" w:type="dxa"/>
            <w:tcBorders>
              <w:top w:val="nil"/>
              <w:left w:val="nil"/>
              <w:bottom w:val="single" w:sz="4" w:space="0" w:color="auto"/>
            </w:tcBorders>
            <w:vAlign w:val="center"/>
          </w:tcPr>
          <w:p w14:paraId="2E11DD88" w14:textId="503BF706" w:rsidR="0093739A" w:rsidRPr="00E95CE4" w:rsidRDefault="0093739A" w:rsidP="00E95CE4">
            <w:pPr>
              <w:spacing w:line="240" w:lineRule="auto"/>
              <w:jc w:val="left"/>
              <w:rPr>
                <w:rFonts w:cs="Times New Roman"/>
                <w:sz w:val="22"/>
              </w:rPr>
            </w:pPr>
            <w:r w:rsidRPr="00E95CE4">
              <w:rPr>
                <w:rFonts w:cs="Times New Roman"/>
                <w:sz w:val="22"/>
              </w:rPr>
              <w:t xml:space="preserve">     </w:t>
            </w:r>
            <w:r w:rsidRPr="00E95CE4">
              <w:rPr>
                <w:rFonts w:cs="Times New Roman"/>
                <w:i/>
                <w:iCs/>
                <w:sz w:val="22"/>
              </w:rPr>
              <w:t>P</w:t>
            </w:r>
            <w:r w:rsidRPr="00E95CE4">
              <w:rPr>
                <w:rFonts w:cs="Times New Roman"/>
                <w:sz w:val="22"/>
              </w:rPr>
              <w:t xml:space="preserve"> for difference</w:t>
            </w:r>
          </w:p>
        </w:tc>
        <w:tc>
          <w:tcPr>
            <w:tcW w:w="1443" w:type="dxa"/>
            <w:vAlign w:val="center"/>
          </w:tcPr>
          <w:p w14:paraId="7E6C7542" w14:textId="77777777" w:rsidR="0093739A" w:rsidRPr="00E95CE4" w:rsidRDefault="0093739A" w:rsidP="009559FD">
            <w:pPr>
              <w:spacing w:line="240" w:lineRule="auto"/>
              <w:rPr>
                <w:rFonts w:cs="Times New Roman"/>
                <w:sz w:val="22"/>
              </w:rPr>
            </w:pPr>
            <w:r w:rsidRPr="00E95CE4">
              <w:rPr>
                <w:rFonts w:cs="Times New Roman"/>
                <w:sz w:val="22"/>
              </w:rPr>
              <w:t>Reference</w:t>
            </w:r>
          </w:p>
        </w:tc>
        <w:tc>
          <w:tcPr>
            <w:tcW w:w="1714" w:type="dxa"/>
            <w:vAlign w:val="center"/>
          </w:tcPr>
          <w:p w14:paraId="21DB506D" w14:textId="4E618EFC" w:rsidR="0093739A" w:rsidRPr="00E95CE4" w:rsidRDefault="0093739A" w:rsidP="009559FD">
            <w:pPr>
              <w:spacing w:line="240" w:lineRule="auto"/>
              <w:ind w:firstLineChars="50" w:firstLine="110"/>
              <w:rPr>
                <w:rFonts w:cs="Times New Roman"/>
                <w:sz w:val="22"/>
              </w:rPr>
            </w:pPr>
            <w:r w:rsidRPr="00E95CE4">
              <w:rPr>
                <w:rFonts w:cs="Times New Roman"/>
                <w:sz w:val="22"/>
              </w:rPr>
              <w:t>.005</w:t>
            </w:r>
          </w:p>
        </w:tc>
        <w:tc>
          <w:tcPr>
            <w:tcW w:w="1759" w:type="dxa"/>
            <w:vAlign w:val="center"/>
          </w:tcPr>
          <w:p w14:paraId="75A92B5A" w14:textId="32ABC91C" w:rsidR="0093739A" w:rsidRPr="00E95CE4" w:rsidRDefault="0093739A" w:rsidP="009559FD">
            <w:pPr>
              <w:spacing w:line="240" w:lineRule="auto"/>
              <w:ind w:firstLineChars="50" w:firstLine="110"/>
              <w:rPr>
                <w:rFonts w:cs="Times New Roman"/>
                <w:sz w:val="22"/>
              </w:rPr>
            </w:pPr>
            <w:r w:rsidRPr="00E95CE4">
              <w:rPr>
                <w:rFonts w:cs="Times New Roman"/>
                <w:sz w:val="22"/>
              </w:rPr>
              <w:t>.63</w:t>
            </w:r>
          </w:p>
        </w:tc>
        <w:tc>
          <w:tcPr>
            <w:tcW w:w="1759" w:type="dxa"/>
            <w:tcBorders>
              <w:top w:val="nil"/>
              <w:bottom w:val="single" w:sz="4" w:space="0" w:color="auto"/>
              <w:right w:val="nil"/>
            </w:tcBorders>
            <w:vAlign w:val="center"/>
          </w:tcPr>
          <w:p w14:paraId="75F12004" w14:textId="74FFE83B" w:rsidR="0093739A" w:rsidRPr="00E95CE4" w:rsidRDefault="00A46D40" w:rsidP="009559FD">
            <w:pPr>
              <w:spacing w:line="240" w:lineRule="auto"/>
              <w:rPr>
                <w:rFonts w:cs="Times New Roman"/>
                <w:sz w:val="22"/>
              </w:rPr>
            </w:pPr>
            <w:r w:rsidRPr="00E95CE4">
              <w:rPr>
                <w:rFonts w:cs="Times New Roman"/>
                <w:sz w:val="22"/>
              </w:rPr>
              <w:t xml:space="preserve"> &lt; </w:t>
            </w:r>
            <w:r w:rsidR="0093739A" w:rsidRPr="00E95CE4">
              <w:rPr>
                <w:rFonts w:cs="Times New Roman"/>
                <w:sz w:val="22"/>
              </w:rPr>
              <w:t>.001</w:t>
            </w:r>
          </w:p>
        </w:tc>
      </w:tr>
    </w:tbl>
    <w:p w14:paraId="421897A8" w14:textId="796EE365" w:rsidR="003632DD" w:rsidRPr="00E95CE4" w:rsidRDefault="0093739A" w:rsidP="00E95CE4">
      <w:pPr>
        <w:spacing w:line="360" w:lineRule="auto"/>
        <w:rPr>
          <w:rFonts w:cs="Times New Roman"/>
          <w:bCs/>
          <w:sz w:val="18"/>
          <w:szCs w:val="18"/>
        </w:rPr>
        <w:sectPr w:rsidR="003632DD" w:rsidRPr="00E95CE4" w:rsidSect="00C21231">
          <w:pgSz w:w="11906" w:h="16838"/>
          <w:pgMar w:top="1440" w:right="1440" w:bottom="1701" w:left="1440" w:header="851" w:footer="992" w:gutter="0"/>
          <w:cols w:space="425"/>
          <w:docGrid w:linePitch="360"/>
        </w:sectPr>
      </w:pPr>
      <w:r w:rsidRPr="00E95CE4">
        <w:rPr>
          <w:rFonts w:cs="Times New Roman"/>
          <w:bCs/>
          <w:sz w:val="20"/>
          <w:szCs w:val="20"/>
        </w:rPr>
        <w:t xml:space="preserve">The model was trained and validated using 382 patients from a single center. Results are presented as mean (standard deviation) and [interquartile range]. Sensitivity and precision were calculated </w:t>
      </w:r>
      <w:r w:rsidR="00FB38B9" w:rsidRPr="00E95CE4">
        <w:rPr>
          <w:rFonts w:cs="Times New Roman"/>
          <w:bCs/>
          <w:sz w:val="20"/>
          <w:szCs w:val="20"/>
        </w:rPr>
        <w:t>voxel-wise</w:t>
      </w:r>
      <w:r w:rsidRPr="00E95CE4">
        <w:rPr>
          <w:rFonts w:cs="Times New Roman"/>
          <w:bCs/>
          <w:sz w:val="20"/>
          <w:szCs w:val="20"/>
        </w:rPr>
        <w:t>.</w:t>
      </w:r>
      <w:r w:rsidR="00763796" w:rsidRPr="00E95CE4">
        <w:rPr>
          <w:rFonts w:cs="Times New Roman"/>
          <w:bCs/>
          <w:sz w:val="20"/>
          <w:szCs w:val="20"/>
        </w:rPr>
        <w:t xml:space="preserve"> </w:t>
      </w:r>
      <w:r w:rsidR="00763796" w:rsidRPr="00E95CE4">
        <w:rPr>
          <w:rFonts w:eastAsia="나눔고딕" w:cs="Times New Roman"/>
          <w:bCs/>
          <w:sz w:val="20"/>
          <w:szCs w:val="20"/>
        </w:rPr>
        <w:t>See Figure 1 (main text) for a better understanding of datasets.</w:t>
      </w:r>
      <w:r w:rsidRPr="00E95CE4">
        <w:rPr>
          <w:rFonts w:cs="Times New Roman"/>
          <w:bCs/>
          <w:sz w:val="18"/>
          <w:szCs w:val="18"/>
        </w:rPr>
        <w:br w:type="page"/>
      </w:r>
    </w:p>
    <w:p w14:paraId="31BF41BF" w14:textId="6890BE14" w:rsidR="00874C5B" w:rsidRPr="00E95CE4" w:rsidRDefault="00874C5B" w:rsidP="00E95CE4">
      <w:pPr>
        <w:spacing w:line="360" w:lineRule="auto"/>
        <w:rPr>
          <w:rFonts w:cs="Times New Roman"/>
          <w:b/>
        </w:rPr>
      </w:pPr>
      <w:r w:rsidRPr="00E95CE4">
        <w:rPr>
          <w:rFonts w:cs="Times New Roman"/>
          <w:b/>
        </w:rPr>
        <w:lastRenderedPageBreak/>
        <w:t xml:space="preserve">Supplementary Table 5. Lesion segmentation performance </w:t>
      </w:r>
      <w:r w:rsidR="00763796" w:rsidRPr="00E95CE4">
        <w:rPr>
          <w:rFonts w:cs="Times New Roman"/>
          <w:b/>
        </w:rPr>
        <w:t>depending on</w:t>
      </w:r>
      <w:r w:rsidRPr="00E95CE4">
        <w:rPr>
          <w:rFonts w:cs="Times New Roman"/>
          <w:b/>
        </w:rPr>
        <w:t xml:space="preserve"> MRI vendor</w:t>
      </w:r>
      <w:r w:rsidR="00763796" w:rsidRPr="00E95CE4">
        <w:rPr>
          <w:rFonts w:cs="Times New Roman"/>
          <w:b/>
        </w:rPr>
        <w:t>s</w:t>
      </w:r>
    </w:p>
    <w:tbl>
      <w:tblPr>
        <w:tblStyle w:val="a3"/>
        <w:tblW w:w="5392" w:type="pct"/>
        <w:tblBorders>
          <w:insideH w:val="none" w:sz="0" w:space="0" w:color="auto"/>
          <w:insideV w:val="none" w:sz="0" w:space="0" w:color="auto"/>
        </w:tblBorders>
        <w:tblLayout w:type="fixed"/>
        <w:tblLook w:val="04A0" w:firstRow="1" w:lastRow="0" w:firstColumn="1" w:lastColumn="0" w:noHBand="0" w:noVBand="1"/>
      </w:tblPr>
      <w:tblGrid>
        <w:gridCol w:w="3181"/>
        <w:gridCol w:w="1135"/>
        <w:gridCol w:w="1135"/>
        <w:gridCol w:w="882"/>
        <w:gridCol w:w="1135"/>
        <w:gridCol w:w="1133"/>
        <w:gridCol w:w="1133"/>
      </w:tblGrid>
      <w:tr w:rsidR="00AB5CEB" w:rsidRPr="00E95CE4" w14:paraId="0E3C7B74" w14:textId="77777777" w:rsidTr="00E95CE4">
        <w:trPr>
          <w:trHeight w:val="312"/>
        </w:trPr>
        <w:tc>
          <w:tcPr>
            <w:tcW w:w="1634" w:type="pct"/>
            <w:tcBorders>
              <w:top w:val="single" w:sz="4" w:space="0" w:color="auto"/>
              <w:left w:val="nil"/>
              <w:bottom w:val="nil"/>
            </w:tcBorders>
            <w:shd w:val="clear" w:color="auto" w:fill="auto"/>
            <w:vAlign w:val="center"/>
          </w:tcPr>
          <w:p w14:paraId="5DDF934F" w14:textId="05798DB5" w:rsidR="00AB5CEB" w:rsidRPr="00E95CE4" w:rsidRDefault="00AB5CEB" w:rsidP="009559FD">
            <w:pPr>
              <w:spacing w:line="240" w:lineRule="auto"/>
              <w:rPr>
                <w:rFonts w:cs="Times New Roman"/>
                <w:sz w:val="22"/>
              </w:rPr>
            </w:pPr>
          </w:p>
        </w:tc>
        <w:tc>
          <w:tcPr>
            <w:tcW w:w="3366" w:type="pct"/>
            <w:gridSpan w:val="6"/>
            <w:tcBorders>
              <w:top w:val="single" w:sz="4" w:space="0" w:color="auto"/>
              <w:bottom w:val="single" w:sz="4" w:space="0" w:color="auto"/>
              <w:right w:val="nil"/>
            </w:tcBorders>
            <w:shd w:val="clear" w:color="auto" w:fill="auto"/>
            <w:vAlign w:val="center"/>
          </w:tcPr>
          <w:p w14:paraId="65231729" w14:textId="27412484" w:rsidR="00AB5CEB" w:rsidRPr="00E95CE4" w:rsidRDefault="00AB5CEB" w:rsidP="009559FD">
            <w:pPr>
              <w:spacing w:line="240" w:lineRule="auto"/>
              <w:rPr>
                <w:rFonts w:cs="Times New Roman"/>
                <w:sz w:val="22"/>
              </w:rPr>
            </w:pPr>
            <w:r w:rsidRPr="00E95CE4">
              <w:rPr>
                <w:rFonts w:cs="Times New Roman"/>
                <w:sz w:val="22"/>
              </w:rPr>
              <w:t xml:space="preserve">Number of </w:t>
            </w:r>
            <w:r w:rsidR="00763796" w:rsidRPr="00E95CE4">
              <w:rPr>
                <w:rFonts w:cs="Times New Roman"/>
                <w:sz w:val="22"/>
              </w:rPr>
              <w:t>t</w:t>
            </w:r>
            <w:r w:rsidRPr="00E95CE4">
              <w:rPr>
                <w:rFonts w:cs="Times New Roman"/>
                <w:sz w:val="22"/>
              </w:rPr>
              <w:t>raining</w:t>
            </w:r>
            <w:r w:rsidR="00763796" w:rsidRPr="00E95CE4">
              <w:rPr>
                <w:rFonts w:cs="Times New Roman"/>
                <w:sz w:val="22"/>
              </w:rPr>
              <w:t>-</w:t>
            </w:r>
            <w:r w:rsidRPr="00E95CE4">
              <w:rPr>
                <w:rFonts w:cs="Times New Roman"/>
                <w:sz w:val="22"/>
              </w:rPr>
              <w:t>and</w:t>
            </w:r>
            <w:r w:rsidR="00763796" w:rsidRPr="00E95CE4">
              <w:rPr>
                <w:rFonts w:cs="Times New Roman"/>
                <w:sz w:val="22"/>
              </w:rPr>
              <w:t>-</w:t>
            </w:r>
            <w:r w:rsidRPr="00E95CE4">
              <w:rPr>
                <w:rFonts w:cs="Times New Roman"/>
                <w:sz w:val="22"/>
              </w:rPr>
              <w:t>validation data</w:t>
            </w:r>
          </w:p>
        </w:tc>
      </w:tr>
      <w:tr w:rsidR="00994669" w:rsidRPr="00E95CE4" w14:paraId="034F3369" w14:textId="77777777" w:rsidTr="00E95CE4">
        <w:trPr>
          <w:trHeight w:val="312"/>
        </w:trPr>
        <w:tc>
          <w:tcPr>
            <w:tcW w:w="1634" w:type="pct"/>
            <w:tcBorders>
              <w:top w:val="nil"/>
              <w:left w:val="nil"/>
              <w:bottom w:val="single" w:sz="4" w:space="0" w:color="auto"/>
            </w:tcBorders>
            <w:shd w:val="clear" w:color="auto" w:fill="auto"/>
            <w:vAlign w:val="center"/>
          </w:tcPr>
          <w:p w14:paraId="0880F049" w14:textId="068E5DB4" w:rsidR="00AB5CEB" w:rsidRPr="00E95CE4" w:rsidRDefault="00AB5CEB" w:rsidP="009559FD">
            <w:pPr>
              <w:spacing w:line="240" w:lineRule="auto"/>
              <w:rPr>
                <w:rFonts w:cs="Times New Roman"/>
                <w:sz w:val="22"/>
              </w:rPr>
            </w:pPr>
            <w:r w:rsidRPr="00E95CE4">
              <w:rPr>
                <w:rFonts w:cs="Times New Roman"/>
                <w:sz w:val="22"/>
              </w:rPr>
              <w:t>MRI Vendor</w:t>
            </w:r>
          </w:p>
        </w:tc>
        <w:tc>
          <w:tcPr>
            <w:tcW w:w="583" w:type="pct"/>
            <w:tcBorders>
              <w:top w:val="single" w:sz="4" w:space="0" w:color="auto"/>
              <w:bottom w:val="single" w:sz="4" w:space="0" w:color="auto"/>
            </w:tcBorders>
            <w:shd w:val="clear" w:color="auto" w:fill="auto"/>
            <w:vAlign w:val="center"/>
          </w:tcPr>
          <w:p w14:paraId="558ED784" w14:textId="77777777" w:rsidR="00AB5CEB" w:rsidRPr="00E95CE4" w:rsidRDefault="00AB5CEB" w:rsidP="009559FD">
            <w:pPr>
              <w:spacing w:line="240" w:lineRule="auto"/>
              <w:rPr>
                <w:rFonts w:cs="Times New Roman"/>
                <w:sz w:val="22"/>
              </w:rPr>
            </w:pPr>
            <w:r w:rsidRPr="00E95CE4">
              <w:rPr>
                <w:rFonts w:cs="Times New Roman"/>
                <w:i/>
                <w:sz w:val="22"/>
              </w:rPr>
              <w:t>n</w:t>
            </w:r>
            <w:r w:rsidRPr="00E95CE4">
              <w:rPr>
                <w:rFonts w:cs="Times New Roman"/>
                <w:sz w:val="22"/>
              </w:rPr>
              <w:t xml:space="preserve"> = 217</w:t>
            </w:r>
          </w:p>
        </w:tc>
        <w:tc>
          <w:tcPr>
            <w:tcW w:w="583" w:type="pct"/>
            <w:tcBorders>
              <w:top w:val="single" w:sz="4" w:space="0" w:color="auto"/>
              <w:bottom w:val="single" w:sz="4" w:space="0" w:color="auto"/>
            </w:tcBorders>
            <w:shd w:val="clear" w:color="auto" w:fill="auto"/>
            <w:vAlign w:val="center"/>
          </w:tcPr>
          <w:p w14:paraId="63EEC93A" w14:textId="77777777" w:rsidR="00AB5CEB" w:rsidRPr="00E95CE4" w:rsidRDefault="00AB5CEB" w:rsidP="009559FD">
            <w:pPr>
              <w:spacing w:line="240" w:lineRule="auto"/>
              <w:rPr>
                <w:rFonts w:cs="Times New Roman"/>
                <w:sz w:val="22"/>
              </w:rPr>
            </w:pPr>
            <w:r w:rsidRPr="00E95CE4">
              <w:rPr>
                <w:rFonts w:cs="Times New Roman"/>
                <w:i/>
                <w:sz w:val="22"/>
              </w:rPr>
              <w:t>n</w:t>
            </w:r>
            <w:r w:rsidRPr="00E95CE4">
              <w:rPr>
                <w:rFonts w:cs="Times New Roman"/>
                <w:sz w:val="22"/>
              </w:rPr>
              <w:t xml:space="preserve"> = 433</w:t>
            </w:r>
          </w:p>
        </w:tc>
        <w:tc>
          <w:tcPr>
            <w:tcW w:w="453" w:type="pct"/>
            <w:tcBorders>
              <w:top w:val="single" w:sz="4" w:space="0" w:color="auto"/>
              <w:bottom w:val="single" w:sz="4" w:space="0" w:color="auto"/>
            </w:tcBorders>
            <w:shd w:val="clear" w:color="auto" w:fill="auto"/>
            <w:vAlign w:val="center"/>
          </w:tcPr>
          <w:p w14:paraId="5AAAB3F3" w14:textId="77777777" w:rsidR="00AB5CEB" w:rsidRPr="00E95CE4" w:rsidRDefault="00AB5CEB" w:rsidP="009559FD">
            <w:pPr>
              <w:spacing w:line="240" w:lineRule="auto"/>
              <w:rPr>
                <w:rFonts w:cs="Times New Roman"/>
                <w:sz w:val="22"/>
              </w:rPr>
            </w:pPr>
            <w:r w:rsidRPr="00E95CE4">
              <w:rPr>
                <w:rFonts w:cs="Times New Roman"/>
                <w:i/>
                <w:sz w:val="22"/>
              </w:rPr>
              <w:t>n</w:t>
            </w:r>
            <w:r w:rsidRPr="00E95CE4">
              <w:rPr>
                <w:rFonts w:cs="Times New Roman"/>
                <w:sz w:val="22"/>
              </w:rPr>
              <w:t xml:space="preserve"> = 866</w:t>
            </w:r>
          </w:p>
        </w:tc>
        <w:tc>
          <w:tcPr>
            <w:tcW w:w="583" w:type="pct"/>
            <w:tcBorders>
              <w:top w:val="single" w:sz="4" w:space="0" w:color="auto"/>
              <w:bottom w:val="single" w:sz="4" w:space="0" w:color="auto"/>
            </w:tcBorders>
            <w:shd w:val="clear" w:color="auto" w:fill="auto"/>
            <w:vAlign w:val="center"/>
          </w:tcPr>
          <w:p w14:paraId="61C6511C" w14:textId="77777777" w:rsidR="00AB5CEB" w:rsidRPr="00E95CE4" w:rsidRDefault="00AB5CEB" w:rsidP="009559FD">
            <w:pPr>
              <w:spacing w:line="240" w:lineRule="auto"/>
              <w:rPr>
                <w:rFonts w:cs="Times New Roman"/>
                <w:sz w:val="22"/>
              </w:rPr>
            </w:pPr>
            <w:r w:rsidRPr="00E95CE4">
              <w:rPr>
                <w:rFonts w:cs="Times New Roman"/>
                <w:i/>
                <w:sz w:val="22"/>
              </w:rPr>
              <w:t>n</w:t>
            </w:r>
            <w:r w:rsidRPr="00E95CE4">
              <w:rPr>
                <w:rFonts w:cs="Times New Roman"/>
                <w:sz w:val="22"/>
              </w:rPr>
              <w:t xml:space="preserve"> = 1,732</w:t>
            </w:r>
          </w:p>
        </w:tc>
        <w:tc>
          <w:tcPr>
            <w:tcW w:w="582" w:type="pct"/>
            <w:tcBorders>
              <w:top w:val="single" w:sz="4" w:space="0" w:color="auto"/>
              <w:bottom w:val="single" w:sz="4" w:space="0" w:color="auto"/>
            </w:tcBorders>
            <w:shd w:val="clear" w:color="auto" w:fill="auto"/>
            <w:vAlign w:val="center"/>
          </w:tcPr>
          <w:p w14:paraId="1022853A" w14:textId="77777777" w:rsidR="00AB5CEB" w:rsidRPr="00E95CE4" w:rsidRDefault="00AB5CEB" w:rsidP="009559FD">
            <w:pPr>
              <w:spacing w:line="240" w:lineRule="auto"/>
              <w:rPr>
                <w:rFonts w:cs="Times New Roman"/>
                <w:sz w:val="22"/>
              </w:rPr>
            </w:pPr>
            <w:r w:rsidRPr="00E95CE4">
              <w:rPr>
                <w:rFonts w:cs="Times New Roman"/>
                <w:i/>
                <w:sz w:val="22"/>
              </w:rPr>
              <w:t>n</w:t>
            </w:r>
            <w:r w:rsidRPr="00E95CE4">
              <w:rPr>
                <w:rFonts w:cs="Times New Roman"/>
                <w:sz w:val="22"/>
              </w:rPr>
              <w:t xml:space="preserve"> = 4,330</w:t>
            </w:r>
          </w:p>
        </w:tc>
        <w:tc>
          <w:tcPr>
            <w:tcW w:w="585" w:type="pct"/>
            <w:tcBorders>
              <w:top w:val="single" w:sz="4" w:space="0" w:color="auto"/>
              <w:bottom w:val="single" w:sz="4" w:space="0" w:color="auto"/>
              <w:right w:val="nil"/>
            </w:tcBorders>
            <w:shd w:val="clear" w:color="auto" w:fill="auto"/>
            <w:vAlign w:val="center"/>
          </w:tcPr>
          <w:p w14:paraId="175DC4AF" w14:textId="77777777" w:rsidR="00AB5CEB" w:rsidRPr="00E95CE4" w:rsidRDefault="00AB5CEB" w:rsidP="009559FD">
            <w:pPr>
              <w:spacing w:line="240" w:lineRule="auto"/>
              <w:rPr>
                <w:rFonts w:cs="Times New Roman"/>
                <w:sz w:val="22"/>
              </w:rPr>
            </w:pPr>
            <w:r w:rsidRPr="00E95CE4">
              <w:rPr>
                <w:rFonts w:cs="Times New Roman"/>
                <w:i/>
                <w:sz w:val="22"/>
              </w:rPr>
              <w:t>n</w:t>
            </w:r>
            <w:r w:rsidRPr="00E95CE4">
              <w:rPr>
                <w:rFonts w:cs="Times New Roman"/>
                <w:sz w:val="22"/>
              </w:rPr>
              <w:t xml:space="preserve"> = 8,661</w:t>
            </w:r>
          </w:p>
        </w:tc>
      </w:tr>
      <w:tr w:rsidR="00994669" w:rsidRPr="00E95CE4" w14:paraId="47229E03" w14:textId="77777777" w:rsidTr="00994669">
        <w:trPr>
          <w:trHeight w:val="312"/>
        </w:trPr>
        <w:tc>
          <w:tcPr>
            <w:tcW w:w="1634" w:type="pct"/>
            <w:tcBorders>
              <w:top w:val="single" w:sz="4" w:space="0" w:color="auto"/>
              <w:left w:val="nil"/>
              <w:bottom w:val="nil"/>
            </w:tcBorders>
            <w:shd w:val="clear" w:color="auto" w:fill="DCEAEC"/>
            <w:vAlign w:val="center"/>
          </w:tcPr>
          <w:p w14:paraId="3A4AE189" w14:textId="7EEED491" w:rsidR="00A84BA3" w:rsidRPr="00E95CE4" w:rsidRDefault="00A84BA3" w:rsidP="00E95CE4">
            <w:pPr>
              <w:spacing w:line="240" w:lineRule="auto"/>
              <w:jc w:val="left"/>
              <w:rPr>
                <w:rFonts w:cs="Times New Roman"/>
                <w:sz w:val="22"/>
              </w:rPr>
            </w:pPr>
            <w:r w:rsidRPr="00E95CE4">
              <w:rPr>
                <w:rFonts w:cs="Times New Roman"/>
                <w:sz w:val="22"/>
              </w:rPr>
              <w:t>Phillips</w:t>
            </w:r>
          </w:p>
        </w:tc>
        <w:tc>
          <w:tcPr>
            <w:tcW w:w="583" w:type="pct"/>
            <w:tcBorders>
              <w:top w:val="single" w:sz="4" w:space="0" w:color="auto"/>
            </w:tcBorders>
            <w:shd w:val="clear" w:color="auto" w:fill="DCEAEC"/>
            <w:vAlign w:val="center"/>
          </w:tcPr>
          <w:p w14:paraId="65BB1B03" w14:textId="7B94CCCC" w:rsidR="00A84BA3" w:rsidRPr="00E95CE4" w:rsidRDefault="00A84BA3" w:rsidP="009559FD">
            <w:pPr>
              <w:spacing w:line="240" w:lineRule="auto"/>
              <w:rPr>
                <w:rFonts w:cs="Times New Roman"/>
                <w:sz w:val="22"/>
              </w:rPr>
            </w:pPr>
          </w:p>
        </w:tc>
        <w:tc>
          <w:tcPr>
            <w:tcW w:w="583" w:type="pct"/>
            <w:tcBorders>
              <w:top w:val="single" w:sz="4" w:space="0" w:color="auto"/>
            </w:tcBorders>
            <w:shd w:val="clear" w:color="auto" w:fill="DCEAEC"/>
            <w:vAlign w:val="center"/>
          </w:tcPr>
          <w:p w14:paraId="56081E8D" w14:textId="0B273E7C" w:rsidR="00A84BA3" w:rsidRPr="00E95CE4" w:rsidRDefault="00A84BA3" w:rsidP="009559FD">
            <w:pPr>
              <w:spacing w:line="240" w:lineRule="auto"/>
              <w:rPr>
                <w:rFonts w:cs="Times New Roman"/>
                <w:sz w:val="22"/>
              </w:rPr>
            </w:pPr>
          </w:p>
        </w:tc>
        <w:tc>
          <w:tcPr>
            <w:tcW w:w="453" w:type="pct"/>
            <w:tcBorders>
              <w:top w:val="single" w:sz="4" w:space="0" w:color="auto"/>
            </w:tcBorders>
            <w:shd w:val="clear" w:color="auto" w:fill="DCEAEC"/>
            <w:vAlign w:val="center"/>
          </w:tcPr>
          <w:p w14:paraId="1088E69C" w14:textId="025ED53D" w:rsidR="00A84BA3" w:rsidRPr="00E95CE4" w:rsidRDefault="00A84BA3" w:rsidP="009559FD">
            <w:pPr>
              <w:spacing w:line="240" w:lineRule="auto"/>
              <w:rPr>
                <w:rFonts w:cs="Times New Roman"/>
                <w:sz w:val="22"/>
              </w:rPr>
            </w:pPr>
          </w:p>
        </w:tc>
        <w:tc>
          <w:tcPr>
            <w:tcW w:w="583" w:type="pct"/>
            <w:tcBorders>
              <w:top w:val="single" w:sz="4" w:space="0" w:color="auto"/>
            </w:tcBorders>
            <w:shd w:val="clear" w:color="auto" w:fill="DCEAEC"/>
            <w:vAlign w:val="center"/>
          </w:tcPr>
          <w:p w14:paraId="6F03AAE9" w14:textId="09E3C73B" w:rsidR="00A84BA3" w:rsidRPr="00E95CE4" w:rsidRDefault="00A84BA3" w:rsidP="009559FD">
            <w:pPr>
              <w:spacing w:line="240" w:lineRule="auto"/>
              <w:rPr>
                <w:rFonts w:cs="Times New Roman"/>
                <w:sz w:val="22"/>
              </w:rPr>
            </w:pPr>
          </w:p>
        </w:tc>
        <w:tc>
          <w:tcPr>
            <w:tcW w:w="582" w:type="pct"/>
            <w:tcBorders>
              <w:top w:val="single" w:sz="4" w:space="0" w:color="auto"/>
            </w:tcBorders>
            <w:shd w:val="clear" w:color="auto" w:fill="DCEAEC"/>
            <w:vAlign w:val="center"/>
          </w:tcPr>
          <w:p w14:paraId="7AC0AE58" w14:textId="1804C41A" w:rsidR="00A84BA3" w:rsidRPr="00E95CE4" w:rsidRDefault="00A84BA3" w:rsidP="009559FD">
            <w:pPr>
              <w:spacing w:line="240" w:lineRule="auto"/>
              <w:rPr>
                <w:rFonts w:cs="Times New Roman"/>
                <w:sz w:val="22"/>
              </w:rPr>
            </w:pPr>
          </w:p>
        </w:tc>
        <w:tc>
          <w:tcPr>
            <w:tcW w:w="585" w:type="pct"/>
            <w:tcBorders>
              <w:top w:val="single" w:sz="4" w:space="0" w:color="auto"/>
              <w:right w:val="nil"/>
            </w:tcBorders>
            <w:shd w:val="clear" w:color="auto" w:fill="DCEAEC"/>
            <w:vAlign w:val="center"/>
          </w:tcPr>
          <w:p w14:paraId="4CED4FFE" w14:textId="70E839F8" w:rsidR="00A84BA3" w:rsidRPr="00E95CE4" w:rsidRDefault="00A84BA3" w:rsidP="009559FD">
            <w:pPr>
              <w:spacing w:line="240" w:lineRule="auto"/>
              <w:rPr>
                <w:rFonts w:cs="Times New Roman"/>
                <w:sz w:val="22"/>
              </w:rPr>
            </w:pPr>
          </w:p>
        </w:tc>
      </w:tr>
      <w:tr w:rsidR="00994669" w:rsidRPr="00E95CE4" w14:paraId="310069B0" w14:textId="77777777" w:rsidTr="00E95CE4">
        <w:tc>
          <w:tcPr>
            <w:tcW w:w="1634" w:type="pct"/>
            <w:tcBorders>
              <w:top w:val="nil"/>
              <w:left w:val="nil"/>
              <w:bottom w:val="nil"/>
            </w:tcBorders>
            <w:vAlign w:val="center"/>
          </w:tcPr>
          <w:p w14:paraId="6FA0C510" w14:textId="59D1706B" w:rsidR="00A84BA3" w:rsidRPr="00E95CE4" w:rsidRDefault="00682580" w:rsidP="00E95CE4">
            <w:pPr>
              <w:spacing w:line="240" w:lineRule="auto"/>
              <w:ind w:firstLineChars="100" w:firstLine="220"/>
              <w:jc w:val="left"/>
              <w:rPr>
                <w:rFonts w:cs="Times New Roman"/>
                <w:sz w:val="22"/>
              </w:rPr>
            </w:pPr>
            <w:r w:rsidRPr="00E95CE4">
              <w:rPr>
                <w:rFonts w:cs="Times New Roman"/>
                <w:sz w:val="22"/>
              </w:rPr>
              <w:t>Internal t</w:t>
            </w:r>
            <w:r w:rsidR="00A84BA3" w:rsidRPr="00E95CE4">
              <w:rPr>
                <w:rFonts w:cs="Times New Roman"/>
                <w:sz w:val="22"/>
              </w:rPr>
              <w:t>est</w:t>
            </w:r>
            <w:r w:rsidRPr="00E95CE4">
              <w:rPr>
                <w:rFonts w:cs="Times New Roman"/>
                <w:sz w:val="22"/>
              </w:rPr>
              <w:t xml:space="preserve"> dataset</w:t>
            </w:r>
            <w:r w:rsidR="00994669" w:rsidRPr="00E95CE4">
              <w:rPr>
                <w:rFonts w:cs="Times New Roman"/>
                <w:sz w:val="22"/>
              </w:rPr>
              <w:t xml:space="preserve"> </w:t>
            </w:r>
            <w:r w:rsidR="00A84BA3" w:rsidRPr="00E95CE4">
              <w:rPr>
                <w:rFonts w:cs="Times New Roman"/>
                <w:sz w:val="22"/>
              </w:rPr>
              <w:t>(n = 868)</w:t>
            </w:r>
          </w:p>
        </w:tc>
        <w:tc>
          <w:tcPr>
            <w:tcW w:w="583" w:type="pct"/>
            <w:vAlign w:val="center"/>
          </w:tcPr>
          <w:p w14:paraId="05B4EAE1" w14:textId="023BA989" w:rsidR="00A84BA3" w:rsidRPr="00E95CE4" w:rsidRDefault="00A84BA3" w:rsidP="009559FD">
            <w:pPr>
              <w:spacing w:line="240" w:lineRule="auto"/>
              <w:rPr>
                <w:rFonts w:cs="Times New Roman"/>
                <w:sz w:val="22"/>
              </w:rPr>
            </w:pPr>
            <w:r w:rsidRPr="00E95CE4">
              <w:rPr>
                <w:rFonts w:cs="Times New Roman"/>
                <w:sz w:val="22"/>
              </w:rPr>
              <w:t>0.62 (0.28)</w:t>
            </w:r>
          </w:p>
        </w:tc>
        <w:tc>
          <w:tcPr>
            <w:tcW w:w="583" w:type="pct"/>
            <w:vAlign w:val="center"/>
          </w:tcPr>
          <w:p w14:paraId="08A37B28" w14:textId="45E3A69D" w:rsidR="00A84BA3" w:rsidRPr="00E95CE4" w:rsidRDefault="00A84BA3" w:rsidP="009559FD">
            <w:pPr>
              <w:spacing w:line="240" w:lineRule="auto"/>
              <w:rPr>
                <w:rFonts w:cs="Times New Roman"/>
                <w:sz w:val="22"/>
              </w:rPr>
            </w:pPr>
            <w:r w:rsidRPr="00E95CE4">
              <w:rPr>
                <w:rFonts w:cs="Times New Roman"/>
                <w:sz w:val="22"/>
              </w:rPr>
              <w:t>0.64 (0.27)</w:t>
            </w:r>
          </w:p>
        </w:tc>
        <w:tc>
          <w:tcPr>
            <w:tcW w:w="453" w:type="pct"/>
            <w:vAlign w:val="center"/>
          </w:tcPr>
          <w:p w14:paraId="02B8509A" w14:textId="497BB791" w:rsidR="00A84BA3" w:rsidRPr="00E95CE4" w:rsidRDefault="00A84BA3" w:rsidP="009559FD">
            <w:pPr>
              <w:spacing w:line="240" w:lineRule="auto"/>
              <w:rPr>
                <w:rFonts w:cs="Times New Roman"/>
                <w:sz w:val="22"/>
              </w:rPr>
            </w:pPr>
            <w:r w:rsidRPr="00E95CE4">
              <w:rPr>
                <w:rFonts w:cs="Times New Roman"/>
                <w:sz w:val="22"/>
              </w:rPr>
              <w:t>0.68 (0.26)</w:t>
            </w:r>
          </w:p>
        </w:tc>
        <w:tc>
          <w:tcPr>
            <w:tcW w:w="583" w:type="pct"/>
            <w:vAlign w:val="center"/>
          </w:tcPr>
          <w:p w14:paraId="73F8D7B8" w14:textId="2A3E210D" w:rsidR="00A84BA3" w:rsidRPr="00E95CE4" w:rsidRDefault="00A84BA3" w:rsidP="009559FD">
            <w:pPr>
              <w:spacing w:line="240" w:lineRule="auto"/>
              <w:rPr>
                <w:rFonts w:cs="Times New Roman"/>
                <w:sz w:val="22"/>
              </w:rPr>
            </w:pPr>
            <w:r w:rsidRPr="00E95CE4">
              <w:rPr>
                <w:rFonts w:cs="Times New Roman"/>
                <w:sz w:val="22"/>
              </w:rPr>
              <w:t>0.69 (0.26)</w:t>
            </w:r>
          </w:p>
        </w:tc>
        <w:tc>
          <w:tcPr>
            <w:tcW w:w="582" w:type="pct"/>
            <w:vAlign w:val="center"/>
          </w:tcPr>
          <w:p w14:paraId="2C789B65" w14:textId="2C86AE5D" w:rsidR="00A84BA3" w:rsidRPr="00E95CE4" w:rsidRDefault="00A84BA3" w:rsidP="009559FD">
            <w:pPr>
              <w:spacing w:line="240" w:lineRule="auto"/>
              <w:rPr>
                <w:rFonts w:cs="Times New Roman"/>
                <w:sz w:val="22"/>
              </w:rPr>
            </w:pPr>
            <w:r w:rsidRPr="00E95CE4">
              <w:rPr>
                <w:rFonts w:cs="Times New Roman"/>
                <w:sz w:val="22"/>
              </w:rPr>
              <w:t>0.71 (0.24)</w:t>
            </w:r>
          </w:p>
        </w:tc>
        <w:tc>
          <w:tcPr>
            <w:tcW w:w="585" w:type="pct"/>
            <w:tcBorders>
              <w:right w:val="nil"/>
            </w:tcBorders>
            <w:vAlign w:val="center"/>
          </w:tcPr>
          <w:p w14:paraId="29EE2B50" w14:textId="45DBF9EE" w:rsidR="00A84BA3" w:rsidRPr="00E95CE4" w:rsidRDefault="00A84BA3" w:rsidP="009559FD">
            <w:pPr>
              <w:spacing w:line="240" w:lineRule="auto"/>
              <w:rPr>
                <w:rFonts w:cs="Times New Roman"/>
                <w:sz w:val="22"/>
              </w:rPr>
            </w:pPr>
            <w:r w:rsidRPr="00E95CE4">
              <w:rPr>
                <w:rFonts w:cs="Times New Roman"/>
                <w:sz w:val="22"/>
              </w:rPr>
              <w:t>0.73 (0.24)</w:t>
            </w:r>
          </w:p>
        </w:tc>
      </w:tr>
      <w:tr w:rsidR="00994669" w:rsidRPr="00E95CE4" w14:paraId="610BC1FB" w14:textId="77777777" w:rsidTr="00994669">
        <w:tc>
          <w:tcPr>
            <w:tcW w:w="1634" w:type="pct"/>
            <w:tcBorders>
              <w:top w:val="nil"/>
              <w:left w:val="nil"/>
              <w:bottom w:val="nil"/>
            </w:tcBorders>
            <w:shd w:val="clear" w:color="auto" w:fill="DCEAEC"/>
            <w:vAlign w:val="center"/>
          </w:tcPr>
          <w:p w14:paraId="695EC5AB" w14:textId="778071AD" w:rsidR="00A84BA3" w:rsidRPr="00E95CE4" w:rsidRDefault="00682580" w:rsidP="00E95CE4">
            <w:pPr>
              <w:spacing w:line="240" w:lineRule="auto"/>
              <w:ind w:firstLineChars="100" w:firstLine="220"/>
              <w:jc w:val="left"/>
              <w:rPr>
                <w:rFonts w:cs="Times New Roman"/>
                <w:sz w:val="22"/>
              </w:rPr>
            </w:pPr>
            <w:r w:rsidRPr="00E95CE4">
              <w:rPr>
                <w:rFonts w:cs="Times New Roman"/>
                <w:sz w:val="22"/>
              </w:rPr>
              <w:t>External dataset</w:t>
            </w:r>
            <w:r w:rsidR="00994669" w:rsidRPr="00E95CE4">
              <w:rPr>
                <w:rFonts w:cs="Times New Roman"/>
                <w:sz w:val="22"/>
              </w:rPr>
              <w:t xml:space="preserve"> </w:t>
            </w:r>
            <w:r w:rsidR="00A84BA3" w:rsidRPr="00E95CE4">
              <w:rPr>
                <w:rFonts w:cs="Times New Roman"/>
                <w:sz w:val="22"/>
              </w:rPr>
              <w:t>(n = 3)</w:t>
            </w:r>
          </w:p>
        </w:tc>
        <w:tc>
          <w:tcPr>
            <w:tcW w:w="583" w:type="pct"/>
            <w:shd w:val="clear" w:color="auto" w:fill="DCEAEC"/>
            <w:vAlign w:val="center"/>
          </w:tcPr>
          <w:p w14:paraId="73D22269" w14:textId="33DDB068" w:rsidR="00A84BA3" w:rsidRPr="00E95CE4" w:rsidRDefault="00A84BA3" w:rsidP="009559FD">
            <w:pPr>
              <w:spacing w:line="240" w:lineRule="auto"/>
              <w:rPr>
                <w:rFonts w:cs="Times New Roman"/>
                <w:sz w:val="22"/>
              </w:rPr>
            </w:pPr>
            <w:r w:rsidRPr="00E95CE4">
              <w:rPr>
                <w:rFonts w:cs="Times New Roman"/>
                <w:sz w:val="22"/>
              </w:rPr>
              <w:t>N/A</w:t>
            </w:r>
          </w:p>
        </w:tc>
        <w:tc>
          <w:tcPr>
            <w:tcW w:w="583" w:type="pct"/>
            <w:shd w:val="clear" w:color="auto" w:fill="DCEAEC"/>
            <w:vAlign w:val="center"/>
          </w:tcPr>
          <w:p w14:paraId="5F7F088F" w14:textId="5AC56071" w:rsidR="00A84BA3" w:rsidRPr="00E95CE4" w:rsidRDefault="00A84BA3" w:rsidP="009559FD">
            <w:pPr>
              <w:spacing w:line="240" w:lineRule="auto"/>
              <w:rPr>
                <w:rFonts w:cs="Times New Roman"/>
                <w:sz w:val="22"/>
              </w:rPr>
            </w:pPr>
            <w:r w:rsidRPr="00E95CE4">
              <w:rPr>
                <w:rFonts w:cs="Times New Roman"/>
                <w:sz w:val="22"/>
              </w:rPr>
              <w:t>N/A</w:t>
            </w:r>
          </w:p>
        </w:tc>
        <w:tc>
          <w:tcPr>
            <w:tcW w:w="453" w:type="pct"/>
            <w:shd w:val="clear" w:color="auto" w:fill="DCEAEC"/>
            <w:vAlign w:val="center"/>
          </w:tcPr>
          <w:p w14:paraId="27783DE0" w14:textId="6111C702" w:rsidR="00A84BA3" w:rsidRPr="00E95CE4" w:rsidRDefault="00A84BA3" w:rsidP="009559FD">
            <w:pPr>
              <w:spacing w:line="240" w:lineRule="auto"/>
              <w:rPr>
                <w:rFonts w:cs="Times New Roman"/>
                <w:sz w:val="22"/>
              </w:rPr>
            </w:pPr>
            <w:r w:rsidRPr="00E95CE4">
              <w:rPr>
                <w:rFonts w:cs="Times New Roman"/>
                <w:sz w:val="22"/>
              </w:rPr>
              <w:t>N/A</w:t>
            </w:r>
          </w:p>
        </w:tc>
        <w:tc>
          <w:tcPr>
            <w:tcW w:w="583" w:type="pct"/>
            <w:shd w:val="clear" w:color="auto" w:fill="DCEAEC"/>
            <w:vAlign w:val="center"/>
          </w:tcPr>
          <w:p w14:paraId="4AEA91BE" w14:textId="020C9084" w:rsidR="00A84BA3" w:rsidRPr="00E95CE4" w:rsidRDefault="00A84BA3" w:rsidP="009559FD">
            <w:pPr>
              <w:spacing w:line="240" w:lineRule="auto"/>
              <w:rPr>
                <w:rFonts w:cs="Times New Roman"/>
                <w:sz w:val="22"/>
              </w:rPr>
            </w:pPr>
            <w:r w:rsidRPr="00E95CE4">
              <w:rPr>
                <w:rFonts w:cs="Times New Roman"/>
                <w:sz w:val="22"/>
              </w:rPr>
              <w:t>N/A</w:t>
            </w:r>
          </w:p>
        </w:tc>
        <w:tc>
          <w:tcPr>
            <w:tcW w:w="582" w:type="pct"/>
            <w:shd w:val="clear" w:color="auto" w:fill="DCEAEC"/>
            <w:vAlign w:val="center"/>
          </w:tcPr>
          <w:p w14:paraId="23E5F7EC" w14:textId="3710C3F0" w:rsidR="00A84BA3" w:rsidRPr="00E95CE4" w:rsidRDefault="00A84BA3" w:rsidP="009559FD">
            <w:pPr>
              <w:spacing w:line="240" w:lineRule="auto"/>
              <w:rPr>
                <w:rFonts w:cs="Times New Roman"/>
                <w:sz w:val="22"/>
              </w:rPr>
            </w:pPr>
            <w:r w:rsidRPr="00E95CE4">
              <w:rPr>
                <w:rFonts w:cs="Times New Roman"/>
                <w:sz w:val="22"/>
              </w:rPr>
              <w:t>N/A</w:t>
            </w:r>
          </w:p>
        </w:tc>
        <w:tc>
          <w:tcPr>
            <w:tcW w:w="585" w:type="pct"/>
            <w:tcBorders>
              <w:right w:val="nil"/>
            </w:tcBorders>
            <w:shd w:val="clear" w:color="auto" w:fill="DCEAEC"/>
            <w:vAlign w:val="center"/>
          </w:tcPr>
          <w:p w14:paraId="4864E0AA" w14:textId="19399992" w:rsidR="00A84BA3" w:rsidRPr="00E95CE4" w:rsidRDefault="00A84BA3" w:rsidP="009559FD">
            <w:pPr>
              <w:spacing w:line="240" w:lineRule="auto"/>
              <w:rPr>
                <w:rFonts w:cs="Times New Roman"/>
                <w:sz w:val="22"/>
              </w:rPr>
            </w:pPr>
            <w:r w:rsidRPr="00E95CE4">
              <w:rPr>
                <w:rFonts w:cs="Times New Roman"/>
                <w:sz w:val="22"/>
              </w:rPr>
              <w:t>N/A</w:t>
            </w:r>
          </w:p>
        </w:tc>
      </w:tr>
      <w:tr w:rsidR="00994669" w:rsidRPr="00E95CE4" w14:paraId="49527C45" w14:textId="77777777" w:rsidTr="00E95CE4">
        <w:trPr>
          <w:trHeight w:val="312"/>
        </w:trPr>
        <w:tc>
          <w:tcPr>
            <w:tcW w:w="1634" w:type="pct"/>
            <w:tcBorders>
              <w:top w:val="nil"/>
              <w:left w:val="nil"/>
              <w:bottom w:val="nil"/>
            </w:tcBorders>
            <w:vAlign w:val="center"/>
          </w:tcPr>
          <w:p w14:paraId="383923B8" w14:textId="72A289B2" w:rsidR="0033014B" w:rsidRPr="00E95CE4" w:rsidRDefault="0033014B" w:rsidP="00E95CE4">
            <w:pPr>
              <w:spacing w:line="240" w:lineRule="auto"/>
              <w:jc w:val="left"/>
              <w:rPr>
                <w:rFonts w:cs="Times New Roman"/>
                <w:sz w:val="22"/>
              </w:rPr>
            </w:pPr>
            <w:r w:rsidRPr="00E95CE4">
              <w:rPr>
                <w:rFonts w:cs="Times New Roman"/>
                <w:sz w:val="22"/>
              </w:rPr>
              <w:t>GE</w:t>
            </w:r>
          </w:p>
        </w:tc>
        <w:tc>
          <w:tcPr>
            <w:tcW w:w="583" w:type="pct"/>
            <w:vAlign w:val="center"/>
          </w:tcPr>
          <w:p w14:paraId="031C2988" w14:textId="77777777" w:rsidR="0033014B" w:rsidRPr="00E95CE4" w:rsidRDefault="0033014B" w:rsidP="009559FD">
            <w:pPr>
              <w:spacing w:line="240" w:lineRule="auto"/>
              <w:rPr>
                <w:rFonts w:cs="Times New Roman"/>
                <w:sz w:val="22"/>
              </w:rPr>
            </w:pPr>
          </w:p>
        </w:tc>
        <w:tc>
          <w:tcPr>
            <w:tcW w:w="583" w:type="pct"/>
            <w:vAlign w:val="center"/>
          </w:tcPr>
          <w:p w14:paraId="6A71F828" w14:textId="77777777" w:rsidR="0033014B" w:rsidRPr="00E95CE4" w:rsidRDefault="0033014B" w:rsidP="009559FD">
            <w:pPr>
              <w:spacing w:line="240" w:lineRule="auto"/>
              <w:rPr>
                <w:rFonts w:cs="Times New Roman"/>
                <w:sz w:val="22"/>
              </w:rPr>
            </w:pPr>
          </w:p>
        </w:tc>
        <w:tc>
          <w:tcPr>
            <w:tcW w:w="453" w:type="pct"/>
            <w:vAlign w:val="center"/>
          </w:tcPr>
          <w:p w14:paraId="314A07C0" w14:textId="77777777" w:rsidR="0033014B" w:rsidRPr="00E95CE4" w:rsidRDefault="0033014B" w:rsidP="009559FD">
            <w:pPr>
              <w:spacing w:line="240" w:lineRule="auto"/>
              <w:rPr>
                <w:rFonts w:cs="Times New Roman"/>
                <w:sz w:val="22"/>
              </w:rPr>
            </w:pPr>
          </w:p>
        </w:tc>
        <w:tc>
          <w:tcPr>
            <w:tcW w:w="583" w:type="pct"/>
            <w:vAlign w:val="center"/>
          </w:tcPr>
          <w:p w14:paraId="00182CD7" w14:textId="77777777" w:rsidR="0033014B" w:rsidRPr="00E95CE4" w:rsidRDefault="0033014B" w:rsidP="009559FD">
            <w:pPr>
              <w:spacing w:line="240" w:lineRule="auto"/>
              <w:rPr>
                <w:rFonts w:cs="Times New Roman"/>
                <w:sz w:val="22"/>
              </w:rPr>
            </w:pPr>
          </w:p>
        </w:tc>
        <w:tc>
          <w:tcPr>
            <w:tcW w:w="582" w:type="pct"/>
            <w:vAlign w:val="center"/>
          </w:tcPr>
          <w:p w14:paraId="3A7CF0A6" w14:textId="77777777" w:rsidR="0033014B" w:rsidRPr="00E95CE4" w:rsidRDefault="0033014B" w:rsidP="009559FD">
            <w:pPr>
              <w:spacing w:line="240" w:lineRule="auto"/>
              <w:rPr>
                <w:rFonts w:cs="Times New Roman"/>
                <w:sz w:val="22"/>
              </w:rPr>
            </w:pPr>
          </w:p>
        </w:tc>
        <w:tc>
          <w:tcPr>
            <w:tcW w:w="585" w:type="pct"/>
            <w:tcBorders>
              <w:right w:val="nil"/>
            </w:tcBorders>
            <w:vAlign w:val="center"/>
          </w:tcPr>
          <w:p w14:paraId="6628E127" w14:textId="77777777" w:rsidR="0033014B" w:rsidRPr="00E95CE4" w:rsidRDefault="0033014B" w:rsidP="009559FD">
            <w:pPr>
              <w:spacing w:line="240" w:lineRule="auto"/>
              <w:rPr>
                <w:rFonts w:cs="Times New Roman"/>
                <w:sz w:val="22"/>
              </w:rPr>
            </w:pPr>
          </w:p>
        </w:tc>
      </w:tr>
      <w:tr w:rsidR="00994669" w:rsidRPr="00E95CE4" w14:paraId="1381ECCD" w14:textId="77777777" w:rsidTr="00994669">
        <w:tc>
          <w:tcPr>
            <w:tcW w:w="1634" w:type="pct"/>
            <w:tcBorders>
              <w:top w:val="nil"/>
              <w:left w:val="nil"/>
              <w:bottom w:val="nil"/>
            </w:tcBorders>
            <w:shd w:val="clear" w:color="auto" w:fill="DCEAEC"/>
            <w:vAlign w:val="center"/>
          </w:tcPr>
          <w:p w14:paraId="7AF724B8" w14:textId="35CED4A9" w:rsidR="00A84BA3" w:rsidRPr="00E95CE4" w:rsidRDefault="00682580" w:rsidP="00E95CE4">
            <w:pPr>
              <w:spacing w:line="240" w:lineRule="auto"/>
              <w:ind w:firstLineChars="100" w:firstLine="220"/>
              <w:jc w:val="left"/>
              <w:rPr>
                <w:rFonts w:cs="Times New Roman"/>
                <w:sz w:val="22"/>
              </w:rPr>
            </w:pPr>
            <w:r w:rsidRPr="00E95CE4">
              <w:rPr>
                <w:rFonts w:cs="Times New Roman"/>
                <w:sz w:val="22"/>
              </w:rPr>
              <w:t>Internal test dataset</w:t>
            </w:r>
            <w:r w:rsidR="00994669" w:rsidRPr="00E95CE4">
              <w:rPr>
                <w:rFonts w:cs="Times New Roman"/>
                <w:sz w:val="22"/>
              </w:rPr>
              <w:t xml:space="preserve"> </w:t>
            </w:r>
            <w:r w:rsidR="00A84BA3" w:rsidRPr="00E95CE4">
              <w:rPr>
                <w:rFonts w:cs="Times New Roman"/>
                <w:sz w:val="22"/>
              </w:rPr>
              <w:t>(n = 438)</w:t>
            </w:r>
          </w:p>
        </w:tc>
        <w:tc>
          <w:tcPr>
            <w:tcW w:w="583" w:type="pct"/>
            <w:shd w:val="clear" w:color="auto" w:fill="DCEAEC"/>
            <w:vAlign w:val="center"/>
          </w:tcPr>
          <w:p w14:paraId="76489ECD" w14:textId="77777777" w:rsidR="00A84BA3" w:rsidRPr="00E95CE4" w:rsidRDefault="00A84BA3" w:rsidP="009559FD">
            <w:pPr>
              <w:spacing w:line="240" w:lineRule="auto"/>
              <w:rPr>
                <w:rFonts w:cs="Times New Roman"/>
                <w:sz w:val="22"/>
              </w:rPr>
            </w:pPr>
            <w:r w:rsidRPr="00E95CE4">
              <w:rPr>
                <w:rFonts w:cs="Times New Roman"/>
                <w:sz w:val="22"/>
              </w:rPr>
              <w:t>0.55 (0.29)</w:t>
            </w:r>
          </w:p>
        </w:tc>
        <w:tc>
          <w:tcPr>
            <w:tcW w:w="583" w:type="pct"/>
            <w:shd w:val="clear" w:color="auto" w:fill="DCEAEC"/>
            <w:vAlign w:val="center"/>
          </w:tcPr>
          <w:p w14:paraId="5B0122DF" w14:textId="77777777" w:rsidR="00A84BA3" w:rsidRPr="00E95CE4" w:rsidRDefault="00A84BA3" w:rsidP="009559FD">
            <w:pPr>
              <w:spacing w:line="240" w:lineRule="auto"/>
              <w:rPr>
                <w:rFonts w:cs="Times New Roman"/>
                <w:sz w:val="22"/>
              </w:rPr>
            </w:pPr>
            <w:r w:rsidRPr="00E95CE4">
              <w:rPr>
                <w:rFonts w:cs="Times New Roman"/>
                <w:sz w:val="22"/>
              </w:rPr>
              <w:t>0.62 (0.26)</w:t>
            </w:r>
          </w:p>
        </w:tc>
        <w:tc>
          <w:tcPr>
            <w:tcW w:w="453" w:type="pct"/>
            <w:shd w:val="clear" w:color="auto" w:fill="DCEAEC"/>
            <w:vAlign w:val="center"/>
          </w:tcPr>
          <w:p w14:paraId="55A39D5A" w14:textId="77777777" w:rsidR="00A84BA3" w:rsidRPr="00E95CE4" w:rsidRDefault="00A84BA3" w:rsidP="009559FD">
            <w:pPr>
              <w:spacing w:line="240" w:lineRule="auto"/>
              <w:rPr>
                <w:rFonts w:cs="Times New Roman"/>
                <w:sz w:val="22"/>
              </w:rPr>
            </w:pPr>
            <w:r w:rsidRPr="00E95CE4">
              <w:rPr>
                <w:rFonts w:cs="Times New Roman"/>
                <w:sz w:val="22"/>
              </w:rPr>
              <w:t>0.65 (0.26)</w:t>
            </w:r>
          </w:p>
        </w:tc>
        <w:tc>
          <w:tcPr>
            <w:tcW w:w="583" w:type="pct"/>
            <w:shd w:val="clear" w:color="auto" w:fill="DCEAEC"/>
            <w:vAlign w:val="center"/>
          </w:tcPr>
          <w:p w14:paraId="00D86575" w14:textId="77777777" w:rsidR="00A84BA3" w:rsidRPr="00E95CE4" w:rsidRDefault="00A84BA3" w:rsidP="009559FD">
            <w:pPr>
              <w:spacing w:line="240" w:lineRule="auto"/>
              <w:rPr>
                <w:rFonts w:cs="Times New Roman"/>
                <w:sz w:val="22"/>
              </w:rPr>
            </w:pPr>
            <w:r w:rsidRPr="00E95CE4">
              <w:rPr>
                <w:rFonts w:cs="Times New Roman"/>
                <w:sz w:val="22"/>
              </w:rPr>
              <w:t>0.67 (0.26)</w:t>
            </w:r>
          </w:p>
        </w:tc>
        <w:tc>
          <w:tcPr>
            <w:tcW w:w="582" w:type="pct"/>
            <w:shd w:val="clear" w:color="auto" w:fill="DCEAEC"/>
            <w:vAlign w:val="center"/>
          </w:tcPr>
          <w:p w14:paraId="08B8F23A" w14:textId="77777777" w:rsidR="00A84BA3" w:rsidRPr="00E95CE4" w:rsidRDefault="00A84BA3" w:rsidP="009559FD">
            <w:pPr>
              <w:spacing w:line="240" w:lineRule="auto"/>
              <w:rPr>
                <w:rFonts w:cs="Times New Roman"/>
                <w:sz w:val="22"/>
              </w:rPr>
            </w:pPr>
            <w:r w:rsidRPr="00E95CE4">
              <w:rPr>
                <w:rFonts w:cs="Times New Roman"/>
                <w:sz w:val="22"/>
              </w:rPr>
              <w:t>0.68 (0.26)</w:t>
            </w:r>
          </w:p>
        </w:tc>
        <w:tc>
          <w:tcPr>
            <w:tcW w:w="585" w:type="pct"/>
            <w:tcBorders>
              <w:right w:val="nil"/>
            </w:tcBorders>
            <w:shd w:val="clear" w:color="auto" w:fill="DCEAEC"/>
            <w:vAlign w:val="center"/>
          </w:tcPr>
          <w:p w14:paraId="3A3161CE" w14:textId="77777777" w:rsidR="00A84BA3" w:rsidRPr="00E95CE4" w:rsidRDefault="00A84BA3" w:rsidP="009559FD">
            <w:pPr>
              <w:spacing w:line="240" w:lineRule="auto"/>
              <w:rPr>
                <w:rFonts w:cs="Times New Roman"/>
                <w:sz w:val="22"/>
              </w:rPr>
            </w:pPr>
            <w:r w:rsidRPr="00E95CE4">
              <w:rPr>
                <w:rFonts w:cs="Times New Roman"/>
                <w:sz w:val="22"/>
              </w:rPr>
              <w:t>0.70 (0.24)</w:t>
            </w:r>
          </w:p>
        </w:tc>
      </w:tr>
      <w:tr w:rsidR="00994669" w:rsidRPr="00E95CE4" w14:paraId="3A9525BA" w14:textId="77777777" w:rsidTr="00E95CE4">
        <w:tc>
          <w:tcPr>
            <w:tcW w:w="1634" w:type="pct"/>
            <w:tcBorders>
              <w:top w:val="nil"/>
              <w:left w:val="nil"/>
              <w:bottom w:val="nil"/>
            </w:tcBorders>
            <w:vAlign w:val="center"/>
          </w:tcPr>
          <w:p w14:paraId="498D44F9" w14:textId="3E9F1295" w:rsidR="00A84BA3" w:rsidRPr="00E95CE4" w:rsidRDefault="00682580" w:rsidP="00E95CE4">
            <w:pPr>
              <w:spacing w:line="240" w:lineRule="auto"/>
              <w:ind w:firstLineChars="100" w:firstLine="220"/>
              <w:jc w:val="left"/>
              <w:rPr>
                <w:rFonts w:cs="Times New Roman"/>
                <w:sz w:val="22"/>
              </w:rPr>
            </w:pPr>
            <w:r w:rsidRPr="00E95CE4">
              <w:rPr>
                <w:rFonts w:cs="Times New Roman"/>
                <w:sz w:val="22"/>
              </w:rPr>
              <w:t xml:space="preserve">External dataset </w:t>
            </w:r>
            <w:r w:rsidR="00A84BA3" w:rsidRPr="00E95CE4">
              <w:rPr>
                <w:rFonts w:cs="Times New Roman"/>
                <w:sz w:val="22"/>
              </w:rPr>
              <w:t>(n = 2,703)</w:t>
            </w:r>
          </w:p>
        </w:tc>
        <w:tc>
          <w:tcPr>
            <w:tcW w:w="583" w:type="pct"/>
            <w:vAlign w:val="center"/>
          </w:tcPr>
          <w:p w14:paraId="4B9BD2AF" w14:textId="77777777" w:rsidR="00A84BA3" w:rsidRPr="00E95CE4" w:rsidRDefault="00A84BA3" w:rsidP="009559FD">
            <w:pPr>
              <w:spacing w:line="240" w:lineRule="auto"/>
              <w:rPr>
                <w:rFonts w:cs="Times New Roman"/>
                <w:sz w:val="22"/>
              </w:rPr>
            </w:pPr>
            <w:r w:rsidRPr="00E95CE4">
              <w:rPr>
                <w:rFonts w:cs="Times New Roman"/>
                <w:sz w:val="22"/>
              </w:rPr>
              <w:t>0.56 (0.28)</w:t>
            </w:r>
          </w:p>
        </w:tc>
        <w:tc>
          <w:tcPr>
            <w:tcW w:w="583" w:type="pct"/>
            <w:vAlign w:val="center"/>
          </w:tcPr>
          <w:p w14:paraId="33EE4F54" w14:textId="77777777" w:rsidR="00A84BA3" w:rsidRPr="00E95CE4" w:rsidRDefault="00A84BA3" w:rsidP="009559FD">
            <w:pPr>
              <w:spacing w:line="240" w:lineRule="auto"/>
              <w:rPr>
                <w:rFonts w:cs="Times New Roman"/>
                <w:sz w:val="22"/>
              </w:rPr>
            </w:pPr>
            <w:r w:rsidRPr="00E95CE4">
              <w:rPr>
                <w:rFonts w:cs="Times New Roman"/>
                <w:sz w:val="22"/>
              </w:rPr>
              <w:t>0.63 (0.27)</w:t>
            </w:r>
          </w:p>
        </w:tc>
        <w:tc>
          <w:tcPr>
            <w:tcW w:w="453" w:type="pct"/>
            <w:vAlign w:val="center"/>
          </w:tcPr>
          <w:p w14:paraId="5866157E" w14:textId="77777777" w:rsidR="00A84BA3" w:rsidRPr="00E95CE4" w:rsidRDefault="00A84BA3" w:rsidP="009559FD">
            <w:pPr>
              <w:spacing w:line="240" w:lineRule="auto"/>
              <w:rPr>
                <w:rFonts w:cs="Times New Roman"/>
                <w:sz w:val="22"/>
              </w:rPr>
            </w:pPr>
            <w:r w:rsidRPr="00E95CE4">
              <w:rPr>
                <w:rFonts w:cs="Times New Roman"/>
                <w:sz w:val="22"/>
              </w:rPr>
              <w:t>0.70 (0.23)</w:t>
            </w:r>
          </w:p>
        </w:tc>
        <w:tc>
          <w:tcPr>
            <w:tcW w:w="583" w:type="pct"/>
            <w:vAlign w:val="center"/>
          </w:tcPr>
          <w:p w14:paraId="5F5363A7" w14:textId="77777777" w:rsidR="00A84BA3" w:rsidRPr="00E95CE4" w:rsidRDefault="00A84BA3" w:rsidP="009559FD">
            <w:pPr>
              <w:spacing w:line="240" w:lineRule="auto"/>
              <w:rPr>
                <w:rFonts w:cs="Times New Roman"/>
                <w:sz w:val="22"/>
              </w:rPr>
            </w:pPr>
            <w:r w:rsidRPr="00E95CE4">
              <w:rPr>
                <w:rFonts w:cs="Times New Roman"/>
                <w:sz w:val="22"/>
              </w:rPr>
              <w:t>0.70 (0.24)</w:t>
            </w:r>
          </w:p>
        </w:tc>
        <w:tc>
          <w:tcPr>
            <w:tcW w:w="582" w:type="pct"/>
            <w:vAlign w:val="center"/>
          </w:tcPr>
          <w:p w14:paraId="1D22F88E" w14:textId="77777777" w:rsidR="00A84BA3" w:rsidRPr="00E95CE4" w:rsidRDefault="00A84BA3" w:rsidP="009559FD">
            <w:pPr>
              <w:spacing w:line="240" w:lineRule="auto"/>
              <w:rPr>
                <w:rFonts w:cs="Times New Roman"/>
                <w:sz w:val="22"/>
              </w:rPr>
            </w:pPr>
            <w:r w:rsidRPr="00E95CE4">
              <w:rPr>
                <w:rFonts w:cs="Times New Roman"/>
                <w:sz w:val="22"/>
              </w:rPr>
              <w:t>0.71 (0.23)</w:t>
            </w:r>
          </w:p>
        </w:tc>
        <w:tc>
          <w:tcPr>
            <w:tcW w:w="585" w:type="pct"/>
            <w:tcBorders>
              <w:right w:val="nil"/>
            </w:tcBorders>
            <w:vAlign w:val="center"/>
          </w:tcPr>
          <w:p w14:paraId="61A60EDD" w14:textId="77777777" w:rsidR="00A84BA3" w:rsidRPr="00E95CE4" w:rsidRDefault="00A84BA3" w:rsidP="009559FD">
            <w:pPr>
              <w:spacing w:line="240" w:lineRule="auto"/>
              <w:rPr>
                <w:rFonts w:cs="Times New Roman"/>
                <w:sz w:val="22"/>
              </w:rPr>
            </w:pPr>
            <w:r w:rsidRPr="00E95CE4">
              <w:rPr>
                <w:rFonts w:cs="Times New Roman"/>
                <w:sz w:val="22"/>
              </w:rPr>
              <w:t>0.73 (0.21)</w:t>
            </w:r>
          </w:p>
        </w:tc>
      </w:tr>
      <w:tr w:rsidR="00994669" w:rsidRPr="00E95CE4" w14:paraId="152BE56C" w14:textId="77777777" w:rsidTr="00994669">
        <w:trPr>
          <w:trHeight w:val="312"/>
        </w:trPr>
        <w:tc>
          <w:tcPr>
            <w:tcW w:w="1634" w:type="pct"/>
            <w:tcBorders>
              <w:top w:val="nil"/>
              <w:left w:val="nil"/>
              <w:bottom w:val="nil"/>
            </w:tcBorders>
            <w:shd w:val="clear" w:color="auto" w:fill="DCEAEC"/>
            <w:vAlign w:val="center"/>
          </w:tcPr>
          <w:p w14:paraId="759BC351" w14:textId="6A64E724" w:rsidR="00A84BA3" w:rsidRPr="00E95CE4" w:rsidRDefault="00A84BA3" w:rsidP="00E95CE4">
            <w:pPr>
              <w:spacing w:line="240" w:lineRule="auto"/>
              <w:jc w:val="left"/>
              <w:rPr>
                <w:rFonts w:cs="Times New Roman"/>
                <w:sz w:val="22"/>
              </w:rPr>
            </w:pPr>
            <w:r w:rsidRPr="00E95CE4">
              <w:rPr>
                <w:rFonts w:cs="Times New Roman"/>
                <w:sz w:val="22"/>
              </w:rPr>
              <w:t>Siemens</w:t>
            </w:r>
          </w:p>
        </w:tc>
        <w:tc>
          <w:tcPr>
            <w:tcW w:w="583" w:type="pct"/>
            <w:shd w:val="clear" w:color="auto" w:fill="DCEAEC"/>
            <w:vAlign w:val="center"/>
          </w:tcPr>
          <w:p w14:paraId="73A0FADA" w14:textId="77777777" w:rsidR="00A84BA3" w:rsidRPr="00E95CE4" w:rsidRDefault="00A84BA3" w:rsidP="009559FD">
            <w:pPr>
              <w:spacing w:line="240" w:lineRule="auto"/>
              <w:rPr>
                <w:rFonts w:cs="Times New Roman"/>
                <w:sz w:val="22"/>
              </w:rPr>
            </w:pPr>
          </w:p>
        </w:tc>
        <w:tc>
          <w:tcPr>
            <w:tcW w:w="583" w:type="pct"/>
            <w:shd w:val="clear" w:color="auto" w:fill="DCEAEC"/>
            <w:vAlign w:val="center"/>
          </w:tcPr>
          <w:p w14:paraId="01C47ADB" w14:textId="77777777" w:rsidR="00A84BA3" w:rsidRPr="00E95CE4" w:rsidRDefault="00A84BA3" w:rsidP="009559FD">
            <w:pPr>
              <w:spacing w:line="240" w:lineRule="auto"/>
              <w:rPr>
                <w:rFonts w:cs="Times New Roman"/>
                <w:sz w:val="22"/>
              </w:rPr>
            </w:pPr>
          </w:p>
        </w:tc>
        <w:tc>
          <w:tcPr>
            <w:tcW w:w="453" w:type="pct"/>
            <w:shd w:val="clear" w:color="auto" w:fill="DCEAEC"/>
            <w:vAlign w:val="center"/>
          </w:tcPr>
          <w:p w14:paraId="69A9C832" w14:textId="77777777" w:rsidR="00A84BA3" w:rsidRPr="00E95CE4" w:rsidRDefault="00A84BA3" w:rsidP="009559FD">
            <w:pPr>
              <w:spacing w:line="240" w:lineRule="auto"/>
              <w:rPr>
                <w:rFonts w:cs="Times New Roman"/>
                <w:sz w:val="22"/>
              </w:rPr>
            </w:pPr>
          </w:p>
        </w:tc>
        <w:tc>
          <w:tcPr>
            <w:tcW w:w="583" w:type="pct"/>
            <w:shd w:val="clear" w:color="auto" w:fill="DCEAEC"/>
            <w:vAlign w:val="center"/>
          </w:tcPr>
          <w:p w14:paraId="31721F8D" w14:textId="77777777" w:rsidR="00A84BA3" w:rsidRPr="00E95CE4" w:rsidRDefault="00A84BA3" w:rsidP="009559FD">
            <w:pPr>
              <w:spacing w:line="240" w:lineRule="auto"/>
              <w:rPr>
                <w:rFonts w:cs="Times New Roman"/>
                <w:sz w:val="22"/>
              </w:rPr>
            </w:pPr>
          </w:p>
        </w:tc>
        <w:tc>
          <w:tcPr>
            <w:tcW w:w="582" w:type="pct"/>
            <w:shd w:val="clear" w:color="auto" w:fill="DCEAEC"/>
            <w:vAlign w:val="center"/>
          </w:tcPr>
          <w:p w14:paraId="02313899" w14:textId="77777777" w:rsidR="00A84BA3" w:rsidRPr="00E95CE4" w:rsidRDefault="00A84BA3" w:rsidP="009559FD">
            <w:pPr>
              <w:spacing w:line="240" w:lineRule="auto"/>
              <w:rPr>
                <w:rFonts w:cs="Times New Roman"/>
                <w:sz w:val="22"/>
              </w:rPr>
            </w:pPr>
          </w:p>
        </w:tc>
        <w:tc>
          <w:tcPr>
            <w:tcW w:w="585" w:type="pct"/>
            <w:tcBorders>
              <w:right w:val="nil"/>
            </w:tcBorders>
            <w:shd w:val="clear" w:color="auto" w:fill="DCEAEC"/>
            <w:vAlign w:val="center"/>
          </w:tcPr>
          <w:p w14:paraId="3554E6ED" w14:textId="77777777" w:rsidR="00A84BA3" w:rsidRPr="00E95CE4" w:rsidRDefault="00A84BA3" w:rsidP="009559FD">
            <w:pPr>
              <w:spacing w:line="240" w:lineRule="auto"/>
              <w:rPr>
                <w:rFonts w:cs="Times New Roman"/>
                <w:sz w:val="22"/>
              </w:rPr>
            </w:pPr>
          </w:p>
        </w:tc>
      </w:tr>
      <w:tr w:rsidR="00994669" w:rsidRPr="00E95CE4" w14:paraId="5F5CFAE5" w14:textId="77777777" w:rsidTr="00E95CE4">
        <w:tc>
          <w:tcPr>
            <w:tcW w:w="1634" w:type="pct"/>
            <w:tcBorders>
              <w:top w:val="nil"/>
              <w:left w:val="nil"/>
              <w:bottom w:val="nil"/>
            </w:tcBorders>
            <w:vAlign w:val="center"/>
          </w:tcPr>
          <w:p w14:paraId="21663219" w14:textId="3AE47F19" w:rsidR="00A84BA3" w:rsidRPr="00E95CE4" w:rsidRDefault="00682580" w:rsidP="00E95CE4">
            <w:pPr>
              <w:spacing w:line="240" w:lineRule="auto"/>
              <w:ind w:firstLineChars="100" w:firstLine="220"/>
              <w:jc w:val="left"/>
              <w:rPr>
                <w:rFonts w:cs="Times New Roman"/>
                <w:sz w:val="22"/>
              </w:rPr>
            </w:pPr>
            <w:r w:rsidRPr="00E95CE4">
              <w:rPr>
                <w:rFonts w:cs="Times New Roman"/>
                <w:sz w:val="22"/>
              </w:rPr>
              <w:t>Internal test dataset</w:t>
            </w:r>
            <w:r w:rsidR="00994669" w:rsidRPr="00E95CE4">
              <w:rPr>
                <w:rFonts w:cs="Times New Roman"/>
                <w:sz w:val="22"/>
              </w:rPr>
              <w:t xml:space="preserve"> </w:t>
            </w:r>
            <w:r w:rsidR="00A84BA3" w:rsidRPr="00E95CE4">
              <w:rPr>
                <w:rFonts w:cs="Times New Roman"/>
                <w:sz w:val="22"/>
              </w:rPr>
              <w:t>(n = 851)</w:t>
            </w:r>
          </w:p>
        </w:tc>
        <w:tc>
          <w:tcPr>
            <w:tcW w:w="583" w:type="pct"/>
            <w:vAlign w:val="center"/>
          </w:tcPr>
          <w:p w14:paraId="689CB80E" w14:textId="77777777" w:rsidR="00A84BA3" w:rsidRPr="00E95CE4" w:rsidRDefault="00A84BA3" w:rsidP="009559FD">
            <w:pPr>
              <w:spacing w:line="240" w:lineRule="auto"/>
              <w:rPr>
                <w:rFonts w:cs="Times New Roman"/>
                <w:sz w:val="22"/>
              </w:rPr>
            </w:pPr>
            <w:r w:rsidRPr="00E95CE4">
              <w:rPr>
                <w:rFonts w:cs="Times New Roman"/>
                <w:sz w:val="22"/>
              </w:rPr>
              <w:t>0.55 (0.29)</w:t>
            </w:r>
          </w:p>
        </w:tc>
        <w:tc>
          <w:tcPr>
            <w:tcW w:w="583" w:type="pct"/>
            <w:vAlign w:val="center"/>
          </w:tcPr>
          <w:p w14:paraId="5F4DDC28" w14:textId="77777777" w:rsidR="00A84BA3" w:rsidRPr="00E95CE4" w:rsidRDefault="00A84BA3" w:rsidP="009559FD">
            <w:pPr>
              <w:spacing w:line="240" w:lineRule="auto"/>
              <w:rPr>
                <w:rFonts w:cs="Times New Roman"/>
                <w:sz w:val="22"/>
              </w:rPr>
            </w:pPr>
            <w:r w:rsidRPr="00E95CE4">
              <w:rPr>
                <w:rFonts w:cs="Times New Roman"/>
                <w:sz w:val="22"/>
              </w:rPr>
              <w:t>0.59 (0.28)</w:t>
            </w:r>
          </w:p>
        </w:tc>
        <w:tc>
          <w:tcPr>
            <w:tcW w:w="453" w:type="pct"/>
            <w:vAlign w:val="center"/>
          </w:tcPr>
          <w:p w14:paraId="4903DA06" w14:textId="77777777" w:rsidR="00A84BA3" w:rsidRPr="00E95CE4" w:rsidRDefault="00A84BA3" w:rsidP="009559FD">
            <w:pPr>
              <w:spacing w:line="240" w:lineRule="auto"/>
              <w:rPr>
                <w:rFonts w:cs="Times New Roman"/>
                <w:sz w:val="22"/>
              </w:rPr>
            </w:pPr>
            <w:r w:rsidRPr="00E95CE4">
              <w:rPr>
                <w:rFonts w:cs="Times New Roman"/>
                <w:sz w:val="22"/>
              </w:rPr>
              <w:t>0.62 (0.28)</w:t>
            </w:r>
          </w:p>
        </w:tc>
        <w:tc>
          <w:tcPr>
            <w:tcW w:w="583" w:type="pct"/>
            <w:vAlign w:val="center"/>
          </w:tcPr>
          <w:p w14:paraId="33CFFCCF" w14:textId="77777777" w:rsidR="00A84BA3" w:rsidRPr="00E95CE4" w:rsidRDefault="00A84BA3" w:rsidP="009559FD">
            <w:pPr>
              <w:spacing w:line="240" w:lineRule="auto"/>
              <w:rPr>
                <w:rFonts w:cs="Times New Roman"/>
                <w:sz w:val="22"/>
              </w:rPr>
            </w:pPr>
            <w:r w:rsidRPr="00E95CE4">
              <w:rPr>
                <w:rFonts w:cs="Times New Roman"/>
                <w:sz w:val="22"/>
              </w:rPr>
              <w:t>0.64 (0.26)</w:t>
            </w:r>
          </w:p>
        </w:tc>
        <w:tc>
          <w:tcPr>
            <w:tcW w:w="582" w:type="pct"/>
            <w:vAlign w:val="center"/>
          </w:tcPr>
          <w:p w14:paraId="4D2268DD" w14:textId="77777777" w:rsidR="00A84BA3" w:rsidRPr="00E95CE4" w:rsidRDefault="00A84BA3" w:rsidP="009559FD">
            <w:pPr>
              <w:spacing w:line="240" w:lineRule="auto"/>
              <w:rPr>
                <w:rFonts w:cs="Times New Roman"/>
                <w:sz w:val="22"/>
              </w:rPr>
            </w:pPr>
            <w:r w:rsidRPr="00E95CE4">
              <w:rPr>
                <w:rFonts w:cs="Times New Roman"/>
                <w:sz w:val="22"/>
              </w:rPr>
              <w:t>0.65 (0.27)</w:t>
            </w:r>
          </w:p>
        </w:tc>
        <w:tc>
          <w:tcPr>
            <w:tcW w:w="585" w:type="pct"/>
            <w:tcBorders>
              <w:right w:val="nil"/>
            </w:tcBorders>
            <w:vAlign w:val="center"/>
          </w:tcPr>
          <w:p w14:paraId="3C1DD40E" w14:textId="77777777" w:rsidR="00A84BA3" w:rsidRPr="00E95CE4" w:rsidRDefault="00A84BA3" w:rsidP="009559FD">
            <w:pPr>
              <w:spacing w:line="240" w:lineRule="auto"/>
              <w:rPr>
                <w:rFonts w:cs="Times New Roman"/>
                <w:sz w:val="22"/>
              </w:rPr>
            </w:pPr>
            <w:r w:rsidRPr="00E95CE4">
              <w:rPr>
                <w:rFonts w:cs="Times New Roman"/>
                <w:sz w:val="22"/>
              </w:rPr>
              <w:t>0.66 (0.25)</w:t>
            </w:r>
          </w:p>
        </w:tc>
      </w:tr>
      <w:tr w:rsidR="00994669" w:rsidRPr="00E95CE4" w14:paraId="641996D9" w14:textId="77777777" w:rsidTr="00994669">
        <w:tc>
          <w:tcPr>
            <w:tcW w:w="1634" w:type="pct"/>
            <w:tcBorders>
              <w:top w:val="nil"/>
              <w:left w:val="nil"/>
              <w:bottom w:val="single" w:sz="4" w:space="0" w:color="auto"/>
            </w:tcBorders>
            <w:shd w:val="clear" w:color="auto" w:fill="DCEAEC"/>
            <w:vAlign w:val="center"/>
          </w:tcPr>
          <w:p w14:paraId="240AD0FA" w14:textId="1C47A696" w:rsidR="00A84BA3" w:rsidRPr="00E95CE4" w:rsidRDefault="00682580" w:rsidP="00E95CE4">
            <w:pPr>
              <w:spacing w:line="240" w:lineRule="auto"/>
              <w:ind w:firstLineChars="100" w:firstLine="220"/>
              <w:jc w:val="left"/>
              <w:rPr>
                <w:rFonts w:cs="Times New Roman"/>
                <w:sz w:val="22"/>
              </w:rPr>
            </w:pPr>
            <w:r w:rsidRPr="00E95CE4">
              <w:rPr>
                <w:rFonts w:cs="Times New Roman"/>
                <w:sz w:val="22"/>
              </w:rPr>
              <w:t>External dataset</w:t>
            </w:r>
            <w:r w:rsidR="00994669" w:rsidRPr="00E95CE4">
              <w:rPr>
                <w:rFonts w:cs="Times New Roman"/>
                <w:sz w:val="22"/>
              </w:rPr>
              <w:t xml:space="preserve"> </w:t>
            </w:r>
            <w:r w:rsidR="00A84BA3" w:rsidRPr="00E95CE4">
              <w:rPr>
                <w:rFonts w:cs="Times New Roman"/>
                <w:sz w:val="22"/>
              </w:rPr>
              <w:t>(n = 60)</w:t>
            </w:r>
          </w:p>
        </w:tc>
        <w:tc>
          <w:tcPr>
            <w:tcW w:w="583" w:type="pct"/>
            <w:shd w:val="clear" w:color="auto" w:fill="DCEAEC"/>
            <w:vAlign w:val="center"/>
          </w:tcPr>
          <w:p w14:paraId="4DFFD7BE" w14:textId="77777777" w:rsidR="00A84BA3" w:rsidRPr="00E95CE4" w:rsidRDefault="00A84BA3" w:rsidP="009559FD">
            <w:pPr>
              <w:spacing w:line="240" w:lineRule="auto"/>
              <w:rPr>
                <w:rFonts w:cs="Times New Roman"/>
                <w:sz w:val="22"/>
              </w:rPr>
            </w:pPr>
            <w:r w:rsidRPr="00E95CE4">
              <w:rPr>
                <w:rFonts w:cs="Times New Roman"/>
                <w:sz w:val="22"/>
              </w:rPr>
              <w:t>0.48 (0.31)</w:t>
            </w:r>
          </w:p>
        </w:tc>
        <w:tc>
          <w:tcPr>
            <w:tcW w:w="583" w:type="pct"/>
            <w:shd w:val="clear" w:color="auto" w:fill="DCEAEC"/>
            <w:vAlign w:val="center"/>
          </w:tcPr>
          <w:p w14:paraId="6B047474" w14:textId="77777777" w:rsidR="00A84BA3" w:rsidRPr="00E95CE4" w:rsidRDefault="00A84BA3" w:rsidP="009559FD">
            <w:pPr>
              <w:spacing w:line="240" w:lineRule="auto"/>
              <w:rPr>
                <w:rFonts w:cs="Times New Roman"/>
                <w:sz w:val="22"/>
              </w:rPr>
            </w:pPr>
            <w:r w:rsidRPr="00E95CE4">
              <w:rPr>
                <w:rFonts w:cs="Times New Roman"/>
                <w:sz w:val="22"/>
              </w:rPr>
              <w:t>0.50 (0.31)</w:t>
            </w:r>
          </w:p>
        </w:tc>
        <w:tc>
          <w:tcPr>
            <w:tcW w:w="453" w:type="pct"/>
            <w:shd w:val="clear" w:color="auto" w:fill="DCEAEC"/>
            <w:vAlign w:val="center"/>
          </w:tcPr>
          <w:p w14:paraId="24F47D94" w14:textId="77777777" w:rsidR="00A84BA3" w:rsidRPr="00E95CE4" w:rsidRDefault="00A84BA3" w:rsidP="009559FD">
            <w:pPr>
              <w:spacing w:line="240" w:lineRule="auto"/>
              <w:rPr>
                <w:rFonts w:cs="Times New Roman"/>
                <w:sz w:val="22"/>
              </w:rPr>
            </w:pPr>
            <w:r w:rsidRPr="00E95CE4">
              <w:rPr>
                <w:rFonts w:cs="Times New Roman"/>
                <w:sz w:val="22"/>
              </w:rPr>
              <w:t>0.58 (0.31)</w:t>
            </w:r>
          </w:p>
        </w:tc>
        <w:tc>
          <w:tcPr>
            <w:tcW w:w="583" w:type="pct"/>
            <w:shd w:val="clear" w:color="auto" w:fill="DCEAEC"/>
            <w:vAlign w:val="center"/>
          </w:tcPr>
          <w:p w14:paraId="52825EEC" w14:textId="77777777" w:rsidR="00A84BA3" w:rsidRPr="00E95CE4" w:rsidRDefault="00A84BA3" w:rsidP="009559FD">
            <w:pPr>
              <w:spacing w:line="240" w:lineRule="auto"/>
              <w:rPr>
                <w:rFonts w:cs="Times New Roman"/>
                <w:sz w:val="22"/>
              </w:rPr>
            </w:pPr>
            <w:r w:rsidRPr="00E95CE4">
              <w:rPr>
                <w:rFonts w:cs="Times New Roman"/>
                <w:sz w:val="22"/>
              </w:rPr>
              <w:t>0.61 (0.28)</w:t>
            </w:r>
          </w:p>
        </w:tc>
        <w:tc>
          <w:tcPr>
            <w:tcW w:w="582" w:type="pct"/>
            <w:shd w:val="clear" w:color="auto" w:fill="DCEAEC"/>
            <w:vAlign w:val="center"/>
          </w:tcPr>
          <w:p w14:paraId="6E805A80" w14:textId="77777777" w:rsidR="00A84BA3" w:rsidRPr="00E95CE4" w:rsidRDefault="00A84BA3" w:rsidP="009559FD">
            <w:pPr>
              <w:spacing w:line="240" w:lineRule="auto"/>
              <w:rPr>
                <w:rFonts w:cs="Times New Roman"/>
                <w:sz w:val="22"/>
              </w:rPr>
            </w:pPr>
            <w:r w:rsidRPr="00E95CE4">
              <w:rPr>
                <w:rFonts w:cs="Times New Roman"/>
                <w:sz w:val="22"/>
              </w:rPr>
              <w:t>0.64 (0.28)</w:t>
            </w:r>
          </w:p>
        </w:tc>
        <w:tc>
          <w:tcPr>
            <w:tcW w:w="585" w:type="pct"/>
            <w:tcBorders>
              <w:bottom w:val="single" w:sz="4" w:space="0" w:color="auto"/>
              <w:right w:val="nil"/>
            </w:tcBorders>
            <w:shd w:val="clear" w:color="auto" w:fill="DCEAEC"/>
            <w:vAlign w:val="center"/>
          </w:tcPr>
          <w:p w14:paraId="4D1CC760" w14:textId="77777777" w:rsidR="00A84BA3" w:rsidRPr="00E95CE4" w:rsidRDefault="00A84BA3" w:rsidP="009559FD">
            <w:pPr>
              <w:spacing w:line="240" w:lineRule="auto"/>
              <w:rPr>
                <w:rFonts w:cs="Times New Roman"/>
                <w:sz w:val="22"/>
              </w:rPr>
            </w:pPr>
            <w:r w:rsidRPr="00E95CE4">
              <w:rPr>
                <w:rFonts w:cs="Times New Roman"/>
                <w:sz w:val="22"/>
              </w:rPr>
              <w:t>0.64 (0.28)</w:t>
            </w:r>
          </w:p>
        </w:tc>
      </w:tr>
    </w:tbl>
    <w:p w14:paraId="44BCEF07" w14:textId="1140B9F8" w:rsidR="00874C5B" w:rsidRPr="00E95CE4" w:rsidRDefault="00874C5B" w:rsidP="00E95CE4">
      <w:pPr>
        <w:spacing w:line="360" w:lineRule="auto"/>
        <w:rPr>
          <w:rFonts w:cs="Times New Roman"/>
          <w:sz w:val="20"/>
          <w:szCs w:val="20"/>
        </w:rPr>
      </w:pPr>
      <w:r w:rsidRPr="00E95CE4">
        <w:rPr>
          <w:rFonts w:cs="Times New Roman"/>
          <w:sz w:val="20"/>
          <w:szCs w:val="20"/>
        </w:rPr>
        <w:t>Results are presented as mean</w:t>
      </w:r>
      <w:r w:rsidR="00FB38B9" w:rsidRPr="00E95CE4">
        <w:rPr>
          <w:rFonts w:cs="Times New Roman"/>
          <w:sz w:val="20"/>
          <w:szCs w:val="20"/>
        </w:rPr>
        <w:t xml:space="preserve"> (</w:t>
      </w:r>
      <w:r w:rsidRPr="00E95CE4">
        <w:rPr>
          <w:rFonts w:cs="Times New Roman"/>
          <w:sz w:val="20"/>
          <w:szCs w:val="20"/>
        </w:rPr>
        <w:t>standard deviation</w:t>
      </w:r>
      <w:r w:rsidR="00FB38B9" w:rsidRPr="00E95CE4">
        <w:rPr>
          <w:rFonts w:cs="Times New Roman"/>
          <w:sz w:val="20"/>
          <w:szCs w:val="20"/>
        </w:rPr>
        <w:t>) of Dice similarity coefficient</w:t>
      </w:r>
      <w:r w:rsidRPr="00E95CE4">
        <w:rPr>
          <w:rFonts w:cs="Times New Roman"/>
          <w:sz w:val="20"/>
          <w:szCs w:val="20"/>
        </w:rPr>
        <w:t>.</w:t>
      </w:r>
      <w:r w:rsidR="00763796" w:rsidRPr="00E95CE4">
        <w:rPr>
          <w:rFonts w:cs="Times New Roman"/>
          <w:sz w:val="20"/>
          <w:szCs w:val="20"/>
        </w:rPr>
        <w:t xml:space="preserve"> </w:t>
      </w:r>
      <w:r w:rsidR="00763796" w:rsidRPr="00E95CE4">
        <w:rPr>
          <w:rFonts w:eastAsia="나눔고딕" w:cs="Times New Roman"/>
          <w:sz w:val="20"/>
          <w:szCs w:val="20"/>
        </w:rPr>
        <w:t>See Figure 1 (main text) for a better understanding of datasets.</w:t>
      </w:r>
    </w:p>
    <w:p w14:paraId="1F2AC479" w14:textId="559C4B86" w:rsidR="00874C5B" w:rsidRPr="00E95CE4" w:rsidRDefault="00874C5B" w:rsidP="00E95CE4">
      <w:pPr>
        <w:spacing w:line="360" w:lineRule="auto"/>
        <w:rPr>
          <w:rFonts w:cs="Times New Roman"/>
          <w:sz w:val="20"/>
          <w:szCs w:val="20"/>
        </w:rPr>
      </w:pPr>
      <w:r w:rsidRPr="00E95CE4">
        <w:rPr>
          <w:rFonts w:cs="Times New Roman"/>
          <w:sz w:val="20"/>
          <w:szCs w:val="20"/>
          <w:vertAlign w:val="superscript"/>
        </w:rPr>
        <w:t>a</w:t>
      </w:r>
      <w:r w:rsidRPr="00E95CE4">
        <w:rPr>
          <w:rFonts w:cs="Times New Roman"/>
          <w:sz w:val="20"/>
          <w:szCs w:val="20"/>
        </w:rPr>
        <w:t xml:space="preserve">Data </w:t>
      </w:r>
      <w:r w:rsidR="00BC2FAF" w:rsidRPr="00E95CE4">
        <w:rPr>
          <w:rFonts w:cs="Times New Roman"/>
          <w:sz w:val="20"/>
          <w:szCs w:val="20"/>
        </w:rPr>
        <w:t>are</w:t>
      </w:r>
      <w:r w:rsidRPr="00E95CE4">
        <w:rPr>
          <w:rFonts w:cs="Times New Roman"/>
          <w:sz w:val="20"/>
          <w:szCs w:val="20"/>
        </w:rPr>
        <w:t xml:space="preserve"> either missing or coming from other vendors </w:t>
      </w:r>
      <w:r w:rsidR="00BD664F" w:rsidRPr="00E95CE4">
        <w:rPr>
          <w:rFonts w:cs="Times New Roman"/>
          <w:sz w:val="20"/>
          <w:szCs w:val="20"/>
        </w:rPr>
        <w:t xml:space="preserve">for </w:t>
      </w:r>
      <w:r w:rsidRPr="00E95CE4">
        <w:rPr>
          <w:rFonts w:cs="Times New Roman"/>
          <w:sz w:val="20"/>
          <w:szCs w:val="20"/>
        </w:rPr>
        <w:t xml:space="preserve">2 and 11 patients </w:t>
      </w:r>
      <w:r w:rsidR="00BD664F" w:rsidRPr="00E95CE4">
        <w:rPr>
          <w:rFonts w:cs="Times New Roman"/>
          <w:sz w:val="20"/>
          <w:szCs w:val="20"/>
        </w:rPr>
        <w:t>in</w:t>
      </w:r>
      <w:r w:rsidR="00BC2FAF" w:rsidRPr="00E95CE4">
        <w:rPr>
          <w:rFonts w:cs="Times New Roman"/>
          <w:sz w:val="20"/>
          <w:szCs w:val="20"/>
        </w:rPr>
        <w:t xml:space="preserve"> the</w:t>
      </w:r>
      <w:r w:rsidR="00BD664F" w:rsidRPr="00E95CE4">
        <w:rPr>
          <w:rFonts w:cs="Times New Roman"/>
          <w:sz w:val="20"/>
          <w:szCs w:val="20"/>
        </w:rPr>
        <w:t xml:space="preserve"> </w:t>
      </w:r>
      <w:r w:rsidR="00434AF6" w:rsidRPr="00E95CE4">
        <w:rPr>
          <w:rFonts w:cs="Times New Roman"/>
          <w:sz w:val="20"/>
          <w:szCs w:val="20"/>
        </w:rPr>
        <w:t>I</w:t>
      </w:r>
      <w:r w:rsidRPr="00E95CE4">
        <w:rPr>
          <w:rFonts w:cs="Times New Roman"/>
          <w:sz w:val="20"/>
          <w:szCs w:val="20"/>
        </w:rPr>
        <w:t>nternal test</w:t>
      </w:r>
      <w:r w:rsidR="00434AF6" w:rsidRPr="00E95CE4">
        <w:rPr>
          <w:rFonts w:cs="Times New Roman"/>
          <w:sz w:val="20"/>
          <w:szCs w:val="20"/>
        </w:rPr>
        <w:t xml:space="preserve"> dataset</w:t>
      </w:r>
      <w:r w:rsidRPr="00E95CE4">
        <w:rPr>
          <w:rFonts w:cs="Times New Roman"/>
          <w:sz w:val="20"/>
          <w:szCs w:val="20"/>
        </w:rPr>
        <w:t xml:space="preserve"> and </w:t>
      </w:r>
      <w:r w:rsidR="00434AF6" w:rsidRPr="00E95CE4">
        <w:rPr>
          <w:rFonts w:cs="Times New Roman"/>
          <w:sz w:val="20"/>
          <w:szCs w:val="20"/>
        </w:rPr>
        <w:t>External test dataset</w:t>
      </w:r>
      <w:r w:rsidRPr="00E95CE4">
        <w:rPr>
          <w:rFonts w:cs="Times New Roman"/>
          <w:sz w:val="20"/>
          <w:szCs w:val="20"/>
        </w:rPr>
        <w:t>, respectively.</w:t>
      </w:r>
      <w:r w:rsidRPr="00E95CE4">
        <w:rPr>
          <w:rFonts w:cs="Times New Roman"/>
          <w:sz w:val="20"/>
          <w:szCs w:val="20"/>
        </w:rPr>
        <w:br w:type="page"/>
      </w:r>
    </w:p>
    <w:p w14:paraId="5CC0BABA" w14:textId="40EEB845" w:rsidR="006D6DEE" w:rsidRPr="00E95CE4" w:rsidRDefault="006D6DEE" w:rsidP="00E95CE4">
      <w:pPr>
        <w:spacing w:line="360" w:lineRule="auto"/>
        <w:rPr>
          <w:rFonts w:cs="Times New Roman"/>
          <w:b/>
        </w:rPr>
      </w:pPr>
      <w:r w:rsidRPr="00E95CE4">
        <w:rPr>
          <w:rFonts w:cs="Times New Roman"/>
          <w:b/>
        </w:rPr>
        <w:lastRenderedPageBreak/>
        <w:t>Supplementary Table 6</w:t>
      </w:r>
      <w:r w:rsidR="00636B83" w:rsidRPr="00E95CE4">
        <w:rPr>
          <w:rFonts w:cs="Times New Roman"/>
          <w:b/>
        </w:rPr>
        <w:t>. Segmentation performance in</w:t>
      </w:r>
      <w:r w:rsidR="00763796" w:rsidRPr="00E95CE4">
        <w:rPr>
          <w:rFonts w:cs="Times New Roman"/>
          <w:b/>
        </w:rPr>
        <w:t xml:space="preserve"> the</w:t>
      </w:r>
      <w:r w:rsidR="00636B83" w:rsidRPr="00E95CE4">
        <w:rPr>
          <w:rFonts w:cs="Times New Roman"/>
          <w:b/>
        </w:rPr>
        <w:t xml:space="preserve"> I</w:t>
      </w:r>
      <w:r w:rsidRPr="00E95CE4">
        <w:rPr>
          <w:rFonts w:cs="Times New Roman"/>
          <w:b/>
        </w:rPr>
        <w:t>nternal test data</w:t>
      </w:r>
      <w:r w:rsidR="00636B83" w:rsidRPr="00E95CE4">
        <w:rPr>
          <w:rFonts w:cs="Times New Roman"/>
          <w:b/>
        </w:rPr>
        <w:t>set</w:t>
      </w:r>
      <w:r w:rsidRPr="00E95CE4">
        <w:rPr>
          <w:rFonts w:cs="Times New Roman"/>
          <w:b/>
        </w:rPr>
        <w:t xml:space="preserve"> </w:t>
      </w:r>
      <w:r w:rsidR="00763796" w:rsidRPr="00E95CE4">
        <w:rPr>
          <w:rFonts w:cs="Times New Roman"/>
          <w:b/>
        </w:rPr>
        <w:t xml:space="preserve">with </w:t>
      </w:r>
      <w:r w:rsidR="00FB38B9" w:rsidRPr="00E95CE4">
        <w:rPr>
          <w:rFonts w:cs="Times New Roman"/>
          <w:b/>
        </w:rPr>
        <w:t>stratifi</w:t>
      </w:r>
      <w:r w:rsidR="00763796" w:rsidRPr="00E95CE4">
        <w:rPr>
          <w:rFonts w:cs="Times New Roman"/>
          <w:b/>
        </w:rPr>
        <w:t>cation</w:t>
      </w:r>
      <w:r w:rsidR="00BD664F" w:rsidRPr="00E95CE4">
        <w:rPr>
          <w:rFonts w:cs="Times New Roman"/>
          <w:b/>
        </w:rPr>
        <w:t xml:space="preserve"> </w:t>
      </w:r>
      <w:r w:rsidRPr="00E95CE4">
        <w:rPr>
          <w:rFonts w:cs="Times New Roman"/>
          <w:b/>
        </w:rPr>
        <w:t>by participating center</w:t>
      </w:r>
      <w:r w:rsidR="00763796" w:rsidRPr="00E95CE4">
        <w:rPr>
          <w:rFonts w:cs="Times New Roman"/>
          <w:b/>
        </w:rPr>
        <w:t>s</w:t>
      </w:r>
    </w:p>
    <w:tbl>
      <w:tblPr>
        <w:tblStyle w:val="a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1272"/>
        <w:gridCol w:w="1273"/>
        <w:gridCol w:w="1273"/>
        <w:gridCol w:w="1273"/>
        <w:gridCol w:w="1273"/>
        <w:gridCol w:w="1273"/>
      </w:tblGrid>
      <w:tr w:rsidR="006D6DEE" w:rsidRPr="00E95CE4" w14:paraId="7A744057" w14:textId="77777777" w:rsidTr="006B32B8">
        <w:trPr>
          <w:trHeight w:val="312"/>
        </w:trPr>
        <w:tc>
          <w:tcPr>
            <w:tcW w:w="1389" w:type="dxa"/>
            <w:tcBorders>
              <w:bottom w:val="nil"/>
            </w:tcBorders>
            <w:shd w:val="clear" w:color="auto" w:fill="auto"/>
            <w:vAlign w:val="center"/>
          </w:tcPr>
          <w:p w14:paraId="68C847F6" w14:textId="77777777" w:rsidR="006D6DEE" w:rsidRPr="00E95CE4" w:rsidRDefault="006D6DEE" w:rsidP="009559FD">
            <w:pPr>
              <w:spacing w:line="240" w:lineRule="auto"/>
              <w:rPr>
                <w:rFonts w:cs="Times New Roman"/>
                <w:sz w:val="22"/>
              </w:rPr>
            </w:pPr>
          </w:p>
        </w:tc>
        <w:tc>
          <w:tcPr>
            <w:tcW w:w="7637" w:type="dxa"/>
            <w:gridSpan w:val="6"/>
            <w:tcBorders>
              <w:top w:val="single" w:sz="4" w:space="0" w:color="auto"/>
              <w:bottom w:val="single" w:sz="4" w:space="0" w:color="auto"/>
            </w:tcBorders>
            <w:shd w:val="clear" w:color="auto" w:fill="auto"/>
            <w:vAlign w:val="center"/>
          </w:tcPr>
          <w:p w14:paraId="667D92C3" w14:textId="21AB1F80" w:rsidR="006D6DEE" w:rsidRPr="00E95CE4" w:rsidRDefault="006D6DEE" w:rsidP="009559FD">
            <w:pPr>
              <w:spacing w:line="240" w:lineRule="auto"/>
              <w:rPr>
                <w:rFonts w:cs="Times New Roman"/>
                <w:sz w:val="22"/>
              </w:rPr>
            </w:pPr>
            <w:r w:rsidRPr="00E95CE4">
              <w:rPr>
                <w:rFonts w:cs="Times New Roman"/>
                <w:sz w:val="22"/>
              </w:rPr>
              <w:t>Number of training</w:t>
            </w:r>
            <w:r w:rsidR="00763796" w:rsidRPr="00E95CE4">
              <w:rPr>
                <w:rFonts w:cs="Times New Roman"/>
                <w:sz w:val="22"/>
              </w:rPr>
              <w:t>-</w:t>
            </w:r>
            <w:r w:rsidRPr="00E95CE4">
              <w:rPr>
                <w:rFonts w:cs="Times New Roman"/>
                <w:sz w:val="22"/>
              </w:rPr>
              <w:t>and</w:t>
            </w:r>
            <w:r w:rsidR="00763796" w:rsidRPr="00E95CE4">
              <w:rPr>
                <w:rFonts w:cs="Times New Roman"/>
                <w:sz w:val="22"/>
              </w:rPr>
              <w:t>-</w:t>
            </w:r>
            <w:r w:rsidRPr="00E95CE4">
              <w:rPr>
                <w:rFonts w:cs="Times New Roman"/>
                <w:sz w:val="22"/>
              </w:rPr>
              <w:t>validation samples</w:t>
            </w:r>
          </w:p>
        </w:tc>
      </w:tr>
      <w:tr w:rsidR="00D36B9A" w:rsidRPr="00E95CE4" w14:paraId="36A66615" w14:textId="77777777" w:rsidTr="006B32B8">
        <w:trPr>
          <w:trHeight w:val="312"/>
        </w:trPr>
        <w:tc>
          <w:tcPr>
            <w:tcW w:w="1389" w:type="dxa"/>
            <w:tcBorders>
              <w:top w:val="nil"/>
              <w:bottom w:val="single" w:sz="4" w:space="0" w:color="auto"/>
            </w:tcBorders>
            <w:shd w:val="clear" w:color="auto" w:fill="auto"/>
            <w:vAlign w:val="center"/>
          </w:tcPr>
          <w:p w14:paraId="58D55353" w14:textId="77777777" w:rsidR="006D6DEE" w:rsidRPr="00E95CE4" w:rsidRDefault="006D6DEE" w:rsidP="009559FD">
            <w:pPr>
              <w:spacing w:line="240" w:lineRule="auto"/>
              <w:rPr>
                <w:rFonts w:cs="Times New Roman"/>
                <w:sz w:val="22"/>
              </w:rPr>
            </w:pPr>
          </w:p>
        </w:tc>
        <w:tc>
          <w:tcPr>
            <w:tcW w:w="1272" w:type="dxa"/>
            <w:tcBorders>
              <w:top w:val="single" w:sz="4" w:space="0" w:color="auto"/>
              <w:bottom w:val="single" w:sz="4" w:space="0" w:color="auto"/>
            </w:tcBorders>
            <w:shd w:val="clear" w:color="auto" w:fill="auto"/>
            <w:vAlign w:val="center"/>
          </w:tcPr>
          <w:p w14:paraId="0AEA6B9A" w14:textId="77777777" w:rsidR="006D6DEE" w:rsidRPr="00E95CE4" w:rsidRDefault="006D6DEE" w:rsidP="009559FD">
            <w:pPr>
              <w:spacing w:line="240" w:lineRule="auto"/>
              <w:rPr>
                <w:rFonts w:cs="Times New Roman"/>
                <w:sz w:val="22"/>
              </w:rPr>
            </w:pPr>
            <w:r w:rsidRPr="00E95CE4">
              <w:rPr>
                <w:rFonts w:cs="Times New Roman"/>
                <w:i/>
                <w:sz w:val="22"/>
              </w:rPr>
              <w:t>n</w:t>
            </w:r>
            <w:r w:rsidRPr="00E95CE4">
              <w:rPr>
                <w:rFonts w:cs="Times New Roman"/>
                <w:sz w:val="22"/>
              </w:rPr>
              <w:t xml:space="preserve"> = 217</w:t>
            </w:r>
          </w:p>
        </w:tc>
        <w:tc>
          <w:tcPr>
            <w:tcW w:w="1273" w:type="dxa"/>
            <w:tcBorders>
              <w:top w:val="single" w:sz="4" w:space="0" w:color="auto"/>
              <w:bottom w:val="single" w:sz="4" w:space="0" w:color="auto"/>
            </w:tcBorders>
            <w:shd w:val="clear" w:color="auto" w:fill="auto"/>
            <w:vAlign w:val="center"/>
          </w:tcPr>
          <w:p w14:paraId="5E2E9B41" w14:textId="77777777" w:rsidR="006D6DEE" w:rsidRPr="00E95CE4" w:rsidRDefault="006D6DEE" w:rsidP="009559FD">
            <w:pPr>
              <w:spacing w:line="240" w:lineRule="auto"/>
              <w:rPr>
                <w:rFonts w:cs="Times New Roman"/>
                <w:sz w:val="22"/>
              </w:rPr>
            </w:pPr>
            <w:r w:rsidRPr="00E95CE4">
              <w:rPr>
                <w:rFonts w:cs="Times New Roman"/>
                <w:i/>
                <w:sz w:val="22"/>
              </w:rPr>
              <w:t>n</w:t>
            </w:r>
            <w:r w:rsidRPr="00E95CE4">
              <w:rPr>
                <w:rFonts w:cs="Times New Roman"/>
                <w:sz w:val="22"/>
              </w:rPr>
              <w:t xml:space="preserve"> = 433</w:t>
            </w:r>
          </w:p>
        </w:tc>
        <w:tc>
          <w:tcPr>
            <w:tcW w:w="1273" w:type="dxa"/>
            <w:tcBorders>
              <w:top w:val="single" w:sz="4" w:space="0" w:color="auto"/>
              <w:bottom w:val="single" w:sz="4" w:space="0" w:color="auto"/>
            </w:tcBorders>
            <w:shd w:val="clear" w:color="auto" w:fill="auto"/>
            <w:vAlign w:val="center"/>
          </w:tcPr>
          <w:p w14:paraId="3D07022D" w14:textId="77777777" w:rsidR="006D6DEE" w:rsidRPr="00E95CE4" w:rsidRDefault="006D6DEE" w:rsidP="009559FD">
            <w:pPr>
              <w:spacing w:line="240" w:lineRule="auto"/>
              <w:rPr>
                <w:rFonts w:cs="Times New Roman"/>
                <w:sz w:val="22"/>
              </w:rPr>
            </w:pPr>
            <w:r w:rsidRPr="00E95CE4">
              <w:rPr>
                <w:rFonts w:cs="Times New Roman"/>
                <w:i/>
                <w:sz w:val="22"/>
              </w:rPr>
              <w:t>n</w:t>
            </w:r>
            <w:r w:rsidRPr="00E95CE4">
              <w:rPr>
                <w:rFonts w:cs="Times New Roman"/>
                <w:sz w:val="22"/>
              </w:rPr>
              <w:t xml:space="preserve"> = 866</w:t>
            </w:r>
          </w:p>
        </w:tc>
        <w:tc>
          <w:tcPr>
            <w:tcW w:w="1273" w:type="dxa"/>
            <w:tcBorders>
              <w:top w:val="single" w:sz="4" w:space="0" w:color="auto"/>
              <w:bottom w:val="single" w:sz="4" w:space="0" w:color="auto"/>
            </w:tcBorders>
            <w:shd w:val="clear" w:color="auto" w:fill="auto"/>
            <w:vAlign w:val="center"/>
          </w:tcPr>
          <w:p w14:paraId="50EB51F6" w14:textId="77777777" w:rsidR="006D6DEE" w:rsidRPr="00E95CE4" w:rsidRDefault="006D6DEE" w:rsidP="009559FD">
            <w:pPr>
              <w:spacing w:line="240" w:lineRule="auto"/>
              <w:rPr>
                <w:rFonts w:cs="Times New Roman"/>
                <w:sz w:val="22"/>
              </w:rPr>
            </w:pPr>
            <w:r w:rsidRPr="00E95CE4">
              <w:rPr>
                <w:rFonts w:cs="Times New Roman"/>
                <w:i/>
                <w:sz w:val="22"/>
              </w:rPr>
              <w:t>n</w:t>
            </w:r>
            <w:r w:rsidRPr="00E95CE4">
              <w:rPr>
                <w:rFonts w:cs="Times New Roman"/>
                <w:sz w:val="22"/>
              </w:rPr>
              <w:t xml:space="preserve"> = 1,732</w:t>
            </w:r>
          </w:p>
        </w:tc>
        <w:tc>
          <w:tcPr>
            <w:tcW w:w="1273" w:type="dxa"/>
            <w:tcBorders>
              <w:top w:val="single" w:sz="4" w:space="0" w:color="auto"/>
              <w:bottom w:val="single" w:sz="4" w:space="0" w:color="auto"/>
            </w:tcBorders>
            <w:shd w:val="clear" w:color="auto" w:fill="auto"/>
            <w:vAlign w:val="center"/>
          </w:tcPr>
          <w:p w14:paraId="6EB42D7F" w14:textId="77777777" w:rsidR="006D6DEE" w:rsidRPr="00E95CE4" w:rsidRDefault="006D6DEE" w:rsidP="009559FD">
            <w:pPr>
              <w:spacing w:line="240" w:lineRule="auto"/>
              <w:rPr>
                <w:rFonts w:cs="Times New Roman"/>
                <w:sz w:val="22"/>
              </w:rPr>
            </w:pPr>
            <w:r w:rsidRPr="00E95CE4">
              <w:rPr>
                <w:rFonts w:cs="Times New Roman"/>
                <w:i/>
                <w:sz w:val="22"/>
              </w:rPr>
              <w:t>n</w:t>
            </w:r>
            <w:r w:rsidRPr="00E95CE4">
              <w:rPr>
                <w:rFonts w:cs="Times New Roman"/>
                <w:sz w:val="22"/>
              </w:rPr>
              <w:t xml:space="preserve"> = 4,330</w:t>
            </w:r>
          </w:p>
        </w:tc>
        <w:tc>
          <w:tcPr>
            <w:tcW w:w="1273" w:type="dxa"/>
            <w:tcBorders>
              <w:top w:val="single" w:sz="4" w:space="0" w:color="auto"/>
              <w:bottom w:val="single" w:sz="4" w:space="0" w:color="auto"/>
            </w:tcBorders>
            <w:shd w:val="clear" w:color="auto" w:fill="auto"/>
            <w:vAlign w:val="center"/>
          </w:tcPr>
          <w:p w14:paraId="114246E4" w14:textId="77777777" w:rsidR="006D6DEE" w:rsidRPr="00E95CE4" w:rsidRDefault="006D6DEE" w:rsidP="009559FD">
            <w:pPr>
              <w:spacing w:line="240" w:lineRule="auto"/>
              <w:rPr>
                <w:rFonts w:cs="Times New Roman"/>
                <w:sz w:val="22"/>
              </w:rPr>
            </w:pPr>
            <w:r w:rsidRPr="00E95CE4">
              <w:rPr>
                <w:rFonts w:cs="Times New Roman"/>
                <w:i/>
                <w:sz w:val="22"/>
              </w:rPr>
              <w:t>n</w:t>
            </w:r>
            <w:r w:rsidRPr="00E95CE4">
              <w:rPr>
                <w:rFonts w:cs="Times New Roman"/>
                <w:sz w:val="22"/>
              </w:rPr>
              <w:t xml:space="preserve"> = 8,661</w:t>
            </w:r>
          </w:p>
        </w:tc>
      </w:tr>
      <w:tr w:rsidR="006D6DEE" w:rsidRPr="00E95CE4" w14:paraId="29D4AA4E" w14:textId="77777777" w:rsidTr="0057593F">
        <w:tc>
          <w:tcPr>
            <w:tcW w:w="1389" w:type="dxa"/>
            <w:tcBorders>
              <w:top w:val="single" w:sz="4" w:space="0" w:color="auto"/>
            </w:tcBorders>
            <w:shd w:val="clear" w:color="auto" w:fill="DCEAEC"/>
            <w:vAlign w:val="center"/>
          </w:tcPr>
          <w:p w14:paraId="28A6F185" w14:textId="77777777" w:rsidR="006D6DEE" w:rsidRPr="00E95CE4" w:rsidRDefault="006D6DEE" w:rsidP="009559FD">
            <w:pPr>
              <w:spacing w:line="240" w:lineRule="auto"/>
              <w:rPr>
                <w:rFonts w:cs="Times New Roman"/>
                <w:sz w:val="22"/>
              </w:rPr>
            </w:pPr>
            <w:r w:rsidRPr="00E95CE4">
              <w:rPr>
                <w:rFonts w:cs="Times New Roman"/>
                <w:sz w:val="22"/>
              </w:rPr>
              <w:t>Hospital 1</w:t>
            </w:r>
          </w:p>
          <w:p w14:paraId="278C5682" w14:textId="77777777" w:rsidR="006D6DEE" w:rsidRPr="00E95CE4" w:rsidRDefault="006D6DEE" w:rsidP="009559FD">
            <w:pPr>
              <w:spacing w:line="240" w:lineRule="auto"/>
              <w:rPr>
                <w:rFonts w:cs="Times New Roman"/>
                <w:sz w:val="22"/>
              </w:rPr>
            </w:pPr>
            <w:r w:rsidRPr="00E95CE4">
              <w:rPr>
                <w:rFonts w:cs="Times New Roman"/>
                <w:sz w:val="22"/>
              </w:rPr>
              <w:t>(n = 307)</w:t>
            </w:r>
          </w:p>
        </w:tc>
        <w:tc>
          <w:tcPr>
            <w:tcW w:w="1272" w:type="dxa"/>
            <w:tcBorders>
              <w:top w:val="single" w:sz="4" w:space="0" w:color="auto"/>
            </w:tcBorders>
            <w:shd w:val="clear" w:color="auto" w:fill="DCEAEC"/>
            <w:vAlign w:val="center"/>
          </w:tcPr>
          <w:p w14:paraId="4DDF6EE0" w14:textId="77777777" w:rsidR="006D6DEE" w:rsidRPr="00E95CE4" w:rsidRDefault="006D6DEE" w:rsidP="009559FD">
            <w:pPr>
              <w:spacing w:line="240" w:lineRule="auto"/>
              <w:rPr>
                <w:rFonts w:cs="Times New Roman"/>
                <w:sz w:val="22"/>
              </w:rPr>
            </w:pPr>
            <w:r w:rsidRPr="00E95CE4">
              <w:rPr>
                <w:rFonts w:cs="Times New Roman"/>
                <w:sz w:val="22"/>
              </w:rPr>
              <w:t>0.57 (0.28)</w:t>
            </w:r>
          </w:p>
        </w:tc>
        <w:tc>
          <w:tcPr>
            <w:tcW w:w="1273" w:type="dxa"/>
            <w:tcBorders>
              <w:top w:val="single" w:sz="4" w:space="0" w:color="auto"/>
            </w:tcBorders>
            <w:shd w:val="clear" w:color="auto" w:fill="DCEAEC"/>
            <w:vAlign w:val="center"/>
          </w:tcPr>
          <w:p w14:paraId="0FAD6351" w14:textId="77777777" w:rsidR="006D6DEE" w:rsidRPr="00E95CE4" w:rsidRDefault="006D6DEE" w:rsidP="009559FD">
            <w:pPr>
              <w:spacing w:line="240" w:lineRule="auto"/>
              <w:rPr>
                <w:rFonts w:cs="Times New Roman"/>
                <w:sz w:val="22"/>
              </w:rPr>
            </w:pPr>
            <w:r w:rsidRPr="00E95CE4">
              <w:rPr>
                <w:rFonts w:cs="Times New Roman"/>
                <w:sz w:val="22"/>
              </w:rPr>
              <w:t>0.62 (0.26)</w:t>
            </w:r>
          </w:p>
        </w:tc>
        <w:tc>
          <w:tcPr>
            <w:tcW w:w="1273" w:type="dxa"/>
            <w:tcBorders>
              <w:top w:val="single" w:sz="4" w:space="0" w:color="auto"/>
            </w:tcBorders>
            <w:shd w:val="clear" w:color="auto" w:fill="DCEAEC"/>
            <w:vAlign w:val="center"/>
          </w:tcPr>
          <w:p w14:paraId="09C7C909" w14:textId="77777777" w:rsidR="006D6DEE" w:rsidRPr="00E95CE4" w:rsidRDefault="006D6DEE" w:rsidP="009559FD">
            <w:pPr>
              <w:spacing w:line="240" w:lineRule="auto"/>
              <w:rPr>
                <w:rFonts w:cs="Times New Roman"/>
                <w:sz w:val="22"/>
              </w:rPr>
            </w:pPr>
            <w:r w:rsidRPr="00E95CE4">
              <w:rPr>
                <w:rFonts w:cs="Times New Roman"/>
                <w:sz w:val="22"/>
              </w:rPr>
              <w:t>0.67 (0.25)</w:t>
            </w:r>
          </w:p>
        </w:tc>
        <w:tc>
          <w:tcPr>
            <w:tcW w:w="1273" w:type="dxa"/>
            <w:tcBorders>
              <w:top w:val="single" w:sz="4" w:space="0" w:color="auto"/>
            </w:tcBorders>
            <w:shd w:val="clear" w:color="auto" w:fill="DCEAEC"/>
            <w:vAlign w:val="center"/>
          </w:tcPr>
          <w:p w14:paraId="507810FF" w14:textId="77777777" w:rsidR="006D6DEE" w:rsidRPr="00E95CE4" w:rsidRDefault="006D6DEE" w:rsidP="009559FD">
            <w:pPr>
              <w:spacing w:line="240" w:lineRule="auto"/>
              <w:rPr>
                <w:rFonts w:cs="Times New Roman"/>
                <w:sz w:val="22"/>
              </w:rPr>
            </w:pPr>
            <w:r w:rsidRPr="00E95CE4">
              <w:rPr>
                <w:rFonts w:cs="Times New Roman"/>
                <w:sz w:val="22"/>
              </w:rPr>
              <w:t>0.68 (0.26)</w:t>
            </w:r>
          </w:p>
        </w:tc>
        <w:tc>
          <w:tcPr>
            <w:tcW w:w="1273" w:type="dxa"/>
            <w:tcBorders>
              <w:top w:val="single" w:sz="4" w:space="0" w:color="auto"/>
            </w:tcBorders>
            <w:shd w:val="clear" w:color="auto" w:fill="DCEAEC"/>
            <w:vAlign w:val="center"/>
          </w:tcPr>
          <w:p w14:paraId="2930DF5B" w14:textId="77777777" w:rsidR="006D6DEE" w:rsidRPr="00E95CE4" w:rsidRDefault="006D6DEE" w:rsidP="009559FD">
            <w:pPr>
              <w:spacing w:line="240" w:lineRule="auto"/>
              <w:rPr>
                <w:rFonts w:cs="Times New Roman"/>
                <w:sz w:val="22"/>
              </w:rPr>
            </w:pPr>
            <w:r w:rsidRPr="00E95CE4">
              <w:rPr>
                <w:rFonts w:cs="Times New Roman"/>
                <w:sz w:val="22"/>
              </w:rPr>
              <w:t>0.69 (0.26)</w:t>
            </w:r>
          </w:p>
        </w:tc>
        <w:tc>
          <w:tcPr>
            <w:tcW w:w="1273" w:type="dxa"/>
            <w:tcBorders>
              <w:top w:val="single" w:sz="4" w:space="0" w:color="auto"/>
            </w:tcBorders>
            <w:shd w:val="clear" w:color="auto" w:fill="DCEAEC"/>
            <w:vAlign w:val="center"/>
          </w:tcPr>
          <w:p w14:paraId="52F55BEE" w14:textId="77777777" w:rsidR="006D6DEE" w:rsidRPr="00E95CE4" w:rsidRDefault="006D6DEE" w:rsidP="009559FD">
            <w:pPr>
              <w:spacing w:line="240" w:lineRule="auto"/>
              <w:rPr>
                <w:rFonts w:cs="Times New Roman"/>
                <w:sz w:val="22"/>
              </w:rPr>
            </w:pPr>
            <w:r w:rsidRPr="00E95CE4">
              <w:rPr>
                <w:rFonts w:cs="Times New Roman"/>
                <w:sz w:val="22"/>
              </w:rPr>
              <w:t>0.72 (0.24)</w:t>
            </w:r>
          </w:p>
        </w:tc>
      </w:tr>
      <w:tr w:rsidR="006D6DEE" w:rsidRPr="00E95CE4" w14:paraId="46080F18" w14:textId="77777777" w:rsidTr="0057593F">
        <w:tc>
          <w:tcPr>
            <w:tcW w:w="1389" w:type="dxa"/>
            <w:vAlign w:val="center"/>
          </w:tcPr>
          <w:p w14:paraId="5E963AF1" w14:textId="77777777" w:rsidR="006D6DEE" w:rsidRPr="00E95CE4" w:rsidRDefault="006D6DEE" w:rsidP="009559FD">
            <w:pPr>
              <w:spacing w:line="240" w:lineRule="auto"/>
              <w:rPr>
                <w:rFonts w:cs="Times New Roman"/>
                <w:sz w:val="22"/>
              </w:rPr>
            </w:pPr>
            <w:r w:rsidRPr="00E95CE4">
              <w:rPr>
                <w:rFonts w:cs="Times New Roman"/>
                <w:sz w:val="22"/>
              </w:rPr>
              <w:t>Hospital 2</w:t>
            </w:r>
          </w:p>
          <w:p w14:paraId="446009C4" w14:textId="77777777" w:rsidR="006D6DEE" w:rsidRPr="00E95CE4" w:rsidRDefault="006D6DEE" w:rsidP="009559FD">
            <w:pPr>
              <w:spacing w:line="240" w:lineRule="auto"/>
              <w:rPr>
                <w:rFonts w:cs="Times New Roman"/>
                <w:sz w:val="22"/>
              </w:rPr>
            </w:pPr>
            <w:r w:rsidRPr="00E95CE4">
              <w:rPr>
                <w:rFonts w:cs="Times New Roman"/>
                <w:sz w:val="22"/>
              </w:rPr>
              <w:t>(n = 96)</w:t>
            </w:r>
          </w:p>
        </w:tc>
        <w:tc>
          <w:tcPr>
            <w:tcW w:w="1272" w:type="dxa"/>
            <w:vAlign w:val="center"/>
          </w:tcPr>
          <w:p w14:paraId="3363725B" w14:textId="77777777" w:rsidR="006D6DEE" w:rsidRPr="00E95CE4" w:rsidRDefault="006D6DEE" w:rsidP="009559FD">
            <w:pPr>
              <w:spacing w:line="240" w:lineRule="auto"/>
              <w:rPr>
                <w:rFonts w:cs="Times New Roman"/>
                <w:sz w:val="22"/>
              </w:rPr>
            </w:pPr>
            <w:r w:rsidRPr="00E95CE4">
              <w:rPr>
                <w:rFonts w:cs="Times New Roman"/>
                <w:sz w:val="22"/>
              </w:rPr>
              <w:t>0.59 (0.31)</w:t>
            </w:r>
          </w:p>
        </w:tc>
        <w:tc>
          <w:tcPr>
            <w:tcW w:w="1273" w:type="dxa"/>
            <w:vAlign w:val="center"/>
          </w:tcPr>
          <w:p w14:paraId="0926D1D9" w14:textId="77777777" w:rsidR="006D6DEE" w:rsidRPr="00E95CE4" w:rsidRDefault="006D6DEE" w:rsidP="009559FD">
            <w:pPr>
              <w:spacing w:line="240" w:lineRule="auto"/>
              <w:rPr>
                <w:rFonts w:cs="Times New Roman"/>
                <w:sz w:val="22"/>
              </w:rPr>
            </w:pPr>
            <w:r w:rsidRPr="00E95CE4">
              <w:rPr>
                <w:rFonts w:cs="Times New Roman"/>
                <w:sz w:val="22"/>
              </w:rPr>
              <w:t>0.66 (0.27)</w:t>
            </w:r>
          </w:p>
        </w:tc>
        <w:tc>
          <w:tcPr>
            <w:tcW w:w="1273" w:type="dxa"/>
            <w:vAlign w:val="center"/>
          </w:tcPr>
          <w:p w14:paraId="314D1B91" w14:textId="77777777" w:rsidR="006D6DEE" w:rsidRPr="00E95CE4" w:rsidRDefault="006D6DEE" w:rsidP="009559FD">
            <w:pPr>
              <w:spacing w:line="240" w:lineRule="auto"/>
              <w:rPr>
                <w:rFonts w:cs="Times New Roman"/>
                <w:sz w:val="22"/>
              </w:rPr>
            </w:pPr>
            <w:r w:rsidRPr="00E95CE4">
              <w:rPr>
                <w:rFonts w:cs="Times New Roman"/>
                <w:sz w:val="22"/>
              </w:rPr>
              <w:t>0.70 (0.25)</w:t>
            </w:r>
          </w:p>
        </w:tc>
        <w:tc>
          <w:tcPr>
            <w:tcW w:w="1273" w:type="dxa"/>
            <w:vAlign w:val="center"/>
          </w:tcPr>
          <w:p w14:paraId="76276A2E" w14:textId="77777777" w:rsidR="006D6DEE" w:rsidRPr="00E95CE4" w:rsidRDefault="006D6DEE" w:rsidP="009559FD">
            <w:pPr>
              <w:spacing w:line="240" w:lineRule="auto"/>
              <w:rPr>
                <w:rFonts w:cs="Times New Roman"/>
                <w:sz w:val="22"/>
              </w:rPr>
            </w:pPr>
            <w:r w:rsidRPr="00E95CE4">
              <w:rPr>
                <w:rFonts w:cs="Times New Roman"/>
                <w:sz w:val="22"/>
              </w:rPr>
              <w:t>0.68 (0.27)</w:t>
            </w:r>
          </w:p>
        </w:tc>
        <w:tc>
          <w:tcPr>
            <w:tcW w:w="1273" w:type="dxa"/>
            <w:vAlign w:val="center"/>
          </w:tcPr>
          <w:p w14:paraId="6121651D" w14:textId="77777777" w:rsidR="006D6DEE" w:rsidRPr="00E95CE4" w:rsidRDefault="006D6DEE" w:rsidP="009559FD">
            <w:pPr>
              <w:spacing w:line="240" w:lineRule="auto"/>
              <w:rPr>
                <w:rFonts w:cs="Times New Roman"/>
                <w:sz w:val="22"/>
              </w:rPr>
            </w:pPr>
            <w:r w:rsidRPr="00E95CE4">
              <w:rPr>
                <w:rFonts w:cs="Times New Roman"/>
                <w:sz w:val="22"/>
              </w:rPr>
              <w:t>0.71 (0.25)</w:t>
            </w:r>
          </w:p>
        </w:tc>
        <w:tc>
          <w:tcPr>
            <w:tcW w:w="1273" w:type="dxa"/>
            <w:vAlign w:val="center"/>
          </w:tcPr>
          <w:p w14:paraId="5930F3DB" w14:textId="77777777" w:rsidR="006D6DEE" w:rsidRPr="00E95CE4" w:rsidRDefault="006D6DEE" w:rsidP="009559FD">
            <w:pPr>
              <w:spacing w:line="240" w:lineRule="auto"/>
              <w:rPr>
                <w:rFonts w:cs="Times New Roman"/>
                <w:sz w:val="22"/>
              </w:rPr>
            </w:pPr>
            <w:r w:rsidRPr="00E95CE4">
              <w:rPr>
                <w:rFonts w:cs="Times New Roman"/>
                <w:sz w:val="22"/>
              </w:rPr>
              <w:t>0.71 (0.25)</w:t>
            </w:r>
          </w:p>
        </w:tc>
      </w:tr>
      <w:tr w:rsidR="006D6DEE" w:rsidRPr="00E95CE4" w14:paraId="3CEAF5B8" w14:textId="77777777" w:rsidTr="0057593F">
        <w:tc>
          <w:tcPr>
            <w:tcW w:w="1389" w:type="dxa"/>
            <w:shd w:val="clear" w:color="auto" w:fill="DCEAEC"/>
            <w:vAlign w:val="center"/>
          </w:tcPr>
          <w:p w14:paraId="3E37F332" w14:textId="77777777" w:rsidR="006D6DEE" w:rsidRPr="00E95CE4" w:rsidRDefault="006D6DEE" w:rsidP="009559FD">
            <w:pPr>
              <w:spacing w:line="240" w:lineRule="auto"/>
              <w:rPr>
                <w:rFonts w:cs="Times New Roman"/>
                <w:sz w:val="22"/>
              </w:rPr>
            </w:pPr>
            <w:r w:rsidRPr="00E95CE4">
              <w:rPr>
                <w:rFonts w:cs="Times New Roman"/>
                <w:sz w:val="22"/>
              </w:rPr>
              <w:t>Hospital 3</w:t>
            </w:r>
          </w:p>
          <w:p w14:paraId="03799916" w14:textId="77777777" w:rsidR="006D6DEE" w:rsidRPr="00E95CE4" w:rsidRDefault="006D6DEE" w:rsidP="009559FD">
            <w:pPr>
              <w:spacing w:line="240" w:lineRule="auto"/>
              <w:rPr>
                <w:rFonts w:cs="Times New Roman"/>
                <w:sz w:val="22"/>
              </w:rPr>
            </w:pPr>
            <w:r w:rsidRPr="00E95CE4">
              <w:rPr>
                <w:rFonts w:cs="Times New Roman"/>
                <w:sz w:val="22"/>
              </w:rPr>
              <w:t>(n = 329)</w:t>
            </w:r>
          </w:p>
        </w:tc>
        <w:tc>
          <w:tcPr>
            <w:tcW w:w="1272" w:type="dxa"/>
            <w:shd w:val="clear" w:color="auto" w:fill="DCEAEC"/>
            <w:vAlign w:val="center"/>
          </w:tcPr>
          <w:p w14:paraId="6AF2A540" w14:textId="77777777" w:rsidR="006D6DEE" w:rsidRPr="00E95CE4" w:rsidRDefault="006D6DEE" w:rsidP="009559FD">
            <w:pPr>
              <w:spacing w:line="240" w:lineRule="auto"/>
              <w:rPr>
                <w:rFonts w:cs="Times New Roman"/>
                <w:sz w:val="22"/>
              </w:rPr>
            </w:pPr>
            <w:r w:rsidRPr="00E95CE4">
              <w:rPr>
                <w:rFonts w:cs="Times New Roman"/>
                <w:sz w:val="22"/>
              </w:rPr>
              <w:t>0.64 (0.28)</w:t>
            </w:r>
          </w:p>
        </w:tc>
        <w:tc>
          <w:tcPr>
            <w:tcW w:w="1273" w:type="dxa"/>
            <w:shd w:val="clear" w:color="auto" w:fill="DCEAEC"/>
            <w:vAlign w:val="center"/>
          </w:tcPr>
          <w:p w14:paraId="79BA744B" w14:textId="77777777" w:rsidR="006D6DEE" w:rsidRPr="00E95CE4" w:rsidRDefault="006D6DEE" w:rsidP="009559FD">
            <w:pPr>
              <w:spacing w:line="240" w:lineRule="auto"/>
              <w:rPr>
                <w:rFonts w:cs="Times New Roman"/>
                <w:sz w:val="22"/>
              </w:rPr>
            </w:pPr>
            <w:r w:rsidRPr="00E95CE4">
              <w:rPr>
                <w:rFonts w:cs="Times New Roman"/>
                <w:sz w:val="22"/>
              </w:rPr>
              <w:t>0.68 (0.24)</w:t>
            </w:r>
          </w:p>
        </w:tc>
        <w:tc>
          <w:tcPr>
            <w:tcW w:w="1273" w:type="dxa"/>
            <w:shd w:val="clear" w:color="auto" w:fill="DCEAEC"/>
            <w:vAlign w:val="center"/>
          </w:tcPr>
          <w:p w14:paraId="010C5EC1" w14:textId="77777777" w:rsidR="006D6DEE" w:rsidRPr="00E95CE4" w:rsidRDefault="006D6DEE" w:rsidP="009559FD">
            <w:pPr>
              <w:spacing w:line="240" w:lineRule="auto"/>
              <w:rPr>
                <w:rFonts w:cs="Times New Roman"/>
                <w:sz w:val="22"/>
              </w:rPr>
            </w:pPr>
            <w:r w:rsidRPr="00E95CE4">
              <w:rPr>
                <w:rFonts w:cs="Times New Roman"/>
                <w:sz w:val="22"/>
              </w:rPr>
              <w:t>0.70 (0.24)</w:t>
            </w:r>
          </w:p>
        </w:tc>
        <w:tc>
          <w:tcPr>
            <w:tcW w:w="1273" w:type="dxa"/>
            <w:shd w:val="clear" w:color="auto" w:fill="DCEAEC"/>
            <w:vAlign w:val="center"/>
          </w:tcPr>
          <w:p w14:paraId="529BCF2E" w14:textId="77777777" w:rsidR="006D6DEE" w:rsidRPr="00E95CE4" w:rsidRDefault="006D6DEE" w:rsidP="009559FD">
            <w:pPr>
              <w:spacing w:line="240" w:lineRule="auto"/>
              <w:rPr>
                <w:rFonts w:cs="Times New Roman"/>
                <w:sz w:val="22"/>
              </w:rPr>
            </w:pPr>
            <w:r w:rsidRPr="00E95CE4">
              <w:rPr>
                <w:rFonts w:cs="Times New Roman"/>
                <w:sz w:val="22"/>
              </w:rPr>
              <w:t>0.71 (0.23)</w:t>
            </w:r>
          </w:p>
        </w:tc>
        <w:tc>
          <w:tcPr>
            <w:tcW w:w="1273" w:type="dxa"/>
            <w:shd w:val="clear" w:color="auto" w:fill="DCEAEC"/>
            <w:vAlign w:val="center"/>
          </w:tcPr>
          <w:p w14:paraId="3E67F2FA" w14:textId="77777777" w:rsidR="006D6DEE" w:rsidRPr="00E95CE4" w:rsidRDefault="006D6DEE" w:rsidP="009559FD">
            <w:pPr>
              <w:spacing w:line="240" w:lineRule="auto"/>
              <w:rPr>
                <w:rFonts w:cs="Times New Roman"/>
                <w:sz w:val="22"/>
              </w:rPr>
            </w:pPr>
            <w:r w:rsidRPr="00E95CE4">
              <w:rPr>
                <w:rFonts w:cs="Times New Roman"/>
                <w:sz w:val="22"/>
              </w:rPr>
              <w:t>0.73 (0.23)</w:t>
            </w:r>
          </w:p>
        </w:tc>
        <w:tc>
          <w:tcPr>
            <w:tcW w:w="1273" w:type="dxa"/>
            <w:shd w:val="clear" w:color="auto" w:fill="DCEAEC"/>
            <w:vAlign w:val="center"/>
          </w:tcPr>
          <w:p w14:paraId="34E128E7" w14:textId="77777777" w:rsidR="006D6DEE" w:rsidRPr="00E95CE4" w:rsidRDefault="006D6DEE" w:rsidP="009559FD">
            <w:pPr>
              <w:spacing w:line="240" w:lineRule="auto"/>
              <w:rPr>
                <w:rFonts w:cs="Times New Roman"/>
                <w:sz w:val="22"/>
              </w:rPr>
            </w:pPr>
            <w:r w:rsidRPr="00E95CE4">
              <w:rPr>
                <w:rFonts w:cs="Times New Roman"/>
                <w:sz w:val="22"/>
              </w:rPr>
              <w:t>0.74 (0.23)</w:t>
            </w:r>
          </w:p>
        </w:tc>
      </w:tr>
      <w:tr w:rsidR="006D6DEE" w:rsidRPr="00E95CE4" w14:paraId="30815EB3" w14:textId="77777777" w:rsidTr="0057593F">
        <w:tc>
          <w:tcPr>
            <w:tcW w:w="1389" w:type="dxa"/>
            <w:vAlign w:val="center"/>
          </w:tcPr>
          <w:p w14:paraId="1CE1587B" w14:textId="77777777" w:rsidR="006D6DEE" w:rsidRPr="00E95CE4" w:rsidRDefault="006D6DEE" w:rsidP="009559FD">
            <w:pPr>
              <w:spacing w:line="240" w:lineRule="auto"/>
              <w:rPr>
                <w:rFonts w:cs="Times New Roman"/>
                <w:sz w:val="22"/>
              </w:rPr>
            </w:pPr>
            <w:r w:rsidRPr="00E95CE4">
              <w:rPr>
                <w:rFonts w:cs="Times New Roman"/>
                <w:sz w:val="22"/>
              </w:rPr>
              <w:t>Hospital 4</w:t>
            </w:r>
          </w:p>
          <w:p w14:paraId="0C0C28D9" w14:textId="77777777" w:rsidR="006D6DEE" w:rsidRPr="00E95CE4" w:rsidRDefault="006D6DEE" w:rsidP="009559FD">
            <w:pPr>
              <w:spacing w:line="240" w:lineRule="auto"/>
              <w:rPr>
                <w:rFonts w:cs="Times New Roman"/>
                <w:sz w:val="22"/>
              </w:rPr>
            </w:pPr>
            <w:r w:rsidRPr="00E95CE4">
              <w:rPr>
                <w:rFonts w:cs="Times New Roman"/>
                <w:sz w:val="22"/>
              </w:rPr>
              <w:t>(n = 354)</w:t>
            </w:r>
          </w:p>
        </w:tc>
        <w:tc>
          <w:tcPr>
            <w:tcW w:w="1272" w:type="dxa"/>
            <w:vAlign w:val="center"/>
          </w:tcPr>
          <w:p w14:paraId="4987CF38" w14:textId="77777777" w:rsidR="006D6DEE" w:rsidRPr="00E95CE4" w:rsidRDefault="006D6DEE" w:rsidP="009559FD">
            <w:pPr>
              <w:spacing w:line="240" w:lineRule="auto"/>
              <w:rPr>
                <w:rFonts w:cs="Times New Roman"/>
                <w:sz w:val="22"/>
              </w:rPr>
            </w:pPr>
            <w:r w:rsidRPr="00E95CE4">
              <w:rPr>
                <w:rFonts w:cs="Times New Roman"/>
                <w:sz w:val="22"/>
              </w:rPr>
              <w:t>0.58 (0.29)</w:t>
            </w:r>
          </w:p>
        </w:tc>
        <w:tc>
          <w:tcPr>
            <w:tcW w:w="1273" w:type="dxa"/>
            <w:vAlign w:val="center"/>
          </w:tcPr>
          <w:p w14:paraId="7A256EA2" w14:textId="77777777" w:rsidR="006D6DEE" w:rsidRPr="00E95CE4" w:rsidRDefault="006D6DEE" w:rsidP="009559FD">
            <w:pPr>
              <w:spacing w:line="240" w:lineRule="auto"/>
              <w:rPr>
                <w:rFonts w:cs="Times New Roman"/>
                <w:sz w:val="22"/>
              </w:rPr>
            </w:pPr>
            <w:r w:rsidRPr="00E95CE4">
              <w:rPr>
                <w:rFonts w:cs="Times New Roman"/>
                <w:sz w:val="22"/>
              </w:rPr>
              <w:t>0.59 (0.28)</w:t>
            </w:r>
          </w:p>
        </w:tc>
        <w:tc>
          <w:tcPr>
            <w:tcW w:w="1273" w:type="dxa"/>
            <w:vAlign w:val="center"/>
          </w:tcPr>
          <w:p w14:paraId="09122E26" w14:textId="77777777" w:rsidR="006D6DEE" w:rsidRPr="00E95CE4" w:rsidRDefault="006D6DEE" w:rsidP="009559FD">
            <w:pPr>
              <w:spacing w:line="240" w:lineRule="auto"/>
              <w:rPr>
                <w:rFonts w:cs="Times New Roman"/>
                <w:sz w:val="22"/>
              </w:rPr>
            </w:pPr>
            <w:r w:rsidRPr="00E95CE4">
              <w:rPr>
                <w:rFonts w:cs="Times New Roman"/>
                <w:sz w:val="22"/>
              </w:rPr>
              <w:t>0.64 (0.29)</w:t>
            </w:r>
          </w:p>
        </w:tc>
        <w:tc>
          <w:tcPr>
            <w:tcW w:w="1273" w:type="dxa"/>
            <w:vAlign w:val="center"/>
          </w:tcPr>
          <w:p w14:paraId="19810D7F" w14:textId="77777777" w:rsidR="006D6DEE" w:rsidRPr="00E95CE4" w:rsidRDefault="006D6DEE" w:rsidP="009559FD">
            <w:pPr>
              <w:spacing w:line="240" w:lineRule="auto"/>
              <w:rPr>
                <w:rFonts w:cs="Times New Roman"/>
                <w:sz w:val="22"/>
              </w:rPr>
            </w:pPr>
            <w:r w:rsidRPr="00E95CE4">
              <w:rPr>
                <w:rFonts w:cs="Times New Roman"/>
                <w:sz w:val="22"/>
              </w:rPr>
              <w:t>0.66 (0.27)</w:t>
            </w:r>
          </w:p>
        </w:tc>
        <w:tc>
          <w:tcPr>
            <w:tcW w:w="1273" w:type="dxa"/>
            <w:vAlign w:val="center"/>
          </w:tcPr>
          <w:p w14:paraId="06EF82A1" w14:textId="77777777" w:rsidR="006D6DEE" w:rsidRPr="00E95CE4" w:rsidRDefault="006D6DEE" w:rsidP="009559FD">
            <w:pPr>
              <w:spacing w:line="240" w:lineRule="auto"/>
              <w:rPr>
                <w:rFonts w:cs="Times New Roman"/>
                <w:sz w:val="22"/>
              </w:rPr>
            </w:pPr>
            <w:r w:rsidRPr="00E95CE4">
              <w:rPr>
                <w:rFonts w:cs="Times New Roman"/>
                <w:sz w:val="22"/>
              </w:rPr>
              <w:t>0.68 (0.26)</w:t>
            </w:r>
          </w:p>
        </w:tc>
        <w:tc>
          <w:tcPr>
            <w:tcW w:w="1273" w:type="dxa"/>
            <w:vAlign w:val="center"/>
          </w:tcPr>
          <w:p w14:paraId="2D730486" w14:textId="77777777" w:rsidR="006D6DEE" w:rsidRPr="00E95CE4" w:rsidRDefault="006D6DEE" w:rsidP="009559FD">
            <w:pPr>
              <w:spacing w:line="240" w:lineRule="auto"/>
              <w:rPr>
                <w:rFonts w:cs="Times New Roman"/>
                <w:sz w:val="22"/>
              </w:rPr>
            </w:pPr>
            <w:r w:rsidRPr="00E95CE4">
              <w:rPr>
                <w:rFonts w:cs="Times New Roman"/>
                <w:sz w:val="22"/>
              </w:rPr>
              <w:t>0.69 (0.26)</w:t>
            </w:r>
          </w:p>
        </w:tc>
      </w:tr>
      <w:tr w:rsidR="006D6DEE" w:rsidRPr="00E95CE4" w14:paraId="6A589201" w14:textId="77777777" w:rsidTr="0057593F">
        <w:tc>
          <w:tcPr>
            <w:tcW w:w="1389" w:type="dxa"/>
            <w:shd w:val="clear" w:color="auto" w:fill="DCEAEC"/>
            <w:vAlign w:val="center"/>
          </w:tcPr>
          <w:p w14:paraId="6E1AC095" w14:textId="77777777" w:rsidR="006D6DEE" w:rsidRPr="00E95CE4" w:rsidRDefault="006D6DEE" w:rsidP="009559FD">
            <w:pPr>
              <w:spacing w:line="240" w:lineRule="auto"/>
              <w:rPr>
                <w:rFonts w:cs="Times New Roman"/>
                <w:sz w:val="22"/>
              </w:rPr>
            </w:pPr>
            <w:r w:rsidRPr="00E95CE4">
              <w:rPr>
                <w:rFonts w:cs="Times New Roman"/>
                <w:sz w:val="22"/>
              </w:rPr>
              <w:t>Hospital 5</w:t>
            </w:r>
          </w:p>
          <w:p w14:paraId="135AFFE1" w14:textId="77777777" w:rsidR="006D6DEE" w:rsidRPr="00E95CE4" w:rsidRDefault="006D6DEE" w:rsidP="009559FD">
            <w:pPr>
              <w:spacing w:line="240" w:lineRule="auto"/>
              <w:rPr>
                <w:rFonts w:cs="Times New Roman"/>
                <w:sz w:val="22"/>
              </w:rPr>
            </w:pPr>
            <w:r w:rsidRPr="00E95CE4">
              <w:rPr>
                <w:rFonts w:cs="Times New Roman"/>
                <w:sz w:val="22"/>
              </w:rPr>
              <w:t>(n = 145)</w:t>
            </w:r>
          </w:p>
        </w:tc>
        <w:tc>
          <w:tcPr>
            <w:tcW w:w="1272" w:type="dxa"/>
            <w:shd w:val="clear" w:color="auto" w:fill="DCEAEC"/>
            <w:vAlign w:val="center"/>
          </w:tcPr>
          <w:p w14:paraId="25171602" w14:textId="77777777" w:rsidR="006D6DEE" w:rsidRPr="00E95CE4" w:rsidRDefault="006D6DEE" w:rsidP="009559FD">
            <w:pPr>
              <w:spacing w:line="240" w:lineRule="auto"/>
              <w:rPr>
                <w:rFonts w:cs="Times New Roman"/>
                <w:sz w:val="22"/>
              </w:rPr>
            </w:pPr>
            <w:r w:rsidRPr="00E95CE4">
              <w:rPr>
                <w:rFonts w:cs="Times New Roman"/>
                <w:sz w:val="22"/>
              </w:rPr>
              <w:t>0.65 (0.24)</w:t>
            </w:r>
          </w:p>
        </w:tc>
        <w:tc>
          <w:tcPr>
            <w:tcW w:w="1273" w:type="dxa"/>
            <w:shd w:val="clear" w:color="auto" w:fill="DCEAEC"/>
            <w:vAlign w:val="center"/>
          </w:tcPr>
          <w:p w14:paraId="01B41835" w14:textId="77777777" w:rsidR="006D6DEE" w:rsidRPr="00E95CE4" w:rsidRDefault="006D6DEE" w:rsidP="009559FD">
            <w:pPr>
              <w:spacing w:line="240" w:lineRule="auto"/>
              <w:rPr>
                <w:rFonts w:cs="Times New Roman"/>
                <w:sz w:val="22"/>
              </w:rPr>
            </w:pPr>
            <w:r w:rsidRPr="00E95CE4">
              <w:rPr>
                <w:rFonts w:cs="Times New Roman"/>
                <w:sz w:val="22"/>
              </w:rPr>
              <w:t>0.72 (0.19)</w:t>
            </w:r>
          </w:p>
        </w:tc>
        <w:tc>
          <w:tcPr>
            <w:tcW w:w="1273" w:type="dxa"/>
            <w:shd w:val="clear" w:color="auto" w:fill="DCEAEC"/>
            <w:vAlign w:val="center"/>
          </w:tcPr>
          <w:p w14:paraId="751155AF" w14:textId="77777777" w:rsidR="006D6DEE" w:rsidRPr="00E95CE4" w:rsidRDefault="006D6DEE" w:rsidP="009559FD">
            <w:pPr>
              <w:spacing w:line="240" w:lineRule="auto"/>
              <w:rPr>
                <w:rFonts w:cs="Times New Roman"/>
                <w:sz w:val="22"/>
              </w:rPr>
            </w:pPr>
            <w:r w:rsidRPr="00E95CE4">
              <w:rPr>
                <w:rFonts w:cs="Times New Roman"/>
                <w:sz w:val="22"/>
              </w:rPr>
              <w:t>0.76 (0.15)</w:t>
            </w:r>
          </w:p>
        </w:tc>
        <w:tc>
          <w:tcPr>
            <w:tcW w:w="1273" w:type="dxa"/>
            <w:shd w:val="clear" w:color="auto" w:fill="DCEAEC"/>
            <w:vAlign w:val="center"/>
          </w:tcPr>
          <w:p w14:paraId="35110FC4" w14:textId="77777777" w:rsidR="006D6DEE" w:rsidRPr="00E95CE4" w:rsidRDefault="006D6DEE" w:rsidP="009559FD">
            <w:pPr>
              <w:spacing w:line="240" w:lineRule="auto"/>
              <w:rPr>
                <w:rFonts w:cs="Times New Roman"/>
                <w:sz w:val="22"/>
              </w:rPr>
            </w:pPr>
            <w:r w:rsidRPr="00E95CE4">
              <w:rPr>
                <w:rFonts w:cs="Times New Roman"/>
                <w:sz w:val="22"/>
              </w:rPr>
              <w:t>0.76 (0.17)</w:t>
            </w:r>
          </w:p>
        </w:tc>
        <w:tc>
          <w:tcPr>
            <w:tcW w:w="1273" w:type="dxa"/>
            <w:shd w:val="clear" w:color="auto" w:fill="DCEAEC"/>
            <w:vAlign w:val="center"/>
          </w:tcPr>
          <w:p w14:paraId="6A96A00D" w14:textId="77777777" w:rsidR="006D6DEE" w:rsidRPr="00E95CE4" w:rsidRDefault="006D6DEE" w:rsidP="009559FD">
            <w:pPr>
              <w:spacing w:line="240" w:lineRule="auto"/>
              <w:rPr>
                <w:rFonts w:cs="Times New Roman"/>
                <w:sz w:val="22"/>
              </w:rPr>
            </w:pPr>
            <w:r w:rsidRPr="00E95CE4">
              <w:rPr>
                <w:rFonts w:cs="Times New Roman"/>
                <w:sz w:val="22"/>
              </w:rPr>
              <w:t>0.78 (0.15)</w:t>
            </w:r>
          </w:p>
        </w:tc>
        <w:tc>
          <w:tcPr>
            <w:tcW w:w="1273" w:type="dxa"/>
            <w:shd w:val="clear" w:color="auto" w:fill="DCEAEC"/>
            <w:vAlign w:val="center"/>
          </w:tcPr>
          <w:p w14:paraId="2F87085D" w14:textId="77777777" w:rsidR="006D6DEE" w:rsidRPr="00E95CE4" w:rsidRDefault="006D6DEE" w:rsidP="009559FD">
            <w:pPr>
              <w:spacing w:line="240" w:lineRule="auto"/>
              <w:rPr>
                <w:rFonts w:cs="Times New Roman"/>
                <w:sz w:val="22"/>
              </w:rPr>
            </w:pPr>
            <w:r w:rsidRPr="00E95CE4">
              <w:rPr>
                <w:rFonts w:cs="Times New Roman"/>
                <w:sz w:val="22"/>
              </w:rPr>
              <w:t>0.78 (0.15)</w:t>
            </w:r>
          </w:p>
        </w:tc>
      </w:tr>
      <w:tr w:rsidR="006D6DEE" w:rsidRPr="00E95CE4" w14:paraId="10B78013" w14:textId="77777777" w:rsidTr="0057593F">
        <w:tc>
          <w:tcPr>
            <w:tcW w:w="1389" w:type="dxa"/>
            <w:vAlign w:val="center"/>
          </w:tcPr>
          <w:p w14:paraId="62E60F5F" w14:textId="77777777" w:rsidR="006D6DEE" w:rsidRPr="00E95CE4" w:rsidRDefault="006D6DEE" w:rsidP="009559FD">
            <w:pPr>
              <w:spacing w:line="240" w:lineRule="auto"/>
              <w:rPr>
                <w:rFonts w:cs="Times New Roman"/>
                <w:sz w:val="22"/>
              </w:rPr>
            </w:pPr>
            <w:r w:rsidRPr="00E95CE4">
              <w:rPr>
                <w:rFonts w:cs="Times New Roman"/>
                <w:sz w:val="22"/>
              </w:rPr>
              <w:t>Hospital 6</w:t>
            </w:r>
          </w:p>
          <w:p w14:paraId="2EE895A4" w14:textId="77777777" w:rsidR="006D6DEE" w:rsidRPr="00E95CE4" w:rsidRDefault="006D6DEE" w:rsidP="009559FD">
            <w:pPr>
              <w:spacing w:line="240" w:lineRule="auto"/>
              <w:rPr>
                <w:rFonts w:cs="Times New Roman"/>
                <w:sz w:val="22"/>
              </w:rPr>
            </w:pPr>
            <w:r w:rsidRPr="00E95CE4">
              <w:rPr>
                <w:rFonts w:cs="Times New Roman"/>
                <w:sz w:val="22"/>
              </w:rPr>
              <w:t>(n = 236)</w:t>
            </w:r>
          </w:p>
        </w:tc>
        <w:tc>
          <w:tcPr>
            <w:tcW w:w="1272" w:type="dxa"/>
            <w:vAlign w:val="center"/>
          </w:tcPr>
          <w:p w14:paraId="2BC17E29" w14:textId="77777777" w:rsidR="006D6DEE" w:rsidRPr="00E95CE4" w:rsidRDefault="006D6DEE" w:rsidP="009559FD">
            <w:pPr>
              <w:spacing w:line="240" w:lineRule="auto"/>
              <w:rPr>
                <w:rFonts w:cs="Times New Roman"/>
                <w:sz w:val="22"/>
              </w:rPr>
            </w:pPr>
            <w:r w:rsidRPr="00E95CE4">
              <w:rPr>
                <w:rFonts w:cs="Times New Roman"/>
                <w:sz w:val="22"/>
              </w:rPr>
              <w:t>0.45 (0.31)</w:t>
            </w:r>
          </w:p>
        </w:tc>
        <w:tc>
          <w:tcPr>
            <w:tcW w:w="1273" w:type="dxa"/>
            <w:vAlign w:val="center"/>
          </w:tcPr>
          <w:p w14:paraId="3911AC9B" w14:textId="77777777" w:rsidR="006D6DEE" w:rsidRPr="00E95CE4" w:rsidRDefault="006D6DEE" w:rsidP="009559FD">
            <w:pPr>
              <w:spacing w:line="240" w:lineRule="auto"/>
              <w:rPr>
                <w:rFonts w:cs="Times New Roman"/>
                <w:sz w:val="22"/>
              </w:rPr>
            </w:pPr>
            <w:r w:rsidRPr="00E95CE4">
              <w:rPr>
                <w:rFonts w:cs="Times New Roman"/>
                <w:sz w:val="22"/>
              </w:rPr>
              <w:t>0.45 (0.32)</w:t>
            </w:r>
          </w:p>
        </w:tc>
        <w:tc>
          <w:tcPr>
            <w:tcW w:w="1273" w:type="dxa"/>
            <w:vAlign w:val="center"/>
          </w:tcPr>
          <w:p w14:paraId="76179B9C" w14:textId="77777777" w:rsidR="006D6DEE" w:rsidRPr="00E95CE4" w:rsidRDefault="006D6DEE" w:rsidP="009559FD">
            <w:pPr>
              <w:spacing w:line="240" w:lineRule="auto"/>
              <w:rPr>
                <w:rFonts w:cs="Times New Roman"/>
                <w:sz w:val="22"/>
              </w:rPr>
            </w:pPr>
            <w:r w:rsidRPr="00E95CE4">
              <w:rPr>
                <w:rFonts w:cs="Times New Roman"/>
                <w:sz w:val="22"/>
              </w:rPr>
              <w:t>0.51 (0.32)</w:t>
            </w:r>
          </w:p>
        </w:tc>
        <w:tc>
          <w:tcPr>
            <w:tcW w:w="1273" w:type="dxa"/>
            <w:vAlign w:val="center"/>
          </w:tcPr>
          <w:p w14:paraId="02B99FB2" w14:textId="77777777" w:rsidR="006D6DEE" w:rsidRPr="00E95CE4" w:rsidRDefault="006D6DEE" w:rsidP="009559FD">
            <w:pPr>
              <w:spacing w:line="240" w:lineRule="auto"/>
              <w:rPr>
                <w:rFonts w:cs="Times New Roman"/>
                <w:sz w:val="22"/>
              </w:rPr>
            </w:pPr>
            <w:r w:rsidRPr="00E95CE4">
              <w:rPr>
                <w:rFonts w:cs="Times New Roman"/>
                <w:sz w:val="22"/>
              </w:rPr>
              <w:t>0.57 (0.29)</w:t>
            </w:r>
          </w:p>
        </w:tc>
        <w:tc>
          <w:tcPr>
            <w:tcW w:w="1273" w:type="dxa"/>
            <w:vAlign w:val="center"/>
          </w:tcPr>
          <w:p w14:paraId="2630120F" w14:textId="77777777" w:rsidR="006D6DEE" w:rsidRPr="00E95CE4" w:rsidRDefault="006D6DEE" w:rsidP="009559FD">
            <w:pPr>
              <w:spacing w:line="240" w:lineRule="auto"/>
              <w:rPr>
                <w:rFonts w:cs="Times New Roman"/>
                <w:sz w:val="22"/>
              </w:rPr>
            </w:pPr>
            <w:r w:rsidRPr="00E95CE4">
              <w:rPr>
                <w:rFonts w:cs="Times New Roman"/>
                <w:sz w:val="22"/>
              </w:rPr>
              <w:t>0.55 (0.32)</w:t>
            </w:r>
          </w:p>
        </w:tc>
        <w:tc>
          <w:tcPr>
            <w:tcW w:w="1273" w:type="dxa"/>
            <w:vAlign w:val="center"/>
          </w:tcPr>
          <w:p w14:paraId="1D318B3E" w14:textId="77777777" w:rsidR="006D6DEE" w:rsidRPr="00E95CE4" w:rsidRDefault="006D6DEE" w:rsidP="009559FD">
            <w:pPr>
              <w:spacing w:line="240" w:lineRule="auto"/>
              <w:rPr>
                <w:rFonts w:cs="Times New Roman"/>
                <w:sz w:val="22"/>
              </w:rPr>
            </w:pPr>
            <w:r w:rsidRPr="00E95CE4">
              <w:rPr>
                <w:rFonts w:cs="Times New Roman"/>
                <w:sz w:val="22"/>
              </w:rPr>
              <w:t>0.59 (0.29)</w:t>
            </w:r>
          </w:p>
        </w:tc>
      </w:tr>
      <w:tr w:rsidR="006D6DEE" w:rsidRPr="00E95CE4" w14:paraId="27221D2B" w14:textId="77777777" w:rsidTr="0057593F">
        <w:tc>
          <w:tcPr>
            <w:tcW w:w="1389" w:type="dxa"/>
            <w:shd w:val="clear" w:color="auto" w:fill="DCEAEC"/>
            <w:vAlign w:val="center"/>
          </w:tcPr>
          <w:p w14:paraId="6AB9155E" w14:textId="77777777" w:rsidR="006D6DEE" w:rsidRPr="00E95CE4" w:rsidRDefault="006D6DEE" w:rsidP="009559FD">
            <w:pPr>
              <w:spacing w:line="240" w:lineRule="auto"/>
              <w:rPr>
                <w:rFonts w:cs="Times New Roman"/>
                <w:sz w:val="22"/>
              </w:rPr>
            </w:pPr>
            <w:r w:rsidRPr="00E95CE4">
              <w:rPr>
                <w:rFonts w:cs="Times New Roman"/>
                <w:sz w:val="22"/>
              </w:rPr>
              <w:t>Hospital 7</w:t>
            </w:r>
          </w:p>
          <w:p w14:paraId="5975A764" w14:textId="77777777" w:rsidR="006D6DEE" w:rsidRPr="00E95CE4" w:rsidRDefault="006D6DEE" w:rsidP="009559FD">
            <w:pPr>
              <w:spacing w:line="240" w:lineRule="auto"/>
              <w:rPr>
                <w:rFonts w:cs="Times New Roman"/>
                <w:sz w:val="22"/>
              </w:rPr>
            </w:pPr>
            <w:r w:rsidRPr="00E95CE4">
              <w:rPr>
                <w:rFonts w:cs="Times New Roman"/>
                <w:sz w:val="22"/>
              </w:rPr>
              <w:t>(n = 180)</w:t>
            </w:r>
          </w:p>
        </w:tc>
        <w:tc>
          <w:tcPr>
            <w:tcW w:w="1272" w:type="dxa"/>
            <w:shd w:val="clear" w:color="auto" w:fill="DCEAEC"/>
            <w:vAlign w:val="center"/>
          </w:tcPr>
          <w:p w14:paraId="11A384EB" w14:textId="77777777" w:rsidR="006D6DEE" w:rsidRPr="00E95CE4" w:rsidRDefault="006D6DEE" w:rsidP="009559FD">
            <w:pPr>
              <w:spacing w:line="240" w:lineRule="auto"/>
              <w:rPr>
                <w:rFonts w:cs="Times New Roman"/>
                <w:sz w:val="22"/>
              </w:rPr>
            </w:pPr>
            <w:r w:rsidRPr="00E95CE4">
              <w:rPr>
                <w:rFonts w:cs="Times New Roman"/>
                <w:sz w:val="22"/>
              </w:rPr>
              <w:t>0.65 (0.29)</w:t>
            </w:r>
          </w:p>
        </w:tc>
        <w:tc>
          <w:tcPr>
            <w:tcW w:w="1273" w:type="dxa"/>
            <w:shd w:val="clear" w:color="auto" w:fill="DCEAEC"/>
            <w:vAlign w:val="center"/>
          </w:tcPr>
          <w:p w14:paraId="492ED9D4" w14:textId="77777777" w:rsidR="006D6DEE" w:rsidRPr="00E95CE4" w:rsidRDefault="006D6DEE" w:rsidP="009559FD">
            <w:pPr>
              <w:spacing w:line="240" w:lineRule="auto"/>
              <w:rPr>
                <w:rFonts w:cs="Times New Roman"/>
                <w:sz w:val="22"/>
              </w:rPr>
            </w:pPr>
            <w:r w:rsidRPr="00E95CE4">
              <w:rPr>
                <w:rFonts w:cs="Times New Roman"/>
                <w:sz w:val="22"/>
              </w:rPr>
              <w:t>0.68 (0.25)</w:t>
            </w:r>
          </w:p>
        </w:tc>
        <w:tc>
          <w:tcPr>
            <w:tcW w:w="1273" w:type="dxa"/>
            <w:shd w:val="clear" w:color="auto" w:fill="DCEAEC"/>
            <w:vAlign w:val="center"/>
          </w:tcPr>
          <w:p w14:paraId="2567652C" w14:textId="77777777" w:rsidR="006D6DEE" w:rsidRPr="00E95CE4" w:rsidRDefault="006D6DEE" w:rsidP="009559FD">
            <w:pPr>
              <w:spacing w:line="240" w:lineRule="auto"/>
              <w:rPr>
                <w:rFonts w:cs="Times New Roman"/>
                <w:sz w:val="22"/>
              </w:rPr>
            </w:pPr>
            <w:r w:rsidRPr="00E95CE4">
              <w:rPr>
                <w:rFonts w:cs="Times New Roman"/>
                <w:sz w:val="22"/>
              </w:rPr>
              <w:t>0.72 (0.26)</w:t>
            </w:r>
          </w:p>
        </w:tc>
        <w:tc>
          <w:tcPr>
            <w:tcW w:w="1273" w:type="dxa"/>
            <w:shd w:val="clear" w:color="auto" w:fill="DCEAEC"/>
            <w:vAlign w:val="center"/>
          </w:tcPr>
          <w:p w14:paraId="0AA10395" w14:textId="77777777" w:rsidR="006D6DEE" w:rsidRPr="00E95CE4" w:rsidRDefault="006D6DEE" w:rsidP="009559FD">
            <w:pPr>
              <w:spacing w:line="240" w:lineRule="auto"/>
              <w:rPr>
                <w:rFonts w:cs="Times New Roman"/>
                <w:sz w:val="22"/>
              </w:rPr>
            </w:pPr>
            <w:r w:rsidRPr="00E95CE4">
              <w:rPr>
                <w:rFonts w:cs="Times New Roman"/>
                <w:sz w:val="22"/>
              </w:rPr>
              <w:t>0.73 (0.25)</w:t>
            </w:r>
          </w:p>
        </w:tc>
        <w:tc>
          <w:tcPr>
            <w:tcW w:w="1273" w:type="dxa"/>
            <w:shd w:val="clear" w:color="auto" w:fill="DCEAEC"/>
            <w:vAlign w:val="center"/>
          </w:tcPr>
          <w:p w14:paraId="5E132040" w14:textId="77777777" w:rsidR="006D6DEE" w:rsidRPr="00E95CE4" w:rsidRDefault="006D6DEE" w:rsidP="009559FD">
            <w:pPr>
              <w:spacing w:line="240" w:lineRule="auto"/>
              <w:rPr>
                <w:rFonts w:cs="Times New Roman"/>
                <w:sz w:val="22"/>
              </w:rPr>
            </w:pPr>
            <w:r w:rsidRPr="00E95CE4">
              <w:rPr>
                <w:rFonts w:cs="Times New Roman"/>
                <w:sz w:val="22"/>
              </w:rPr>
              <w:t>0.75 (0.23)</w:t>
            </w:r>
          </w:p>
        </w:tc>
        <w:tc>
          <w:tcPr>
            <w:tcW w:w="1273" w:type="dxa"/>
            <w:shd w:val="clear" w:color="auto" w:fill="DCEAEC"/>
            <w:vAlign w:val="center"/>
          </w:tcPr>
          <w:p w14:paraId="1EC92F23" w14:textId="77777777" w:rsidR="006D6DEE" w:rsidRPr="00E95CE4" w:rsidRDefault="006D6DEE" w:rsidP="009559FD">
            <w:pPr>
              <w:spacing w:line="240" w:lineRule="auto"/>
              <w:rPr>
                <w:rFonts w:cs="Times New Roman"/>
                <w:sz w:val="22"/>
              </w:rPr>
            </w:pPr>
            <w:r w:rsidRPr="00E95CE4">
              <w:rPr>
                <w:rFonts w:cs="Times New Roman"/>
                <w:sz w:val="22"/>
              </w:rPr>
              <w:t>0.77 (0.20)</w:t>
            </w:r>
          </w:p>
        </w:tc>
      </w:tr>
      <w:tr w:rsidR="006D6DEE" w:rsidRPr="00E95CE4" w14:paraId="566A8DBB" w14:textId="77777777" w:rsidTr="0057593F">
        <w:tc>
          <w:tcPr>
            <w:tcW w:w="1389" w:type="dxa"/>
            <w:vAlign w:val="center"/>
          </w:tcPr>
          <w:p w14:paraId="62C5D116" w14:textId="77777777" w:rsidR="006D6DEE" w:rsidRPr="00E95CE4" w:rsidRDefault="006D6DEE" w:rsidP="009559FD">
            <w:pPr>
              <w:spacing w:line="240" w:lineRule="auto"/>
              <w:rPr>
                <w:rFonts w:cs="Times New Roman"/>
                <w:sz w:val="22"/>
              </w:rPr>
            </w:pPr>
            <w:r w:rsidRPr="00E95CE4">
              <w:rPr>
                <w:rFonts w:cs="Times New Roman"/>
                <w:sz w:val="22"/>
              </w:rPr>
              <w:t>Hospital 8</w:t>
            </w:r>
          </w:p>
          <w:p w14:paraId="59F32A5C" w14:textId="77777777" w:rsidR="006D6DEE" w:rsidRPr="00E95CE4" w:rsidRDefault="006D6DEE" w:rsidP="009559FD">
            <w:pPr>
              <w:spacing w:line="240" w:lineRule="auto"/>
              <w:rPr>
                <w:rFonts w:cs="Times New Roman"/>
                <w:sz w:val="22"/>
              </w:rPr>
            </w:pPr>
            <w:r w:rsidRPr="00E95CE4">
              <w:rPr>
                <w:rFonts w:cs="Times New Roman"/>
                <w:sz w:val="22"/>
              </w:rPr>
              <w:t>(n = 10)</w:t>
            </w:r>
          </w:p>
        </w:tc>
        <w:tc>
          <w:tcPr>
            <w:tcW w:w="1272" w:type="dxa"/>
            <w:vAlign w:val="center"/>
          </w:tcPr>
          <w:p w14:paraId="60ACDE71" w14:textId="77777777" w:rsidR="006D6DEE" w:rsidRPr="00E95CE4" w:rsidRDefault="006D6DEE" w:rsidP="009559FD">
            <w:pPr>
              <w:spacing w:line="240" w:lineRule="auto"/>
              <w:rPr>
                <w:rFonts w:cs="Times New Roman"/>
                <w:sz w:val="22"/>
              </w:rPr>
            </w:pPr>
            <w:r w:rsidRPr="00E95CE4">
              <w:rPr>
                <w:rFonts w:cs="Times New Roman"/>
                <w:sz w:val="22"/>
              </w:rPr>
              <w:t>0.61 (0.29)</w:t>
            </w:r>
          </w:p>
        </w:tc>
        <w:tc>
          <w:tcPr>
            <w:tcW w:w="1273" w:type="dxa"/>
            <w:vAlign w:val="center"/>
          </w:tcPr>
          <w:p w14:paraId="62DE78C7" w14:textId="77777777" w:rsidR="006D6DEE" w:rsidRPr="00E95CE4" w:rsidRDefault="006D6DEE" w:rsidP="009559FD">
            <w:pPr>
              <w:spacing w:line="240" w:lineRule="auto"/>
              <w:rPr>
                <w:rFonts w:cs="Times New Roman"/>
                <w:sz w:val="22"/>
              </w:rPr>
            </w:pPr>
            <w:r w:rsidRPr="00E95CE4">
              <w:rPr>
                <w:rFonts w:cs="Times New Roman"/>
                <w:sz w:val="22"/>
              </w:rPr>
              <w:t>0.61 (0.27)</w:t>
            </w:r>
          </w:p>
        </w:tc>
        <w:tc>
          <w:tcPr>
            <w:tcW w:w="1273" w:type="dxa"/>
            <w:vAlign w:val="center"/>
          </w:tcPr>
          <w:p w14:paraId="0BCC616F" w14:textId="77777777" w:rsidR="006D6DEE" w:rsidRPr="00E95CE4" w:rsidRDefault="006D6DEE" w:rsidP="009559FD">
            <w:pPr>
              <w:spacing w:line="240" w:lineRule="auto"/>
              <w:rPr>
                <w:rFonts w:cs="Times New Roman"/>
                <w:sz w:val="22"/>
              </w:rPr>
            </w:pPr>
            <w:r w:rsidRPr="00E95CE4">
              <w:rPr>
                <w:rFonts w:cs="Times New Roman"/>
                <w:sz w:val="22"/>
              </w:rPr>
              <w:t>0.69 (0.24)</w:t>
            </w:r>
          </w:p>
        </w:tc>
        <w:tc>
          <w:tcPr>
            <w:tcW w:w="1273" w:type="dxa"/>
            <w:vAlign w:val="center"/>
          </w:tcPr>
          <w:p w14:paraId="3AC28B75" w14:textId="77777777" w:rsidR="006D6DEE" w:rsidRPr="00E95CE4" w:rsidRDefault="006D6DEE" w:rsidP="009559FD">
            <w:pPr>
              <w:spacing w:line="240" w:lineRule="auto"/>
              <w:rPr>
                <w:rFonts w:cs="Times New Roman"/>
                <w:sz w:val="22"/>
              </w:rPr>
            </w:pPr>
            <w:r w:rsidRPr="00E95CE4">
              <w:rPr>
                <w:rFonts w:cs="Times New Roman"/>
                <w:sz w:val="22"/>
              </w:rPr>
              <w:t>0.68 (0.28)</w:t>
            </w:r>
          </w:p>
        </w:tc>
        <w:tc>
          <w:tcPr>
            <w:tcW w:w="1273" w:type="dxa"/>
            <w:vAlign w:val="center"/>
          </w:tcPr>
          <w:p w14:paraId="546CE0D1" w14:textId="77777777" w:rsidR="006D6DEE" w:rsidRPr="00E95CE4" w:rsidRDefault="006D6DEE" w:rsidP="009559FD">
            <w:pPr>
              <w:spacing w:line="240" w:lineRule="auto"/>
              <w:rPr>
                <w:rFonts w:cs="Times New Roman"/>
                <w:sz w:val="22"/>
              </w:rPr>
            </w:pPr>
            <w:r w:rsidRPr="00E95CE4">
              <w:rPr>
                <w:rFonts w:cs="Times New Roman"/>
                <w:sz w:val="22"/>
              </w:rPr>
              <w:t>0.72 (0.27)</w:t>
            </w:r>
          </w:p>
        </w:tc>
        <w:tc>
          <w:tcPr>
            <w:tcW w:w="1273" w:type="dxa"/>
            <w:vAlign w:val="center"/>
          </w:tcPr>
          <w:p w14:paraId="6FF99F8B" w14:textId="77777777" w:rsidR="006D6DEE" w:rsidRPr="00E95CE4" w:rsidRDefault="006D6DEE" w:rsidP="009559FD">
            <w:pPr>
              <w:spacing w:line="240" w:lineRule="auto"/>
              <w:rPr>
                <w:rFonts w:cs="Times New Roman"/>
                <w:sz w:val="22"/>
              </w:rPr>
            </w:pPr>
            <w:r w:rsidRPr="00E95CE4">
              <w:rPr>
                <w:rFonts w:cs="Times New Roman"/>
                <w:sz w:val="22"/>
              </w:rPr>
              <w:t>0.73 (0.21)</w:t>
            </w:r>
          </w:p>
        </w:tc>
      </w:tr>
      <w:tr w:rsidR="006D6DEE" w:rsidRPr="00E95CE4" w14:paraId="5FB63F71" w14:textId="77777777" w:rsidTr="0057593F">
        <w:tc>
          <w:tcPr>
            <w:tcW w:w="1389" w:type="dxa"/>
            <w:shd w:val="clear" w:color="auto" w:fill="DCEAEC"/>
            <w:vAlign w:val="center"/>
          </w:tcPr>
          <w:p w14:paraId="50CC310C" w14:textId="77777777" w:rsidR="006D6DEE" w:rsidRPr="00E95CE4" w:rsidRDefault="006D6DEE" w:rsidP="009559FD">
            <w:pPr>
              <w:spacing w:line="240" w:lineRule="auto"/>
              <w:rPr>
                <w:rFonts w:cs="Times New Roman"/>
                <w:sz w:val="22"/>
              </w:rPr>
            </w:pPr>
            <w:r w:rsidRPr="00E95CE4">
              <w:rPr>
                <w:rFonts w:cs="Times New Roman"/>
                <w:sz w:val="22"/>
              </w:rPr>
              <w:t>Hospital 9</w:t>
            </w:r>
          </w:p>
          <w:p w14:paraId="44828BB3" w14:textId="77777777" w:rsidR="006D6DEE" w:rsidRPr="00E95CE4" w:rsidRDefault="006D6DEE" w:rsidP="009559FD">
            <w:pPr>
              <w:spacing w:line="240" w:lineRule="auto"/>
              <w:rPr>
                <w:rFonts w:cs="Times New Roman"/>
                <w:sz w:val="22"/>
              </w:rPr>
            </w:pPr>
            <w:r w:rsidRPr="00E95CE4">
              <w:rPr>
                <w:rFonts w:cs="Times New Roman"/>
                <w:sz w:val="22"/>
              </w:rPr>
              <w:t>(n = 368)</w:t>
            </w:r>
          </w:p>
        </w:tc>
        <w:tc>
          <w:tcPr>
            <w:tcW w:w="1272" w:type="dxa"/>
            <w:shd w:val="clear" w:color="auto" w:fill="DCEAEC"/>
            <w:vAlign w:val="center"/>
          </w:tcPr>
          <w:p w14:paraId="5F3632E8" w14:textId="77777777" w:rsidR="006D6DEE" w:rsidRPr="00E95CE4" w:rsidRDefault="006D6DEE" w:rsidP="009559FD">
            <w:pPr>
              <w:spacing w:line="240" w:lineRule="auto"/>
              <w:rPr>
                <w:rFonts w:cs="Times New Roman"/>
                <w:sz w:val="22"/>
              </w:rPr>
            </w:pPr>
            <w:r w:rsidRPr="00E95CE4">
              <w:rPr>
                <w:rFonts w:cs="Times New Roman"/>
                <w:sz w:val="22"/>
              </w:rPr>
              <w:t>0.56 (0.27)</w:t>
            </w:r>
          </w:p>
        </w:tc>
        <w:tc>
          <w:tcPr>
            <w:tcW w:w="1273" w:type="dxa"/>
            <w:shd w:val="clear" w:color="auto" w:fill="DCEAEC"/>
            <w:vAlign w:val="center"/>
          </w:tcPr>
          <w:p w14:paraId="3D4BE92A" w14:textId="77777777" w:rsidR="006D6DEE" w:rsidRPr="00E95CE4" w:rsidRDefault="006D6DEE" w:rsidP="009559FD">
            <w:pPr>
              <w:spacing w:line="240" w:lineRule="auto"/>
              <w:rPr>
                <w:rFonts w:cs="Times New Roman"/>
                <w:sz w:val="22"/>
              </w:rPr>
            </w:pPr>
            <w:r w:rsidRPr="00E95CE4">
              <w:rPr>
                <w:rFonts w:cs="Times New Roman"/>
                <w:sz w:val="22"/>
              </w:rPr>
              <w:t>0.60 (0.27)</w:t>
            </w:r>
          </w:p>
        </w:tc>
        <w:tc>
          <w:tcPr>
            <w:tcW w:w="1273" w:type="dxa"/>
            <w:shd w:val="clear" w:color="auto" w:fill="DCEAEC"/>
            <w:vAlign w:val="center"/>
          </w:tcPr>
          <w:p w14:paraId="243CC5E7" w14:textId="77777777" w:rsidR="006D6DEE" w:rsidRPr="00E95CE4" w:rsidRDefault="006D6DEE" w:rsidP="009559FD">
            <w:pPr>
              <w:spacing w:line="240" w:lineRule="auto"/>
              <w:rPr>
                <w:rFonts w:cs="Times New Roman"/>
                <w:sz w:val="22"/>
              </w:rPr>
            </w:pPr>
            <w:r w:rsidRPr="00E95CE4">
              <w:rPr>
                <w:rFonts w:cs="Times New Roman"/>
                <w:sz w:val="22"/>
              </w:rPr>
              <w:t>0.60 (0.28)</w:t>
            </w:r>
          </w:p>
        </w:tc>
        <w:tc>
          <w:tcPr>
            <w:tcW w:w="1273" w:type="dxa"/>
            <w:shd w:val="clear" w:color="auto" w:fill="DCEAEC"/>
            <w:vAlign w:val="center"/>
          </w:tcPr>
          <w:p w14:paraId="4A80F9FF" w14:textId="77777777" w:rsidR="006D6DEE" w:rsidRPr="00E95CE4" w:rsidRDefault="006D6DEE" w:rsidP="009559FD">
            <w:pPr>
              <w:spacing w:line="240" w:lineRule="auto"/>
              <w:rPr>
                <w:rFonts w:cs="Times New Roman"/>
                <w:sz w:val="22"/>
              </w:rPr>
            </w:pPr>
            <w:r w:rsidRPr="00E95CE4">
              <w:rPr>
                <w:rFonts w:cs="Times New Roman"/>
                <w:sz w:val="22"/>
              </w:rPr>
              <w:t>0.62 (0.26)</w:t>
            </w:r>
          </w:p>
        </w:tc>
        <w:tc>
          <w:tcPr>
            <w:tcW w:w="1273" w:type="dxa"/>
            <w:shd w:val="clear" w:color="auto" w:fill="DCEAEC"/>
            <w:vAlign w:val="center"/>
          </w:tcPr>
          <w:p w14:paraId="510385A0" w14:textId="77777777" w:rsidR="006D6DEE" w:rsidRPr="00E95CE4" w:rsidRDefault="006D6DEE" w:rsidP="009559FD">
            <w:pPr>
              <w:spacing w:line="240" w:lineRule="auto"/>
              <w:rPr>
                <w:rFonts w:cs="Times New Roman"/>
                <w:sz w:val="22"/>
              </w:rPr>
            </w:pPr>
            <w:r w:rsidRPr="00E95CE4">
              <w:rPr>
                <w:rFonts w:cs="Times New Roman"/>
                <w:sz w:val="22"/>
              </w:rPr>
              <w:t>0.62 (0.27)</w:t>
            </w:r>
          </w:p>
        </w:tc>
        <w:tc>
          <w:tcPr>
            <w:tcW w:w="1273" w:type="dxa"/>
            <w:shd w:val="clear" w:color="auto" w:fill="DCEAEC"/>
            <w:vAlign w:val="center"/>
          </w:tcPr>
          <w:p w14:paraId="0F2A2ABD" w14:textId="77777777" w:rsidR="006D6DEE" w:rsidRPr="00E95CE4" w:rsidRDefault="006D6DEE" w:rsidP="009559FD">
            <w:pPr>
              <w:spacing w:line="240" w:lineRule="auto"/>
              <w:rPr>
                <w:rFonts w:cs="Times New Roman"/>
                <w:sz w:val="22"/>
              </w:rPr>
            </w:pPr>
            <w:r w:rsidRPr="00E95CE4">
              <w:rPr>
                <w:rFonts w:cs="Times New Roman"/>
                <w:sz w:val="22"/>
              </w:rPr>
              <w:t>0.64 (0.25)</w:t>
            </w:r>
          </w:p>
        </w:tc>
      </w:tr>
      <w:tr w:rsidR="006D6DEE" w:rsidRPr="00E95CE4" w14:paraId="627DBEF9" w14:textId="77777777" w:rsidTr="0057593F">
        <w:tc>
          <w:tcPr>
            <w:tcW w:w="1389" w:type="dxa"/>
            <w:vAlign w:val="center"/>
          </w:tcPr>
          <w:p w14:paraId="6DACC763" w14:textId="77777777" w:rsidR="006D6DEE" w:rsidRPr="00E95CE4" w:rsidRDefault="006D6DEE" w:rsidP="009559FD">
            <w:pPr>
              <w:spacing w:line="240" w:lineRule="auto"/>
              <w:rPr>
                <w:rFonts w:cs="Times New Roman"/>
                <w:sz w:val="22"/>
              </w:rPr>
            </w:pPr>
            <w:r w:rsidRPr="00E95CE4">
              <w:rPr>
                <w:rFonts w:cs="Times New Roman"/>
                <w:sz w:val="22"/>
              </w:rPr>
              <w:t>Hospital 10</w:t>
            </w:r>
          </w:p>
          <w:p w14:paraId="186A0C0A" w14:textId="77777777" w:rsidR="006D6DEE" w:rsidRPr="00E95CE4" w:rsidRDefault="006D6DEE" w:rsidP="009559FD">
            <w:pPr>
              <w:spacing w:line="240" w:lineRule="auto"/>
              <w:rPr>
                <w:rFonts w:cs="Times New Roman"/>
                <w:sz w:val="22"/>
              </w:rPr>
            </w:pPr>
            <w:r w:rsidRPr="00E95CE4">
              <w:rPr>
                <w:rFonts w:cs="Times New Roman"/>
                <w:sz w:val="22"/>
              </w:rPr>
              <w:t>(n = 134)</w:t>
            </w:r>
          </w:p>
        </w:tc>
        <w:tc>
          <w:tcPr>
            <w:tcW w:w="1272" w:type="dxa"/>
            <w:vAlign w:val="center"/>
          </w:tcPr>
          <w:p w14:paraId="375CA4D7" w14:textId="77777777" w:rsidR="006D6DEE" w:rsidRPr="00E95CE4" w:rsidRDefault="006D6DEE" w:rsidP="009559FD">
            <w:pPr>
              <w:spacing w:line="240" w:lineRule="auto"/>
              <w:rPr>
                <w:rFonts w:cs="Times New Roman"/>
                <w:sz w:val="22"/>
              </w:rPr>
            </w:pPr>
            <w:r w:rsidRPr="00E95CE4">
              <w:rPr>
                <w:rFonts w:cs="Times New Roman"/>
                <w:sz w:val="22"/>
              </w:rPr>
              <w:t>0.50 (0.29)</w:t>
            </w:r>
          </w:p>
        </w:tc>
        <w:tc>
          <w:tcPr>
            <w:tcW w:w="1273" w:type="dxa"/>
            <w:vAlign w:val="center"/>
          </w:tcPr>
          <w:p w14:paraId="782C9156" w14:textId="77777777" w:rsidR="006D6DEE" w:rsidRPr="00E95CE4" w:rsidRDefault="006D6DEE" w:rsidP="009559FD">
            <w:pPr>
              <w:spacing w:line="240" w:lineRule="auto"/>
              <w:rPr>
                <w:rFonts w:cs="Times New Roman"/>
                <w:sz w:val="22"/>
              </w:rPr>
            </w:pPr>
            <w:r w:rsidRPr="00E95CE4">
              <w:rPr>
                <w:rFonts w:cs="Times New Roman"/>
                <w:sz w:val="22"/>
              </w:rPr>
              <w:t>0.60 (0.25)</w:t>
            </w:r>
          </w:p>
        </w:tc>
        <w:tc>
          <w:tcPr>
            <w:tcW w:w="1273" w:type="dxa"/>
            <w:vAlign w:val="center"/>
          </w:tcPr>
          <w:p w14:paraId="60D08A26" w14:textId="77777777" w:rsidR="006D6DEE" w:rsidRPr="00E95CE4" w:rsidRDefault="006D6DEE" w:rsidP="009559FD">
            <w:pPr>
              <w:spacing w:line="240" w:lineRule="auto"/>
              <w:rPr>
                <w:rFonts w:cs="Times New Roman"/>
                <w:sz w:val="22"/>
              </w:rPr>
            </w:pPr>
            <w:r w:rsidRPr="00E95CE4">
              <w:rPr>
                <w:rFonts w:cs="Times New Roman"/>
                <w:sz w:val="22"/>
              </w:rPr>
              <w:t>0.62 (0.26)</w:t>
            </w:r>
          </w:p>
        </w:tc>
        <w:tc>
          <w:tcPr>
            <w:tcW w:w="1273" w:type="dxa"/>
            <w:vAlign w:val="center"/>
          </w:tcPr>
          <w:p w14:paraId="3B50C206" w14:textId="77777777" w:rsidR="006D6DEE" w:rsidRPr="00E95CE4" w:rsidRDefault="006D6DEE" w:rsidP="009559FD">
            <w:pPr>
              <w:spacing w:line="240" w:lineRule="auto"/>
              <w:rPr>
                <w:rFonts w:cs="Times New Roman"/>
                <w:sz w:val="22"/>
              </w:rPr>
            </w:pPr>
            <w:r w:rsidRPr="00E95CE4">
              <w:rPr>
                <w:rFonts w:cs="Times New Roman"/>
                <w:sz w:val="22"/>
              </w:rPr>
              <w:t>0.66 (0.24)</w:t>
            </w:r>
          </w:p>
        </w:tc>
        <w:tc>
          <w:tcPr>
            <w:tcW w:w="1273" w:type="dxa"/>
            <w:vAlign w:val="center"/>
          </w:tcPr>
          <w:p w14:paraId="24304170" w14:textId="77777777" w:rsidR="006D6DEE" w:rsidRPr="00E95CE4" w:rsidRDefault="006D6DEE" w:rsidP="009559FD">
            <w:pPr>
              <w:spacing w:line="240" w:lineRule="auto"/>
              <w:rPr>
                <w:rFonts w:cs="Times New Roman"/>
                <w:sz w:val="22"/>
              </w:rPr>
            </w:pPr>
            <w:r w:rsidRPr="00E95CE4">
              <w:rPr>
                <w:rFonts w:cs="Times New Roman"/>
                <w:sz w:val="22"/>
              </w:rPr>
              <w:t>0.66 (0.24)</w:t>
            </w:r>
          </w:p>
        </w:tc>
        <w:tc>
          <w:tcPr>
            <w:tcW w:w="1273" w:type="dxa"/>
            <w:vAlign w:val="center"/>
          </w:tcPr>
          <w:p w14:paraId="6A4B36AF" w14:textId="77777777" w:rsidR="006D6DEE" w:rsidRPr="00E95CE4" w:rsidRDefault="006D6DEE" w:rsidP="009559FD">
            <w:pPr>
              <w:spacing w:line="240" w:lineRule="auto"/>
              <w:rPr>
                <w:rFonts w:cs="Times New Roman"/>
                <w:sz w:val="22"/>
              </w:rPr>
            </w:pPr>
            <w:r w:rsidRPr="00E95CE4">
              <w:rPr>
                <w:rFonts w:cs="Times New Roman"/>
                <w:sz w:val="22"/>
              </w:rPr>
              <w:t>0.69 (0.23)</w:t>
            </w:r>
          </w:p>
        </w:tc>
      </w:tr>
    </w:tbl>
    <w:p w14:paraId="0D1449C6" w14:textId="6510DD4E" w:rsidR="006D6DEE" w:rsidRPr="00E95CE4" w:rsidRDefault="006D6DEE" w:rsidP="00E95CE4">
      <w:pPr>
        <w:spacing w:line="360" w:lineRule="auto"/>
        <w:rPr>
          <w:rFonts w:cs="Times New Roman"/>
          <w:sz w:val="18"/>
          <w:szCs w:val="16"/>
        </w:rPr>
      </w:pPr>
      <w:r w:rsidRPr="00E95CE4">
        <w:rPr>
          <w:rFonts w:cs="Times New Roman"/>
          <w:sz w:val="20"/>
          <w:szCs w:val="18"/>
        </w:rPr>
        <w:t>Results are presented as mean</w:t>
      </w:r>
      <w:r w:rsidR="00FB38B9" w:rsidRPr="00E95CE4">
        <w:rPr>
          <w:rFonts w:cs="Times New Roman"/>
          <w:sz w:val="20"/>
          <w:szCs w:val="18"/>
        </w:rPr>
        <w:t xml:space="preserve"> (</w:t>
      </w:r>
      <w:r w:rsidRPr="00E95CE4">
        <w:rPr>
          <w:rFonts w:cs="Times New Roman"/>
          <w:sz w:val="20"/>
          <w:szCs w:val="18"/>
        </w:rPr>
        <w:t>standard deviation</w:t>
      </w:r>
      <w:r w:rsidR="00FB38B9" w:rsidRPr="00E95CE4">
        <w:rPr>
          <w:rFonts w:cs="Times New Roman"/>
          <w:sz w:val="20"/>
          <w:szCs w:val="18"/>
        </w:rPr>
        <w:t>)</w:t>
      </w:r>
      <w:r w:rsidRPr="00E95CE4">
        <w:rPr>
          <w:rFonts w:cs="Times New Roman"/>
          <w:sz w:val="20"/>
          <w:szCs w:val="18"/>
        </w:rPr>
        <w:t>.</w:t>
      </w:r>
      <w:r w:rsidR="00763796" w:rsidRPr="00E95CE4">
        <w:rPr>
          <w:rFonts w:cs="Times New Roman"/>
          <w:sz w:val="20"/>
          <w:szCs w:val="18"/>
        </w:rPr>
        <w:t xml:space="preserve"> </w:t>
      </w:r>
      <w:r w:rsidR="00763796" w:rsidRPr="00E95CE4">
        <w:rPr>
          <w:rFonts w:eastAsia="나눔고딕" w:cs="Times New Roman"/>
          <w:sz w:val="20"/>
          <w:szCs w:val="20"/>
        </w:rPr>
        <w:t>See Figure 1 (main text) for a better understanding of datasets.</w:t>
      </w:r>
    </w:p>
    <w:p w14:paraId="5E5EF94F" w14:textId="77777777" w:rsidR="006D6DEE" w:rsidRPr="00E95CE4" w:rsidRDefault="006D6DEE" w:rsidP="00E95CE4">
      <w:pPr>
        <w:spacing w:line="360" w:lineRule="auto"/>
        <w:rPr>
          <w:rFonts w:cs="Times New Roman"/>
          <w:sz w:val="18"/>
          <w:szCs w:val="16"/>
        </w:rPr>
      </w:pPr>
      <w:r w:rsidRPr="00E95CE4">
        <w:rPr>
          <w:rFonts w:cs="Times New Roman"/>
          <w:sz w:val="18"/>
          <w:szCs w:val="16"/>
        </w:rPr>
        <w:br w:type="page"/>
      </w:r>
    </w:p>
    <w:p w14:paraId="45F79E53" w14:textId="4048C0C1" w:rsidR="00B0408B" w:rsidRPr="00E95CE4" w:rsidRDefault="00B0408B" w:rsidP="00E95CE4">
      <w:pPr>
        <w:spacing w:line="360" w:lineRule="auto"/>
        <w:rPr>
          <w:rFonts w:cs="Times New Roman"/>
          <w:b/>
        </w:rPr>
      </w:pPr>
      <w:r w:rsidRPr="00E95CE4">
        <w:rPr>
          <w:rFonts w:cs="Times New Roman"/>
          <w:b/>
        </w:rPr>
        <w:lastRenderedPageBreak/>
        <w:t xml:space="preserve">Supplementary Table </w:t>
      </w:r>
      <w:r w:rsidR="004A0C3D" w:rsidRPr="00E95CE4">
        <w:rPr>
          <w:rFonts w:cs="Times New Roman"/>
          <w:b/>
        </w:rPr>
        <w:t>7</w:t>
      </w:r>
      <w:r w:rsidRPr="00E95CE4">
        <w:rPr>
          <w:rFonts w:cs="Times New Roman"/>
          <w:b/>
        </w:rPr>
        <w:t>. Comparison of model performance between U-Net and Vision Transformer</w:t>
      </w:r>
    </w:p>
    <w:tbl>
      <w:tblPr>
        <w:tblStyle w:val="a3"/>
        <w:tblW w:w="4932"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1658"/>
        <w:gridCol w:w="2313"/>
      </w:tblGrid>
      <w:tr w:rsidR="00476AD2" w:rsidRPr="00E95CE4" w14:paraId="6CAF4EBB" w14:textId="77777777" w:rsidTr="006C6A73">
        <w:trPr>
          <w:trHeight w:val="312"/>
        </w:trPr>
        <w:tc>
          <w:tcPr>
            <w:tcW w:w="2770" w:type="pct"/>
            <w:tcBorders>
              <w:top w:val="single" w:sz="4" w:space="0" w:color="auto"/>
              <w:bottom w:val="single" w:sz="4" w:space="0" w:color="auto"/>
            </w:tcBorders>
            <w:shd w:val="clear" w:color="auto" w:fill="auto"/>
            <w:vAlign w:val="center"/>
          </w:tcPr>
          <w:p w14:paraId="52DF70C0" w14:textId="5307DF2E" w:rsidR="00476AD2" w:rsidRPr="00E95CE4" w:rsidRDefault="00476AD2" w:rsidP="009559FD">
            <w:pPr>
              <w:spacing w:line="240" w:lineRule="auto"/>
              <w:rPr>
                <w:rFonts w:cs="Times New Roman"/>
                <w:sz w:val="22"/>
              </w:rPr>
            </w:pPr>
            <w:r w:rsidRPr="00E95CE4">
              <w:rPr>
                <w:rFonts w:cs="Times New Roman"/>
                <w:sz w:val="22"/>
              </w:rPr>
              <w:t>Metric</w:t>
            </w:r>
          </w:p>
        </w:tc>
        <w:tc>
          <w:tcPr>
            <w:tcW w:w="931" w:type="pct"/>
            <w:tcBorders>
              <w:top w:val="single" w:sz="4" w:space="0" w:color="auto"/>
              <w:bottom w:val="single" w:sz="4" w:space="0" w:color="auto"/>
            </w:tcBorders>
            <w:shd w:val="clear" w:color="auto" w:fill="auto"/>
            <w:vAlign w:val="center"/>
          </w:tcPr>
          <w:p w14:paraId="60F552CF" w14:textId="77777777" w:rsidR="00476AD2" w:rsidRPr="00E95CE4" w:rsidRDefault="00476AD2" w:rsidP="009559FD">
            <w:pPr>
              <w:spacing w:line="240" w:lineRule="auto"/>
              <w:rPr>
                <w:rFonts w:cs="Times New Roman"/>
                <w:sz w:val="22"/>
              </w:rPr>
            </w:pPr>
            <w:r w:rsidRPr="00E95CE4">
              <w:rPr>
                <w:rFonts w:cs="Times New Roman"/>
                <w:sz w:val="22"/>
              </w:rPr>
              <w:t>U-Net</w:t>
            </w:r>
          </w:p>
        </w:tc>
        <w:tc>
          <w:tcPr>
            <w:tcW w:w="1299" w:type="pct"/>
            <w:tcBorders>
              <w:top w:val="single" w:sz="4" w:space="0" w:color="auto"/>
              <w:bottom w:val="single" w:sz="4" w:space="0" w:color="auto"/>
            </w:tcBorders>
            <w:shd w:val="clear" w:color="auto" w:fill="auto"/>
            <w:vAlign w:val="center"/>
          </w:tcPr>
          <w:p w14:paraId="3E76BFF7" w14:textId="77777777" w:rsidR="00476AD2" w:rsidRPr="00E95CE4" w:rsidRDefault="00476AD2" w:rsidP="009559FD">
            <w:pPr>
              <w:spacing w:line="240" w:lineRule="auto"/>
              <w:rPr>
                <w:rFonts w:cs="Times New Roman"/>
                <w:sz w:val="22"/>
              </w:rPr>
            </w:pPr>
            <w:r w:rsidRPr="00E95CE4">
              <w:rPr>
                <w:rFonts w:cs="Times New Roman"/>
                <w:sz w:val="22"/>
              </w:rPr>
              <w:t>Swin UNETR</w:t>
            </w:r>
          </w:p>
        </w:tc>
      </w:tr>
      <w:tr w:rsidR="00476AD2" w:rsidRPr="00E95CE4" w14:paraId="3EB32B0A" w14:textId="77777777" w:rsidTr="00176B83">
        <w:trPr>
          <w:trHeight w:val="481"/>
        </w:trPr>
        <w:tc>
          <w:tcPr>
            <w:tcW w:w="2770" w:type="pct"/>
            <w:tcBorders>
              <w:top w:val="single" w:sz="4" w:space="0" w:color="auto"/>
            </w:tcBorders>
            <w:shd w:val="clear" w:color="auto" w:fill="DCEAEC"/>
            <w:vAlign w:val="center"/>
          </w:tcPr>
          <w:p w14:paraId="6496C805" w14:textId="4A247B52" w:rsidR="00476AD2" w:rsidRPr="00E95CE4" w:rsidRDefault="00476AD2" w:rsidP="009559FD">
            <w:pPr>
              <w:spacing w:line="240" w:lineRule="auto"/>
              <w:rPr>
                <w:rFonts w:cs="Times New Roman"/>
                <w:sz w:val="22"/>
              </w:rPr>
            </w:pPr>
            <w:r w:rsidRPr="00E95CE4">
              <w:rPr>
                <w:rFonts w:cs="Times New Roman"/>
                <w:sz w:val="22"/>
              </w:rPr>
              <w:t>Dice similarity coefficient</w:t>
            </w:r>
          </w:p>
        </w:tc>
        <w:tc>
          <w:tcPr>
            <w:tcW w:w="931" w:type="pct"/>
            <w:tcBorders>
              <w:top w:val="single" w:sz="4" w:space="0" w:color="auto"/>
            </w:tcBorders>
            <w:shd w:val="clear" w:color="auto" w:fill="DCEAEC"/>
            <w:vAlign w:val="center"/>
          </w:tcPr>
          <w:p w14:paraId="0784513F" w14:textId="77777777" w:rsidR="00476AD2" w:rsidRPr="00E95CE4" w:rsidRDefault="00476AD2" w:rsidP="009559FD">
            <w:pPr>
              <w:spacing w:line="240" w:lineRule="auto"/>
              <w:rPr>
                <w:rFonts w:cs="Times New Roman"/>
                <w:sz w:val="22"/>
              </w:rPr>
            </w:pPr>
          </w:p>
        </w:tc>
        <w:tc>
          <w:tcPr>
            <w:tcW w:w="1299" w:type="pct"/>
            <w:tcBorders>
              <w:top w:val="single" w:sz="4" w:space="0" w:color="auto"/>
            </w:tcBorders>
            <w:shd w:val="clear" w:color="auto" w:fill="DCEAEC"/>
            <w:vAlign w:val="center"/>
          </w:tcPr>
          <w:p w14:paraId="7A2D80CD" w14:textId="77777777" w:rsidR="00476AD2" w:rsidRPr="00E95CE4" w:rsidRDefault="00476AD2" w:rsidP="009559FD">
            <w:pPr>
              <w:spacing w:line="240" w:lineRule="auto"/>
              <w:rPr>
                <w:rFonts w:cs="Times New Roman"/>
                <w:sz w:val="22"/>
              </w:rPr>
            </w:pPr>
          </w:p>
        </w:tc>
      </w:tr>
      <w:tr w:rsidR="00476AD2" w:rsidRPr="00E95CE4" w14:paraId="4C6BA6ED" w14:textId="77777777" w:rsidTr="00176B83">
        <w:trPr>
          <w:trHeight w:val="481"/>
        </w:trPr>
        <w:tc>
          <w:tcPr>
            <w:tcW w:w="2770" w:type="pct"/>
            <w:vAlign w:val="center"/>
          </w:tcPr>
          <w:p w14:paraId="5FBBA4A5" w14:textId="223D04A7" w:rsidR="00476AD2" w:rsidRPr="00E95CE4" w:rsidRDefault="00E60A5B" w:rsidP="00E95CE4">
            <w:pPr>
              <w:spacing w:line="240" w:lineRule="auto"/>
              <w:ind w:firstLineChars="100" w:firstLine="220"/>
              <w:rPr>
                <w:rFonts w:cs="Times New Roman"/>
                <w:sz w:val="22"/>
              </w:rPr>
            </w:pPr>
            <w:r w:rsidRPr="00E95CE4">
              <w:rPr>
                <w:rFonts w:cs="Times New Roman"/>
                <w:sz w:val="22"/>
              </w:rPr>
              <w:t>Internal test dataset</w:t>
            </w:r>
            <w:r w:rsidR="00476AD2" w:rsidRPr="00E95CE4">
              <w:rPr>
                <w:rFonts w:cs="Times New Roman"/>
                <w:sz w:val="22"/>
                <w:lang w:eastAsia="ko-KR"/>
              </w:rPr>
              <w:t xml:space="preserve"> </w:t>
            </w:r>
            <w:r w:rsidR="00476AD2" w:rsidRPr="00E95CE4">
              <w:rPr>
                <w:rFonts w:cs="Times New Roman"/>
                <w:sz w:val="22"/>
              </w:rPr>
              <w:t>(</w:t>
            </w:r>
            <w:r w:rsidR="00476AD2" w:rsidRPr="00E95CE4">
              <w:rPr>
                <w:rFonts w:cs="Times New Roman"/>
                <w:i/>
                <w:sz w:val="22"/>
              </w:rPr>
              <w:t>n</w:t>
            </w:r>
            <w:r w:rsidR="00F130E6" w:rsidRPr="00E95CE4">
              <w:rPr>
                <w:rFonts w:cs="Times New Roman"/>
                <w:sz w:val="22"/>
              </w:rPr>
              <w:t xml:space="preserve"> </w:t>
            </w:r>
            <w:r w:rsidR="00476AD2" w:rsidRPr="00E95CE4">
              <w:rPr>
                <w:rFonts w:cs="Times New Roman"/>
                <w:sz w:val="22"/>
              </w:rPr>
              <w:t>=</w:t>
            </w:r>
            <w:r w:rsidR="00F130E6" w:rsidRPr="00E95CE4">
              <w:rPr>
                <w:rFonts w:cs="Times New Roman"/>
                <w:sz w:val="22"/>
              </w:rPr>
              <w:t xml:space="preserve"> </w:t>
            </w:r>
            <w:r w:rsidR="00476AD2" w:rsidRPr="00E95CE4">
              <w:rPr>
                <w:rFonts w:cs="Times New Roman"/>
                <w:sz w:val="22"/>
              </w:rPr>
              <w:t>2,159)</w:t>
            </w:r>
          </w:p>
        </w:tc>
        <w:tc>
          <w:tcPr>
            <w:tcW w:w="931" w:type="pct"/>
            <w:vAlign w:val="center"/>
          </w:tcPr>
          <w:p w14:paraId="3CA82EAD" w14:textId="77777777" w:rsidR="00476AD2" w:rsidRPr="00E95CE4" w:rsidRDefault="00476AD2" w:rsidP="009559FD">
            <w:pPr>
              <w:spacing w:line="240" w:lineRule="auto"/>
              <w:rPr>
                <w:rFonts w:cs="Times New Roman"/>
                <w:sz w:val="22"/>
              </w:rPr>
            </w:pPr>
            <w:r w:rsidRPr="00E95CE4">
              <w:rPr>
                <w:rFonts w:cs="Times New Roman"/>
                <w:sz w:val="22"/>
              </w:rPr>
              <w:t>0.70 (0.25)</w:t>
            </w:r>
          </w:p>
          <w:p w14:paraId="1B13696F" w14:textId="77777777" w:rsidR="00476AD2" w:rsidRPr="00E95CE4" w:rsidRDefault="00476AD2" w:rsidP="009559FD">
            <w:pPr>
              <w:spacing w:line="240" w:lineRule="auto"/>
              <w:rPr>
                <w:rFonts w:cs="Times New Roman"/>
                <w:sz w:val="22"/>
              </w:rPr>
            </w:pPr>
            <w:r w:rsidRPr="00E95CE4">
              <w:rPr>
                <w:rFonts w:cs="Times New Roman"/>
                <w:sz w:val="22"/>
              </w:rPr>
              <w:t>[0.63, 0.86]</w:t>
            </w:r>
          </w:p>
        </w:tc>
        <w:tc>
          <w:tcPr>
            <w:tcW w:w="1299" w:type="pct"/>
            <w:vAlign w:val="center"/>
          </w:tcPr>
          <w:p w14:paraId="52C07ED8" w14:textId="77777777" w:rsidR="00476AD2" w:rsidRPr="00E95CE4" w:rsidRDefault="00476AD2" w:rsidP="009559FD">
            <w:pPr>
              <w:spacing w:line="240" w:lineRule="auto"/>
              <w:rPr>
                <w:rFonts w:cs="Times New Roman"/>
                <w:sz w:val="22"/>
              </w:rPr>
            </w:pPr>
            <w:r w:rsidRPr="00E95CE4">
              <w:rPr>
                <w:rFonts w:cs="Times New Roman"/>
                <w:sz w:val="22"/>
              </w:rPr>
              <w:t>0.67 (0.27)</w:t>
            </w:r>
          </w:p>
          <w:p w14:paraId="3DCF1529" w14:textId="77777777" w:rsidR="00476AD2" w:rsidRPr="00E95CE4" w:rsidRDefault="00476AD2" w:rsidP="009559FD">
            <w:pPr>
              <w:spacing w:line="240" w:lineRule="auto"/>
              <w:rPr>
                <w:rFonts w:cs="Times New Roman"/>
                <w:sz w:val="22"/>
              </w:rPr>
            </w:pPr>
            <w:r w:rsidRPr="00E95CE4">
              <w:rPr>
                <w:rFonts w:cs="Times New Roman"/>
                <w:sz w:val="22"/>
              </w:rPr>
              <w:t>[0.58, 0.86]</w:t>
            </w:r>
          </w:p>
        </w:tc>
      </w:tr>
      <w:tr w:rsidR="00476AD2" w:rsidRPr="00E95CE4" w14:paraId="3BB30640" w14:textId="77777777" w:rsidTr="00176B83">
        <w:trPr>
          <w:trHeight w:val="152"/>
        </w:trPr>
        <w:tc>
          <w:tcPr>
            <w:tcW w:w="2770" w:type="pct"/>
            <w:shd w:val="clear" w:color="auto" w:fill="DCEAEC"/>
            <w:vAlign w:val="center"/>
          </w:tcPr>
          <w:p w14:paraId="1DA44DBD" w14:textId="03CE89AF" w:rsidR="00476AD2" w:rsidRPr="00E95CE4" w:rsidRDefault="00F029E9" w:rsidP="00E95CE4">
            <w:pPr>
              <w:spacing w:line="240" w:lineRule="auto"/>
              <w:ind w:firstLineChars="100" w:firstLine="220"/>
              <w:rPr>
                <w:rFonts w:cs="Times New Roman"/>
                <w:sz w:val="22"/>
              </w:rPr>
            </w:pPr>
            <w:r w:rsidRPr="00E95CE4">
              <w:rPr>
                <w:rFonts w:cs="Times New Roman"/>
                <w:sz w:val="22"/>
              </w:rPr>
              <w:t>External dataset</w:t>
            </w:r>
            <w:r w:rsidR="00476AD2" w:rsidRPr="00E95CE4">
              <w:rPr>
                <w:rFonts w:cs="Times New Roman"/>
                <w:sz w:val="22"/>
                <w:lang w:eastAsia="ko-KR"/>
              </w:rPr>
              <w:t xml:space="preserve"> </w:t>
            </w:r>
            <w:r w:rsidR="00476AD2" w:rsidRPr="00E95CE4">
              <w:rPr>
                <w:rFonts w:cs="Times New Roman"/>
                <w:sz w:val="22"/>
              </w:rPr>
              <w:t>(</w:t>
            </w:r>
            <w:r w:rsidR="00476AD2" w:rsidRPr="00E95CE4">
              <w:rPr>
                <w:rFonts w:cs="Times New Roman"/>
                <w:i/>
                <w:sz w:val="22"/>
              </w:rPr>
              <w:t>n</w:t>
            </w:r>
            <w:r w:rsidR="00F130E6" w:rsidRPr="00E95CE4">
              <w:rPr>
                <w:rFonts w:cs="Times New Roman"/>
                <w:sz w:val="22"/>
              </w:rPr>
              <w:t xml:space="preserve"> </w:t>
            </w:r>
            <w:r w:rsidR="00476AD2" w:rsidRPr="00E95CE4">
              <w:rPr>
                <w:rFonts w:cs="Times New Roman"/>
                <w:sz w:val="22"/>
              </w:rPr>
              <w:t>=</w:t>
            </w:r>
            <w:r w:rsidR="00F130E6" w:rsidRPr="00E95CE4">
              <w:rPr>
                <w:rFonts w:cs="Times New Roman"/>
                <w:sz w:val="22"/>
              </w:rPr>
              <w:t xml:space="preserve"> </w:t>
            </w:r>
            <w:r w:rsidR="00476AD2" w:rsidRPr="00E95CE4">
              <w:rPr>
                <w:rFonts w:cs="Times New Roman"/>
                <w:sz w:val="22"/>
              </w:rPr>
              <w:t>2,777)</w:t>
            </w:r>
          </w:p>
        </w:tc>
        <w:tc>
          <w:tcPr>
            <w:tcW w:w="931" w:type="pct"/>
            <w:shd w:val="clear" w:color="auto" w:fill="DCEAEC"/>
            <w:vAlign w:val="center"/>
          </w:tcPr>
          <w:p w14:paraId="43471E9B" w14:textId="77777777" w:rsidR="00476AD2" w:rsidRPr="00E95CE4" w:rsidRDefault="00476AD2" w:rsidP="009559FD">
            <w:pPr>
              <w:spacing w:line="240" w:lineRule="auto"/>
              <w:rPr>
                <w:rFonts w:cs="Times New Roman"/>
                <w:sz w:val="22"/>
              </w:rPr>
            </w:pPr>
            <w:r w:rsidRPr="00E95CE4">
              <w:rPr>
                <w:rFonts w:cs="Times New Roman"/>
                <w:sz w:val="22"/>
              </w:rPr>
              <w:t>0.73 (0.21)</w:t>
            </w:r>
          </w:p>
          <w:p w14:paraId="1A6DFD13" w14:textId="77777777" w:rsidR="00476AD2" w:rsidRPr="00E95CE4" w:rsidRDefault="00476AD2" w:rsidP="009559FD">
            <w:pPr>
              <w:spacing w:line="240" w:lineRule="auto"/>
              <w:rPr>
                <w:rFonts w:cs="Times New Roman"/>
                <w:sz w:val="22"/>
              </w:rPr>
            </w:pPr>
            <w:r w:rsidRPr="00E95CE4">
              <w:rPr>
                <w:rFonts w:cs="Times New Roman"/>
                <w:sz w:val="22"/>
              </w:rPr>
              <w:t>[0.68, 0.86]</w:t>
            </w:r>
          </w:p>
        </w:tc>
        <w:tc>
          <w:tcPr>
            <w:tcW w:w="1299" w:type="pct"/>
            <w:shd w:val="clear" w:color="auto" w:fill="DCEAEC"/>
            <w:vAlign w:val="center"/>
          </w:tcPr>
          <w:p w14:paraId="08927070" w14:textId="77777777" w:rsidR="00476AD2" w:rsidRPr="00E95CE4" w:rsidRDefault="00476AD2" w:rsidP="009559FD">
            <w:pPr>
              <w:spacing w:line="240" w:lineRule="auto"/>
              <w:rPr>
                <w:rFonts w:cs="Times New Roman"/>
                <w:sz w:val="22"/>
              </w:rPr>
            </w:pPr>
            <w:r w:rsidRPr="00E95CE4">
              <w:rPr>
                <w:rFonts w:cs="Times New Roman"/>
                <w:sz w:val="22"/>
              </w:rPr>
              <w:t>0.67 (0.27)</w:t>
            </w:r>
          </w:p>
          <w:p w14:paraId="74F02471" w14:textId="77777777" w:rsidR="00476AD2" w:rsidRPr="00E95CE4" w:rsidRDefault="00476AD2" w:rsidP="009559FD">
            <w:pPr>
              <w:spacing w:line="240" w:lineRule="auto"/>
              <w:rPr>
                <w:rFonts w:cs="Times New Roman"/>
                <w:sz w:val="22"/>
              </w:rPr>
            </w:pPr>
            <w:r w:rsidRPr="00E95CE4">
              <w:rPr>
                <w:rFonts w:cs="Times New Roman"/>
                <w:sz w:val="22"/>
              </w:rPr>
              <w:t>[0.60, 0.86]</w:t>
            </w:r>
          </w:p>
        </w:tc>
      </w:tr>
      <w:tr w:rsidR="00476AD2" w:rsidRPr="00E95CE4" w14:paraId="3730C323" w14:textId="77777777" w:rsidTr="00176B83">
        <w:trPr>
          <w:trHeight w:val="481"/>
        </w:trPr>
        <w:tc>
          <w:tcPr>
            <w:tcW w:w="2770" w:type="pct"/>
            <w:vAlign w:val="center"/>
          </w:tcPr>
          <w:p w14:paraId="3ABA4E50" w14:textId="7971F38B" w:rsidR="00476AD2" w:rsidRPr="00E95CE4" w:rsidRDefault="00476AD2" w:rsidP="009559FD">
            <w:pPr>
              <w:spacing w:line="240" w:lineRule="auto"/>
              <w:rPr>
                <w:rFonts w:cs="Times New Roman"/>
                <w:sz w:val="22"/>
              </w:rPr>
            </w:pPr>
            <w:r w:rsidRPr="00E95CE4">
              <w:rPr>
                <w:rFonts w:cs="Times New Roman"/>
                <w:sz w:val="22"/>
              </w:rPr>
              <w:t>Sensitivity</w:t>
            </w:r>
          </w:p>
        </w:tc>
        <w:tc>
          <w:tcPr>
            <w:tcW w:w="931" w:type="pct"/>
            <w:vAlign w:val="center"/>
          </w:tcPr>
          <w:p w14:paraId="185B2CFB" w14:textId="77777777" w:rsidR="00476AD2" w:rsidRPr="00E95CE4" w:rsidRDefault="00476AD2" w:rsidP="009559FD">
            <w:pPr>
              <w:spacing w:line="240" w:lineRule="auto"/>
              <w:rPr>
                <w:rFonts w:cs="Times New Roman"/>
                <w:sz w:val="22"/>
              </w:rPr>
            </w:pPr>
          </w:p>
        </w:tc>
        <w:tc>
          <w:tcPr>
            <w:tcW w:w="1299" w:type="pct"/>
            <w:vAlign w:val="center"/>
          </w:tcPr>
          <w:p w14:paraId="7CD94B75" w14:textId="77777777" w:rsidR="00476AD2" w:rsidRPr="00E95CE4" w:rsidRDefault="00476AD2" w:rsidP="009559FD">
            <w:pPr>
              <w:spacing w:line="240" w:lineRule="auto"/>
              <w:rPr>
                <w:rFonts w:cs="Times New Roman"/>
                <w:sz w:val="22"/>
              </w:rPr>
            </w:pPr>
          </w:p>
        </w:tc>
      </w:tr>
      <w:tr w:rsidR="00476AD2" w:rsidRPr="00E95CE4" w14:paraId="1E8B3D37" w14:textId="77777777" w:rsidTr="00176B83">
        <w:trPr>
          <w:trHeight w:val="481"/>
        </w:trPr>
        <w:tc>
          <w:tcPr>
            <w:tcW w:w="2770" w:type="pct"/>
            <w:shd w:val="clear" w:color="auto" w:fill="DCEAEC"/>
            <w:vAlign w:val="center"/>
          </w:tcPr>
          <w:p w14:paraId="07FD05E0" w14:textId="014ADB59" w:rsidR="00476AD2" w:rsidRPr="00E95CE4" w:rsidRDefault="00E60A5B" w:rsidP="00E95CE4">
            <w:pPr>
              <w:spacing w:line="240" w:lineRule="auto"/>
              <w:ind w:firstLineChars="100" w:firstLine="220"/>
              <w:rPr>
                <w:rFonts w:cs="Times New Roman"/>
                <w:sz w:val="22"/>
              </w:rPr>
            </w:pPr>
            <w:r w:rsidRPr="00E95CE4">
              <w:rPr>
                <w:rFonts w:cs="Times New Roman"/>
                <w:sz w:val="22"/>
              </w:rPr>
              <w:t>Internal test dataset</w:t>
            </w:r>
            <w:r w:rsidRPr="00E95CE4">
              <w:rPr>
                <w:rFonts w:cs="Times New Roman"/>
                <w:sz w:val="22"/>
                <w:lang w:eastAsia="ko-KR"/>
              </w:rPr>
              <w:t xml:space="preserve"> </w:t>
            </w:r>
            <w:r w:rsidR="00476AD2" w:rsidRPr="00E95CE4">
              <w:rPr>
                <w:rFonts w:cs="Times New Roman"/>
                <w:sz w:val="22"/>
              </w:rPr>
              <w:t>(</w:t>
            </w:r>
            <w:r w:rsidR="00476AD2" w:rsidRPr="00E95CE4">
              <w:rPr>
                <w:rFonts w:cs="Times New Roman"/>
                <w:i/>
                <w:sz w:val="22"/>
              </w:rPr>
              <w:t>n</w:t>
            </w:r>
            <w:r w:rsidR="00F130E6" w:rsidRPr="00E95CE4">
              <w:rPr>
                <w:rFonts w:cs="Times New Roman"/>
                <w:sz w:val="22"/>
              </w:rPr>
              <w:t xml:space="preserve"> </w:t>
            </w:r>
            <w:r w:rsidR="00476AD2" w:rsidRPr="00E95CE4">
              <w:rPr>
                <w:rFonts w:cs="Times New Roman"/>
                <w:sz w:val="22"/>
              </w:rPr>
              <w:t>=</w:t>
            </w:r>
            <w:r w:rsidR="00F130E6" w:rsidRPr="00E95CE4">
              <w:rPr>
                <w:rFonts w:cs="Times New Roman"/>
                <w:sz w:val="22"/>
              </w:rPr>
              <w:t xml:space="preserve"> </w:t>
            </w:r>
            <w:r w:rsidR="00476AD2" w:rsidRPr="00E95CE4">
              <w:rPr>
                <w:rFonts w:cs="Times New Roman"/>
                <w:sz w:val="22"/>
              </w:rPr>
              <w:t>2,159)</w:t>
            </w:r>
          </w:p>
        </w:tc>
        <w:tc>
          <w:tcPr>
            <w:tcW w:w="931" w:type="pct"/>
            <w:shd w:val="clear" w:color="auto" w:fill="DCEAEC"/>
            <w:vAlign w:val="center"/>
          </w:tcPr>
          <w:p w14:paraId="10D714BB" w14:textId="77777777" w:rsidR="00476AD2" w:rsidRPr="00E95CE4" w:rsidRDefault="00476AD2" w:rsidP="009559FD">
            <w:pPr>
              <w:spacing w:line="240" w:lineRule="auto"/>
              <w:rPr>
                <w:rFonts w:cs="Times New Roman"/>
                <w:sz w:val="22"/>
              </w:rPr>
            </w:pPr>
            <w:r w:rsidRPr="00E95CE4">
              <w:rPr>
                <w:rFonts w:cs="Times New Roman"/>
                <w:sz w:val="22"/>
              </w:rPr>
              <w:t>0.69 (0.27)</w:t>
            </w:r>
          </w:p>
          <w:p w14:paraId="2642FFCF" w14:textId="77777777" w:rsidR="00476AD2" w:rsidRPr="00E95CE4" w:rsidRDefault="00476AD2" w:rsidP="009559FD">
            <w:pPr>
              <w:spacing w:line="240" w:lineRule="auto"/>
              <w:rPr>
                <w:rFonts w:cs="Times New Roman"/>
                <w:sz w:val="22"/>
              </w:rPr>
            </w:pPr>
            <w:r w:rsidRPr="00E95CE4">
              <w:rPr>
                <w:rFonts w:cs="Times New Roman"/>
                <w:sz w:val="22"/>
              </w:rPr>
              <w:t>[0.58, 0.89]</w:t>
            </w:r>
          </w:p>
        </w:tc>
        <w:tc>
          <w:tcPr>
            <w:tcW w:w="1299" w:type="pct"/>
            <w:shd w:val="clear" w:color="auto" w:fill="DCEAEC"/>
            <w:vAlign w:val="center"/>
          </w:tcPr>
          <w:p w14:paraId="735C72AD" w14:textId="77777777" w:rsidR="00476AD2" w:rsidRPr="00E95CE4" w:rsidRDefault="00476AD2" w:rsidP="009559FD">
            <w:pPr>
              <w:spacing w:line="240" w:lineRule="auto"/>
              <w:rPr>
                <w:rFonts w:cs="Times New Roman"/>
                <w:sz w:val="22"/>
              </w:rPr>
            </w:pPr>
            <w:r w:rsidRPr="00E95CE4">
              <w:rPr>
                <w:rFonts w:cs="Times New Roman"/>
                <w:sz w:val="22"/>
              </w:rPr>
              <w:t>0.67 (0.29)</w:t>
            </w:r>
          </w:p>
          <w:p w14:paraId="3CA845D1" w14:textId="77777777" w:rsidR="00476AD2" w:rsidRPr="00E95CE4" w:rsidRDefault="00476AD2" w:rsidP="009559FD">
            <w:pPr>
              <w:spacing w:line="240" w:lineRule="auto"/>
              <w:rPr>
                <w:rFonts w:cs="Times New Roman"/>
                <w:sz w:val="22"/>
              </w:rPr>
            </w:pPr>
            <w:r w:rsidRPr="00E95CE4">
              <w:rPr>
                <w:rFonts w:cs="Times New Roman"/>
                <w:sz w:val="22"/>
              </w:rPr>
              <w:t>[0.53, 0.89]</w:t>
            </w:r>
          </w:p>
        </w:tc>
      </w:tr>
      <w:tr w:rsidR="00476AD2" w:rsidRPr="00E95CE4" w14:paraId="0D32BEA1" w14:textId="77777777" w:rsidTr="00176B83">
        <w:trPr>
          <w:trHeight w:val="152"/>
        </w:trPr>
        <w:tc>
          <w:tcPr>
            <w:tcW w:w="2770" w:type="pct"/>
            <w:vAlign w:val="center"/>
          </w:tcPr>
          <w:p w14:paraId="0FB46CA6" w14:textId="2584B31A" w:rsidR="00476AD2" w:rsidRPr="00E95CE4" w:rsidRDefault="00F029E9" w:rsidP="00E95CE4">
            <w:pPr>
              <w:spacing w:line="240" w:lineRule="auto"/>
              <w:ind w:firstLineChars="100" w:firstLine="220"/>
              <w:rPr>
                <w:rFonts w:cs="Times New Roman"/>
                <w:sz w:val="22"/>
              </w:rPr>
            </w:pPr>
            <w:r w:rsidRPr="00E95CE4">
              <w:rPr>
                <w:rFonts w:cs="Times New Roman"/>
                <w:sz w:val="22"/>
              </w:rPr>
              <w:t xml:space="preserve">External dataset </w:t>
            </w:r>
            <w:r w:rsidR="00476AD2" w:rsidRPr="00E95CE4">
              <w:rPr>
                <w:rFonts w:cs="Times New Roman"/>
                <w:sz w:val="22"/>
              </w:rPr>
              <w:t>(</w:t>
            </w:r>
            <w:r w:rsidR="00476AD2" w:rsidRPr="00E95CE4">
              <w:rPr>
                <w:rFonts w:cs="Times New Roman"/>
                <w:i/>
                <w:sz w:val="22"/>
              </w:rPr>
              <w:t>n</w:t>
            </w:r>
            <w:r w:rsidR="00F130E6" w:rsidRPr="00E95CE4">
              <w:rPr>
                <w:rFonts w:cs="Times New Roman"/>
                <w:sz w:val="22"/>
              </w:rPr>
              <w:t xml:space="preserve"> </w:t>
            </w:r>
            <w:r w:rsidR="00476AD2" w:rsidRPr="00E95CE4">
              <w:rPr>
                <w:rFonts w:cs="Times New Roman"/>
                <w:sz w:val="22"/>
              </w:rPr>
              <w:t>=</w:t>
            </w:r>
            <w:r w:rsidR="00F130E6" w:rsidRPr="00E95CE4">
              <w:rPr>
                <w:rFonts w:cs="Times New Roman"/>
                <w:sz w:val="22"/>
              </w:rPr>
              <w:t xml:space="preserve"> </w:t>
            </w:r>
            <w:r w:rsidR="00476AD2" w:rsidRPr="00E95CE4">
              <w:rPr>
                <w:rFonts w:cs="Times New Roman"/>
                <w:sz w:val="22"/>
              </w:rPr>
              <w:t>2,777)</w:t>
            </w:r>
          </w:p>
        </w:tc>
        <w:tc>
          <w:tcPr>
            <w:tcW w:w="931" w:type="pct"/>
            <w:vAlign w:val="center"/>
          </w:tcPr>
          <w:p w14:paraId="17B8D2EE" w14:textId="77777777" w:rsidR="00476AD2" w:rsidRPr="00E95CE4" w:rsidRDefault="00476AD2" w:rsidP="009559FD">
            <w:pPr>
              <w:spacing w:line="240" w:lineRule="auto"/>
              <w:rPr>
                <w:rFonts w:cs="Times New Roman"/>
                <w:sz w:val="22"/>
              </w:rPr>
            </w:pPr>
            <w:r w:rsidRPr="00E95CE4">
              <w:rPr>
                <w:rFonts w:cs="Times New Roman"/>
                <w:sz w:val="22"/>
              </w:rPr>
              <w:t>0.69 (0.23)</w:t>
            </w:r>
          </w:p>
          <w:p w14:paraId="2880B7E6" w14:textId="77777777" w:rsidR="00476AD2" w:rsidRPr="00E95CE4" w:rsidRDefault="00476AD2" w:rsidP="009559FD">
            <w:pPr>
              <w:spacing w:line="240" w:lineRule="auto"/>
              <w:rPr>
                <w:rFonts w:cs="Times New Roman"/>
                <w:sz w:val="22"/>
              </w:rPr>
            </w:pPr>
            <w:r w:rsidRPr="00E95CE4">
              <w:rPr>
                <w:rFonts w:cs="Times New Roman"/>
                <w:sz w:val="22"/>
              </w:rPr>
              <w:t>[0.58, 0.85]</w:t>
            </w:r>
          </w:p>
        </w:tc>
        <w:tc>
          <w:tcPr>
            <w:tcW w:w="1299" w:type="pct"/>
            <w:vAlign w:val="center"/>
          </w:tcPr>
          <w:p w14:paraId="6D1BB84F" w14:textId="77777777" w:rsidR="00476AD2" w:rsidRPr="00E95CE4" w:rsidRDefault="00476AD2" w:rsidP="009559FD">
            <w:pPr>
              <w:spacing w:line="240" w:lineRule="auto"/>
              <w:rPr>
                <w:rFonts w:cs="Times New Roman"/>
                <w:sz w:val="22"/>
              </w:rPr>
            </w:pPr>
            <w:r w:rsidRPr="00E95CE4">
              <w:rPr>
                <w:rFonts w:cs="Times New Roman"/>
                <w:sz w:val="22"/>
              </w:rPr>
              <w:t>0.62 (0.28)</w:t>
            </w:r>
          </w:p>
          <w:p w14:paraId="5B7AB305" w14:textId="77777777" w:rsidR="00476AD2" w:rsidRPr="00E95CE4" w:rsidRDefault="00476AD2" w:rsidP="009559FD">
            <w:pPr>
              <w:spacing w:line="240" w:lineRule="auto"/>
              <w:rPr>
                <w:rFonts w:cs="Times New Roman"/>
                <w:sz w:val="22"/>
              </w:rPr>
            </w:pPr>
            <w:r w:rsidRPr="00E95CE4">
              <w:rPr>
                <w:rFonts w:cs="Times New Roman"/>
                <w:sz w:val="22"/>
              </w:rPr>
              <w:t>[0.48, 0.84]</w:t>
            </w:r>
          </w:p>
        </w:tc>
      </w:tr>
      <w:tr w:rsidR="00476AD2" w:rsidRPr="00E95CE4" w14:paraId="2547CF8E" w14:textId="77777777" w:rsidTr="00176B83">
        <w:trPr>
          <w:trHeight w:val="494"/>
        </w:trPr>
        <w:tc>
          <w:tcPr>
            <w:tcW w:w="2770" w:type="pct"/>
            <w:shd w:val="clear" w:color="auto" w:fill="DCEAEC"/>
            <w:vAlign w:val="center"/>
          </w:tcPr>
          <w:p w14:paraId="56853247" w14:textId="08062A4E" w:rsidR="00476AD2" w:rsidRPr="00E95CE4" w:rsidRDefault="00476AD2" w:rsidP="009559FD">
            <w:pPr>
              <w:spacing w:line="240" w:lineRule="auto"/>
              <w:rPr>
                <w:rFonts w:cs="Times New Roman"/>
                <w:sz w:val="22"/>
              </w:rPr>
            </w:pPr>
            <w:r w:rsidRPr="00E95CE4">
              <w:rPr>
                <w:rFonts w:cs="Times New Roman"/>
                <w:sz w:val="22"/>
              </w:rPr>
              <w:t>Precision</w:t>
            </w:r>
          </w:p>
        </w:tc>
        <w:tc>
          <w:tcPr>
            <w:tcW w:w="931" w:type="pct"/>
            <w:shd w:val="clear" w:color="auto" w:fill="DCEAEC"/>
            <w:vAlign w:val="center"/>
          </w:tcPr>
          <w:p w14:paraId="4EE6A48F" w14:textId="77777777" w:rsidR="00476AD2" w:rsidRPr="00E95CE4" w:rsidRDefault="00476AD2" w:rsidP="009559FD">
            <w:pPr>
              <w:spacing w:line="240" w:lineRule="auto"/>
              <w:rPr>
                <w:rFonts w:cs="Times New Roman"/>
                <w:sz w:val="22"/>
              </w:rPr>
            </w:pPr>
          </w:p>
        </w:tc>
        <w:tc>
          <w:tcPr>
            <w:tcW w:w="1299" w:type="pct"/>
            <w:shd w:val="clear" w:color="auto" w:fill="DCEAEC"/>
            <w:vAlign w:val="center"/>
          </w:tcPr>
          <w:p w14:paraId="0143E8D4" w14:textId="77777777" w:rsidR="00476AD2" w:rsidRPr="00E95CE4" w:rsidRDefault="00476AD2" w:rsidP="009559FD">
            <w:pPr>
              <w:spacing w:line="240" w:lineRule="auto"/>
              <w:rPr>
                <w:rFonts w:cs="Times New Roman"/>
                <w:sz w:val="22"/>
              </w:rPr>
            </w:pPr>
          </w:p>
        </w:tc>
      </w:tr>
      <w:tr w:rsidR="00476AD2" w:rsidRPr="00E95CE4" w14:paraId="7E64E01D" w14:textId="77777777" w:rsidTr="00176B83">
        <w:trPr>
          <w:trHeight w:val="494"/>
        </w:trPr>
        <w:tc>
          <w:tcPr>
            <w:tcW w:w="2770" w:type="pct"/>
            <w:vAlign w:val="center"/>
          </w:tcPr>
          <w:p w14:paraId="1762F011" w14:textId="2FABBFC6" w:rsidR="00476AD2" w:rsidRPr="00E95CE4" w:rsidRDefault="00E60A5B" w:rsidP="00E95CE4">
            <w:pPr>
              <w:spacing w:line="240" w:lineRule="auto"/>
              <w:ind w:firstLineChars="100" w:firstLine="220"/>
              <w:rPr>
                <w:rFonts w:cs="Times New Roman"/>
                <w:sz w:val="22"/>
              </w:rPr>
            </w:pPr>
            <w:r w:rsidRPr="00E95CE4">
              <w:rPr>
                <w:rFonts w:cs="Times New Roman"/>
                <w:sz w:val="22"/>
              </w:rPr>
              <w:t>Internal test dataset</w:t>
            </w:r>
            <w:r w:rsidRPr="00E95CE4">
              <w:rPr>
                <w:rFonts w:cs="Times New Roman"/>
                <w:sz w:val="22"/>
                <w:lang w:eastAsia="ko-KR"/>
              </w:rPr>
              <w:t xml:space="preserve"> </w:t>
            </w:r>
            <w:r w:rsidR="00476AD2" w:rsidRPr="00E95CE4">
              <w:rPr>
                <w:rFonts w:cs="Times New Roman"/>
                <w:sz w:val="22"/>
              </w:rPr>
              <w:t>(</w:t>
            </w:r>
            <w:r w:rsidR="00476AD2" w:rsidRPr="00E95CE4">
              <w:rPr>
                <w:rFonts w:cs="Times New Roman"/>
                <w:i/>
                <w:sz w:val="22"/>
              </w:rPr>
              <w:t>n</w:t>
            </w:r>
            <w:r w:rsidR="00F130E6" w:rsidRPr="00E95CE4">
              <w:rPr>
                <w:rFonts w:cs="Times New Roman"/>
                <w:sz w:val="22"/>
              </w:rPr>
              <w:t xml:space="preserve"> </w:t>
            </w:r>
            <w:r w:rsidR="00476AD2" w:rsidRPr="00E95CE4">
              <w:rPr>
                <w:rFonts w:cs="Times New Roman"/>
                <w:sz w:val="22"/>
              </w:rPr>
              <w:t>=</w:t>
            </w:r>
            <w:r w:rsidR="00F130E6" w:rsidRPr="00E95CE4">
              <w:rPr>
                <w:rFonts w:cs="Times New Roman"/>
                <w:sz w:val="22"/>
              </w:rPr>
              <w:t xml:space="preserve"> </w:t>
            </w:r>
            <w:r w:rsidR="00476AD2" w:rsidRPr="00E95CE4">
              <w:rPr>
                <w:rFonts w:cs="Times New Roman"/>
                <w:sz w:val="22"/>
              </w:rPr>
              <w:t>2,159)</w:t>
            </w:r>
          </w:p>
        </w:tc>
        <w:tc>
          <w:tcPr>
            <w:tcW w:w="931" w:type="pct"/>
            <w:vAlign w:val="center"/>
          </w:tcPr>
          <w:p w14:paraId="49A07353" w14:textId="77777777" w:rsidR="00476AD2" w:rsidRPr="00E95CE4" w:rsidRDefault="00476AD2" w:rsidP="009559FD">
            <w:pPr>
              <w:spacing w:line="240" w:lineRule="auto"/>
              <w:rPr>
                <w:rFonts w:cs="Times New Roman"/>
                <w:sz w:val="22"/>
              </w:rPr>
            </w:pPr>
            <w:r w:rsidRPr="00E95CE4">
              <w:rPr>
                <w:rFonts w:cs="Times New Roman"/>
                <w:sz w:val="22"/>
              </w:rPr>
              <w:t>0.78 (0.21)</w:t>
            </w:r>
          </w:p>
          <w:p w14:paraId="2B750501" w14:textId="77777777" w:rsidR="00476AD2" w:rsidRPr="00E95CE4" w:rsidRDefault="00476AD2" w:rsidP="009559FD">
            <w:pPr>
              <w:spacing w:line="240" w:lineRule="auto"/>
              <w:rPr>
                <w:rFonts w:cs="Times New Roman"/>
                <w:sz w:val="22"/>
              </w:rPr>
            </w:pPr>
            <w:r w:rsidRPr="00E95CE4">
              <w:rPr>
                <w:rFonts w:cs="Times New Roman"/>
                <w:sz w:val="22"/>
              </w:rPr>
              <w:t>[0.71, 0.93]</w:t>
            </w:r>
          </w:p>
        </w:tc>
        <w:tc>
          <w:tcPr>
            <w:tcW w:w="1299" w:type="pct"/>
            <w:vAlign w:val="center"/>
          </w:tcPr>
          <w:p w14:paraId="434DC6A3" w14:textId="77777777" w:rsidR="00476AD2" w:rsidRPr="00E95CE4" w:rsidRDefault="00476AD2" w:rsidP="009559FD">
            <w:pPr>
              <w:spacing w:line="240" w:lineRule="auto"/>
              <w:rPr>
                <w:rFonts w:cs="Times New Roman"/>
                <w:sz w:val="22"/>
              </w:rPr>
            </w:pPr>
            <w:r w:rsidRPr="00E95CE4">
              <w:rPr>
                <w:rFonts w:cs="Times New Roman"/>
                <w:sz w:val="22"/>
              </w:rPr>
              <w:t>0.76 (0.24)</w:t>
            </w:r>
          </w:p>
          <w:p w14:paraId="19CA3BCD" w14:textId="77777777" w:rsidR="00476AD2" w:rsidRPr="00E95CE4" w:rsidRDefault="00476AD2" w:rsidP="009559FD">
            <w:pPr>
              <w:spacing w:line="240" w:lineRule="auto"/>
              <w:rPr>
                <w:rFonts w:cs="Times New Roman"/>
                <w:sz w:val="22"/>
              </w:rPr>
            </w:pPr>
            <w:r w:rsidRPr="00E95CE4">
              <w:rPr>
                <w:rFonts w:cs="Times New Roman"/>
                <w:sz w:val="22"/>
              </w:rPr>
              <w:t>[0.70, 0.93]</w:t>
            </w:r>
          </w:p>
        </w:tc>
      </w:tr>
      <w:tr w:rsidR="00476AD2" w:rsidRPr="00E95CE4" w14:paraId="6435725C" w14:textId="77777777" w:rsidTr="00176B83">
        <w:trPr>
          <w:trHeight w:val="152"/>
        </w:trPr>
        <w:tc>
          <w:tcPr>
            <w:tcW w:w="2770" w:type="pct"/>
            <w:shd w:val="clear" w:color="auto" w:fill="DCEAEC"/>
            <w:vAlign w:val="center"/>
          </w:tcPr>
          <w:p w14:paraId="5710D848" w14:textId="6ED7AC95" w:rsidR="00476AD2" w:rsidRPr="00E95CE4" w:rsidRDefault="00F029E9" w:rsidP="00E95CE4">
            <w:pPr>
              <w:spacing w:line="240" w:lineRule="auto"/>
              <w:ind w:firstLineChars="100" w:firstLine="220"/>
              <w:rPr>
                <w:rFonts w:cs="Times New Roman"/>
                <w:sz w:val="22"/>
              </w:rPr>
            </w:pPr>
            <w:r w:rsidRPr="00E95CE4">
              <w:rPr>
                <w:rFonts w:cs="Times New Roman"/>
                <w:sz w:val="22"/>
              </w:rPr>
              <w:t>External dataset</w:t>
            </w:r>
            <w:r w:rsidR="00476AD2" w:rsidRPr="00E95CE4">
              <w:rPr>
                <w:rFonts w:cs="Times New Roman"/>
                <w:sz w:val="22"/>
                <w:lang w:eastAsia="ko-KR"/>
              </w:rPr>
              <w:t xml:space="preserve"> </w:t>
            </w:r>
            <w:r w:rsidR="00476AD2" w:rsidRPr="00E95CE4">
              <w:rPr>
                <w:rFonts w:cs="Times New Roman"/>
                <w:sz w:val="22"/>
              </w:rPr>
              <w:t>(</w:t>
            </w:r>
            <w:r w:rsidR="00476AD2" w:rsidRPr="00E95CE4">
              <w:rPr>
                <w:rFonts w:cs="Times New Roman"/>
                <w:i/>
                <w:sz w:val="22"/>
              </w:rPr>
              <w:t>n</w:t>
            </w:r>
            <w:r w:rsidR="00F130E6" w:rsidRPr="00E95CE4">
              <w:rPr>
                <w:rFonts w:cs="Times New Roman"/>
                <w:sz w:val="22"/>
              </w:rPr>
              <w:t xml:space="preserve"> </w:t>
            </w:r>
            <w:r w:rsidR="00476AD2" w:rsidRPr="00E95CE4">
              <w:rPr>
                <w:rFonts w:cs="Times New Roman"/>
                <w:sz w:val="22"/>
              </w:rPr>
              <w:t>=</w:t>
            </w:r>
            <w:r w:rsidR="00F130E6" w:rsidRPr="00E95CE4">
              <w:rPr>
                <w:rFonts w:cs="Times New Roman"/>
                <w:sz w:val="22"/>
              </w:rPr>
              <w:t xml:space="preserve"> </w:t>
            </w:r>
            <w:r w:rsidR="00476AD2" w:rsidRPr="00E95CE4">
              <w:rPr>
                <w:rFonts w:cs="Times New Roman"/>
                <w:sz w:val="22"/>
              </w:rPr>
              <w:t>2,777)</w:t>
            </w:r>
          </w:p>
        </w:tc>
        <w:tc>
          <w:tcPr>
            <w:tcW w:w="931" w:type="pct"/>
            <w:shd w:val="clear" w:color="auto" w:fill="DCEAEC"/>
            <w:vAlign w:val="center"/>
          </w:tcPr>
          <w:p w14:paraId="3C462A4F" w14:textId="77777777" w:rsidR="00476AD2" w:rsidRPr="00E95CE4" w:rsidRDefault="00476AD2" w:rsidP="009559FD">
            <w:pPr>
              <w:spacing w:line="240" w:lineRule="auto"/>
              <w:rPr>
                <w:rFonts w:cs="Times New Roman"/>
                <w:sz w:val="22"/>
              </w:rPr>
            </w:pPr>
            <w:r w:rsidRPr="00E95CE4">
              <w:rPr>
                <w:rFonts w:cs="Times New Roman"/>
                <w:sz w:val="22"/>
              </w:rPr>
              <w:t>0.86 (0.16)</w:t>
            </w:r>
          </w:p>
          <w:p w14:paraId="6AD1DE9B" w14:textId="77777777" w:rsidR="00476AD2" w:rsidRPr="00E95CE4" w:rsidRDefault="00476AD2" w:rsidP="009559FD">
            <w:pPr>
              <w:spacing w:line="240" w:lineRule="auto"/>
              <w:rPr>
                <w:rFonts w:cs="Times New Roman"/>
                <w:sz w:val="22"/>
              </w:rPr>
            </w:pPr>
            <w:r w:rsidRPr="00E95CE4">
              <w:rPr>
                <w:rFonts w:cs="Times New Roman"/>
                <w:sz w:val="22"/>
              </w:rPr>
              <w:t>[0.81, 0.96]</w:t>
            </w:r>
          </w:p>
        </w:tc>
        <w:tc>
          <w:tcPr>
            <w:tcW w:w="1299" w:type="pct"/>
            <w:shd w:val="clear" w:color="auto" w:fill="DCEAEC"/>
            <w:vAlign w:val="center"/>
          </w:tcPr>
          <w:p w14:paraId="1055CC35" w14:textId="77777777" w:rsidR="00476AD2" w:rsidRPr="00E95CE4" w:rsidRDefault="00476AD2" w:rsidP="009559FD">
            <w:pPr>
              <w:spacing w:line="240" w:lineRule="auto"/>
              <w:rPr>
                <w:rFonts w:cs="Times New Roman"/>
                <w:sz w:val="22"/>
              </w:rPr>
            </w:pPr>
            <w:r w:rsidRPr="00E95CE4">
              <w:rPr>
                <w:rFonts w:cs="Times New Roman"/>
                <w:sz w:val="22"/>
              </w:rPr>
              <w:t>0.87 (0.16)</w:t>
            </w:r>
          </w:p>
          <w:p w14:paraId="4687D64F" w14:textId="77777777" w:rsidR="00476AD2" w:rsidRPr="00E95CE4" w:rsidRDefault="00476AD2" w:rsidP="009559FD">
            <w:pPr>
              <w:spacing w:line="240" w:lineRule="auto"/>
              <w:rPr>
                <w:rFonts w:cs="Times New Roman"/>
                <w:sz w:val="22"/>
              </w:rPr>
            </w:pPr>
            <w:r w:rsidRPr="00E95CE4">
              <w:rPr>
                <w:rFonts w:cs="Times New Roman"/>
                <w:sz w:val="22"/>
              </w:rPr>
              <w:t>[0.83, 0.87]</w:t>
            </w:r>
          </w:p>
        </w:tc>
      </w:tr>
    </w:tbl>
    <w:p w14:paraId="0C91839C" w14:textId="25063971" w:rsidR="00B0408B" w:rsidRPr="00E95CE4" w:rsidRDefault="00B0408B" w:rsidP="00E95CE4">
      <w:pPr>
        <w:spacing w:line="360" w:lineRule="auto"/>
        <w:rPr>
          <w:rFonts w:cs="Times New Roman"/>
          <w:sz w:val="20"/>
          <w:szCs w:val="20"/>
        </w:rPr>
      </w:pPr>
      <w:r w:rsidRPr="00E95CE4">
        <w:rPr>
          <w:rFonts w:cs="Times New Roman"/>
          <w:sz w:val="20"/>
          <w:szCs w:val="20"/>
        </w:rPr>
        <w:t>Results are presented as mean (standard deviation) and [interquartile range]. Both models' training utilized 8,661 samples for training</w:t>
      </w:r>
      <w:r w:rsidR="00763796" w:rsidRPr="00E95CE4">
        <w:rPr>
          <w:rFonts w:cs="Times New Roman"/>
          <w:sz w:val="20"/>
          <w:szCs w:val="20"/>
        </w:rPr>
        <w:t>-</w:t>
      </w:r>
      <w:r w:rsidRPr="00E95CE4">
        <w:rPr>
          <w:rFonts w:cs="Times New Roman"/>
          <w:sz w:val="20"/>
          <w:szCs w:val="20"/>
        </w:rPr>
        <w:t>and</w:t>
      </w:r>
      <w:r w:rsidR="00763796" w:rsidRPr="00E95CE4">
        <w:rPr>
          <w:rFonts w:cs="Times New Roman"/>
          <w:sz w:val="20"/>
          <w:szCs w:val="20"/>
        </w:rPr>
        <w:t>-</w:t>
      </w:r>
      <w:r w:rsidRPr="00E95CE4">
        <w:rPr>
          <w:rFonts w:cs="Times New Roman"/>
          <w:sz w:val="20"/>
          <w:szCs w:val="20"/>
        </w:rPr>
        <w:t>validation.</w:t>
      </w:r>
      <w:r w:rsidR="00FB38B9" w:rsidRPr="00E95CE4">
        <w:rPr>
          <w:rFonts w:cs="Times New Roman"/>
          <w:sz w:val="20"/>
          <w:szCs w:val="20"/>
        </w:rPr>
        <w:t xml:space="preserve"> Sensitivity and precision were calculated voxel-wise. </w:t>
      </w:r>
      <w:r w:rsidR="00763796" w:rsidRPr="00E95CE4">
        <w:rPr>
          <w:rFonts w:eastAsia="나눔고딕" w:cs="Times New Roman"/>
          <w:sz w:val="20"/>
          <w:szCs w:val="20"/>
        </w:rPr>
        <w:t>See Figure 1 (main text) for a better understanding of datasets.</w:t>
      </w:r>
    </w:p>
    <w:p w14:paraId="3D823A44" w14:textId="77777777" w:rsidR="0093739A" w:rsidRPr="00E95CE4" w:rsidRDefault="0093739A" w:rsidP="009559FD">
      <w:pPr>
        <w:spacing w:line="240" w:lineRule="auto"/>
        <w:rPr>
          <w:rFonts w:cs="Times New Roman"/>
          <w:sz w:val="12"/>
          <w:szCs w:val="12"/>
        </w:rPr>
      </w:pPr>
    </w:p>
    <w:p w14:paraId="3CCA2FA4" w14:textId="77777777" w:rsidR="00A1472A" w:rsidRPr="00E95CE4" w:rsidRDefault="00A1472A" w:rsidP="009559FD">
      <w:pPr>
        <w:spacing w:line="240" w:lineRule="auto"/>
        <w:rPr>
          <w:rFonts w:cs="Times New Roman"/>
          <w:sz w:val="22"/>
          <w:szCs w:val="20"/>
        </w:rPr>
      </w:pPr>
    </w:p>
    <w:p w14:paraId="1732B096" w14:textId="2635FB95" w:rsidR="00A1472A" w:rsidRPr="00E95CE4" w:rsidRDefault="00A1472A" w:rsidP="009559FD">
      <w:pPr>
        <w:spacing w:line="240" w:lineRule="auto"/>
        <w:rPr>
          <w:rFonts w:cs="Times New Roman"/>
          <w:sz w:val="22"/>
          <w:szCs w:val="20"/>
        </w:rPr>
      </w:pPr>
      <w:r w:rsidRPr="00E95CE4">
        <w:rPr>
          <w:rFonts w:cs="Times New Roman"/>
          <w:sz w:val="22"/>
          <w:szCs w:val="20"/>
        </w:rPr>
        <w:br w:type="page"/>
      </w:r>
    </w:p>
    <w:p w14:paraId="000148E4" w14:textId="5439DD60" w:rsidR="00A1472A" w:rsidRPr="00E95CE4" w:rsidRDefault="00A1472A" w:rsidP="00E95CE4">
      <w:pPr>
        <w:spacing w:line="360" w:lineRule="auto"/>
        <w:rPr>
          <w:rFonts w:cs="Times New Roman"/>
          <w:b/>
          <w:bCs/>
          <w:sz w:val="28"/>
          <w:szCs w:val="24"/>
        </w:rPr>
      </w:pPr>
      <w:r w:rsidRPr="00E95CE4">
        <w:rPr>
          <w:rFonts w:cs="Times New Roman"/>
          <w:b/>
          <w:bCs/>
          <w:sz w:val="28"/>
          <w:szCs w:val="24"/>
        </w:rPr>
        <w:lastRenderedPageBreak/>
        <w:t>Supplementary references</w:t>
      </w:r>
    </w:p>
    <w:p w14:paraId="2A80A1A6" w14:textId="77777777" w:rsidR="00A1472A" w:rsidRPr="00E95CE4" w:rsidRDefault="00A1472A" w:rsidP="00E95CE4">
      <w:pPr>
        <w:pStyle w:val="EndNoteBibliography"/>
        <w:spacing w:after="0" w:line="360" w:lineRule="auto"/>
      </w:pPr>
      <w:r w:rsidRPr="00E95CE4">
        <w:rPr>
          <w:sz w:val="22"/>
          <w:szCs w:val="20"/>
        </w:rPr>
        <w:fldChar w:fldCharType="begin"/>
      </w:r>
      <w:r w:rsidRPr="00E95CE4">
        <w:rPr>
          <w:sz w:val="22"/>
          <w:szCs w:val="20"/>
        </w:rPr>
        <w:instrText xml:space="preserve"> ADDIN EN.REFLIST </w:instrText>
      </w:r>
      <w:r w:rsidRPr="00E95CE4">
        <w:rPr>
          <w:sz w:val="22"/>
          <w:szCs w:val="20"/>
        </w:rPr>
        <w:fldChar w:fldCharType="separate"/>
      </w:r>
      <w:r w:rsidRPr="00E95CE4">
        <w:t>1. He K, Zhang X, Ren S, Sun J. Delving deep into rectifiers: Surpassing human-level performance on imagenet classification. 2015:1026-1034.</w:t>
      </w:r>
    </w:p>
    <w:p w14:paraId="41273CA8" w14:textId="77777777" w:rsidR="00A1472A" w:rsidRPr="00E95CE4" w:rsidRDefault="00A1472A" w:rsidP="00E95CE4">
      <w:pPr>
        <w:pStyle w:val="EndNoteBibliography"/>
        <w:spacing w:after="0" w:line="360" w:lineRule="auto"/>
      </w:pPr>
      <w:r w:rsidRPr="00E95CE4">
        <w:t>2. Glorot X, Bengio Y. Understanding the difficulty of training deep feedforward neural networks. JMLR Workshop and Conference Proceedings; 2010:249-256.</w:t>
      </w:r>
    </w:p>
    <w:p w14:paraId="00F0E729" w14:textId="77777777" w:rsidR="00A1472A" w:rsidRPr="00E95CE4" w:rsidRDefault="00A1472A" w:rsidP="00E95CE4">
      <w:pPr>
        <w:pStyle w:val="EndNoteBibliography"/>
        <w:spacing w:after="0" w:line="360" w:lineRule="auto"/>
      </w:pPr>
      <w:r w:rsidRPr="00E95CE4">
        <w:t xml:space="preserve">3. Kingma DP, Ba J. Adam: A method for stochastic optimization. </w:t>
      </w:r>
      <w:r w:rsidRPr="00E95CE4">
        <w:rPr>
          <w:i/>
        </w:rPr>
        <w:t>arXiv preprint arXiv:14126980</w:t>
      </w:r>
      <w:r w:rsidRPr="00E95CE4">
        <w:t>. 2014;</w:t>
      </w:r>
    </w:p>
    <w:p w14:paraId="5FE9ACA5" w14:textId="77777777" w:rsidR="00A1472A" w:rsidRPr="00E95CE4" w:rsidRDefault="00A1472A" w:rsidP="00E95CE4">
      <w:pPr>
        <w:pStyle w:val="EndNoteBibliography"/>
        <w:spacing w:after="0" w:line="360" w:lineRule="auto"/>
      </w:pPr>
      <w:r w:rsidRPr="00E95CE4">
        <w:t>4. Abraham N, Khan NM. A novel focal tversky loss function with improved attention u-net for lesion segmentation. IEEE; 2019:683-687.</w:t>
      </w:r>
    </w:p>
    <w:p w14:paraId="33F01805" w14:textId="380FCE84" w:rsidR="00A1472A" w:rsidRPr="00E95CE4" w:rsidRDefault="00A1472A" w:rsidP="00E95CE4">
      <w:pPr>
        <w:pStyle w:val="EndNoteBibliography"/>
        <w:spacing w:after="0" w:line="360" w:lineRule="auto"/>
      </w:pPr>
      <w:r w:rsidRPr="00E95CE4">
        <w:t xml:space="preserve">5. Consortium M. MONAI: Medical Open Network for AI. doi:10.5281/zenodo.4323059 </w:t>
      </w:r>
      <w:hyperlink r:id="rId15" w:history="1">
        <w:r w:rsidRPr="00E95CE4">
          <w:rPr>
            <w:rStyle w:val="ad"/>
          </w:rPr>
          <w:t>https://doi.org/10.5281/zenodo.6903385</w:t>
        </w:r>
      </w:hyperlink>
    </w:p>
    <w:p w14:paraId="53CFE514" w14:textId="77777777" w:rsidR="00A1472A" w:rsidRPr="00E95CE4" w:rsidRDefault="00A1472A" w:rsidP="00E95CE4">
      <w:pPr>
        <w:pStyle w:val="EndNoteBibliography"/>
        <w:spacing w:after="0" w:line="360" w:lineRule="auto"/>
      </w:pPr>
      <w:r w:rsidRPr="00E95CE4">
        <w:t xml:space="preserve">6. Sudre CH, Cardoso MJ, Ourselin S, Initiative AsDN. Longitudinal segmentation of age-related white matter hyperintensities. </w:t>
      </w:r>
      <w:r w:rsidRPr="00E95CE4">
        <w:rPr>
          <w:i/>
        </w:rPr>
        <w:t>Medical Image Analysis</w:t>
      </w:r>
      <w:r w:rsidRPr="00E95CE4">
        <w:t xml:space="preserve">. 2017;38:50-64. </w:t>
      </w:r>
    </w:p>
    <w:p w14:paraId="6E5A6ABB" w14:textId="77777777" w:rsidR="00A1472A" w:rsidRPr="00E95CE4" w:rsidRDefault="00A1472A" w:rsidP="00E95CE4">
      <w:pPr>
        <w:pStyle w:val="EndNoteBibliography"/>
        <w:spacing w:after="0" w:line="360" w:lineRule="auto"/>
      </w:pPr>
      <w:r w:rsidRPr="00E95CE4">
        <w:t>7. Van Leemput K, Maes F, Vandermeulen D, Suetens P. Automatic segmentation of brain tissues and MR bias field correction using a digital brain atlas. Springer; 1998:1222-1229.</w:t>
      </w:r>
    </w:p>
    <w:p w14:paraId="7A7DFA60" w14:textId="77777777" w:rsidR="00A1472A" w:rsidRPr="00E95CE4" w:rsidRDefault="00A1472A" w:rsidP="00E95CE4">
      <w:pPr>
        <w:pStyle w:val="EndNoteBibliography"/>
        <w:spacing w:line="360" w:lineRule="auto"/>
      </w:pPr>
      <w:r w:rsidRPr="00E95CE4">
        <w:t xml:space="preserve">8. Van Leemput K, Maes F, Vandermeulen D, Suetens P. Automated model-based tissue classification of MR images of the brain. </w:t>
      </w:r>
      <w:r w:rsidRPr="00E95CE4">
        <w:rPr>
          <w:i/>
        </w:rPr>
        <w:t>IEEE transactions on medical imaging</w:t>
      </w:r>
      <w:r w:rsidRPr="00E95CE4">
        <w:t xml:space="preserve">. 1999;18(10):897-908. </w:t>
      </w:r>
    </w:p>
    <w:p w14:paraId="30AFE7E7" w14:textId="074844A4" w:rsidR="005F44F5" w:rsidRPr="00E95CE4" w:rsidRDefault="00A1472A" w:rsidP="00E95CE4">
      <w:pPr>
        <w:spacing w:line="360" w:lineRule="auto"/>
        <w:rPr>
          <w:rFonts w:cs="Times New Roman"/>
          <w:sz w:val="22"/>
          <w:szCs w:val="20"/>
        </w:rPr>
      </w:pPr>
      <w:r w:rsidRPr="00E95CE4">
        <w:rPr>
          <w:rFonts w:cs="Times New Roman"/>
          <w:sz w:val="22"/>
          <w:szCs w:val="20"/>
        </w:rPr>
        <w:fldChar w:fldCharType="end"/>
      </w:r>
    </w:p>
    <w:sectPr w:rsidR="005F44F5" w:rsidRPr="00E95CE4" w:rsidSect="00874C5B">
      <w:pgSz w:w="11906" w:h="16838"/>
      <w:pgMar w:top="1440" w:right="1440" w:bottom="1701"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E1B42" w14:textId="77777777" w:rsidR="00676E8D" w:rsidRDefault="00676E8D" w:rsidP="00F701F7">
      <w:pPr>
        <w:spacing w:after="0" w:line="240" w:lineRule="auto"/>
      </w:pPr>
      <w:r>
        <w:separator/>
      </w:r>
    </w:p>
  </w:endnote>
  <w:endnote w:type="continuationSeparator" w:id="0">
    <w:p w14:paraId="33DC6C58" w14:textId="77777777" w:rsidR="00676E8D" w:rsidRDefault="00676E8D" w:rsidP="00F70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Calibri-Bold">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나눔고딕">
    <w:altName w:val="NanumGothic"/>
    <w:charset w:val="81"/>
    <w:family w:val="auto"/>
    <w:pitch w:val="variable"/>
    <w:sig w:usb0="80000003" w:usb1="09D7FCE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446989"/>
      <w:docPartObj>
        <w:docPartGallery w:val="Page Numbers (Bottom of Page)"/>
        <w:docPartUnique/>
      </w:docPartObj>
    </w:sdtPr>
    <w:sdtEndPr>
      <w:rPr>
        <w:noProof/>
      </w:rPr>
    </w:sdtEndPr>
    <w:sdtContent>
      <w:p w14:paraId="0BC0F6D1" w14:textId="120758F9" w:rsidR="00FA0BE9" w:rsidRDefault="00FA0BE9">
        <w:pPr>
          <w:pStyle w:val="a5"/>
          <w:jc w:val="center"/>
        </w:pPr>
        <w:r>
          <w:fldChar w:fldCharType="begin"/>
        </w:r>
        <w:r>
          <w:instrText xml:space="preserve"> PAGE   \* MERGEFORMAT </w:instrText>
        </w:r>
        <w:r>
          <w:fldChar w:fldCharType="separate"/>
        </w:r>
        <w:r w:rsidR="00323252">
          <w:rPr>
            <w:noProof/>
          </w:rPr>
          <w:t>20</w:t>
        </w:r>
        <w:r>
          <w:rPr>
            <w:noProof/>
          </w:rPr>
          <w:fldChar w:fldCharType="end"/>
        </w:r>
      </w:p>
    </w:sdtContent>
  </w:sdt>
  <w:p w14:paraId="56AF7682" w14:textId="77777777" w:rsidR="00FA0BE9" w:rsidRDefault="00FA0B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4DB56" w14:textId="77777777" w:rsidR="00676E8D" w:rsidRDefault="00676E8D" w:rsidP="00F701F7">
      <w:pPr>
        <w:spacing w:after="0" w:line="240" w:lineRule="auto"/>
      </w:pPr>
      <w:r>
        <w:separator/>
      </w:r>
    </w:p>
  </w:footnote>
  <w:footnote w:type="continuationSeparator" w:id="0">
    <w:p w14:paraId="1D64191B" w14:textId="77777777" w:rsidR="00676E8D" w:rsidRDefault="00676E8D" w:rsidP="00F701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PersonalInformation/>
  <w:removeDateAndTime/>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JAM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st0zd5r90f294ex222p2td7fdff5wxas59x&quot;&gt;My EndNote Library&lt;record-ids&gt;&lt;item&gt;3271&lt;/item&gt;&lt;item&gt;3400&lt;/item&gt;&lt;item&gt;3401&lt;/item&gt;&lt;item&gt;3402&lt;/item&gt;&lt;item&gt;3403&lt;/item&gt;&lt;item&gt;3404&lt;/item&gt;&lt;item&gt;3405&lt;/item&gt;&lt;item&gt;3406&lt;/item&gt;&lt;/record-ids&gt;&lt;/item&gt;&lt;/Libraries&gt;"/>
  </w:docVars>
  <w:rsids>
    <w:rsidRoot w:val="002E5861"/>
    <w:rsid w:val="00022653"/>
    <w:rsid w:val="000232A2"/>
    <w:rsid w:val="00044828"/>
    <w:rsid w:val="00065F56"/>
    <w:rsid w:val="00077D07"/>
    <w:rsid w:val="0008060A"/>
    <w:rsid w:val="00081FBE"/>
    <w:rsid w:val="00084652"/>
    <w:rsid w:val="0008500E"/>
    <w:rsid w:val="00092FDB"/>
    <w:rsid w:val="0009711C"/>
    <w:rsid w:val="000F5638"/>
    <w:rsid w:val="00145313"/>
    <w:rsid w:val="00161B1F"/>
    <w:rsid w:val="00175E08"/>
    <w:rsid w:val="00176B83"/>
    <w:rsid w:val="001851C3"/>
    <w:rsid w:val="00187694"/>
    <w:rsid w:val="001A378A"/>
    <w:rsid w:val="001A37D9"/>
    <w:rsid w:val="001D27C6"/>
    <w:rsid w:val="001D5E54"/>
    <w:rsid w:val="00221CE7"/>
    <w:rsid w:val="00231537"/>
    <w:rsid w:val="00262BBB"/>
    <w:rsid w:val="00286303"/>
    <w:rsid w:val="002A606D"/>
    <w:rsid w:val="002B1E77"/>
    <w:rsid w:val="002B4C4E"/>
    <w:rsid w:val="002C5CF0"/>
    <w:rsid w:val="002D34A8"/>
    <w:rsid w:val="002D4422"/>
    <w:rsid w:val="002D51E6"/>
    <w:rsid w:val="002D679E"/>
    <w:rsid w:val="002E5861"/>
    <w:rsid w:val="002F45FE"/>
    <w:rsid w:val="00306656"/>
    <w:rsid w:val="00322E11"/>
    <w:rsid w:val="00323252"/>
    <w:rsid w:val="00323BA4"/>
    <w:rsid w:val="0033014B"/>
    <w:rsid w:val="003320D7"/>
    <w:rsid w:val="0033542F"/>
    <w:rsid w:val="00355E9F"/>
    <w:rsid w:val="00356BC1"/>
    <w:rsid w:val="003632DD"/>
    <w:rsid w:val="0036438A"/>
    <w:rsid w:val="0037125E"/>
    <w:rsid w:val="00376027"/>
    <w:rsid w:val="003A5B8D"/>
    <w:rsid w:val="003D4137"/>
    <w:rsid w:val="003D6CDB"/>
    <w:rsid w:val="003E11A5"/>
    <w:rsid w:val="003E44B1"/>
    <w:rsid w:val="003F2089"/>
    <w:rsid w:val="003F6EE8"/>
    <w:rsid w:val="00431C31"/>
    <w:rsid w:val="00431D6F"/>
    <w:rsid w:val="00434AF6"/>
    <w:rsid w:val="00434CA3"/>
    <w:rsid w:val="00460CEE"/>
    <w:rsid w:val="004752BE"/>
    <w:rsid w:val="00476AD2"/>
    <w:rsid w:val="00483829"/>
    <w:rsid w:val="004A0C3D"/>
    <w:rsid w:val="004A0E23"/>
    <w:rsid w:val="004B0629"/>
    <w:rsid w:val="004B556D"/>
    <w:rsid w:val="004B5C7C"/>
    <w:rsid w:val="00503F60"/>
    <w:rsid w:val="00510521"/>
    <w:rsid w:val="00524902"/>
    <w:rsid w:val="00530C03"/>
    <w:rsid w:val="005334B7"/>
    <w:rsid w:val="005559C2"/>
    <w:rsid w:val="00571FF5"/>
    <w:rsid w:val="00574AA5"/>
    <w:rsid w:val="0057593F"/>
    <w:rsid w:val="00593956"/>
    <w:rsid w:val="00594BD2"/>
    <w:rsid w:val="00597129"/>
    <w:rsid w:val="005A1681"/>
    <w:rsid w:val="005A53FF"/>
    <w:rsid w:val="005C11D8"/>
    <w:rsid w:val="005E36CA"/>
    <w:rsid w:val="005E51AF"/>
    <w:rsid w:val="005F44F5"/>
    <w:rsid w:val="00620915"/>
    <w:rsid w:val="00625495"/>
    <w:rsid w:val="00625DC2"/>
    <w:rsid w:val="00636B83"/>
    <w:rsid w:val="00670004"/>
    <w:rsid w:val="00676E8D"/>
    <w:rsid w:val="00682580"/>
    <w:rsid w:val="0069595D"/>
    <w:rsid w:val="006A42DA"/>
    <w:rsid w:val="006B32B8"/>
    <w:rsid w:val="006B7DE7"/>
    <w:rsid w:val="006C09F3"/>
    <w:rsid w:val="006C15A8"/>
    <w:rsid w:val="006C210F"/>
    <w:rsid w:val="006C62F7"/>
    <w:rsid w:val="006C6A73"/>
    <w:rsid w:val="006C7C61"/>
    <w:rsid w:val="006D3759"/>
    <w:rsid w:val="006D6DEE"/>
    <w:rsid w:val="00700167"/>
    <w:rsid w:val="007071EB"/>
    <w:rsid w:val="00713AA5"/>
    <w:rsid w:val="00722A5C"/>
    <w:rsid w:val="007250B3"/>
    <w:rsid w:val="00725684"/>
    <w:rsid w:val="007363CB"/>
    <w:rsid w:val="00736863"/>
    <w:rsid w:val="00743AC4"/>
    <w:rsid w:val="007458BD"/>
    <w:rsid w:val="00750339"/>
    <w:rsid w:val="00752CDB"/>
    <w:rsid w:val="007573A0"/>
    <w:rsid w:val="00763796"/>
    <w:rsid w:val="007747DB"/>
    <w:rsid w:val="0077528B"/>
    <w:rsid w:val="007763E4"/>
    <w:rsid w:val="00777382"/>
    <w:rsid w:val="007828BB"/>
    <w:rsid w:val="0078727B"/>
    <w:rsid w:val="007877A9"/>
    <w:rsid w:val="007A2C8C"/>
    <w:rsid w:val="007B0517"/>
    <w:rsid w:val="007E1C0A"/>
    <w:rsid w:val="007E61B8"/>
    <w:rsid w:val="007E648D"/>
    <w:rsid w:val="008002F4"/>
    <w:rsid w:val="00806717"/>
    <w:rsid w:val="008118CC"/>
    <w:rsid w:val="00843631"/>
    <w:rsid w:val="00852648"/>
    <w:rsid w:val="00854309"/>
    <w:rsid w:val="008577C6"/>
    <w:rsid w:val="00866BF4"/>
    <w:rsid w:val="00871F69"/>
    <w:rsid w:val="00873BE9"/>
    <w:rsid w:val="00874C5B"/>
    <w:rsid w:val="008B1A16"/>
    <w:rsid w:val="008B5545"/>
    <w:rsid w:val="008B7E62"/>
    <w:rsid w:val="008C1766"/>
    <w:rsid w:val="008C1F17"/>
    <w:rsid w:val="008C3834"/>
    <w:rsid w:val="008C7F3A"/>
    <w:rsid w:val="008F160B"/>
    <w:rsid w:val="009104F4"/>
    <w:rsid w:val="0093739A"/>
    <w:rsid w:val="009414A9"/>
    <w:rsid w:val="00951C6B"/>
    <w:rsid w:val="0095308C"/>
    <w:rsid w:val="0095369D"/>
    <w:rsid w:val="009559FD"/>
    <w:rsid w:val="009729D6"/>
    <w:rsid w:val="00981A2F"/>
    <w:rsid w:val="00985807"/>
    <w:rsid w:val="0099253E"/>
    <w:rsid w:val="00994669"/>
    <w:rsid w:val="009A3214"/>
    <w:rsid w:val="009A4BBB"/>
    <w:rsid w:val="009C0C5E"/>
    <w:rsid w:val="009D64C4"/>
    <w:rsid w:val="009E730C"/>
    <w:rsid w:val="009F6FBE"/>
    <w:rsid w:val="00A1472A"/>
    <w:rsid w:val="00A174FE"/>
    <w:rsid w:val="00A21B5C"/>
    <w:rsid w:val="00A25847"/>
    <w:rsid w:val="00A46D40"/>
    <w:rsid w:val="00A558CE"/>
    <w:rsid w:val="00A55C4D"/>
    <w:rsid w:val="00A6052A"/>
    <w:rsid w:val="00A654D4"/>
    <w:rsid w:val="00A77223"/>
    <w:rsid w:val="00A804B6"/>
    <w:rsid w:val="00A8075D"/>
    <w:rsid w:val="00A823B8"/>
    <w:rsid w:val="00A84BA3"/>
    <w:rsid w:val="00AA36A9"/>
    <w:rsid w:val="00AB5CEB"/>
    <w:rsid w:val="00AB695F"/>
    <w:rsid w:val="00AE7874"/>
    <w:rsid w:val="00B0408B"/>
    <w:rsid w:val="00B166CD"/>
    <w:rsid w:val="00B7138A"/>
    <w:rsid w:val="00BC2FAF"/>
    <w:rsid w:val="00BC63C7"/>
    <w:rsid w:val="00BD664F"/>
    <w:rsid w:val="00BD67F9"/>
    <w:rsid w:val="00BE49DC"/>
    <w:rsid w:val="00C037B2"/>
    <w:rsid w:val="00C17820"/>
    <w:rsid w:val="00C20D56"/>
    <w:rsid w:val="00C21231"/>
    <w:rsid w:val="00C36DDE"/>
    <w:rsid w:val="00C66E84"/>
    <w:rsid w:val="00C67889"/>
    <w:rsid w:val="00C70C70"/>
    <w:rsid w:val="00C81791"/>
    <w:rsid w:val="00CA7A98"/>
    <w:rsid w:val="00CC4C22"/>
    <w:rsid w:val="00CD2851"/>
    <w:rsid w:val="00CD5C21"/>
    <w:rsid w:val="00CE6D55"/>
    <w:rsid w:val="00D102D8"/>
    <w:rsid w:val="00D13D28"/>
    <w:rsid w:val="00D156BF"/>
    <w:rsid w:val="00D21666"/>
    <w:rsid w:val="00D36B9A"/>
    <w:rsid w:val="00D45974"/>
    <w:rsid w:val="00D702E9"/>
    <w:rsid w:val="00D72D84"/>
    <w:rsid w:val="00D8088C"/>
    <w:rsid w:val="00DB1E5D"/>
    <w:rsid w:val="00DB4116"/>
    <w:rsid w:val="00DC16A6"/>
    <w:rsid w:val="00DE53C4"/>
    <w:rsid w:val="00E12D58"/>
    <w:rsid w:val="00E303E5"/>
    <w:rsid w:val="00E33282"/>
    <w:rsid w:val="00E43421"/>
    <w:rsid w:val="00E55234"/>
    <w:rsid w:val="00E55E48"/>
    <w:rsid w:val="00E57C4A"/>
    <w:rsid w:val="00E57D21"/>
    <w:rsid w:val="00E60637"/>
    <w:rsid w:val="00E60A5B"/>
    <w:rsid w:val="00E82018"/>
    <w:rsid w:val="00E822E1"/>
    <w:rsid w:val="00E8444D"/>
    <w:rsid w:val="00E91AA1"/>
    <w:rsid w:val="00E95CE4"/>
    <w:rsid w:val="00EB41F2"/>
    <w:rsid w:val="00EC6449"/>
    <w:rsid w:val="00EC6B52"/>
    <w:rsid w:val="00ED5F8A"/>
    <w:rsid w:val="00ED64CF"/>
    <w:rsid w:val="00EE658F"/>
    <w:rsid w:val="00EF134A"/>
    <w:rsid w:val="00F0128B"/>
    <w:rsid w:val="00F029E9"/>
    <w:rsid w:val="00F03470"/>
    <w:rsid w:val="00F130E6"/>
    <w:rsid w:val="00F450E8"/>
    <w:rsid w:val="00F5306B"/>
    <w:rsid w:val="00F701F7"/>
    <w:rsid w:val="00F73C71"/>
    <w:rsid w:val="00F805AD"/>
    <w:rsid w:val="00F8106B"/>
    <w:rsid w:val="00FA0BE9"/>
    <w:rsid w:val="00FA2FFA"/>
    <w:rsid w:val="00FB38B9"/>
    <w:rsid w:val="00FB3B01"/>
    <w:rsid w:val="00FB63AE"/>
    <w:rsid w:val="00FC0B8D"/>
    <w:rsid w:val="00FC4BD0"/>
    <w:rsid w:val="00FE1828"/>
    <w:rsid w:val="00FE279A"/>
    <w:rsid w:val="00FF2315"/>
    <w:rsid w:val="00FF368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D8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5861"/>
    <w:pPr>
      <w:spacing w:line="480" w:lineRule="auto"/>
      <w:jc w:val="both"/>
    </w:pPr>
    <w:rPr>
      <w:rFonts w:ascii="Times New Roman" w:eastAsiaTheme="minorHAnsi" w:hAnsi="Times New Roman"/>
      <w:sz w:val="24"/>
      <w:lang w:val="en-CA" w:eastAsia="en-US"/>
    </w:rPr>
  </w:style>
  <w:style w:type="paragraph" w:styleId="1">
    <w:name w:val="heading 1"/>
    <w:basedOn w:val="a"/>
    <w:next w:val="a"/>
    <w:link w:val="1Char"/>
    <w:uiPriority w:val="9"/>
    <w:qFormat/>
    <w:rsid w:val="002E5861"/>
    <w:pPr>
      <w:keepNext/>
      <w:keepLines/>
      <w:spacing w:before="480" w:after="120"/>
      <w:outlineLvl w:val="0"/>
    </w:pPr>
    <w:rPr>
      <w:rFonts w:eastAsia="Arial Unicode MS"/>
      <w:b/>
      <w:bCs/>
      <w:color w:val="7030A0"/>
      <w:sz w:val="36"/>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2E5861"/>
    <w:rPr>
      <w:rFonts w:ascii="Times New Roman" w:eastAsia="Arial Unicode MS" w:hAnsi="Times New Roman"/>
      <w:b/>
      <w:bCs/>
      <w:color w:val="7030A0"/>
      <w:sz w:val="36"/>
      <w:szCs w:val="48"/>
      <w:lang w:eastAsia="en-US"/>
    </w:rPr>
  </w:style>
  <w:style w:type="table" w:styleId="a3">
    <w:name w:val="Table Grid"/>
    <w:basedOn w:val="a1"/>
    <w:uiPriority w:val="39"/>
    <w:rsid w:val="005F44F5"/>
    <w:pPr>
      <w:spacing w:after="0" w:line="240" w:lineRule="auto"/>
      <w:jc w:val="both"/>
    </w:pPr>
    <w:rPr>
      <w:kern w:val="2"/>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F701F7"/>
    <w:pPr>
      <w:tabs>
        <w:tab w:val="center" w:pos="4680"/>
        <w:tab w:val="right" w:pos="9360"/>
      </w:tabs>
      <w:spacing w:after="0" w:line="240" w:lineRule="auto"/>
    </w:pPr>
  </w:style>
  <w:style w:type="character" w:customStyle="1" w:styleId="Char">
    <w:name w:val="머리글 Char"/>
    <w:basedOn w:val="a0"/>
    <w:link w:val="a4"/>
    <w:uiPriority w:val="99"/>
    <w:rsid w:val="00F701F7"/>
    <w:rPr>
      <w:rFonts w:ascii="Times New Roman" w:eastAsiaTheme="minorHAnsi" w:hAnsi="Times New Roman"/>
      <w:sz w:val="24"/>
      <w:lang w:val="en-CA" w:eastAsia="en-US"/>
    </w:rPr>
  </w:style>
  <w:style w:type="paragraph" w:styleId="a5">
    <w:name w:val="footer"/>
    <w:basedOn w:val="a"/>
    <w:link w:val="Char0"/>
    <w:uiPriority w:val="99"/>
    <w:unhideWhenUsed/>
    <w:rsid w:val="00F701F7"/>
    <w:pPr>
      <w:tabs>
        <w:tab w:val="center" w:pos="4680"/>
        <w:tab w:val="right" w:pos="9360"/>
      </w:tabs>
      <w:spacing w:after="0" w:line="240" w:lineRule="auto"/>
    </w:pPr>
  </w:style>
  <w:style w:type="character" w:customStyle="1" w:styleId="Char0">
    <w:name w:val="바닥글 Char"/>
    <w:basedOn w:val="a0"/>
    <w:link w:val="a5"/>
    <w:uiPriority w:val="99"/>
    <w:rsid w:val="00F701F7"/>
    <w:rPr>
      <w:rFonts w:ascii="Times New Roman" w:eastAsiaTheme="minorHAnsi" w:hAnsi="Times New Roman"/>
      <w:sz w:val="24"/>
      <w:lang w:val="en-CA" w:eastAsia="en-US"/>
    </w:rPr>
  </w:style>
  <w:style w:type="paragraph" w:styleId="a6">
    <w:name w:val="List Paragraph"/>
    <w:basedOn w:val="a"/>
    <w:uiPriority w:val="34"/>
    <w:qFormat/>
    <w:rsid w:val="0069595D"/>
    <w:pPr>
      <w:ind w:left="720"/>
      <w:contextualSpacing/>
    </w:pPr>
  </w:style>
  <w:style w:type="paragraph" w:styleId="a7">
    <w:name w:val="Revision"/>
    <w:hidden/>
    <w:uiPriority w:val="99"/>
    <w:semiHidden/>
    <w:rsid w:val="00BD67F9"/>
    <w:pPr>
      <w:spacing w:after="0" w:line="240" w:lineRule="auto"/>
    </w:pPr>
    <w:rPr>
      <w:rFonts w:ascii="Times New Roman" w:eastAsiaTheme="minorHAnsi" w:hAnsi="Times New Roman"/>
      <w:sz w:val="24"/>
      <w:lang w:val="en-CA" w:eastAsia="en-US"/>
    </w:rPr>
  </w:style>
  <w:style w:type="character" w:styleId="a8">
    <w:name w:val="annotation reference"/>
    <w:basedOn w:val="a0"/>
    <w:uiPriority w:val="99"/>
    <w:semiHidden/>
    <w:unhideWhenUsed/>
    <w:rsid w:val="004B0629"/>
    <w:rPr>
      <w:sz w:val="18"/>
      <w:szCs w:val="18"/>
    </w:rPr>
  </w:style>
  <w:style w:type="paragraph" w:styleId="a9">
    <w:name w:val="annotation text"/>
    <w:basedOn w:val="a"/>
    <w:link w:val="Char1"/>
    <w:uiPriority w:val="99"/>
    <w:unhideWhenUsed/>
    <w:rsid w:val="004B0629"/>
    <w:pPr>
      <w:jc w:val="left"/>
    </w:pPr>
  </w:style>
  <w:style w:type="character" w:customStyle="1" w:styleId="Char1">
    <w:name w:val="메모 텍스트 Char"/>
    <w:basedOn w:val="a0"/>
    <w:link w:val="a9"/>
    <w:uiPriority w:val="99"/>
    <w:rsid w:val="004B0629"/>
    <w:rPr>
      <w:rFonts w:ascii="Times New Roman" w:eastAsiaTheme="minorHAnsi" w:hAnsi="Times New Roman"/>
      <w:sz w:val="24"/>
      <w:lang w:val="en-CA" w:eastAsia="en-US"/>
    </w:rPr>
  </w:style>
  <w:style w:type="paragraph" w:styleId="aa">
    <w:name w:val="annotation subject"/>
    <w:basedOn w:val="a9"/>
    <w:next w:val="a9"/>
    <w:link w:val="Char2"/>
    <w:uiPriority w:val="99"/>
    <w:semiHidden/>
    <w:unhideWhenUsed/>
    <w:rsid w:val="004B0629"/>
    <w:rPr>
      <w:b/>
      <w:bCs/>
    </w:rPr>
  </w:style>
  <w:style w:type="character" w:customStyle="1" w:styleId="Char2">
    <w:name w:val="메모 주제 Char"/>
    <w:basedOn w:val="Char1"/>
    <w:link w:val="aa"/>
    <w:uiPriority w:val="99"/>
    <w:semiHidden/>
    <w:rsid w:val="004B0629"/>
    <w:rPr>
      <w:rFonts w:ascii="Times New Roman" w:eastAsiaTheme="minorHAnsi" w:hAnsi="Times New Roman"/>
      <w:b/>
      <w:bCs/>
      <w:sz w:val="24"/>
      <w:lang w:val="en-CA" w:eastAsia="en-US"/>
    </w:rPr>
  </w:style>
  <w:style w:type="paragraph" w:styleId="ab">
    <w:name w:val="Balloon Text"/>
    <w:basedOn w:val="a"/>
    <w:link w:val="Char3"/>
    <w:uiPriority w:val="99"/>
    <w:semiHidden/>
    <w:unhideWhenUsed/>
    <w:rsid w:val="00EE658F"/>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b"/>
    <w:uiPriority w:val="99"/>
    <w:semiHidden/>
    <w:rsid w:val="00EE658F"/>
    <w:rPr>
      <w:rFonts w:asciiTheme="majorHAnsi" w:eastAsiaTheme="majorEastAsia" w:hAnsiTheme="majorHAnsi" w:cstheme="majorBidi"/>
      <w:sz w:val="18"/>
      <w:szCs w:val="18"/>
      <w:lang w:val="en-CA" w:eastAsia="en-US"/>
    </w:rPr>
  </w:style>
  <w:style w:type="character" w:styleId="ac">
    <w:name w:val="Placeholder Text"/>
    <w:basedOn w:val="a0"/>
    <w:uiPriority w:val="99"/>
    <w:semiHidden/>
    <w:rsid w:val="009A4BBB"/>
    <w:rPr>
      <w:color w:val="808080"/>
    </w:rPr>
  </w:style>
  <w:style w:type="paragraph" w:customStyle="1" w:styleId="EndNoteBibliographyTitle">
    <w:name w:val="EndNote Bibliography Title"/>
    <w:basedOn w:val="a"/>
    <w:link w:val="EndNoteBibliographyTitleChar"/>
    <w:rsid w:val="00A1472A"/>
    <w:pPr>
      <w:spacing w:after="0"/>
      <w:jc w:val="center"/>
    </w:pPr>
    <w:rPr>
      <w:rFonts w:cs="Times New Roman"/>
      <w:noProof/>
      <w:lang w:val="en-US"/>
    </w:rPr>
  </w:style>
  <w:style w:type="character" w:customStyle="1" w:styleId="EndNoteBibliographyTitleChar">
    <w:name w:val="EndNote Bibliography Title Char"/>
    <w:basedOn w:val="a0"/>
    <w:link w:val="EndNoteBibliographyTitle"/>
    <w:rsid w:val="00A1472A"/>
    <w:rPr>
      <w:rFonts w:ascii="Times New Roman" w:eastAsiaTheme="minorHAnsi" w:hAnsi="Times New Roman" w:cs="Times New Roman"/>
      <w:noProof/>
      <w:sz w:val="24"/>
      <w:lang w:eastAsia="en-US"/>
    </w:rPr>
  </w:style>
  <w:style w:type="paragraph" w:customStyle="1" w:styleId="EndNoteBibliography">
    <w:name w:val="EndNote Bibliography"/>
    <w:basedOn w:val="a"/>
    <w:link w:val="EndNoteBibliographyChar"/>
    <w:rsid w:val="00A1472A"/>
    <w:pPr>
      <w:spacing w:line="240" w:lineRule="auto"/>
    </w:pPr>
    <w:rPr>
      <w:rFonts w:cs="Times New Roman"/>
      <w:noProof/>
      <w:lang w:val="en-US"/>
    </w:rPr>
  </w:style>
  <w:style w:type="character" w:customStyle="1" w:styleId="EndNoteBibliographyChar">
    <w:name w:val="EndNote Bibliography Char"/>
    <w:basedOn w:val="a0"/>
    <w:link w:val="EndNoteBibliography"/>
    <w:rsid w:val="00A1472A"/>
    <w:rPr>
      <w:rFonts w:ascii="Times New Roman" w:eastAsiaTheme="minorHAnsi" w:hAnsi="Times New Roman" w:cs="Times New Roman"/>
      <w:noProof/>
      <w:sz w:val="24"/>
      <w:lang w:eastAsia="en-US"/>
    </w:rPr>
  </w:style>
  <w:style w:type="character" w:styleId="ad">
    <w:name w:val="Hyperlink"/>
    <w:basedOn w:val="a0"/>
    <w:uiPriority w:val="99"/>
    <w:unhideWhenUsed/>
    <w:rsid w:val="00A1472A"/>
    <w:rPr>
      <w:color w:val="0563C1" w:themeColor="hyperlink"/>
      <w:u w:val="single"/>
    </w:rPr>
  </w:style>
  <w:style w:type="character" w:customStyle="1" w:styleId="10">
    <w:name w:val="확인되지 않은 멘션1"/>
    <w:basedOn w:val="a0"/>
    <w:uiPriority w:val="99"/>
    <w:semiHidden/>
    <w:unhideWhenUsed/>
    <w:rsid w:val="00A1472A"/>
    <w:rPr>
      <w:color w:val="605E5C"/>
      <w:shd w:val="clear" w:color="auto" w:fill="E1DFDD"/>
    </w:rPr>
  </w:style>
  <w:style w:type="character" w:customStyle="1" w:styleId="fontstyle01">
    <w:name w:val="fontstyle01"/>
    <w:basedOn w:val="a0"/>
    <w:rsid w:val="00736863"/>
    <w:rPr>
      <w:rFonts w:ascii="Calibri-Bold" w:hAnsi="Calibri-Bold" w:hint="default"/>
      <w:b/>
      <w:bCs/>
      <w:i w:val="0"/>
      <w:iCs w:val="0"/>
      <w:color w:val="00000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034224">
      <w:bodyDiv w:val="1"/>
      <w:marLeft w:val="0"/>
      <w:marRight w:val="0"/>
      <w:marTop w:val="0"/>
      <w:marBottom w:val="0"/>
      <w:divBdr>
        <w:top w:val="none" w:sz="0" w:space="0" w:color="auto"/>
        <w:left w:val="none" w:sz="0" w:space="0" w:color="auto"/>
        <w:bottom w:val="none" w:sz="0" w:space="0" w:color="auto"/>
        <w:right w:val="none" w:sz="0" w:space="0" w:color="auto"/>
      </w:divBdr>
    </w:div>
    <w:div w:id="1017266609">
      <w:bodyDiv w:val="1"/>
      <w:marLeft w:val="0"/>
      <w:marRight w:val="0"/>
      <w:marTop w:val="0"/>
      <w:marBottom w:val="0"/>
      <w:divBdr>
        <w:top w:val="none" w:sz="0" w:space="0" w:color="auto"/>
        <w:left w:val="none" w:sz="0" w:space="0" w:color="auto"/>
        <w:bottom w:val="none" w:sz="0" w:space="0" w:color="auto"/>
        <w:right w:val="none" w:sz="0" w:space="0" w:color="auto"/>
      </w:divBdr>
    </w:div>
    <w:div w:id="1108427681">
      <w:bodyDiv w:val="1"/>
      <w:marLeft w:val="0"/>
      <w:marRight w:val="0"/>
      <w:marTop w:val="0"/>
      <w:marBottom w:val="0"/>
      <w:divBdr>
        <w:top w:val="none" w:sz="0" w:space="0" w:color="auto"/>
        <w:left w:val="none" w:sz="0" w:space="0" w:color="auto"/>
        <w:bottom w:val="none" w:sz="0" w:space="0" w:color="auto"/>
        <w:right w:val="none" w:sz="0" w:space="0" w:color="auto"/>
      </w:divBdr>
    </w:div>
    <w:div w:id="1291132602">
      <w:bodyDiv w:val="1"/>
      <w:marLeft w:val="0"/>
      <w:marRight w:val="0"/>
      <w:marTop w:val="0"/>
      <w:marBottom w:val="0"/>
      <w:divBdr>
        <w:top w:val="none" w:sz="0" w:space="0" w:color="auto"/>
        <w:left w:val="none" w:sz="0" w:space="0" w:color="auto"/>
        <w:bottom w:val="none" w:sz="0" w:space="0" w:color="auto"/>
        <w:right w:val="none" w:sz="0" w:space="0" w:color="auto"/>
      </w:divBdr>
      <w:divsChild>
        <w:div w:id="1966807800">
          <w:marLeft w:val="0"/>
          <w:marRight w:val="0"/>
          <w:marTop w:val="0"/>
          <w:marBottom w:val="0"/>
          <w:divBdr>
            <w:top w:val="none" w:sz="0" w:space="0" w:color="auto"/>
            <w:left w:val="none" w:sz="0" w:space="0" w:color="auto"/>
            <w:bottom w:val="none" w:sz="0" w:space="0" w:color="auto"/>
            <w:right w:val="none" w:sz="0" w:space="0" w:color="auto"/>
          </w:divBdr>
          <w:divsChild>
            <w:div w:id="114196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4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doi.org/10.5281/zenodo.6903385"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A7FB6-FE96-4BE6-95FF-59353649C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3936</Words>
  <Characters>22437</Characters>
  <Application>Microsoft Office Word</Application>
  <DocSecurity>0</DocSecurity>
  <Lines>186</Lines>
  <Paragraphs>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26321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2023-07-02T23:13:00Z</dcterms:created>
  <dcterms:modified xsi:type="dcterms:W3CDTF">2023-07-02T23:16:00Z</dcterms:modified>
</cp:coreProperties>
</file>