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23ED4" w14:textId="284D013B" w:rsidR="00033F7A" w:rsidRDefault="00C40845" w:rsidP="00793FDE">
      <w:pPr>
        <w:spacing w:line="480" w:lineRule="auto"/>
        <w:rPr>
          <w:rFonts w:ascii="Times New Roman" w:hAnsi="Times New Roman" w:cs="Times New Roman"/>
          <w:b/>
          <w:sz w:val="24"/>
          <w:szCs w:val="24"/>
          <w:lang w:val="en-US"/>
        </w:rPr>
      </w:pPr>
      <w:r w:rsidRPr="00C40845">
        <w:rPr>
          <w:rFonts w:ascii="Times New Roman" w:hAnsi="Times New Roman" w:cs="Times New Roman"/>
          <w:b/>
          <w:noProof/>
          <w:sz w:val="24"/>
          <w:szCs w:val="24"/>
          <w:lang w:eastAsia="sv-SE"/>
        </w:rPr>
        <w:drawing>
          <wp:inline distT="0" distB="0" distL="0" distR="0" wp14:anchorId="7476D0FA" wp14:editId="4DE43CCA">
            <wp:extent cx="5231958" cy="5562594"/>
            <wp:effectExtent l="0" t="0" r="6985" b="635"/>
            <wp:docPr id="14" name="Bildobjekt 14" descr="\\argos.rudbeck.uu.se\MyGroups$\Gold\MolEpi\MolEpic\Projects\GUTSY_CACS_Circulation_resubmission\Ext.Data.Figures\Fig S1 Corrplot with 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gos.rudbeck.uu.se\MyGroups$\Gold\MolEpi\MolEpic\Projects\GUTSY_CACS_Circulation_resubmission\Ext.Data.Figures\Fig S1 Corrplot with stars.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73" t="11606" r="13490" b="14037"/>
                    <a:stretch/>
                  </pic:blipFill>
                  <pic:spPr bwMode="auto">
                    <a:xfrm>
                      <a:off x="0" y="0"/>
                      <a:ext cx="5237420" cy="5568401"/>
                    </a:xfrm>
                    <a:prstGeom prst="rect">
                      <a:avLst/>
                    </a:prstGeom>
                    <a:noFill/>
                    <a:ln>
                      <a:noFill/>
                    </a:ln>
                    <a:extLst>
                      <a:ext uri="{53640926-AAD7-44D8-BBD7-CCE9431645EC}">
                        <a14:shadowObscured xmlns:a14="http://schemas.microsoft.com/office/drawing/2010/main"/>
                      </a:ext>
                    </a:extLst>
                  </pic:spPr>
                </pic:pic>
              </a:graphicData>
            </a:graphic>
          </wp:inline>
        </w:drawing>
      </w:r>
    </w:p>
    <w:p w14:paraId="32722886" w14:textId="4BA847BD" w:rsidR="005D2402" w:rsidRPr="004631C0" w:rsidRDefault="005D2402" w:rsidP="00C40845">
      <w:pPr>
        <w:spacing w:after="0" w:line="480" w:lineRule="auto"/>
        <w:rPr>
          <w:rFonts w:ascii="Times New Roman" w:hAnsi="Times New Roman" w:cs="Times New Roman"/>
          <w:sz w:val="24"/>
          <w:szCs w:val="24"/>
          <w:lang w:val="en-US"/>
        </w:rPr>
      </w:pPr>
      <w:r w:rsidRPr="000B0DC1">
        <w:rPr>
          <w:rFonts w:ascii="Times New Roman" w:hAnsi="Times New Roman" w:cs="Times New Roman"/>
          <w:b/>
          <w:sz w:val="24"/>
          <w:szCs w:val="24"/>
          <w:lang w:val="en-US"/>
        </w:rPr>
        <w:t xml:space="preserve">Figure S1. </w:t>
      </w:r>
      <w:r w:rsidR="0075182D">
        <w:rPr>
          <w:rFonts w:ascii="Times New Roman" w:hAnsi="Times New Roman" w:cs="Times New Roman"/>
          <w:b/>
          <w:sz w:val="24"/>
          <w:szCs w:val="24"/>
          <w:lang w:val="en-US"/>
        </w:rPr>
        <w:t>Spearman c</w:t>
      </w:r>
      <w:r w:rsidRPr="000B0DC1">
        <w:rPr>
          <w:rFonts w:ascii="Times New Roman" w:hAnsi="Times New Roman" w:cs="Times New Roman"/>
          <w:b/>
          <w:sz w:val="24"/>
          <w:szCs w:val="24"/>
          <w:lang w:val="en-US"/>
        </w:rPr>
        <w:t>orrelation of covariates and alpha diversity measurements.</w:t>
      </w:r>
      <w:r w:rsidR="004631C0">
        <w:rPr>
          <w:rFonts w:ascii="Times New Roman" w:hAnsi="Times New Roman" w:cs="Times New Roman"/>
          <w:sz w:val="24"/>
          <w:szCs w:val="24"/>
          <w:lang w:val="en-US"/>
        </w:rPr>
        <w:t xml:space="preserve"> </w:t>
      </w:r>
      <w:r w:rsidR="004631C0" w:rsidRPr="004631C0">
        <w:rPr>
          <w:rFonts w:ascii="Times New Roman" w:eastAsia="Times New Roman" w:hAnsi="Times New Roman" w:cs="Times New Roman"/>
          <w:color w:val="000000"/>
          <w:sz w:val="24"/>
          <w:szCs w:val="24"/>
          <w:lang w:val="en-US" w:eastAsia="sv-SE"/>
        </w:rPr>
        <w:t>Energy-adjusted intakes of carbohydrate and protein were estimated as percentages of total energy</w:t>
      </w:r>
      <w:r w:rsidR="004631C0">
        <w:rPr>
          <w:rFonts w:ascii="Times New Roman" w:hAnsi="Times New Roman" w:cs="Times New Roman"/>
          <w:sz w:val="24"/>
          <w:szCs w:val="24"/>
          <w:lang w:val="en-US"/>
        </w:rPr>
        <w:t xml:space="preserve"> intake. Energy-adjusted fiber intake was </w:t>
      </w:r>
      <w:r w:rsidR="004631C0" w:rsidRPr="00230585">
        <w:rPr>
          <w:rFonts w:ascii="Times New Roman" w:hAnsi="Times New Roman" w:cs="Times New Roman"/>
          <w:sz w:val="24"/>
          <w:szCs w:val="24"/>
          <w:lang w:val="en-US"/>
        </w:rPr>
        <w:t>estimated as fiber intake per 1000 kcal</w:t>
      </w:r>
      <w:r w:rsidRPr="00230585">
        <w:rPr>
          <w:rFonts w:ascii="Times New Roman" w:hAnsi="Times New Roman" w:cs="Times New Roman"/>
          <w:sz w:val="24"/>
          <w:szCs w:val="24"/>
          <w:lang w:val="en-US"/>
        </w:rPr>
        <w:t>. *</w:t>
      </w:r>
      <w:r w:rsidRPr="00230585">
        <w:rPr>
          <w:rFonts w:ascii="Times New Roman" w:hAnsi="Times New Roman" w:cs="Times New Roman"/>
          <w:i/>
          <w:iCs/>
          <w:sz w:val="24"/>
          <w:szCs w:val="24"/>
          <w:lang w:val="en-US"/>
        </w:rPr>
        <w:t>P</w:t>
      </w:r>
      <w:r w:rsidRPr="00230585">
        <w:rPr>
          <w:rFonts w:ascii="Times New Roman" w:hAnsi="Times New Roman" w:cs="Times New Roman"/>
          <w:sz w:val="24"/>
          <w:szCs w:val="24"/>
          <w:lang w:val="en-US"/>
        </w:rPr>
        <w:t>&lt;0.05</w:t>
      </w:r>
      <w:r w:rsidR="00C40845" w:rsidRPr="00230585">
        <w:rPr>
          <w:rFonts w:ascii="Times New Roman" w:hAnsi="Times New Roman" w:cs="Times New Roman"/>
          <w:sz w:val="24"/>
          <w:szCs w:val="24"/>
          <w:lang w:val="en-US"/>
        </w:rPr>
        <w:t>. Country of birth is categorized to Scandinavia/non-Scandinavia.</w:t>
      </w:r>
    </w:p>
    <w:p w14:paraId="3334484D" w14:textId="77777777" w:rsidR="00033F7A" w:rsidRDefault="00033F7A">
      <w:pPr>
        <w:rPr>
          <w:rFonts w:ascii="Times New Roman" w:hAnsi="Times New Roman" w:cs="Times New Roman"/>
          <w:b/>
          <w:sz w:val="24"/>
          <w:szCs w:val="24"/>
          <w:lang w:val="en-US"/>
        </w:rPr>
      </w:pPr>
    </w:p>
    <w:p w14:paraId="77C69241" w14:textId="77777777" w:rsidR="00AB0ABD" w:rsidRDefault="00AB0AB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7E5B11D" w14:textId="53870690" w:rsidR="00AB0ABD" w:rsidRDefault="005B781A" w:rsidP="00793FDE">
      <w:pPr>
        <w:spacing w:line="480" w:lineRule="auto"/>
        <w:rPr>
          <w:rFonts w:ascii="Times New Roman" w:hAnsi="Times New Roman" w:cs="Times New Roman"/>
          <w:b/>
          <w:sz w:val="24"/>
          <w:szCs w:val="24"/>
          <w:lang w:val="en-US"/>
        </w:rPr>
      </w:pPr>
      <w:r w:rsidRPr="005B781A">
        <w:rPr>
          <w:rFonts w:ascii="Times New Roman" w:hAnsi="Times New Roman" w:cs="Times New Roman"/>
          <w:b/>
          <w:noProof/>
          <w:sz w:val="24"/>
          <w:szCs w:val="24"/>
          <w:lang w:eastAsia="sv-SE"/>
        </w:rPr>
        <w:lastRenderedPageBreak/>
        <w:drawing>
          <wp:inline distT="0" distB="0" distL="0" distR="0" wp14:anchorId="485FF96A" wp14:editId="11AE2F13">
            <wp:extent cx="6645910" cy="6645910"/>
            <wp:effectExtent l="0" t="0" r="2540" b="2540"/>
            <wp:docPr id="15" name="Bildobjekt 15" descr="\\argos.rudbeck.uu.se\MyGroups$\Gold\MolEpi\MolEpic\Projects\GUTSY_CACS_Circulation_resubmission\Ext.Data.Figures\Fig S2. qqplot_simulations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gos.rudbeck.uu.se\MyGroups$\Gold\MolEpi\MolEpic\Projects\GUTSY_CACS_Circulation_resubmission\Ext.Data.Figures\Fig S2. qqplot_simulations_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625B6819" w14:textId="588FCD06" w:rsidR="00793FDE" w:rsidRPr="00DE0DFE" w:rsidRDefault="005D2402" w:rsidP="005D2402">
      <w:pPr>
        <w:spacing w:before="240" w:after="0" w:line="480" w:lineRule="auto"/>
        <w:rPr>
          <w:rFonts w:ascii="Times New Roman" w:hAnsi="Times New Roman" w:cs="Times New Roman"/>
          <w:sz w:val="24"/>
          <w:szCs w:val="24"/>
          <w:lang w:val="en-US"/>
        </w:rPr>
      </w:pPr>
      <w:r w:rsidRPr="00073C02">
        <w:rPr>
          <w:rFonts w:ascii="Times New Roman" w:hAnsi="Times New Roman" w:cs="Times New Roman"/>
          <w:b/>
          <w:sz w:val="24"/>
          <w:szCs w:val="24"/>
          <w:lang w:val="en-US"/>
        </w:rPr>
        <w:t>Fig</w:t>
      </w:r>
      <w:r>
        <w:rPr>
          <w:rFonts w:ascii="Times New Roman" w:hAnsi="Times New Roman" w:cs="Times New Roman"/>
          <w:b/>
          <w:sz w:val="24"/>
          <w:szCs w:val="24"/>
          <w:lang w:val="en-US"/>
        </w:rPr>
        <w:t>ure</w:t>
      </w:r>
      <w:r w:rsidRPr="00073C02">
        <w:rPr>
          <w:rFonts w:ascii="Times New Roman" w:hAnsi="Times New Roman" w:cs="Times New Roman"/>
          <w:b/>
          <w:sz w:val="24"/>
          <w:szCs w:val="24"/>
          <w:lang w:val="en-US"/>
        </w:rPr>
        <w:t xml:space="preserve"> </w:t>
      </w:r>
      <w:r w:rsidRPr="000B0DC1">
        <w:rPr>
          <w:rFonts w:ascii="Times New Roman" w:hAnsi="Times New Roman" w:cs="Times New Roman"/>
          <w:b/>
          <w:sz w:val="24"/>
          <w:szCs w:val="24"/>
          <w:lang w:val="en-US"/>
        </w:rPr>
        <w:t>S2</w:t>
      </w:r>
      <w:r>
        <w:rPr>
          <w:rFonts w:ascii="Times New Roman" w:hAnsi="Times New Roman" w:cs="Times New Roman"/>
          <w:b/>
          <w:sz w:val="24"/>
          <w:szCs w:val="24"/>
          <w:lang w:val="en-US"/>
        </w:rPr>
        <w:t>.</w:t>
      </w:r>
      <w:r w:rsidRPr="000B0DC1">
        <w:rPr>
          <w:rFonts w:ascii="Times New Roman" w:hAnsi="Times New Roman" w:cs="Times New Roman"/>
          <w:b/>
          <w:sz w:val="24"/>
          <w:szCs w:val="24"/>
          <w:lang w:val="en-US"/>
        </w:rPr>
        <w:t xml:space="preserve"> Quantile-quantile plot (</w:t>
      </w:r>
      <w:proofErr w:type="spellStart"/>
      <w:r w:rsidRPr="000B0DC1">
        <w:rPr>
          <w:rFonts w:ascii="Times New Roman" w:hAnsi="Times New Roman" w:cs="Times New Roman"/>
          <w:b/>
          <w:sz w:val="24"/>
          <w:szCs w:val="24"/>
          <w:lang w:val="en-US"/>
        </w:rPr>
        <w:t>qq</w:t>
      </w:r>
      <w:proofErr w:type="spellEnd"/>
      <w:r w:rsidRPr="000B0DC1">
        <w:rPr>
          <w:rFonts w:ascii="Times New Roman" w:hAnsi="Times New Roman" w:cs="Times New Roman"/>
          <w:b/>
          <w:sz w:val="24"/>
          <w:szCs w:val="24"/>
          <w:lang w:val="en-US"/>
        </w:rPr>
        <w:t xml:space="preserve">-plot) of p-values from simulation studies performed prior to the analysis of the relationship between species and </w:t>
      </w:r>
      <w:r w:rsidRPr="00C36BEB">
        <w:rPr>
          <w:rFonts w:ascii="Times New Roman" w:hAnsi="Times New Roman"/>
          <w:b/>
          <w:sz w:val="24"/>
          <w:lang w:val="en-US"/>
        </w:rPr>
        <w:t>coronary artery calcium score (CACS</w:t>
      </w:r>
      <w:r>
        <w:rPr>
          <w:rFonts w:ascii="Times New Roman" w:hAnsi="Times New Roman"/>
          <w:b/>
          <w:sz w:val="24"/>
          <w:lang w:val="en-US"/>
        </w:rPr>
        <w:t>)</w:t>
      </w:r>
      <w:r w:rsidR="008A2293">
        <w:rPr>
          <w:rFonts w:ascii="Times New Roman" w:hAnsi="Times New Roman"/>
          <w:b/>
          <w:sz w:val="24"/>
          <w:lang w:val="en-US"/>
        </w:rPr>
        <w:t>.</w:t>
      </w:r>
      <w:r w:rsidRPr="00BA4487">
        <w:rPr>
          <w:rFonts w:ascii="Times New Roman" w:hAnsi="Times New Roman" w:cs="Times New Roman"/>
          <w:sz w:val="24"/>
          <w:szCs w:val="24"/>
          <w:lang w:val="en-US"/>
        </w:rPr>
        <w:t xml:space="preserve"> </w:t>
      </w:r>
      <w:r w:rsidR="008A2293">
        <w:rPr>
          <w:rFonts w:ascii="Times New Roman" w:hAnsi="Times New Roman" w:cs="Times New Roman"/>
          <w:sz w:val="24"/>
          <w:szCs w:val="24"/>
          <w:lang w:val="en-US"/>
        </w:rPr>
        <w:t>R</w:t>
      </w:r>
      <w:r w:rsidR="0065407B">
        <w:rPr>
          <w:rFonts w:ascii="Times New Roman" w:hAnsi="Times New Roman" w:cs="Times New Roman"/>
          <w:sz w:val="24"/>
          <w:szCs w:val="24"/>
          <w:lang w:val="en-US"/>
        </w:rPr>
        <w:t>elative abundances</w:t>
      </w:r>
      <w:r w:rsidR="008A2293">
        <w:rPr>
          <w:rFonts w:ascii="Times New Roman" w:hAnsi="Times New Roman" w:cs="Times New Roman"/>
          <w:sz w:val="24"/>
          <w:szCs w:val="24"/>
          <w:lang w:val="en-US"/>
        </w:rPr>
        <w:t xml:space="preserve"> of the</w:t>
      </w:r>
      <w:r>
        <w:rPr>
          <w:rFonts w:ascii="Times New Roman" w:hAnsi="Times New Roman" w:cs="Times New Roman"/>
          <w:sz w:val="24"/>
          <w:szCs w:val="24"/>
          <w:lang w:val="en-US"/>
        </w:rPr>
        <w:t xml:space="preserve"> first metagenomics data delivery batch</w:t>
      </w:r>
      <w:r w:rsidRPr="00BA4487">
        <w:rPr>
          <w:rFonts w:ascii="Times New Roman" w:hAnsi="Times New Roman" w:cs="Times New Roman"/>
          <w:sz w:val="24"/>
          <w:szCs w:val="24"/>
          <w:lang w:val="en-US"/>
        </w:rPr>
        <w:t xml:space="preserve"> </w:t>
      </w:r>
      <w:r w:rsidRPr="000B0DC1">
        <w:rPr>
          <w:rFonts w:ascii="Times New Roman" w:hAnsi="Times New Roman" w:cs="Times New Roman"/>
          <w:sz w:val="24"/>
          <w:szCs w:val="24"/>
          <w:lang w:val="en-US"/>
        </w:rPr>
        <w:t>(n=438) w</w:t>
      </w:r>
      <w:r w:rsidR="008A2293">
        <w:rPr>
          <w:rFonts w:ascii="Times New Roman" w:hAnsi="Times New Roman" w:cs="Times New Roman"/>
          <w:sz w:val="24"/>
          <w:szCs w:val="24"/>
          <w:lang w:val="en-US"/>
        </w:rPr>
        <w:t>ere</w:t>
      </w:r>
      <w:r w:rsidRPr="000B0DC1">
        <w:rPr>
          <w:rFonts w:ascii="Times New Roman" w:hAnsi="Times New Roman" w:cs="Times New Roman"/>
          <w:sz w:val="24"/>
          <w:szCs w:val="24"/>
          <w:lang w:val="en-US"/>
        </w:rPr>
        <w:t xml:space="preserve"> shuffled randomly </w:t>
      </w:r>
      <w:r w:rsidR="0065407B">
        <w:rPr>
          <w:rFonts w:ascii="Times New Roman" w:hAnsi="Times New Roman" w:cs="Times New Roman"/>
          <w:sz w:val="24"/>
          <w:szCs w:val="24"/>
          <w:lang w:val="en-US"/>
        </w:rPr>
        <w:t xml:space="preserve">per species </w:t>
      </w:r>
      <w:r w:rsidRPr="000B0DC1">
        <w:rPr>
          <w:rFonts w:ascii="Times New Roman" w:hAnsi="Times New Roman" w:cs="Times New Roman"/>
          <w:sz w:val="24"/>
          <w:szCs w:val="24"/>
          <w:lang w:val="en-US"/>
        </w:rPr>
        <w:t xml:space="preserve">to create a simulation dataset with maintained variable distribution. Then, 12 models were tested to compare their performance in the </w:t>
      </w:r>
      <w:r w:rsidR="003E182F">
        <w:rPr>
          <w:rFonts w:ascii="Times New Roman" w:hAnsi="Times New Roman" w:cs="Times New Roman"/>
          <w:sz w:val="24"/>
          <w:szCs w:val="24"/>
          <w:lang w:val="en-US"/>
        </w:rPr>
        <w:t xml:space="preserve">shuffled </w:t>
      </w:r>
      <w:r w:rsidRPr="000B0DC1">
        <w:rPr>
          <w:rFonts w:ascii="Times New Roman" w:hAnsi="Times New Roman" w:cs="Times New Roman"/>
          <w:sz w:val="24"/>
          <w:szCs w:val="24"/>
          <w:lang w:val="en-US"/>
        </w:rPr>
        <w:t>dataset</w:t>
      </w:r>
      <w:r w:rsidR="003E182F">
        <w:rPr>
          <w:rFonts w:ascii="Times New Roman" w:hAnsi="Times New Roman"/>
          <w:sz w:val="24"/>
          <w:lang w:val="en-US"/>
        </w:rPr>
        <w:t>.</w:t>
      </w:r>
      <w:r w:rsidR="003E182F">
        <w:rPr>
          <w:rFonts w:ascii="Times New Roman" w:hAnsi="Times New Roman" w:cs="Times New Roman"/>
          <w:sz w:val="24"/>
          <w:szCs w:val="24"/>
          <w:lang w:val="en-US"/>
        </w:rPr>
        <w:t xml:space="preserve"> </w:t>
      </w:r>
      <w:proofErr w:type="spellStart"/>
      <w:r w:rsidRPr="000B0DC1">
        <w:rPr>
          <w:rFonts w:ascii="Times New Roman" w:hAnsi="Times New Roman" w:cs="Times New Roman"/>
          <w:sz w:val="24"/>
          <w:szCs w:val="24"/>
          <w:lang w:val="en-US"/>
        </w:rPr>
        <w:t>Boot.lm</w:t>
      </w:r>
      <w:proofErr w:type="spellEnd"/>
      <w:r w:rsidRPr="000B0DC1">
        <w:rPr>
          <w:rFonts w:ascii="Times New Roman" w:hAnsi="Times New Roman" w:cs="Times New Roman"/>
          <w:sz w:val="24"/>
          <w:szCs w:val="24"/>
          <w:lang w:val="en-US"/>
        </w:rPr>
        <w:t xml:space="preserve">, </w:t>
      </w:r>
      <w:r w:rsidRPr="00C36BEB">
        <w:rPr>
          <w:rFonts w:ascii="Times New Roman" w:hAnsi="Times New Roman"/>
          <w:sz w:val="24"/>
          <w:lang w:val="en-US"/>
        </w:rPr>
        <w:t xml:space="preserve">linear </w:t>
      </w:r>
      <w:r w:rsidRPr="000B0DC1">
        <w:rPr>
          <w:rFonts w:ascii="Times New Roman" w:hAnsi="Times New Roman" w:cs="Times New Roman"/>
          <w:sz w:val="24"/>
          <w:szCs w:val="24"/>
          <w:lang w:val="en-US"/>
        </w:rPr>
        <w:t>model with bootstrapp</w:t>
      </w:r>
      <w:r w:rsidR="0065407B">
        <w:rPr>
          <w:rFonts w:ascii="Times New Roman" w:hAnsi="Times New Roman" w:cs="Times New Roman"/>
          <w:sz w:val="24"/>
          <w:szCs w:val="24"/>
          <w:lang w:val="en-US"/>
        </w:rPr>
        <w:t>ed</w:t>
      </w:r>
      <w:r w:rsidRPr="000B0DC1">
        <w:rPr>
          <w:rFonts w:ascii="Times New Roman" w:hAnsi="Times New Roman" w:cs="Times New Roman"/>
          <w:sz w:val="24"/>
          <w:szCs w:val="24"/>
          <w:lang w:val="en-US"/>
        </w:rPr>
        <w:t xml:space="preserve"> standard errors; </w:t>
      </w:r>
      <w:proofErr w:type="spellStart"/>
      <w:r w:rsidRPr="000B0DC1">
        <w:rPr>
          <w:rFonts w:ascii="Times New Roman" w:hAnsi="Times New Roman" w:cs="Times New Roman"/>
          <w:sz w:val="24"/>
          <w:szCs w:val="24"/>
          <w:lang w:val="en-US"/>
        </w:rPr>
        <w:t>boot.lm.resi</w:t>
      </w:r>
      <w:proofErr w:type="spellEnd"/>
      <w:r w:rsidRPr="000B0DC1">
        <w:rPr>
          <w:rFonts w:ascii="Times New Roman" w:hAnsi="Times New Roman" w:cs="Times New Roman"/>
          <w:sz w:val="24"/>
          <w:szCs w:val="24"/>
          <w:lang w:val="en-US"/>
        </w:rPr>
        <w:t>, linear model with bootstrap</w:t>
      </w:r>
      <w:r w:rsidR="003E182F">
        <w:rPr>
          <w:rFonts w:ascii="Times New Roman" w:hAnsi="Times New Roman" w:cs="Times New Roman"/>
          <w:sz w:val="24"/>
          <w:szCs w:val="24"/>
          <w:lang w:val="en-US"/>
        </w:rPr>
        <w:t>ped</w:t>
      </w:r>
      <w:r w:rsidRPr="000B0DC1">
        <w:rPr>
          <w:rFonts w:ascii="Times New Roman" w:hAnsi="Times New Roman" w:cs="Times New Roman"/>
          <w:sz w:val="24"/>
          <w:szCs w:val="24"/>
          <w:lang w:val="en-US"/>
        </w:rPr>
        <w:t xml:space="preserve"> residuals; </w:t>
      </w:r>
      <w:proofErr w:type="spellStart"/>
      <w:r w:rsidRPr="000B0DC1">
        <w:rPr>
          <w:rFonts w:ascii="Times New Roman" w:hAnsi="Times New Roman" w:cs="Times New Roman"/>
          <w:sz w:val="24"/>
          <w:szCs w:val="24"/>
          <w:lang w:val="en-US"/>
        </w:rPr>
        <w:t>boot.nb</w:t>
      </w:r>
      <w:proofErr w:type="spellEnd"/>
      <w:r w:rsidRPr="000B0DC1">
        <w:rPr>
          <w:rFonts w:ascii="Times New Roman" w:hAnsi="Times New Roman" w:cs="Times New Roman"/>
          <w:sz w:val="24"/>
          <w:szCs w:val="24"/>
          <w:lang w:val="en-US"/>
        </w:rPr>
        <w:t>; negative binomial model with bootstrapp</w:t>
      </w:r>
      <w:r w:rsidR="003E182F">
        <w:rPr>
          <w:rFonts w:ascii="Times New Roman" w:hAnsi="Times New Roman" w:cs="Times New Roman"/>
          <w:sz w:val="24"/>
          <w:szCs w:val="24"/>
          <w:lang w:val="en-US"/>
        </w:rPr>
        <w:t>ed</w:t>
      </w:r>
      <w:r w:rsidRPr="000B0DC1">
        <w:rPr>
          <w:rFonts w:ascii="Times New Roman" w:hAnsi="Times New Roman" w:cs="Times New Roman"/>
          <w:sz w:val="24"/>
          <w:szCs w:val="24"/>
          <w:lang w:val="en-US"/>
        </w:rPr>
        <w:t xml:space="preserve"> standard errors; </w:t>
      </w:r>
      <w:proofErr w:type="spellStart"/>
      <w:r w:rsidRPr="000B0DC1">
        <w:rPr>
          <w:rFonts w:ascii="Times New Roman" w:hAnsi="Times New Roman" w:cs="Times New Roman"/>
          <w:sz w:val="24"/>
          <w:szCs w:val="24"/>
          <w:lang w:val="en-US"/>
        </w:rPr>
        <w:t>hurdle.nb.count</w:t>
      </w:r>
      <w:proofErr w:type="spellEnd"/>
      <w:r w:rsidRPr="000B0DC1">
        <w:rPr>
          <w:rFonts w:ascii="Times New Roman" w:hAnsi="Times New Roman" w:cs="Times New Roman"/>
          <w:sz w:val="24"/>
          <w:szCs w:val="24"/>
          <w:lang w:val="en-US"/>
        </w:rPr>
        <w:t xml:space="preserve">, the count part of the hurdle negative binomial model; </w:t>
      </w:r>
      <w:proofErr w:type="spellStart"/>
      <w:r w:rsidRPr="000B0DC1">
        <w:rPr>
          <w:rFonts w:ascii="Times New Roman" w:hAnsi="Times New Roman" w:cs="Times New Roman"/>
          <w:sz w:val="24"/>
          <w:szCs w:val="24"/>
          <w:lang w:val="en-US"/>
        </w:rPr>
        <w:t>hurdle.nb.zero</w:t>
      </w:r>
      <w:proofErr w:type="spellEnd"/>
      <w:r w:rsidRPr="000B0DC1">
        <w:rPr>
          <w:rFonts w:ascii="Times New Roman" w:hAnsi="Times New Roman" w:cs="Times New Roman"/>
          <w:sz w:val="24"/>
          <w:szCs w:val="24"/>
          <w:lang w:val="en-US"/>
        </w:rPr>
        <w:t xml:space="preserve">, the </w:t>
      </w:r>
      <w:r w:rsidRPr="000B0DC1">
        <w:rPr>
          <w:rFonts w:ascii="Times New Roman" w:hAnsi="Times New Roman" w:cs="Times New Roman"/>
          <w:sz w:val="24"/>
          <w:szCs w:val="24"/>
          <w:lang w:val="en-US"/>
        </w:rPr>
        <w:lastRenderedPageBreak/>
        <w:t xml:space="preserve">zero part of the hurdle negative binomial model; </w:t>
      </w:r>
      <w:proofErr w:type="spellStart"/>
      <w:r w:rsidRPr="000B0DC1">
        <w:rPr>
          <w:rFonts w:ascii="Times New Roman" w:hAnsi="Times New Roman" w:cs="Times New Roman"/>
          <w:sz w:val="24"/>
          <w:szCs w:val="24"/>
          <w:lang w:val="en-US"/>
        </w:rPr>
        <w:t>lm.clr</w:t>
      </w:r>
      <w:proofErr w:type="spellEnd"/>
      <w:r w:rsidRPr="000B0DC1">
        <w:rPr>
          <w:rFonts w:ascii="Times New Roman" w:hAnsi="Times New Roman" w:cs="Times New Roman"/>
          <w:sz w:val="24"/>
          <w:szCs w:val="24"/>
          <w:lang w:val="en-US"/>
        </w:rPr>
        <w:t xml:space="preserve">, linear model </w:t>
      </w:r>
      <w:r w:rsidR="008A2293">
        <w:rPr>
          <w:rFonts w:ascii="Times New Roman" w:hAnsi="Times New Roman" w:cs="Times New Roman"/>
          <w:sz w:val="24"/>
          <w:szCs w:val="24"/>
          <w:lang w:val="en-US"/>
        </w:rPr>
        <w:t xml:space="preserve">with </w:t>
      </w:r>
      <w:r w:rsidR="0065407B">
        <w:rPr>
          <w:rFonts w:ascii="Times New Roman" w:hAnsi="Times New Roman" w:cs="Times New Roman"/>
          <w:sz w:val="24"/>
          <w:szCs w:val="24"/>
          <w:lang w:val="en-US"/>
        </w:rPr>
        <w:t>species</w:t>
      </w:r>
      <w:r w:rsidR="008A2293">
        <w:rPr>
          <w:rFonts w:ascii="Times New Roman" w:hAnsi="Times New Roman" w:cs="Times New Roman"/>
          <w:sz w:val="24"/>
          <w:szCs w:val="24"/>
          <w:lang w:val="en-US"/>
        </w:rPr>
        <w:t xml:space="preserve"> </w:t>
      </w:r>
      <w:r w:rsidR="0065407B">
        <w:rPr>
          <w:rFonts w:ascii="Times New Roman" w:hAnsi="Times New Roman" w:cs="Times New Roman"/>
          <w:sz w:val="24"/>
          <w:szCs w:val="24"/>
          <w:lang w:val="en-US"/>
        </w:rPr>
        <w:t>abundance</w:t>
      </w:r>
      <w:r w:rsidR="008A2293">
        <w:rPr>
          <w:rFonts w:ascii="Times New Roman" w:hAnsi="Times New Roman" w:cs="Times New Roman"/>
          <w:sz w:val="24"/>
          <w:szCs w:val="24"/>
          <w:lang w:val="en-US"/>
        </w:rPr>
        <w:t xml:space="preserve"> transformed</w:t>
      </w:r>
      <w:r w:rsidRPr="000B0DC1">
        <w:rPr>
          <w:rFonts w:ascii="Times New Roman" w:hAnsi="Times New Roman" w:cs="Times New Roman"/>
          <w:sz w:val="24"/>
          <w:szCs w:val="24"/>
          <w:lang w:val="en-US"/>
        </w:rPr>
        <w:t xml:space="preserve"> using </w:t>
      </w:r>
      <w:r w:rsidR="008A2293">
        <w:rPr>
          <w:rFonts w:ascii="Times New Roman" w:hAnsi="Times New Roman" w:cs="Times New Roman"/>
          <w:sz w:val="24"/>
          <w:szCs w:val="24"/>
          <w:lang w:val="en-US"/>
        </w:rPr>
        <w:t xml:space="preserve">the </w:t>
      </w:r>
      <w:r w:rsidRPr="000B0DC1">
        <w:rPr>
          <w:rFonts w:ascii="Times New Roman" w:hAnsi="Times New Roman" w:cs="Times New Roman"/>
          <w:sz w:val="24"/>
          <w:szCs w:val="24"/>
          <w:lang w:val="en-US"/>
        </w:rPr>
        <w:t>center</w:t>
      </w:r>
      <w:r w:rsidR="008A2293">
        <w:rPr>
          <w:rFonts w:ascii="Times New Roman" w:hAnsi="Times New Roman" w:cs="Times New Roman"/>
          <w:sz w:val="24"/>
          <w:szCs w:val="24"/>
          <w:lang w:val="en-US"/>
        </w:rPr>
        <w:t>ed</w:t>
      </w:r>
      <w:r w:rsidRPr="000B0DC1">
        <w:rPr>
          <w:rFonts w:ascii="Times New Roman" w:hAnsi="Times New Roman" w:cs="Times New Roman"/>
          <w:sz w:val="24"/>
          <w:szCs w:val="24"/>
          <w:lang w:val="en-US"/>
        </w:rPr>
        <w:t xml:space="preserve"> log ratio transformation; lm.log1p, linear model</w:t>
      </w:r>
      <w:r w:rsidR="003E182F" w:rsidRPr="003E182F">
        <w:rPr>
          <w:rFonts w:ascii="Times New Roman" w:hAnsi="Times New Roman" w:cs="Times New Roman"/>
          <w:sz w:val="24"/>
          <w:szCs w:val="24"/>
          <w:lang w:val="en-US"/>
        </w:rPr>
        <w:t xml:space="preserve"> </w:t>
      </w:r>
      <w:r w:rsidR="003E182F">
        <w:rPr>
          <w:rFonts w:ascii="Times New Roman" w:hAnsi="Times New Roman" w:cs="Times New Roman"/>
          <w:sz w:val="24"/>
          <w:szCs w:val="24"/>
          <w:lang w:val="en-US"/>
        </w:rPr>
        <w:t xml:space="preserve">with </w:t>
      </w:r>
      <w:r w:rsidR="0065407B">
        <w:rPr>
          <w:rFonts w:ascii="Times New Roman" w:hAnsi="Times New Roman" w:cs="Times New Roman"/>
          <w:sz w:val="24"/>
          <w:szCs w:val="24"/>
          <w:lang w:val="en-US"/>
        </w:rPr>
        <w:t>species</w:t>
      </w:r>
      <w:r w:rsidR="003E182F">
        <w:rPr>
          <w:rFonts w:ascii="Times New Roman" w:hAnsi="Times New Roman" w:cs="Times New Roman"/>
          <w:sz w:val="24"/>
          <w:szCs w:val="24"/>
          <w:lang w:val="en-US"/>
        </w:rPr>
        <w:t xml:space="preserve"> </w:t>
      </w:r>
      <w:r w:rsidR="0065407B">
        <w:rPr>
          <w:rFonts w:ascii="Times New Roman" w:hAnsi="Times New Roman" w:cs="Times New Roman"/>
          <w:sz w:val="24"/>
          <w:szCs w:val="24"/>
          <w:lang w:val="en-US"/>
        </w:rPr>
        <w:t>abundance</w:t>
      </w:r>
      <w:r w:rsidR="003E182F">
        <w:rPr>
          <w:rFonts w:ascii="Times New Roman" w:hAnsi="Times New Roman" w:cs="Times New Roman"/>
          <w:sz w:val="24"/>
          <w:szCs w:val="24"/>
          <w:lang w:val="en-US"/>
        </w:rPr>
        <w:t xml:space="preserve"> </w:t>
      </w:r>
      <w:r w:rsidR="008A2293">
        <w:rPr>
          <w:rFonts w:ascii="Times New Roman" w:hAnsi="Times New Roman" w:cs="Times New Roman"/>
          <w:sz w:val="24"/>
          <w:szCs w:val="24"/>
          <w:lang w:val="en-US"/>
        </w:rPr>
        <w:t>transformed</w:t>
      </w:r>
      <w:r w:rsidRPr="000B0DC1">
        <w:rPr>
          <w:rFonts w:ascii="Times New Roman" w:hAnsi="Times New Roman" w:cs="Times New Roman"/>
          <w:sz w:val="24"/>
          <w:szCs w:val="24"/>
          <w:lang w:val="en-US"/>
        </w:rPr>
        <w:t xml:space="preserve"> using </w:t>
      </w:r>
      <w:r w:rsidR="008A2293">
        <w:rPr>
          <w:rFonts w:ascii="Times New Roman" w:hAnsi="Times New Roman" w:cs="Times New Roman"/>
          <w:sz w:val="24"/>
          <w:szCs w:val="24"/>
          <w:lang w:val="en-US"/>
        </w:rPr>
        <w:t xml:space="preserve">the </w:t>
      </w:r>
      <w:r w:rsidRPr="000B0DC1">
        <w:rPr>
          <w:rFonts w:ascii="Times New Roman" w:hAnsi="Times New Roman" w:cs="Times New Roman"/>
          <w:sz w:val="24"/>
          <w:szCs w:val="24"/>
          <w:lang w:val="en-US"/>
        </w:rPr>
        <w:t xml:space="preserve">natural logarithm plus one; </w:t>
      </w:r>
      <w:proofErr w:type="spellStart"/>
      <w:r w:rsidRPr="000B0DC1">
        <w:rPr>
          <w:rFonts w:ascii="Times New Roman" w:hAnsi="Times New Roman" w:cs="Times New Roman"/>
          <w:sz w:val="24"/>
          <w:szCs w:val="24"/>
          <w:lang w:val="en-US"/>
        </w:rPr>
        <w:t>nb</w:t>
      </w:r>
      <w:proofErr w:type="spellEnd"/>
      <w:r w:rsidRPr="000B0DC1">
        <w:rPr>
          <w:rFonts w:ascii="Times New Roman" w:hAnsi="Times New Roman" w:cs="Times New Roman"/>
          <w:sz w:val="24"/>
          <w:szCs w:val="24"/>
          <w:lang w:val="en-US"/>
        </w:rPr>
        <w:t xml:space="preserve">, negative binomial model; </w:t>
      </w:r>
      <w:proofErr w:type="spellStart"/>
      <w:r w:rsidRPr="000B0DC1">
        <w:rPr>
          <w:rFonts w:ascii="Times New Roman" w:hAnsi="Times New Roman" w:cs="Times New Roman"/>
          <w:sz w:val="24"/>
          <w:szCs w:val="24"/>
          <w:lang w:val="en-US"/>
        </w:rPr>
        <w:t>nb.clr</w:t>
      </w:r>
      <w:proofErr w:type="spellEnd"/>
      <w:r w:rsidRPr="000B0DC1">
        <w:rPr>
          <w:rFonts w:ascii="Times New Roman" w:hAnsi="Times New Roman" w:cs="Times New Roman"/>
          <w:sz w:val="24"/>
          <w:szCs w:val="24"/>
          <w:lang w:val="en-US"/>
        </w:rPr>
        <w:t xml:space="preserve">, negative binomial </w:t>
      </w:r>
      <w:r w:rsidR="003E182F">
        <w:rPr>
          <w:rFonts w:ascii="Times New Roman" w:hAnsi="Times New Roman" w:cs="Times New Roman"/>
          <w:sz w:val="24"/>
          <w:szCs w:val="24"/>
          <w:lang w:val="en-US"/>
        </w:rPr>
        <w:t xml:space="preserve">with </w:t>
      </w:r>
      <w:r w:rsidR="0065407B">
        <w:rPr>
          <w:rFonts w:ascii="Times New Roman" w:hAnsi="Times New Roman" w:cs="Times New Roman"/>
          <w:sz w:val="24"/>
          <w:szCs w:val="24"/>
          <w:lang w:val="en-US"/>
        </w:rPr>
        <w:t>species</w:t>
      </w:r>
      <w:r w:rsidR="003E182F">
        <w:rPr>
          <w:rFonts w:ascii="Times New Roman" w:hAnsi="Times New Roman" w:cs="Times New Roman"/>
          <w:sz w:val="24"/>
          <w:szCs w:val="24"/>
          <w:lang w:val="en-US"/>
        </w:rPr>
        <w:t xml:space="preserve"> </w:t>
      </w:r>
      <w:r w:rsidR="0065407B">
        <w:rPr>
          <w:rFonts w:ascii="Times New Roman" w:hAnsi="Times New Roman" w:cs="Times New Roman"/>
          <w:sz w:val="24"/>
          <w:szCs w:val="24"/>
          <w:lang w:val="en-US"/>
        </w:rPr>
        <w:t>abundance</w:t>
      </w:r>
      <w:r w:rsidR="003E182F">
        <w:rPr>
          <w:rFonts w:ascii="Times New Roman" w:hAnsi="Times New Roman" w:cs="Times New Roman"/>
          <w:sz w:val="24"/>
          <w:szCs w:val="24"/>
          <w:lang w:val="en-US"/>
        </w:rPr>
        <w:t xml:space="preserve"> transformed</w:t>
      </w:r>
      <w:r w:rsidR="008A2293" w:rsidRPr="000B0DC1">
        <w:rPr>
          <w:rFonts w:ascii="Times New Roman" w:hAnsi="Times New Roman" w:cs="Times New Roman"/>
          <w:sz w:val="24"/>
          <w:szCs w:val="24"/>
          <w:lang w:val="en-US"/>
        </w:rPr>
        <w:t xml:space="preserve"> using </w:t>
      </w:r>
      <w:r w:rsidR="008A2293">
        <w:rPr>
          <w:rFonts w:ascii="Times New Roman" w:hAnsi="Times New Roman" w:cs="Times New Roman"/>
          <w:sz w:val="24"/>
          <w:szCs w:val="24"/>
          <w:lang w:val="en-US"/>
        </w:rPr>
        <w:t xml:space="preserve">the </w:t>
      </w:r>
      <w:r w:rsidR="008A2293" w:rsidRPr="000B0DC1">
        <w:rPr>
          <w:rFonts w:ascii="Times New Roman" w:hAnsi="Times New Roman" w:cs="Times New Roman"/>
          <w:sz w:val="24"/>
          <w:szCs w:val="24"/>
          <w:lang w:val="en-US"/>
        </w:rPr>
        <w:t>center</w:t>
      </w:r>
      <w:r w:rsidR="008A2293">
        <w:rPr>
          <w:rFonts w:ascii="Times New Roman" w:hAnsi="Times New Roman" w:cs="Times New Roman"/>
          <w:sz w:val="24"/>
          <w:szCs w:val="24"/>
          <w:lang w:val="en-US"/>
        </w:rPr>
        <w:t>ed</w:t>
      </w:r>
      <w:r w:rsidR="008A2293" w:rsidRPr="000B0DC1">
        <w:rPr>
          <w:rFonts w:ascii="Times New Roman" w:hAnsi="Times New Roman" w:cs="Times New Roman"/>
          <w:sz w:val="24"/>
          <w:szCs w:val="24"/>
          <w:lang w:val="en-US"/>
        </w:rPr>
        <w:t xml:space="preserve"> log ratio transformation</w:t>
      </w:r>
      <w:r w:rsidR="008A2293">
        <w:rPr>
          <w:rFonts w:ascii="Times New Roman" w:hAnsi="Times New Roman" w:cs="Times New Roman"/>
          <w:sz w:val="24"/>
          <w:szCs w:val="24"/>
          <w:lang w:val="en-US"/>
        </w:rPr>
        <w:t>;</w:t>
      </w:r>
      <w:r w:rsidR="008A2293" w:rsidRPr="000B0DC1" w:rsidDel="008A2293">
        <w:rPr>
          <w:rFonts w:ascii="Times New Roman" w:hAnsi="Times New Roman" w:cs="Times New Roman"/>
          <w:sz w:val="24"/>
          <w:szCs w:val="24"/>
          <w:lang w:val="en-US"/>
        </w:rPr>
        <w:t xml:space="preserve"> </w:t>
      </w:r>
      <w:r w:rsidRPr="000B0DC1">
        <w:rPr>
          <w:rFonts w:ascii="Times New Roman" w:hAnsi="Times New Roman" w:cs="Times New Roman"/>
          <w:sz w:val="24"/>
          <w:szCs w:val="24"/>
          <w:lang w:val="en-US"/>
        </w:rPr>
        <w:t xml:space="preserve">ordinal, ordinal </w:t>
      </w:r>
      <w:r w:rsidRPr="00C36BEB">
        <w:rPr>
          <w:rFonts w:ascii="Times New Roman" w:hAnsi="Times New Roman"/>
          <w:sz w:val="24"/>
          <w:lang w:val="en-US"/>
        </w:rPr>
        <w:t xml:space="preserve">regression </w:t>
      </w:r>
      <w:r w:rsidRPr="000B0DC1">
        <w:rPr>
          <w:rFonts w:ascii="Times New Roman" w:hAnsi="Times New Roman" w:cs="Times New Roman"/>
          <w:sz w:val="24"/>
          <w:szCs w:val="24"/>
          <w:lang w:val="en-US"/>
        </w:rPr>
        <w:t xml:space="preserve">model, </w:t>
      </w:r>
      <w:proofErr w:type="spellStart"/>
      <w:r w:rsidRPr="000B0DC1">
        <w:rPr>
          <w:rFonts w:ascii="Times New Roman" w:hAnsi="Times New Roman" w:cs="Times New Roman"/>
          <w:sz w:val="24"/>
          <w:szCs w:val="24"/>
          <w:lang w:val="en-US"/>
        </w:rPr>
        <w:t>robust.lm</w:t>
      </w:r>
      <w:proofErr w:type="spellEnd"/>
      <w:r w:rsidRPr="000B0DC1">
        <w:rPr>
          <w:rFonts w:ascii="Times New Roman" w:hAnsi="Times New Roman" w:cs="Times New Roman"/>
          <w:sz w:val="24"/>
          <w:szCs w:val="24"/>
          <w:lang w:val="en-US"/>
        </w:rPr>
        <w:t xml:space="preserve">, linear model using robust standard errors; spearman, partial </w:t>
      </w:r>
      <w:r w:rsidR="008A2293">
        <w:rPr>
          <w:rFonts w:ascii="Times New Roman" w:hAnsi="Times New Roman" w:cs="Times New Roman"/>
          <w:sz w:val="24"/>
          <w:szCs w:val="24"/>
          <w:lang w:val="en-US"/>
        </w:rPr>
        <w:t>S</w:t>
      </w:r>
      <w:r w:rsidRPr="000B0DC1">
        <w:rPr>
          <w:rFonts w:ascii="Times New Roman" w:hAnsi="Times New Roman" w:cs="Times New Roman"/>
          <w:sz w:val="24"/>
          <w:szCs w:val="24"/>
          <w:lang w:val="en-US"/>
        </w:rPr>
        <w:t>pearman</w:t>
      </w:r>
      <w:r w:rsidR="008A2293">
        <w:rPr>
          <w:rFonts w:ascii="Times New Roman" w:hAnsi="Times New Roman" w:cs="Times New Roman"/>
          <w:sz w:val="24"/>
          <w:szCs w:val="24"/>
          <w:lang w:val="en-US"/>
        </w:rPr>
        <w:t xml:space="preserve">’s rank </w:t>
      </w:r>
      <w:r w:rsidRPr="000B0DC1">
        <w:rPr>
          <w:rFonts w:ascii="Times New Roman" w:hAnsi="Times New Roman" w:cs="Times New Roman"/>
          <w:sz w:val="24"/>
          <w:szCs w:val="24"/>
          <w:lang w:val="en-US"/>
        </w:rPr>
        <w:t>correlation</w:t>
      </w:r>
      <w:r w:rsidR="008A2293">
        <w:rPr>
          <w:rFonts w:ascii="Times New Roman" w:hAnsi="Times New Roman" w:cs="Times New Roman"/>
          <w:sz w:val="24"/>
          <w:szCs w:val="24"/>
          <w:lang w:val="en-US"/>
        </w:rPr>
        <w:t>s</w:t>
      </w:r>
      <w:r w:rsidRPr="000B0DC1">
        <w:rPr>
          <w:rFonts w:ascii="Times New Roman" w:hAnsi="Times New Roman" w:cs="Times New Roman"/>
          <w:sz w:val="24"/>
          <w:szCs w:val="24"/>
          <w:lang w:val="en-US"/>
        </w:rPr>
        <w:t xml:space="preserve">; </w:t>
      </w:r>
      <w:proofErr w:type="spellStart"/>
      <w:r w:rsidRPr="000B0DC1">
        <w:rPr>
          <w:rFonts w:ascii="Times New Roman" w:hAnsi="Times New Roman" w:cs="Times New Roman"/>
          <w:sz w:val="24"/>
          <w:szCs w:val="24"/>
          <w:lang w:val="en-US"/>
        </w:rPr>
        <w:t>two.stage.count</w:t>
      </w:r>
      <w:proofErr w:type="spellEnd"/>
      <w:r w:rsidRPr="000B0DC1">
        <w:rPr>
          <w:rFonts w:ascii="Times New Roman" w:hAnsi="Times New Roman" w:cs="Times New Roman"/>
          <w:sz w:val="24"/>
          <w:szCs w:val="24"/>
          <w:lang w:val="en-US"/>
        </w:rPr>
        <w:t>, linear model on the</w:t>
      </w:r>
      <w:r w:rsidR="008A2293">
        <w:rPr>
          <w:rFonts w:ascii="Times New Roman" w:hAnsi="Times New Roman" w:cs="Times New Roman"/>
          <w:sz w:val="24"/>
          <w:szCs w:val="24"/>
          <w:lang w:val="en-US"/>
        </w:rPr>
        <w:t xml:space="preserve"> non-zero</w:t>
      </w:r>
      <w:r w:rsidRPr="000B0DC1">
        <w:rPr>
          <w:rFonts w:ascii="Times New Roman" w:hAnsi="Times New Roman" w:cs="Times New Roman"/>
          <w:sz w:val="24"/>
          <w:szCs w:val="24"/>
          <w:lang w:val="en-US"/>
        </w:rPr>
        <w:t xml:space="preserve"> </w:t>
      </w:r>
      <w:r w:rsidR="00DE0DFE">
        <w:rPr>
          <w:rFonts w:ascii="Times New Roman" w:hAnsi="Times New Roman" w:cs="Times New Roman"/>
          <w:sz w:val="24"/>
          <w:szCs w:val="24"/>
          <w:lang w:val="en-US"/>
        </w:rPr>
        <w:t xml:space="preserve">relative abundances </w:t>
      </w:r>
      <w:r w:rsidRPr="000B0DC1">
        <w:rPr>
          <w:rFonts w:ascii="Times New Roman" w:hAnsi="Times New Roman" w:cs="Times New Roman"/>
          <w:sz w:val="24"/>
          <w:szCs w:val="24"/>
          <w:lang w:val="en-US"/>
        </w:rPr>
        <w:t xml:space="preserve">; </w:t>
      </w:r>
      <w:proofErr w:type="spellStart"/>
      <w:r w:rsidRPr="000B0DC1">
        <w:rPr>
          <w:rFonts w:ascii="Times New Roman" w:hAnsi="Times New Roman" w:cs="Times New Roman"/>
          <w:sz w:val="24"/>
          <w:szCs w:val="24"/>
          <w:lang w:val="en-US"/>
        </w:rPr>
        <w:t>two.stage.zero</w:t>
      </w:r>
      <w:proofErr w:type="spellEnd"/>
      <w:r w:rsidRPr="000B0DC1">
        <w:rPr>
          <w:rFonts w:ascii="Times New Roman" w:hAnsi="Times New Roman" w:cs="Times New Roman"/>
          <w:sz w:val="24"/>
          <w:szCs w:val="24"/>
          <w:lang w:val="en-US"/>
        </w:rPr>
        <w:t>, logistic regression</w:t>
      </w:r>
      <w:r w:rsidR="0065407B">
        <w:rPr>
          <w:rFonts w:ascii="Times New Roman" w:hAnsi="Times New Roman" w:cs="Times New Roman"/>
          <w:sz w:val="24"/>
          <w:szCs w:val="24"/>
          <w:lang w:val="en-US"/>
        </w:rPr>
        <w:t xml:space="preserve"> on the species presence or absence</w:t>
      </w:r>
      <w:r w:rsidRPr="000B0DC1">
        <w:rPr>
          <w:rFonts w:ascii="Times New Roman" w:hAnsi="Times New Roman" w:cs="Times New Roman"/>
          <w:sz w:val="24"/>
          <w:szCs w:val="24"/>
          <w:lang w:val="en-US"/>
        </w:rPr>
        <w:t>.</w:t>
      </w:r>
      <w:r w:rsidR="00793FDE" w:rsidRPr="00073C02">
        <w:rPr>
          <w:rFonts w:ascii="Times New Roman" w:hAnsi="Times New Roman" w:cs="Times New Roman"/>
          <w:b/>
          <w:sz w:val="24"/>
          <w:szCs w:val="24"/>
          <w:lang w:val="en-US"/>
        </w:rPr>
        <w:t xml:space="preserve"> </w:t>
      </w:r>
      <w:r w:rsidR="003E182F">
        <w:rPr>
          <w:rFonts w:ascii="Times New Roman" w:hAnsi="Times New Roman" w:cs="Times New Roman"/>
          <w:sz w:val="24"/>
          <w:szCs w:val="24"/>
          <w:lang w:val="en-US"/>
        </w:rPr>
        <w:t>The y-axis is truncated</w:t>
      </w:r>
      <w:r w:rsidR="003E182F" w:rsidRPr="000B0DC1">
        <w:rPr>
          <w:rFonts w:ascii="Times New Roman" w:hAnsi="Times New Roman" w:cs="Times New Roman"/>
          <w:sz w:val="24"/>
          <w:szCs w:val="24"/>
          <w:lang w:val="en-US"/>
        </w:rPr>
        <w:t xml:space="preserve"> at 10 units to improve the visualization</w:t>
      </w:r>
      <w:r w:rsidR="003E182F">
        <w:rPr>
          <w:rFonts w:ascii="Times New Roman" w:hAnsi="Times New Roman" w:cs="Times New Roman"/>
          <w:sz w:val="24"/>
          <w:szCs w:val="24"/>
          <w:lang w:val="en-US"/>
        </w:rPr>
        <w:t xml:space="preserve">. </w:t>
      </w:r>
      <w:r w:rsidR="00793FDE" w:rsidRPr="00073C02">
        <w:rPr>
          <w:rFonts w:ascii="Times New Roman" w:hAnsi="Times New Roman" w:cs="Times New Roman"/>
          <w:b/>
          <w:sz w:val="24"/>
          <w:szCs w:val="24"/>
          <w:lang w:val="en-US"/>
        </w:rPr>
        <w:br w:type="page"/>
      </w:r>
    </w:p>
    <w:p w14:paraId="3E438048" w14:textId="49169762" w:rsidR="00640399" w:rsidRDefault="008F4260" w:rsidP="009F5FA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640399" w:rsidRPr="00640399">
        <w:rPr>
          <w:rFonts w:ascii="Times New Roman" w:hAnsi="Times New Roman" w:cs="Times New Roman"/>
          <w:noProof/>
          <w:sz w:val="24"/>
          <w:szCs w:val="24"/>
          <w:lang w:eastAsia="sv-SE"/>
        </w:rPr>
        <w:drawing>
          <wp:inline distT="0" distB="0" distL="0" distR="0" wp14:anchorId="33FB2E9B" wp14:editId="65741A3F">
            <wp:extent cx="6645910" cy="664591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6645910"/>
                    </a:xfrm>
                    <a:prstGeom prst="rect">
                      <a:avLst/>
                    </a:prstGeom>
                  </pic:spPr>
                </pic:pic>
              </a:graphicData>
            </a:graphic>
          </wp:inline>
        </w:drawing>
      </w:r>
    </w:p>
    <w:p w14:paraId="5FDB4045" w14:textId="164D4B7F" w:rsidR="00200E43" w:rsidRDefault="00640399" w:rsidP="00A45781">
      <w:pPr>
        <w:keepNext/>
        <w:spacing w:before="240" w:after="0" w:line="480" w:lineRule="auto"/>
        <w:rPr>
          <w:rFonts w:ascii="Times New Roman" w:hAnsi="Times New Roman" w:cs="Times New Roman"/>
          <w:sz w:val="24"/>
          <w:szCs w:val="24"/>
          <w:lang w:val="en-US"/>
        </w:rPr>
      </w:pPr>
      <w:r w:rsidRPr="000B0DC1">
        <w:rPr>
          <w:rFonts w:ascii="Times New Roman" w:hAnsi="Times New Roman" w:cs="Times New Roman"/>
          <w:b/>
          <w:sz w:val="24"/>
          <w:szCs w:val="24"/>
          <w:lang w:val="en-US"/>
        </w:rPr>
        <w:t>Figure S</w:t>
      </w:r>
      <w:r>
        <w:rPr>
          <w:rFonts w:ascii="Times New Roman" w:hAnsi="Times New Roman" w:cs="Times New Roman"/>
          <w:b/>
          <w:sz w:val="24"/>
          <w:szCs w:val="24"/>
          <w:lang w:val="en-US"/>
        </w:rPr>
        <w:t>3.</w:t>
      </w:r>
      <w:r w:rsidRPr="000B0DC1">
        <w:rPr>
          <w:rFonts w:ascii="Times New Roman" w:hAnsi="Times New Roman" w:cs="Times New Roman"/>
          <w:b/>
          <w:sz w:val="24"/>
          <w:szCs w:val="24"/>
          <w:lang w:val="en-US"/>
        </w:rPr>
        <w:t xml:space="preserve"> </w:t>
      </w:r>
      <w:r w:rsidRPr="00640399">
        <w:rPr>
          <w:rFonts w:ascii="Times New Roman" w:hAnsi="Times New Roman" w:cs="Times New Roman"/>
          <w:b/>
          <w:bCs/>
          <w:sz w:val="24"/>
          <w:szCs w:val="24"/>
          <w:lang w:val="en-US"/>
        </w:rPr>
        <w:t xml:space="preserve">Addition of each covariate from the full model </w:t>
      </w:r>
      <w:r w:rsidR="003E182F">
        <w:rPr>
          <w:rFonts w:ascii="Times New Roman" w:hAnsi="Times New Roman" w:cs="Times New Roman"/>
          <w:b/>
          <w:bCs/>
          <w:sz w:val="24"/>
          <w:szCs w:val="24"/>
          <w:lang w:val="en-US"/>
        </w:rPr>
        <w:t>separately to</w:t>
      </w:r>
      <w:r w:rsidRPr="00640399">
        <w:rPr>
          <w:rFonts w:ascii="Times New Roman" w:hAnsi="Times New Roman" w:cs="Times New Roman"/>
          <w:b/>
          <w:bCs/>
          <w:sz w:val="24"/>
          <w:szCs w:val="24"/>
          <w:lang w:val="en-US"/>
        </w:rPr>
        <w:t xml:space="preserve"> the basic model to </w:t>
      </w:r>
      <w:r w:rsidR="003E182F">
        <w:rPr>
          <w:rFonts w:ascii="Times New Roman" w:hAnsi="Times New Roman" w:cs="Times New Roman"/>
          <w:b/>
          <w:bCs/>
          <w:sz w:val="24"/>
          <w:szCs w:val="24"/>
          <w:lang w:val="en-US"/>
        </w:rPr>
        <w:t>assess</w:t>
      </w:r>
      <w:r w:rsidR="003E182F" w:rsidRPr="00640399">
        <w:rPr>
          <w:rFonts w:ascii="Times New Roman" w:hAnsi="Times New Roman" w:cs="Times New Roman"/>
          <w:b/>
          <w:bCs/>
          <w:sz w:val="24"/>
          <w:szCs w:val="24"/>
          <w:lang w:val="en-US"/>
        </w:rPr>
        <w:t xml:space="preserve"> </w:t>
      </w:r>
      <w:r w:rsidRPr="00640399">
        <w:rPr>
          <w:rFonts w:ascii="Times New Roman" w:hAnsi="Times New Roman" w:cs="Times New Roman"/>
          <w:b/>
          <w:bCs/>
          <w:sz w:val="24"/>
          <w:szCs w:val="24"/>
          <w:lang w:val="en-US"/>
        </w:rPr>
        <w:t xml:space="preserve">the effect on the association between alpha and beta diversity with </w:t>
      </w:r>
      <w:r w:rsidR="009F5FAB">
        <w:rPr>
          <w:rFonts w:ascii="Times New Roman" w:hAnsi="Times New Roman" w:cs="Times New Roman"/>
          <w:b/>
          <w:bCs/>
          <w:sz w:val="24"/>
          <w:szCs w:val="24"/>
          <w:lang w:val="en-US"/>
        </w:rPr>
        <w:t>coronary artery calcium score (</w:t>
      </w:r>
      <w:r w:rsidRPr="00640399">
        <w:rPr>
          <w:rFonts w:ascii="Times New Roman" w:hAnsi="Times New Roman" w:cs="Times New Roman"/>
          <w:b/>
          <w:bCs/>
          <w:sz w:val="24"/>
          <w:szCs w:val="24"/>
          <w:lang w:val="en-US"/>
        </w:rPr>
        <w:t>CACS</w:t>
      </w:r>
      <w:r w:rsidR="009F5FAB">
        <w:rPr>
          <w:rFonts w:ascii="Times New Roman" w:hAnsi="Times New Roman" w:cs="Times New Roman"/>
          <w:b/>
          <w:bCs/>
          <w:sz w:val="24"/>
          <w:szCs w:val="24"/>
          <w:lang w:val="en-US"/>
        </w:rPr>
        <w:t>)</w:t>
      </w:r>
      <w:r w:rsidRPr="00640399">
        <w:rPr>
          <w:rFonts w:ascii="Times New Roman" w:hAnsi="Times New Roman" w:cs="Times New Roman"/>
          <w:b/>
          <w:bCs/>
          <w:sz w:val="24"/>
          <w:szCs w:val="24"/>
          <w:lang w:val="en-US"/>
        </w:rPr>
        <w:t>.</w:t>
      </w:r>
      <w:r w:rsidR="009F5FAB">
        <w:rPr>
          <w:rFonts w:ascii="Times New Roman" w:hAnsi="Times New Roman" w:cs="Times New Roman"/>
          <w:b/>
          <w:bCs/>
          <w:sz w:val="24"/>
          <w:szCs w:val="24"/>
          <w:lang w:val="en-US"/>
        </w:rPr>
        <w:t xml:space="preserve"> </w:t>
      </w:r>
      <w:r w:rsidR="009F5FAB">
        <w:rPr>
          <w:rFonts w:ascii="Times New Roman" w:hAnsi="Times New Roman" w:cs="Times New Roman"/>
          <w:bCs/>
          <w:sz w:val="24"/>
          <w:szCs w:val="24"/>
          <w:lang w:val="en-US"/>
        </w:rPr>
        <w:t>Alpha diversity was measured using Shannon diversity index and beta diversity using</w:t>
      </w:r>
      <w:r w:rsidR="00234DAF">
        <w:rPr>
          <w:rFonts w:ascii="Times New Roman" w:hAnsi="Times New Roman" w:cs="Times New Roman"/>
          <w:bCs/>
          <w:sz w:val="24"/>
          <w:szCs w:val="24"/>
          <w:lang w:val="en-US"/>
        </w:rPr>
        <w:t xml:space="preserve"> </w:t>
      </w:r>
      <w:r w:rsidR="009F5FAB">
        <w:rPr>
          <w:rFonts w:ascii="Times New Roman" w:hAnsi="Times New Roman" w:cs="Times New Roman"/>
          <w:bCs/>
          <w:sz w:val="24"/>
          <w:szCs w:val="24"/>
          <w:lang w:val="en-US"/>
        </w:rPr>
        <w:t xml:space="preserve">Bray-Curtis dissimilarity. </w:t>
      </w:r>
      <w:r w:rsidR="0065407B">
        <w:rPr>
          <w:rFonts w:ascii="Times New Roman" w:hAnsi="Times New Roman" w:cs="Times New Roman"/>
          <w:bCs/>
          <w:sz w:val="24"/>
          <w:szCs w:val="24"/>
          <w:lang w:val="en-US"/>
        </w:rPr>
        <w:t>For the analysis of the association between alpha diversity and CACS, t</w:t>
      </w:r>
      <w:r w:rsidR="00234DAF">
        <w:rPr>
          <w:rFonts w:ascii="Times New Roman" w:hAnsi="Times New Roman" w:cs="Times New Roman"/>
          <w:bCs/>
          <w:sz w:val="24"/>
          <w:szCs w:val="24"/>
          <w:lang w:val="en-US"/>
        </w:rPr>
        <w:t>he b</w:t>
      </w:r>
      <w:r w:rsidR="009F5FAB" w:rsidRPr="009F5FAB">
        <w:rPr>
          <w:rFonts w:ascii="Times New Roman" w:hAnsi="Times New Roman" w:cs="Times New Roman"/>
          <w:bCs/>
          <w:sz w:val="24"/>
          <w:szCs w:val="24"/>
          <w:lang w:val="en-US"/>
        </w:rPr>
        <w:t>asic model was adjusted for age, sex, country of birth, study center and metagenomics extraction plate as fixed effects</w:t>
      </w:r>
      <w:r w:rsidR="00234DAF">
        <w:rPr>
          <w:rFonts w:ascii="Times New Roman" w:hAnsi="Times New Roman" w:cs="Times New Roman"/>
          <w:bCs/>
          <w:sz w:val="24"/>
          <w:szCs w:val="24"/>
          <w:lang w:val="en-US"/>
        </w:rPr>
        <w:t>,</w:t>
      </w:r>
      <w:r w:rsidR="009F5FAB" w:rsidRPr="009F5FAB">
        <w:rPr>
          <w:rFonts w:ascii="Times New Roman" w:hAnsi="Times New Roman" w:cs="Times New Roman"/>
          <w:bCs/>
          <w:sz w:val="24"/>
          <w:szCs w:val="24"/>
          <w:lang w:val="en-US"/>
        </w:rPr>
        <w:t xml:space="preserve"> and first-degree family relatedness as random effect (n=897</w:t>
      </w:r>
      <w:r w:rsidR="009F5FAB">
        <w:rPr>
          <w:rFonts w:ascii="Times New Roman" w:hAnsi="Times New Roman" w:cs="Times New Roman"/>
          <w:bCs/>
          <w:sz w:val="24"/>
          <w:szCs w:val="24"/>
          <w:lang w:val="en-US"/>
        </w:rPr>
        <w:t>2</w:t>
      </w:r>
      <w:r w:rsidR="00234DAF">
        <w:rPr>
          <w:lang w:val="en-US"/>
        </w:rPr>
        <w:t xml:space="preserve">). </w:t>
      </w:r>
      <w:r w:rsidR="00234DAF" w:rsidRPr="00234DAF">
        <w:rPr>
          <w:rFonts w:ascii="Times New Roman" w:hAnsi="Times New Roman" w:cs="Times New Roman"/>
          <w:bCs/>
          <w:sz w:val="24"/>
          <w:szCs w:val="24"/>
          <w:lang w:val="en-US"/>
        </w:rPr>
        <w:t xml:space="preserve">For the analysis of the association between beta diversity and CACS, the basic model </w:t>
      </w:r>
      <w:r w:rsidR="00234DAF">
        <w:rPr>
          <w:rFonts w:ascii="Times New Roman" w:hAnsi="Times New Roman" w:cs="Times New Roman"/>
          <w:bCs/>
          <w:sz w:val="24"/>
          <w:szCs w:val="24"/>
          <w:lang w:val="en-US"/>
        </w:rPr>
        <w:t>was</w:t>
      </w:r>
      <w:r w:rsidR="00234DAF" w:rsidRPr="00234DAF">
        <w:rPr>
          <w:rFonts w:ascii="Times New Roman" w:hAnsi="Times New Roman" w:cs="Times New Roman"/>
          <w:bCs/>
          <w:sz w:val="24"/>
          <w:szCs w:val="24"/>
          <w:lang w:val="en-US"/>
        </w:rPr>
        <w:t xml:space="preserve"> not adjust</w:t>
      </w:r>
      <w:r w:rsidR="00234DAF">
        <w:rPr>
          <w:rFonts w:ascii="Times New Roman" w:hAnsi="Times New Roman" w:cs="Times New Roman"/>
          <w:bCs/>
          <w:sz w:val="24"/>
          <w:szCs w:val="24"/>
          <w:lang w:val="en-US"/>
        </w:rPr>
        <w:t>ed</w:t>
      </w:r>
      <w:r w:rsidR="00234DAF" w:rsidRPr="00234DAF">
        <w:rPr>
          <w:rFonts w:ascii="Times New Roman" w:hAnsi="Times New Roman" w:cs="Times New Roman"/>
          <w:bCs/>
          <w:sz w:val="24"/>
          <w:szCs w:val="24"/>
          <w:lang w:val="en-US"/>
        </w:rPr>
        <w:t xml:space="preserve"> for family relatedness. Instead, we removed one </w:t>
      </w:r>
      <w:r w:rsidR="00234DAF" w:rsidRPr="00234DAF">
        <w:rPr>
          <w:rFonts w:ascii="Times New Roman" w:hAnsi="Times New Roman" w:cs="Times New Roman"/>
          <w:bCs/>
          <w:sz w:val="24"/>
          <w:szCs w:val="24"/>
          <w:lang w:val="en-US"/>
        </w:rPr>
        <w:lastRenderedPageBreak/>
        <w:t>participant fr</w:t>
      </w:r>
      <w:r w:rsidR="00234DAF">
        <w:rPr>
          <w:rFonts w:ascii="Times New Roman" w:hAnsi="Times New Roman" w:cs="Times New Roman"/>
          <w:bCs/>
          <w:sz w:val="24"/>
          <w:szCs w:val="24"/>
          <w:lang w:val="en-US"/>
        </w:rPr>
        <w:t>om each family cluster (n=8757)</w:t>
      </w:r>
      <w:r w:rsidR="009F5FAB">
        <w:rPr>
          <w:rFonts w:ascii="Times New Roman" w:hAnsi="Times New Roman" w:cs="Times New Roman"/>
          <w:bCs/>
          <w:sz w:val="24"/>
          <w:szCs w:val="24"/>
          <w:lang w:val="en-US"/>
        </w:rPr>
        <w:t xml:space="preserve">. </w:t>
      </w:r>
      <w:r w:rsidR="00234DAF">
        <w:rPr>
          <w:rFonts w:ascii="Times New Roman" w:hAnsi="Times New Roman" w:cs="Times New Roman"/>
          <w:bCs/>
          <w:sz w:val="24"/>
          <w:szCs w:val="24"/>
          <w:lang w:val="en-US"/>
        </w:rPr>
        <w:t xml:space="preserve">LDL-C: low-density lipoprotein cholesterol; HDL-C: high-density lipoprotein cholesterol, total-C: total cholesterol; TG: triglycerides; </w:t>
      </w:r>
      <w:proofErr w:type="spellStart"/>
      <w:r w:rsidR="00234DAF">
        <w:rPr>
          <w:rFonts w:ascii="Times New Roman" w:hAnsi="Times New Roman" w:cs="Times New Roman"/>
          <w:bCs/>
          <w:sz w:val="24"/>
          <w:szCs w:val="24"/>
          <w:lang w:val="en-US"/>
        </w:rPr>
        <w:t>sbp</w:t>
      </w:r>
      <w:proofErr w:type="spellEnd"/>
      <w:r w:rsidR="00234DAF">
        <w:rPr>
          <w:rFonts w:ascii="Times New Roman" w:hAnsi="Times New Roman" w:cs="Times New Roman"/>
          <w:bCs/>
          <w:sz w:val="24"/>
          <w:szCs w:val="24"/>
          <w:lang w:val="en-US"/>
        </w:rPr>
        <w:t xml:space="preserve">: systolic blood pressure; </w:t>
      </w:r>
      <w:proofErr w:type="spellStart"/>
      <w:r w:rsidR="00234DAF">
        <w:rPr>
          <w:rFonts w:ascii="Times New Roman" w:hAnsi="Times New Roman" w:cs="Times New Roman"/>
          <w:bCs/>
          <w:sz w:val="24"/>
          <w:szCs w:val="24"/>
          <w:lang w:val="en-US"/>
        </w:rPr>
        <w:t>dbp</w:t>
      </w:r>
      <w:proofErr w:type="spellEnd"/>
      <w:r w:rsidR="00234DAF">
        <w:rPr>
          <w:rFonts w:ascii="Times New Roman" w:hAnsi="Times New Roman" w:cs="Times New Roman"/>
          <w:bCs/>
          <w:sz w:val="24"/>
          <w:szCs w:val="24"/>
          <w:lang w:val="en-US"/>
        </w:rPr>
        <w:t>: diastolic blood pressure; PA: physical acti</w:t>
      </w:r>
      <w:r w:rsidR="003813E5">
        <w:rPr>
          <w:rFonts w:ascii="Times New Roman" w:hAnsi="Times New Roman" w:cs="Times New Roman"/>
          <w:bCs/>
          <w:sz w:val="24"/>
          <w:szCs w:val="24"/>
          <w:lang w:val="en-US"/>
        </w:rPr>
        <w:t>v</w:t>
      </w:r>
      <w:r w:rsidR="00234DAF">
        <w:rPr>
          <w:rFonts w:ascii="Times New Roman" w:hAnsi="Times New Roman" w:cs="Times New Roman"/>
          <w:bCs/>
          <w:sz w:val="24"/>
          <w:szCs w:val="24"/>
          <w:lang w:val="en-US"/>
        </w:rPr>
        <w:t xml:space="preserve">ity; BMI: body mass index; med. </w:t>
      </w:r>
      <w:bookmarkStart w:id="0" w:name="_GoBack"/>
      <w:bookmarkEnd w:id="0"/>
      <w:r w:rsidR="00234DAF">
        <w:rPr>
          <w:rFonts w:ascii="Times New Roman" w:hAnsi="Times New Roman" w:cs="Times New Roman"/>
          <w:bCs/>
          <w:sz w:val="24"/>
          <w:szCs w:val="24"/>
          <w:lang w:val="en-US"/>
        </w:rPr>
        <w:t xml:space="preserve">dyslipidemia: self-reported medication for dyslipidemia, med. diabetes: self-reported medication for diabetes; med. </w:t>
      </w:r>
      <w:proofErr w:type="spellStart"/>
      <w:r w:rsidR="00234DAF">
        <w:rPr>
          <w:rFonts w:ascii="Times New Roman" w:hAnsi="Times New Roman" w:cs="Times New Roman"/>
          <w:bCs/>
          <w:sz w:val="24"/>
          <w:szCs w:val="24"/>
          <w:lang w:val="en-US"/>
        </w:rPr>
        <w:t>htn</w:t>
      </w:r>
      <w:proofErr w:type="spellEnd"/>
      <w:r w:rsidR="00234DAF">
        <w:rPr>
          <w:rFonts w:ascii="Times New Roman" w:hAnsi="Times New Roman" w:cs="Times New Roman"/>
          <w:bCs/>
          <w:sz w:val="24"/>
          <w:szCs w:val="24"/>
          <w:lang w:val="en-US"/>
        </w:rPr>
        <w:t>: self-reported medication for hypertension. The estimations for carbohydrates, protein and fiber were energy-adjusted.</w:t>
      </w:r>
    </w:p>
    <w:p w14:paraId="1149132D" w14:textId="7DF9ACDB" w:rsidR="00A45781" w:rsidRDefault="00A4578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925DC36" w14:textId="12C7FC3C" w:rsidR="00AB0ABD" w:rsidRDefault="004A5AB5">
      <w:pPr>
        <w:rPr>
          <w:rFonts w:ascii="Times New Roman" w:hAnsi="Times New Roman" w:cs="Times New Roman"/>
          <w:b/>
          <w:sz w:val="24"/>
          <w:szCs w:val="24"/>
          <w:lang w:val="en-US"/>
        </w:rPr>
      </w:pPr>
      <w:r w:rsidRPr="004A5AB5">
        <w:rPr>
          <w:rFonts w:ascii="Times New Roman" w:hAnsi="Times New Roman" w:cs="Times New Roman"/>
          <w:b/>
          <w:noProof/>
          <w:sz w:val="24"/>
          <w:szCs w:val="24"/>
          <w:lang w:eastAsia="sv-SE"/>
        </w:rPr>
        <w:lastRenderedPageBreak/>
        <w:drawing>
          <wp:inline distT="0" distB="0" distL="0" distR="0" wp14:anchorId="35C69C01" wp14:editId="04887A4A">
            <wp:extent cx="6629209" cy="9345880"/>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8987" cy="9373764"/>
                    </a:xfrm>
                    <a:prstGeom prst="rect">
                      <a:avLst/>
                    </a:prstGeom>
                  </pic:spPr>
                </pic:pic>
              </a:graphicData>
            </a:graphic>
          </wp:inline>
        </w:drawing>
      </w:r>
    </w:p>
    <w:p w14:paraId="1D2437CE" w14:textId="40BF11FE" w:rsidR="004A5AB5" w:rsidRDefault="004A5AB5">
      <w:pPr>
        <w:rPr>
          <w:rFonts w:ascii="Times New Roman" w:hAnsi="Times New Roman" w:cs="Times New Roman"/>
          <w:b/>
          <w:sz w:val="24"/>
          <w:szCs w:val="24"/>
          <w:lang w:val="en-US"/>
        </w:rPr>
      </w:pPr>
      <w:r>
        <w:rPr>
          <w:rFonts w:ascii="Times New Roman" w:hAnsi="Times New Roman" w:cs="Times New Roman"/>
          <w:b/>
          <w:noProof/>
          <w:sz w:val="24"/>
          <w:szCs w:val="24"/>
          <w:lang w:eastAsia="sv-SE"/>
        </w:rPr>
        <w:lastRenderedPageBreak/>
        <w:drawing>
          <wp:inline distT="0" distB="0" distL="0" distR="0" wp14:anchorId="7EA10473" wp14:editId="3ADC0463">
            <wp:extent cx="6638090" cy="9357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6389" cy="9411746"/>
                    </a:xfrm>
                    <a:prstGeom prst="rect">
                      <a:avLst/>
                    </a:prstGeom>
                    <a:noFill/>
                  </pic:spPr>
                </pic:pic>
              </a:graphicData>
            </a:graphic>
          </wp:inline>
        </w:drawing>
      </w:r>
    </w:p>
    <w:p w14:paraId="54A4D4C2" w14:textId="11CF09CF" w:rsidR="00A45781" w:rsidRDefault="004A5AB5">
      <w:pPr>
        <w:rPr>
          <w:rFonts w:ascii="Times New Roman" w:hAnsi="Times New Roman" w:cs="Times New Roman"/>
          <w:b/>
          <w:sz w:val="24"/>
          <w:szCs w:val="24"/>
          <w:lang w:val="en-US"/>
        </w:rPr>
      </w:pPr>
      <w:r>
        <w:rPr>
          <w:rFonts w:ascii="Times New Roman" w:hAnsi="Times New Roman" w:cs="Times New Roman"/>
          <w:b/>
          <w:noProof/>
          <w:sz w:val="24"/>
          <w:szCs w:val="24"/>
          <w:lang w:eastAsia="sv-SE"/>
        </w:rPr>
        <w:lastRenderedPageBreak/>
        <w:drawing>
          <wp:inline distT="0" distB="0" distL="0" distR="0" wp14:anchorId="4E6346FA" wp14:editId="7A64BA74">
            <wp:extent cx="6629666" cy="934588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0484" cy="9445713"/>
                    </a:xfrm>
                    <a:prstGeom prst="rect">
                      <a:avLst/>
                    </a:prstGeom>
                    <a:noFill/>
                  </pic:spPr>
                </pic:pic>
              </a:graphicData>
            </a:graphic>
          </wp:inline>
        </w:drawing>
      </w:r>
    </w:p>
    <w:p w14:paraId="4469A3DB" w14:textId="715B9263" w:rsidR="00A45781" w:rsidRDefault="004A5AB5" w:rsidP="005D2402">
      <w:pPr>
        <w:keepNext/>
        <w:spacing w:before="240"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sv-SE"/>
        </w:rPr>
        <w:lastRenderedPageBreak/>
        <w:drawing>
          <wp:inline distT="0" distB="0" distL="0" distR="0" wp14:anchorId="3D34573F" wp14:editId="51A88B4E">
            <wp:extent cx="7086633" cy="648802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4383" cy="6495121"/>
                    </a:xfrm>
                    <a:prstGeom prst="rect">
                      <a:avLst/>
                    </a:prstGeom>
                    <a:noFill/>
                  </pic:spPr>
                </pic:pic>
              </a:graphicData>
            </a:graphic>
          </wp:inline>
        </w:drawing>
      </w:r>
    </w:p>
    <w:p w14:paraId="5E64E1B2" w14:textId="0B2FFFD8" w:rsidR="005D2402" w:rsidRPr="00BA4487" w:rsidRDefault="005D2402" w:rsidP="005D2402">
      <w:pPr>
        <w:keepNext/>
        <w:spacing w:before="240" w:after="0" w:line="480" w:lineRule="auto"/>
        <w:rPr>
          <w:rFonts w:ascii="Times New Roman" w:hAnsi="Times New Roman" w:cs="Times New Roman"/>
          <w:sz w:val="24"/>
          <w:szCs w:val="24"/>
          <w:lang w:val="en-US"/>
        </w:rPr>
      </w:pPr>
      <w:r w:rsidRPr="000B0DC1">
        <w:rPr>
          <w:rFonts w:ascii="Times New Roman" w:hAnsi="Times New Roman" w:cs="Times New Roman"/>
          <w:b/>
          <w:sz w:val="24"/>
          <w:szCs w:val="24"/>
          <w:lang w:val="en-US"/>
        </w:rPr>
        <w:t xml:space="preserve">Figure </w:t>
      </w:r>
      <w:r w:rsidR="00640399" w:rsidRPr="000B0DC1">
        <w:rPr>
          <w:rFonts w:ascii="Times New Roman" w:hAnsi="Times New Roman" w:cs="Times New Roman"/>
          <w:b/>
          <w:sz w:val="24"/>
          <w:szCs w:val="24"/>
          <w:lang w:val="en-US"/>
        </w:rPr>
        <w:t>S</w:t>
      </w:r>
      <w:r w:rsidR="00640399">
        <w:rPr>
          <w:rFonts w:ascii="Times New Roman" w:hAnsi="Times New Roman" w:cs="Times New Roman"/>
          <w:b/>
          <w:sz w:val="24"/>
          <w:szCs w:val="24"/>
          <w:lang w:val="en-US"/>
        </w:rPr>
        <w:t>4</w:t>
      </w:r>
      <w:r>
        <w:rPr>
          <w:rFonts w:ascii="Times New Roman" w:hAnsi="Times New Roman" w:cs="Times New Roman"/>
          <w:b/>
          <w:sz w:val="24"/>
          <w:szCs w:val="24"/>
          <w:lang w:val="en-US"/>
        </w:rPr>
        <w:t>.</w:t>
      </w:r>
      <w:r w:rsidRPr="000B0DC1">
        <w:rPr>
          <w:rFonts w:ascii="Times New Roman" w:hAnsi="Times New Roman" w:cs="Times New Roman"/>
          <w:b/>
          <w:sz w:val="24"/>
          <w:szCs w:val="24"/>
          <w:lang w:val="en-US"/>
        </w:rPr>
        <w:t xml:space="preserve"> </w:t>
      </w:r>
      <w:r w:rsidRPr="000B0DC1">
        <w:rPr>
          <w:rFonts w:ascii="Times New Roman" w:hAnsi="Times New Roman" w:cs="Times New Roman"/>
          <w:b/>
          <w:bCs/>
          <w:sz w:val="24"/>
          <w:szCs w:val="24"/>
          <w:lang w:val="en-US"/>
        </w:rPr>
        <w:t xml:space="preserve">Relative abundance </w:t>
      </w:r>
      <w:r>
        <w:rPr>
          <w:rFonts w:ascii="Times New Roman" w:hAnsi="Times New Roman" w:cs="Times New Roman"/>
          <w:b/>
          <w:bCs/>
          <w:sz w:val="24"/>
          <w:szCs w:val="24"/>
          <w:lang w:val="en-US"/>
        </w:rPr>
        <w:t>of</w:t>
      </w:r>
      <w:r w:rsidRPr="000B0DC1">
        <w:rPr>
          <w:rFonts w:ascii="Times New Roman" w:hAnsi="Times New Roman" w:cs="Times New Roman"/>
          <w:b/>
          <w:bCs/>
          <w:sz w:val="24"/>
          <w:szCs w:val="24"/>
          <w:lang w:val="en-US"/>
        </w:rPr>
        <w:t xml:space="preserve"> </w:t>
      </w:r>
      <w:r w:rsidR="0067776B" w:rsidRPr="000B0DC1">
        <w:rPr>
          <w:rFonts w:ascii="Times New Roman" w:hAnsi="Times New Roman" w:cs="Times New Roman"/>
          <w:b/>
          <w:bCs/>
          <w:sz w:val="24"/>
          <w:szCs w:val="24"/>
          <w:lang w:val="en-US"/>
        </w:rPr>
        <w:t>6</w:t>
      </w:r>
      <w:r w:rsidR="0067776B">
        <w:rPr>
          <w:rFonts w:ascii="Times New Roman" w:hAnsi="Times New Roman" w:cs="Times New Roman"/>
          <w:b/>
          <w:bCs/>
          <w:sz w:val="24"/>
          <w:szCs w:val="24"/>
          <w:lang w:val="en-US"/>
        </w:rPr>
        <w:t>4</w:t>
      </w:r>
      <w:r w:rsidR="0067776B" w:rsidRPr="000B0DC1">
        <w:rPr>
          <w:rFonts w:ascii="Times New Roman" w:hAnsi="Times New Roman" w:cs="Times New Roman"/>
          <w:b/>
          <w:bCs/>
          <w:sz w:val="24"/>
          <w:szCs w:val="24"/>
          <w:lang w:val="en-US"/>
        </w:rPr>
        <w:t xml:space="preserve"> </w:t>
      </w:r>
      <w:r w:rsidRPr="000B0DC1">
        <w:rPr>
          <w:rFonts w:ascii="Times New Roman" w:hAnsi="Times New Roman" w:cs="Times New Roman"/>
          <w:b/>
          <w:bCs/>
          <w:sz w:val="24"/>
          <w:szCs w:val="24"/>
          <w:lang w:val="en-US"/>
        </w:rPr>
        <w:t>CACS-associated species across CACS groups</w:t>
      </w:r>
      <w:r w:rsidR="00ED5F0A">
        <w:rPr>
          <w:rFonts w:ascii="Times New Roman" w:hAnsi="Times New Roman" w:cs="Times New Roman"/>
          <w:b/>
          <w:bCs/>
          <w:sz w:val="24"/>
          <w:szCs w:val="24"/>
          <w:lang w:val="en-US"/>
        </w:rPr>
        <w:t xml:space="preserve"> and participants with previous atherosclerotic cardiovascular disease (CVD, n=119)</w:t>
      </w:r>
      <w:r w:rsidR="0065407B">
        <w:rPr>
          <w:rFonts w:ascii="Times New Roman" w:hAnsi="Times New Roman" w:cs="Times New Roman"/>
          <w:b/>
          <w:bCs/>
          <w:sz w:val="24"/>
          <w:szCs w:val="24"/>
          <w:lang w:val="en-US"/>
        </w:rPr>
        <w:t>, i.e.</w:t>
      </w:r>
      <w:r w:rsidR="00086074">
        <w:rPr>
          <w:rFonts w:ascii="Times New Roman" w:hAnsi="Times New Roman" w:cs="Times New Roman"/>
          <w:b/>
          <w:bCs/>
          <w:sz w:val="24"/>
          <w:szCs w:val="24"/>
          <w:lang w:val="en-US"/>
        </w:rPr>
        <w:t xml:space="preserve"> myocardial infarction, angina, previous bypass surgery or percutaneous coronary intervention, and revascularization of other arterial vessels</w:t>
      </w:r>
      <w:r w:rsidRPr="000B0DC1">
        <w:rPr>
          <w:rFonts w:ascii="Times New Roman" w:hAnsi="Times New Roman" w:cs="Times New Roman"/>
          <w:b/>
          <w:bCs/>
          <w:sz w:val="24"/>
          <w:szCs w:val="24"/>
          <w:lang w:val="en-US"/>
        </w:rPr>
        <w:t>.</w:t>
      </w:r>
    </w:p>
    <w:p w14:paraId="5F335E8D" w14:textId="77777777" w:rsidR="005D2402" w:rsidRPr="000B0DC1" w:rsidRDefault="005D2402" w:rsidP="005D2402">
      <w:pPr>
        <w:spacing w:after="0" w:line="480" w:lineRule="auto"/>
        <w:rPr>
          <w:rFonts w:ascii="Times New Roman" w:hAnsi="Times New Roman" w:cs="Times New Roman"/>
          <w:b/>
          <w:sz w:val="24"/>
          <w:szCs w:val="24"/>
          <w:lang w:val="en-US"/>
        </w:rPr>
      </w:pPr>
      <w:r w:rsidRPr="000B0DC1">
        <w:rPr>
          <w:rFonts w:ascii="Times New Roman" w:hAnsi="Times New Roman" w:cs="Times New Roman"/>
          <w:color w:val="000000"/>
          <w:sz w:val="24"/>
          <w:szCs w:val="24"/>
          <w:lang w:val="en-US"/>
        </w:rPr>
        <w:t xml:space="preserve">Species abundance was transformed </w:t>
      </w:r>
      <w:r>
        <w:rPr>
          <w:rFonts w:ascii="Times New Roman" w:hAnsi="Times New Roman" w:cs="Times New Roman"/>
          <w:color w:val="000000"/>
          <w:sz w:val="24"/>
          <w:szCs w:val="24"/>
          <w:lang w:val="en-US"/>
        </w:rPr>
        <w:t>with the formula</w:t>
      </w:r>
      <w:r w:rsidRPr="000B0DC1">
        <w:rPr>
          <w:rFonts w:ascii="Times New Roman" w:hAnsi="Times New Roman" w:cs="Times New Roman"/>
          <w:color w:val="000000"/>
          <w:sz w:val="24"/>
          <w:szCs w:val="24"/>
          <w:lang w:val="en-US"/>
        </w:rPr>
        <w:t xml:space="preserve"> </w:t>
      </w:r>
      <w:r w:rsidRPr="000B0DC1">
        <w:rPr>
          <w:rFonts w:ascii="Times New Roman" w:hAnsi="Times New Roman" w:cs="Times New Roman"/>
          <w:sz w:val="24"/>
          <w:szCs w:val="24"/>
          <w:lang w:val="en-US"/>
        </w:rPr>
        <w:t>ln(x+1), where x denotes the relative abundance of each species. In a second step</w:t>
      </w:r>
      <w:r>
        <w:rPr>
          <w:rFonts w:ascii="Times New Roman" w:hAnsi="Times New Roman" w:cs="Times New Roman"/>
          <w:sz w:val="24"/>
          <w:szCs w:val="24"/>
          <w:lang w:val="en-US"/>
        </w:rPr>
        <w:t>,</w:t>
      </w:r>
      <w:r w:rsidRPr="000B0DC1">
        <w:rPr>
          <w:rFonts w:ascii="Times New Roman" w:hAnsi="Times New Roman" w:cs="Times New Roman"/>
          <w:sz w:val="24"/>
          <w:szCs w:val="24"/>
          <w:lang w:val="en-US"/>
        </w:rPr>
        <w:t xml:space="preserve"> a z-transformation was applied to set the </w:t>
      </w:r>
      <w:r w:rsidRPr="000B0DC1">
        <w:rPr>
          <w:rFonts w:ascii="Times New Roman" w:hAnsi="Times New Roman" w:cs="Times New Roman"/>
          <w:color w:val="000000"/>
          <w:sz w:val="24"/>
          <w:szCs w:val="24"/>
          <w:lang w:val="en-US"/>
        </w:rPr>
        <w:t>mean to 0 and SD to 1.</w:t>
      </w:r>
    </w:p>
    <w:p w14:paraId="7FA263BA" w14:textId="66A082D0" w:rsidR="00A45781" w:rsidRDefault="00A4578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B8727FC" w14:textId="28445712" w:rsidR="00D550BA" w:rsidRDefault="00D550BA" w:rsidP="00793FDE">
      <w:pPr>
        <w:spacing w:line="480" w:lineRule="auto"/>
        <w:rPr>
          <w:rFonts w:ascii="Times New Roman" w:hAnsi="Times New Roman" w:cs="Times New Roman"/>
          <w:noProof/>
          <w:sz w:val="24"/>
          <w:szCs w:val="24"/>
          <w:lang w:eastAsia="sv-SE"/>
        </w:rPr>
      </w:pPr>
      <w:r>
        <w:rPr>
          <w:rFonts w:ascii="Times New Roman" w:hAnsi="Times New Roman" w:cs="Times New Roman"/>
          <w:noProof/>
          <w:sz w:val="24"/>
          <w:szCs w:val="24"/>
          <w:lang w:eastAsia="sv-SE"/>
        </w:rPr>
        <w:lastRenderedPageBreak/>
        <w:drawing>
          <wp:inline distT="0" distB="0" distL="0" distR="0" wp14:anchorId="60CD1ACA" wp14:editId="0606BD87">
            <wp:extent cx="6645910" cy="9363908"/>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9363908"/>
                    </a:xfrm>
                    <a:prstGeom prst="rect">
                      <a:avLst/>
                    </a:prstGeom>
                    <a:noFill/>
                  </pic:spPr>
                </pic:pic>
              </a:graphicData>
            </a:graphic>
          </wp:inline>
        </w:drawing>
      </w:r>
    </w:p>
    <w:p w14:paraId="723B4370" w14:textId="134279CE" w:rsidR="00D550BA" w:rsidRDefault="00D550BA" w:rsidP="00793FDE">
      <w:pPr>
        <w:spacing w:line="480" w:lineRule="auto"/>
        <w:rPr>
          <w:rFonts w:ascii="Times New Roman" w:hAnsi="Times New Roman" w:cs="Times New Roman"/>
          <w:noProof/>
          <w:sz w:val="24"/>
          <w:szCs w:val="24"/>
          <w:lang w:eastAsia="sv-SE"/>
        </w:rPr>
      </w:pPr>
      <w:r w:rsidRPr="00D550BA">
        <w:rPr>
          <w:rFonts w:ascii="Times New Roman" w:hAnsi="Times New Roman" w:cs="Times New Roman"/>
          <w:noProof/>
          <w:sz w:val="24"/>
          <w:szCs w:val="24"/>
          <w:lang w:eastAsia="sv-SE"/>
        </w:rPr>
        <w:lastRenderedPageBreak/>
        <w:drawing>
          <wp:inline distT="0" distB="0" distL="0" distR="0" wp14:anchorId="78477FF7" wp14:editId="579BFF07">
            <wp:extent cx="6602680" cy="930343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320" cy="9340970"/>
                    </a:xfrm>
                    <a:prstGeom prst="rect">
                      <a:avLst/>
                    </a:prstGeom>
                  </pic:spPr>
                </pic:pic>
              </a:graphicData>
            </a:graphic>
          </wp:inline>
        </w:drawing>
      </w:r>
    </w:p>
    <w:p w14:paraId="13D8D008" w14:textId="396C50EA" w:rsidR="00793FDE" w:rsidRDefault="00D550BA" w:rsidP="00793FD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sv-SE"/>
        </w:rPr>
        <w:lastRenderedPageBreak/>
        <w:drawing>
          <wp:inline distT="0" distB="0" distL="0" distR="0" wp14:anchorId="38815350" wp14:editId="74CBF1A5">
            <wp:extent cx="6599436" cy="92983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392" cy="9333541"/>
                    </a:xfrm>
                    <a:prstGeom prst="rect">
                      <a:avLst/>
                    </a:prstGeom>
                    <a:noFill/>
                  </pic:spPr>
                </pic:pic>
              </a:graphicData>
            </a:graphic>
          </wp:inline>
        </w:drawing>
      </w:r>
    </w:p>
    <w:p w14:paraId="0B69015E" w14:textId="30E291FB" w:rsidR="00D550BA" w:rsidRDefault="00D550BA" w:rsidP="00793FDE">
      <w:pPr>
        <w:spacing w:line="480" w:lineRule="auto"/>
        <w:rPr>
          <w:rFonts w:ascii="Times New Roman" w:hAnsi="Times New Roman" w:cs="Times New Roman"/>
          <w:sz w:val="24"/>
          <w:szCs w:val="24"/>
          <w:lang w:val="en-US"/>
        </w:rPr>
      </w:pPr>
      <w:r w:rsidRPr="00D550BA">
        <w:rPr>
          <w:rFonts w:ascii="Times New Roman" w:hAnsi="Times New Roman" w:cs="Times New Roman"/>
          <w:noProof/>
          <w:sz w:val="24"/>
          <w:szCs w:val="24"/>
          <w:lang w:eastAsia="sv-SE"/>
        </w:rPr>
        <w:lastRenderedPageBreak/>
        <w:drawing>
          <wp:inline distT="0" distB="0" distL="0" distR="0" wp14:anchorId="7F0723F2" wp14:editId="4BCD6EAE">
            <wp:extent cx="6645910" cy="93643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9364345"/>
                    </a:xfrm>
                    <a:prstGeom prst="rect">
                      <a:avLst/>
                    </a:prstGeom>
                  </pic:spPr>
                </pic:pic>
              </a:graphicData>
            </a:graphic>
          </wp:inline>
        </w:drawing>
      </w:r>
    </w:p>
    <w:p w14:paraId="7E514AD4" w14:textId="416E342A" w:rsidR="00D550BA" w:rsidRDefault="00D550BA" w:rsidP="00793FD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sv-SE"/>
        </w:rPr>
        <w:lastRenderedPageBreak/>
        <w:drawing>
          <wp:inline distT="0" distB="0" distL="0" distR="0" wp14:anchorId="4C254998" wp14:editId="504EE18B">
            <wp:extent cx="6564431" cy="924905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212" cy="9272700"/>
                    </a:xfrm>
                    <a:prstGeom prst="rect">
                      <a:avLst/>
                    </a:prstGeom>
                    <a:noFill/>
                  </pic:spPr>
                </pic:pic>
              </a:graphicData>
            </a:graphic>
          </wp:inline>
        </w:drawing>
      </w:r>
    </w:p>
    <w:p w14:paraId="4588DBA3" w14:textId="3C93C4B5" w:rsidR="00D550BA" w:rsidRDefault="00D550BA" w:rsidP="00793FDE">
      <w:pPr>
        <w:spacing w:line="480" w:lineRule="auto"/>
        <w:rPr>
          <w:rFonts w:ascii="Times New Roman" w:hAnsi="Times New Roman" w:cs="Times New Roman"/>
          <w:sz w:val="24"/>
          <w:szCs w:val="24"/>
          <w:lang w:val="en-US"/>
        </w:rPr>
      </w:pPr>
      <w:r w:rsidRPr="00D550BA">
        <w:rPr>
          <w:rFonts w:ascii="Times New Roman" w:hAnsi="Times New Roman" w:cs="Times New Roman"/>
          <w:noProof/>
          <w:sz w:val="24"/>
          <w:szCs w:val="24"/>
          <w:lang w:eastAsia="sv-SE"/>
        </w:rPr>
        <w:lastRenderedPageBreak/>
        <w:drawing>
          <wp:inline distT="0" distB="0" distL="0" distR="0" wp14:anchorId="0BEE3098" wp14:editId="7A41568C">
            <wp:extent cx="6645910" cy="93643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9364345"/>
                    </a:xfrm>
                    <a:prstGeom prst="rect">
                      <a:avLst/>
                    </a:prstGeom>
                  </pic:spPr>
                </pic:pic>
              </a:graphicData>
            </a:graphic>
          </wp:inline>
        </w:drawing>
      </w:r>
    </w:p>
    <w:p w14:paraId="6D028150" w14:textId="04BFC6A7" w:rsidR="00D550BA" w:rsidRDefault="00D550BA" w:rsidP="00793FDE">
      <w:pPr>
        <w:spacing w:line="480" w:lineRule="auto"/>
        <w:rPr>
          <w:rFonts w:ascii="Times New Roman" w:hAnsi="Times New Roman" w:cs="Times New Roman"/>
          <w:sz w:val="24"/>
          <w:szCs w:val="24"/>
          <w:lang w:val="en-US"/>
        </w:rPr>
      </w:pPr>
      <w:r w:rsidRPr="00D550BA">
        <w:rPr>
          <w:rFonts w:ascii="Times New Roman" w:hAnsi="Times New Roman" w:cs="Times New Roman"/>
          <w:noProof/>
          <w:sz w:val="24"/>
          <w:szCs w:val="24"/>
          <w:lang w:eastAsia="sv-SE"/>
        </w:rPr>
        <w:lastRenderedPageBreak/>
        <w:drawing>
          <wp:inline distT="0" distB="0" distL="0" distR="0" wp14:anchorId="4C34B94D" wp14:editId="03F91F69">
            <wp:extent cx="6645910" cy="93643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9364345"/>
                    </a:xfrm>
                    <a:prstGeom prst="rect">
                      <a:avLst/>
                    </a:prstGeom>
                  </pic:spPr>
                </pic:pic>
              </a:graphicData>
            </a:graphic>
          </wp:inline>
        </w:drawing>
      </w:r>
    </w:p>
    <w:p w14:paraId="4BC0B9A0" w14:textId="66DD2BF2" w:rsidR="00D550BA" w:rsidRDefault="00D550BA" w:rsidP="00793FD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sv-SE"/>
        </w:rPr>
        <w:lastRenderedPageBreak/>
        <w:drawing>
          <wp:inline distT="0" distB="0" distL="0" distR="0" wp14:anchorId="0522281A" wp14:editId="460A9932">
            <wp:extent cx="6649720" cy="936922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1627" cy="9386002"/>
                    </a:xfrm>
                    <a:prstGeom prst="rect">
                      <a:avLst/>
                    </a:prstGeom>
                    <a:noFill/>
                  </pic:spPr>
                </pic:pic>
              </a:graphicData>
            </a:graphic>
          </wp:inline>
        </w:drawing>
      </w:r>
    </w:p>
    <w:p w14:paraId="271C1441" w14:textId="2EE549A3" w:rsidR="005D2402" w:rsidRPr="00BA4487" w:rsidRDefault="005D2402" w:rsidP="005D2402">
      <w:pPr>
        <w:spacing w:before="240" w:after="0" w:line="480" w:lineRule="auto"/>
        <w:rPr>
          <w:rFonts w:ascii="Times New Roman" w:hAnsi="Times New Roman" w:cs="Times New Roman"/>
          <w:b/>
          <w:sz w:val="24"/>
          <w:szCs w:val="24"/>
          <w:lang w:val="en-US"/>
        </w:rPr>
      </w:pPr>
      <w:r w:rsidRPr="000B0DC1">
        <w:rPr>
          <w:rFonts w:ascii="Times New Roman" w:hAnsi="Times New Roman" w:cs="Times New Roman"/>
          <w:b/>
          <w:sz w:val="24"/>
          <w:szCs w:val="24"/>
          <w:lang w:val="en-US"/>
        </w:rPr>
        <w:lastRenderedPageBreak/>
        <w:t xml:space="preserve">Figure </w:t>
      </w:r>
      <w:r w:rsidR="00A87B7A" w:rsidRPr="000B0DC1">
        <w:rPr>
          <w:rFonts w:ascii="Times New Roman" w:hAnsi="Times New Roman" w:cs="Times New Roman"/>
          <w:b/>
          <w:sz w:val="24"/>
          <w:szCs w:val="24"/>
          <w:lang w:val="en-US"/>
        </w:rPr>
        <w:t>S</w:t>
      </w:r>
      <w:r w:rsidR="00A87B7A">
        <w:rPr>
          <w:rFonts w:ascii="Times New Roman" w:hAnsi="Times New Roman" w:cs="Times New Roman"/>
          <w:b/>
          <w:sz w:val="24"/>
          <w:szCs w:val="24"/>
          <w:lang w:val="en-US"/>
        </w:rPr>
        <w:t>5</w:t>
      </w:r>
      <w:r w:rsidRPr="000B0DC1">
        <w:rPr>
          <w:rFonts w:ascii="Times New Roman" w:hAnsi="Times New Roman" w:cs="Times New Roman"/>
          <w:b/>
          <w:sz w:val="24"/>
          <w:szCs w:val="24"/>
          <w:lang w:val="en-US"/>
        </w:rPr>
        <w:t>. Sensitivity analysis.</w:t>
      </w:r>
    </w:p>
    <w:p w14:paraId="7B41BAE5" w14:textId="585E8A43" w:rsidR="005D2402" w:rsidRPr="000B0DC1" w:rsidRDefault="005D2402" w:rsidP="005D2402">
      <w:pPr>
        <w:spacing w:after="0" w:line="480" w:lineRule="auto"/>
        <w:rPr>
          <w:rFonts w:ascii="Times New Roman" w:hAnsi="Times New Roman" w:cs="Times New Roman"/>
          <w:b/>
          <w:sz w:val="24"/>
          <w:szCs w:val="24"/>
          <w:lang w:val="en-US"/>
        </w:rPr>
      </w:pPr>
      <w:r w:rsidRPr="000B0DC1">
        <w:rPr>
          <w:rFonts w:ascii="Times New Roman" w:hAnsi="Times New Roman" w:cs="Times New Roman"/>
          <w:sz w:val="24"/>
          <w:szCs w:val="24"/>
          <w:lang w:val="en-US"/>
        </w:rPr>
        <w:t xml:space="preserve">Association results from the main model </w:t>
      </w:r>
      <w:r>
        <w:rPr>
          <w:rFonts w:ascii="Times New Roman" w:hAnsi="Times New Roman" w:cs="Times New Roman"/>
          <w:sz w:val="24"/>
          <w:szCs w:val="24"/>
          <w:lang w:val="en-US"/>
        </w:rPr>
        <w:t xml:space="preserve">in which </w:t>
      </w:r>
      <w:r w:rsidRPr="000B0DC1">
        <w:rPr>
          <w:rFonts w:ascii="Times New Roman" w:hAnsi="Times New Roman" w:cs="Times New Roman"/>
          <w:sz w:val="24"/>
          <w:szCs w:val="24"/>
          <w:lang w:val="en-US"/>
        </w:rPr>
        <w:t xml:space="preserve">participants </w:t>
      </w:r>
      <w:r>
        <w:rPr>
          <w:rFonts w:ascii="Times New Roman" w:hAnsi="Times New Roman" w:cs="Times New Roman"/>
          <w:sz w:val="24"/>
          <w:szCs w:val="24"/>
          <w:lang w:val="en-US"/>
        </w:rPr>
        <w:t>who</w:t>
      </w:r>
      <w:r w:rsidRPr="000B0D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had </w:t>
      </w:r>
      <w:r w:rsidRPr="000B0DC1">
        <w:rPr>
          <w:rFonts w:ascii="Times New Roman" w:hAnsi="Times New Roman" w:cs="Times New Roman"/>
          <w:sz w:val="24"/>
          <w:szCs w:val="24"/>
          <w:lang w:val="en-US"/>
        </w:rPr>
        <w:t xml:space="preserve">proton-pump inhibitors (PPI) measured in plasma, </w:t>
      </w:r>
      <w:r>
        <w:rPr>
          <w:rFonts w:ascii="Times New Roman" w:hAnsi="Times New Roman" w:cs="Times New Roman"/>
          <w:sz w:val="24"/>
          <w:szCs w:val="24"/>
          <w:lang w:val="en-US"/>
        </w:rPr>
        <w:t xml:space="preserve">had </w:t>
      </w:r>
      <w:r w:rsidRPr="000B0DC1">
        <w:rPr>
          <w:rFonts w:ascii="Times New Roman" w:hAnsi="Times New Roman" w:cs="Times New Roman"/>
          <w:sz w:val="24"/>
          <w:szCs w:val="24"/>
          <w:lang w:val="en-US"/>
        </w:rPr>
        <w:t>inflammatory bowel disease</w:t>
      </w:r>
      <w:r>
        <w:rPr>
          <w:rFonts w:ascii="Times New Roman" w:hAnsi="Times New Roman" w:cs="Times New Roman"/>
          <w:sz w:val="24"/>
          <w:szCs w:val="24"/>
          <w:lang w:val="en-US"/>
        </w:rPr>
        <w:t>, or</w:t>
      </w:r>
      <w:r w:rsidRPr="000B0DC1">
        <w:rPr>
          <w:rFonts w:ascii="Times New Roman" w:hAnsi="Times New Roman" w:cs="Times New Roman"/>
          <w:sz w:val="24"/>
          <w:szCs w:val="24"/>
          <w:lang w:val="en-US"/>
        </w:rPr>
        <w:t xml:space="preserve"> underwent antibiotic treatment during the year </w:t>
      </w:r>
      <w:r>
        <w:rPr>
          <w:rFonts w:ascii="Times New Roman" w:hAnsi="Times New Roman" w:cs="Times New Roman"/>
          <w:sz w:val="24"/>
          <w:szCs w:val="24"/>
          <w:lang w:val="en-US"/>
        </w:rPr>
        <w:t>before</w:t>
      </w:r>
      <w:r w:rsidRPr="000B0DC1">
        <w:rPr>
          <w:rFonts w:ascii="Times New Roman" w:hAnsi="Times New Roman" w:cs="Times New Roman"/>
          <w:sz w:val="24"/>
          <w:szCs w:val="24"/>
          <w:lang w:val="en-US"/>
        </w:rPr>
        <w:t xml:space="preserve"> the baseline visit </w:t>
      </w:r>
      <w:r>
        <w:rPr>
          <w:rFonts w:ascii="Times New Roman" w:hAnsi="Times New Roman" w:cs="Times New Roman"/>
          <w:sz w:val="24"/>
          <w:szCs w:val="24"/>
          <w:lang w:val="en-US"/>
        </w:rPr>
        <w:t>were excluded</w:t>
      </w:r>
      <w:r w:rsidR="0065407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5407B">
        <w:rPr>
          <w:rFonts w:ascii="Times New Roman" w:hAnsi="Times New Roman" w:cs="Times New Roman"/>
          <w:sz w:val="24"/>
          <w:szCs w:val="24"/>
          <w:lang w:val="en-US"/>
        </w:rPr>
        <w:t>or</w:t>
      </w:r>
      <w:r w:rsidR="0065407B" w:rsidRPr="000B0D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which </w:t>
      </w:r>
      <w:r w:rsidRPr="000B0DC1">
        <w:rPr>
          <w:rFonts w:ascii="Times New Roman" w:hAnsi="Times New Roman" w:cs="Times New Roman"/>
          <w:sz w:val="24"/>
          <w:szCs w:val="24"/>
          <w:lang w:val="en-US"/>
        </w:rPr>
        <w:t xml:space="preserve">Shannon diversity index </w:t>
      </w:r>
      <w:r>
        <w:rPr>
          <w:rFonts w:ascii="Times New Roman" w:hAnsi="Times New Roman" w:cs="Times New Roman"/>
          <w:sz w:val="24"/>
          <w:szCs w:val="24"/>
          <w:lang w:val="en-US"/>
        </w:rPr>
        <w:t>w</w:t>
      </w:r>
      <w:r w:rsidRPr="000B0DC1">
        <w:rPr>
          <w:rFonts w:ascii="Times New Roman" w:hAnsi="Times New Roman" w:cs="Times New Roman"/>
          <w:sz w:val="24"/>
          <w:szCs w:val="24"/>
          <w:lang w:val="en-US"/>
        </w:rPr>
        <w:t xml:space="preserve">as </w:t>
      </w:r>
      <w:r>
        <w:rPr>
          <w:rFonts w:ascii="Times New Roman" w:hAnsi="Times New Roman" w:cs="Times New Roman"/>
          <w:sz w:val="24"/>
          <w:szCs w:val="24"/>
          <w:lang w:val="en-US"/>
        </w:rPr>
        <w:t xml:space="preserve">added as </w:t>
      </w:r>
      <w:r w:rsidRPr="000B0DC1">
        <w:rPr>
          <w:rFonts w:ascii="Times New Roman" w:hAnsi="Times New Roman" w:cs="Times New Roman"/>
          <w:sz w:val="24"/>
          <w:szCs w:val="24"/>
          <w:lang w:val="en-US"/>
        </w:rPr>
        <w:t xml:space="preserve">a covariate. </w:t>
      </w:r>
      <w:r w:rsidR="00161FC9" w:rsidRPr="00161FC9">
        <w:rPr>
          <w:rFonts w:ascii="Times New Roman" w:hAnsi="Times New Roman" w:cs="Times New Roman"/>
          <w:sz w:val="24"/>
          <w:szCs w:val="24"/>
          <w:lang w:val="en-US"/>
        </w:rPr>
        <w:t>Main model is adjusted for age, sex, study site, country of birth, metagenomics extraction plate, smoking, physical activity, energy-adjusted carbohydrate, protein and fiber intake, systolic blood pressure, diastolic blood pressure, total cholesterol, high-density lipoprotein, low-density lipoprotein cholesterol, triglycerides, body mass index, diabetes and self-reported medication for dyslipidemia, hypertension and diabetes as fixed effects and first-degree family relatedness as random effect.</w:t>
      </w:r>
    </w:p>
    <w:p w14:paraId="58A1020B" w14:textId="77777777" w:rsidR="00AB0ABD" w:rsidRDefault="00AB0AB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1370C80" w14:textId="65A4ECD5" w:rsidR="00A85726" w:rsidRDefault="007807A5" w:rsidP="007807A5">
      <w:pPr>
        <w:spacing w:line="480" w:lineRule="auto"/>
        <w:rPr>
          <w:lang w:val="en-US"/>
        </w:rPr>
      </w:pPr>
      <w:r w:rsidRPr="007807A5">
        <w:rPr>
          <w:rFonts w:ascii="Times New Roman" w:hAnsi="Times New Roman" w:cs="Times New Roman"/>
          <w:b/>
          <w:noProof/>
          <w:sz w:val="24"/>
          <w:szCs w:val="24"/>
          <w:lang w:eastAsia="sv-SE"/>
        </w:rPr>
        <w:lastRenderedPageBreak/>
        <w:drawing>
          <wp:inline distT="0" distB="0" distL="0" distR="0" wp14:anchorId="3A6B1E99" wp14:editId="1659A16B">
            <wp:extent cx="4925305" cy="4847662"/>
            <wp:effectExtent l="0" t="0" r="8890" b="0"/>
            <wp:docPr id="2" name="Bildobjekt 2" descr="\\argos.rudbeck.uu.se\MyGroups$\Gold\MolEpi\MolEpic\Projects\GUTSY_CACS_Circulation_resubmission\Ext.Data.Figures\current versions\Fig S8 Correlation atherosclerosis trai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os.rudbeck.uu.se\MyGroups$\Gold\MolEpi\MolEpic\Projects\GUTSY_CACS_Circulation_resubmission\Ext.Data.Figures\current versions\Fig S8 Correlation atherosclerosis trait_final.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9299" t="11726" r="13747" b="12534"/>
                    <a:stretch/>
                  </pic:blipFill>
                  <pic:spPr bwMode="auto">
                    <a:xfrm>
                      <a:off x="0" y="0"/>
                      <a:ext cx="4925642" cy="4847994"/>
                    </a:xfrm>
                    <a:prstGeom prst="rect">
                      <a:avLst/>
                    </a:prstGeom>
                    <a:noFill/>
                    <a:ln>
                      <a:noFill/>
                    </a:ln>
                    <a:extLst>
                      <a:ext uri="{53640926-AAD7-44D8-BBD7-CCE9431645EC}">
                        <a14:shadowObscured xmlns:a14="http://schemas.microsoft.com/office/drawing/2010/main"/>
                      </a:ext>
                    </a:extLst>
                  </pic:spPr>
                </pic:pic>
              </a:graphicData>
            </a:graphic>
          </wp:inline>
        </w:drawing>
      </w:r>
    </w:p>
    <w:p w14:paraId="250823D9" w14:textId="3BFB1B96" w:rsidR="008E74D3" w:rsidRPr="0073679B" w:rsidRDefault="005D2402" w:rsidP="000B5B55">
      <w:pPr>
        <w:spacing w:after="0" w:line="480" w:lineRule="auto"/>
        <w:rPr>
          <w:rFonts w:ascii="Times New Roman" w:hAnsi="Times New Roman" w:cs="Times New Roman"/>
          <w:bCs/>
          <w:sz w:val="24"/>
          <w:szCs w:val="24"/>
          <w:lang w:val="en-US"/>
        </w:rPr>
        <w:sectPr w:rsidR="008E74D3" w:rsidRPr="0073679B" w:rsidSect="003F33F1">
          <w:footerReference w:type="default" r:id="rId23"/>
          <w:pgSz w:w="11906" w:h="16838"/>
          <w:pgMar w:top="720" w:right="720" w:bottom="720" w:left="720" w:header="720" w:footer="720" w:gutter="0"/>
          <w:cols w:space="720"/>
          <w:docGrid w:linePitch="360"/>
        </w:sectPr>
      </w:pPr>
      <w:r w:rsidRPr="000B0DC1">
        <w:rPr>
          <w:rFonts w:ascii="Times New Roman" w:hAnsi="Times New Roman" w:cs="Times New Roman"/>
          <w:b/>
          <w:sz w:val="24"/>
          <w:szCs w:val="24"/>
          <w:lang w:val="en-US"/>
        </w:rPr>
        <w:t xml:space="preserve">Figure </w:t>
      </w:r>
      <w:r w:rsidR="00A87B7A" w:rsidRPr="000B0DC1">
        <w:rPr>
          <w:rFonts w:ascii="Times New Roman" w:hAnsi="Times New Roman" w:cs="Times New Roman"/>
          <w:b/>
          <w:sz w:val="24"/>
          <w:szCs w:val="24"/>
          <w:lang w:val="en-US"/>
        </w:rPr>
        <w:t>S</w:t>
      </w:r>
      <w:r w:rsidR="00A87B7A">
        <w:rPr>
          <w:rFonts w:ascii="Times New Roman" w:hAnsi="Times New Roman" w:cs="Times New Roman"/>
          <w:b/>
          <w:sz w:val="24"/>
          <w:szCs w:val="24"/>
          <w:lang w:val="en-US"/>
        </w:rPr>
        <w:t>6</w:t>
      </w:r>
      <w:r w:rsidRPr="000B0DC1">
        <w:rPr>
          <w:rFonts w:ascii="Times New Roman" w:hAnsi="Times New Roman" w:cs="Times New Roman"/>
          <w:b/>
          <w:sz w:val="24"/>
          <w:szCs w:val="24"/>
          <w:lang w:val="en-US"/>
        </w:rPr>
        <w:t xml:space="preserve">. </w:t>
      </w:r>
      <w:r w:rsidRPr="000B0DC1">
        <w:rPr>
          <w:rFonts w:ascii="Times New Roman" w:hAnsi="Times New Roman" w:cs="Times New Roman"/>
          <w:b/>
          <w:bCs/>
          <w:sz w:val="24"/>
          <w:szCs w:val="24"/>
          <w:lang w:val="en-US"/>
        </w:rPr>
        <w:t>Correlation of the different atherosclerosis measurements in the SCAPIS study</w:t>
      </w:r>
      <w:r>
        <w:rPr>
          <w:rFonts w:ascii="Times New Roman" w:hAnsi="Times New Roman" w:cs="Times New Roman"/>
          <w:b/>
          <w:bCs/>
          <w:sz w:val="24"/>
          <w:szCs w:val="24"/>
          <w:lang w:val="en-US"/>
        </w:rPr>
        <w:t>.</w:t>
      </w:r>
      <w:r w:rsidR="0073679B">
        <w:rPr>
          <w:rFonts w:ascii="Times New Roman" w:hAnsi="Times New Roman" w:cs="Times New Roman"/>
          <w:bCs/>
          <w:sz w:val="24"/>
          <w:szCs w:val="24"/>
          <w:lang w:val="en-US"/>
        </w:rPr>
        <w:t xml:space="preserve"> CACS: coronary artery calcium score; </w:t>
      </w:r>
      <w:proofErr w:type="gramStart"/>
      <w:r w:rsidR="0073679B">
        <w:rPr>
          <w:rFonts w:ascii="Times New Roman" w:hAnsi="Times New Roman" w:cs="Times New Roman"/>
          <w:bCs/>
          <w:sz w:val="24"/>
          <w:szCs w:val="24"/>
          <w:lang w:val="en-US"/>
        </w:rPr>
        <w:t>Any</w:t>
      </w:r>
      <w:proofErr w:type="gramEnd"/>
      <w:r w:rsidR="0073679B">
        <w:rPr>
          <w:rFonts w:ascii="Times New Roman" w:hAnsi="Times New Roman" w:cs="Times New Roman"/>
          <w:bCs/>
          <w:sz w:val="24"/>
          <w:szCs w:val="24"/>
          <w:lang w:val="en-US"/>
        </w:rPr>
        <w:t xml:space="preserve"> atherosclerosis: any detected coronary atherosclerosis; stenosis&gt;50%: any detected coronary stenosis with an occlusion &gt;50%; Duke: Modified Duke index; SIS: </w:t>
      </w:r>
      <w:r w:rsidR="0073679B" w:rsidRPr="00B9073F">
        <w:rPr>
          <w:rFonts w:ascii="Times New Roman" w:hAnsi="Times New Roman" w:cs="Times New Roman"/>
          <w:sz w:val="24"/>
          <w:szCs w:val="24"/>
          <w:lang w:val="en-US"/>
        </w:rPr>
        <w:t>segment involvement score</w:t>
      </w:r>
      <w:r w:rsidR="0073679B">
        <w:rPr>
          <w:rFonts w:ascii="Times New Roman" w:hAnsi="Times New Roman" w:cs="Times New Roman"/>
          <w:sz w:val="24"/>
          <w:szCs w:val="24"/>
          <w:lang w:val="en-US"/>
        </w:rPr>
        <w:t>; Carotid plaques: presence of carotid plaques.</w:t>
      </w:r>
    </w:p>
    <w:p w14:paraId="3B8105AB" w14:textId="48C43B47" w:rsidR="00A85726" w:rsidRDefault="0022478D">
      <w:pPr>
        <w:rPr>
          <w:lang w:val="en-US"/>
        </w:rPr>
      </w:pPr>
      <w:r w:rsidRPr="00DE0DFE">
        <w:rPr>
          <w:noProof/>
          <w:lang w:val="en-US" w:eastAsia="sv-SE"/>
        </w:rPr>
        <w:lastRenderedPageBreak/>
        <w:t xml:space="preserve"> </w:t>
      </w:r>
      <w:r w:rsidRPr="0022478D">
        <w:rPr>
          <w:noProof/>
          <w:lang w:eastAsia="sv-SE"/>
        </w:rPr>
        <w:drawing>
          <wp:inline distT="0" distB="0" distL="0" distR="0" wp14:anchorId="6D5C11F1" wp14:editId="51CA9045">
            <wp:extent cx="9577873" cy="6705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81491" cy="6708133"/>
                    </a:xfrm>
                    <a:prstGeom prst="rect">
                      <a:avLst/>
                    </a:prstGeom>
                  </pic:spPr>
                </pic:pic>
              </a:graphicData>
            </a:graphic>
          </wp:inline>
        </w:drawing>
      </w:r>
    </w:p>
    <w:p w14:paraId="419309A3" w14:textId="4FD54E48" w:rsidR="008E74D3" w:rsidRPr="000B5B55" w:rsidRDefault="00BF1973" w:rsidP="000B5B55">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S7</w:t>
      </w:r>
      <w:r w:rsidR="008E74D3" w:rsidRPr="000B5B55">
        <w:rPr>
          <w:rFonts w:ascii="Times New Roman" w:hAnsi="Times New Roman" w:cs="Times New Roman"/>
          <w:b/>
          <w:sz w:val="24"/>
          <w:szCs w:val="24"/>
          <w:lang w:val="en-US"/>
        </w:rPr>
        <w:t xml:space="preserve">. </w:t>
      </w:r>
      <w:proofErr w:type="spellStart"/>
      <w:r w:rsidR="008E74D3" w:rsidRPr="000B5B55">
        <w:rPr>
          <w:rFonts w:ascii="Times New Roman" w:hAnsi="Times New Roman" w:cs="Times New Roman"/>
          <w:b/>
          <w:sz w:val="24"/>
          <w:szCs w:val="24"/>
          <w:lang w:val="en-US"/>
        </w:rPr>
        <w:t>Heatmap</w:t>
      </w:r>
      <w:proofErr w:type="spellEnd"/>
      <w:r w:rsidR="008E74D3" w:rsidRPr="000B5B55">
        <w:rPr>
          <w:rFonts w:ascii="Times New Roman" w:hAnsi="Times New Roman" w:cs="Times New Roman"/>
          <w:b/>
          <w:sz w:val="24"/>
          <w:szCs w:val="24"/>
          <w:lang w:val="en-US"/>
        </w:rPr>
        <w:t xml:space="preserve"> of associations between </w:t>
      </w:r>
      <w:r w:rsidR="000B5B55">
        <w:rPr>
          <w:rFonts w:ascii="Times New Roman" w:hAnsi="Times New Roman" w:cs="Times New Roman"/>
          <w:b/>
          <w:sz w:val="24"/>
          <w:szCs w:val="24"/>
          <w:lang w:val="en-US"/>
        </w:rPr>
        <w:t>coronary artery calcium score (C</w:t>
      </w:r>
      <w:r w:rsidR="008E74D3" w:rsidRPr="000B5B55">
        <w:rPr>
          <w:rFonts w:ascii="Times New Roman" w:hAnsi="Times New Roman" w:cs="Times New Roman"/>
          <w:b/>
          <w:sz w:val="24"/>
          <w:szCs w:val="24"/>
          <w:lang w:val="en-US"/>
        </w:rPr>
        <w:t>ACS</w:t>
      </w:r>
      <w:r w:rsidR="000B5B55">
        <w:rPr>
          <w:rFonts w:ascii="Times New Roman" w:hAnsi="Times New Roman" w:cs="Times New Roman"/>
          <w:b/>
          <w:sz w:val="24"/>
          <w:szCs w:val="24"/>
          <w:lang w:val="en-US"/>
        </w:rPr>
        <w:t>)</w:t>
      </w:r>
      <w:r w:rsidR="008E74D3" w:rsidRPr="000B5B55">
        <w:rPr>
          <w:rFonts w:ascii="Times New Roman" w:hAnsi="Times New Roman" w:cs="Times New Roman"/>
          <w:b/>
          <w:sz w:val="24"/>
          <w:szCs w:val="24"/>
          <w:lang w:val="en-US"/>
        </w:rPr>
        <w:t>-Associated Species and Plasma Metabolites.</w:t>
      </w:r>
      <w:r w:rsidR="008E74D3" w:rsidRPr="008E74D3">
        <w:rPr>
          <w:lang w:val="en-US"/>
        </w:rPr>
        <w:t xml:space="preserve"> </w:t>
      </w:r>
      <w:r w:rsidR="008E74D3" w:rsidRPr="000B5B55">
        <w:rPr>
          <w:rFonts w:ascii="Times New Roman" w:hAnsi="Times New Roman" w:cs="Times New Roman"/>
          <w:sz w:val="24"/>
          <w:szCs w:val="24"/>
          <w:lang w:val="en-US"/>
        </w:rPr>
        <w:t>Data were downloaded from the GUTSY Atlas (Supplementary Table 2 and 6, https://gutsya</w:t>
      </w:r>
      <w:r w:rsidR="008E74D3" w:rsidRPr="008E74D3">
        <w:rPr>
          <w:rFonts w:ascii="Times New Roman" w:hAnsi="Times New Roman" w:cs="Times New Roman"/>
          <w:sz w:val="24"/>
          <w:szCs w:val="24"/>
          <w:lang w:val="en-US"/>
        </w:rPr>
        <w:t>tlas.serve.scilifelab.se/)</w:t>
      </w:r>
      <w:r w:rsidR="008E74D3" w:rsidRPr="000B5B55">
        <w:rPr>
          <w:rFonts w:ascii="Times New Roman" w:hAnsi="Times New Roman" w:cs="Times New Roman"/>
          <w:sz w:val="24"/>
          <w:szCs w:val="24"/>
          <w:lang w:val="en-US"/>
        </w:rPr>
        <w:t>, which is based on the same metagenomics data as the current study. Results were available for 60/64 CACS-associated species. For each CACS-associated species, the three strongest associations with metabolites were selected based on their p-value, and the Spearman’s rank correlation coefficient of the unique subset of 63 metabolites is shown. Hierarchical clustering was performed based on the Euclidian distance. Column CACS is the linear regression coefficient of the species with CACS. The color bar in the bottom depicts the annotated metabolite subclass of the metabolites.</w:t>
      </w:r>
    </w:p>
    <w:sectPr w:rsidR="008E74D3" w:rsidRPr="000B5B55" w:rsidSect="000B5B55">
      <w:pgSz w:w="16838" w:h="11906"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F41C4" w14:textId="77777777" w:rsidR="001053D1" w:rsidRDefault="001053D1">
      <w:pPr>
        <w:spacing w:after="0" w:line="240" w:lineRule="auto"/>
      </w:pPr>
      <w:r>
        <w:separator/>
      </w:r>
    </w:p>
  </w:endnote>
  <w:endnote w:type="continuationSeparator" w:id="0">
    <w:p w14:paraId="39CBE2D8" w14:textId="77777777" w:rsidR="001053D1" w:rsidRDefault="0010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267893"/>
      <w:docPartObj>
        <w:docPartGallery w:val="Page Numbers (Bottom of Page)"/>
        <w:docPartUnique/>
      </w:docPartObj>
    </w:sdtPr>
    <w:sdtEndPr>
      <w:rPr>
        <w:noProof/>
      </w:rPr>
    </w:sdtEndPr>
    <w:sdtContent>
      <w:p w14:paraId="7229BE03" w14:textId="30CF894C" w:rsidR="004B0AE2" w:rsidRDefault="00793FDE">
        <w:pPr>
          <w:pStyle w:val="Footer"/>
          <w:jc w:val="right"/>
        </w:pPr>
        <w:r>
          <w:fldChar w:fldCharType="begin"/>
        </w:r>
        <w:r>
          <w:instrText xml:space="preserve"> PAGE   \* MERGEFORMAT </w:instrText>
        </w:r>
        <w:r>
          <w:fldChar w:fldCharType="separate"/>
        </w:r>
        <w:r w:rsidR="003813E5">
          <w:rPr>
            <w:noProof/>
          </w:rPr>
          <w:t>21</w:t>
        </w:r>
        <w:r>
          <w:rPr>
            <w:noProof/>
          </w:rPr>
          <w:fldChar w:fldCharType="end"/>
        </w:r>
      </w:p>
    </w:sdtContent>
  </w:sdt>
  <w:p w14:paraId="466B7552" w14:textId="77777777" w:rsidR="004B0AE2" w:rsidRDefault="00381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8A5E9" w14:textId="77777777" w:rsidR="001053D1" w:rsidRDefault="001053D1">
      <w:pPr>
        <w:spacing w:after="0" w:line="240" w:lineRule="auto"/>
      </w:pPr>
      <w:r>
        <w:separator/>
      </w:r>
    </w:p>
  </w:footnote>
  <w:footnote w:type="continuationSeparator" w:id="0">
    <w:p w14:paraId="695480DD" w14:textId="77777777" w:rsidR="001053D1" w:rsidRDefault="001053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FDE"/>
    <w:rsid w:val="00033F7A"/>
    <w:rsid w:val="00086074"/>
    <w:rsid w:val="000B5B55"/>
    <w:rsid w:val="001053D1"/>
    <w:rsid w:val="0013022A"/>
    <w:rsid w:val="00161FC9"/>
    <w:rsid w:val="00200E43"/>
    <w:rsid w:val="00215978"/>
    <w:rsid w:val="0022478D"/>
    <w:rsid w:val="00230585"/>
    <w:rsid w:val="00234DAF"/>
    <w:rsid w:val="003813E5"/>
    <w:rsid w:val="003B0049"/>
    <w:rsid w:val="003B220B"/>
    <w:rsid w:val="003E182F"/>
    <w:rsid w:val="003E21FD"/>
    <w:rsid w:val="004631C0"/>
    <w:rsid w:val="004A5AB5"/>
    <w:rsid w:val="004B72E2"/>
    <w:rsid w:val="004D6866"/>
    <w:rsid w:val="004E0E78"/>
    <w:rsid w:val="005B781A"/>
    <w:rsid w:val="005D2402"/>
    <w:rsid w:val="0062577A"/>
    <w:rsid w:val="006277AD"/>
    <w:rsid w:val="00640399"/>
    <w:rsid w:val="0065407B"/>
    <w:rsid w:val="006653E4"/>
    <w:rsid w:val="00676EE2"/>
    <w:rsid w:val="0067776B"/>
    <w:rsid w:val="006F5CDF"/>
    <w:rsid w:val="007271EA"/>
    <w:rsid w:val="0073679B"/>
    <w:rsid w:val="0075182D"/>
    <w:rsid w:val="007807A5"/>
    <w:rsid w:val="00793FDE"/>
    <w:rsid w:val="007D0412"/>
    <w:rsid w:val="00810C23"/>
    <w:rsid w:val="00836BC5"/>
    <w:rsid w:val="00861978"/>
    <w:rsid w:val="00886BA5"/>
    <w:rsid w:val="008A2293"/>
    <w:rsid w:val="008A669B"/>
    <w:rsid w:val="008E74D3"/>
    <w:rsid w:val="008F4260"/>
    <w:rsid w:val="00922FC5"/>
    <w:rsid w:val="00952BFF"/>
    <w:rsid w:val="00977A50"/>
    <w:rsid w:val="009F5FAB"/>
    <w:rsid w:val="00A45781"/>
    <w:rsid w:val="00A52684"/>
    <w:rsid w:val="00A85726"/>
    <w:rsid w:val="00A87B7A"/>
    <w:rsid w:val="00AB0ABD"/>
    <w:rsid w:val="00AF3AAF"/>
    <w:rsid w:val="00BF1973"/>
    <w:rsid w:val="00C40845"/>
    <w:rsid w:val="00D04440"/>
    <w:rsid w:val="00D550BA"/>
    <w:rsid w:val="00D7526C"/>
    <w:rsid w:val="00DE0DFE"/>
    <w:rsid w:val="00DE35E7"/>
    <w:rsid w:val="00DF0683"/>
    <w:rsid w:val="00E210C8"/>
    <w:rsid w:val="00E46571"/>
    <w:rsid w:val="00ED5F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8BC7"/>
  <w15:chartTrackingRefBased/>
  <w15:docId w15:val="{810FB3DF-EA15-44D0-94A2-F9B02344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F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93FDE"/>
    <w:pPr>
      <w:tabs>
        <w:tab w:val="center" w:pos="4703"/>
        <w:tab w:val="right" w:pos="9406"/>
      </w:tabs>
      <w:spacing w:after="0" w:line="240" w:lineRule="auto"/>
    </w:pPr>
  </w:style>
  <w:style w:type="character" w:customStyle="1" w:styleId="FooterChar">
    <w:name w:val="Footer Char"/>
    <w:basedOn w:val="DefaultParagraphFont"/>
    <w:link w:val="Footer"/>
    <w:uiPriority w:val="99"/>
    <w:rsid w:val="00793FDE"/>
  </w:style>
  <w:style w:type="paragraph" w:styleId="Revision">
    <w:name w:val="Revision"/>
    <w:hidden/>
    <w:uiPriority w:val="99"/>
    <w:semiHidden/>
    <w:rsid w:val="00861978"/>
    <w:pPr>
      <w:spacing w:after="0" w:line="240" w:lineRule="auto"/>
    </w:pPr>
  </w:style>
  <w:style w:type="paragraph" w:styleId="BalloonText">
    <w:name w:val="Balloon Text"/>
    <w:basedOn w:val="Normal"/>
    <w:link w:val="BalloonTextChar"/>
    <w:uiPriority w:val="99"/>
    <w:semiHidden/>
    <w:unhideWhenUsed/>
    <w:rsid w:val="005D2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402"/>
    <w:rPr>
      <w:rFonts w:ascii="Segoe UI" w:hAnsi="Segoe UI" w:cs="Segoe UI"/>
      <w:sz w:val="18"/>
      <w:szCs w:val="18"/>
    </w:rPr>
  </w:style>
  <w:style w:type="character" w:styleId="CommentReference">
    <w:name w:val="annotation reference"/>
    <w:basedOn w:val="DefaultParagraphFont"/>
    <w:uiPriority w:val="99"/>
    <w:semiHidden/>
    <w:unhideWhenUsed/>
    <w:rsid w:val="008E74D3"/>
    <w:rPr>
      <w:sz w:val="16"/>
      <w:szCs w:val="16"/>
    </w:rPr>
  </w:style>
  <w:style w:type="paragraph" w:styleId="CommentText">
    <w:name w:val="annotation text"/>
    <w:basedOn w:val="Normal"/>
    <w:link w:val="CommentTextChar"/>
    <w:uiPriority w:val="99"/>
    <w:semiHidden/>
    <w:unhideWhenUsed/>
    <w:rsid w:val="008E74D3"/>
    <w:pPr>
      <w:spacing w:line="240" w:lineRule="auto"/>
    </w:pPr>
    <w:rPr>
      <w:sz w:val="20"/>
      <w:szCs w:val="20"/>
    </w:rPr>
  </w:style>
  <w:style w:type="character" w:customStyle="1" w:styleId="CommentTextChar">
    <w:name w:val="Comment Text Char"/>
    <w:basedOn w:val="DefaultParagraphFont"/>
    <w:link w:val="CommentText"/>
    <w:uiPriority w:val="99"/>
    <w:semiHidden/>
    <w:rsid w:val="008E74D3"/>
    <w:rPr>
      <w:sz w:val="20"/>
      <w:szCs w:val="20"/>
    </w:rPr>
  </w:style>
  <w:style w:type="paragraph" w:styleId="CommentSubject">
    <w:name w:val="annotation subject"/>
    <w:basedOn w:val="CommentText"/>
    <w:next w:val="CommentText"/>
    <w:link w:val="CommentSubjectChar"/>
    <w:uiPriority w:val="99"/>
    <w:semiHidden/>
    <w:unhideWhenUsed/>
    <w:rsid w:val="008E74D3"/>
    <w:rPr>
      <w:b/>
      <w:bCs/>
    </w:rPr>
  </w:style>
  <w:style w:type="character" w:customStyle="1" w:styleId="CommentSubjectChar">
    <w:name w:val="Comment Subject Char"/>
    <w:basedOn w:val="CommentTextChar"/>
    <w:link w:val="CommentSubject"/>
    <w:uiPriority w:val="99"/>
    <w:semiHidden/>
    <w:rsid w:val="008E74D3"/>
    <w:rPr>
      <w:b/>
      <w:bCs/>
      <w:sz w:val="20"/>
      <w:szCs w:val="20"/>
    </w:rPr>
  </w:style>
  <w:style w:type="character" w:styleId="Hyperlink">
    <w:name w:val="Hyperlink"/>
    <w:basedOn w:val="DefaultParagraphFont"/>
    <w:uiPriority w:val="99"/>
    <w:unhideWhenUsed/>
    <w:rsid w:val="008E74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70A9F-48DB-4D5B-9638-E0E03177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890</Words>
  <Characters>4719</Characters>
  <Application>Microsoft Office Word</Application>
  <DocSecurity>0</DocSecurity>
  <Lines>39</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Uppsala Universitet</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 Sayols</dc:creator>
  <cp:keywords/>
  <dc:description/>
  <cp:lastModifiedBy>Sergi Sayols</cp:lastModifiedBy>
  <cp:revision>3</cp:revision>
  <dcterms:created xsi:type="dcterms:W3CDTF">2023-04-21T19:25:00Z</dcterms:created>
  <dcterms:modified xsi:type="dcterms:W3CDTF">2023-04-28T08:59:00Z</dcterms:modified>
</cp:coreProperties>
</file>