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5F257" w14:textId="25196702" w:rsidR="004431C5" w:rsidRDefault="004431C5" w:rsidP="004431C5">
      <w:pPr>
        <w:spacing w:after="200" w:line="480" w:lineRule="auto"/>
        <w:jc w:val="center"/>
        <w:rPr>
          <w:b/>
          <w:sz w:val="24"/>
          <w:szCs w:val="24"/>
        </w:rPr>
      </w:pPr>
      <w:r>
        <w:rPr>
          <w:b/>
          <w:sz w:val="24"/>
          <w:szCs w:val="24"/>
        </w:rPr>
        <w:t>Supplementary Material</w:t>
      </w:r>
    </w:p>
    <w:p w14:paraId="534DD7A7" w14:textId="77777777" w:rsidR="004F03BB" w:rsidRPr="003532DC" w:rsidRDefault="004F03BB" w:rsidP="004F03BB">
      <w:pPr>
        <w:spacing w:after="200" w:line="360" w:lineRule="auto"/>
        <w:jc w:val="center"/>
        <w:rPr>
          <w:b/>
        </w:rPr>
      </w:pPr>
      <w:r>
        <w:rPr>
          <w:b/>
        </w:rPr>
        <w:t xml:space="preserve">Multi-ancestry meta-analysis of tobacco use disorders based on electronic health record data prioritizes novel candidate risk genes and reveals associations with numerous health </w:t>
      </w:r>
      <w:proofErr w:type="gramStart"/>
      <w:r>
        <w:rPr>
          <w:b/>
        </w:rPr>
        <w:t>outcomes</w:t>
      </w:r>
      <w:proofErr w:type="gramEnd"/>
    </w:p>
    <w:p w14:paraId="6C56FA15" w14:textId="77777777" w:rsidR="004F03BB" w:rsidRPr="00873875" w:rsidRDefault="004F03BB" w:rsidP="004F03BB">
      <w:pPr>
        <w:spacing w:after="200" w:line="360" w:lineRule="auto"/>
        <w:jc w:val="center"/>
      </w:pPr>
      <w:r>
        <w:t>Sylvanus Toikumo</w:t>
      </w:r>
      <w:r>
        <w:rPr>
          <w:vertAlign w:val="superscript"/>
        </w:rPr>
        <w:t>1,2</w:t>
      </w:r>
      <w:r>
        <w:t>*, Mariela V Jennings</w:t>
      </w:r>
      <w:r>
        <w:rPr>
          <w:vertAlign w:val="superscript"/>
        </w:rPr>
        <w:t>3</w:t>
      </w:r>
      <w:r>
        <w:t>*, Benjamin Pham</w:t>
      </w:r>
      <w:r>
        <w:rPr>
          <w:vertAlign w:val="superscript"/>
        </w:rPr>
        <w:t>3</w:t>
      </w:r>
      <w:r>
        <w:t xml:space="preserve">, </w:t>
      </w:r>
      <w:proofErr w:type="spellStart"/>
      <w:r>
        <w:t>Hyunjoon</w:t>
      </w:r>
      <w:proofErr w:type="spellEnd"/>
      <w:r>
        <w:t xml:space="preserve"> Lee</w:t>
      </w:r>
      <w:r>
        <w:rPr>
          <w:vertAlign w:val="superscript"/>
        </w:rPr>
        <w:t>4</w:t>
      </w:r>
      <w:r>
        <w:t>, Travis T Mallard</w:t>
      </w:r>
      <w:r>
        <w:rPr>
          <w:vertAlign w:val="superscript"/>
        </w:rPr>
        <w:t>4,5</w:t>
      </w:r>
      <w:r>
        <w:t xml:space="preserve">, </w:t>
      </w:r>
      <w:proofErr w:type="spellStart"/>
      <w:r>
        <w:t>Sevim</w:t>
      </w:r>
      <w:proofErr w:type="spellEnd"/>
      <w:r>
        <w:t xml:space="preserve"> B Bianchi</w:t>
      </w:r>
      <w:r>
        <w:rPr>
          <w:vertAlign w:val="superscript"/>
        </w:rPr>
        <w:t>3</w:t>
      </w:r>
      <w:r>
        <w:t>, John J Meredith</w:t>
      </w:r>
      <w:r>
        <w:rPr>
          <w:vertAlign w:val="superscript"/>
        </w:rPr>
        <w:t>3</w:t>
      </w:r>
      <w:r>
        <w:t>, Laura Vilar-Rib</w:t>
      </w:r>
      <w:r w:rsidRPr="008178C6">
        <w:t>ó</w:t>
      </w:r>
      <w:r w:rsidRPr="008178C6">
        <w:rPr>
          <w:vertAlign w:val="superscript"/>
        </w:rPr>
        <w:t>6</w:t>
      </w:r>
      <w:r>
        <w:t>, Heng Xu</w:t>
      </w:r>
      <w:r>
        <w:rPr>
          <w:vertAlign w:val="superscript"/>
        </w:rPr>
        <w:t>3</w:t>
      </w:r>
      <w:r>
        <w:t>, Alexander S Hatoum</w:t>
      </w:r>
      <w:r>
        <w:rPr>
          <w:vertAlign w:val="superscript"/>
        </w:rPr>
        <w:t>7</w:t>
      </w:r>
      <w:r>
        <w:t>, Emma C Johnson,</w:t>
      </w:r>
      <w:r>
        <w:rPr>
          <w:vertAlign w:val="superscript"/>
        </w:rPr>
        <w:t>7</w:t>
      </w:r>
      <w:r>
        <w:t xml:space="preserve"> Vanessa Pazdernik</w:t>
      </w:r>
      <w:r>
        <w:rPr>
          <w:vertAlign w:val="superscript"/>
        </w:rPr>
        <w:t>8</w:t>
      </w:r>
      <w:r>
        <w:t>, Zeal Jinwala</w:t>
      </w:r>
      <w:r>
        <w:rPr>
          <w:vertAlign w:val="superscript"/>
        </w:rPr>
        <w:t>2</w:t>
      </w:r>
      <w:r>
        <w:t>, Brittany S Leger</w:t>
      </w:r>
      <w:r>
        <w:rPr>
          <w:vertAlign w:val="superscript"/>
        </w:rPr>
        <w:t>3,9</w:t>
      </w:r>
      <w:r>
        <w:t>, Maria Niarchou</w:t>
      </w:r>
      <w:r>
        <w:rPr>
          <w:vertAlign w:val="superscript"/>
        </w:rPr>
        <w:t>10</w:t>
      </w:r>
      <w:r>
        <w:t>, Michael Ehinmowo</w:t>
      </w:r>
      <w:r>
        <w:rPr>
          <w:vertAlign w:val="superscript"/>
        </w:rPr>
        <w:t>11</w:t>
      </w:r>
      <w:r>
        <w:t xml:space="preserve">, Penn Medicine </w:t>
      </w:r>
      <w:proofErr w:type="spellStart"/>
      <w:r>
        <w:t>BioBank</w:t>
      </w:r>
      <w:proofErr w:type="spellEnd"/>
      <w:r>
        <w:t xml:space="preserve">, Million Veteran Program, </w:t>
      </w:r>
      <w:proofErr w:type="spellStart"/>
      <w:r>
        <w:t>psycheMERGE</w:t>
      </w:r>
      <w:proofErr w:type="spellEnd"/>
      <w:r>
        <w:t xml:space="preserve"> Substance Use Disorder, Greg D Jenkins</w:t>
      </w:r>
      <w:r>
        <w:rPr>
          <w:vertAlign w:val="superscript"/>
        </w:rPr>
        <w:t>8</w:t>
      </w:r>
      <w:r>
        <w:t>, Anthony Batzler</w:t>
      </w:r>
      <w:r>
        <w:rPr>
          <w:vertAlign w:val="superscript"/>
        </w:rPr>
        <w:t>8</w:t>
      </w:r>
      <w:r>
        <w:t>, Richard Pendegraft</w:t>
      </w:r>
      <w:r>
        <w:rPr>
          <w:vertAlign w:val="superscript"/>
        </w:rPr>
        <w:t>8</w:t>
      </w:r>
      <w:r>
        <w:t>, Abraham A Palmer</w:t>
      </w:r>
      <w:r>
        <w:rPr>
          <w:vertAlign w:val="superscript"/>
        </w:rPr>
        <w:t>3</w:t>
      </w:r>
      <w:r>
        <w:t>, Hang Zhou</w:t>
      </w:r>
      <w:r>
        <w:rPr>
          <w:vertAlign w:val="superscript"/>
        </w:rPr>
        <w:t>12,13</w:t>
      </w:r>
      <w:r>
        <w:t>, Joanna M Biernacka</w:t>
      </w:r>
      <w:r>
        <w:rPr>
          <w:vertAlign w:val="superscript"/>
        </w:rPr>
        <w:t>8,14</w:t>
      </w:r>
      <w:r>
        <w:t>, Brandon J Coombes</w:t>
      </w:r>
      <w:r>
        <w:rPr>
          <w:vertAlign w:val="superscript"/>
        </w:rPr>
        <w:t>8</w:t>
      </w:r>
      <w:r>
        <w:t>, Joel Gelernter</w:t>
      </w:r>
      <w:r>
        <w:rPr>
          <w:vertAlign w:val="superscript"/>
        </w:rPr>
        <w:t>12,13</w:t>
      </w:r>
      <w:r>
        <w:t xml:space="preserve">, </w:t>
      </w:r>
      <w:proofErr w:type="spellStart"/>
      <w:r>
        <w:t>Ke</w:t>
      </w:r>
      <w:proofErr w:type="spellEnd"/>
      <w:r>
        <w:t xml:space="preserve"> Xu</w:t>
      </w:r>
      <w:r>
        <w:rPr>
          <w:vertAlign w:val="superscript"/>
        </w:rPr>
        <w:t>12,13</w:t>
      </w:r>
      <w:r>
        <w:t>, Dana B Hancock</w:t>
      </w:r>
      <w:r>
        <w:rPr>
          <w:vertAlign w:val="superscript"/>
        </w:rPr>
        <w:t>15</w:t>
      </w:r>
      <w:r>
        <w:t>, Nancy J Cox</w:t>
      </w:r>
      <w:r>
        <w:rPr>
          <w:vertAlign w:val="superscript"/>
        </w:rPr>
        <w:t>16</w:t>
      </w:r>
      <w:r>
        <w:t>, Jordan W Smoller</w:t>
      </w:r>
      <w:r>
        <w:rPr>
          <w:vertAlign w:val="superscript"/>
        </w:rPr>
        <w:t>4,5</w:t>
      </w:r>
      <w:r>
        <w:t>, Lea K Davis</w:t>
      </w:r>
      <w:r>
        <w:rPr>
          <w:vertAlign w:val="superscript"/>
        </w:rPr>
        <w:t>16</w:t>
      </w:r>
      <w:r>
        <w:t>, Amy C Justice</w:t>
      </w:r>
      <w:r>
        <w:rPr>
          <w:vertAlign w:val="superscript"/>
        </w:rPr>
        <w:t>17-19</w:t>
      </w:r>
      <w:r>
        <w:t>, Henry R Kranzler</w:t>
      </w:r>
      <w:r>
        <w:rPr>
          <w:vertAlign w:val="superscript"/>
        </w:rPr>
        <w:t>1,2</w:t>
      </w:r>
      <w:r>
        <w:t>, Rachel L Kember</w:t>
      </w:r>
      <w:r>
        <w:rPr>
          <w:vertAlign w:val="superscript"/>
        </w:rPr>
        <w:t>1,2</w:t>
      </w:r>
      <w:r>
        <w:t>, Sandra Sanchez-Roige</w:t>
      </w:r>
      <w:r>
        <w:rPr>
          <w:vertAlign w:val="superscript"/>
        </w:rPr>
        <w:t>3,16</w:t>
      </w:r>
    </w:p>
    <w:p w14:paraId="5FC4DE5B" w14:textId="2DCE0FB9" w:rsidR="004F03BB" w:rsidRPr="00CC5432" w:rsidRDefault="004F03BB" w:rsidP="004F03BB">
      <w:pPr>
        <w:spacing w:after="200" w:line="360" w:lineRule="auto"/>
        <w:jc w:val="center"/>
      </w:pPr>
      <w:r w:rsidRPr="00873875">
        <w:rPr>
          <w:vertAlign w:val="superscript"/>
        </w:rPr>
        <w:t>1</w:t>
      </w:r>
      <w:r w:rsidRPr="00873875">
        <w:t xml:space="preserve">Mental Illness Research, Education and Clinical Center, </w:t>
      </w:r>
      <w:proofErr w:type="spellStart"/>
      <w:r w:rsidRPr="00873875">
        <w:t>Crescenz</w:t>
      </w:r>
      <w:proofErr w:type="spellEnd"/>
      <w:r w:rsidRPr="00873875">
        <w:t xml:space="preserve"> VAMC, Philadelphia, PA, USA</w:t>
      </w:r>
      <w:r w:rsidRPr="00873875">
        <w:rPr>
          <w:color w:val="212121"/>
          <w:highlight w:val="white"/>
        </w:rPr>
        <w:t xml:space="preserve">; </w:t>
      </w:r>
      <w:r w:rsidRPr="00873875">
        <w:rPr>
          <w:vertAlign w:val="superscript"/>
        </w:rPr>
        <w:t>2</w:t>
      </w:r>
      <w:r w:rsidRPr="00873875">
        <w:t>Department of Psychiatry, University of Pennsylvania Perelman School of Medicine, Philadelphia, PA, USA</w:t>
      </w:r>
      <w:r w:rsidRPr="00873875">
        <w:rPr>
          <w:highlight w:val="white"/>
        </w:rPr>
        <w:t xml:space="preserve">; </w:t>
      </w:r>
      <w:r w:rsidRPr="00873875">
        <w:rPr>
          <w:vertAlign w:val="superscript"/>
        </w:rPr>
        <w:t>3</w:t>
      </w:r>
      <w:r w:rsidRPr="00873875">
        <w:rPr>
          <w:highlight w:val="white"/>
        </w:rPr>
        <w:t xml:space="preserve">Department of Psychiatry, University of California San Diego, San Diego, CA, USA; </w:t>
      </w:r>
      <w:r w:rsidRPr="00873875">
        <w:rPr>
          <w:vertAlign w:val="superscript"/>
        </w:rPr>
        <w:t>4</w:t>
      </w:r>
      <w:r w:rsidRPr="00873875">
        <w:rPr>
          <w:color w:val="333333"/>
          <w:highlight w:val="white"/>
        </w:rPr>
        <w:t xml:space="preserve">Psychiatric and Neurodevelopmental Genetics Unit, Center for Genomic Medicine, Massachusetts General Hospital, Boston, MA, USA; </w:t>
      </w:r>
      <w:r w:rsidRPr="00873875">
        <w:rPr>
          <w:vertAlign w:val="superscript"/>
        </w:rPr>
        <w:t>5</w:t>
      </w:r>
      <w:r w:rsidRPr="00873875">
        <w:rPr>
          <w:color w:val="212121"/>
          <w:highlight w:val="white"/>
        </w:rPr>
        <w:t>Department of Psychiatry, Harvard Medical School, Boston, MA, USA;</w:t>
      </w:r>
      <w:r w:rsidRPr="00873875">
        <w:rPr>
          <w:color w:val="212121"/>
        </w:rPr>
        <w:t xml:space="preserve"> </w:t>
      </w:r>
      <w:r w:rsidRPr="00873875">
        <w:rPr>
          <w:vertAlign w:val="superscript"/>
        </w:rPr>
        <w:t>6</w:t>
      </w:r>
      <w:r w:rsidRPr="00873875">
        <w:rPr>
          <w:color w:val="212121"/>
          <w:highlight w:val="white"/>
        </w:rPr>
        <w:t xml:space="preserve">Psychiatric Genetics Unit, Group of Psychiatry, Mental Health and Addiction, </w:t>
      </w:r>
      <w:proofErr w:type="spellStart"/>
      <w:r w:rsidRPr="00873875">
        <w:rPr>
          <w:color w:val="212121"/>
          <w:highlight w:val="white"/>
        </w:rPr>
        <w:t>Vall</w:t>
      </w:r>
      <w:proofErr w:type="spellEnd"/>
      <w:r w:rsidRPr="00873875">
        <w:rPr>
          <w:color w:val="212121"/>
          <w:highlight w:val="white"/>
        </w:rPr>
        <w:t xml:space="preserve"> </w:t>
      </w:r>
      <w:proofErr w:type="spellStart"/>
      <w:r w:rsidRPr="00873875">
        <w:rPr>
          <w:color w:val="212121"/>
          <w:highlight w:val="white"/>
        </w:rPr>
        <w:t>d’Hebron</w:t>
      </w:r>
      <w:proofErr w:type="spellEnd"/>
      <w:r w:rsidRPr="00873875">
        <w:rPr>
          <w:color w:val="212121"/>
          <w:highlight w:val="white"/>
        </w:rPr>
        <w:t xml:space="preserve"> Research Institute (VHIR), </w:t>
      </w:r>
      <w:proofErr w:type="spellStart"/>
      <w:r w:rsidRPr="00873875">
        <w:rPr>
          <w:color w:val="212121"/>
          <w:highlight w:val="white"/>
        </w:rPr>
        <w:t>Universitat</w:t>
      </w:r>
      <w:proofErr w:type="spellEnd"/>
      <w:r w:rsidRPr="00873875">
        <w:rPr>
          <w:color w:val="212121"/>
          <w:highlight w:val="white"/>
        </w:rPr>
        <w:t xml:space="preserve"> </w:t>
      </w:r>
      <w:proofErr w:type="spellStart"/>
      <w:r w:rsidRPr="00873875">
        <w:rPr>
          <w:color w:val="212121"/>
          <w:highlight w:val="white"/>
        </w:rPr>
        <w:t>Autònoma</w:t>
      </w:r>
      <w:proofErr w:type="spellEnd"/>
      <w:r w:rsidRPr="00873875">
        <w:rPr>
          <w:color w:val="212121"/>
          <w:highlight w:val="white"/>
        </w:rPr>
        <w:t xml:space="preserve"> de Barcelona, Barcelona, Spain;</w:t>
      </w:r>
      <w:r w:rsidRPr="00873875">
        <w:rPr>
          <w:highlight w:val="white"/>
        </w:rPr>
        <w:t xml:space="preserve"> </w:t>
      </w:r>
      <w:r w:rsidRPr="00873875">
        <w:rPr>
          <w:vertAlign w:val="superscript"/>
        </w:rPr>
        <w:t>7</w:t>
      </w:r>
      <w:r w:rsidRPr="00873875">
        <w:rPr>
          <w:color w:val="333333"/>
          <w:highlight w:val="white"/>
        </w:rPr>
        <w:t>Department of Psychiatry, Washington University School of Medicine, Saint Louis, Missouri, USA</w:t>
      </w:r>
      <w:r>
        <w:rPr>
          <w:color w:val="333333"/>
        </w:rPr>
        <w:t>;</w:t>
      </w:r>
      <w:r>
        <w:t xml:space="preserve"> </w:t>
      </w:r>
      <w:r w:rsidRPr="00873875">
        <w:rPr>
          <w:vertAlign w:val="superscript"/>
        </w:rPr>
        <w:t>8</w:t>
      </w:r>
      <w:r w:rsidRPr="00873875">
        <w:rPr>
          <w:color w:val="333333"/>
          <w:highlight w:val="white"/>
        </w:rPr>
        <w:t>Department of Quantitative Health Sciences, Mayo Clinic, Rochester, MN, USA;</w:t>
      </w:r>
      <w:r w:rsidRPr="00873875">
        <w:rPr>
          <w:color w:val="333333"/>
        </w:rPr>
        <w:t xml:space="preserve"> </w:t>
      </w:r>
      <w:r>
        <w:rPr>
          <w:vertAlign w:val="superscript"/>
        </w:rPr>
        <w:t>9</w:t>
      </w:r>
      <w:r w:rsidRPr="00873875">
        <w:rPr>
          <w:color w:val="212121"/>
          <w:shd w:val="clear" w:color="auto" w:fill="FFFFFF"/>
        </w:rPr>
        <w:t xml:space="preserve">Program in Biomedical Sciences, University of California San Diego, La Jolla, CA, USA; </w:t>
      </w:r>
      <w:r w:rsidRPr="00873875">
        <w:rPr>
          <w:vertAlign w:val="superscript"/>
        </w:rPr>
        <w:t>1</w:t>
      </w:r>
      <w:r>
        <w:rPr>
          <w:vertAlign w:val="superscript"/>
        </w:rPr>
        <w:t>0</w:t>
      </w:r>
      <w:r w:rsidRPr="00873875">
        <w:rPr>
          <w:color w:val="333333"/>
          <w:highlight w:val="white"/>
        </w:rPr>
        <w:t xml:space="preserve">Vanderbilt Genetics Institute, Vanderbilt University Medical Center, Nashville, TN, USA; </w:t>
      </w:r>
      <w:r w:rsidRPr="00873875">
        <w:rPr>
          <w:vertAlign w:val="superscript"/>
        </w:rPr>
        <w:t>1</w:t>
      </w:r>
      <w:r>
        <w:rPr>
          <w:vertAlign w:val="superscript"/>
        </w:rPr>
        <w:t>1</w:t>
      </w:r>
      <w:r w:rsidRPr="00873875">
        <w:t xml:space="preserve">Department of Psychology, University of Ibadan, Nigeria; </w:t>
      </w:r>
      <w:r w:rsidRPr="00873875">
        <w:rPr>
          <w:vertAlign w:val="superscript"/>
        </w:rPr>
        <w:t>1</w:t>
      </w:r>
      <w:r>
        <w:rPr>
          <w:vertAlign w:val="superscript"/>
        </w:rPr>
        <w:t>2</w:t>
      </w:r>
      <w:r w:rsidRPr="00873875">
        <w:rPr>
          <w:color w:val="212121"/>
          <w:highlight w:val="white"/>
        </w:rPr>
        <w:t>Department of Psychiatry, Yale University School of Medicine, New Haven, CT, USA;</w:t>
      </w:r>
      <w:r w:rsidRPr="00873875">
        <w:rPr>
          <w:color w:val="212121"/>
        </w:rPr>
        <w:t xml:space="preserve"> </w:t>
      </w:r>
      <w:r w:rsidRPr="00873875">
        <w:rPr>
          <w:vertAlign w:val="superscript"/>
        </w:rPr>
        <w:t>1</w:t>
      </w:r>
      <w:r>
        <w:rPr>
          <w:vertAlign w:val="superscript"/>
        </w:rPr>
        <w:t>3</w:t>
      </w:r>
      <w:r w:rsidRPr="00873875">
        <w:rPr>
          <w:color w:val="000000"/>
          <w:lang w:val="en-US"/>
        </w:rPr>
        <w:t>Veterans Affairs Connecticut Healthcare System, West Haven, CT, USA;</w:t>
      </w:r>
      <w:r w:rsidRPr="00873875">
        <w:rPr>
          <w:rFonts w:ascii="Helvetica Neue" w:hAnsi="Helvetica Neue" w:cs="Helvetica Neue"/>
          <w:color w:val="000000"/>
          <w:lang w:val="en-US"/>
        </w:rPr>
        <w:t xml:space="preserve"> </w:t>
      </w:r>
      <w:r w:rsidRPr="00873875">
        <w:rPr>
          <w:vertAlign w:val="superscript"/>
        </w:rPr>
        <w:t>1</w:t>
      </w:r>
      <w:r>
        <w:rPr>
          <w:vertAlign w:val="superscript"/>
        </w:rPr>
        <w:t>4</w:t>
      </w:r>
      <w:r w:rsidRPr="00873875">
        <w:rPr>
          <w:color w:val="333333"/>
          <w:highlight w:val="white"/>
        </w:rPr>
        <w:t xml:space="preserve">Department of Psychiatry &amp; Psychology, Mayo Clinic, Rochester, MN, USA; </w:t>
      </w:r>
      <w:r w:rsidRPr="00873875">
        <w:rPr>
          <w:vertAlign w:val="superscript"/>
        </w:rPr>
        <w:t>1</w:t>
      </w:r>
      <w:r>
        <w:rPr>
          <w:vertAlign w:val="superscript"/>
        </w:rPr>
        <w:t>5</w:t>
      </w:r>
      <w:r w:rsidRPr="00873875">
        <w:rPr>
          <w:color w:val="212121"/>
          <w:highlight w:val="white"/>
        </w:rPr>
        <w:t>Behavioral and Urban Health Program, Behavioral Health and Criminal Justice Division, RTI International, Research Triangle Park, NC, USA;</w:t>
      </w:r>
      <w:r w:rsidRPr="00873875">
        <w:rPr>
          <w:color w:val="212121"/>
        </w:rPr>
        <w:t xml:space="preserve"> </w:t>
      </w:r>
      <w:r w:rsidRPr="00873875">
        <w:rPr>
          <w:vertAlign w:val="superscript"/>
        </w:rPr>
        <w:t>1</w:t>
      </w:r>
      <w:r>
        <w:rPr>
          <w:vertAlign w:val="superscript"/>
        </w:rPr>
        <w:t>6</w:t>
      </w:r>
      <w:r w:rsidRPr="00873875">
        <w:rPr>
          <w:color w:val="212121"/>
          <w:highlight w:val="white"/>
        </w:rPr>
        <w:t>Department of Medicine, Division of Genetic Medicine, Vanderbilt University, Nashville, TN, USA;</w:t>
      </w:r>
      <w:r w:rsidRPr="00873875">
        <w:rPr>
          <w:color w:val="212121"/>
        </w:rPr>
        <w:t xml:space="preserve"> </w:t>
      </w:r>
      <w:r w:rsidRPr="00873875">
        <w:rPr>
          <w:vertAlign w:val="superscript"/>
        </w:rPr>
        <w:t>1</w:t>
      </w:r>
      <w:r>
        <w:rPr>
          <w:vertAlign w:val="superscript"/>
        </w:rPr>
        <w:t>7</w:t>
      </w:r>
      <w:r w:rsidRPr="00873875">
        <w:rPr>
          <w:color w:val="212121"/>
          <w:highlight w:val="white"/>
        </w:rPr>
        <w:t xml:space="preserve">Yale University School of Public Health, New Haven, CT, USA; </w:t>
      </w:r>
      <w:r w:rsidRPr="00873875">
        <w:rPr>
          <w:vertAlign w:val="superscript"/>
        </w:rPr>
        <w:t>1</w:t>
      </w:r>
      <w:r>
        <w:rPr>
          <w:vertAlign w:val="superscript"/>
        </w:rPr>
        <w:t>8</w:t>
      </w:r>
      <w:r w:rsidRPr="00873875">
        <w:rPr>
          <w:color w:val="212121"/>
          <w:highlight w:val="white"/>
        </w:rPr>
        <w:t xml:space="preserve">Veterans Affairs </w:t>
      </w:r>
      <w:r w:rsidRPr="00873875">
        <w:rPr>
          <w:color w:val="212121"/>
          <w:highlight w:val="white"/>
        </w:rPr>
        <w:lastRenderedPageBreak/>
        <w:t xml:space="preserve">Connecticut Healthcare System, West Haven, CT, USA; </w:t>
      </w:r>
      <w:r>
        <w:rPr>
          <w:vertAlign w:val="superscript"/>
        </w:rPr>
        <w:t>19</w:t>
      </w:r>
      <w:r w:rsidRPr="00873875">
        <w:rPr>
          <w:color w:val="212121"/>
          <w:highlight w:val="white"/>
        </w:rPr>
        <w:t>Yale University School of Medicine, New Haven, CT, USA.</w:t>
      </w:r>
    </w:p>
    <w:p w14:paraId="2BC59A45" w14:textId="7E13B104" w:rsidR="004431C5" w:rsidRPr="00CF6320" w:rsidRDefault="004431C5" w:rsidP="004431C5">
      <w:pPr>
        <w:spacing w:after="200" w:line="360" w:lineRule="auto"/>
        <w:jc w:val="center"/>
        <w:rPr>
          <w:color w:val="212121"/>
          <w:highlight w:val="white"/>
        </w:rPr>
        <w:sectPr w:rsidR="004431C5" w:rsidRPr="00CF6320" w:rsidSect="004431C5">
          <w:headerReference w:type="even" r:id="rId7"/>
          <w:headerReference w:type="default" r:id="rId8"/>
          <w:footerReference w:type="even" r:id="rId9"/>
          <w:footerReference w:type="default" r:id="rId10"/>
          <w:headerReference w:type="first" r:id="rId11"/>
          <w:pgSz w:w="12240" w:h="15840"/>
          <w:pgMar w:top="1440" w:right="1440" w:bottom="1440" w:left="1440" w:header="720" w:footer="720" w:gutter="0"/>
          <w:pgNumType w:start="1"/>
          <w:cols w:space="720"/>
        </w:sectPr>
      </w:pPr>
    </w:p>
    <w:p w14:paraId="0A9CB627" w14:textId="0573BF58" w:rsidR="00D4280D" w:rsidRDefault="00D4280D" w:rsidP="00D4280D">
      <w:pPr>
        <w:pStyle w:val="Heading4"/>
        <w:keepNext w:val="0"/>
        <w:keepLines w:val="0"/>
        <w:shd w:val="clear" w:color="auto" w:fill="FFFFFF"/>
        <w:spacing w:before="160" w:after="160" w:line="480" w:lineRule="auto"/>
        <w:rPr>
          <w:b/>
          <w:color w:val="000000"/>
          <w:sz w:val="22"/>
          <w:szCs w:val="22"/>
        </w:rPr>
      </w:pPr>
      <w:r>
        <w:rPr>
          <w:b/>
          <w:noProof/>
          <w:color w:val="000000"/>
          <w:sz w:val="22"/>
          <w:szCs w:val="22"/>
        </w:rPr>
        <w:lastRenderedPageBreak/>
        <mc:AlternateContent>
          <mc:Choice Requires="wps">
            <w:drawing>
              <wp:anchor distT="0" distB="0" distL="114300" distR="114300" simplePos="0" relativeHeight="251659264" behindDoc="0" locked="0" layoutInCell="1" allowOverlap="1" wp14:anchorId="44803450" wp14:editId="01F8070D">
                <wp:simplePos x="0" y="0"/>
                <wp:positionH relativeFrom="column">
                  <wp:posOffset>5683045</wp:posOffset>
                </wp:positionH>
                <wp:positionV relativeFrom="paragraph">
                  <wp:posOffset>-619432</wp:posOffset>
                </wp:positionV>
                <wp:extent cx="324465" cy="324464"/>
                <wp:effectExtent l="0" t="0" r="6350" b="6350"/>
                <wp:wrapNone/>
                <wp:docPr id="6" name="Text Box 6"/>
                <wp:cNvGraphicFramePr/>
                <a:graphic xmlns:a="http://schemas.openxmlformats.org/drawingml/2006/main">
                  <a:graphicData uri="http://schemas.microsoft.com/office/word/2010/wordprocessingShape">
                    <wps:wsp>
                      <wps:cNvSpPr txBox="1"/>
                      <wps:spPr>
                        <a:xfrm>
                          <a:off x="0" y="0"/>
                          <a:ext cx="324465" cy="324464"/>
                        </a:xfrm>
                        <a:prstGeom prst="rect">
                          <a:avLst/>
                        </a:prstGeom>
                        <a:solidFill>
                          <a:schemeClr val="lt1"/>
                        </a:solidFill>
                        <a:ln w="6350">
                          <a:noFill/>
                        </a:ln>
                      </wps:spPr>
                      <wps:txbx>
                        <w:txbxContent>
                          <w:p w14:paraId="5D0BECD7" w14:textId="2D32E400" w:rsidR="00D4280D" w:rsidRPr="00D4280D" w:rsidRDefault="00D4280D">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803450" id="_x0000_t202" coordsize="21600,21600" o:spt="202" path="m,l,21600r21600,l21600,xe">
                <v:stroke joinstyle="miter"/>
                <v:path gradientshapeok="t" o:connecttype="rect"/>
              </v:shapetype>
              <v:shape id="Text Box 6" o:spid="_x0000_s1026" type="#_x0000_t202" style="position:absolute;margin-left:447.5pt;margin-top:-48.75pt;width:25.55pt;height:25.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" fillcolor="white [3201]" stroked="f" strokeweight=".5pt">
                <v:textbox>
                  <w:txbxContent>
                    <w:p w14:paraId="5D0BECD7" w14:textId="2D32E400" w:rsidR="00D4280D" w:rsidRPr="00D4280D" w:rsidRDefault="00D4280D">
                      <w:pPr>
                        <w:rPr>
                          <w:lang w:val="en-US"/>
                        </w:rPr>
                      </w:pPr>
                      <w:r>
                        <w:rPr>
                          <w:lang w:val="en-US"/>
                        </w:rPr>
                        <w:t>1</w:t>
                      </w:r>
                    </w:p>
                  </w:txbxContent>
                </v:textbox>
              </v:shape>
            </w:pict>
          </mc:Fallback>
        </mc:AlternateContent>
      </w:r>
      <w:r>
        <w:rPr>
          <w:b/>
          <w:color w:val="000000"/>
          <w:sz w:val="22"/>
          <w:szCs w:val="22"/>
        </w:rPr>
        <w:t>Contents</w:t>
      </w:r>
    </w:p>
    <w:p w14:paraId="3904AA52" w14:textId="6CAB079A" w:rsidR="00D4280D" w:rsidRPr="00CF6320" w:rsidRDefault="00D4280D" w:rsidP="00D4280D">
      <w:pPr>
        <w:pStyle w:val="Heading4"/>
        <w:keepNext w:val="0"/>
        <w:keepLines w:val="0"/>
        <w:shd w:val="clear" w:color="auto" w:fill="FFFFFF"/>
        <w:spacing w:before="160" w:after="160" w:line="480" w:lineRule="auto"/>
        <w:rPr>
          <w:b/>
          <w:color w:val="000000"/>
          <w:sz w:val="22"/>
          <w:szCs w:val="22"/>
        </w:rPr>
      </w:pPr>
      <w:r w:rsidRPr="00CF6320">
        <w:rPr>
          <w:bCs/>
          <w:color w:val="000000"/>
          <w:sz w:val="22"/>
          <w:szCs w:val="22"/>
        </w:rPr>
        <w:t>1. Additional authors and contributions</w:t>
      </w:r>
      <w:r>
        <w:rPr>
          <w:bCs/>
          <w:color w:val="000000"/>
          <w:sz w:val="22"/>
          <w:szCs w:val="22"/>
        </w:rPr>
        <w:t>………………………………………………………………2</w:t>
      </w:r>
      <w:r w:rsidR="0009770B">
        <w:rPr>
          <w:bCs/>
          <w:color w:val="000000"/>
          <w:sz w:val="22"/>
          <w:szCs w:val="22"/>
        </w:rPr>
        <w:t>-7</w:t>
      </w:r>
    </w:p>
    <w:p w14:paraId="0306CF74" w14:textId="77777777" w:rsidR="00D4280D" w:rsidRDefault="00D4280D" w:rsidP="00D4280D">
      <w:pPr>
        <w:spacing w:line="480" w:lineRule="auto"/>
      </w:pPr>
      <w:r>
        <w:t xml:space="preserve">2. Materials and Methods </w:t>
      </w:r>
    </w:p>
    <w:p w14:paraId="37514971" w14:textId="31B4ADED" w:rsidR="00D4280D" w:rsidRDefault="00D4280D" w:rsidP="00D4280D">
      <w:pPr>
        <w:spacing w:line="480" w:lineRule="auto"/>
        <w:ind w:left="720"/>
      </w:pPr>
      <w:r>
        <w:t xml:space="preserve">2.1 </w:t>
      </w:r>
      <w:proofErr w:type="spellStart"/>
      <w:r>
        <w:t>Bioannotation</w:t>
      </w:r>
      <w:proofErr w:type="spellEnd"/>
      <w:r>
        <w:t xml:space="preserve"> and bioinformatic secondary analyses……………………………</w:t>
      </w:r>
      <w:r w:rsidR="0009770B">
        <w:t>…</w:t>
      </w:r>
      <w:r>
        <w:t>...</w:t>
      </w:r>
      <w:r w:rsidR="0009770B">
        <w:t>8-9</w:t>
      </w:r>
    </w:p>
    <w:p w14:paraId="447B45A6" w14:textId="7709DC76" w:rsidR="00D4280D" w:rsidRDefault="00D4280D" w:rsidP="00D4280D">
      <w:pPr>
        <w:spacing w:line="480" w:lineRule="auto"/>
        <w:ind w:left="720"/>
      </w:pPr>
      <w:r>
        <w:t>2.2 Phenome-wide association analyses………………………………………………</w:t>
      </w:r>
      <w:proofErr w:type="gramStart"/>
      <w:r w:rsidR="0009770B">
        <w:t>..</w:t>
      </w:r>
      <w:r>
        <w:t>...</w:t>
      </w:r>
      <w:proofErr w:type="gramEnd"/>
      <w:r w:rsidR="0009770B">
        <w:t>9-10</w:t>
      </w:r>
    </w:p>
    <w:p w14:paraId="482BDABB" w14:textId="77777777" w:rsidR="00D4280D" w:rsidRDefault="00D4280D" w:rsidP="00D4280D">
      <w:pPr>
        <w:spacing w:line="480" w:lineRule="auto"/>
      </w:pPr>
      <w:r>
        <w:t>3. Supplementary Figures</w:t>
      </w:r>
    </w:p>
    <w:p w14:paraId="3802672F" w14:textId="42C24685" w:rsidR="00D4280D" w:rsidRDefault="00D4280D" w:rsidP="00D4280D">
      <w:pPr>
        <w:spacing w:line="480" w:lineRule="auto"/>
        <w:ind w:firstLine="720"/>
      </w:pPr>
      <w:r>
        <w:t>3.</w:t>
      </w:r>
      <w:r w:rsidR="00CA10BE">
        <w:t>1</w:t>
      </w:r>
      <w:r>
        <w:t xml:space="preserve"> Loci which overlap between the current study and previous smoking GWAS…...…1</w:t>
      </w:r>
      <w:r w:rsidR="0009770B">
        <w:t>1</w:t>
      </w:r>
    </w:p>
    <w:p w14:paraId="4F3D457F" w14:textId="65304D39" w:rsidR="00D4280D" w:rsidRDefault="00D4280D" w:rsidP="00D4280D">
      <w:pPr>
        <w:spacing w:line="480" w:lineRule="auto"/>
        <w:ind w:firstLine="720"/>
      </w:pPr>
      <w:r>
        <w:t>3.</w:t>
      </w:r>
      <w:r w:rsidR="00CA10BE">
        <w:t>2</w:t>
      </w:r>
      <w:r>
        <w:t xml:space="preserve"> Heterogeneity plot</w:t>
      </w:r>
      <w:r w:rsidR="00CA10BE">
        <w:t xml:space="preserve"> of TUD-multi GWAS results </w:t>
      </w:r>
      <w:r>
        <w:t>……………………………………….1</w:t>
      </w:r>
      <w:r w:rsidR="0009770B">
        <w:t>2</w:t>
      </w:r>
    </w:p>
    <w:p w14:paraId="22528ECD" w14:textId="366D4242" w:rsidR="00D4280D" w:rsidRDefault="00D4280D" w:rsidP="00D4280D">
      <w:pPr>
        <w:spacing w:line="480" w:lineRule="auto"/>
        <w:ind w:left="720"/>
      </w:pPr>
      <w:r>
        <w:t>3.</w:t>
      </w:r>
      <w:r w:rsidR="001B3864">
        <w:t>3</w:t>
      </w:r>
      <w:r>
        <w:t xml:space="preserve"> </w:t>
      </w:r>
      <w:r w:rsidR="00CA10BE">
        <w:t>Heterogeneity Plot of TUD-EUR GWAS results</w:t>
      </w:r>
      <w:r>
        <w:t>……………………………………</w:t>
      </w:r>
      <w:proofErr w:type="gramStart"/>
      <w:r w:rsidR="00CA10BE">
        <w:t>….</w:t>
      </w:r>
      <w:r>
        <w:t>.</w:t>
      </w:r>
      <w:proofErr w:type="gramEnd"/>
      <w:r w:rsidR="00CA10BE">
        <w:t>1</w:t>
      </w:r>
      <w:r w:rsidR="001B3864">
        <w:t>3</w:t>
      </w:r>
    </w:p>
    <w:p w14:paraId="543D0F23" w14:textId="739E3A03" w:rsidR="00D4280D" w:rsidRDefault="00D4280D" w:rsidP="00D4280D">
      <w:pPr>
        <w:spacing w:line="480" w:lineRule="auto"/>
        <w:ind w:left="720"/>
      </w:pPr>
      <w:r>
        <w:t>3.</w:t>
      </w:r>
      <w:r w:rsidR="001B3864">
        <w:t>4</w:t>
      </w:r>
      <w:r>
        <w:t xml:space="preserve"> Genes identified via TWAS and PWAS analyses………………………………………</w:t>
      </w:r>
      <w:proofErr w:type="gramStart"/>
      <w:r w:rsidR="00CA10BE">
        <w:t>1</w:t>
      </w:r>
      <w:r w:rsidR="001B3864">
        <w:t>4</w:t>
      </w:r>
      <w:proofErr w:type="gramEnd"/>
    </w:p>
    <w:p w14:paraId="4D7D442E" w14:textId="4ABBAFC5" w:rsidR="001B3864" w:rsidRDefault="001B3864" w:rsidP="001B3864">
      <w:pPr>
        <w:spacing w:line="480" w:lineRule="auto"/>
        <w:ind w:firstLine="720"/>
      </w:pPr>
      <w:r w:rsidRPr="001B3864">
        <w:t>3.5 Partitioned heritability in LDSC…………………………………………………………...1</w:t>
      </w:r>
      <w:r>
        <w:t>5</w:t>
      </w:r>
    </w:p>
    <w:p w14:paraId="457A8230" w14:textId="65FC94AA" w:rsidR="00D4280D" w:rsidRDefault="00D4280D" w:rsidP="00D4280D">
      <w:pPr>
        <w:spacing w:line="480" w:lineRule="auto"/>
        <w:ind w:left="720"/>
      </w:pPr>
      <w:r>
        <w:t>3.</w:t>
      </w:r>
      <w:r w:rsidR="00CA10BE">
        <w:t>6</w:t>
      </w:r>
      <w:r>
        <w:t xml:space="preserve"> Hierarchical Clustering Analysis………………………………………………………….</w:t>
      </w:r>
      <w:r w:rsidR="00CA10BE">
        <w:t>1</w:t>
      </w:r>
      <w:r>
        <w:t>6</w:t>
      </w:r>
    </w:p>
    <w:p w14:paraId="07E1486D" w14:textId="2257AA59" w:rsidR="00D4280D" w:rsidRDefault="00D4280D" w:rsidP="00D4280D">
      <w:pPr>
        <w:spacing w:line="480" w:lineRule="auto"/>
        <w:ind w:left="720"/>
      </w:pPr>
      <w:r>
        <w:t>3.</w:t>
      </w:r>
      <w:r w:rsidR="00CA10BE">
        <w:t>7</w:t>
      </w:r>
      <w:r>
        <w:t xml:space="preserve"> Comparison of genetic correlations between TUD-EUR and CPD…………………...</w:t>
      </w:r>
      <w:r w:rsidR="00CA10BE">
        <w:t>1</w:t>
      </w:r>
      <w:r>
        <w:t>7</w:t>
      </w:r>
    </w:p>
    <w:p w14:paraId="68A44108" w14:textId="5AC2C287" w:rsidR="00D4280D" w:rsidRDefault="00D4280D" w:rsidP="00D4280D">
      <w:pPr>
        <w:spacing w:line="480" w:lineRule="auto"/>
        <w:ind w:left="720"/>
      </w:pPr>
      <w:r>
        <w:t>3.</w:t>
      </w:r>
      <w:r w:rsidR="00CA10BE">
        <w:t>8</w:t>
      </w:r>
      <w:r>
        <w:t xml:space="preserve"> Comparison of genetic correlations between TUD-EUR and FTND………………….</w:t>
      </w:r>
      <w:r w:rsidR="00CA10BE">
        <w:t>1</w:t>
      </w:r>
      <w:r>
        <w:t>8</w:t>
      </w:r>
    </w:p>
    <w:p w14:paraId="005FBC08" w14:textId="78347788" w:rsidR="00D4280D" w:rsidRDefault="00D4280D" w:rsidP="00D4280D">
      <w:pPr>
        <w:spacing w:line="480" w:lineRule="auto"/>
        <w:ind w:left="720"/>
      </w:pPr>
      <w:r>
        <w:t xml:space="preserve">3.9 </w:t>
      </w:r>
      <w:proofErr w:type="spellStart"/>
      <w:r>
        <w:t>PheWAS</w:t>
      </w:r>
      <w:proofErr w:type="spellEnd"/>
      <w:r>
        <w:t xml:space="preserve"> TUD/FTND comparison in the Mayo sample…………</w:t>
      </w:r>
      <w:r w:rsidR="00CA10BE">
        <w:t>...</w:t>
      </w:r>
      <w:r>
        <w:t>…………………</w:t>
      </w:r>
      <w:r w:rsidR="00CA10BE">
        <w:t>.</w:t>
      </w:r>
      <w:r>
        <w:t>..</w:t>
      </w:r>
      <w:r w:rsidR="00CA10BE">
        <w:t>1</w:t>
      </w:r>
      <w:r>
        <w:t>9</w:t>
      </w:r>
    </w:p>
    <w:p w14:paraId="73BD3680" w14:textId="7AA5495E" w:rsidR="00D4280D" w:rsidRDefault="00D4280D" w:rsidP="00D4280D">
      <w:pPr>
        <w:spacing w:line="480" w:lineRule="auto"/>
        <w:ind w:left="720"/>
      </w:pPr>
      <w:r>
        <w:t>3.9.</w:t>
      </w:r>
      <w:r w:rsidR="00CA10BE">
        <w:t>1</w:t>
      </w:r>
      <w:r>
        <w:t xml:space="preserve"> </w:t>
      </w:r>
      <w:proofErr w:type="spellStart"/>
      <w:r>
        <w:t>PheWAS</w:t>
      </w:r>
      <w:proofErr w:type="spellEnd"/>
      <w:r>
        <w:t xml:space="preserve"> TUD/FTND comparison in the European Yale-Penn sample……………</w:t>
      </w:r>
      <w:r w:rsidR="00CA10BE">
        <w:t>2</w:t>
      </w:r>
      <w:r>
        <w:t xml:space="preserve">0 </w:t>
      </w:r>
    </w:p>
    <w:p w14:paraId="4B0DEB4F" w14:textId="1D6D3EF1" w:rsidR="00F63C5D" w:rsidRDefault="00F63C5D" w:rsidP="00F63C5D">
      <w:pPr>
        <w:spacing w:line="480" w:lineRule="auto"/>
      </w:pPr>
      <w:r>
        <w:t>4. References……………………………………………………………………………………………21</w:t>
      </w:r>
    </w:p>
    <w:p w14:paraId="3CE0C42A" w14:textId="77777777" w:rsidR="00D4280D" w:rsidRDefault="00D4280D" w:rsidP="00D4280D">
      <w:pPr>
        <w:pStyle w:val="Heading4"/>
        <w:keepNext w:val="0"/>
        <w:keepLines w:val="0"/>
        <w:shd w:val="clear" w:color="auto" w:fill="FFFFFF"/>
        <w:spacing w:before="160" w:after="160" w:line="480" w:lineRule="auto"/>
        <w:rPr>
          <w:b/>
          <w:color w:val="000000"/>
          <w:sz w:val="22"/>
          <w:szCs w:val="22"/>
        </w:rPr>
      </w:pPr>
      <w:bookmarkStart w:id="0" w:name="_3x6hqoln42lq" w:colFirst="0" w:colLast="0"/>
      <w:bookmarkEnd w:id="0"/>
      <w:r>
        <w:br w:type="page"/>
      </w:r>
    </w:p>
    <w:bookmarkStart w:id="1" w:name="_6f924k36g50j" w:colFirst="0" w:colLast="0"/>
    <w:bookmarkEnd w:id="1"/>
    <w:p w14:paraId="15D24445" w14:textId="45A96A30" w:rsidR="00D4280D" w:rsidRDefault="00D4280D" w:rsidP="00D4280D">
      <w:pPr>
        <w:pStyle w:val="Heading4"/>
        <w:keepNext w:val="0"/>
        <w:keepLines w:val="0"/>
        <w:shd w:val="clear" w:color="auto" w:fill="FFFFFF"/>
        <w:spacing w:before="160" w:after="160" w:line="480" w:lineRule="auto"/>
        <w:rPr>
          <w:b/>
          <w:color w:val="000000"/>
          <w:sz w:val="22"/>
          <w:szCs w:val="22"/>
        </w:rPr>
      </w:pPr>
      <w:r>
        <w:rPr>
          <w:b/>
          <w:noProof/>
          <w:color w:val="000000"/>
          <w:sz w:val="22"/>
          <w:szCs w:val="22"/>
        </w:rPr>
        <w:lastRenderedPageBreak/>
        <mc:AlternateContent>
          <mc:Choice Requires="wps">
            <w:drawing>
              <wp:anchor distT="0" distB="0" distL="114300" distR="114300" simplePos="0" relativeHeight="251661312" behindDoc="0" locked="0" layoutInCell="1" allowOverlap="1" wp14:anchorId="12A46737" wp14:editId="40D2D834">
                <wp:simplePos x="0" y="0"/>
                <wp:positionH relativeFrom="column">
                  <wp:posOffset>5702115</wp:posOffset>
                </wp:positionH>
                <wp:positionV relativeFrom="paragraph">
                  <wp:posOffset>-618961</wp:posOffset>
                </wp:positionV>
                <wp:extent cx="324465" cy="324464"/>
                <wp:effectExtent l="0" t="0" r="6350" b="1905"/>
                <wp:wrapNone/>
                <wp:docPr id="7" name="Text Box 7"/>
                <wp:cNvGraphicFramePr/>
                <a:graphic xmlns:a="http://schemas.openxmlformats.org/drawingml/2006/main">
                  <a:graphicData uri="http://schemas.microsoft.com/office/word/2010/wordprocessingShape">
                    <wps:wsp>
                      <wps:cNvSpPr txBox="1"/>
                      <wps:spPr>
                        <a:xfrm>
                          <a:off x="0" y="0"/>
                          <a:ext cx="324465" cy="324464"/>
                        </a:xfrm>
                        <a:prstGeom prst="rect">
                          <a:avLst/>
                        </a:prstGeom>
                        <a:solidFill>
                          <a:schemeClr val="lt1"/>
                        </a:solidFill>
                        <a:ln w="6350">
                          <a:noFill/>
                        </a:ln>
                      </wps:spPr>
                      <wps:txbx>
                        <w:txbxContent>
                          <w:p w14:paraId="676B7408" w14:textId="38B1374B" w:rsidR="00D4280D" w:rsidRPr="00D4280D" w:rsidRDefault="00D4280D" w:rsidP="00D4280D">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A46737" id="Text Box 7" o:spid="_x0000_s1027" type="#_x0000_t202" style="position:absolute;margin-left:449pt;margin-top:-48.75pt;width:25.55pt;height:25.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" fillcolor="white [3201]" stroked="f" strokeweight=".5pt">
                <v:textbox>
                  <w:txbxContent>
                    <w:p w14:paraId="676B7408" w14:textId="38B1374B" w:rsidR="00D4280D" w:rsidRPr="00D4280D" w:rsidRDefault="00D4280D" w:rsidP="00D4280D">
                      <w:pPr>
                        <w:rPr>
                          <w:lang w:val="en-US"/>
                        </w:rPr>
                      </w:pPr>
                      <w:r>
                        <w:rPr>
                          <w:lang w:val="en-US"/>
                        </w:rPr>
                        <w:t>2</w:t>
                      </w:r>
                    </w:p>
                  </w:txbxContent>
                </v:textbox>
              </v:shape>
            </w:pict>
          </mc:Fallback>
        </mc:AlternateContent>
      </w:r>
      <w:r>
        <w:rPr>
          <w:b/>
          <w:color w:val="000000"/>
          <w:sz w:val="22"/>
          <w:szCs w:val="22"/>
        </w:rPr>
        <w:t>Additional authors and contributions</w:t>
      </w:r>
    </w:p>
    <w:p w14:paraId="3E91C9B5" w14:textId="77777777" w:rsidR="00D4280D" w:rsidRPr="00AA34E3" w:rsidRDefault="00D4280D" w:rsidP="00D4280D">
      <w:pPr>
        <w:outlineLvl w:val="0"/>
        <w:rPr>
          <w:b/>
          <w:color w:val="000000"/>
        </w:rPr>
      </w:pPr>
      <w:r>
        <w:rPr>
          <w:b/>
          <w:color w:val="000000"/>
        </w:rPr>
        <w:t>Penn Medicine</w:t>
      </w:r>
      <w:r w:rsidRPr="00AA34E3">
        <w:rPr>
          <w:b/>
          <w:color w:val="000000"/>
        </w:rPr>
        <w:t xml:space="preserve"> </w:t>
      </w:r>
      <w:proofErr w:type="spellStart"/>
      <w:r>
        <w:rPr>
          <w:b/>
          <w:color w:val="000000"/>
        </w:rPr>
        <w:t>BioBank</w:t>
      </w:r>
      <w:proofErr w:type="spellEnd"/>
      <w:r>
        <w:rPr>
          <w:b/>
          <w:color w:val="000000"/>
        </w:rPr>
        <w:t xml:space="preserve"> </w:t>
      </w:r>
      <w:r w:rsidRPr="00AA34E3">
        <w:rPr>
          <w:b/>
          <w:color w:val="000000"/>
        </w:rPr>
        <w:t>Banner Author List and Contribution Statements</w:t>
      </w:r>
    </w:p>
    <w:p w14:paraId="79F3F8E5" w14:textId="77777777" w:rsidR="00D4280D" w:rsidRPr="00AA34E3" w:rsidRDefault="00D4280D" w:rsidP="00D4280D">
      <w:pPr>
        <w:rPr>
          <w:b/>
          <w:color w:val="000000"/>
          <w:u w:val="single"/>
        </w:rPr>
      </w:pPr>
    </w:p>
    <w:p w14:paraId="1FA068B9" w14:textId="77777777" w:rsidR="00D4280D" w:rsidRPr="00AA34E3" w:rsidRDefault="00D4280D" w:rsidP="00D4280D">
      <w:pPr>
        <w:outlineLvl w:val="0"/>
        <w:rPr>
          <w:b/>
          <w:color w:val="000000"/>
          <w:u w:val="single"/>
        </w:rPr>
      </w:pPr>
      <w:r>
        <w:rPr>
          <w:b/>
          <w:color w:val="000000"/>
          <w:u w:val="single"/>
        </w:rPr>
        <w:t>PMBB</w:t>
      </w:r>
      <w:r w:rsidRPr="00AA34E3">
        <w:rPr>
          <w:b/>
          <w:color w:val="000000"/>
          <w:u w:val="single"/>
        </w:rPr>
        <w:t xml:space="preserve"> Leadership Team</w:t>
      </w:r>
    </w:p>
    <w:p w14:paraId="67DE3AAD" w14:textId="3B910052" w:rsidR="00D4280D" w:rsidRPr="00AA34E3" w:rsidRDefault="00D4280D" w:rsidP="00D4280D">
      <w:pPr>
        <w:rPr>
          <w:color w:val="000000"/>
        </w:rPr>
      </w:pPr>
      <w:r>
        <w:rPr>
          <w:color w:val="000000"/>
        </w:rPr>
        <w:t>Daniel J. Rader</w:t>
      </w:r>
      <w:r w:rsidRPr="00AA34E3">
        <w:rPr>
          <w:color w:val="000000"/>
        </w:rPr>
        <w:t xml:space="preserve">, </w:t>
      </w:r>
      <w:r>
        <w:rPr>
          <w:color w:val="000000"/>
        </w:rPr>
        <w:t>M.D</w:t>
      </w:r>
      <w:r w:rsidRPr="00AA34E3">
        <w:rPr>
          <w:color w:val="000000"/>
        </w:rPr>
        <w:t>.,</w:t>
      </w:r>
      <w:r>
        <w:rPr>
          <w:color w:val="000000"/>
        </w:rPr>
        <w:t xml:space="preserve"> Marylyn D. Ritchie, Ph.D., Michael D. Feldman M.D.</w:t>
      </w:r>
    </w:p>
    <w:p w14:paraId="537DE4E6" w14:textId="77777777" w:rsidR="00D4280D" w:rsidRPr="00AA34E3" w:rsidRDefault="00D4280D" w:rsidP="00D4280D">
      <w:pPr>
        <w:rPr>
          <w:color w:val="000000"/>
        </w:rPr>
      </w:pPr>
    </w:p>
    <w:p w14:paraId="1FC33488" w14:textId="7E3A1908" w:rsidR="00D4280D" w:rsidRDefault="00D4280D" w:rsidP="00D4280D">
      <w:pPr>
        <w:rPr>
          <w:color w:val="000000"/>
        </w:rPr>
      </w:pPr>
      <w:r w:rsidRPr="00AA34E3">
        <w:rPr>
          <w:color w:val="000000"/>
        </w:rPr>
        <w:t>Contribution: All authors contributed to securing funding, study design and oversight. All authors reviewed the final version of the manuscript.</w:t>
      </w:r>
    </w:p>
    <w:p w14:paraId="1EC30B3E" w14:textId="77777777" w:rsidR="00D4280D" w:rsidRDefault="00D4280D" w:rsidP="00D4280D">
      <w:pPr>
        <w:rPr>
          <w:color w:val="000000"/>
        </w:rPr>
      </w:pPr>
    </w:p>
    <w:p w14:paraId="3B930817" w14:textId="27E4B99A" w:rsidR="00D4280D" w:rsidRDefault="00D4280D" w:rsidP="00D4280D">
      <w:pPr>
        <w:rPr>
          <w:b/>
          <w:bCs/>
          <w:color w:val="000000"/>
          <w:u w:val="single"/>
        </w:rPr>
      </w:pPr>
      <w:r>
        <w:rPr>
          <w:b/>
          <w:noProof/>
          <w:color w:val="000000"/>
        </w:rPr>
        <mc:AlternateContent>
          <mc:Choice Requires="wps">
            <w:drawing>
              <wp:anchor distT="0" distB="0" distL="114300" distR="114300" simplePos="0" relativeHeight="251663360" behindDoc="0" locked="0" layoutInCell="1" allowOverlap="1" wp14:anchorId="7193DE49" wp14:editId="023E5E62">
                <wp:simplePos x="0" y="0"/>
                <wp:positionH relativeFrom="column">
                  <wp:posOffset>5525217</wp:posOffset>
                </wp:positionH>
                <wp:positionV relativeFrom="paragraph">
                  <wp:posOffset>154899</wp:posOffset>
                </wp:positionV>
                <wp:extent cx="324465" cy="324464"/>
                <wp:effectExtent l="0" t="0" r="6350" b="6350"/>
                <wp:wrapNone/>
                <wp:docPr id="14" name="Text Box 14"/>
                <wp:cNvGraphicFramePr/>
                <a:graphic xmlns:a="http://schemas.openxmlformats.org/drawingml/2006/main">
                  <a:graphicData uri="http://schemas.microsoft.com/office/word/2010/wordprocessingShape">
                    <wps:wsp>
                      <wps:cNvSpPr txBox="1"/>
                      <wps:spPr>
                        <a:xfrm>
                          <a:off x="0" y="0"/>
                          <a:ext cx="324465" cy="324464"/>
                        </a:xfrm>
                        <a:prstGeom prst="rect">
                          <a:avLst/>
                        </a:prstGeom>
                        <a:solidFill>
                          <a:schemeClr val="lt1"/>
                        </a:solidFill>
                        <a:ln w="6350">
                          <a:noFill/>
                        </a:ln>
                      </wps:spPr>
                      <wps:txbx>
                        <w:txbxContent>
                          <w:p w14:paraId="2A8B8ADF" w14:textId="77777777" w:rsidR="00D4280D" w:rsidRPr="00D4280D" w:rsidRDefault="00D4280D" w:rsidP="00D4280D">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93DE49" id="Text Box 14" o:spid="_x0000_s1028" type="#_x0000_t202" style="position:absolute;margin-left:435.05pt;margin-top:12.2pt;width:25.55pt;height:25.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" fillcolor="white [3201]" stroked="f" strokeweight=".5pt">
                <v:textbox>
                  <w:txbxContent>
                    <w:p w14:paraId="2A8B8ADF" w14:textId="77777777" w:rsidR="00D4280D" w:rsidRPr="00D4280D" w:rsidRDefault="00D4280D" w:rsidP="00D4280D">
                      <w:pPr>
                        <w:rPr>
                          <w:lang w:val="en-US"/>
                        </w:rPr>
                      </w:pPr>
                      <w:r>
                        <w:rPr>
                          <w:lang w:val="en-US"/>
                        </w:rPr>
                        <w:t>1</w:t>
                      </w:r>
                    </w:p>
                  </w:txbxContent>
                </v:textbox>
              </v:shape>
            </w:pict>
          </mc:Fallback>
        </mc:AlternateContent>
      </w:r>
      <w:r w:rsidRPr="003F3AEA">
        <w:rPr>
          <w:b/>
          <w:bCs/>
          <w:color w:val="000000"/>
          <w:u w:val="single"/>
        </w:rPr>
        <w:t>Patient Recruitment</w:t>
      </w:r>
      <w:r>
        <w:rPr>
          <w:b/>
          <w:bCs/>
          <w:color w:val="000000"/>
          <w:u w:val="single"/>
        </w:rPr>
        <w:t xml:space="preserve"> and Regulatory Oversight</w:t>
      </w:r>
    </w:p>
    <w:p w14:paraId="12AA2789" w14:textId="77777777" w:rsidR="00D4280D" w:rsidRPr="002020A1" w:rsidRDefault="00D4280D" w:rsidP="00D4280D">
      <w:pPr>
        <w:rPr>
          <w:bCs/>
          <w:color w:val="000000"/>
        </w:rPr>
      </w:pPr>
      <w:r w:rsidRPr="002020A1">
        <w:rPr>
          <w:bCs/>
          <w:color w:val="000000"/>
        </w:rPr>
        <w:t xml:space="preserve">JoEllen Weaver, </w:t>
      </w:r>
      <w:proofErr w:type="spellStart"/>
      <w:r>
        <w:rPr>
          <w:bCs/>
          <w:color w:val="000000"/>
        </w:rPr>
        <w:t>Nawar</w:t>
      </w:r>
      <w:proofErr w:type="spellEnd"/>
      <w:r>
        <w:rPr>
          <w:bCs/>
          <w:color w:val="000000"/>
        </w:rPr>
        <w:t xml:space="preserve"> Naseer, Ph.D., M.P.H., </w:t>
      </w:r>
      <w:proofErr w:type="spellStart"/>
      <w:r w:rsidRPr="002020A1">
        <w:rPr>
          <w:bCs/>
          <w:color w:val="000000"/>
        </w:rPr>
        <w:t>Afiya</w:t>
      </w:r>
      <w:proofErr w:type="spellEnd"/>
      <w:r w:rsidRPr="002020A1">
        <w:rPr>
          <w:bCs/>
          <w:color w:val="000000"/>
        </w:rPr>
        <w:t xml:space="preserve"> Poindexter, </w:t>
      </w:r>
      <w:proofErr w:type="spellStart"/>
      <w:r w:rsidRPr="002020A1">
        <w:rPr>
          <w:bCs/>
          <w:color w:val="000000"/>
        </w:rPr>
        <w:t>Ashlei</w:t>
      </w:r>
      <w:proofErr w:type="spellEnd"/>
      <w:r w:rsidRPr="002020A1">
        <w:rPr>
          <w:bCs/>
          <w:color w:val="000000"/>
        </w:rPr>
        <w:t xml:space="preserve"> Brock, Khadijah Hu-</w:t>
      </w:r>
      <w:proofErr w:type="spellStart"/>
      <w:r w:rsidRPr="002020A1">
        <w:rPr>
          <w:bCs/>
          <w:color w:val="000000"/>
        </w:rPr>
        <w:t>Sain</w:t>
      </w:r>
      <w:proofErr w:type="spellEnd"/>
      <w:r w:rsidRPr="002020A1">
        <w:rPr>
          <w:bCs/>
          <w:color w:val="000000"/>
        </w:rPr>
        <w:t>, Yi-</w:t>
      </w:r>
      <w:proofErr w:type="gramStart"/>
      <w:r w:rsidRPr="002020A1">
        <w:rPr>
          <w:bCs/>
          <w:color w:val="000000"/>
        </w:rPr>
        <w:t>An</w:t>
      </w:r>
      <w:proofErr w:type="gramEnd"/>
      <w:r w:rsidRPr="002020A1">
        <w:rPr>
          <w:bCs/>
          <w:color w:val="000000"/>
        </w:rPr>
        <w:t xml:space="preserve"> Ko</w:t>
      </w:r>
    </w:p>
    <w:p w14:paraId="24BB69B2" w14:textId="77777777" w:rsidR="00D4280D" w:rsidRDefault="00D4280D" w:rsidP="00D4280D">
      <w:pPr>
        <w:rPr>
          <w:b/>
          <w:bCs/>
          <w:color w:val="000000"/>
          <w:u w:val="single"/>
        </w:rPr>
      </w:pPr>
    </w:p>
    <w:p w14:paraId="44D28A9C" w14:textId="77777777" w:rsidR="00D4280D" w:rsidRPr="003F3AEA" w:rsidRDefault="00D4280D" w:rsidP="00D4280D">
      <w:pPr>
        <w:rPr>
          <w:color w:val="000000"/>
        </w:rPr>
      </w:pPr>
      <w:r>
        <w:rPr>
          <w:color w:val="000000"/>
        </w:rPr>
        <w:t>Contributions: JW manages patient recruitment and regulatory oversight of study.  NN manages participant engagement, assists with regulatory oversight, and researcher access. AP, AB, KH, YK perform recruitment and enrollment of study participants.</w:t>
      </w:r>
    </w:p>
    <w:p w14:paraId="5C1C5E4F" w14:textId="77777777" w:rsidR="00D4280D" w:rsidRPr="00AA34E3" w:rsidRDefault="00D4280D" w:rsidP="00D4280D">
      <w:pPr>
        <w:rPr>
          <w:color w:val="000000"/>
        </w:rPr>
      </w:pPr>
      <w:r w:rsidRPr="00AA34E3">
        <w:rPr>
          <w:color w:val="000000"/>
        </w:rPr>
        <w:t> </w:t>
      </w:r>
    </w:p>
    <w:p w14:paraId="475ADC28" w14:textId="77777777" w:rsidR="00D4280D" w:rsidRPr="00AA34E3" w:rsidRDefault="00D4280D" w:rsidP="00D4280D">
      <w:pPr>
        <w:outlineLvl w:val="0"/>
        <w:rPr>
          <w:b/>
          <w:color w:val="000000"/>
          <w:u w:val="single"/>
        </w:rPr>
      </w:pPr>
      <w:r w:rsidRPr="00AA34E3">
        <w:rPr>
          <w:b/>
          <w:color w:val="000000"/>
          <w:u w:val="single"/>
        </w:rPr>
        <w:t>Lab Operations</w:t>
      </w:r>
    </w:p>
    <w:p w14:paraId="03BCD41C" w14:textId="77777777" w:rsidR="00D4280D" w:rsidRDefault="00D4280D" w:rsidP="00D4280D">
      <w:pPr>
        <w:rPr>
          <w:color w:val="000000"/>
        </w:rPr>
      </w:pPr>
      <w:r>
        <w:rPr>
          <w:color w:val="000000"/>
        </w:rPr>
        <w:t xml:space="preserve">JoEllen Weaver, Meghan Livingstone, Fred </w:t>
      </w:r>
      <w:proofErr w:type="spellStart"/>
      <w:r>
        <w:rPr>
          <w:color w:val="000000"/>
        </w:rPr>
        <w:t>Vadivieso</w:t>
      </w:r>
      <w:proofErr w:type="spellEnd"/>
      <w:r>
        <w:rPr>
          <w:color w:val="000000"/>
        </w:rPr>
        <w:t>,</w:t>
      </w:r>
      <w:r w:rsidRPr="003F3AEA">
        <w:t xml:space="preserve"> </w:t>
      </w:r>
      <w:r>
        <w:t xml:space="preserve">Ashley </w:t>
      </w:r>
      <w:proofErr w:type="spellStart"/>
      <w:r>
        <w:t>Kloter</w:t>
      </w:r>
      <w:proofErr w:type="spellEnd"/>
      <w:r>
        <w:t xml:space="preserve">, </w:t>
      </w:r>
      <w:r w:rsidRPr="003F3AEA">
        <w:rPr>
          <w:color w:val="000000"/>
        </w:rPr>
        <w:t>Stephanie</w:t>
      </w:r>
      <w:r>
        <w:rPr>
          <w:color w:val="000000"/>
        </w:rPr>
        <w:t xml:space="preserve"> </w:t>
      </w:r>
      <w:proofErr w:type="spellStart"/>
      <w:r w:rsidRPr="003F3AEA">
        <w:rPr>
          <w:color w:val="000000"/>
        </w:rPr>
        <w:t>DerOhannessian</w:t>
      </w:r>
      <w:proofErr w:type="spellEnd"/>
      <w:r w:rsidRPr="003F3AEA">
        <w:rPr>
          <w:color w:val="000000"/>
        </w:rPr>
        <w:t>,</w:t>
      </w:r>
      <w:r>
        <w:rPr>
          <w:color w:val="000000"/>
        </w:rPr>
        <w:t xml:space="preserve"> Teo Tran, Linda Morrel, Ned </w:t>
      </w:r>
      <w:proofErr w:type="spellStart"/>
      <w:r>
        <w:rPr>
          <w:color w:val="000000"/>
        </w:rPr>
        <w:t>Haubein</w:t>
      </w:r>
      <w:proofErr w:type="spellEnd"/>
      <w:r>
        <w:rPr>
          <w:color w:val="000000"/>
        </w:rPr>
        <w:t>, Joseph Dunn</w:t>
      </w:r>
    </w:p>
    <w:p w14:paraId="7E21E706" w14:textId="77777777" w:rsidR="00D4280D" w:rsidRDefault="00D4280D" w:rsidP="00D4280D">
      <w:pPr>
        <w:rPr>
          <w:color w:val="000000"/>
        </w:rPr>
      </w:pPr>
    </w:p>
    <w:p w14:paraId="75A8BB80" w14:textId="18D7BFC5" w:rsidR="00D4280D" w:rsidRPr="00AA34E3" w:rsidRDefault="00D4280D" w:rsidP="00D4280D">
      <w:pPr>
        <w:rPr>
          <w:color w:val="000000"/>
        </w:rPr>
      </w:pPr>
      <w:r w:rsidRPr="00AA34E3">
        <w:rPr>
          <w:color w:val="000000"/>
        </w:rPr>
        <w:t xml:space="preserve">Contribution: </w:t>
      </w:r>
      <w:r>
        <w:rPr>
          <w:color w:val="000000"/>
        </w:rPr>
        <w:t>JW, ML, FV, SD conduct oversight of lab operations.  ML, FV, AK, SD, TT, LM</w:t>
      </w:r>
      <w:r w:rsidRPr="00AA34E3">
        <w:rPr>
          <w:color w:val="000000"/>
        </w:rPr>
        <w:t xml:space="preserve"> perform sample </w:t>
      </w:r>
      <w:r>
        <w:rPr>
          <w:color w:val="000000"/>
        </w:rPr>
        <w:t>processing</w:t>
      </w:r>
      <w:r w:rsidRPr="00AA34E3">
        <w:rPr>
          <w:color w:val="000000"/>
        </w:rPr>
        <w:t xml:space="preserve">. </w:t>
      </w:r>
      <w:r>
        <w:rPr>
          <w:color w:val="000000"/>
        </w:rPr>
        <w:t>NH, JD</w:t>
      </w:r>
      <w:r w:rsidRPr="00AA34E3">
        <w:rPr>
          <w:color w:val="000000"/>
        </w:rPr>
        <w:t xml:space="preserve"> are responsible for</w:t>
      </w:r>
      <w:r>
        <w:rPr>
          <w:color w:val="000000"/>
        </w:rPr>
        <w:t xml:space="preserve"> sample tracking and the laboratory</w:t>
      </w:r>
      <w:r w:rsidRPr="00AA34E3">
        <w:rPr>
          <w:color w:val="000000"/>
        </w:rPr>
        <w:t xml:space="preserve"> information management system.  </w:t>
      </w:r>
    </w:p>
    <w:p w14:paraId="652E141C" w14:textId="77777777" w:rsidR="00D4280D" w:rsidRPr="00AA34E3" w:rsidRDefault="00D4280D" w:rsidP="00D4280D">
      <w:pPr>
        <w:rPr>
          <w:color w:val="000000"/>
        </w:rPr>
      </w:pPr>
    </w:p>
    <w:p w14:paraId="33C664B1" w14:textId="77777777" w:rsidR="00D4280D" w:rsidRPr="00AA34E3" w:rsidRDefault="00D4280D" w:rsidP="00D4280D">
      <w:pPr>
        <w:outlineLvl w:val="0"/>
        <w:rPr>
          <w:b/>
          <w:color w:val="000000"/>
          <w:u w:val="single"/>
        </w:rPr>
      </w:pPr>
      <w:r w:rsidRPr="00AA34E3">
        <w:rPr>
          <w:b/>
          <w:color w:val="000000"/>
          <w:u w:val="single"/>
        </w:rPr>
        <w:t>Clinical Informatics</w:t>
      </w:r>
    </w:p>
    <w:p w14:paraId="5D11B111" w14:textId="77777777" w:rsidR="00D4280D" w:rsidRPr="003F3AEA" w:rsidRDefault="00D4280D" w:rsidP="00D4280D">
      <w:pPr>
        <w:outlineLvl w:val="0"/>
        <w:rPr>
          <w:color w:val="000000"/>
          <w:vertAlign w:val="subscript"/>
        </w:rPr>
      </w:pPr>
      <w:r>
        <w:rPr>
          <w:color w:val="000000"/>
        </w:rPr>
        <w:t>Anurag Verma</w:t>
      </w:r>
      <w:r w:rsidRPr="00AA34E3">
        <w:rPr>
          <w:color w:val="000000"/>
        </w:rPr>
        <w:t xml:space="preserve">, Ph.D., </w:t>
      </w:r>
      <w:r>
        <w:rPr>
          <w:color w:val="000000"/>
        </w:rPr>
        <w:t xml:space="preserve">Colleen Morse, M.S., Marjorie </w:t>
      </w:r>
      <w:proofErr w:type="spellStart"/>
      <w:r>
        <w:rPr>
          <w:color w:val="000000"/>
        </w:rPr>
        <w:t>Risman</w:t>
      </w:r>
      <w:proofErr w:type="spellEnd"/>
      <w:r>
        <w:rPr>
          <w:color w:val="000000"/>
        </w:rPr>
        <w:t>, M.S., Renae Judy, B.S.</w:t>
      </w:r>
    </w:p>
    <w:p w14:paraId="0AC2C00E" w14:textId="77777777" w:rsidR="00D4280D" w:rsidRPr="00AA34E3" w:rsidRDefault="00D4280D" w:rsidP="00D4280D">
      <w:pPr>
        <w:rPr>
          <w:b/>
          <w:color w:val="000000"/>
          <w:u w:val="single"/>
        </w:rPr>
      </w:pPr>
    </w:p>
    <w:p w14:paraId="6C4E9B9F" w14:textId="77777777" w:rsidR="00D4280D" w:rsidRPr="00AA34E3" w:rsidRDefault="00D4280D" w:rsidP="00D4280D">
      <w:pPr>
        <w:rPr>
          <w:color w:val="000000"/>
        </w:rPr>
      </w:pPr>
      <w:r w:rsidRPr="00AA34E3">
        <w:rPr>
          <w:color w:val="000000"/>
        </w:rPr>
        <w:t>Contribution: All authors contributed to the development and validation of clinical phenotypes used to identify study subjects and (when applicable) controls.</w:t>
      </w:r>
    </w:p>
    <w:p w14:paraId="1EB507FE" w14:textId="77777777" w:rsidR="00D4280D" w:rsidRPr="00AA34E3" w:rsidRDefault="00D4280D" w:rsidP="00D4280D">
      <w:pPr>
        <w:outlineLvl w:val="0"/>
        <w:rPr>
          <w:b/>
          <w:color w:val="000000"/>
          <w:u w:val="single"/>
        </w:rPr>
      </w:pPr>
    </w:p>
    <w:p w14:paraId="22005E09" w14:textId="77777777" w:rsidR="00D4280D" w:rsidRPr="00AA34E3" w:rsidRDefault="00D4280D" w:rsidP="00D4280D">
      <w:pPr>
        <w:outlineLvl w:val="0"/>
        <w:rPr>
          <w:b/>
          <w:color w:val="000000"/>
          <w:u w:val="single"/>
        </w:rPr>
      </w:pPr>
      <w:r w:rsidRPr="00AA34E3">
        <w:rPr>
          <w:b/>
          <w:color w:val="000000"/>
          <w:u w:val="single"/>
        </w:rPr>
        <w:t>Genome Informatics</w:t>
      </w:r>
    </w:p>
    <w:p w14:paraId="0324530B" w14:textId="5C5F1847" w:rsidR="00D4280D" w:rsidRPr="00AA34E3" w:rsidRDefault="00D4280D" w:rsidP="00D4280D">
      <w:pPr>
        <w:rPr>
          <w:color w:val="000000"/>
        </w:rPr>
      </w:pPr>
      <w:r>
        <w:rPr>
          <w:color w:val="000000"/>
        </w:rPr>
        <w:t>Anurag Verma Ph.D., Shefali S. Verma, Ph.D., Yuki Bradford, M.S., Scott Dudek, M.S., Theodore Drivas, M.D., PH.D.</w:t>
      </w:r>
    </w:p>
    <w:p w14:paraId="23928352" w14:textId="77777777" w:rsidR="00D4280D" w:rsidRPr="00AA34E3" w:rsidRDefault="00D4280D" w:rsidP="00D4280D">
      <w:pPr>
        <w:rPr>
          <w:b/>
          <w:color w:val="000000"/>
          <w:u w:val="single"/>
        </w:rPr>
      </w:pPr>
    </w:p>
    <w:p w14:paraId="46C4AEB7" w14:textId="28120E9B" w:rsidR="00D4280D" w:rsidRDefault="00D4280D" w:rsidP="00D4280D">
      <w:pPr>
        <w:rPr>
          <w:color w:val="000000"/>
        </w:rPr>
      </w:pPr>
      <w:r w:rsidRPr="00AA34E3">
        <w:rPr>
          <w:color w:val="000000"/>
        </w:rPr>
        <w:t xml:space="preserve">Contribution: </w:t>
      </w:r>
      <w:r>
        <w:rPr>
          <w:color w:val="000000"/>
        </w:rPr>
        <w:t>A.V., S</w:t>
      </w:r>
      <w:r w:rsidRPr="00AA34E3">
        <w:rPr>
          <w:color w:val="000000"/>
        </w:rPr>
        <w:t>.</w:t>
      </w:r>
      <w:r>
        <w:rPr>
          <w:color w:val="000000"/>
        </w:rPr>
        <w:t>S.V.</w:t>
      </w:r>
      <w:r w:rsidRPr="00AA34E3">
        <w:rPr>
          <w:color w:val="000000"/>
        </w:rPr>
        <w:t xml:space="preserve"> are responsible for the analysis</w:t>
      </w:r>
      <w:r>
        <w:rPr>
          <w:color w:val="000000"/>
        </w:rPr>
        <w:t>,</w:t>
      </w:r>
      <w:r w:rsidRPr="00AA34E3">
        <w:rPr>
          <w:color w:val="000000"/>
        </w:rPr>
        <w:t xml:space="preserve"> </w:t>
      </w:r>
      <w:r>
        <w:rPr>
          <w:color w:val="000000"/>
        </w:rPr>
        <w:t xml:space="preserve">design, </w:t>
      </w:r>
      <w:r w:rsidRPr="00AA34E3">
        <w:rPr>
          <w:color w:val="000000"/>
        </w:rPr>
        <w:t xml:space="preserve">and infrastructure needed </w:t>
      </w:r>
      <w:r>
        <w:rPr>
          <w:color w:val="000000"/>
        </w:rPr>
        <w:t>to quality control</w:t>
      </w:r>
      <w:r w:rsidRPr="00AA34E3">
        <w:rPr>
          <w:color w:val="000000"/>
        </w:rPr>
        <w:t xml:space="preserve"> genotype</w:t>
      </w:r>
      <w:r>
        <w:rPr>
          <w:color w:val="000000"/>
        </w:rPr>
        <w:t xml:space="preserve"> and exome</w:t>
      </w:r>
      <w:r w:rsidRPr="00AA34E3">
        <w:rPr>
          <w:color w:val="000000"/>
        </w:rPr>
        <w:t xml:space="preserve"> data. </w:t>
      </w:r>
      <w:r>
        <w:rPr>
          <w:color w:val="000000"/>
        </w:rPr>
        <w:t>Y.B. performs the analysis. T.D. and A.V.</w:t>
      </w:r>
      <w:r w:rsidRPr="00AA34E3">
        <w:rPr>
          <w:color w:val="000000"/>
        </w:rPr>
        <w:t xml:space="preserve"> provide</w:t>
      </w:r>
      <w:r>
        <w:rPr>
          <w:color w:val="000000"/>
        </w:rPr>
        <w:t>s</w:t>
      </w:r>
      <w:r w:rsidRPr="00AA34E3">
        <w:rPr>
          <w:color w:val="000000"/>
        </w:rPr>
        <w:t xml:space="preserve"> variant and gene annotations and their functional interpretation of variants. </w:t>
      </w:r>
    </w:p>
    <w:p w14:paraId="026F8FBB" w14:textId="77777777" w:rsidR="00D4280D" w:rsidRDefault="00D4280D" w:rsidP="00D4280D">
      <w:pPr>
        <w:pStyle w:val="Heading4"/>
        <w:keepNext w:val="0"/>
        <w:keepLines w:val="0"/>
        <w:shd w:val="clear" w:color="auto" w:fill="FFFFFF"/>
        <w:spacing w:before="160" w:after="160" w:line="480" w:lineRule="auto"/>
        <w:rPr>
          <w:b/>
          <w:color w:val="000000"/>
          <w:sz w:val="22"/>
          <w:szCs w:val="22"/>
        </w:rPr>
        <w:sectPr w:rsidR="00D4280D" w:rsidSect="00CF6320">
          <w:headerReference w:type="default" r:id="rId12"/>
          <w:headerReference w:type="first" r:id="rId13"/>
          <w:pgSz w:w="12240" w:h="15840"/>
          <w:pgMar w:top="1440" w:right="1440" w:bottom="1440" w:left="1440" w:header="720" w:footer="720" w:gutter="0"/>
          <w:pgNumType w:start="1"/>
          <w:cols w:space="720"/>
          <w:titlePg/>
          <w:docGrid w:linePitch="299"/>
        </w:sectPr>
      </w:pPr>
    </w:p>
    <w:p w14:paraId="0CE9A5F8" w14:textId="032950FE" w:rsidR="00D4280D" w:rsidRPr="003874E5" w:rsidRDefault="00D4280D" w:rsidP="00D4280D">
      <w:pPr>
        <w:pageBreakBefore/>
        <w:widowControl w:val="0"/>
        <w:jc w:val="center"/>
        <w:rPr>
          <w:b/>
        </w:rPr>
      </w:pPr>
      <w:r>
        <w:rPr>
          <w:b/>
          <w:noProof/>
          <w:color w:val="000000"/>
        </w:rPr>
        <w:lastRenderedPageBreak/>
        <mc:AlternateContent>
          <mc:Choice Requires="wps">
            <w:drawing>
              <wp:anchor distT="0" distB="0" distL="114300" distR="114300" simplePos="0" relativeHeight="251665408" behindDoc="0" locked="0" layoutInCell="1" allowOverlap="1" wp14:anchorId="1E72C5D8" wp14:editId="30C45C16">
                <wp:simplePos x="0" y="0"/>
                <wp:positionH relativeFrom="column">
                  <wp:posOffset>5722374</wp:posOffset>
                </wp:positionH>
                <wp:positionV relativeFrom="paragraph">
                  <wp:posOffset>-468835</wp:posOffset>
                </wp:positionV>
                <wp:extent cx="324465" cy="324464"/>
                <wp:effectExtent l="0" t="0" r="6350" b="6350"/>
                <wp:wrapNone/>
                <wp:docPr id="15" name="Text Box 15"/>
                <wp:cNvGraphicFramePr/>
                <a:graphic xmlns:a="http://schemas.openxmlformats.org/drawingml/2006/main">
                  <a:graphicData uri="http://schemas.microsoft.com/office/word/2010/wordprocessingShape">
                    <wps:wsp>
                      <wps:cNvSpPr txBox="1"/>
                      <wps:spPr>
                        <a:xfrm>
                          <a:off x="0" y="0"/>
                          <a:ext cx="324465" cy="324464"/>
                        </a:xfrm>
                        <a:prstGeom prst="rect">
                          <a:avLst/>
                        </a:prstGeom>
                        <a:solidFill>
                          <a:schemeClr val="lt1"/>
                        </a:solidFill>
                        <a:ln w="6350">
                          <a:noFill/>
                        </a:ln>
                      </wps:spPr>
                      <wps:txbx>
                        <w:txbxContent>
                          <w:p w14:paraId="727C03BF" w14:textId="1A1D786D" w:rsidR="00D4280D" w:rsidRPr="00D4280D" w:rsidRDefault="00D4280D" w:rsidP="00D4280D">
                            <w:pPr>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2C5D8" id="Text Box 15" o:spid="_x0000_s1029" type="#_x0000_t202" style="position:absolute;left:0;text-align:left;margin-left:450.6pt;margin-top:-36.9pt;width:25.55pt;height:25.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" fillcolor="white [3201]" stroked="f" strokeweight=".5pt">
                <v:textbox>
                  <w:txbxContent>
                    <w:p w14:paraId="727C03BF" w14:textId="1A1D786D" w:rsidR="00D4280D" w:rsidRPr="00D4280D" w:rsidRDefault="00D4280D" w:rsidP="00D4280D">
                      <w:pPr>
                        <w:rPr>
                          <w:lang w:val="en-US"/>
                        </w:rPr>
                      </w:pPr>
                      <w:r>
                        <w:rPr>
                          <w:lang w:val="en-US"/>
                        </w:rPr>
                        <w:t>3</w:t>
                      </w:r>
                    </w:p>
                  </w:txbxContent>
                </v:textbox>
              </v:shape>
            </w:pict>
          </mc:Fallback>
        </mc:AlternateContent>
      </w:r>
      <w:r w:rsidRPr="003874E5">
        <w:rPr>
          <w:b/>
        </w:rPr>
        <w:t>VA Million Veteran Program Core Acknowledgement for Publications</w:t>
      </w:r>
    </w:p>
    <w:p w14:paraId="7A90D4F0" w14:textId="3153B494" w:rsidR="00D4280D" w:rsidRPr="003874E5" w:rsidRDefault="00D4280D" w:rsidP="00D4280D">
      <w:pPr>
        <w:widowControl w:val="0"/>
        <w:jc w:val="center"/>
        <w:rPr>
          <w:b/>
        </w:rPr>
      </w:pPr>
      <w:r w:rsidRPr="003874E5">
        <w:rPr>
          <w:b/>
        </w:rPr>
        <w:t>Last updated August 3, 2021</w:t>
      </w:r>
    </w:p>
    <w:p w14:paraId="2145F4B7" w14:textId="0D95FC01" w:rsidR="00D4280D" w:rsidRPr="003874E5" w:rsidRDefault="00D4280D" w:rsidP="00D4280D">
      <w:pPr>
        <w:widowControl w:val="0"/>
        <w:jc w:val="center"/>
        <w:rPr>
          <w:b/>
        </w:rPr>
      </w:pPr>
    </w:p>
    <w:p w14:paraId="13C9CCA7" w14:textId="1B9D78A0" w:rsidR="00D4280D" w:rsidRPr="003874E5" w:rsidRDefault="00D4280D" w:rsidP="00D4280D">
      <w:pPr>
        <w:rPr>
          <w:b/>
        </w:rPr>
      </w:pPr>
      <w:r w:rsidRPr="003874E5">
        <w:rPr>
          <w:b/>
        </w:rPr>
        <w:t xml:space="preserve">MVP Executive Committee </w:t>
      </w:r>
    </w:p>
    <w:p w14:paraId="3FBCD0AD" w14:textId="77777777" w:rsidR="00D4280D" w:rsidRPr="003874E5" w:rsidRDefault="00D4280D" w:rsidP="00D4280D">
      <w:pPr>
        <w:pStyle w:val="ListParagraph"/>
        <w:numPr>
          <w:ilvl w:val="0"/>
          <w:numId w:val="2"/>
        </w:numPr>
        <w:rPr>
          <w:rFonts w:ascii="Arial" w:hAnsi="Arial" w:cs="Arial"/>
        </w:rPr>
      </w:pPr>
      <w:r w:rsidRPr="003874E5">
        <w:rPr>
          <w:rFonts w:ascii="Arial" w:hAnsi="Arial" w:cs="Arial"/>
        </w:rPr>
        <w:t xml:space="preserve">Co-Chair: J. Michael </w:t>
      </w:r>
      <w:proofErr w:type="spellStart"/>
      <w:r w:rsidRPr="003874E5">
        <w:rPr>
          <w:rFonts w:ascii="Arial" w:hAnsi="Arial" w:cs="Arial"/>
        </w:rPr>
        <w:t>Gaziano</w:t>
      </w:r>
      <w:proofErr w:type="spellEnd"/>
      <w:r w:rsidRPr="003874E5">
        <w:rPr>
          <w:rFonts w:ascii="Arial" w:hAnsi="Arial" w:cs="Arial"/>
        </w:rPr>
        <w:t>, M.D., M.P.H. VA Boston Healthcare System, 150 S. Huntington Avenue, Boston, MA 02130</w:t>
      </w:r>
    </w:p>
    <w:p w14:paraId="499E448E" w14:textId="77777777" w:rsidR="00D4280D" w:rsidRPr="003874E5" w:rsidRDefault="00D4280D" w:rsidP="00D4280D">
      <w:pPr>
        <w:pStyle w:val="ListParagraph"/>
        <w:numPr>
          <w:ilvl w:val="0"/>
          <w:numId w:val="2"/>
        </w:numPr>
        <w:rPr>
          <w:rFonts w:ascii="Arial" w:hAnsi="Arial" w:cs="Arial"/>
        </w:rPr>
      </w:pPr>
      <w:r w:rsidRPr="003874E5">
        <w:rPr>
          <w:rFonts w:ascii="Arial" w:hAnsi="Arial" w:cs="Arial"/>
        </w:rPr>
        <w:t xml:space="preserve">Co-Chair: Sumitra </w:t>
      </w:r>
      <w:proofErr w:type="spellStart"/>
      <w:r w:rsidRPr="003874E5">
        <w:rPr>
          <w:rFonts w:ascii="Arial" w:hAnsi="Arial" w:cs="Arial"/>
        </w:rPr>
        <w:t>Muralidhar</w:t>
      </w:r>
      <w:proofErr w:type="spellEnd"/>
      <w:r w:rsidRPr="003874E5">
        <w:rPr>
          <w:rFonts w:ascii="Arial" w:hAnsi="Arial" w:cs="Arial"/>
        </w:rPr>
        <w:t>, Ph.D. US Department of Veterans Affairs, 810 Vermont Avenue NW, Washington, DC 20420</w:t>
      </w:r>
    </w:p>
    <w:p w14:paraId="57B8CEE8" w14:textId="77777777" w:rsidR="00D4280D" w:rsidRPr="003874E5" w:rsidRDefault="00D4280D" w:rsidP="00D4280D">
      <w:pPr>
        <w:pStyle w:val="ListParagraph"/>
        <w:numPr>
          <w:ilvl w:val="0"/>
          <w:numId w:val="2"/>
        </w:numPr>
        <w:rPr>
          <w:rFonts w:ascii="Arial" w:hAnsi="Arial" w:cs="Arial"/>
        </w:rPr>
      </w:pPr>
      <w:r w:rsidRPr="003874E5">
        <w:rPr>
          <w:rFonts w:ascii="Arial" w:hAnsi="Arial" w:cs="Arial"/>
        </w:rPr>
        <w:t xml:space="preserve">Rachel </w:t>
      </w:r>
      <w:proofErr w:type="spellStart"/>
      <w:r w:rsidRPr="003874E5">
        <w:rPr>
          <w:rFonts w:ascii="Arial" w:hAnsi="Arial" w:cs="Arial"/>
        </w:rPr>
        <w:t>Ramoni</w:t>
      </w:r>
      <w:proofErr w:type="spellEnd"/>
      <w:r w:rsidRPr="003874E5">
        <w:rPr>
          <w:rFonts w:ascii="Arial" w:hAnsi="Arial" w:cs="Arial"/>
        </w:rPr>
        <w:t>, D.M.D., Sc.D., Chief VA Research and Development Officer US Department of Veterans Affairs, 810 Vermont Avenue NW, Washington, DC 20420</w:t>
      </w:r>
    </w:p>
    <w:p w14:paraId="67E67385" w14:textId="77777777" w:rsidR="00D4280D" w:rsidRPr="003874E5" w:rsidRDefault="00D4280D" w:rsidP="00D4280D">
      <w:pPr>
        <w:pStyle w:val="ListParagraph"/>
        <w:numPr>
          <w:ilvl w:val="0"/>
          <w:numId w:val="2"/>
        </w:numPr>
        <w:rPr>
          <w:rFonts w:ascii="Arial" w:hAnsi="Arial" w:cs="Arial"/>
        </w:rPr>
      </w:pPr>
      <w:r w:rsidRPr="003874E5">
        <w:rPr>
          <w:rFonts w:ascii="Arial" w:hAnsi="Arial" w:cs="Arial"/>
        </w:rPr>
        <w:t>Jean Beckham, Ph.D. Durham VA Medical Center, 508 Fulton Street, Durham, NC 27705</w:t>
      </w:r>
    </w:p>
    <w:p w14:paraId="0EEA9BF9" w14:textId="77777777" w:rsidR="00D4280D" w:rsidRPr="003874E5" w:rsidRDefault="00D4280D" w:rsidP="00D4280D">
      <w:pPr>
        <w:pStyle w:val="ListParagraph"/>
        <w:numPr>
          <w:ilvl w:val="0"/>
          <w:numId w:val="2"/>
        </w:numPr>
        <w:rPr>
          <w:rFonts w:ascii="Arial" w:hAnsi="Arial" w:cs="Arial"/>
        </w:rPr>
      </w:pPr>
      <w:r w:rsidRPr="003874E5">
        <w:rPr>
          <w:rFonts w:ascii="Arial" w:hAnsi="Arial" w:cs="Arial"/>
        </w:rPr>
        <w:t>Kyong-Mi Chang, M.D. Philadelphia VA Medical Center, 3900 Woodland Avenue, Philadelphia, PA 19104</w:t>
      </w:r>
    </w:p>
    <w:p w14:paraId="596E4D16" w14:textId="77777777" w:rsidR="00D4280D" w:rsidRPr="003874E5" w:rsidRDefault="00D4280D" w:rsidP="00D4280D">
      <w:pPr>
        <w:pStyle w:val="ListParagraph"/>
        <w:numPr>
          <w:ilvl w:val="0"/>
          <w:numId w:val="2"/>
        </w:numPr>
        <w:rPr>
          <w:rFonts w:ascii="Arial" w:hAnsi="Arial" w:cs="Arial"/>
        </w:rPr>
      </w:pPr>
      <w:r w:rsidRPr="003874E5">
        <w:rPr>
          <w:rFonts w:ascii="Arial" w:hAnsi="Arial" w:cs="Arial"/>
        </w:rPr>
        <w:t>Philip S. Tsao, Ph.D. VA Palo Alto Health Care System, 3801 Miranda Avenue, Palo Alto, CA 94304</w:t>
      </w:r>
    </w:p>
    <w:p w14:paraId="77903695" w14:textId="77777777" w:rsidR="00D4280D" w:rsidRPr="003874E5" w:rsidRDefault="00D4280D" w:rsidP="00D4280D">
      <w:pPr>
        <w:pStyle w:val="ListParagraph"/>
        <w:numPr>
          <w:ilvl w:val="0"/>
          <w:numId w:val="2"/>
        </w:numPr>
        <w:rPr>
          <w:rFonts w:ascii="Arial" w:hAnsi="Arial" w:cs="Arial"/>
        </w:rPr>
      </w:pPr>
      <w:r w:rsidRPr="003874E5">
        <w:rPr>
          <w:rFonts w:ascii="Arial" w:hAnsi="Arial" w:cs="Arial"/>
        </w:rPr>
        <w:t xml:space="preserve">James </w:t>
      </w:r>
      <w:proofErr w:type="spellStart"/>
      <w:r w:rsidRPr="003874E5">
        <w:rPr>
          <w:rFonts w:ascii="Arial" w:hAnsi="Arial" w:cs="Arial"/>
        </w:rPr>
        <w:t>Breeling</w:t>
      </w:r>
      <w:proofErr w:type="spellEnd"/>
      <w:r w:rsidRPr="003874E5">
        <w:rPr>
          <w:rFonts w:ascii="Arial" w:hAnsi="Arial" w:cs="Arial"/>
        </w:rPr>
        <w:t>, M.D., Ex-Officio US Department of Veterans Affairs, 810 Vermont Avenue NW, Washington, DC 20420</w:t>
      </w:r>
    </w:p>
    <w:p w14:paraId="728ADA0D" w14:textId="77777777" w:rsidR="00D4280D" w:rsidRPr="003874E5" w:rsidRDefault="00D4280D" w:rsidP="00D4280D">
      <w:pPr>
        <w:pStyle w:val="ListParagraph"/>
        <w:numPr>
          <w:ilvl w:val="0"/>
          <w:numId w:val="2"/>
        </w:numPr>
        <w:rPr>
          <w:rFonts w:ascii="Arial" w:hAnsi="Arial" w:cs="Arial"/>
        </w:rPr>
      </w:pPr>
      <w:r w:rsidRPr="003874E5">
        <w:rPr>
          <w:rFonts w:ascii="Arial" w:hAnsi="Arial" w:cs="Arial"/>
        </w:rPr>
        <w:t>Grant Huang, Ph.D., Ex-Officio US Department of Veterans Affairs, 810 Vermont Avenue NW, Washington, DC 20420</w:t>
      </w:r>
    </w:p>
    <w:p w14:paraId="53DC2287" w14:textId="77777777" w:rsidR="00D4280D" w:rsidRPr="003874E5" w:rsidRDefault="00D4280D" w:rsidP="00D4280D">
      <w:pPr>
        <w:pStyle w:val="ListParagraph"/>
        <w:numPr>
          <w:ilvl w:val="0"/>
          <w:numId w:val="2"/>
        </w:numPr>
        <w:rPr>
          <w:rFonts w:ascii="Arial" w:hAnsi="Arial" w:cs="Arial"/>
        </w:rPr>
      </w:pPr>
      <w:r w:rsidRPr="003874E5">
        <w:rPr>
          <w:rFonts w:ascii="Arial" w:hAnsi="Arial" w:cs="Arial"/>
        </w:rPr>
        <w:t>Juan P. Casas, M.D., Ph.D., Ex-Officio VA Boston Healthcare System, 150 S. Huntington Avenue, Boston, MA 02130</w:t>
      </w:r>
    </w:p>
    <w:p w14:paraId="3F256DFC" w14:textId="77777777" w:rsidR="00D4280D" w:rsidRPr="003874E5" w:rsidRDefault="00D4280D" w:rsidP="00D4280D">
      <w:pPr>
        <w:rPr>
          <w:b/>
        </w:rPr>
      </w:pPr>
      <w:r w:rsidRPr="003874E5">
        <w:rPr>
          <w:b/>
        </w:rPr>
        <w:t>MVP Program Office</w:t>
      </w:r>
    </w:p>
    <w:p w14:paraId="19F92754" w14:textId="77777777" w:rsidR="00D4280D" w:rsidRPr="003874E5" w:rsidRDefault="00D4280D" w:rsidP="00D4280D">
      <w:pPr>
        <w:pStyle w:val="ListParagraph"/>
        <w:numPr>
          <w:ilvl w:val="0"/>
          <w:numId w:val="2"/>
        </w:numPr>
        <w:rPr>
          <w:rFonts w:ascii="Arial" w:hAnsi="Arial" w:cs="Arial"/>
        </w:rPr>
      </w:pPr>
      <w:r w:rsidRPr="003874E5">
        <w:rPr>
          <w:rFonts w:ascii="Arial" w:hAnsi="Arial" w:cs="Arial"/>
        </w:rPr>
        <w:t xml:space="preserve">Sumitra </w:t>
      </w:r>
      <w:proofErr w:type="spellStart"/>
      <w:r w:rsidRPr="003874E5">
        <w:rPr>
          <w:rFonts w:ascii="Arial" w:hAnsi="Arial" w:cs="Arial"/>
        </w:rPr>
        <w:t>Muralidhar</w:t>
      </w:r>
      <w:proofErr w:type="spellEnd"/>
      <w:r w:rsidRPr="003874E5">
        <w:rPr>
          <w:rFonts w:ascii="Arial" w:hAnsi="Arial" w:cs="Arial"/>
        </w:rPr>
        <w:t>, Ph.D.</w:t>
      </w:r>
    </w:p>
    <w:p w14:paraId="06667FA3" w14:textId="77777777" w:rsidR="00D4280D" w:rsidRPr="003874E5" w:rsidRDefault="00D4280D" w:rsidP="00D4280D">
      <w:pPr>
        <w:pStyle w:val="ListParagraph"/>
        <w:rPr>
          <w:rFonts w:ascii="Arial" w:hAnsi="Arial" w:cs="Arial"/>
        </w:rPr>
      </w:pPr>
      <w:r w:rsidRPr="003874E5">
        <w:rPr>
          <w:rFonts w:ascii="Arial" w:hAnsi="Arial" w:cs="Arial"/>
        </w:rPr>
        <w:t>US Department of Veterans Affairs, 810 Vermont Avenue NW, Washington, DC 20420</w:t>
      </w:r>
    </w:p>
    <w:p w14:paraId="253B3395" w14:textId="77777777" w:rsidR="00D4280D" w:rsidRPr="003874E5" w:rsidRDefault="00D4280D" w:rsidP="00D4280D">
      <w:pPr>
        <w:pStyle w:val="ListParagraph"/>
        <w:numPr>
          <w:ilvl w:val="0"/>
          <w:numId w:val="2"/>
        </w:numPr>
        <w:rPr>
          <w:rFonts w:ascii="Arial" w:hAnsi="Arial" w:cs="Arial"/>
        </w:rPr>
      </w:pPr>
      <w:r w:rsidRPr="003874E5">
        <w:rPr>
          <w:rFonts w:ascii="Arial" w:hAnsi="Arial" w:cs="Arial"/>
        </w:rPr>
        <w:t>Jennifer Moser, Ph.D.</w:t>
      </w:r>
    </w:p>
    <w:p w14:paraId="6B36AAC6" w14:textId="77777777" w:rsidR="00D4280D" w:rsidRPr="003874E5" w:rsidRDefault="00D4280D" w:rsidP="00D4280D">
      <w:pPr>
        <w:pStyle w:val="ListParagraph"/>
        <w:rPr>
          <w:rFonts w:ascii="Arial" w:hAnsi="Arial" w:cs="Arial"/>
        </w:rPr>
      </w:pPr>
      <w:r w:rsidRPr="003874E5">
        <w:rPr>
          <w:rFonts w:ascii="Arial" w:hAnsi="Arial" w:cs="Arial"/>
        </w:rPr>
        <w:t>US Department of Veterans Affairs, 810 Vermont Avenue NW, Washington, DC 20420</w:t>
      </w:r>
    </w:p>
    <w:p w14:paraId="2B42715B" w14:textId="77777777" w:rsidR="00D4280D" w:rsidRPr="003874E5" w:rsidRDefault="00D4280D" w:rsidP="00D4280D">
      <w:pPr>
        <w:rPr>
          <w:b/>
        </w:rPr>
      </w:pPr>
      <w:r w:rsidRPr="003874E5">
        <w:rPr>
          <w:b/>
        </w:rPr>
        <w:t>MVP Recruitment/Enrollment</w:t>
      </w:r>
    </w:p>
    <w:p w14:paraId="2F037A9D"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MVP Cohort Management Director/Recruitment/Enrollment Director, Boston – Stacey B. Whitbourne, Ph.D.; Jessica V. Brewer, M.P.H.</w:t>
      </w:r>
    </w:p>
    <w:p w14:paraId="3383A89C" w14:textId="77777777" w:rsidR="00D4280D" w:rsidRPr="003874E5" w:rsidRDefault="00D4280D" w:rsidP="00D4280D">
      <w:pPr>
        <w:pStyle w:val="ListParagraph"/>
        <w:rPr>
          <w:rFonts w:ascii="Arial" w:hAnsi="Arial" w:cs="Arial"/>
        </w:rPr>
      </w:pPr>
      <w:r w:rsidRPr="003874E5">
        <w:rPr>
          <w:rFonts w:ascii="Arial" w:hAnsi="Arial" w:cs="Arial"/>
        </w:rPr>
        <w:t>VA Boston Healthcare System, 150 S. Huntington Avenue, Boston, MA 02130</w:t>
      </w:r>
    </w:p>
    <w:p w14:paraId="5CE83EC3"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VA Central Biorepository, Boston – Mary T. Brophy M.D., M.P.H.; Donald E. Humphries, Ph.D.; Luis E. Selva, Ph.D.</w:t>
      </w:r>
    </w:p>
    <w:p w14:paraId="54BCB3BA" w14:textId="77777777" w:rsidR="00D4280D" w:rsidRPr="003874E5" w:rsidRDefault="00D4280D" w:rsidP="00D4280D">
      <w:pPr>
        <w:pStyle w:val="ListParagraph"/>
        <w:rPr>
          <w:rFonts w:ascii="Arial" w:hAnsi="Arial" w:cs="Arial"/>
        </w:rPr>
      </w:pPr>
      <w:r w:rsidRPr="003874E5">
        <w:rPr>
          <w:rFonts w:ascii="Arial" w:hAnsi="Arial" w:cs="Arial"/>
        </w:rPr>
        <w:t>VA Boston Healthcare System, 150 S. Huntington Avenue, Boston, MA 02130</w:t>
      </w:r>
    </w:p>
    <w:p w14:paraId="6647CE32"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 xml:space="preserve">MVP Informatics, Boston – </w:t>
      </w:r>
      <w:proofErr w:type="spellStart"/>
      <w:r w:rsidRPr="003874E5">
        <w:rPr>
          <w:rFonts w:ascii="Arial" w:hAnsi="Arial" w:cs="Arial"/>
        </w:rPr>
        <w:t>Nhan</w:t>
      </w:r>
      <w:proofErr w:type="spellEnd"/>
      <w:r w:rsidRPr="003874E5">
        <w:rPr>
          <w:rFonts w:ascii="Arial" w:hAnsi="Arial" w:cs="Arial"/>
        </w:rPr>
        <w:t xml:space="preserve"> Do, M.D.; </w:t>
      </w:r>
      <w:proofErr w:type="spellStart"/>
      <w:r w:rsidRPr="003874E5">
        <w:rPr>
          <w:rFonts w:ascii="Arial" w:hAnsi="Arial" w:cs="Arial"/>
        </w:rPr>
        <w:t>Shahpoor</w:t>
      </w:r>
      <w:proofErr w:type="spellEnd"/>
      <w:r w:rsidRPr="003874E5">
        <w:rPr>
          <w:rFonts w:ascii="Arial" w:hAnsi="Arial" w:cs="Arial"/>
        </w:rPr>
        <w:t xml:space="preserve"> (Alex) </w:t>
      </w:r>
      <w:proofErr w:type="spellStart"/>
      <w:r w:rsidRPr="003874E5">
        <w:rPr>
          <w:rFonts w:ascii="Arial" w:hAnsi="Arial" w:cs="Arial"/>
        </w:rPr>
        <w:t>Shayan</w:t>
      </w:r>
      <w:proofErr w:type="spellEnd"/>
      <w:r w:rsidRPr="003874E5">
        <w:rPr>
          <w:rFonts w:ascii="Arial" w:hAnsi="Arial" w:cs="Arial"/>
        </w:rPr>
        <w:t>, M.S.</w:t>
      </w:r>
    </w:p>
    <w:p w14:paraId="6BBE3605" w14:textId="77777777" w:rsidR="00D4280D" w:rsidRPr="003874E5" w:rsidRDefault="00D4280D" w:rsidP="00D4280D">
      <w:pPr>
        <w:pStyle w:val="ListParagraph"/>
        <w:rPr>
          <w:rFonts w:ascii="Arial" w:hAnsi="Arial" w:cs="Arial"/>
        </w:rPr>
      </w:pPr>
      <w:r w:rsidRPr="003874E5">
        <w:rPr>
          <w:rFonts w:ascii="Arial" w:hAnsi="Arial" w:cs="Arial"/>
        </w:rPr>
        <w:t>VA Boston Healthcare System, 150 S. Huntington Avenue, Boston, MA 02130</w:t>
      </w:r>
    </w:p>
    <w:p w14:paraId="7B2B4032"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MVP Data Operations/Analytics, Boston – Kelly Cho, M.P.H., Ph.D.</w:t>
      </w:r>
    </w:p>
    <w:p w14:paraId="454AAB09" w14:textId="77777777" w:rsidR="00D4280D" w:rsidRPr="003874E5" w:rsidRDefault="00D4280D" w:rsidP="00D4280D">
      <w:pPr>
        <w:pStyle w:val="ListParagraph"/>
        <w:rPr>
          <w:rFonts w:ascii="Arial" w:hAnsi="Arial" w:cs="Arial"/>
        </w:rPr>
      </w:pPr>
      <w:r w:rsidRPr="003874E5">
        <w:rPr>
          <w:rFonts w:ascii="Arial" w:hAnsi="Arial" w:cs="Arial"/>
        </w:rPr>
        <w:t>VA Boston Healthcare System, 150 S. Huntington Avenue, Boston, MA 02130</w:t>
      </w:r>
    </w:p>
    <w:p w14:paraId="5C904F43"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 xml:space="preserve">Director of Regulatory Affairs – Lori </w:t>
      </w:r>
      <w:proofErr w:type="spellStart"/>
      <w:r w:rsidRPr="003874E5">
        <w:rPr>
          <w:rFonts w:ascii="Arial" w:hAnsi="Arial" w:cs="Arial"/>
        </w:rPr>
        <w:t>Churby</w:t>
      </w:r>
      <w:proofErr w:type="spellEnd"/>
      <w:r w:rsidRPr="003874E5">
        <w:rPr>
          <w:rFonts w:ascii="Arial" w:hAnsi="Arial" w:cs="Arial"/>
        </w:rPr>
        <w:t>, B.S.</w:t>
      </w:r>
    </w:p>
    <w:p w14:paraId="273D92C3" w14:textId="77777777" w:rsidR="00D4280D" w:rsidRPr="003874E5" w:rsidRDefault="00D4280D" w:rsidP="00D4280D">
      <w:pPr>
        <w:pStyle w:val="ListParagraph"/>
        <w:rPr>
          <w:rFonts w:ascii="Arial" w:hAnsi="Arial" w:cs="Arial"/>
        </w:rPr>
      </w:pPr>
      <w:r w:rsidRPr="003874E5">
        <w:rPr>
          <w:rFonts w:ascii="Arial" w:hAnsi="Arial" w:cs="Arial"/>
        </w:rPr>
        <w:t>VA Palo Alto Health Care System, 3801 Miranda Avenue, Palo Alto, CA 94304</w:t>
      </w:r>
    </w:p>
    <w:p w14:paraId="0033F904"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 xml:space="preserve">MVP Coordinating Centers </w:t>
      </w:r>
    </w:p>
    <w:p w14:paraId="64E4CE71" w14:textId="77777777" w:rsidR="00D4280D" w:rsidRPr="003874E5" w:rsidRDefault="00D4280D" w:rsidP="00D4280D">
      <w:pPr>
        <w:pStyle w:val="ListParagraph"/>
        <w:numPr>
          <w:ilvl w:val="1"/>
          <w:numId w:val="1"/>
        </w:numPr>
        <w:spacing w:after="0"/>
        <w:rPr>
          <w:rFonts w:ascii="Arial" w:hAnsi="Arial" w:cs="Arial"/>
        </w:rPr>
      </w:pPr>
      <w:r w:rsidRPr="003874E5">
        <w:rPr>
          <w:rFonts w:ascii="Arial" w:hAnsi="Arial" w:cs="Arial"/>
        </w:rPr>
        <w:t xml:space="preserve">Cooperative Studies Program Clinical Research Pharmacy Coordinating Center, Albuquerque – Todd Connor, Pharm.D.; Dean P. </w:t>
      </w:r>
      <w:proofErr w:type="spellStart"/>
      <w:r w:rsidRPr="003874E5">
        <w:rPr>
          <w:rFonts w:ascii="Arial" w:hAnsi="Arial" w:cs="Arial"/>
        </w:rPr>
        <w:t>Argyres</w:t>
      </w:r>
      <w:proofErr w:type="spellEnd"/>
      <w:r w:rsidRPr="003874E5">
        <w:rPr>
          <w:rFonts w:ascii="Arial" w:hAnsi="Arial" w:cs="Arial"/>
        </w:rPr>
        <w:t>, B.S., M.S.</w:t>
      </w:r>
    </w:p>
    <w:p w14:paraId="38D0A38A" w14:textId="7661F6D3" w:rsidR="00D4280D" w:rsidRPr="003874E5" w:rsidRDefault="00D4280D" w:rsidP="00D4280D">
      <w:pPr>
        <w:ind w:left="1080" w:firstLine="360"/>
      </w:pPr>
      <w:r>
        <w:rPr>
          <w:b/>
          <w:noProof/>
          <w:color w:val="000000"/>
        </w:rPr>
        <w:lastRenderedPageBreak/>
        <mc:AlternateContent>
          <mc:Choice Requires="wps">
            <w:drawing>
              <wp:anchor distT="0" distB="0" distL="114300" distR="114300" simplePos="0" relativeHeight="251667456" behindDoc="0" locked="0" layoutInCell="1" allowOverlap="1" wp14:anchorId="2746E99A" wp14:editId="09CE51B6">
                <wp:simplePos x="0" y="0"/>
                <wp:positionH relativeFrom="column">
                  <wp:posOffset>5948516</wp:posOffset>
                </wp:positionH>
                <wp:positionV relativeFrom="paragraph">
                  <wp:posOffset>-570271</wp:posOffset>
                </wp:positionV>
                <wp:extent cx="324465" cy="324464"/>
                <wp:effectExtent l="0" t="0" r="6350" b="6350"/>
                <wp:wrapNone/>
                <wp:docPr id="16" name="Text Box 16"/>
                <wp:cNvGraphicFramePr/>
                <a:graphic xmlns:a="http://schemas.openxmlformats.org/drawingml/2006/main">
                  <a:graphicData uri="http://schemas.microsoft.com/office/word/2010/wordprocessingShape">
                    <wps:wsp>
                      <wps:cNvSpPr txBox="1"/>
                      <wps:spPr>
                        <a:xfrm>
                          <a:off x="0" y="0"/>
                          <a:ext cx="324465" cy="324464"/>
                        </a:xfrm>
                        <a:prstGeom prst="rect">
                          <a:avLst/>
                        </a:prstGeom>
                        <a:solidFill>
                          <a:schemeClr val="lt1"/>
                        </a:solidFill>
                        <a:ln w="6350">
                          <a:noFill/>
                        </a:ln>
                      </wps:spPr>
                      <wps:txbx>
                        <w:txbxContent>
                          <w:p w14:paraId="77A1A737" w14:textId="0926CF4B" w:rsidR="00D4280D" w:rsidRPr="00D4280D" w:rsidRDefault="00D4280D" w:rsidP="00D4280D">
                            <w:pPr>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46E99A" id="Text Box 16" o:spid="_x0000_s1030" type="#_x0000_t202" style="position:absolute;left:0;text-align:left;margin-left:468.4pt;margin-top:-44.9pt;width:25.55pt;height:25.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" fillcolor="white [3201]" stroked="f" strokeweight=".5pt">
                <v:textbox>
                  <w:txbxContent>
                    <w:p w14:paraId="77A1A737" w14:textId="0926CF4B" w:rsidR="00D4280D" w:rsidRPr="00D4280D" w:rsidRDefault="00D4280D" w:rsidP="00D4280D">
                      <w:pPr>
                        <w:rPr>
                          <w:lang w:val="en-US"/>
                        </w:rPr>
                      </w:pPr>
                      <w:r>
                        <w:rPr>
                          <w:lang w:val="en-US"/>
                        </w:rPr>
                        <w:t>4</w:t>
                      </w:r>
                    </w:p>
                  </w:txbxContent>
                </v:textbox>
              </v:shape>
            </w:pict>
          </mc:Fallback>
        </mc:AlternateContent>
      </w:r>
      <w:r w:rsidRPr="003874E5">
        <w:t>New Mexico VA Health Care System, 1501 San Pedro Drive SE, Albuquerque, NM 87108</w:t>
      </w:r>
    </w:p>
    <w:p w14:paraId="371EA8DE" w14:textId="77777777" w:rsidR="00D4280D" w:rsidRPr="003874E5" w:rsidRDefault="00D4280D" w:rsidP="00D4280D">
      <w:pPr>
        <w:pStyle w:val="ListParagraph"/>
        <w:numPr>
          <w:ilvl w:val="1"/>
          <w:numId w:val="1"/>
        </w:numPr>
        <w:rPr>
          <w:rFonts w:ascii="Arial" w:hAnsi="Arial" w:cs="Arial"/>
        </w:rPr>
      </w:pPr>
      <w:r w:rsidRPr="003874E5">
        <w:rPr>
          <w:rFonts w:ascii="Arial" w:hAnsi="Arial" w:cs="Arial"/>
        </w:rPr>
        <w:t>Genomics Coordinating Center, Palo Alto – Philip S. Tsao, Ph.D.</w:t>
      </w:r>
    </w:p>
    <w:p w14:paraId="2E412E48" w14:textId="77777777" w:rsidR="00D4280D" w:rsidRPr="003874E5" w:rsidRDefault="00D4280D" w:rsidP="00D4280D">
      <w:pPr>
        <w:pStyle w:val="ListParagraph"/>
        <w:ind w:left="1440"/>
        <w:rPr>
          <w:rFonts w:ascii="Arial" w:hAnsi="Arial" w:cs="Arial"/>
        </w:rPr>
      </w:pPr>
      <w:r w:rsidRPr="003874E5">
        <w:rPr>
          <w:rFonts w:ascii="Arial" w:hAnsi="Arial" w:cs="Arial"/>
        </w:rPr>
        <w:t>VA Palo Alto Health Care System, 3801 Miranda Avenue, Palo Alto, CA 94304</w:t>
      </w:r>
    </w:p>
    <w:p w14:paraId="15994DA3" w14:textId="77777777" w:rsidR="00D4280D" w:rsidRPr="003874E5" w:rsidRDefault="00D4280D" w:rsidP="00D4280D">
      <w:pPr>
        <w:pStyle w:val="ListParagraph"/>
        <w:numPr>
          <w:ilvl w:val="1"/>
          <w:numId w:val="1"/>
        </w:numPr>
        <w:rPr>
          <w:rFonts w:ascii="Arial" w:hAnsi="Arial" w:cs="Arial"/>
        </w:rPr>
      </w:pPr>
      <w:r w:rsidRPr="003874E5">
        <w:rPr>
          <w:rFonts w:ascii="Arial" w:hAnsi="Arial" w:cs="Arial"/>
        </w:rPr>
        <w:t xml:space="preserve">MVP Boston Coordinating Center, Boston - J. Michael </w:t>
      </w:r>
      <w:proofErr w:type="spellStart"/>
      <w:r w:rsidRPr="003874E5">
        <w:rPr>
          <w:rFonts w:ascii="Arial" w:hAnsi="Arial" w:cs="Arial"/>
        </w:rPr>
        <w:t>Gaziano</w:t>
      </w:r>
      <w:proofErr w:type="spellEnd"/>
      <w:r w:rsidRPr="003874E5">
        <w:rPr>
          <w:rFonts w:ascii="Arial" w:hAnsi="Arial" w:cs="Arial"/>
        </w:rPr>
        <w:t>, M.D., M.P.H.</w:t>
      </w:r>
    </w:p>
    <w:p w14:paraId="354412A6" w14:textId="77777777" w:rsidR="00D4280D" w:rsidRPr="003874E5" w:rsidRDefault="00D4280D" w:rsidP="00D4280D">
      <w:pPr>
        <w:pStyle w:val="ListParagraph"/>
        <w:ind w:left="1440"/>
        <w:rPr>
          <w:rFonts w:ascii="Arial" w:hAnsi="Arial" w:cs="Arial"/>
        </w:rPr>
      </w:pPr>
      <w:r w:rsidRPr="003874E5">
        <w:rPr>
          <w:rFonts w:ascii="Arial" w:hAnsi="Arial" w:cs="Arial"/>
        </w:rPr>
        <w:t>VA Boston Healthcare System, 150 S. Huntington Avenue, Boston, MA 02130</w:t>
      </w:r>
    </w:p>
    <w:p w14:paraId="0F8C3922" w14:textId="77777777" w:rsidR="00D4280D" w:rsidRPr="003874E5" w:rsidRDefault="00D4280D" w:rsidP="00D4280D">
      <w:pPr>
        <w:pStyle w:val="ListParagraph"/>
        <w:numPr>
          <w:ilvl w:val="1"/>
          <w:numId w:val="1"/>
        </w:numPr>
        <w:rPr>
          <w:rFonts w:ascii="Arial" w:hAnsi="Arial" w:cs="Arial"/>
        </w:rPr>
      </w:pPr>
      <w:r w:rsidRPr="003874E5">
        <w:rPr>
          <w:rFonts w:ascii="Arial" w:hAnsi="Arial" w:cs="Arial"/>
        </w:rPr>
        <w:t>MVP Information Center, Canandaigua – Brady Stephens, M.S.</w:t>
      </w:r>
    </w:p>
    <w:p w14:paraId="11788421" w14:textId="77777777" w:rsidR="00D4280D" w:rsidRPr="003874E5" w:rsidRDefault="00D4280D" w:rsidP="00D4280D">
      <w:pPr>
        <w:pStyle w:val="ListParagraph"/>
        <w:ind w:left="1440"/>
        <w:rPr>
          <w:rFonts w:ascii="Arial" w:hAnsi="Arial" w:cs="Arial"/>
        </w:rPr>
      </w:pPr>
      <w:r w:rsidRPr="003874E5">
        <w:rPr>
          <w:rFonts w:ascii="Arial" w:hAnsi="Arial" w:cs="Arial"/>
        </w:rPr>
        <w:t>Canandaigua VA Medical Center, 400 Fort Hill Avenue, Canandaigua, NY 14424</w:t>
      </w:r>
    </w:p>
    <w:p w14:paraId="577190FF" w14:textId="77777777" w:rsidR="00D4280D" w:rsidRPr="003874E5" w:rsidRDefault="00D4280D" w:rsidP="00D4280D">
      <w:pPr>
        <w:rPr>
          <w:b/>
        </w:rPr>
      </w:pPr>
      <w:r w:rsidRPr="003874E5">
        <w:rPr>
          <w:b/>
        </w:rPr>
        <w:t>MVP Science</w:t>
      </w:r>
    </w:p>
    <w:p w14:paraId="3AD46A84" w14:textId="77777777" w:rsidR="00D4280D" w:rsidRPr="003874E5" w:rsidRDefault="00D4280D" w:rsidP="00D4280D">
      <w:pPr>
        <w:ind w:firstLine="720"/>
        <w:rPr>
          <w:bCs/>
        </w:rPr>
      </w:pPr>
      <w:proofErr w:type="spellStart"/>
      <w:r w:rsidRPr="003874E5">
        <w:rPr>
          <w:bCs/>
        </w:rPr>
        <w:t>Saiju</w:t>
      </w:r>
      <w:proofErr w:type="spellEnd"/>
      <w:r w:rsidRPr="003874E5">
        <w:rPr>
          <w:bCs/>
        </w:rPr>
        <w:t xml:space="preserve"> </w:t>
      </w:r>
      <w:proofErr w:type="spellStart"/>
      <w:r w:rsidRPr="003874E5">
        <w:rPr>
          <w:bCs/>
        </w:rPr>
        <w:t>Pyarajan</w:t>
      </w:r>
      <w:proofErr w:type="spellEnd"/>
      <w:r w:rsidRPr="003874E5">
        <w:rPr>
          <w:bCs/>
        </w:rPr>
        <w:t xml:space="preserve"> Ph.D.</w:t>
      </w:r>
    </w:p>
    <w:p w14:paraId="020728AB" w14:textId="77777777" w:rsidR="00D4280D" w:rsidRPr="003874E5" w:rsidRDefault="00D4280D" w:rsidP="00D4280D">
      <w:pPr>
        <w:ind w:firstLine="720"/>
        <w:rPr>
          <w:bCs/>
        </w:rPr>
      </w:pPr>
      <w:r w:rsidRPr="003874E5">
        <w:rPr>
          <w:bCs/>
        </w:rPr>
        <w:t>VA Boston Healthcare System, 150 S. Huntington Avenue, Boston, MA 02130</w:t>
      </w:r>
    </w:p>
    <w:p w14:paraId="67AFCC02" w14:textId="77777777" w:rsidR="00D4280D" w:rsidRPr="003874E5" w:rsidRDefault="00D4280D" w:rsidP="00D4280D">
      <w:pPr>
        <w:ind w:firstLine="720"/>
        <w:rPr>
          <w:bCs/>
        </w:rPr>
      </w:pPr>
      <w:r w:rsidRPr="003874E5">
        <w:rPr>
          <w:bCs/>
        </w:rPr>
        <w:t>Philip S. Tsao, Ph.D.</w:t>
      </w:r>
    </w:p>
    <w:p w14:paraId="5E326928" w14:textId="77777777" w:rsidR="00D4280D" w:rsidRPr="003874E5" w:rsidRDefault="00D4280D" w:rsidP="00D4280D">
      <w:pPr>
        <w:ind w:firstLine="720"/>
        <w:rPr>
          <w:bCs/>
        </w:rPr>
      </w:pPr>
      <w:r w:rsidRPr="003874E5">
        <w:rPr>
          <w:bCs/>
        </w:rPr>
        <w:t>VA Palo Alto Health Care System, 3801 Miranda Avenue, Palo Alto, CA 94304</w:t>
      </w:r>
    </w:p>
    <w:p w14:paraId="4EF8FABF" w14:textId="77777777" w:rsidR="00D4280D" w:rsidRPr="003874E5" w:rsidRDefault="00D4280D" w:rsidP="00D4280D">
      <w:pPr>
        <w:pStyle w:val="ListParagraph"/>
        <w:numPr>
          <w:ilvl w:val="0"/>
          <w:numId w:val="1"/>
        </w:numPr>
        <w:spacing w:after="0"/>
        <w:rPr>
          <w:rFonts w:ascii="Arial" w:hAnsi="Arial" w:cs="Arial"/>
          <w:bCs/>
        </w:rPr>
      </w:pPr>
      <w:r w:rsidRPr="003874E5">
        <w:rPr>
          <w:rFonts w:ascii="Arial" w:hAnsi="Arial" w:cs="Arial"/>
          <w:bCs/>
        </w:rPr>
        <w:t>Data Core - Kelly Cho, M.P.H, Ph.D.</w:t>
      </w:r>
    </w:p>
    <w:p w14:paraId="40B85BB6" w14:textId="77777777" w:rsidR="00D4280D" w:rsidRPr="003874E5" w:rsidRDefault="00D4280D" w:rsidP="00D4280D">
      <w:pPr>
        <w:ind w:firstLine="720"/>
        <w:rPr>
          <w:bCs/>
        </w:rPr>
      </w:pPr>
      <w:r w:rsidRPr="003874E5">
        <w:rPr>
          <w:bCs/>
        </w:rPr>
        <w:t>VA Boston Healthcare System, 150 S. Huntington Avenue, Boston, MA 02130</w:t>
      </w:r>
    </w:p>
    <w:p w14:paraId="7BA3254A" w14:textId="77777777" w:rsidR="00D4280D" w:rsidRPr="003874E5" w:rsidRDefault="00D4280D" w:rsidP="00D4280D">
      <w:pPr>
        <w:pStyle w:val="ListParagraph"/>
        <w:numPr>
          <w:ilvl w:val="0"/>
          <w:numId w:val="1"/>
        </w:numPr>
        <w:spacing w:after="0"/>
        <w:rPr>
          <w:rFonts w:ascii="Arial" w:hAnsi="Arial" w:cs="Arial"/>
          <w:bCs/>
        </w:rPr>
      </w:pPr>
      <w:r w:rsidRPr="003874E5">
        <w:rPr>
          <w:rFonts w:ascii="Arial" w:hAnsi="Arial" w:cs="Arial"/>
          <w:bCs/>
        </w:rPr>
        <w:t>VA Informatics and Computing Infrastructure (VINCI) – Scott L. DuVall, Ph.D.</w:t>
      </w:r>
    </w:p>
    <w:p w14:paraId="3CDA6F5C" w14:textId="77777777" w:rsidR="00D4280D" w:rsidRPr="003874E5" w:rsidRDefault="00D4280D" w:rsidP="00D4280D">
      <w:pPr>
        <w:ind w:firstLine="720"/>
        <w:rPr>
          <w:bCs/>
        </w:rPr>
      </w:pPr>
      <w:r w:rsidRPr="003874E5">
        <w:rPr>
          <w:bCs/>
        </w:rPr>
        <w:t>VA Salt Lake City Health Care System, 500 Foothill Drive, Salt Lake City, UT 84148</w:t>
      </w:r>
    </w:p>
    <w:p w14:paraId="22EEF06B" w14:textId="77777777" w:rsidR="00D4280D" w:rsidRPr="003874E5" w:rsidRDefault="00D4280D" w:rsidP="00D4280D">
      <w:pPr>
        <w:pStyle w:val="ListParagraph"/>
        <w:numPr>
          <w:ilvl w:val="0"/>
          <w:numId w:val="1"/>
        </w:numPr>
        <w:spacing w:after="0"/>
        <w:rPr>
          <w:rFonts w:ascii="Arial" w:hAnsi="Arial" w:cs="Arial"/>
          <w:bCs/>
        </w:rPr>
      </w:pPr>
      <w:r w:rsidRPr="003874E5">
        <w:rPr>
          <w:rFonts w:ascii="Arial" w:hAnsi="Arial" w:cs="Arial"/>
          <w:bCs/>
        </w:rPr>
        <w:t xml:space="preserve">Data and Computational Sciences – </w:t>
      </w:r>
      <w:proofErr w:type="spellStart"/>
      <w:r w:rsidRPr="003874E5">
        <w:rPr>
          <w:rFonts w:ascii="Arial" w:hAnsi="Arial" w:cs="Arial"/>
          <w:bCs/>
        </w:rPr>
        <w:t>Saiju</w:t>
      </w:r>
      <w:proofErr w:type="spellEnd"/>
      <w:r w:rsidRPr="003874E5">
        <w:rPr>
          <w:rFonts w:ascii="Arial" w:hAnsi="Arial" w:cs="Arial"/>
          <w:bCs/>
        </w:rPr>
        <w:t xml:space="preserve"> </w:t>
      </w:r>
      <w:proofErr w:type="spellStart"/>
      <w:r w:rsidRPr="003874E5">
        <w:rPr>
          <w:rFonts w:ascii="Arial" w:hAnsi="Arial" w:cs="Arial"/>
          <w:bCs/>
        </w:rPr>
        <w:t>Pyarajan</w:t>
      </w:r>
      <w:proofErr w:type="spellEnd"/>
      <w:r w:rsidRPr="003874E5">
        <w:rPr>
          <w:rFonts w:ascii="Arial" w:hAnsi="Arial" w:cs="Arial"/>
          <w:bCs/>
        </w:rPr>
        <w:t>, Ph.D.</w:t>
      </w:r>
    </w:p>
    <w:p w14:paraId="438A0419" w14:textId="77777777" w:rsidR="00D4280D" w:rsidRPr="003874E5" w:rsidRDefault="00D4280D" w:rsidP="00D4280D">
      <w:pPr>
        <w:ind w:firstLine="720"/>
        <w:rPr>
          <w:bCs/>
        </w:rPr>
      </w:pPr>
      <w:r w:rsidRPr="003874E5">
        <w:rPr>
          <w:bCs/>
        </w:rPr>
        <w:t>VA Boston Healthcare System, 150 S. Huntington Avenue, Boston, MA 02130</w:t>
      </w:r>
    </w:p>
    <w:p w14:paraId="20CC1B03" w14:textId="77777777" w:rsidR="00D4280D" w:rsidRPr="003874E5" w:rsidRDefault="00D4280D" w:rsidP="00D4280D">
      <w:pPr>
        <w:pStyle w:val="ListParagraph"/>
        <w:numPr>
          <w:ilvl w:val="0"/>
          <w:numId w:val="1"/>
        </w:numPr>
        <w:spacing w:after="0"/>
        <w:rPr>
          <w:rFonts w:ascii="Arial" w:hAnsi="Arial" w:cs="Arial"/>
          <w:bCs/>
        </w:rPr>
      </w:pPr>
      <w:r w:rsidRPr="003874E5">
        <w:rPr>
          <w:rFonts w:ascii="Arial" w:hAnsi="Arial" w:cs="Arial"/>
          <w:bCs/>
        </w:rPr>
        <w:t>Statistical Genetics – Elizabeth Hauser, Ph.D.</w:t>
      </w:r>
    </w:p>
    <w:p w14:paraId="5134F318" w14:textId="77777777" w:rsidR="00D4280D" w:rsidRPr="003874E5" w:rsidRDefault="00D4280D" w:rsidP="00D4280D">
      <w:pPr>
        <w:ind w:firstLine="720"/>
        <w:rPr>
          <w:bCs/>
        </w:rPr>
      </w:pPr>
      <w:r w:rsidRPr="003874E5">
        <w:rPr>
          <w:bCs/>
        </w:rPr>
        <w:t>Durham VA Medical Center, 508 Fulton Street, Durham, NC 27705</w:t>
      </w:r>
    </w:p>
    <w:p w14:paraId="775EB19D" w14:textId="77777777" w:rsidR="00D4280D" w:rsidRPr="003874E5" w:rsidRDefault="00D4280D" w:rsidP="00D4280D">
      <w:pPr>
        <w:ind w:firstLine="720"/>
        <w:rPr>
          <w:bCs/>
        </w:rPr>
      </w:pPr>
      <w:r w:rsidRPr="003874E5">
        <w:rPr>
          <w:bCs/>
        </w:rPr>
        <w:t>Yan Sun, Ph.D.</w:t>
      </w:r>
    </w:p>
    <w:p w14:paraId="06D0C255" w14:textId="77777777" w:rsidR="00D4280D" w:rsidRPr="003874E5" w:rsidRDefault="00D4280D" w:rsidP="00D4280D">
      <w:pPr>
        <w:ind w:firstLine="720"/>
        <w:rPr>
          <w:bCs/>
        </w:rPr>
      </w:pPr>
      <w:r w:rsidRPr="003874E5">
        <w:rPr>
          <w:bCs/>
        </w:rPr>
        <w:t>Atlanta VA Medical Center, 1670 Clairmont Road, Decatur, GA 30033</w:t>
      </w:r>
    </w:p>
    <w:p w14:paraId="11BBF8BE" w14:textId="77777777" w:rsidR="00D4280D" w:rsidRPr="003874E5" w:rsidRDefault="00D4280D" w:rsidP="00D4280D">
      <w:pPr>
        <w:ind w:firstLine="720"/>
        <w:rPr>
          <w:bCs/>
        </w:rPr>
      </w:pPr>
      <w:proofErr w:type="spellStart"/>
      <w:r w:rsidRPr="003874E5">
        <w:rPr>
          <w:bCs/>
        </w:rPr>
        <w:t>Hongyu</w:t>
      </w:r>
      <w:proofErr w:type="spellEnd"/>
      <w:r w:rsidRPr="003874E5">
        <w:rPr>
          <w:bCs/>
        </w:rPr>
        <w:t xml:space="preserve"> Zhao, Ph.D.</w:t>
      </w:r>
    </w:p>
    <w:p w14:paraId="73425DE6" w14:textId="77777777" w:rsidR="00D4280D" w:rsidRPr="003874E5" w:rsidRDefault="00D4280D" w:rsidP="00D4280D">
      <w:pPr>
        <w:ind w:firstLine="720"/>
        <w:rPr>
          <w:bCs/>
        </w:rPr>
      </w:pPr>
      <w:r w:rsidRPr="003874E5">
        <w:rPr>
          <w:bCs/>
        </w:rPr>
        <w:t>West Haven VA Medical Center, 950 Campbell Avenue, West Haven, CT 06516</w:t>
      </w:r>
    </w:p>
    <w:p w14:paraId="54192854" w14:textId="77777777" w:rsidR="00D4280D" w:rsidRPr="003874E5" w:rsidRDefault="00D4280D" w:rsidP="00D4280D">
      <w:pPr>
        <w:ind w:firstLine="720"/>
        <w:rPr>
          <w:bCs/>
        </w:rPr>
      </w:pPr>
    </w:p>
    <w:p w14:paraId="642D0E62" w14:textId="77777777" w:rsidR="00D4280D" w:rsidRPr="003874E5" w:rsidRDefault="00D4280D" w:rsidP="00D4280D">
      <w:pPr>
        <w:rPr>
          <w:b/>
        </w:rPr>
      </w:pPr>
      <w:r w:rsidRPr="003874E5">
        <w:rPr>
          <w:b/>
        </w:rPr>
        <w:t>Current MVP Local Site Investigators</w:t>
      </w:r>
    </w:p>
    <w:p w14:paraId="2F8DA6B6"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Atlanta VA Medical Center (Peter Wilson, M.D.)</w:t>
      </w:r>
    </w:p>
    <w:p w14:paraId="6841572D" w14:textId="77777777" w:rsidR="00D4280D" w:rsidRPr="003874E5" w:rsidRDefault="00D4280D" w:rsidP="00D4280D">
      <w:pPr>
        <w:pStyle w:val="ListParagraph"/>
        <w:rPr>
          <w:rFonts w:ascii="Arial" w:hAnsi="Arial" w:cs="Arial"/>
        </w:rPr>
      </w:pPr>
      <w:r w:rsidRPr="003874E5">
        <w:rPr>
          <w:rFonts w:ascii="Arial" w:hAnsi="Arial" w:cs="Arial"/>
        </w:rPr>
        <w:t>1670 Clairmont Road, Decatur, GA 30033</w:t>
      </w:r>
    </w:p>
    <w:p w14:paraId="2DBA48FE"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Bay Pines VA Healthcare System (Rachel McArdle, Ph.D.)</w:t>
      </w:r>
    </w:p>
    <w:p w14:paraId="5E8F0479" w14:textId="77777777" w:rsidR="00D4280D" w:rsidRPr="003874E5" w:rsidRDefault="00D4280D" w:rsidP="00D4280D">
      <w:pPr>
        <w:pStyle w:val="ListParagraph"/>
        <w:rPr>
          <w:rFonts w:ascii="Arial" w:hAnsi="Arial" w:cs="Arial"/>
        </w:rPr>
      </w:pPr>
      <w:r w:rsidRPr="003874E5">
        <w:rPr>
          <w:rFonts w:ascii="Arial" w:hAnsi="Arial" w:cs="Arial"/>
        </w:rPr>
        <w:t>10,000 Bay Pines Blvd Bay Pines, FL 33744</w:t>
      </w:r>
    </w:p>
    <w:p w14:paraId="2FAB8BBF"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 xml:space="preserve">Birmingham VA Medical Center (Louis </w:t>
      </w:r>
      <w:proofErr w:type="spellStart"/>
      <w:r w:rsidRPr="003874E5">
        <w:rPr>
          <w:rFonts w:ascii="Arial" w:hAnsi="Arial" w:cs="Arial"/>
        </w:rPr>
        <w:t>Dellitalia</w:t>
      </w:r>
      <w:proofErr w:type="spellEnd"/>
      <w:r w:rsidRPr="003874E5">
        <w:rPr>
          <w:rFonts w:ascii="Arial" w:hAnsi="Arial" w:cs="Arial"/>
        </w:rPr>
        <w:t>, M.D.)</w:t>
      </w:r>
    </w:p>
    <w:p w14:paraId="631CE68A" w14:textId="77777777" w:rsidR="00D4280D" w:rsidRPr="003874E5" w:rsidRDefault="00D4280D" w:rsidP="00D4280D">
      <w:pPr>
        <w:pStyle w:val="ListParagraph"/>
        <w:rPr>
          <w:rFonts w:ascii="Arial" w:hAnsi="Arial" w:cs="Arial"/>
        </w:rPr>
      </w:pPr>
      <w:r w:rsidRPr="003874E5">
        <w:rPr>
          <w:rFonts w:ascii="Arial" w:hAnsi="Arial" w:cs="Arial"/>
        </w:rPr>
        <w:t>700 S. 19th Street, Birmingham AL 35233</w:t>
      </w:r>
    </w:p>
    <w:p w14:paraId="66C53943"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Central Western Massachusetts Healthcare System (Kristin Mattocks, Ph.D., M.P.H.)</w:t>
      </w:r>
    </w:p>
    <w:p w14:paraId="3732A638" w14:textId="77777777" w:rsidR="00D4280D" w:rsidRPr="003874E5" w:rsidRDefault="00D4280D" w:rsidP="00D4280D">
      <w:pPr>
        <w:pStyle w:val="ListParagraph"/>
        <w:rPr>
          <w:rFonts w:ascii="Arial" w:hAnsi="Arial" w:cs="Arial"/>
        </w:rPr>
      </w:pPr>
      <w:r w:rsidRPr="003874E5">
        <w:rPr>
          <w:rFonts w:ascii="Arial" w:hAnsi="Arial" w:cs="Arial"/>
        </w:rPr>
        <w:t>421 North Main Street, Leeds, MA 01053</w:t>
      </w:r>
    </w:p>
    <w:p w14:paraId="2D1F74E2"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Cincinnati VA Medical Center (John Harley, M.D., Ph.D.)</w:t>
      </w:r>
    </w:p>
    <w:p w14:paraId="2AD3C0F8" w14:textId="77777777" w:rsidR="00D4280D" w:rsidRPr="003874E5" w:rsidRDefault="00D4280D" w:rsidP="00D4280D">
      <w:pPr>
        <w:pStyle w:val="ListParagraph"/>
        <w:rPr>
          <w:rFonts w:ascii="Arial" w:hAnsi="Arial" w:cs="Arial"/>
        </w:rPr>
      </w:pPr>
      <w:r w:rsidRPr="003874E5">
        <w:rPr>
          <w:rFonts w:ascii="Arial" w:hAnsi="Arial" w:cs="Arial"/>
        </w:rPr>
        <w:t xml:space="preserve">3200 Vine Street, Cincinnati, OH 45220 - Clement J. </w:t>
      </w:r>
      <w:proofErr w:type="spellStart"/>
      <w:r w:rsidRPr="003874E5">
        <w:rPr>
          <w:rFonts w:ascii="Arial" w:hAnsi="Arial" w:cs="Arial"/>
        </w:rPr>
        <w:t>Zablocki</w:t>
      </w:r>
      <w:proofErr w:type="spellEnd"/>
    </w:p>
    <w:p w14:paraId="189EACC8"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VA Medical Center (Jeffrey Whittle, M.D., M.P.H.)</w:t>
      </w:r>
    </w:p>
    <w:p w14:paraId="1A574176" w14:textId="77777777" w:rsidR="00D4280D" w:rsidRPr="003874E5" w:rsidRDefault="00D4280D" w:rsidP="00D4280D">
      <w:pPr>
        <w:pStyle w:val="ListParagraph"/>
        <w:rPr>
          <w:rFonts w:ascii="Arial" w:hAnsi="Arial" w:cs="Arial"/>
        </w:rPr>
      </w:pPr>
      <w:r w:rsidRPr="003874E5">
        <w:rPr>
          <w:rFonts w:ascii="Arial" w:hAnsi="Arial" w:cs="Arial"/>
        </w:rPr>
        <w:t>5000 West National Avenue, Milwaukee, WI 53295</w:t>
      </w:r>
    </w:p>
    <w:p w14:paraId="20770650"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 xml:space="preserve">VA Northeast Ohio Healthcare System (Frank </w:t>
      </w:r>
      <w:proofErr w:type="spellStart"/>
      <w:r w:rsidRPr="003874E5">
        <w:rPr>
          <w:rFonts w:ascii="Arial" w:hAnsi="Arial" w:cs="Arial"/>
        </w:rPr>
        <w:t>Jacono</w:t>
      </w:r>
      <w:proofErr w:type="spellEnd"/>
      <w:r w:rsidRPr="003874E5">
        <w:rPr>
          <w:rFonts w:ascii="Arial" w:hAnsi="Arial" w:cs="Arial"/>
        </w:rPr>
        <w:t>, M.D.)</w:t>
      </w:r>
    </w:p>
    <w:p w14:paraId="1139F89E" w14:textId="77777777" w:rsidR="00D4280D" w:rsidRPr="003874E5" w:rsidRDefault="00D4280D" w:rsidP="00D4280D">
      <w:pPr>
        <w:pStyle w:val="ListParagraph"/>
        <w:rPr>
          <w:rFonts w:ascii="Arial" w:hAnsi="Arial" w:cs="Arial"/>
        </w:rPr>
      </w:pPr>
      <w:r w:rsidRPr="003874E5">
        <w:rPr>
          <w:rFonts w:ascii="Arial" w:hAnsi="Arial" w:cs="Arial"/>
        </w:rPr>
        <w:t>10701 East Boulevard, Cleveland, OH 44106</w:t>
      </w:r>
    </w:p>
    <w:p w14:paraId="780378CC"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Durham VA Medical Center (Jean Beckham, Ph.D.)</w:t>
      </w:r>
    </w:p>
    <w:p w14:paraId="383E1B2D" w14:textId="77777777" w:rsidR="00D4280D" w:rsidRPr="003874E5" w:rsidRDefault="00D4280D" w:rsidP="00D4280D">
      <w:pPr>
        <w:pStyle w:val="ListParagraph"/>
        <w:rPr>
          <w:rFonts w:ascii="Arial" w:hAnsi="Arial" w:cs="Arial"/>
        </w:rPr>
      </w:pPr>
      <w:r w:rsidRPr="003874E5">
        <w:rPr>
          <w:rFonts w:ascii="Arial" w:hAnsi="Arial" w:cs="Arial"/>
        </w:rPr>
        <w:t>508 Fulton Street, Durham, NC 27705</w:t>
      </w:r>
    </w:p>
    <w:p w14:paraId="41A56AEF" w14:textId="6F041443" w:rsidR="00D4280D" w:rsidRPr="003874E5" w:rsidRDefault="00D4280D" w:rsidP="00D4280D">
      <w:pPr>
        <w:pStyle w:val="ListParagraph"/>
        <w:numPr>
          <w:ilvl w:val="0"/>
          <w:numId w:val="1"/>
        </w:numPr>
        <w:rPr>
          <w:rFonts w:ascii="Arial" w:hAnsi="Arial" w:cs="Arial"/>
        </w:rPr>
      </w:pPr>
      <w:r>
        <w:rPr>
          <w:b/>
          <w:noProof/>
          <w:color w:val="000000"/>
        </w:rPr>
        <w:lastRenderedPageBreak/>
        <mc:AlternateContent>
          <mc:Choice Requires="wps">
            <w:drawing>
              <wp:anchor distT="0" distB="0" distL="114300" distR="114300" simplePos="0" relativeHeight="251669504" behindDoc="0" locked="0" layoutInCell="1" allowOverlap="1" wp14:anchorId="6C906AE5" wp14:editId="079EB5DD">
                <wp:simplePos x="0" y="0"/>
                <wp:positionH relativeFrom="column">
                  <wp:posOffset>5928852</wp:posOffset>
                </wp:positionH>
                <wp:positionV relativeFrom="paragraph">
                  <wp:posOffset>-614660</wp:posOffset>
                </wp:positionV>
                <wp:extent cx="324465" cy="324464"/>
                <wp:effectExtent l="0" t="0" r="6350" b="6350"/>
                <wp:wrapNone/>
                <wp:docPr id="17" name="Text Box 17"/>
                <wp:cNvGraphicFramePr/>
                <a:graphic xmlns:a="http://schemas.openxmlformats.org/drawingml/2006/main">
                  <a:graphicData uri="http://schemas.microsoft.com/office/word/2010/wordprocessingShape">
                    <wps:wsp>
                      <wps:cNvSpPr txBox="1"/>
                      <wps:spPr>
                        <a:xfrm>
                          <a:off x="0" y="0"/>
                          <a:ext cx="324465" cy="324464"/>
                        </a:xfrm>
                        <a:prstGeom prst="rect">
                          <a:avLst/>
                        </a:prstGeom>
                        <a:solidFill>
                          <a:schemeClr val="lt1"/>
                        </a:solidFill>
                        <a:ln w="6350">
                          <a:noFill/>
                        </a:ln>
                      </wps:spPr>
                      <wps:txbx>
                        <w:txbxContent>
                          <w:p w14:paraId="30EB2B5E" w14:textId="75A96B0A" w:rsidR="00D4280D" w:rsidRPr="00D4280D" w:rsidRDefault="00D4280D" w:rsidP="00D4280D">
                            <w:pPr>
                              <w:rPr>
                                <w:lang w:val="en-US"/>
                              </w:rPr>
                            </w:pP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906AE5" id="Text Box 17" o:spid="_x0000_s1031" type="#_x0000_t202" style="position:absolute;left:0;text-align:left;margin-left:466.85pt;margin-top:-48.4pt;width:25.55pt;height:25.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" fillcolor="white [3201]" stroked="f" strokeweight=".5pt">
                <v:textbox>
                  <w:txbxContent>
                    <w:p w14:paraId="30EB2B5E" w14:textId="75A96B0A" w:rsidR="00D4280D" w:rsidRPr="00D4280D" w:rsidRDefault="00D4280D" w:rsidP="00D4280D">
                      <w:pPr>
                        <w:rPr>
                          <w:lang w:val="en-US"/>
                        </w:rPr>
                      </w:pPr>
                      <w:r>
                        <w:rPr>
                          <w:lang w:val="en-US"/>
                        </w:rPr>
                        <w:t>5</w:t>
                      </w:r>
                    </w:p>
                  </w:txbxContent>
                </v:textbox>
              </v:shape>
            </w:pict>
          </mc:Fallback>
        </mc:AlternateContent>
      </w:r>
      <w:r w:rsidRPr="003874E5">
        <w:rPr>
          <w:rFonts w:ascii="Arial" w:hAnsi="Arial" w:cs="Arial"/>
        </w:rPr>
        <w:t xml:space="preserve">Edith </w:t>
      </w:r>
      <w:proofErr w:type="spellStart"/>
      <w:r w:rsidRPr="003874E5">
        <w:rPr>
          <w:rFonts w:ascii="Arial" w:hAnsi="Arial" w:cs="Arial"/>
        </w:rPr>
        <w:t>Nourse</w:t>
      </w:r>
      <w:proofErr w:type="spellEnd"/>
      <w:r w:rsidRPr="003874E5">
        <w:rPr>
          <w:rFonts w:ascii="Arial" w:hAnsi="Arial" w:cs="Arial"/>
        </w:rPr>
        <w:t xml:space="preserve"> Rogers Memorial Veterans Hospital (John Wells., Ph.D.)</w:t>
      </w:r>
    </w:p>
    <w:p w14:paraId="020427A6" w14:textId="1B7AD493" w:rsidR="00D4280D" w:rsidRPr="003874E5" w:rsidRDefault="00D4280D" w:rsidP="00D4280D">
      <w:pPr>
        <w:pStyle w:val="ListParagraph"/>
        <w:rPr>
          <w:rFonts w:ascii="Arial" w:hAnsi="Arial" w:cs="Arial"/>
        </w:rPr>
      </w:pPr>
      <w:r w:rsidRPr="003874E5">
        <w:rPr>
          <w:rFonts w:ascii="Arial" w:hAnsi="Arial" w:cs="Arial"/>
        </w:rPr>
        <w:t>200 Springs Road, Bedford, MA 01730</w:t>
      </w:r>
    </w:p>
    <w:p w14:paraId="7471B017" w14:textId="016EEF04" w:rsidR="00D4280D" w:rsidRPr="003874E5" w:rsidRDefault="00D4280D" w:rsidP="00D4280D">
      <w:pPr>
        <w:pStyle w:val="ListParagraph"/>
        <w:numPr>
          <w:ilvl w:val="0"/>
          <w:numId w:val="1"/>
        </w:numPr>
        <w:rPr>
          <w:rFonts w:ascii="Arial" w:hAnsi="Arial" w:cs="Arial"/>
        </w:rPr>
      </w:pPr>
      <w:r w:rsidRPr="003874E5">
        <w:rPr>
          <w:rFonts w:ascii="Arial" w:hAnsi="Arial" w:cs="Arial"/>
        </w:rPr>
        <w:t>Edward Hines, Jr. VA Medical Center (Salvador Gutierrez, M.D.)</w:t>
      </w:r>
    </w:p>
    <w:p w14:paraId="487D69AE" w14:textId="44595308" w:rsidR="00D4280D" w:rsidRPr="003874E5" w:rsidRDefault="00D4280D" w:rsidP="00D4280D">
      <w:pPr>
        <w:pStyle w:val="ListParagraph"/>
        <w:rPr>
          <w:rFonts w:ascii="Arial" w:hAnsi="Arial" w:cs="Arial"/>
        </w:rPr>
      </w:pPr>
      <w:r w:rsidRPr="003874E5">
        <w:rPr>
          <w:rFonts w:ascii="Arial" w:hAnsi="Arial" w:cs="Arial"/>
        </w:rPr>
        <w:t>5000 South 5th Avenue, Hines, IL 60141</w:t>
      </w:r>
    </w:p>
    <w:p w14:paraId="0E4C046B" w14:textId="3EACBF22" w:rsidR="00D4280D" w:rsidRPr="003874E5" w:rsidRDefault="00D4280D" w:rsidP="00D4280D">
      <w:pPr>
        <w:pStyle w:val="ListParagraph"/>
        <w:numPr>
          <w:ilvl w:val="0"/>
          <w:numId w:val="1"/>
        </w:numPr>
        <w:rPr>
          <w:rFonts w:ascii="Arial" w:hAnsi="Arial" w:cs="Arial"/>
        </w:rPr>
      </w:pPr>
      <w:proofErr w:type="spellStart"/>
      <w:r w:rsidRPr="003874E5">
        <w:rPr>
          <w:rFonts w:ascii="Arial" w:hAnsi="Arial" w:cs="Arial"/>
        </w:rPr>
        <w:t>Veterans</w:t>
      </w:r>
      <w:proofErr w:type="spellEnd"/>
      <w:r w:rsidRPr="003874E5">
        <w:rPr>
          <w:rFonts w:ascii="Arial" w:hAnsi="Arial" w:cs="Arial"/>
        </w:rPr>
        <w:t xml:space="preserve"> Health Care System of the Ozarks (</w:t>
      </w:r>
      <w:proofErr w:type="spellStart"/>
      <w:r w:rsidRPr="003874E5">
        <w:rPr>
          <w:rFonts w:ascii="Arial" w:hAnsi="Arial" w:cs="Arial"/>
        </w:rPr>
        <w:t>Kathrina</w:t>
      </w:r>
      <w:proofErr w:type="spellEnd"/>
      <w:r w:rsidRPr="003874E5">
        <w:rPr>
          <w:rFonts w:ascii="Arial" w:hAnsi="Arial" w:cs="Arial"/>
        </w:rPr>
        <w:t xml:space="preserve"> Alexander, M.D.)</w:t>
      </w:r>
    </w:p>
    <w:p w14:paraId="155225EF" w14:textId="26DC5DB8" w:rsidR="00D4280D" w:rsidRPr="003874E5" w:rsidRDefault="00D4280D" w:rsidP="00D4280D">
      <w:pPr>
        <w:pStyle w:val="ListParagraph"/>
        <w:rPr>
          <w:rFonts w:ascii="Arial" w:hAnsi="Arial" w:cs="Arial"/>
        </w:rPr>
      </w:pPr>
      <w:r w:rsidRPr="003874E5">
        <w:rPr>
          <w:rFonts w:ascii="Arial" w:hAnsi="Arial" w:cs="Arial"/>
        </w:rPr>
        <w:t>1100 North College Avenue, Fayetteville, AR 72703</w:t>
      </w:r>
    </w:p>
    <w:p w14:paraId="0B8609FC"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Fargo VA Health Care System (Kimberly Hammer, Ph.D.)</w:t>
      </w:r>
    </w:p>
    <w:p w14:paraId="3039B8F4" w14:textId="77777777" w:rsidR="00D4280D" w:rsidRPr="003874E5" w:rsidRDefault="00D4280D" w:rsidP="00D4280D">
      <w:pPr>
        <w:pStyle w:val="ListParagraph"/>
        <w:rPr>
          <w:rFonts w:ascii="Arial" w:hAnsi="Arial" w:cs="Arial"/>
        </w:rPr>
      </w:pPr>
      <w:r w:rsidRPr="003874E5">
        <w:rPr>
          <w:rFonts w:ascii="Arial" w:hAnsi="Arial" w:cs="Arial"/>
        </w:rPr>
        <w:t>2101 N. Elm, Fargo, ND 58102</w:t>
      </w:r>
    </w:p>
    <w:p w14:paraId="31792928"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VA Health Care Upstate New York (James Norton, Ph.D.)</w:t>
      </w:r>
    </w:p>
    <w:p w14:paraId="102CA612" w14:textId="77777777" w:rsidR="00D4280D" w:rsidRPr="003874E5" w:rsidRDefault="00D4280D" w:rsidP="00D4280D">
      <w:pPr>
        <w:pStyle w:val="ListParagraph"/>
        <w:rPr>
          <w:rFonts w:ascii="Arial" w:hAnsi="Arial" w:cs="Arial"/>
        </w:rPr>
      </w:pPr>
      <w:r w:rsidRPr="003874E5">
        <w:rPr>
          <w:rFonts w:ascii="Arial" w:hAnsi="Arial" w:cs="Arial"/>
        </w:rPr>
        <w:t>113 Holland Avenue, Albany, NY 12208</w:t>
      </w:r>
    </w:p>
    <w:p w14:paraId="1BEBBF68"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New Mexico VA Health Care System (Gerardo Villareal, M.D.)</w:t>
      </w:r>
    </w:p>
    <w:p w14:paraId="3E1ABB78" w14:textId="77777777" w:rsidR="00D4280D" w:rsidRPr="003874E5" w:rsidRDefault="00D4280D" w:rsidP="00D4280D">
      <w:pPr>
        <w:pStyle w:val="ListParagraph"/>
        <w:rPr>
          <w:rFonts w:ascii="Arial" w:hAnsi="Arial" w:cs="Arial"/>
        </w:rPr>
      </w:pPr>
      <w:r w:rsidRPr="003874E5">
        <w:rPr>
          <w:rFonts w:ascii="Arial" w:hAnsi="Arial" w:cs="Arial"/>
        </w:rPr>
        <w:t>1501 San Pedro Drive, S.E. Albuquerque, NM 87108</w:t>
      </w:r>
    </w:p>
    <w:p w14:paraId="2296B766"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 xml:space="preserve">VA Boston Healthcare System (Scott </w:t>
      </w:r>
      <w:proofErr w:type="spellStart"/>
      <w:r w:rsidRPr="003874E5">
        <w:rPr>
          <w:rFonts w:ascii="Arial" w:hAnsi="Arial" w:cs="Arial"/>
        </w:rPr>
        <w:t>Kinlay</w:t>
      </w:r>
      <w:proofErr w:type="spellEnd"/>
      <w:r w:rsidRPr="003874E5">
        <w:rPr>
          <w:rFonts w:ascii="Arial" w:hAnsi="Arial" w:cs="Arial"/>
        </w:rPr>
        <w:t>, M.B.B.S., Ph.D.)</w:t>
      </w:r>
    </w:p>
    <w:p w14:paraId="0B067E81" w14:textId="77777777" w:rsidR="00D4280D" w:rsidRPr="003874E5" w:rsidRDefault="00D4280D" w:rsidP="00D4280D">
      <w:pPr>
        <w:pStyle w:val="ListParagraph"/>
        <w:rPr>
          <w:rFonts w:ascii="Arial" w:hAnsi="Arial" w:cs="Arial"/>
        </w:rPr>
      </w:pPr>
      <w:r w:rsidRPr="003874E5">
        <w:rPr>
          <w:rFonts w:ascii="Arial" w:hAnsi="Arial" w:cs="Arial"/>
        </w:rPr>
        <w:t>150 S. Huntington Avenue, Boston, MA 02130</w:t>
      </w:r>
    </w:p>
    <w:p w14:paraId="132FC20E"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VA Western New York Healthcare System (</w:t>
      </w:r>
      <w:proofErr w:type="spellStart"/>
      <w:r w:rsidRPr="003874E5">
        <w:rPr>
          <w:rFonts w:ascii="Arial" w:hAnsi="Arial" w:cs="Arial"/>
        </w:rPr>
        <w:t>Junzhe</w:t>
      </w:r>
      <w:proofErr w:type="spellEnd"/>
      <w:r w:rsidRPr="003874E5">
        <w:rPr>
          <w:rFonts w:ascii="Arial" w:hAnsi="Arial" w:cs="Arial"/>
        </w:rPr>
        <w:t xml:space="preserve"> Xu, M.D.)</w:t>
      </w:r>
    </w:p>
    <w:p w14:paraId="2A34467D" w14:textId="77777777" w:rsidR="00D4280D" w:rsidRPr="003874E5" w:rsidRDefault="00D4280D" w:rsidP="00D4280D">
      <w:pPr>
        <w:pStyle w:val="ListParagraph"/>
        <w:rPr>
          <w:rFonts w:ascii="Arial" w:hAnsi="Arial" w:cs="Arial"/>
        </w:rPr>
      </w:pPr>
      <w:r w:rsidRPr="003874E5">
        <w:rPr>
          <w:rFonts w:ascii="Arial" w:hAnsi="Arial" w:cs="Arial"/>
        </w:rPr>
        <w:t>3495 Bailey Avenue, Buffalo, NY 14215-1199</w:t>
      </w:r>
    </w:p>
    <w:p w14:paraId="3280F41D"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 xml:space="preserve">Ralph H. Johnson VA Medical Center (Mark </w:t>
      </w:r>
      <w:proofErr w:type="spellStart"/>
      <w:r w:rsidRPr="003874E5">
        <w:rPr>
          <w:rFonts w:ascii="Arial" w:hAnsi="Arial" w:cs="Arial"/>
        </w:rPr>
        <w:t>Hamner</w:t>
      </w:r>
      <w:proofErr w:type="spellEnd"/>
      <w:r w:rsidRPr="003874E5">
        <w:rPr>
          <w:rFonts w:ascii="Arial" w:hAnsi="Arial" w:cs="Arial"/>
        </w:rPr>
        <w:t>, M.D.)</w:t>
      </w:r>
    </w:p>
    <w:p w14:paraId="1821DA0C" w14:textId="77777777" w:rsidR="00D4280D" w:rsidRPr="003874E5" w:rsidRDefault="00D4280D" w:rsidP="00D4280D">
      <w:pPr>
        <w:pStyle w:val="ListParagraph"/>
        <w:rPr>
          <w:rFonts w:ascii="Arial" w:hAnsi="Arial" w:cs="Arial"/>
        </w:rPr>
      </w:pPr>
      <w:r w:rsidRPr="003874E5">
        <w:rPr>
          <w:rFonts w:ascii="Arial" w:hAnsi="Arial" w:cs="Arial"/>
        </w:rPr>
        <w:t>109 Bee Street, Mental Health Research, Charleston, SC 29401</w:t>
      </w:r>
    </w:p>
    <w:p w14:paraId="65B6CC35"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Columbia VA Health Care System (Roy Mathew, M.D.)</w:t>
      </w:r>
    </w:p>
    <w:p w14:paraId="30C502E4" w14:textId="77777777" w:rsidR="00D4280D" w:rsidRPr="003874E5" w:rsidRDefault="00D4280D" w:rsidP="00D4280D">
      <w:pPr>
        <w:pStyle w:val="ListParagraph"/>
        <w:rPr>
          <w:rFonts w:ascii="Arial" w:hAnsi="Arial" w:cs="Arial"/>
        </w:rPr>
      </w:pPr>
      <w:r w:rsidRPr="003874E5">
        <w:rPr>
          <w:rFonts w:ascii="Arial" w:hAnsi="Arial" w:cs="Arial"/>
        </w:rPr>
        <w:t>6439 Garners Ferry Road, Columbia, SC 29209</w:t>
      </w:r>
    </w:p>
    <w:p w14:paraId="110CC56A"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VA North Texas Health Care System (Sujata Bhushan, M.D.)</w:t>
      </w:r>
    </w:p>
    <w:p w14:paraId="31FE2C28" w14:textId="77777777" w:rsidR="00D4280D" w:rsidRPr="003874E5" w:rsidRDefault="00D4280D" w:rsidP="00D4280D">
      <w:pPr>
        <w:pStyle w:val="ListParagraph"/>
        <w:rPr>
          <w:rFonts w:ascii="Arial" w:hAnsi="Arial" w:cs="Arial"/>
        </w:rPr>
      </w:pPr>
      <w:r w:rsidRPr="003874E5">
        <w:rPr>
          <w:rFonts w:ascii="Arial" w:hAnsi="Arial" w:cs="Arial"/>
        </w:rPr>
        <w:t>4500 S. Lancaster Road, Dallas, TX 75216</w:t>
      </w:r>
    </w:p>
    <w:p w14:paraId="7EF0BA4B"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Hampton VA Medical Center (</w:t>
      </w:r>
      <w:proofErr w:type="spellStart"/>
      <w:r w:rsidRPr="003874E5">
        <w:rPr>
          <w:rFonts w:ascii="Arial" w:hAnsi="Arial" w:cs="Arial"/>
        </w:rPr>
        <w:t>Pran</w:t>
      </w:r>
      <w:proofErr w:type="spellEnd"/>
      <w:r w:rsidRPr="003874E5">
        <w:rPr>
          <w:rFonts w:ascii="Arial" w:hAnsi="Arial" w:cs="Arial"/>
        </w:rPr>
        <w:t xml:space="preserve"> </w:t>
      </w:r>
      <w:proofErr w:type="spellStart"/>
      <w:r w:rsidRPr="003874E5">
        <w:rPr>
          <w:rFonts w:ascii="Arial" w:hAnsi="Arial" w:cs="Arial"/>
        </w:rPr>
        <w:t>Iruvanti</w:t>
      </w:r>
      <w:proofErr w:type="spellEnd"/>
      <w:r w:rsidRPr="003874E5">
        <w:rPr>
          <w:rFonts w:ascii="Arial" w:hAnsi="Arial" w:cs="Arial"/>
        </w:rPr>
        <w:t>, D.O., Ph.D.)</w:t>
      </w:r>
    </w:p>
    <w:p w14:paraId="7427BF30" w14:textId="77777777" w:rsidR="00D4280D" w:rsidRPr="003874E5" w:rsidRDefault="00D4280D" w:rsidP="00D4280D">
      <w:pPr>
        <w:pStyle w:val="ListParagraph"/>
        <w:rPr>
          <w:rFonts w:ascii="Arial" w:hAnsi="Arial" w:cs="Arial"/>
        </w:rPr>
      </w:pPr>
      <w:r w:rsidRPr="003874E5">
        <w:rPr>
          <w:rFonts w:ascii="Arial" w:hAnsi="Arial" w:cs="Arial"/>
        </w:rPr>
        <w:t>100 Emancipation Drive, Hampton, VA 23667</w:t>
      </w:r>
    </w:p>
    <w:p w14:paraId="33DE7CAA"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 xml:space="preserve">Richmond VA Medical Center (Michael </w:t>
      </w:r>
      <w:proofErr w:type="spellStart"/>
      <w:r w:rsidRPr="003874E5">
        <w:rPr>
          <w:rFonts w:ascii="Arial" w:hAnsi="Arial" w:cs="Arial"/>
        </w:rPr>
        <w:t>Godschalk</w:t>
      </w:r>
      <w:proofErr w:type="spellEnd"/>
      <w:r w:rsidRPr="003874E5">
        <w:rPr>
          <w:rFonts w:ascii="Arial" w:hAnsi="Arial" w:cs="Arial"/>
        </w:rPr>
        <w:t>, M.D.)</w:t>
      </w:r>
    </w:p>
    <w:p w14:paraId="796152B5" w14:textId="77777777" w:rsidR="00D4280D" w:rsidRPr="003874E5" w:rsidRDefault="00D4280D" w:rsidP="00D4280D">
      <w:pPr>
        <w:pStyle w:val="ListParagraph"/>
        <w:rPr>
          <w:rFonts w:ascii="Arial" w:hAnsi="Arial" w:cs="Arial"/>
        </w:rPr>
      </w:pPr>
      <w:r w:rsidRPr="003874E5">
        <w:rPr>
          <w:rFonts w:ascii="Arial" w:hAnsi="Arial" w:cs="Arial"/>
        </w:rPr>
        <w:t>1201 Broad Rock Blvd., Richmond, VA 23249</w:t>
      </w:r>
    </w:p>
    <w:p w14:paraId="25AED880"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Iowa City VA Health Care System (Zuhair Ballas, M.D.)</w:t>
      </w:r>
    </w:p>
    <w:p w14:paraId="3FB46BF5" w14:textId="77777777" w:rsidR="00D4280D" w:rsidRPr="003874E5" w:rsidRDefault="00D4280D" w:rsidP="00D4280D">
      <w:pPr>
        <w:pStyle w:val="ListParagraph"/>
        <w:rPr>
          <w:rFonts w:ascii="Arial" w:hAnsi="Arial" w:cs="Arial"/>
        </w:rPr>
      </w:pPr>
      <w:r w:rsidRPr="003874E5">
        <w:rPr>
          <w:rFonts w:ascii="Arial" w:hAnsi="Arial" w:cs="Arial"/>
        </w:rPr>
        <w:t>601 Highway 6 West, Iowa City, IA 52246-2208</w:t>
      </w:r>
    </w:p>
    <w:p w14:paraId="079E7E75"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Eastern Oklahoma VA Health Care System (River Smith, Ph.D.)</w:t>
      </w:r>
    </w:p>
    <w:p w14:paraId="666609EC" w14:textId="77777777" w:rsidR="00D4280D" w:rsidRPr="003874E5" w:rsidRDefault="00D4280D" w:rsidP="00D4280D">
      <w:pPr>
        <w:pStyle w:val="ListParagraph"/>
        <w:rPr>
          <w:rFonts w:ascii="Arial" w:hAnsi="Arial" w:cs="Arial"/>
        </w:rPr>
      </w:pPr>
      <w:r w:rsidRPr="003874E5">
        <w:rPr>
          <w:rFonts w:ascii="Arial" w:hAnsi="Arial" w:cs="Arial"/>
        </w:rPr>
        <w:t>1011 Honor Heights Drive, Muskogee, OK 74401</w:t>
      </w:r>
    </w:p>
    <w:p w14:paraId="73977E25"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 xml:space="preserve">James A. Haley Veterans’ Hospital (Stephen </w:t>
      </w:r>
      <w:proofErr w:type="spellStart"/>
      <w:r w:rsidRPr="003874E5">
        <w:rPr>
          <w:rFonts w:ascii="Arial" w:hAnsi="Arial" w:cs="Arial"/>
        </w:rPr>
        <w:t>Mastorides</w:t>
      </w:r>
      <w:proofErr w:type="spellEnd"/>
      <w:r w:rsidRPr="003874E5">
        <w:rPr>
          <w:rFonts w:ascii="Arial" w:hAnsi="Arial" w:cs="Arial"/>
        </w:rPr>
        <w:t>, M.D.)</w:t>
      </w:r>
    </w:p>
    <w:p w14:paraId="15CF425C" w14:textId="77777777" w:rsidR="00D4280D" w:rsidRPr="003874E5" w:rsidRDefault="00D4280D" w:rsidP="00D4280D">
      <w:pPr>
        <w:pStyle w:val="ListParagraph"/>
        <w:rPr>
          <w:rFonts w:ascii="Arial" w:hAnsi="Arial" w:cs="Arial"/>
        </w:rPr>
      </w:pPr>
      <w:r w:rsidRPr="003874E5">
        <w:rPr>
          <w:rFonts w:ascii="Arial" w:hAnsi="Arial" w:cs="Arial"/>
        </w:rPr>
        <w:t>13000 Bruce B. Downs Blvd, Tampa, FL 33612</w:t>
      </w:r>
    </w:p>
    <w:p w14:paraId="4B319312"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James H. Quillen VA Medical Center (Jonathan Moorman, M.D., Ph.D.)</w:t>
      </w:r>
    </w:p>
    <w:p w14:paraId="47E3F69A" w14:textId="77777777" w:rsidR="00D4280D" w:rsidRPr="003874E5" w:rsidRDefault="00D4280D" w:rsidP="00D4280D">
      <w:pPr>
        <w:pStyle w:val="ListParagraph"/>
        <w:rPr>
          <w:rFonts w:ascii="Arial" w:hAnsi="Arial" w:cs="Arial"/>
        </w:rPr>
      </w:pPr>
      <w:r w:rsidRPr="003874E5">
        <w:rPr>
          <w:rFonts w:ascii="Arial" w:hAnsi="Arial" w:cs="Arial"/>
        </w:rPr>
        <w:t>Corner of Lamont &amp; Veterans Way, Mountain Home, TN 37684</w:t>
      </w:r>
    </w:p>
    <w:p w14:paraId="0F783C5A"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John D. Dingell VA Medical Center (</w:t>
      </w:r>
      <w:proofErr w:type="spellStart"/>
      <w:r w:rsidRPr="003874E5">
        <w:rPr>
          <w:rFonts w:ascii="Arial" w:hAnsi="Arial" w:cs="Arial"/>
        </w:rPr>
        <w:t>Saib</w:t>
      </w:r>
      <w:proofErr w:type="spellEnd"/>
      <w:r w:rsidRPr="003874E5">
        <w:rPr>
          <w:rFonts w:ascii="Arial" w:hAnsi="Arial" w:cs="Arial"/>
        </w:rPr>
        <w:t xml:space="preserve"> </w:t>
      </w:r>
      <w:proofErr w:type="spellStart"/>
      <w:r w:rsidRPr="003874E5">
        <w:rPr>
          <w:rFonts w:ascii="Arial" w:hAnsi="Arial" w:cs="Arial"/>
        </w:rPr>
        <w:t>Gappy</w:t>
      </w:r>
      <w:proofErr w:type="spellEnd"/>
      <w:r w:rsidRPr="003874E5">
        <w:rPr>
          <w:rFonts w:ascii="Arial" w:hAnsi="Arial" w:cs="Arial"/>
        </w:rPr>
        <w:t>, M.D.)</w:t>
      </w:r>
    </w:p>
    <w:p w14:paraId="12B00A56" w14:textId="77777777" w:rsidR="00D4280D" w:rsidRPr="003874E5" w:rsidRDefault="00D4280D" w:rsidP="00D4280D">
      <w:pPr>
        <w:pStyle w:val="ListParagraph"/>
        <w:rPr>
          <w:rFonts w:ascii="Arial" w:hAnsi="Arial" w:cs="Arial"/>
        </w:rPr>
      </w:pPr>
      <w:r w:rsidRPr="003874E5">
        <w:rPr>
          <w:rFonts w:ascii="Arial" w:hAnsi="Arial" w:cs="Arial"/>
        </w:rPr>
        <w:t>4646 John R Street, Detroit, MI 48201</w:t>
      </w:r>
    </w:p>
    <w:p w14:paraId="06893D38"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Louisville VA Medical Center (Jon Klein, M.D., Ph.D.)</w:t>
      </w:r>
    </w:p>
    <w:p w14:paraId="59FE34C1" w14:textId="77777777" w:rsidR="00D4280D" w:rsidRPr="003874E5" w:rsidRDefault="00D4280D" w:rsidP="00D4280D">
      <w:pPr>
        <w:pStyle w:val="ListParagraph"/>
        <w:rPr>
          <w:rFonts w:ascii="Arial" w:hAnsi="Arial" w:cs="Arial"/>
        </w:rPr>
      </w:pPr>
      <w:r w:rsidRPr="003874E5">
        <w:rPr>
          <w:rFonts w:ascii="Arial" w:hAnsi="Arial" w:cs="Arial"/>
        </w:rPr>
        <w:t>800 Zorn Avenue, Louisville, KY 40206</w:t>
      </w:r>
    </w:p>
    <w:p w14:paraId="083ABEC9"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Manchester VA Medical Center (Nora Ratcliffe, M.D.)</w:t>
      </w:r>
    </w:p>
    <w:p w14:paraId="50B5E35C" w14:textId="77777777" w:rsidR="00D4280D" w:rsidRPr="003874E5" w:rsidRDefault="00D4280D" w:rsidP="00D4280D">
      <w:pPr>
        <w:pStyle w:val="ListParagraph"/>
        <w:rPr>
          <w:rFonts w:ascii="Arial" w:hAnsi="Arial" w:cs="Arial"/>
        </w:rPr>
      </w:pPr>
      <w:r w:rsidRPr="003874E5">
        <w:rPr>
          <w:rFonts w:ascii="Arial" w:hAnsi="Arial" w:cs="Arial"/>
        </w:rPr>
        <w:t>718 Smyth Road, Manchester, NH 03104</w:t>
      </w:r>
    </w:p>
    <w:p w14:paraId="6CE01F0E"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Miami VA Health Care System (Ana Palacio, M.D., M.P.H.)</w:t>
      </w:r>
    </w:p>
    <w:p w14:paraId="6D1445BB" w14:textId="77777777" w:rsidR="00D4280D" w:rsidRPr="003874E5" w:rsidRDefault="00D4280D" w:rsidP="00D4280D">
      <w:pPr>
        <w:pStyle w:val="ListParagraph"/>
        <w:rPr>
          <w:rFonts w:ascii="Arial" w:hAnsi="Arial" w:cs="Arial"/>
        </w:rPr>
      </w:pPr>
      <w:r w:rsidRPr="003874E5">
        <w:rPr>
          <w:rFonts w:ascii="Arial" w:hAnsi="Arial" w:cs="Arial"/>
        </w:rPr>
        <w:t>1201 NW 16th Street, 11 GRC, Miami FL 33125</w:t>
      </w:r>
    </w:p>
    <w:p w14:paraId="3DC41BA2"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 xml:space="preserve">Michael E. </w:t>
      </w:r>
      <w:proofErr w:type="spellStart"/>
      <w:r w:rsidRPr="003874E5">
        <w:rPr>
          <w:rFonts w:ascii="Arial" w:hAnsi="Arial" w:cs="Arial"/>
        </w:rPr>
        <w:t>DeBakey</w:t>
      </w:r>
      <w:proofErr w:type="spellEnd"/>
      <w:r w:rsidRPr="003874E5">
        <w:rPr>
          <w:rFonts w:ascii="Arial" w:hAnsi="Arial" w:cs="Arial"/>
        </w:rPr>
        <w:t xml:space="preserve"> VA Medical Center (</w:t>
      </w:r>
      <w:proofErr w:type="spellStart"/>
      <w:r w:rsidRPr="003874E5">
        <w:rPr>
          <w:rFonts w:ascii="Arial" w:hAnsi="Arial" w:cs="Arial"/>
        </w:rPr>
        <w:t>Olaoluwa</w:t>
      </w:r>
      <w:proofErr w:type="spellEnd"/>
      <w:r w:rsidRPr="003874E5">
        <w:rPr>
          <w:rFonts w:ascii="Arial" w:hAnsi="Arial" w:cs="Arial"/>
        </w:rPr>
        <w:t xml:space="preserve"> </w:t>
      </w:r>
      <w:proofErr w:type="spellStart"/>
      <w:r w:rsidRPr="003874E5">
        <w:rPr>
          <w:rFonts w:ascii="Arial" w:hAnsi="Arial" w:cs="Arial"/>
        </w:rPr>
        <w:t>Okusaga</w:t>
      </w:r>
      <w:proofErr w:type="spellEnd"/>
      <w:r w:rsidRPr="003874E5">
        <w:rPr>
          <w:rFonts w:ascii="Arial" w:hAnsi="Arial" w:cs="Arial"/>
        </w:rPr>
        <w:t>, M.D.)</w:t>
      </w:r>
    </w:p>
    <w:p w14:paraId="2764E3B4" w14:textId="77777777" w:rsidR="00D4280D" w:rsidRPr="003874E5" w:rsidRDefault="00D4280D" w:rsidP="00D4280D">
      <w:pPr>
        <w:pStyle w:val="ListParagraph"/>
        <w:rPr>
          <w:rFonts w:ascii="Arial" w:hAnsi="Arial" w:cs="Arial"/>
        </w:rPr>
      </w:pPr>
      <w:r w:rsidRPr="003874E5">
        <w:rPr>
          <w:rFonts w:ascii="Arial" w:hAnsi="Arial" w:cs="Arial"/>
        </w:rPr>
        <w:t>2002 Holcombe Blvd, Houston, TX 77030</w:t>
      </w:r>
    </w:p>
    <w:p w14:paraId="64803FAA" w14:textId="057D5B90" w:rsidR="00D4280D" w:rsidRPr="003874E5" w:rsidRDefault="00D4280D" w:rsidP="00D4280D">
      <w:pPr>
        <w:pStyle w:val="ListParagraph"/>
        <w:numPr>
          <w:ilvl w:val="0"/>
          <w:numId w:val="1"/>
        </w:numPr>
        <w:rPr>
          <w:rFonts w:ascii="Arial" w:hAnsi="Arial" w:cs="Arial"/>
        </w:rPr>
      </w:pPr>
      <w:r>
        <w:rPr>
          <w:b/>
          <w:noProof/>
          <w:color w:val="000000"/>
        </w:rPr>
        <w:lastRenderedPageBreak/>
        <mc:AlternateContent>
          <mc:Choice Requires="wps">
            <w:drawing>
              <wp:anchor distT="0" distB="0" distL="114300" distR="114300" simplePos="0" relativeHeight="251671552" behindDoc="0" locked="0" layoutInCell="1" allowOverlap="1" wp14:anchorId="352E651A" wp14:editId="087F7D60">
                <wp:simplePos x="0" y="0"/>
                <wp:positionH relativeFrom="column">
                  <wp:posOffset>5850194</wp:posOffset>
                </wp:positionH>
                <wp:positionV relativeFrom="paragraph">
                  <wp:posOffset>-599768</wp:posOffset>
                </wp:positionV>
                <wp:extent cx="324465" cy="324464"/>
                <wp:effectExtent l="0" t="0" r="6350" b="6350"/>
                <wp:wrapNone/>
                <wp:docPr id="18" name="Text Box 18"/>
                <wp:cNvGraphicFramePr/>
                <a:graphic xmlns:a="http://schemas.openxmlformats.org/drawingml/2006/main">
                  <a:graphicData uri="http://schemas.microsoft.com/office/word/2010/wordprocessingShape">
                    <wps:wsp>
                      <wps:cNvSpPr txBox="1"/>
                      <wps:spPr>
                        <a:xfrm>
                          <a:off x="0" y="0"/>
                          <a:ext cx="324465" cy="324464"/>
                        </a:xfrm>
                        <a:prstGeom prst="rect">
                          <a:avLst/>
                        </a:prstGeom>
                        <a:solidFill>
                          <a:schemeClr val="lt1"/>
                        </a:solidFill>
                        <a:ln w="6350">
                          <a:noFill/>
                        </a:ln>
                      </wps:spPr>
                      <wps:txbx>
                        <w:txbxContent>
                          <w:p w14:paraId="7F7C4595" w14:textId="07C28F6E" w:rsidR="00D4280D" w:rsidRPr="00D4280D" w:rsidRDefault="00D4280D" w:rsidP="00D4280D">
                            <w:pPr>
                              <w:rPr>
                                <w:lang w:val="en-US"/>
                              </w:rPr>
                            </w:pPr>
                            <w:r>
                              <w:rPr>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2E651A" id="Text Box 18" o:spid="_x0000_s1032" type="#_x0000_t202" style="position:absolute;left:0;text-align:left;margin-left:460.65pt;margin-top:-47.25pt;width:25.55pt;height:25.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" fillcolor="white [3201]" stroked="f" strokeweight=".5pt">
                <v:textbox>
                  <w:txbxContent>
                    <w:p w14:paraId="7F7C4595" w14:textId="07C28F6E" w:rsidR="00D4280D" w:rsidRPr="00D4280D" w:rsidRDefault="00D4280D" w:rsidP="00D4280D">
                      <w:pPr>
                        <w:rPr>
                          <w:lang w:val="en-US"/>
                        </w:rPr>
                      </w:pPr>
                      <w:r>
                        <w:rPr>
                          <w:lang w:val="en-US"/>
                        </w:rPr>
                        <w:t>6</w:t>
                      </w:r>
                    </w:p>
                  </w:txbxContent>
                </v:textbox>
              </v:shape>
            </w:pict>
          </mc:Fallback>
        </mc:AlternateContent>
      </w:r>
      <w:r w:rsidRPr="003874E5">
        <w:rPr>
          <w:rFonts w:ascii="Arial" w:hAnsi="Arial" w:cs="Arial"/>
        </w:rPr>
        <w:t>Minneapolis VA Health Care System (Maureen Murdoch, M.D., M.P.H.)</w:t>
      </w:r>
    </w:p>
    <w:p w14:paraId="27173D58" w14:textId="77777777" w:rsidR="00D4280D" w:rsidRPr="003874E5" w:rsidRDefault="00D4280D" w:rsidP="00D4280D">
      <w:pPr>
        <w:pStyle w:val="ListParagraph"/>
        <w:rPr>
          <w:rFonts w:ascii="Arial" w:hAnsi="Arial" w:cs="Arial"/>
        </w:rPr>
      </w:pPr>
      <w:r w:rsidRPr="003874E5">
        <w:rPr>
          <w:rFonts w:ascii="Arial" w:hAnsi="Arial" w:cs="Arial"/>
        </w:rPr>
        <w:t>One Veterans Drive, Minneapolis, MN 55417</w:t>
      </w:r>
    </w:p>
    <w:p w14:paraId="4199119D"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N. FL/S. GA Veterans Health System (</w:t>
      </w:r>
      <w:proofErr w:type="spellStart"/>
      <w:r w:rsidRPr="003874E5">
        <w:rPr>
          <w:rFonts w:ascii="Arial" w:hAnsi="Arial" w:cs="Arial"/>
        </w:rPr>
        <w:t>Peruvemba</w:t>
      </w:r>
      <w:proofErr w:type="spellEnd"/>
      <w:r w:rsidRPr="003874E5">
        <w:rPr>
          <w:rFonts w:ascii="Arial" w:hAnsi="Arial" w:cs="Arial"/>
        </w:rPr>
        <w:t xml:space="preserve"> Sriram, M.D.)</w:t>
      </w:r>
    </w:p>
    <w:p w14:paraId="28459A2A" w14:textId="77777777" w:rsidR="00D4280D" w:rsidRPr="003874E5" w:rsidRDefault="00D4280D" w:rsidP="00D4280D">
      <w:pPr>
        <w:pStyle w:val="ListParagraph"/>
        <w:rPr>
          <w:rFonts w:ascii="Arial" w:hAnsi="Arial" w:cs="Arial"/>
        </w:rPr>
      </w:pPr>
      <w:r w:rsidRPr="003874E5">
        <w:rPr>
          <w:rFonts w:ascii="Arial" w:hAnsi="Arial" w:cs="Arial"/>
        </w:rPr>
        <w:t>1601 SW Archer Road, Gainesville, FL 32608</w:t>
      </w:r>
    </w:p>
    <w:p w14:paraId="113806D7"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 xml:space="preserve">Northport VA Medical Center (Shing </w:t>
      </w:r>
      <w:proofErr w:type="spellStart"/>
      <w:r w:rsidRPr="003874E5">
        <w:rPr>
          <w:rFonts w:ascii="Arial" w:hAnsi="Arial" w:cs="Arial"/>
        </w:rPr>
        <w:t>Shing</w:t>
      </w:r>
      <w:proofErr w:type="spellEnd"/>
      <w:r w:rsidRPr="003874E5">
        <w:rPr>
          <w:rFonts w:ascii="Arial" w:hAnsi="Arial" w:cs="Arial"/>
        </w:rPr>
        <w:t xml:space="preserve"> Yeh, Ph.D., M.D.)</w:t>
      </w:r>
    </w:p>
    <w:p w14:paraId="2D6B27D2" w14:textId="77777777" w:rsidR="00D4280D" w:rsidRPr="003874E5" w:rsidRDefault="00D4280D" w:rsidP="00D4280D">
      <w:pPr>
        <w:pStyle w:val="ListParagraph"/>
        <w:rPr>
          <w:rFonts w:ascii="Arial" w:hAnsi="Arial" w:cs="Arial"/>
        </w:rPr>
      </w:pPr>
      <w:r w:rsidRPr="003874E5">
        <w:rPr>
          <w:rFonts w:ascii="Arial" w:hAnsi="Arial" w:cs="Arial"/>
        </w:rPr>
        <w:t>79 Middleville Road, Northport, NY 11768</w:t>
      </w:r>
    </w:p>
    <w:p w14:paraId="02E3623C"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Overton Brooks VA Medical Center (Neeraj Tandon, M.D.)</w:t>
      </w:r>
    </w:p>
    <w:p w14:paraId="683C3B16" w14:textId="77777777" w:rsidR="00D4280D" w:rsidRPr="003874E5" w:rsidRDefault="00D4280D" w:rsidP="00D4280D">
      <w:pPr>
        <w:pStyle w:val="ListParagraph"/>
        <w:rPr>
          <w:rFonts w:ascii="Arial" w:hAnsi="Arial" w:cs="Arial"/>
        </w:rPr>
      </w:pPr>
      <w:r w:rsidRPr="003874E5">
        <w:rPr>
          <w:rFonts w:ascii="Arial" w:hAnsi="Arial" w:cs="Arial"/>
        </w:rPr>
        <w:t>510 East Stoner Ave, Shreveport, LA 71101</w:t>
      </w:r>
    </w:p>
    <w:p w14:paraId="69B3AA09"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 xml:space="preserve">Philadelphia VA Medical Center (Darshana </w:t>
      </w:r>
      <w:proofErr w:type="spellStart"/>
      <w:r w:rsidRPr="003874E5">
        <w:rPr>
          <w:rFonts w:ascii="Arial" w:hAnsi="Arial" w:cs="Arial"/>
        </w:rPr>
        <w:t>Jhala</w:t>
      </w:r>
      <w:proofErr w:type="spellEnd"/>
      <w:r w:rsidRPr="003874E5">
        <w:rPr>
          <w:rFonts w:ascii="Arial" w:hAnsi="Arial" w:cs="Arial"/>
        </w:rPr>
        <w:t>, M.D.)</w:t>
      </w:r>
    </w:p>
    <w:p w14:paraId="2C8F1375" w14:textId="77777777" w:rsidR="00D4280D" w:rsidRPr="003874E5" w:rsidRDefault="00D4280D" w:rsidP="00D4280D">
      <w:pPr>
        <w:pStyle w:val="ListParagraph"/>
        <w:rPr>
          <w:rFonts w:ascii="Arial" w:hAnsi="Arial" w:cs="Arial"/>
        </w:rPr>
      </w:pPr>
      <w:r w:rsidRPr="003874E5">
        <w:rPr>
          <w:rFonts w:ascii="Arial" w:hAnsi="Arial" w:cs="Arial"/>
        </w:rPr>
        <w:t>3900 Woodland Avenue, Philadelphia, PA 19104</w:t>
      </w:r>
    </w:p>
    <w:p w14:paraId="07EA3078"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Phoenix VA Health Care System (Samuel Aguayo, M.D.)</w:t>
      </w:r>
    </w:p>
    <w:p w14:paraId="3E523194" w14:textId="77777777" w:rsidR="00D4280D" w:rsidRPr="003874E5" w:rsidRDefault="00D4280D" w:rsidP="00D4280D">
      <w:pPr>
        <w:pStyle w:val="ListParagraph"/>
        <w:rPr>
          <w:rFonts w:ascii="Arial" w:hAnsi="Arial" w:cs="Arial"/>
        </w:rPr>
      </w:pPr>
      <w:r w:rsidRPr="003874E5">
        <w:rPr>
          <w:rFonts w:ascii="Arial" w:hAnsi="Arial" w:cs="Arial"/>
        </w:rPr>
        <w:t>650 E. Indian School Road, Phoenix, AZ 85012</w:t>
      </w:r>
    </w:p>
    <w:p w14:paraId="7244C744"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Portland VA Medical Center (David Cohen, M.D.)</w:t>
      </w:r>
    </w:p>
    <w:p w14:paraId="539D6700" w14:textId="77777777" w:rsidR="00D4280D" w:rsidRPr="003874E5" w:rsidRDefault="00D4280D" w:rsidP="00D4280D">
      <w:pPr>
        <w:pStyle w:val="ListParagraph"/>
        <w:rPr>
          <w:rFonts w:ascii="Arial" w:hAnsi="Arial" w:cs="Arial"/>
        </w:rPr>
      </w:pPr>
      <w:r w:rsidRPr="003874E5">
        <w:rPr>
          <w:rFonts w:ascii="Arial" w:hAnsi="Arial" w:cs="Arial"/>
        </w:rPr>
        <w:t>3710 SW U.S. Veterans Hospital Road, Portland, OR 97239</w:t>
      </w:r>
    </w:p>
    <w:p w14:paraId="58854909"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Providence VA Medical Center (Satish Sharma, M.D.)</w:t>
      </w:r>
    </w:p>
    <w:p w14:paraId="0C4FB68A" w14:textId="77777777" w:rsidR="00D4280D" w:rsidRPr="003874E5" w:rsidRDefault="00D4280D" w:rsidP="00D4280D">
      <w:pPr>
        <w:pStyle w:val="ListParagraph"/>
        <w:rPr>
          <w:rFonts w:ascii="Arial" w:hAnsi="Arial" w:cs="Arial"/>
        </w:rPr>
      </w:pPr>
      <w:r w:rsidRPr="003874E5">
        <w:rPr>
          <w:rFonts w:ascii="Arial" w:hAnsi="Arial" w:cs="Arial"/>
        </w:rPr>
        <w:t>830 Chalkstone Avenue, Providence, RI 02908</w:t>
      </w:r>
    </w:p>
    <w:p w14:paraId="691A7E8F"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 xml:space="preserve">Richard </w:t>
      </w:r>
      <w:proofErr w:type="spellStart"/>
      <w:r w:rsidRPr="003874E5">
        <w:rPr>
          <w:rFonts w:ascii="Arial" w:hAnsi="Arial" w:cs="Arial"/>
        </w:rPr>
        <w:t>Roudebush</w:t>
      </w:r>
      <w:proofErr w:type="spellEnd"/>
      <w:r w:rsidRPr="003874E5">
        <w:rPr>
          <w:rFonts w:ascii="Arial" w:hAnsi="Arial" w:cs="Arial"/>
        </w:rPr>
        <w:t xml:space="preserve"> VA Medical Center (</w:t>
      </w:r>
      <w:proofErr w:type="spellStart"/>
      <w:r w:rsidRPr="003874E5">
        <w:rPr>
          <w:rFonts w:ascii="Arial" w:hAnsi="Arial" w:cs="Arial"/>
        </w:rPr>
        <w:t>Suthat</w:t>
      </w:r>
      <w:proofErr w:type="spellEnd"/>
      <w:r w:rsidRPr="003874E5">
        <w:rPr>
          <w:rFonts w:ascii="Arial" w:hAnsi="Arial" w:cs="Arial"/>
        </w:rPr>
        <w:t xml:space="preserve"> </w:t>
      </w:r>
      <w:proofErr w:type="spellStart"/>
      <w:r w:rsidRPr="003874E5">
        <w:rPr>
          <w:rFonts w:ascii="Arial" w:hAnsi="Arial" w:cs="Arial"/>
        </w:rPr>
        <w:t>Liangpunsakul</w:t>
      </w:r>
      <w:proofErr w:type="spellEnd"/>
      <w:r w:rsidRPr="003874E5">
        <w:rPr>
          <w:rFonts w:ascii="Arial" w:hAnsi="Arial" w:cs="Arial"/>
        </w:rPr>
        <w:t>, M.D., M.P.H.)</w:t>
      </w:r>
    </w:p>
    <w:p w14:paraId="38761728" w14:textId="77777777" w:rsidR="00D4280D" w:rsidRPr="003874E5" w:rsidRDefault="00D4280D" w:rsidP="00D4280D">
      <w:pPr>
        <w:pStyle w:val="ListParagraph"/>
        <w:rPr>
          <w:rFonts w:ascii="Arial" w:hAnsi="Arial" w:cs="Arial"/>
        </w:rPr>
      </w:pPr>
      <w:r w:rsidRPr="003874E5">
        <w:rPr>
          <w:rFonts w:ascii="Arial" w:hAnsi="Arial" w:cs="Arial"/>
        </w:rPr>
        <w:t>1481 West 10th Street, Indianapolis, IN 46202</w:t>
      </w:r>
    </w:p>
    <w:p w14:paraId="25631FE4"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Salem VA Medical Center (Kris Ann Oursler, M.D.)</w:t>
      </w:r>
    </w:p>
    <w:p w14:paraId="66CB36CE" w14:textId="77777777" w:rsidR="00D4280D" w:rsidRPr="003874E5" w:rsidRDefault="00D4280D" w:rsidP="00D4280D">
      <w:pPr>
        <w:pStyle w:val="ListParagraph"/>
        <w:rPr>
          <w:rFonts w:ascii="Arial" w:hAnsi="Arial" w:cs="Arial"/>
        </w:rPr>
      </w:pPr>
      <w:r w:rsidRPr="003874E5">
        <w:rPr>
          <w:rFonts w:ascii="Arial" w:hAnsi="Arial" w:cs="Arial"/>
        </w:rPr>
        <w:t>1970 Roanoke Blvd, Salem, VA 24153</w:t>
      </w:r>
    </w:p>
    <w:p w14:paraId="1D0279E5"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 xml:space="preserve">San Francisco VA Health Care System (Mary </w:t>
      </w:r>
      <w:proofErr w:type="spellStart"/>
      <w:r w:rsidRPr="003874E5">
        <w:rPr>
          <w:rFonts w:ascii="Arial" w:hAnsi="Arial" w:cs="Arial"/>
        </w:rPr>
        <w:t>Whooley</w:t>
      </w:r>
      <w:proofErr w:type="spellEnd"/>
      <w:r w:rsidRPr="003874E5">
        <w:rPr>
          <w:rFonts w:ascii="Arial" w:hAnsi="Arial" w:cs="Arial"/>
        </w:rPr>
        <w:t>, M.D.)</w:t>
      </w:r>
    </w:p>
    <w:p w14:paraId="030AFFBE" w14:textId="77777777" w:rsidR="00D4280D" w:rsidRPr="003874E5" w:rsidRDefault="00D4280D" w:rsidP="00D4280D">
      <w:pPr>
        <w:pStyle w:val="ListParagraph"/>
        <w:rPr>
          <w:rFonts w:ascii="Arial" w:hAnsi="Arial" w:cs="Arial"/>
        </w:rPr>
      </w:pPr>
      <w:r w:rsidRPr="003874E5">
        <w:rPr>
          <w:rFonts w:ascii="Arial" w:hAnsi="Arial" w:cs="Arial"/>
        </w:rPr>
        <w:t>4150 Clement Street, San Francisco, CA 94121</w:t>
      </w:r>
    </w:p>
    <w:p w14:paraId="5801BC51"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South Texas Veterans Health Care System (Sunil Ahuja, M.D.)</w:t>
      </w:r>
    </w:p>
    <w:p w14:paraId="55A25448" w14:textId="77777777" w:rsidR="00D4280D" w:rsidRPr="003874E5" w:rsidRDefault="00D4280D" w:rsidP="00D4280D">
      <w:pPr>
        <w:pStyle w:val="ListParagraph"/>
        <w:rPr>
          <w:rFonts w:ascii="Arial" w:hAnsi="Arial" w:cs="Arial"/>
        </w:rPr>
      </w:pPr>
      <w:r w:rsidRPr="003874E5">
        <w:rPr>
          <w:rFonts w:ascii="Arial" w:hAnsi="Arial" w:cs="Arial"/>
        </w:rPr>
        <w:t>7400 Merton Minter Boulevard, San Antonio, TX 78229</w:t>
      </w:r>
    </w:p>
    <w:p w14:paraId="4F882B5E"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 xml:space="preserve">Southeast Louisiana Veterans Health Care System (Joseph </w:t>
      </w:r>
      <w:proofErr w:type="spellStart"/>
      <w:r w:rsidRPr="003874E5">
        <w:rPr>
          <w:rFonts w:ascii="Arial" w:hAnsi="Arial" w:cs="Arial"/>
        </w:rPr>
        <w:t>Constans</w:t>
      </w:r>
      <w:proofErr w:type="spellEnd"/>
      <w:r w:rsidRPr="003874E5">
        <w:rPr>
          <w:rFonts w:ascii="Arial" w:hAnsi="Arial" w:cs="Arial"/>
        </w:rPr>
        <w:t>, Ph.D.)</w:t>
      </w:r>
    </w:p>
    <w:p w14:paraId="35F48D7D" w14:textId="77777777" w:rsidR="00D4280D" w:rsidRPr="003874E5" w:rsidRDefault="00D4280D" w:rsidP="00D4280D">
      <w:pPr>
        <w:pStyle w:val="ListParagraph"/>
        <w:rPr>
          <w:rFonts w:ascii="Arial" w:hAnsi="Arial" w:cs="Arial"/>
        </w:rPr>
      </w:pPr>
      <w:r w:rsidRPr="003874E5">
        <w:rPr>
          <w:rFonts w:ascii="Arial" w:hAnsi="Arial" w:cs="Arial"/>
        </w:rPr>
        <w:t>2400 Canal Street, New Orleans, LA 70119</w:t>
      </w:r>
    </w:p>
    <w:p w14:paraId="01E4D42C"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Southern Arizona VA Health Care System (Paul Meyer, M.D., Ph.D.)</w:t>
      </w:r>
    </w:p>
    <w:p w14:paraId="42AC54B5" w14:textId="77777777" w:rsidR="00D4280D" w:rsidRPr="003874E5" w:rsidRDefault="00D4280D" w:rsidP="00D4280D">
      <w:pPr>
        <w:pStyle w:val="ListParagraph"/>
        <w:rPr>
          <w:rFonts w:ascii="Arial" w:hAnsi="Arial" w:cs="Arial"/>
        </w:rPr>
      </w:pPr>
      <w:r w:rsidRPr="003874E5">
        <w:rPr>
          <w:rFonts w:ascii="Arial" w:hAnsi="Arial" w:cs="Arial"/>
        </w:rPr>
        <w:t>3601 S 6th Avenue, Tucson, AZ 85723</w:t>
      </w:r>
    </w:p>
    <w:p w14:paraId="683A6A7D"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Sioux Falls VA Health Care System (Jennifer Greco, M.D.)</w:t>
      </w:r>
    </w:p>
    <w:p w14:paraId="241419E0" w14:textId="77777777" w:rsidR="00D4280D" w:rsidRPr="003874E5" w:rsidRDefault="00D4280D" w:rsidP="00D4280D">
      <w:pPr>
        <w:pStyle w:val="ListParagraph"/>
        <w:rPr>
          <w:rFonts w:ascii="Arial" w:hAnsi="Arial" w:cs="Arial"/>
        </w:rPr>
      </w:pPr>
      <w:r w:rsidRPr="003874E5">
        <w:rPr>
          <w:rFonts w:ascii="Arial" w:hAnsi="Arial" w:cs="Arial"/>
        </w:rPr>
        <w:t>2501 W 22nd Street, Sioux Falls, SD 57105</w:t>
      </w:r>
    </w:p>
    <w:p w14:paraId="32315F66"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 xml:space="preserve">St. Louis VA Health Care System (Michael </w:t>
      </w:r>
      <w:proofErr w:type="spellStart"/>
      <w:r w:rsidRPr="003874E5">
        <w:rPr>
          <w:rFonts w:ascii="Arial" w:hAnsi="Arial" w:cs="Arial"/>
        </w:rPr>
        <w:t>Rauchman</w:t>
      </w:r>
      <w:proofErr w:type="spellEnd"/>
      <w:r w:rsidRPr="003874E5">
        <w:rPr>
          <w:rFonts w:ascii="Arial" w:hAnsi="Arial" w:cs="Arial"/>
        </w:rPr>
        <w:t>, M.D.)</w:t>
      </w:r>
    </w:p>
    <w:p w14:paraId="2B25884C" w14:textId="77777777" w:rsidR="00D4280D" w:rsidRPr="003874E5" w:rsidRDefault="00D4280D" w:rsidP="00D4280D">
      <w:pPr>
        <w:pStyle w:val="ListParagraph"/>
        <w:rPr>
          <w:rFonts w:ascii="Arial" w:hAnsi="Arial" w:cs="Arial"/>
        </w:rPr>
      </w:pPr>
      <w:r w:rsidRPr="003874E5">
        <w:rPr>
          <w:rFonts w:ascii="Arial" w:hAnsi="Arial" w:cs="Arial"/>
        </w:rPr>
        <w:t>915 North Grand Blvd, St. Louis, MO 63106</w:t>
      </w:r>
    </w:p>
    <w:p w14:paraId="59EAA6F2"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Syracuse VA Medical Center (Richard Servatius, Ph.D.)</w:t>
      </w:r>
    </w:p>
    <w:p w14:paraId="1A137BDE" w14:textId="77777777" w:rsidR="00D4280D" w:rsidRPr="003874E5" w:rsidRDefault="00D4280D" w:rsidP="00D4280D">
      <w:pPr>
        <w:pStyle w:val="ListParagraph"/>
        <w:rPr>
          <w:rFonts w:ascii="Arial" w:hAnsi="Arial" w:cs="Arial"/>
        </w:rPr>
      </w:pPr>
      <w:r w:rsidRPr="003874E5">
        <w:rPr>
          <w:rFonts w:ascii="Arial" w:hAnsi="Arial" w:cs="Arial"/>
        </w:rPr>
        <w:t>800 Irving Avenue, Syracuse, NY 13210</w:t>
      </w:r>
    </w:p>
    <w:p w14:paraId="7883A0FA"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VA Eastern Kansas Health Care System (Melinda Gaddy, Ph.D.)</w:t>
      </w:r>
    </w:p>
    <w:p w14:paraId="6CC392E6" w14:textId="77777777" w:rsidR="00D4280D" w:rsidRPr="003874E5" w:rsidRDefault="00D4280D" w:rsidP="00D4280D">
      <w:pPr>
        <w:pStyle w:val="ListParagraph"/>
        <w:rPr>
          <w:rFonts w:ascii="Arial" w:hAnsi="Arial" w:cs="Arial"/>
        </w:rPr>
      </w:pPr>
      <w:r w:rsidRPr="003874E5">
        <w:rPr>
          <w:rFonts w:ascii="Arial" w:hAnsi="Arial" w:cs="Arial"/>
        </w:rPr>
        <w:t>4101 S 4th Street Trafficway, Leavenworth, KS 66048</w:t>
      </w:r>
    </w:p>
    <w:p w14:paraId="25E779F7"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 xml:space="preserve">VA Greater Los Angeles Health Care System (Agnes </w:t>
      </w:r>
      <w:proofErr w:type="spellStart"/>
      <w:r w:rsidRPr="003874E5">
        <w:rPr>
          <w:rFonts w:ascii="Arial" w:hAnsi="Arial" w:cs="Arial"/>
        </w:rPr>
        <w:t>Wallbom</w:t>
      </w:r>
      <w:proofErr w:type="spellEnd"/>
      <w:r w:rsidRPr="003874E5">
        <w:rPr>
          <w:rFonts w:ascii="Arial" w:hAnsi="Arial" w:cs="Arial"/>
        </w:rPr>
        <w:t>, M.D., M.S.)</w:t>
      </w:r>
    </w:p>
    <w:p w14:paraId="3C3ECEAC" w14:textId="77777777" w:rsidR="00D4280D" w:rsidRPr="003874E5" w:rsidRDefault="00D4280D" w:rsidP="00D4280D">
      <w:pPr>
        <w:pStyle w:val="ListParagraph"/>
        <w:rPr>
          <w:rFonts w:ascii="Arial" w:hAnsi="Arial" w:cs="Arial"/>
        </w:rPr>
      </w:pPr>
      <w:r w:rsidRPr="003874E5">
        <w:rPr>
          <w:rFonts w:ascii="Arial" w:hAnsi="Arial" w:cs="Arial"/>
        </w:rPr>
        <w:t>11301 Wilshire Blvd, Los Angeles, CA 90073</w:t>
      </w:r>
    </w:p>
    <w:p w14:paraId="508B836F"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VA Long Beach Healthcare System (Timothy Morgan, M.D.)</w:t>
      </w:r>
    </w:p>
    <w:p w14:paraId="133E2932" w14:textId="77777777" w:rsidR="00D4280D" w:rsidRPr="003874E5" w:rsidRDefault="00D4280D" w:rsidP="00D4280D">
      <w:pPr>
        <w:pStyle w:val="ListParagraph"/>
        <w:rPr>
          <w:rFonts w:ascii="Arial" w:hAnsi="Arial" w:cs="Arial"/>
        </w:rPr>
      </w:pPr>
      <w:r w:rsidRPr="003874E5">
        <w:rPr>
          <w:rFonts w:ascii="Arial" w:hAnsi="Arial" w:cs="Arial"/>
        </w:rPr>
        <w:t>5901 East 7th Street Long Beach, CA 90822</w:t>
      </w:r>
    </w:p>
    <w:p w14:paraId="52BF1DE8"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 xml:space="preserve">VA Maine Healthcare System (Todd </w:t>
      </w:r>
      <w:proofErr w:type="spellStart"/>
      <w:r w:rsidRPr="003874E5">
        <w:rPr>
          <w:rFonts w:ascii="Arial" w:hAnsi="Arial" w:cs="Arial"/>
        </w:rPr>
        <w:t>Stapley</w:t>
      </w:r>
      <w:proofErr w:type="spellEnd"/>
      <w:r w:rsidRPr="003874E5">
        <w:rPr>
          <w:rFonts w:ascii="Arial" w:hAnsi="Arial" w:cs="Arial"/>
        </w:rPr>
        <w:t>, D.O.)</w:t>
      </w:r>
    </w:p>
    <w:p w14:paraId="08EB36B6" w14:textId="77777777" w:rsidR="00D4280D" w:rsidRPr="003874E5" w:rsidRDefault="00D4280D" w:rsidP="00D4280D">
      <w:pPr>
        <w:pStyle w:val="ListParagraph"/>
        <w:rPr>
          <w:rFonts w:ascii="Arial" w:hAnsi="Arial" w:cs="Arial"/>
        </w:rPr>
      </w:pPr>
      <w:r w:rsidRPr="003874E5">
        <w:rPr>
          <w:rFonts w:ascii="Arial" w:hAnsi="Arial" w:cs="Arial"/>
        </w:rPr>
        <w:t>1 VA Center, Augusta, ME 04330</w:t>
      </w:r>
    </w:p>
    <w:p w14:paraId="429E8709"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VA New York Harbor Healthcare System (Peter Liang, M.D., M.P.H.)</w:t>
      </w:r>
    </w:p>
    <w:p w14:paraId="56AF3078" w14:textId="77777777" w:rsidR="00D4280D" w:rsidRPr="003874E5" w:rsidRDefault="00D4280D" w:rsidP="00D4280D">
      <w:pPr>
        <w:pStyle w:val="ListParagraph"/>
        <w:rPr>
          <w:rFonts w:ascii="Arial" w:hAnsi="Arial" w:cs="Arial"/>
        </w:rPr>
      </w:pPr>
      <w:r w:rsidRPr="003874E5">
        <w:rPr>
          <w:rFonts w:ascii="Arial" w:hAnsi="Arial" w:cs="Arial"/>
        </w:rPr>
        <w:t>423 East 23rd Street, New York, NY 10010</w:t>
      </w:r>
    </w:p>
    <w:p w14:paraId="19E36162" w14:textId="1DEE947E" w:rsidR="00D4280D" w:rsidRPr="003874E5" w:rsidRDefault="00D4280D" w:rsidP="00D4280D">
      <w:pPr>
        <w:pStyle w:val="ListParagraph"/>
        <w:numPr>
          <w:ilvl w:val="0"/>
          <w:numId w:val="1"/>
        </w:numPr>
        <w:rPr>
          <w:rFonts w:ascii="Arial" w:hAnsi="Arial" w:cs="Arial"/>
        </w:rPr>
      </w:pPr>
      <w:r>
        <w:rPr>
          <w:b/>
          <w:noProof/>
          <w:color w:val="000000"/>
        </w:rPr>
        <w:lastRenderedPageBreak/>
        <mc:AlternateContent>
          <mc:Choice Requires="wps">
            <w:drawing>
              <wp:anchor distT="0" distB="0" distL="114300" distR="114300" simplePos="0" relativeHeight="251673600" behindDoc="0" locked="0" layoutInCell="1" allowOverlap="1" wp14:anchorId="7E06DEEB" wp14:editId="3B41E86D">
                <wp:simplePos x="0" y="0"/>
                <wp:positionH relativeFrom="column">
                  <wp:posOffset>5791200</wp:posOffset>
                </wp:positionH>
                <wp:positionV relativeFrom="paragraph">
                  <wp:posOffset>-535878</wp:posOffset>
                </wp:positionV>
                <wp:extent cx="324465" cy="324464"/>
                <wp:effectExtent l="0" t="0" r="6350" b="6350"/>
                <wp:wrapNone/>
                <wp:docPr id="19" name="Text Box 19"/>
                <wp:cNvGraphicFramePr/>
                <a:graphic xmlns:a="http://schemas.openxmlformats.org/drawingml/2006/main">
                  <a:graphicData uri="http://schemas.microsoft.com/office/word/2010/wordprocessingShape">
                    <wps:wsp>
                      <wps:cNvSpPr txBox="1"/>
                      <wps:spPr>
                        <a:xfrm>
                          <a:off x="0" y="0"/>
                          <a:ext cx="324465" cy="324464"/>
                        </a:xfrm>
                        <a:prstGeom prst="rect">
                          <a:avLst/>
                        </a:prstGeom>
                        <a:solidFill>
                          <a:schemeClr val="lt1"/>
                        </a:solidFill>
                        <a:ln w="6350">
                          <a:noFill/>
                        </a:ln>
                      </wps:spPr>
                      <wps:txbx>
                        <w:txbxContent>
                          <w:p w14:paraId="4E0530E6" w14:textId="377164D5" w:rsidR="00D4280D" w:rsidRPr="00D4280D" w:rsidRDefault="00D4280D" w:rsidP="00D4280D">
                            <w:pPr>
                              <w:rPr>
                                <w:lang w:val="en-US"/>
                              </w:rPr>
                            </w:pPr>
                            <w:r>
                              <w:rPr>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06DEEB" id="Text Box 19" o:spid="_x0000_s1033" type="#_x0000_t202" style="position:absolute;left:0;text-align:left;margin-left:456pt;margin-top:-42.2pt;width:25.55pt;height:25.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" fillcolor="white [3201]" stroked="f" strokeweight=".5pt">
                <v:textbox>
                  <w:txbxContent>
                    <w:p w14:paraId="4E0530E6" w14:textId="377164D5" w:rsidR="00D4280D" w:rsidRPr="00D4280D" w:rsidRDefault="00D4280D" w:rsidP="00D4280D">
                      <w:pPr>
                        <w:rPr>
                          <w:lang w:val="en-US"/>
                        </w:rPr>
                      </w:pPr>
                      <w:r>
                        <w:rPr>
                          <w:lang w:val="en-US"/>
                        </w:rPr>
                        <w:t>7</w:t>
                      </w:r>
                    </w:p>
                  </w:txbxContent>
                </v:textbox>
              </v:shape>
            </w:pict>
          </mc:Fallback>
        </mc:AlternateContent>
      </w:r>
      <w:r w:rsidRPr="003874E5">
        <w:rPr>
          <w:rFonts w:ascii="Arial" w:hAnsi="Arial" w:cs="Arial"/>
        </w:rPr>
        <w:t xml:space="preserve">VA Pacific Islands Health Care System (Daryl </w:t>
      </w:r>
      <w:proofErr w:type="spellStart"/>
      <w:r w:rsidRPr="003874E5">
        <w:rPr>
          <w:rFonts w:ascii="Arial" w:hAnsi="Arial" w:cs="Arial"/>
        </w:rPr>
        <w:t>Fujii</w:t>
      </w:r>
      <w:proofErr w:type="spellEnd"/>
      <w:r w:rsidRPr="003874E5">
        <w:rPr>
          <w:rFonts w:ascii="Arial" w:hAnsi="Arial" w:cs="Arial"/>
        </w:rPr>
        <w:t>, Ph.D.)</w:t>
      </w:r>
    </w:p>
    <w:p w14:paraId="431BB4C2" w14:textId="268D7445" w:rsidR="00D4280D" w:rsidRPr="003874E5" w:rsidRDefault="00D4280D" w:rsidP="00D4280D">
      <w:pPr>
        <w:pStyle w:val="ListParagraph"/>
        <w:rPr>
          <w:rFonts w:ascii="Arial" w:hAnsi="Arial" w:cs="Arial"/>
        </w:rPr>
      </w:pPr>
      <w:r w:rsidRPr="003874E5">
        <w:rPr>
          <w:rFonts w:ascii="Arial" w:hAnsi="Arial" w:cs="Arial"/>
        </w:rPr>
        <w:t>459 Patterson Rd, Honolulu, HI 96819</w:t>
      </w:r>
    </w:p>
    <w:p w14:paraId="18F24D3F" w14:textId="4C933DF9" w:rsidR="00D4280D" w:rsidRPr="003874E5" w:rsidRDefault="00D4280D" w:rsidP="00D4280D">
      <w:pPr>
        <w:pStyle w:val="ListParagraph"/>
        <w:numPr>
          <w:ilvl w:val="0"/>
          <w:numId w:val="1"/>
        </w:numPr>
        <w:rPr>
          <w:rFonts w:ascii="Arial" w:hAnsi="Arial" w:cs="Arial"/>
        </w:rPr>
      </w:pPr>
      <w:r w:rsidRPr="003874E5">
        <w:rPr>
          <w:rFonts w:ascii="Arial" w:hAnsi="Arial" w:cs="Arial"/>
        </w:rPr>
        <w:t>VA Palo Alto Health Care System (Philip Tsao, Ph.D.)</w:t>
      </w:r>
    </w:p>
    <w:p w14:paraId="228A2A67" w14:textId="5D30AF69" w:rsidR="00D4280D" w:rsidRPr="003874E5" w:rsidRDefault="00D4280D" w:rsidP="00D4280D">
      <w:pPr>
        <w:pStyle w:val="ListParagraph"/>
        <w:rPr>
          <w:rFonts w:ascii="Arial" w:hAnsi="Arial" w:cs="Arial"/>
        </w:rPr>
      </w:pPr>
      <w:r w:rsidRPr="003874E5">
        <w:rPr>
          <w:rFonts w:ascii="Arial" w:hAnsi="Arial" w:cs="Arial"/>
        </w:rPr>
        <w:t>3801 Miranda Avenue, Palo Alto, CA 94304-1290</w:t>
      </w:r>
    </w:p>
    <w:p w14:paraId="298973F5" w14:textId="798928C9" w:rsidR="00D4280D" w:rsidRPr="003874E5" w:rsidRDefault="00D4280D" w:rsidP="00D4280D">
      <w:pPr>
        <w:pStyle w:val="ListParagraph"/>
        <w:numPr>
          <w:ilvl w:val="0"/>
          <w:numId w:val="1"/>
        </w:numPr>
        <w:rPr>
          <w:rFonts w:ascii="Arial" w:hAnsi="Arial" w:cs="Arial"/>
        </w:rPr>
      </w:pPr>
      <w:r w:rsidRPr="003874E5">
        <w:rPr>
          <w:rFonts w:ascii="Arial" w:hAnsi="Arial" w:cs="Arial"/>
        </w:rPr>
        <w:t xml:space="preserve">VA Pittsburgh Health Care System (Patrick </w:t>
      </w:r>
      <w:proofErr w:type="spellStart"/>
      <w:r w:rsidRPr="003874E5">
        <w:rPr>
          <w:rFonts w:ascii="Arial" w:hAnsi="Arial" w:cs="Arial"/>
        </w:rPr>
        <w:t>Strollo</w:t>
      </w:r>
      <w:proofErr w:type="spellEnd"/>
      <w:r w:rsidRPr="003874E5">
        <w:rPr>
          <w:rFonts w:ascii="Arial" w:hAnsi="Arial" w:cs="Arial"/>
        </w:rPr>
        <w:t>, Jr., M.D.)</w:t>
      </w:r>
    </w:p>
    <w:p w14:paraId="19323CDF" w14:textId="77777777" w:rsidR="00D4280D" w:rsidRPr="003874E5" w:rsidRDefault="00D4280D" w:rsidP="00D4280D">
      <w:pPr>
        <w:pStyle w:val="ListParagraph"/>
        <w:rPr>
          <w:rFonts w:ascii="Arial" w:hAnsi="Arial" w:cs="Arial"/>
        </w:rPr>
      </w:pPr>
      <w:r w:rsidRPr="003874E5">
        <w:rPr>
          <w:rFonts w:ascii="Arial" w:hAnsi="Arial" w:cs="Arial"/>
        </w:rPr>
        <w:t>University Drive, Pittsburgh, PA 15240</w:t>
      </w:r>
    </w:p>
    <w:p w14:paraId="3755F9B3"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VA Puget Sound Health Care System (Edward Boyko, M.D.)</w:t>
      </w:r>
    </w:p>
    <w:p w14:paraId="785914D3" w14:textId="77777777" w:rsidR="00D4280D" w:rsidRPr="003874E5" w:rsidRDefault="00D4280D" w:rsidP="00D4280D">
      <w:pPr>
        <w:pStyle w:val="ListParagraph"/>
        <w:rPr>
          <w:rFonts w:ascii="Arial" w:hAnsi="Arial" w:cs="Arial"/>
        </w:rPr>
      </w:pPr>
      <w:r w:rsidRPr="003874E5">
        <w:rPr>
          <w:rFonts w:ascii="Arial" w:hAnsi="Arial" w:cs="Arial"/>
        </w:rPr>
        <w:t>1660 S. Columbian Way, Seattle, WA 98108-1597</w:t>
      </w:r>
    </w:p>
    <w:p w14:paraId="0C80E9D4"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VA Salt Lake City Health Care System (Jessica Walsh, M.D.)</w:t>
      </w:r>
    </w:p>
    <w:p w14:paraId="48971134" w14:textId="77777777" w:rsidR="00D4280D" w:rsidRPr="003874E5" w:rsidRDefault="00D4280D" w:rsidP="00D4280D">
      <w:pPr>
        <w:pStyle w:val="ListParagraph"/>
        <w:rPr>
          <w:rFonts w:ascii="Arial" w:hAnsi="Arial" w:cs="Arial"/>
        </w:rPr>
      </w:pPr>
      <w:r w:rsidRPr="003874E5">
        <w:rPr>
          <w:rFonts w:ascii="Arial" w:hAnsi="Arial" w:cs="Arial"/>
        </w:rPr>
        <w:t>500 Foothill Drive, Salt Lake City, UT 84148</w:t>
      </w:r>
    </w:p>
    <w:p w14:paraId="667BD1A7"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VA San Diego Healthcare System (Samir Gupta, M.D., M.S.C.S.)</w:t>
      </w:r>
    </w:p>
    <w:p w14:paraId="3726E4BC" w14:textId="77777777" w:rsidR="00D4280D" w:rsidRPr="003874E5" w:rsidRDefault="00D4280D" w:rsidP="00D4280D">
      <w:pPr>
        <w:pStyle w:val="ListParagraph"/>
        <w:rPr>
          <w:rFonts w:ascii="Arial" w:hAnsi="Arial" w:cs="Arial"/>
        </w:rPr>
      </w:pPr>
      <w:r w:rsidRPr="003874E5">
        <w:rPr>
          <w:rFonts w:ascii="Arial" w:hAnsi="Arial" w:cs="Arial"/>
        </w:rPr>
        <w:t>3350 La Jolla Village Drive, San Diego, CA 92161</w:t>
      </w:r>
    </w:p>
    <w:p w14:paraId="6A21DDCE"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VA Sierra Nevada Health Care System (</w:t>
      </w:r>
      <w:proofErr w:type="spellStart"/>
      <w:r w:rsidRPr="003874E5">
        <w:rPr>
          <w:rFonts w:ascii="Arial" w:hAnsi="Arial" w:cs="Arial"/>
        </w:rPr>
        <w:t>Mostaqul</w:t>
      </w:r>
      <w:proofErr w:type="spellEnd"/>
      <w:r w:rsidRPr="003874E5">
        <w:rPr>
          <w:rFonts w:ascii="Arial" w:hAnsi="Arial" w:cs="Arial"/>
        </w:rPr>
        <w:t xml:space="preserve"> Huq, Pharm.D., Ph.D.)</w:t>
      </w:r>
    </w:p>
    <w:p w14:paraId="30471C0D" w14:textId="77777777" w:rsidR="00D4280D" w:rsidRPr="003874E5" w:rsidRDefault="00D4280D" w:rsidP="00D4280D">
      <w:pPr>
        <w:pStyle w:val="ListParagraph"/>
        <w:rPr>
          <w:rFonts w:ascii="Arial" w:hAnsi="Arial" w:cs="Arial"/>
        </w:rPr>
      </w:pPr>
      <w:r w:rsidRPr="003874E5">
        <w:rPr>
          <w:rFonts w:ascii="Arial" w:hAnsi="Arial" w:cs="Arial"/>
        </w:rPr>
        <w:t>975 Kirman Avenue, Reno, NV 89502</w:t>
      </w:r>
    </w:p>
    <w:p w14:paraId="330BEDFF"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 xml:space="preserve">VA Southern Nevada Healthcare System (Joseph </w:t>
      </w:r>
      <w:proofErr w:type="spellStart"/>
      <w:r w:rsidRPr="003874E5">
        <w:rPr>
          <w:rFonts w:ascii="Arial" w:hAnsi="Arial" w:cs="Arial"/>
        </w:rPr>
        <w:t>Fayad</w:t>
      </w:r>
      <w:proofErr w:type="spellEnd"/>
      <w:r w:rsidRPr="003874E5">
        <w:rPr>
          <w:rFonts w:ascii="Arial" w:hAnsi="Arial" w:cs="Arial"/>
        </w:rPr>
        <w:t>, M.D.)</w:t>
      </w:r>
    </w:p>
    <w:p w14:paraId="6BB63038" w14:textId="77777777" w:rsidR="00D4280D" w:rsidRPr="003874E5" w:rsidRDefault="00D4280D" w:rsidP="00D4280D">
      <w:pPr>
        <w:pStyle w:val="ListParagraph"/>
        <w:rPr>
          <w:rFonts w:ascii="Arial" w:hAnsi="Arial" w:cs="Arial"/>
        </w:rPr>
      </w:pPr>
      <w:r w:rsidRPr="003874E5">
        <w:rPr>
          <w:rFonts w:ascii="Arial" w:hAnsi="Arial" w:cs="Arial"/>
        </w:rPr>
        <w:t>6900 North Pecos Road, North Las Vegas, NV 89086</w:t>
      </w:r>
    </w:p>
    <w:p w14:paraId="4764B35A"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VA Tennessee Valley Healthcare System (Adriana Hung, M.D., M.P.H.)</w:t>
      </w:r>
    </w:p>
    <w:p w14:paraId="7D4169D2" w14:textId="77777777" w:rsidR="00D4280D" w:rsidRPr="003874E5" w:rsidRDefault="00D4280D" w:rsidP="00D4280D">
      <w:pPr>
        <w:pStyle w:val="ListParagraph"/>
        <w:rPr>
          <w:rFonts w:ascii="Arial" w:hAnsi="Arial" w:cs="Arial"/>
        </w:rPr>
      </w:pPr>
      <w:r w:rsidRPr="003874E5">
        <w:rPr>
          <w:rFonts w:ascii="Arial" w:hAnsi="Arial" w:cs="Arial"/>
        </w:rPr>
        <w:t>1310 24th Avenue, South Nashville, TN 37212</w:t>
      </w:r>
    </w:p>
    <w:p w14:paraId="51858D3B"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 xml:space="preserve">Washington DC VA Medical Center (Jack </w:t>
      </w:r>
      <w:proofErr w:type="spellStart"/>
      <w:r w:rsidRPr="003874E5">
        <w:rPr>
          <w:rFonts w:ascii="Arial" w:hAnsi="Arial" w:cs="Arial"/>
        </w:rPr>
        <w:t>Lichy</w:t>
      </w:r>
      <w:proofErr w:type="spellEnd"/>
      <w:r w:rsidRPr="003874E5">
        <w:rPr>
          <w:rFonts w:ascii="Arial" w:hAnsi="Arial" w:cs="Arial"/>
        </w:rPr>
        <w:t>, M.D., Ph.D.)</w:t>
      </w:r>
    </w:p>
    <w:p w14:paraId="0B87F8AA" w14:textId="77777777" w:rsidR="00D4280D" w:rsidRPr="003874E5" w:rsidRDefault="00D4280D" w:rsidP="00D4280D">
      <w:pPr>
        <w:pStyle w:val="ListParagraph"/>
        <w:rPr>
          <w:rFonts w:ascii="Arial" w:hAnsi="Arial" w:cs="Arial"/>
        </w:rPr>
      </w:pPr>
      <w:r w:rsidRPr="003874E5">
        <w:rPr>
          <w:rFonts w:ascii="Arial" w:hAnsi="Arial" w:cs="Arial"/>
        </w:rPr>
        <w:t>50 Irving St, Washington, D. C. 20422</w:t>
      </w:r>
    </w:p>
    <w:p w14:paraId="7A5B3845"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W.G. (Bill) Hefner VA Medical Center (Robin Hurley, M.D.)</w:t>
      </w:r>
    </w:p>
    <w:p w14:paraId="188A96D8" w14:textId="77777777" w:rsidR="00D4280D" w:rsidRPr="003874E5" w:rsidRDefault="00D4280D" w:rsidP="00D4280D">
      <w:pPr>
        <w:pStyle w:val="ListParagraph"/>
        <w:rPr>
          <w:rFonts w:ascii="Arial" w:hAnsi="Arial" w:cs="Arial"/>
        </w:rPr>
      </w:pPr>
      <w:r w:rsidRPr="003874E5">
        <w:rPr>
          <w:rFonts w:ascii="Arial" w:hAnsi="Arial" w:cs="Arial"/>
        </w:rPr>
        <w:t>1601 Brenner Ave, Salisbury, NC 28144</w:t>
      </w:r>
    </w:p>
    <w:p w14:paraId="17C9A5FA"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White River Junction VA Medical Center (Brooks Robey, M.D.)</w:t>
      </w:r>
    </w:p>
    <w:p w14:paraId="2DF12291" w14:textId="77777777" w:rsidR="00D4280D" w:rsidRPr="003874E5" w:rsidRDefault="00D4280D" w:rsidP="00D4280D">
      <w:pPr>
        <w:pStyle w:val="ListParagraph"/>
        <w:rPr>
          <w:rFonts w:ascii="Arial" w:hAnsi="Arial" w:cs="Arial"/>
        </w:rPr>
      </w:pPr>
      <w:r w:rsidRPr="003874E5">
        <w:rPr>
          <w:rFonts w:ascii="Arial" w:hAnsi="Arial" w:cs="Arial"/>
        </w:rPr>
        <w:t>163 Veterans Drive, White River Junction, VT 05009</w:t>
      </w:r>
    </w:p>
    <w:p w14:paraId="16C7D7BD" w14:textId="77777777" w:rsidR="00D4280D" w:rsidRPr="003874E5" w:rsidRDefault="00D4280D" w:rsidP="00D4280D">
      <w:pPr>
        <w:pStyle w:val="ListParagraph"/>
        <w:numPr>
          <w:ilvl w:val="0"/>
          <w:numId w:val="1"/>
        </w:numPr>
        <w:rPr>
          <w:rFonts w:ascii="Arial" w:hAnsi="Arial" w:cs="Arial"/>
        </w:rPr>
      </w:pPr>
      <w:r w:rsidRPr="003874E5">
        <w:rPr>
          <w:rFonts w:ascii="Arial" w:hAnsi="Arial" w:cs="Arial"/>
        </w:rPr>
        <w:t>William S. Middleton Memorial Veterans Hospital (Prakash Balasubramanian, M.D.)</w:t>
      </w:r>
    </w:p>
    <w:p w14:paraId="0BAC36F2" w14:textId="77777777" w:rsidR="00D4280D" w:rsidRPr="003874E5" w:rsidRDefault="00D4280D" w:rsidP="00D4280D">
      <w:pPr>
        <w:pStyle w:val="ListParagraph"/>
        <w:rPr>
          <w:rFonts w:ascii="Arial" w:hAnsi="Arial" w:cs="Arial"/>
        </w:rPr>
      </w:pPr>
      <w:r w:rsidRPr="003874E5">
        <w:rPr>
          <w:rFonts w:ascii="Arial" w:hAnsi="Arial" w:cs="Arial"/>
        </w:rPr>
        <w:t>2500 Overlook Terrace, Madison, WI 53705</w:t>
      </w:r>
    </w:p>
    <w:p w14:paraId="68C487C0" w14:textId="77777777" w:rsidR="00D4280D" w:rsidRDefault="00D4280D" w:rsidP="00D4280D">
      <w:pPr>
        <w:pStyle w:val="Heading4"/>
        <w:keepNext w:val="0"/>
        <w:keepLines w:val="0"/>
        <w:shd w:val="clear" w:color="auto" w:fill="FFFFFF"/>
        <w:spacing w:before="160" w:after="160" w:line="480" w:lineRule="auto"/>
        <w:rPr>
          <w:b/>
          <w:color w:val="000000"/>
          <w:sz w:val="22"/>
          <w:szCs w:val="22"/>
        </w:rPr>
      </w:pPr>
      <w:r>
        <w:rPr>
          <w:b/>
          <w:color w:val="000000"/>
          <w:sz w:val="22"/>
          <w:szCs w:val="22"/>
        </w:rPr>
        <w:t xml:space="preserve"> </w:t>
      </w:r>
    </w:p>
    <w:p w14:paraId="5698C689" w14:textId="77777777" w:rsidR="00D4280D" w:rsidRDefault="00D4280D" w:rsidP="00D4280D">
      <w:pPr>
        <w:pStyle w:val="Heading4"/>
        <w:keepNext w:val="0"/>
        <w:keepLines w:val="0"/>
        <w:shd w:val="clear" w:color="auto" w:fill="FFFFFF"/>
        <w:spacing w:before="160" w:after="160" w:line="480" w:lineRule="auto"/>
        <w:rPr>
          <w:b/>
          <w:color w:val="000000"/>
          <w:sz w:val="22"/>
          <w:szCs w:val="22"/>
        </w:rPr>
        <w:sectPr w:rsidR="00D4280D" w:rsidSect="00CF6320">
          <w:headerReference w:type="default" r:id="rId14"/>
          <w:headerReference w:type="first" r:id="rId15"/>
          <w:pgSz w:w="12240" w:h="15840"/>
          <w:pgMar w:top="1440" w:right="1440" w:bottom="1440" w:left="1440" w:header="720" w:footer="720" w:gutter="0"/>
          <w:pgNumType w:start="1"/>
          <w:cols w:space="720"/>
          <w:titlePg/>
          <w:docGrid w:linePitch="299"/>
        </w:sectPr>
      </w:pPr>
    </w:p>
    <w:p w14:paraId="3E05644A" w14:textId="2EA871BA" w:rsidR="00D4280D" w:rsidRDefault="00D4280D" w:rsidP="00D4280D">
      <w:pPr>
        <w:pStyle w:val="Heading4"/>
        <w:keepNext w:val="0"/>
        <w:keepLines w:val="0"/>
        <w:shd w:val="clear" w:color="auto" w:fill="FFFFFF"/>
        <w:spacing w:before="160" w:after="160" w:line="480" w:lineRule="auto"/>
        <w:rPr>
          <w:b/>
          <w:color w:val="000000"/>
          <w:sz w:val="22"/>
          <w:szCs w:val="22"/>
        </w:rPr>
      </w:pPr>
      <w:r>
        <w:rPr>
          <w:b/>
          <w:noProof/>
          <w:color w:val="000000"/>
          <w:sz w:val="22"/>
          <w:szCs w:val="22"/>
        </w:rPr>
        <w:lastRenderedPageBreak/>
        <mc:AlternateContent>
          <mc:Choice Requires="wps">
            <w:drawing>
              <wp:anchor distT="0" distB="0" distL="114300" distR="114300" simplePos="0" relativeHeight="251675648" behindDoc="0" locked="0" layoutInCell="1" allowOverlap="1" wp14:anchorId="62BF492D" wp14:editId="0E157412">
                <wp:simplePos x="0" y="0"/>
                <wp:positionH relativeFrom="column">
                  <wp:posOffset>5545394</wp:posOffset>
                </wp:positionH>
                <wp:positionV relativeFrom="paragraph">
                  <wp:posOffset>-472460</wp:posOffset>
                </wp:positionV>
                <wp:extent cx="324465" cy="324464"/>
                <wp:effectExtent l="0" t="0" r="6350" b="6350"/>
                <wp:wrapNone/>
                <wp:docPr id="20" name="Text Box 20"/>
                <wp:cNvGraphicFramePr/>
                <a:graphic xmlns:a="http://schemas.openxmlformats.org/drawingml/2006/main">
                  <a:graphicData uri="http://schemas.microsoft.com/office/word/2010/wordprocessingShape">
                    <wps:wsp>
                      <wps:cNvSpPr txBox="1"/>
                      <wps:spPr>
                        <a:xfrm>
                          <a:off x="0" y="0"/>
                          <a:ext cx="324465" cy="324464"/>
                        </a:xfrm>
                        <a:prstGeom prst="rect">
                          <a:avLst/>
                        </a:prstGeom>
                        <a:solidFill>
                          <a:schemeClr val="lt1"/>
                        </a:solidFill>
                        <a:ln w="6350">
                          <a:noFill/>
                        </a:ln>
                      </wps:spPr>
                      <wps:txbx>
                        <w:txbxContent>
                          <w:p w14:paraId="14361EEA" w14:textId="509B60DC" w:rsidR="00D4280D" w:rsidRPr="00D4280D" w:rsidRDefault="00D4280D" w:rsidP="00D4280D">
                            <w:pPr>
                              <w:rPr>
                                <w:lang w:val="en-US"/>
                              </w:rPr>
                            </w:pPr>
                            <w:r>
                              <w:rPr>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BF492D" id="Text Box 20" o:spid="_x0000_s1034" type="#_x0000_t202" style="position:absolute;margin-left:436.65pt;margin-top:-37.2pt;width:25.55pt;height:25.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" fillcolor="white [3201]" stroked="f" strokeweight=".5pt">
                <v:textbox>
                  <w:txbxContent>
                    <w:p w14:paraId="14361EEA" w14:textId="509B60DC" w:rsidR="00D4280D" w:rsidRPr="00D4280D" w:rsidRDefault="00D4280D" w:rsidP="00D4280D">
                      <w:pPr>
                        <w:rPr>
                          <w:lang w:val="en-US"/>
                        </w:rPr>
                      </w:pPr>
                      <w:r>
                        <w:rPr>
                          <w:lang w:val="en-US"/>
                        </w:rPr>
                        <w:t>8</w:t>
                      </w:r>
                    </w:p>
                  </w:txbxContent>
                </v:textbox>
              </v:shape>
            </w:pict>
          </mc:Fallback>
        </mc:AlternateContent>
      </w:r>
      <w:r>
        <w:rPr>
          <w:b/>
          <w:color w:val="000000"/>
          <w:sz w:val="22"/>
          <w:szCs w:val="22"/>
        </w:rPr>
        <w:t>Materials and methods</w:t>
      </w:r>
    </w:p>
    <w:p w14:paraId="6FE541A6" w14:textId="4B023497" w:rsidR="00D4280D" w:rsidRDefault="00D4280D" w:rsidP="00D4280D">
      <w:pPr>
        <w:pStyle w:val="Heading4"/>
        <w:keepNext w:val="0"/>
        <w:keepLines w:val="0"/>
        <w:shd w:val="clear" w:color="auto" w:fill="FFFFFF"/>
        <w:spacing w:before="160" w:after="160" w:line="480" w:lineRule="auto"/>
        <w:rPr>
          <w:b/>
          <w:color w:val="000000"/>
          <w:sz w:val="22"/>
          <w:szCs w:val="22"/>
        </w:rPr>
      </w:pPr>
      <w:bookmarkStart w:id="2" w:name="_3898k9uhnvn" w:colFirst="0" w:colLast="0"/>
      <w:bookmarkEnd w:id="2"/>
      <w:proofErr w:type="spellStart"/>
      <w:r>
        <w:rPr>
          <w:b/>
          <w:color w:val="000000"/>
          <w:sz w:val="22"/>
          <w:szCs w:val="22"/>
        </w:rPr>
        <w:t>Bioannotation</w:t>
      </w:r>
      <w:proofErr w:type="spellEnd"/>
      <w:r>
        <w:rPr>
          <w:b/>
          <w:color w:val="000000"/>
          <w:sz w:val="22"/>
          <w:szCs w:val="22"/>
        </w:rPr>
        <w:t xml:space="preserve"> and bioinformatic secondary analyses</w:t>
      </w:r>
    </w:p>
    <w:p w14:paraId="4914642E" w14:textId="77777777" w:rsidR="00D4280D" w:rsidRDefault="00D4280D" w:rsidP="00D4280D">
      <w:pPr>
        <w:spacing w:after="200" w:line="480" w:lineRule="auto"/>
        <w:ind w:firstLine="720"/>
      </w:pPr>
      <w:r>
        <w:t xml:space="preserve">We conducted </w:t>
      </w:r>
      <w:proofErr w:type="spellStart"/>
      <w:r>
        <w:t>bioannotation</w:t>
      </w:r>
      <w:proofErr w:type="spellEnd"/>
      <w:r>
        <w:t xml:space="preserve"> and bioinformatic analyses to further characterize the loci identified by the GWAS meta-analysis of TUD-EUR). FUMA (version 1.3.5e)</w:t>
      </w:r>
      <w:hyperlink r:id="rId16">
        <w:r>
          <w:rPr>
            <w:vertAlign w:val="superscript"/>
          </w:rPr>
          <w:t>1</w:t>
        </w:r>
      </w:hyperlink>
      <w:r>
        <w:t xml:space="preserve"> was used to explore the functional consequences of the genome-wide significant SNPs (</w:t>
      </w:r>
      <w:r>
        <w:rPr>
          <w:b/>
        </w:rPr>
        <w:t>Supplementary Table 7</w:t>
      </w:r>
      <w:r>
        <w:t xml:space="preserve">), which included ANNOVAR categories (the functional consequence of SNPs on genes), combined annotation dependent depletion scores, </w:t>
      </w:r>
      <w:proofErr w:type="spellStart"/>
      <w:r>
        <w:t>RegulomeDB</w:t>
      </w:r>
      <w:proofErr w:type="spellEnd"/>
      <w:r>
        <w:t xml:space="preserve"> scores, expression quantitative trait loci and chromatin states. The default external reference data for FUMA is described elsewhere.</w:t>
      </w:r>
      <w:hyperlink r:id="rId17">
        <w:r>
          <w:rPr>
            <w:vertAlign w:val="superscript"/>
          </w:rPr>
          <w:t>1</w:t>
        </w:r>
      </w:hyperlink>
    </w:p>
    <w:p w14:paraId="2E5421B0" w14:textId="1D175D1B" w:rsidR="00D4280D" w:rsidRDefault="00D4280D" w:rsidP="00D4280D">
      <w:pPr>
        <w:spacing w:after="200" w:line="480" w:lineRule="auto"/>
        <w:ind w:firstLine="720"/>
      </w:pPr>
      <w:r>
        <w:t xml:space="preserve">Gene-based analyses were performed with MAGMA (version 1.08). Genome-wide SNPs were first mapped to 19,532 protein-coding genes from </w:t>
      </w:r>
      <w:proofErr w:type="spellStart"/>
      <w:r>
        <w:t>Ensembl</w:t>
      </w:r>
      <w:proofErr w:type="spellEnd"/>
      <w:r>
        <w:t xml:space="preserve"> (build 85),</w:t>
      </w:r>
      <w:hyperlink r:id="rId18">
        <w:r>
          <w:rPr>
            <w:vertAlign w:val="superscript"/>
          </w:rPr>
          <w:t>2</w:t>
        </w:r>
      </w:hyperlink>
      <w:r>
        <w:t xml:space="preserve"> and SNPs within each gene were jointly tested for association with TUD. We evaluated Bonferroni-corrected significance, adjusted for the number of genes (one-sided </w:t>
      </w:r>
      <w:r>
        <w:rPr>
          <w:i/>
        </w:rPr>
        <w:t>p</w:t>
      </w:r>
      <w:r>
        <w:t xml:space="preserve">&lt;2.74E-06; </w:t>
      </w:r>
      <w:r>
        <w:rPr>
          <w:b/>
        </w:rPr>
        <w:t>Supplementary Table 1</w:t>
      </w:r>
      <w:r w:rsidR="00EB23B7">
        <w:rPr>
          <w:b/>
        </w:rPr>
        <w:t>5</w:t>
      </w:r>
      <w:r>
        <w:t>). Next, MAGMA gene-set analysis was performed using 15,485 curated gene sets and Gene Ontology terms obtained from the Molecular Signatures Database (version 7.0).</w:t>
      </w:r>
      <w:hyperlink r:id="rId19">
        <w:r>
          <w:rPr>
            <w:vertAlign w:val="superscript"/>
          </w:rPr>
          <w:t>3</w:t>
        </w:r>
      </w:hyperlink>
      <w:r>
        <w:t xml:space="preserve"> We evaluated Bonferroni-corrected significance, adjusted for the number of gene sets (one-</w:t>
      </w:r>
      <w:r w:rsidRPr="00EB23B7">
        <w:t xml:space="preserve">sided </w:t>
      </w:r>
      <w:r w:rsidRPr="00EB23B7">
        <w:rPr>
          <w:i/>
        </w:rPr>
        <w:t>p</w:t>
      </w:r>
      <w:r w:rsidRPr="00EB23B7">
        <w:rPr>
          <w:rFonts w:eastAsia="Arial Unicode MS"/>
        </w:rPr>
        <w:t xml:space="preserve">&lt;3.23E−06; </w:t>
      </w:r>
      <w:r w:rsidRPr="00EB23B7">
        <w:rPr>
          <w:b/>
        </w:rPr>
        <w:t>Supplementary Table 2</w:t>
      </w:r>
      <w:r w:rsidR="00EB23B7">
        <w:rPr>
          <w:b/>
        </w:rPr>
        <w:t>9</w:t>
      </w:r>
      <w:r w:rsidRPr="00EB23B7">
        <w:t>). A gene-property analysis tested the relationships between</w:t>
      </w:r>
      <w:r>
        <w:t xml:space="preserve"> 54 tissue-specific gene expression profiles and gene associations while adjusting for the average expression of genes per tissue type as a covariate (</w:t>
      </w:r>
      <w:r>
        <w:rPr>
          <w:b/>
        </w:rPr>
        <w:t>Supplementary Table 2</w:t>
      </w:r>
      <w:r w:rsidR="006B6FED">
        <w:rPr>
          <w:b/>
        </w:rPr>
        <w:t>6</w:t>
      </w:r>
      <w:r>
        <w:t>), and between brain gene expression profiles and gene associations across 11 brain tissues from BrainSpan</w:t>
      </w:r>
      <w:hyperlink r:id="rId20">
        <w:r>
          <w:rPr>
            <w:vertAlign w:val="superscript"/>
          </w:rPr>
          <w:t>4,5</w:t>
        </w:r>
      </w:hyperlink>
      <w:r>
        <w:t xml:space="preserve"> (</w:t>
      </w:r>
      <w:hyperlink r:id="rId21">
        <w:r>
          <w:rPr>
            <w:color w:val="1155CC"/>
            <w:u w:val="single"/>
          </w:rPr>
          <w:t>http://www.brainspan.org/</w:t>
        </w:r>
      </w:hyperlink>
      <w:r>
        <w:t>). Gene expression values were log2-transformed average reads per kilobase million (</w:t>
      </w:r>
      <w:r>
        <w:rPr>
          <w:b/>
        </w:rPr>
        <w:t>RPKM</w:t>
      </w:r>
      <w:r>
        <w:t>) per tissue type (after replacing RPKM &gt; 50 with 50) based on Genotype-Tissue Expression (</w:t>
      </w:r>
      <w:proofErr w:type="spellStart"/>
      <w:r>
        <w:rPr>
          <w:b/>
        </w:rPr>
        <w:t>GTEx</w:t>
      </w:r>
      <w:proofErr w:type="spellEnd"/>
      <w:r>
        <w:t xml:space="preserve">) RNA-sequencing data (version 8.0). We evaluated </w:t>
      </w:r>
      <w:r>
        <w:rPr>
          <w:b/>
          <w:noProof/>
          <w:color w:val="000000"/>
        </w:rPr>
        <mc:AlternateContent>
          <mc:Choice Requires="wps">
            <w:drawing>
              <wp:anchor distT="0" distB="0" distL="114300" distR="114300" simplePos="0" relativeHeight="251677696" behindDoc="0" locked="0" layoutInCell="1" allowOverlap="1" wp14:anchorId="4B1AF07A" wp14:editId="3C4E6F1A">
                <wp:simplePos x="0" y="0"/>
                <wp:positionH relativeFrom="column">
                  <wp:posOffset>5712542</wp:posOffset>
                </wp:positionH>
                <wp:positionV relativeFrom="paragraph">
                  <wp:posOffset>-608944</wp:posOffset>
                </wp:positionV>
                <wp:extent cx="324465" cy="324464"/>
                <wp:effectExtent l="0" t="0" r="6350" b="6350"/>
                <wp:wrapNone/>
                <wp:docPr id="23" name="Text Box 23"/>
                <wp:cNvGraphicFramePr/>
                <a:graphic xmlns:a="http://schemas.openxmlformats.org/drawingml/2006/main">
                  <a:graphicData uri="http://schemas.microsoft.com/office/word/2010/wordprocessingShape">
                    <wps:wsp>
                      <wps:cNvSpPr txBox="1"/>
                      <wps:spPr>
                        <a:xfrm>
                          <a:off x="0" y="0"/>
                          <a:ext cx="324465" cy="324464"/>
                        </a:xfrm>
                        <a:prstGeom prst="rect">
                          <a:avLst/>
                        </a:prstGeom>
                        <a:solidFill>
                          <a:schemeClr val="lt1"/>
                        </a:solidFill>
                        <a:ln w="6350">
                          <a:noFill/>
                        </a:ln>
                      </wps:spPr>
                      <wps:txbx>
                        <w:txbxContent>
                          <w:p w14:paraId="5E3A6E64" w14:textId="1FBCFD24" w:rsidR="00D4280D" w:rsidRPr="00D4280D" w:rsidRDefault="00D4280D" w:rsidP="00D4280D">
                            <w:pPr>
                              <w:rPr>
                                <w:lang w:val="en-US"/>
                              </w:rPr>
                            </w:pPr>
                            <w:r>
                              <w:rPr>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1AF07A" id="Text Box 23" o:spid="_x0000_s1035" type="#_x0000_t202" style="position:absolute;left:0;text-align:left;margin-left:449.8pt;margin-top:-47.95pt;width:25.55pt;height:25.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" fillcolor="white [3201]" stroked="f" strokeweight=".5pt">
                <v:textbox>
                  <w:txbxContent>
                    <w:p w14:paraId="5E3A6E64" w14:textId="1FBCFD24" w:rsidR="00D4280D" w:rsidRPr="00D4280D" w:rsidRDefault="00D4280D" w:rsidP="00D4280D">
                      <w:pPr>
                        <w:rPr>
                          <w:lang w:val="en-US"/>
                        </w:rPr>
                      </w:pPr>
                      <w:r>
                        <w:rPr>
                          <w:lang w:val="en-US"/>
                        </w:rPr>
                        <w:t>9</w:t>
                      </w:r>
                    </w:p>
                  </w:txbxContent>
                </v:textbox>
              </v:shape>
            </w:pict>
          </mc:Fallback>
        </mc:AlternateContent>
      </w:r>
      <w:r>
        <w:t>Bonferroni-</w:t>
      </w:r>
      <w:r w:rsidRPr="00EB23B7">
        <w:t xml:space="preserve">corrected significance, adjusted for the number of tested profiles (one-sided </w:t>
      </w:r>
      <w:r w:rsidRPr="00EB23B7">
        <w:rPr>
          <w:i/>
        </w:rPr>
        <w:t>p</w:t>
      </w:r>
      <w:r w:rsidRPr="00EB23B7">
        <w:rPr>
          <w:rFonts w:eastAsia="Arial Unicode MS"/>
        </w:rPr>
        <w:t>&lt;9.26EE−4).</w:t>
      </w:r>
    </w:p>
    <w:p w14:paraId="6C9D22C5" w14:textId="0E7088BB" w:rsidR="00D4280D" w:rsidRDefault="00D4280D" w:rsidP="00D4280D">
      <w:pPr>
        <w:spacing w:after="200" w:line="480" w:lineRule="auto"/>
        <w:ind w:firstLine="720"/>
      </w:pPr>
      <w:r>
        <w:lastRenderedPageBreak/>
        <w:t>We used an extension of MAGMA: ‘Hi-C coupled MAGMA’ or ‘H-MAGMA’ (based on MAGMA version 1.08),</w:t>
      </w:r>
      <w:hyperlink r:id="rId22">
        <w:r>
          <w:rPr>
            <w:vertAlign w:val="superscript"/>
          </w:rPr>
          <w:t>6</w:t>
        </w:r>
      </w:hyperlink>
      <w:r>
        <w:t xml:space="preserve"> to assign noncoding (intergenic and intronic) SNPs to cognate genes based on their chromatin interactions. </w:t>
      </w:r>
      <w:proofErr w:type="spellStart"/>
      <w:r>
        <w:t>Exonic</w:t>
      </w:r>
      <w:proofErr w:type="spellEnd"/>
      <w:r>
        <w:t xml:space="preserve"> and promoter SNPs were assigned to genes based on physical position. We used four Hi-C datasets provided with the software.</w:t>
      </w:r>
      <w:hyperlink r:id="rId23">
        <w:r>
          <w:rPr>
            <w:vertAlign w:val="superscript"/>
          </w:rPr>
          <w:t>7</w:t>
        </w:r>
      </w:hyperlink>
      <w:r>
        <w:t xml:space="preserve"> We evaluated Bonferroni-corrected significance, adjusted for the number of tests within each of the four Hi-C datasets (one-sided </w:t>
      </w:r>
      <w:r>
        <w:rPr>
          <w:i/>
        </w:rPr>
        <w:t>p</w:t>
      </w:r>
      <w:r>
        <w:rPr>
          <w:rFonts w:ascii="Arial Unicode MS" w:eastAsia="Arial Unicode MS" w:hAnsi="Arial Unicode MS" w:cs="Arial Unicode MS"/>
        </w:rPr>
        <w:t xml:space="preserve">&lt;9.83–9.86E−07; </w:t>
      </w:r>
      <w:r>
        <w:rPr>
          <w:b/>
        </w:rPr>
        <w:t>Supplementary Table 1</w:t>
      </w:r>
      <w:r w:rsidR="006B6FED">
        <w:rPr>
          <w:b/>
        </w:rPr>
        <w:t>7</w:t>
      </w:r>
      <w:r>
        <w:t>).</w:t>
      </w:r>
    </w:p>
    <w:p w14:paraId="634BC47E" w14:textId="46837ED3" w:rsidR="00D4280D" w:rsidRDefault="00D4280D" w:rsidP="00D4280D">
      <w:pPr>
        <w:spacing w:after="200" w:line="480" w:lineRule="auto"/>
        <w:ind w:firstLine="720"/>
      </w:pPr>
      <w:r>
        <w:t xml:space="preserve">We used </w:t>
      </w:r>
      <w:r>
        <w:rPr>
          <w:color w:val="222222"/>
          <w:highlight w:val="white"/>
        </w:rPr>
        <w:t>S-</w:t>
      </w:r>
      <w:proofErr w:type="spellStart"/>
      <w:r>
        <w:rPr>
          <w:color w:val="222222"/>
          <w:highlight w:val="white"/>
        </w:rPr>
        <w:t>MultiXcan</w:t>
      </w:r>
      <w:proofErr w:type="spellEnd"/>
      <w:r>
        <w:rPr>
          <w:color w:val="222222"/>
          <w:highlight w:val="white"/>
        </w:rPr>
        <w:t xml:space="preserve"> v0.7.0 and S-</w:t>
      </w:r>
      <w:proofErr w:type="spellStart"/>
      <w:r>
        <w:rPr>
          <w:color w:val="222222"/>
          <w:highlight w:val="white"/>
        </w:rPr>
        <w:t>PrediXcan</w:t>
      </w:r>
      <w:proofErr w:type="spellEnd"/>
      <w:r>
        <w:rPr>
          <w:color w:val="222222"/>
          <w:highlight w:val="white"/>
        </w:rPr>
        <w:t xml:space="preserve"> v0.6.2</w:t>
      </w:r>
      <w:r>
        <w:t xml:space="preserve"> to test the association of TUD with gene expression in brain tissues. We used precomputed tissue weights from the </w:t>
      </w:r>
      <w:proofErr w:type="spellStart"/>
      <w:r>
        <w:t>GTEx</w:t>
      </w:r>
      <w:proofErr w:type="spellEnd"/>
      <w:r>
        <w:t xml:space="preserve"> database (version 8.0) as the reference dataset. As inputs, we used the TUD-EUR summary statistics, LD matrices of the SNPs (available at the </w:t>
      </w:r>
      <w:proofErr w:type="spellStart"/>
      <w:r>
        <w:t>PredictDB</w:t>
      </w:r>
      <w:proofErr w:type="spellEnd"/>
      <w:r>
        <w:t xml:space="preserve"> Data Repository; http://predictdb.org/) and transcriptome-tissue data related to 13 brain tissues: anterior cingulate cortex, amygdala, caudate basal ganglia, cerebellar hemisphere, cerebellum, cortex, frontal </w:t>
      </w:r>
      <w:r w:rsidRPr="000A0A98">
        <w:t xml:space="preserve">cortex, hippocampus, hypothalamus, nucleus </w:t>
      </w:r>
      <w:proofErr w:type="spellStart"/>
      <w:r w:rsidRPr="000A0A98">
        <w:t>accumbens</w:t>
      </w:r>
      <w:proofErr w:type="spellEnd"/>
      <w:r w:rsidRPr="000A0A98">
        <w:t xml:space="preserve"> basal ganglia, putamen basal ganglia, spinal cord and substantia nigra. We evaluated transcriptome-wide significance at the two-sided </w:t>
      </w:r>
      <w:r w:rsidRPr="000A0A98">
        <w:rPr>
          <w:i/>
        </w:rPr>
        <w:t>p</w:t>
      </w:r>
      <w:r w:rsidRPr="000A0A98">
        <w:rPr>
          <w:rFonts w:eastAsia="Arial Unicode MS"/>
        </w:rPr>
        <w:t>&lt; 2.77E−07, which was Bonferroni corrected for 13 tissues times 14,205 tested genes (</w:t>
      </w:r>
      <w:r w:rsidRPr="000A0A98">
        <w:rPr>
          <w:b/>
        </w:rPr>
        <w:t>Supplementary Table 1</w:t>
      </w:r>
      <w:r w:rsidR="006B6FED">
        <w:rPr>
          <w:b/>
        </w:rPr>
        <w:t>8</w:t>
      </w:r>
      <w:r w:rsidRPr="000A0A98">
        <w:t>).</w:t>
      </w:r>
      <w:bookmarkStart w:id="3" w:name="_c9qc9p6quopf" w:colFirst="0" w:colLast="0"/>
      <w:bookmarkEnd w:id="3"/>
    </w:p>
    <w:p w14:paraId="6CBE0963" w14:textId="77777777" w:rsidR="00D4280D" w:rsidRPr="0002582D" w:rsidRDefault="00D4280D" w:rsidP="00D4280D">
      <w:pPr>
        <w:spacing w:after="200" w:line="480" w:lineRule="auto"/>
      </w:pPr>
      <w:r>
        <w:rPr>
          <w:b/>
          <w:color w:val="000000"/>
        </w:rPr>
        <w:t>Phenome-wide association analyses</w:t>
      </w:r>
    </w:p>
    <w:p w14:paraId="517AFF38" w14:textId="100A4E99" w:rsidR="00D4280D" w:rsidRDefault="00D4280D" w:rsidP="00D4280D">
      <w:pPr>
        <w:spacing w:after="200" w:line="480" w:lineRule="auto"/>
        <w:rPr>
          <w:highlight w:val="white"/>
        </w:rPr>
      </w:pPr>
      <w:r>
        <w:rPr>
          <w:b/>
          <w:i/>
        </w:rPr>
        <w:t>ABCD.</w:t>
      </w:r>
      <w:r>
        <w:t xml:space="preserve"> We used the Rapid Imputation and </w:t>
      </w:r>
      <w:proofErr w:type="spellStart"/>
      <w:r>
        <w:t>COmputational</w:t>
      </w:r>
      <w:proofErr w:type="spellEnd"/>
      <w:r>
        <w:t xml:space="preserve"> </w:t>
      </w:r>
      <w:proofErr w:type="spellStart"/>
      <w:r>
        <w:t>PIpeLIne</w:t>
      </w:r>
      <w:proofErr w:type="spellEnd"/>
      <w:r>
        <w:t xml:space="preserve"> for Genome-Wide Association Studies (RICOPILI) to perform </w:t>
      </w:r>
      <w:r>
        <w:rPr>
          <w:highlight w:val="white"/>
        </w:rPr>
        <w:t>quality control (QC) on the 11,099 individuals with available ABCD Study phase 3.0 genotypic data, using RICOPILI’s default parameters.</w:t>
      </w:r>
      <w:hyperlink r:id="rId24">
        <w:r>
          <w:rPr>
            <w:vertAlign w:val="superscript"/>
          </w:rPr>
          <w:t>8–12</w:t>
        </w:r>
      </w:hyperlink>
      <w:r>
        <w:rPr>
          <w:highlight w:val="white"/>
        </w:rPr>
        <w:t xml:space="preserve"> The 10,585 individuals who passed QC checks were matched to broad self-report racial groups </w:t>
      </w:r>
      <w:r>
        <w:rPr>
          <w:b/>
          <w:noProof/>
          <w:color w:val="000000"/>
        </w:rPr>
        <mc:AlternateContent>
          <mc:Choice Requires="wps">
            <w:drawing>
              <wp:anchor distT="0" distB="0" distL="114300" distR="114300" simplePos="0" relativeHeight="251679744" behindDoc="0" locked="0" layoutInCell="1" allowOverlap="1" wp14:anchorId="374C27FC" wp14:editId="6F56F079">
                <wp:simplePos x="0" y="0"/>
                <wp:positionH relativeFrom="column">
                  <wp:posOffset>5633883</wp:posOffset>
                </wp:positionH>
                <wp:positionV relativeFrom="paragraph">
                  <wp:posOffset>-521110</wp:posOffset>
                </wp:positionV>
                <wp:extent cx="491613" cy="324464"/>
                <wp:effectExtent l="0" t="0" r="3810" b="6350"/>
                <wp:wrapNone/>
                <wp:docPr id="26" name="Text Box 26"/>
                <wp:cNvGraphicFramePr/>
                <a:graphic xmlns:a="http://schemas.openxmlformats.org/drawingml/2006/main">
                  <a:graphicData uri="http://schemas.microsoft.com/office/word/2010/wordprocessingShape">
                    <wps:wsp>
                      <wps:cNvSpPr txBox="1"/>
                      <wps:spPr>
                        <a:xfrm>
                          <a:off x="0" y="0"/>
                          <a:ext cx="491613" cy="324464"/>
                        </a:xfrm>
                        <a:prstGeom prst="rect">
                          <a:avLst/>
                        </a:prstGeom>
                        <a:solidFill>
                          <a:schemeClr val="lt1"/>
                        </a:solidFill>
                        <a:ln w="6350">
                          <a:noFill/>
                        </a:ln>
                      </wps:spPr>
                      <wps:txbx>
                        <w:txbxContent>
                          <w:p w14:paraId="0E896CDC" w14:textId="7675EED0" w:rsidR="00D4280D" w:rsidRPr="00D4280D" w:rsidRDefault="00D4280D" w:rsidP="00D4280D">
                            <w:pPr>
                              <w:rPr>
                                <w:lang w:val="en-US"/>
                              </w:rPr>
                            </w:pPr>
                            <w:r>
                              <w:rPr>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4C27FC" id="Text Box 26" o:spid="_x0000_s1036" type="#_x0000_t202" style="position:absolute;margin-left:443.6pt;margin-top:-41.05pt;width:38.7pt;height:25.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" fillcolor="white [3201]" stroked="f" strokeweight=".5pt">
                <v:textbox>
                  <w:txbxContent>
                    <w:p w14:paraId="0E896CDC" w14:textId="7675EED0" w:rsidR="00D4280D" w:rsidRPr="00D4280D" w:rsidRDefault="00D4280D" w:rsidP="00D4280D">
                      <w:pPr>
                        <w:rPr>
                          <w:lang w:val="en-US"/>
                        </w:rPr>
                      </w:pPr>
                      <w:r>
                        <w:rPr>
                          <w:lang w:val="en-US"/>
                        </w:rPr>
                        <w:t>1</w:t>
                      </w:r>
                      <w:r>
                        <w:rPr>
                          <w:lang w:val="en-US"/>
                        </w:rPr>
                        <w:t>0</w:t>
                      </w:r>
                    </w:p>
                  </w:txbxContent>
                </v:textbox>
              </v:shape>
            </w:pict>
          </mc:Fallback>
        </mc:AlternateContent>
      </w:r>
      <w:r>
        <w:rPr>
          <w:highlight w:val="white"/>
        </w:rPr>
        <w:t xml:space="preserve">using the ABCD Study parent survey. 6,787 parents/caregivers indicated that their child’s race was only “white”, and 5,561 of those individuals did not endorse any Hispanic ethnicity/origin. Further, we identified 1,675 parents/caregivers who indicated that their child’s race was only </w:t>
      </w:r>
      <w:r>
        <w:rPr>
          <w:highlight w:val="white"/>
        </w:rPr>
        <w:lastRenderedPageBreak/>
        <w:t xml:space="preserve">“black”, and 1,584 of those individuals did not endorse any Hispanic ethnicity/origin. After performing a second round of QC on these sub-samples, 5,556 non-Hispanic White and 1,584 non-Hispanic Black individuals were retained in the analyses. Principal component analysis (PCA) in RICOPILI was used to confirm the genetic ancestry of these individuals by mapping onto the 1000 Genomes reference panel, resulting in PCA-selected European- and African-ancestry subsets. </w:t>
      </w:r>
    </w:p>
    <w:p w14:paraId="769DE2AE" w14:textId="6D0CE7BC" w:rsidR="00D4280D" w:rsidRDefault="00D4280D" w:rsidP="00D4280D">
      <w:pPr>
        <w:spacing w:after="200" w:line="480" w:lineRule="auto"/>
        <w:ind w:firstLine="720"/>
        <w:rPr>
          <w:highlight w:val="white"/>
        </w:rPr>
      </w:pPr>
      <w:r>
        <w:rPr>
          <w:highlight w:val="white"/>
        </w:rPr>
        <w:t xml:space="preserve">Each ancestry subset was then imputed to the </w:t>
      </w:r>
      <w:proofErr w:type="spellStart"/>
      <w:r>
        <w:rPr>
          <w:highlight w:val="white"/>
        </w:rPr>
        <w:t>TOPMed</w:t>
      </w:r>
      <w:proofErr w:type="spellEnd"/>
      <w:r>
        <w:rPr>
          <w:highlight w:val="white"/>
        </w:rPr>
        <w:t xml:space="preserve"> imputation reference panel.</w:t>
      </w:r>
      <w:r w:rsidR="00F94926" w:rsidRPr="00F94926">
        <w:rPr>
          <w:highlight w:val="white"/>
          <w:vertAlign w:val="superscript"/>
        </w:rPr>
        <w:t>38</w:t>
      </w:r>
      <w:r>
        <w:rPr>
          <w:highlight w:val="white"/>
        </w:rPr>
        <w:t xml:space="preserve"> Imputation dosages were converted to best-guess hard-called genotypes, and only SNPs with R</w:t>
      </w:r>
      <w:r w:rsidR="00F94926" w:rsidRPr="00F94926">
        <w:rPr>
          <w:highlight w:val="white"/>
          <w:vertAlign w:val="superscript"/>
        </w:rPr>
        <w:t>2</w:t>
      </w:r>
      <w:r>
        <w:rPr>
          <w:highlight w:val="white"/>
        </w:rPr>
        <w:t xml:space="preserve"> &gt; 0.8 and MAF &gt; 0.01 were kept for PGS analyses. </w:t>
      </w:r>
    </w:p>
    <w:p w14:paraId="220E1729" w14:textId="77777777" w:rsidR="00D4280D" w:rsidRDefault="00D4280D" w:rsidP="00D4280D">
      <w:pPr>
        <w:spacing w:after="200" w:line="480" w:lineRule="auto"/>
        <w:ind w:firstLine="720"/>
        <w:rPr>
          <w:highlight w:val="white"/>
        </w:rPr>
      </w:pPr>
      <w:r>
        <w:rPr>
          <w:highlight w:val="white"/>
        </w:rPr>
        <w:t>We used PRS-CS to calculate polygenic risk scores in the European ancestry subset of the ABCD sample, using effect sizes from the discovery GWAS summary statistics. We used the ‘auto’ function of PRS-CS, allowing the software to learn the global shrinkage parameter from the data. To maximize prediction in the African ancestry subset of ABCD, we used PRS-</w:t>
      </w:r>
      <w:proofErr w:type="spellStart"/>
      <w:r>
        <w:rPr>
          <w:highlight w:val="white"/>
        </w:rPr>
        <w:t>CSx’s</w:t>
      </w:r>
      <w:proofErr w:type="spellEnd"/>
      <w:r>
        <w:rPr>
          <w:highlight w:val="white"/>
        </w:rPr>
        <w:t xml:space="preserve"> ‘meta’ option to create polygenic risk scores that leveraged the larger sample size of the European ancestry version of the discovery GWAS by meta-analyzing those weights along with weights from the smaller, ancestry-matched discovery GWAS.</w:t>
      </w:r>
    </w:p>
    <w:p w14:paraId="119B53BE" w14:textId="77777777" w:rsidR="00D4280D" w:rsidRPr="00131580" w:rsidRDefault="00D4280D" w:rsidP="00D4280D">
      <w:pPr>
        <w:spacing w:after="200" w:line="480" w:lineRule="auto"/>
        <w:ind w:firstLine="720"/>
        <w:rPr>
          <w:highlight w:val="white"/>
        </w:rPr>
      </w:pPr>
      <w:r>
        <w:rPr>
          <w:highlight w:val="white"/>
        </w:rPr>
        <w:t>After deriving SNP weights using PRS-CS and PRS-</w:t>
      </w:r>
      <w:proofErr w:type="spellStart"/>
      <w:r>
        <w:rPr>
          <w:highlight w:val="white"/>
        </w:rPr>
        <w:t>CSx</w:t>
      </w:r>
      <w:proofErr w:type="spellEnd"/>
      <w:r>
        <w:rPr>
          <w:highlight w:val="white"/>
        </w:rPr>
        <w:t>, we then used PLINK 1.9’s --score command to produce PGS in the ABCD sample. All subsequent analyses were performed using R Statistical Software.</w:t>
      </w:r>
      <w:hyperlink r:id="rId25">
        <w:r>
          <w:rPr>
            <w:highlight w:val="white"/>
            <w:vertAlign w:val="superscript"/>
          </w:rPr>
          <w:t>12</w:t>
        </w:r>
      </w:hyperlink>
      <w:r>
        <w:rPr>
          <w:highlight w:val="white"/>
        </w:rPr>
        <w:t xml:space="preserve"> We scaled the PGS to a mean of zero and standard deviation of one before including them in regression models. </w:t>
      </w:r>
      <w:r>
        <w:br w:type="page"/>
      </w:r>
    </w:p>
    <w:p w14:paraId="0EE85D51" w14:textId="67455FAE" w:rsidR="00D4280D" w:rsidRDefault="00D4280D" w:rsidP="00D4280D">
      <w:pPr>
        <w:spacing w:after="120" w:line="480" w:lineRule="auto"/>
        <w:jc w:val="center"/>
        <w:rPr>
          <w:b/>
          <w:sz w:val="24"/>
          <w:szCs w:val="24"/>
        </w:rPr>
      </w:pPr>
      <w:r>
        <w:rPr>
          <w:b/>
          <w:noProof/>
          <w:color w:val="000000"/>
        </w:rPr>
        <w:lastRenderedPageBreak/>
        <mc:AlternateContent>
          <mc:Choice Requires="wps">
            <w:drawing>
              <wp:anchor distT="0" distB="0" distL="114300" distR="114300" simplePos="0" relativeHeight="251681792" behindDoc="0" locked="0" layoutInCell="1" allowOverlap="1" wp14:anchorId="6B747C1C" wp14:editId="33785306">
                <wp:simplePos x="0" y="0"/>
                <wp:positionH relativeFrom="column">
                  <wp:posOffset>5555225</wp:posOffset>
                </wp:positionH>
                <wp:positionV relativeFrom="paragraph">
                  <wp:posOffset>-540774</wp:posOffset>
                </wp:positionV>
                <wp:extent cx="491613" cy="324464"/>
                <wp:effectExtent l="0" t="0" r="3810" b="6350"/>
                <wp:wrapNone/>
                <wp:docPr id="27" name="Text Box 27"/>
                <wp:cNvGraphicFramePr/>
                <a:graphic xmlns:a="http://schemas.openxmlformats.org/drawingml/2006/main">
                  <a:graphicData uri="http://schemas.microsoft.com/office/word/2010/wordprocessingShape">
                    <wps:wsp>
                      <wps:cNvSpPr txBox="1"/>
                      <wps:spPr>
                        <a:xfrm>
                          <a:off x="0" y="0"/>
                          <a:ext cx="491613" cy="324464"/>
                        </a:xfrm>
                        <a:prstGeom prst="rect">
                          <a:avLst/>
                        </a:prstGeom>
                        <a:solidFill>
                          <a:schemeClr val="lt1"/>
                        </a:solidFill>
                        <a:ln w="6350">
                          <a:noFill/>
                        </a:ln>
                      </wps:spPr>
                      <wps:txbx>
                        <w:txbxContent>
                          <w:p w14:paraId="66782950" w14:textId="253E1D23" w:rsidR="00D4280D" w:rsidRPr="00D4280D" w:rsidRDefault="00D4280D" w:rsidP="00D4280D">
                            <w:pPr>
                              <w:rPr>
                                <w:lang w:val="en-US"/>
                              </w:rPr>
                            </w:pPr>
                            <w:r>
                              <w:rPr>
                                <w:lang w:val="en-US"/>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747C1C" id="Text Box 27" o:spid="_x0000_s1037" type="#_x0000_t202" style="position:absolute;left:0;text-align:left;margin-left:437.4pt;margin-top:-42.6pt;width:38.7pt;height:25.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" fillcolor="white [3201]" stroked="f" strokeweight=".5pt">
                <v:textbox>
                  <w:txbxContent>
                    <w:p w14:paraId="66782950" w14:textId="253E1D23" w:rsidR="00D4280D" w:rsidRPr="00D4280D" w:rsidRDefault="00D4280D" w:rsidP="00D4280D">
                      <w:pPr>
                        <w:rPr>
                          <w:lang w:val="en-US"/>
                        </w:rPr>
                      </w:pPr>
                      <w:r>
                        <w:rPr>
                          <w:lang w:val="en-US"/>
                        </w:rPr>
                        <w:t>1</w:t>
                      </w:r>
                      <w:r>
                        <w:rPr>
                          <w:lang w:val="en-US"/>
                        </w:rPr>
                        <w:t>1</w:t>
                      </w:r>
                    </w:p>
                  </w:txbxContent>
                </v:textbox>
              </v:shape>
            </w:pict>
          </mc:Fallback>
        </mc:AlternateContent>
      </w:r>
      <w:r>
        <w:rPr>
          <w:b/>
          <w:sz w:val="24"/>
          <w:szCs w:val="24"/>
        </w:rPr>
        <w:t>Supplementary Figures</w:t>
      </w:r>
    </w:p>
    <w:p w14:paraId="0350B63C" w14:textId="77777777" w:rsidR="00D4280D" w:rsidRDefault="00D4280D" w:rsidP="00D4280D">
      <w:pPr>
        <w:spacing w:after="120" w:line="480" w:lineRule="auto"/>
        <w:jc w:val="center"/>
        <w:rPr>
          <w:b/>
          <w:sz w:val="24"/>
          <w:szCs w:val="24"/>
        </w:rPr>
      </w:pPr>
    </w:p>
    <w:p w14:paraId="4A6BCC0D" w14:textId="77777777" w:rsidR="00D4280D" w:rsidRDefault="00D4280D" w:rsidP="00D4280D">
      <w:pPr>
        <w:spacing w:after="120" w:line="480" w:lineRule="auto"/>
        <w:jc w:val="center"/>
        <w:rPr>
          <w:b/>
          <w:sz w:val="24"/>
          <w:szCs w:val="24"/>
        </w:rPr>
      </w:pPr>
      <w:r>
        <w:rPr>
          <w:b/>
          <w:noProof/>
          <w:sz w:val="24"/>
          <w:szCs w:val="24"/>
        </w:rPr>
        <w:drawing>
          <wp:inline distT="114300" distB="114300" distL="114300" distR="114300" wp14:anchorId="68B049CD" wp14:editId="4E0C32E2">
            <wp:extent cx="5943600" cy="2971800"/>
            <wp:effectExtent l="0" t="0" r="0" b="0"/>
            <wp:docPr id="8" name="image14.jp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14.jpg" descr="Chart, bar chart&#10;&#10;Description automatically generated"/>
                    <pic:cNvPicPr preferRelativeResize="0"/>
                  </pic:nvPicPr>
                  <pic:blipFill>
                    <a:blip r:embed="rId26"/>
                    <a:srcRect/>
                    <a:stretch>
                      <a:fillRect/>
                    </a:stretch>
                  </pic:blipFill>
                  <pic:spPr>
                    <a:xfrm>
                      <a:off x="0" y="0"/>
                      <a:ext cx="5943600" cy="2971800"/>
                    </a:xfrm>
                    <a:prstGeom prst="rect">
                      <a:avLst/>
                    </a:prstGeom>
                    <a:ln/>
                  </pic:spPr>
                </pic:pic>
              </a:graphicData>
            </a:graphic>
          </wp:inline>
        </w:drawing>
      </w:r>
    </w:p>
    <w:p w14:paraId="247FE7AB" w14:textId="77777777" w:rsidR="00D4280D" w:rsidRDefault="00D4280D" w:rsidP="00D4280D">
      <w:pPr>
        <w:spacing w:after="160" w:line="480" w:lineRule="auto"/>
      </w:pPr>
      <w:r>
        <w:rPr>
          <w:b/>
        </w:rPr>
        <w:t xml:space="preserve">Supplementary Figure 1. </w:t>
      </w:r>
      <w:r>
        <w:t xml:space="preserve">Multi-ancestry TUD meta-analysis replicates previously known associations with smoking traits, from initiation, to consumption, to cessation, to dependence. Shown are only the loci which overlap between the current study and previous smoking GWAS. </w:t>
      </w:r>
    </w:p>
    <w:p w14:paraId="59E7468A" w14:textId="77777777" w:rsidR="00D4280D" w:rsidRDefault="00D4280D" w:rsidP="00D4280D">
      <w:pPr>
        <w:spacing w:after="160" w:line="480" w:lineRule="auto"/>
      </w:pPr>
    </w:p>
    <w:p w14:paraId="1889F78C" w14:textId="77777777" w:rsidR="00D4280D" w:rsidRDefault="00D4280D" w:rsidP="00D4280D">
      <w:pPr>
        <w:spacing w:after="160" w:line="480" w:lineRule="auto"/>
      </w:pPr>
    </w:p>
    <w:p w14:paraId="7FEA8069" w14:textId="77777777" w:rsidR="00D4280D" w:rsidRDefault="00D4280D" w:rsidP="00D4280D">
      <w:pPr>
        <w:spacing w:after="160" w:line="480" w:lineRule="auto"/>
      </w:pPr>
    </w:p>
    <w:p w14:paraId="624D3214" w14:textId="77777777" w:rsidR="00D4280D" w:rsidRDefault="00D4280D" w:rsidP="00D4280D">
      <w:pPr>
        <w:spacing w:after="160" w:line="480" w:lineRule="auto"/>
      </w:pPr>
    </w:p>
    <w:p w14:paraId="468725DF" w14:textId="77777777" w:rsidR="00D4280D" w:rsidRDefault="00D4280D" w:rsidP="00D4280D">
      <w:pPr>
        <w:spacing w:after="160" w:line="480" w:lineRule="auto"/>
      </w:pPr>
    </w:p>
    <w:p w14:paraId="49C4B879" w14:textId="77777777" w:rsidR="00D4280D" w:rsidRDefault="00D4280D" w:rsidP="00D4280D">
      <w:pPr>
        <w:spacing w:after="160" w:line="480" w:lineRule="auto"/>
      </w:pPr>
    </w:p>
    <w:p w14:paraId="1AE5D958" w14:textId="77777777" w:rsidR="00D4280D" w:rsidRDefault="00D4280D" w:rsidP="00D4280D">
      <w:pPr>
        <w:spacing w:after="160" w:line="480" w:lineRule="auto"/>
      </w:pPr>
    </w:p>
    <w:p w14:paraId="7ECFC135" w14:textId="0424982B" w:rsidR="00D4280D" w:rsidRDefault="00D4280D" w:rsidP="00D4280D">
      <w:pPr>
        <w:spacing w:after="160" w:line="480" w:lineRule="auto"/>
        <w:jc w:val="center"/>
      </w:pPr>
      <w:r>
        <w:rPr>
          <w:b/>
          <w:noProof/>
          <w:color w:val="000000"/>
        </w:rPr>
        <w:lastRenderedPageBreak/>
        <mc:AlternateContent>
          <mc:Choice Requires="wps">
            <w:drawing>
              <wp:anchor distT="0" distB="0" distL="114300" distR="114300" simplePos="0" relativeHeight="251683840" behindDoc="0" locked="0" layoutInCell="1" allowOverlap="1" wp14:anchorId="49B1321A" wp14:editId="1FCE15BA">
                <wp:simplePos x="0" y="0"/>
                <wp:positionH relativeFrom="column">
                  <wp:posOffset>5623765</wp:posOffset>
                </wp:positionH>
                <wp:positionV relativeFrom="paragraph">
                  <wp:posOffset>-510868</wp:posOffset>
                </wp:positionV>
                <wp:extent cx="491613" cy="324464"/>
                <wp:effectExtent l="0" t="0" r="3810" b="6350"/>
                <wp:wrapNone/>
                <wp:docPr id="28" name="Text Box 28"/>
                <wp:cNvGraphicFramePr/>
                <a:graphic xmlns:a="http://schemas.openxmlformats.org/drawingml/2006/main">
                  <a:graphicData uri="http://schemas.microsoft.com/office/word/2010/wordprocessingShape">
                    <wps:wsp>
                      <wps:cNvSpPr txBox="1"/>
                      <wps:spPr>
                        <a:xfrm>
                          <a:off x="0" y="0"/>
                          <a:ext cx="491613" cy="324464"/>
                        </a:xfrm>
                        <a:prstGeom prst="rect">
                          <a:avLst/>
                        </a:prstGeom>
                        <a:solidFill>
                          <a:schemeClr val="lt1"/>
                        </a:solidFill>
                        <a:ln w="6350">
                          <a:noFill/>
                        </a:ln>
                      </wps:spPr>
                      <wps:txbx>
                        <w:txbxContent>
                          <w:p w14:paraId="5AF08F58" w14:textId="34B1DACE" w:rsidR="00D4280D" w:rsidRPr="00D4280D" w:rsidRDefault="00D4280D" w:rsidP="00D4280D">
                            <w:pPr>
                              <w:rPr>
                                <w:lang w:val="en-US"/>
                              </w:rPr>
                            </w:pPr>
                            <w:r>
                              <w:rPr>
                                <w:lang w:val="en-US"/>
                              </w:rPr>
                              <w:t>1</w:t>
                            </w:r>
                            <w:r w:rsidR="00F63C5D">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B1321A" id="Text Box 28" o:spid="_x0000_s1038" type="#_x0000_t202" style="position:absolute;left:0;text-align:left;margin-left:442.8pt;margin-top:-40.25pt;width:38.7pt;height:25.5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" fillcolor="white [3201]" stroked="f" strokeweight=".5pt">
                <v:textbox>
                  <w:txbxContent>
                    <w:p w14:paraId="5AF08F58" w14:textId="34B1DACE" w:rsidR="00D4280D" w:rsidRPr="00D4280D" w:rsidRDefault="00D4280D" w:rsidP="00D4280D">
                      <w:pPr>
                        <w:rPr>
                          <w:lang w:val="en-US"/>
                        </w:rPr>
                      </w:pPr>
                      <w:r>
                        <w:rPr>
                          <w:lang w:val="en-US"/>
                        </w:rPr>
                        <w:t>1</w:t>
                      </w:r>
                      <w:r w:rsidR="00F63C5D">
                        <w:rPr>
                          <w:lang w:val="en-US"/>
                        </w:rPr>
                        <w:t>2</w:t>
                      </w:r>
                    </w:p>
                  </w:txbxContent>
                </v:textbox>
              </v:shape>
            </w:pict>
          </mc:Fallback>
        </mc:AlternateContent>
      </w:r>
      <w:r>
        <w:rPr>
          <w:noProof/>
        </w:rPr>
        <w:drawing>
          <wp:inline distT="114300" distB="114300" distL="114300" distR="114300" wp14:anchorId="4508FA24" wp14:editId="04712274">
            <wp:extent cx="4323522" cy="3965713"/>
            <wp:effectExtent l="0" t="0" r="0" b="0"/>
            <wp:docPr id="11" name="image16.jp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16.jpg" descr="Chart, scatter chart&#10;&#10;Description automatically generated"/>
                    <pic:cNvPicPr preferRelativeResize="0"/>
                  </pic:nvPicPr>
                  <pic:blipFill>
                    <a:blip r:embed="rId27"/>
                    <a:srcRect/>
                    <a:stretch>
                      <a:fillRect/>
                    </a:stretch>
                  </pic:blipFill>
                  <pic:spPr>
                    <a:xfrm>
                      <a:off x="0" y="0"/>
                      <a:ext cx="4339005" cy="3979914"/>
                    </a:xfrm>
                    <a:prstGeom prst="rect">
                      <a:avLst/>
                    </a:prstGeom>
                    <a:ln/>
                  </pic:spPr>
                </pic:pic>
              </a:graphicData>
            </a:graphic>
          </wp:inline>
        </w:drawing>
      </w:r>
    </w:p>
    <w:p w14:paraId="03340FF5" w14:textId="4750DC6A" w:rsidR="00D4280D" w:rsidRDefault="00D4280D" w:rsidP="00D4280D">
      <w:pPr>
        <w:spacing w:line="480" w:lineRule="auto"/>
      </w:pPr>
      <w:r>
        <w:rPr>
          <w:b/>
        </w:rPr>
        <w:t>Supplementary Figure 2.</w:t>
      </w:r>
      <w:r>
        <w:t xml:space="preserve"> Heterogeneity Plot of TUD-multi GWAS results indicates no signs of heterogeneity (</w:t>
      </w:r>
      <w:r w:rsidRPr="0002582D">
        <w:rPr>
          <w:i/>
          <w:iCs/>
        </w:rPr>
        <w:t>I</w:t>
      </w:r>
      <w:r w:rsidRPr="0002582D">
        <w:rPr>
          <w:i/>
          <w:iCs/>
          <w:vertAlign w:val="superscript"/>
        </w:rPr>
        <w:t>2</w:t>
      </w:r>
      <w:r>
        <w:t>).</w:t>
      </w:r>
    </w:p>
    <w:p w14:paraId="7F54EDA9" w14:textId="77777777" w:rsidR="00D4280D" w:rsidRDefault="00D4280D" w:rsidP="00D4280D">
      <w:pPr>
        <w:spacing w:after="160" w:line="480" w:lineRule="auto"/>
      </w:pPr>
    </w:p>
    <w:p w14:paraId="782E6D6C" w14:textId="77777777" w:rsidR="00D4280D" w:rsidRDefault="00D4280D" w:rsidP="00D4280D">
      <w:pPr>
        <w:spacing w:after="160" w:line="480" w:lineRule="auto"/>
      </w:pPr>
    </w:p>
    <w:p w14:paraId="2828B0E9" w14:textId="77777777" w:rsidR="00D4280D" w:rsidRDefault="00D4280D" w:rsidP="00D4280D">
      <w:pPr>
        <w:spacing w:after="160" w:line="480" w:lineRule="auto"/>
      </w:pPr>
    </w:p>
    <w:p w14:paraId="528CB002" w14:textId="77777777" w:rsidR="00D4280D" w:rsidRDefault="00D4280D" w:rsidP="00D4280D">
      <w:pPr>
        <w:spacing w:line="480" w:lineRule="auto"/>
      </w:pPr>
    </w:p>
    <w:p w14:paraId="7A49288C" w14:textId="77777777" w:rsidR="00D4280D" w:rsidRDefault="00D4280D" w:rsidP="00D4280D">
      <w:pPr>
        <w:spacing w:line="480" w:lineRule="auto"/>
      </w:pPr>
    </w:p>
    <w:p w14:paraId="63A56B4F" w14:textId="494C7B12" w:rsidR="00D4280D" w:rsidRDefault="00D4280D" w:rsidP="00D4280D">
      <w:pPr>
        <w:spacing w:line="480" w:lineRule="auto"/>
        <w:jc w:val="center"/>
      </w:pPr>
      <w:r>
        <w:rPr>
          <w:b/>
          <w:noProof/>
          <w:color w:val="000000"/>
        </w:rPr>
        <w:lastRenderedPageBreak/>
        <mc:AlternateContent>
          <mc:Choice Requires="wps">
            <w:drawing>
              <wp:anchor distT="0" distB="0" distL="114300" distR="114300" simplePos="0" relativeHeight="251687936" behindDoc="0" locked="0" layoutInCell="1" allowOverlap="1" wp14:anchorId="1D8155ED" wp14:editId="2847E9A5">
                <wp:simplePos x="0" y="0"/>
                <wp:positionH relativeFrom="column">
                  <wp:posOffset>5771536</wp:posOffset>
                </wp:positionH>
                <wp:positionV relativeFrom="paragraph">
                  <wp:posOffset>-547493</wp:posOffset>
                </wp:positionV>
                <wp:extent cx="491613" cy="324464"/>
                <wp:effectExtent l="0" t="0" r="3810" b="6350"/>
                <wp:wrapNone/>
                <wp:docPr id="30" name="Text Box 30"/>
                <wp:cNvGraphicFramePr/>
                <a:graphic xmlns:a="http://schemas.openxmlformats.org/drawingml/2006/main">
                  <a:graphicData uri="http://schemas.microsoft.com/office/word/2010/wordprocessingShape">
                    <wps:wsp>
                      <wps:cNvSpPr txBox="1"/>
                      <wps:spPr>
                        <a:xfrm>
                          <a:off x="0" y="0"/>
                          <a:ext cx="491613" cy="324464"/>
                        </a:xfrm>
                        <a:prstGeom prst="rect">
                          <a:avLst/>
                        </a:prstGeom>
                        <a:solidFill>
                          <a:schemeClr val="lt1"/>
                        </a:solidFill>
                        <a:ln w="6350">
                          <a:noFill/>
                        </a:ln>
                      </wps:spPr>
                      <wps:txbx>
                        <w:txbxContent>
                          <w:p w14:paraId="0429D3B1" w14:textId="13BF9F39" w:rsidR="00D4280D" w:rsidRPr="00D4280D" w:rsidRDefault="00D4280D" w:rsidP="00D4280D">
                            <w:pPr>
                              <w:rPr>
                                <w:lang w:val="en-US"/>
                              </w:rPr>
                            </w:pPr>
                            <w:r>
                              <w:rPr>
                                <w:lang w:val="en-US"/>
                              </w:rPr>
                              <w:t>1</w:t>
                            </w:r>
                            <w:r w:rsidR="001B3864">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8155ED" id="_x0000_t202" coordsize="21600,21600" o:spt="202" path="m,l,21600r21600,l21600,xe">
                <v:stroke joinstyle="miter"/>
                <v:path gradientshapeok="t" o:connecttype="rect"/>
              </v:shapetype>
              <v:shape id="Text Box 30" o:spid="_x0000_s1039" type="#_x0000_t202" style="position:absolute;left:0;text-align:left;margin-left:454.45pt;margin-top:-43.1pt;width:38.7pt;height:25.5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" fillcolor="white [3201]" stroked="f" strokeweight=".5pt">
                <v:textbox>
                  <w:txbxContent>
                    <w:p w14:paraId="0429D3B1" w14:textId="13BF9F39" w:rsidR="00D4280D" w:rsidRPr="00D4280D" w:rsidRDefault="00D4280D" w:rsidP="00D4280D">
                      <w:pPr>
                        <w:rPr>
                          <w:lang w:val="en-US"/>
                        </w:rPr>
                      </w:pPr>
                      <w:r>
                        <w:rPr>
                          <w:lang w:val="en-US"/>
                        </w:rPr>
                        <w:t>1</w:t>
                      </w:r>
                      <w:r w:rsidR="001B3864">
                        <w:rPr>
                          <w:lang w:val="en-US"/>
                        </w:rPr>
                        <w:t>3</w:t>
                      </w:r>
                    </w:p>
                  </w:txbxContent>
                </v:textbox>
              </v:shape>
            </w:pict>
          </mc:Fallback>
        </mc:AlternateContent>
      </w:r>
      <w:r>
        <w:rPr>
          <w:noProof/>
        </w:rPr>
        <w:drawing>
          <wp:inline distT="114300" distB="114300" distL="114300" distR="114300" wp14:anchorId="3B0C77A4" wp14:editId="68569EE6">
            <wp:extent cx="5267739" cy="3130826"/>
            <wp:effectExtent l="0" t="0" r="3175" b="6350"/>
            <wp:docPr id="9" name="image5.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5.png" descr="Chart, scatter chart&#10;&#10;Description automatically generated"/>
                    <pic:cNvPicPr preferRelativeResize="0"/>
                  </pic:nvPicPr>
                  <pic:blipFill>
                    <a:blip r:embed="rId28"/>
                    <a:srcRect l="4487"/>
                    <a:stretch>
                      <a:fillRect/>
                    </a:stretch>
                  </pic:blipFill>
                  <pic:spPr>
                    <a:xfrm>
                      <a:off x="0" y="0"/>
                      <a:ext cx="5289629" cy="3143836"/>
                    </a:xfrm>
                    <a:prstGeom prst="rect">
                      <a:avLst/>
                    </a:prstGeom>
                    <a:ln/>
                  </pic:spPr>
                </pic:pic>
              </a:graphicData>
            </a:graphic>
          </wp:inline>
        </w:drawing>
      </w:r>
    </w:p>
    <w:p w14:paraId="5C1297A1" w14:textId="16C05786" w:rsidR="00D4280D" w:rsidRDefault="00D4280D" w:rsidP="00D4280D">
      <w:pPr>
        <w:spacing w:line="480" w:lineRule="auto"/>
      </w:pPr>
      <w:r>
        <w:rPr>
          <w:b/>
        </w:rPr>
        <w:t xml:space="preserve">Supplementary Figure </w:t>
      </w:r>
      <w:r w:rsidR="00AE7326">
        <w:rPr>
          <w:b/>
        </w:rPr>
        <w:t>3</w:t>
      </w:r>
      <w:r>
        <w:rPr>
          <w:b/>
        </w:rPr>
        <w:t>.</w:t>
      </w:r>
      <w:r>
        <w:t xml:space="preserve"> Heterogeneity Plot of TUD-EUR GWAS results indicates no signs of heterogeneity (I</w:t>
      </w:r>
      <w:r>
        <w:rPr>
          <w:vertAlign w:val="superscript"/>
        </w:rPr>
        <w:t>2</w:t>
      </w:r>
      <w:r>
        <w:t>).</w:t>
      </w:r>
    </w:p>
    <w:p w14:paraId="504FE4D6" w14:textId="77777777" w:rsidR="00D4280D" w:rsidRDefault="00D4280D" w:rsidP="00D4280D">
      <w:pPr>
        <w:spacing w:line="480" w:lineRule="auto"/>
      </w:pPr>
      <w:r>
        <w:br w:type="page"/>
      </w:r>
    </w:p>
    <w:p w14:paraId="240ACE6B" w14:textId="23DDFA89" w:rsidR="00D4280D" w:rsidRDefault="00D4280D" w:rsidP="00D4280D">
      <w:pPr>
        <w:spacing w:after="160" w:line="480" w:lineRule="auto"/>
        <w:rPr>
          <w:bCs/>
        </w:rPr>
      </w:pPr>
      <w:r>
        <w:rPr>
          <w:b/>
          <w:noProof/>
          <w:color w:val="000000"/>
        </w:rPr>
        <w:lastRenderedPageBreak/>
        <mc:AlternateContent>
          <mc:Choice Requires="wps">
            <w:drawing>
              <wp:anchor distT="0" distB="0" distL="114300" distR="114300" simplePos="0" relativeHeight="251689984" behindDoc="0" locked="0" layoutInCell="1" allowOverlap="1" wp14:anchorId="2A769D99" wp14:editId="6EC6451B">
                <wp:simplePos x="0" y="0"/>
                <wp:positionH relativeFrom="column">
                  <wp:posOffset>5565058</wp:posOffset>
                </wp:positionH>
                <wp:positionV relativeFrom="paragraph">
                  <wp:posOffset>-521110</wp:posOffset>
                </wp:positionV>
                <wp:extent cx="491613" cy="324464"/>
                <wp:effectExtent l="0" t="0" r="3810" b="6350"/>
                <wp:wrapNone/>
                <wp:docPr id="31" name="Text Box 31"/>
                <wp:cNvGraphicFramePr/>
                <a:graphic xmlns:a="http://schemas.openxmlformats.org/drawingml/2006/main">
                  <a:graphicData uri="http://schemas.microsoft.com/office/word/2010/wordprocessingShape">
                    <wps:wsp>
                      <wps:cNvSpPr txBox="1"/>
                      <wps:spPr>
                        <a:xfrm>
                          <a:off x="0" y="0"/>
                          <a:ext cx="491613" cy="324464"/>
                        </a:xfrm>
                        <a:prstGeom prst="rect">
                          <a:avLst/>
                        </a:prstGeom>
                        <a:solidFill>
                          <a:schemeClr val="lt1"/>
                        </a:solidFill>
                        <a:ln w="6350">
                          <a:noFill/>
                        </a:ln>
                      </wps:spPr>
                      <wps:txbx>
                        <w:txbxContent>
                          <w:p w14:paraId="4C0C216B" w14:textId="32ED6439" w:rsidR="00D4280D" w:rsidRPr="00D4280D" w:rsidRDefault="00D4280D" w:rsidP="00D4280D">
                            <w:pPr>
                              <w:rPr>
                                <w:lang w:val="en-US"/>
                              </w:rPr>
                            </w:pPr>
                            <w:r>
                              <w:rPr>
                                <w:lang w:val="en-US"/>
                              </w:rPr>
                              <w:t>1</w:t>
                            </w:r>
                            <w:r w:rsidR="001B3864">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769D99" id="Text Box 31" o:spid="_x0000_s1040" type="#_x0000_t202" style="position:absolute;margin-left:438.2pt;margin-top:-41.05pt;width:38.7pt;height:25.5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" fillcolor="white [3201]" stroked="f" strokeweight=".5pt">
                <v:textbox>
                  <w:txbxContent>
                    <w:p w14:paraId="4C0C216B" w14:textId="32ED6439" w:rsidR="00D4280D" w:rsidRPr="00D4280D" w:rsidRDefault="00D4280D" w:rsidP="00D4280D">
                      <w:pPr>
                        <w:rPr>
                          <w:lang w:val="en-US"/>
                        </w:rPr>
                      </w:pPr>
                      <w:r>
                        <w:rPr>
                          <w:lang w:val="en-US"/>
                        </w:rPr>
                        <w:t>1</w:t>
                      </w:r>
                      <w:r w:rsidR="001B3864">
                        <w:rPr>
                          <w:lang w:val="en-US"/>
                        </w:rPr>
                        <w:t>4</w:t>
                      </w:r>
                    </w:p>
                  </w:txbxContent>
                </v:textbox>
              </v:shape>
            </w:pict>
          </mc:Fallback>
        </mc:AlternateContent>
      </w:r>
      <w:r>
        <w:rPr>
          <w:noProof/>
        </w:rPr>
        <w:drawing>
          <wp:inline distT="114300" distB="114300" distL="114300" distR="114300" wp14:anchorId="5E1AD2F7" wp14:editId="461C3FC5">
            <wp:extent cx="5943600" cy="3492500"/>
            <wp:effectExtent l="0" t="0" r="0" b="0"/>
            <wp:docPr id="2" name="image2.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Chart, bar chart&#10;&#10;Description automatically generated"/>
                    <pic:cNvPicPr preferRelativeResize="0"/>
                  </pic:nvPicPr>
                  <pic:blipFill>
                    <a:blip r:embed="rId29"/>
                    <a:srcRect/>
                    <a:stretch>
                      <a:fillRect/>
                    </a:stretch>
                  </pic:blipFill>
                  <pic:spPr>
                    <a:xfrm>
                      <a:off x="0" y="0"/>
                      <a:ext cx="5943600" cy="3492500"/>
                    </a:xfrm>
                    <a:prstGeom prst="rect">
                      <a:avLst/>
                    </a:prstGeom>
                    <a:ln/>
                  </pic:spPr>
                </pic:pic>
              </a:graphicData>
            </a:graphic>
          </wp:inline>
        </w:drawing>
      </w:r>
      <w:r>
        <w:rPr>
          <w:b/>
        </w:rPr>
        <w:t xml:space="preserve">Supplementary Figure </w:t>
      </w:r>
      <w:r w:rsidR="00AE7326">
        <w:rPr>
          <w:b/>
        </w:rPr>
        <w:t>4</w:t>
      </w:r>
      <w:r>
        <w:rPr>
          <w:b/>
        </w:rPr>
        <w:t xml:space="preserve">. </w:t>
      </w:r>
      <w:r w:rsidRPr="00131580">
        <w:rPr>
          <w:bCs/>
        </w:rPr>
        <w:t>Genes identified via TWAS and PWAS analyses reveal</w:t>
      </w:r>
      <w:r>
        <w:rPr>
          <w:bCs/>
        </w:rPr>
        <w:t>ed</w:t>
      </w:r>
      <w:r w:rsidRPr="00131580">
        <w:rPr>
          <w:bCs/>
        </w:rPr>
        <w:t xml:space="preserve"> levels of regulation of TUD risk genes either via gene regulation or protein abundance, respectively, in the brain.</w:t>
      </w:r>
    </w:p>
    <w:p w14:paraId="0446F677" w14:textId="77777777" w:rsidR="00AE7326" w:rsidRDefault="00AE7326" w:rsidP="00D4280D">
      <w:pPr>
        <w:spacing w:after="160" w:line="480" w:lineRule="auto"/>
        <w:rPr>
          <w:bCs/>
        </w:rPr>
        <w:sectPr w:rsidR="00AE7326">
          <w:headerReference w:type="first" r:id="rId30"/>
          <w:pgSz w:w="12240" w:h="15840"/>
          <w:pgMar w:top="1440" w:right="1440" w:bottom="1440" w:left="1440" w:header="720" w:footer="720" w:gutter="0"/>
          <w:pgNumType w:start="1"/>
          <w:cols w:space="720"/>
          <w:titlePg/>
        </w:sectPr>
      </w:pPr>
    </w:p>
    <w:p w14:paraId="477C7726" w14:textId="77777777" w:rsidR="00AE7326" w:rsidRDefault="00AE7326" w:rsidP="00AE7326">
      <w:pPr>
        <w:spacing w:line="480" w:lineRule="auto"/>
        <w:jc w:val="center"/>
      </w:pPr>
      <w:r>
        <w:rPr>
          <w:b/>
          <w:noProof/>
          <w:color w:val="000000"/>
        </w:rPr>
        <w:lastRenderedPageBreak/>
        <mc:AlternateContent>
          <mc:Choice Requires="wps">
            <w:drawing>
              <wp:anchor distT="0" distB="0" distL="114300" distR="114300" simplePos="0" relativeHeight="251704320" behindDoc="0" locked="0" layoutInCell="1" allowOverlap="1" wp14:anchorId="7FBF321C" wp14:editId="64F25315">
                <wp:simplePos x="0" y="0"/>
                <wp:positionH relativeFrom="column">
                  <wp:posOffset>5645150</wp:posOffset>
                </wp:positionH>
                <wp:positionV relativeFrom="paragraph">
                  <wp:posOffset>-480695</wp:posOffset>
                </wp:positionV>
                <wp:extent cx="491613" cy="324464"/>
                <wp:effectExtent l="0" t="0" r="3810" b="6350"/>
                <wp:wrapNone/>
                <wp:docPr id="29" name="Text Box 29"/>
                <wp:cNvGraphicFramePr/>
                <a:graphic xmlns:a="http://schemas.openxmlformats.org/drawingml/2006/main">
                  <a:graphicData uri="http://schemas.microsoft.com/office/word/2010/wordprocessingShape">
                    <wps:wsp>
                      <wps:cNvSpPr txBox="1"/>
                      <wps:spPr>
                        <a:xfrm>
                          <a:off x="0" y="0"/>
                          <a:ext cx="491613" cy="324464"/>
                        </a:xfrm>
                        <a:prstGeom prst="rect">
                          <a:avLst/>
                        </a:prstGeom>
                        <a:solidFill>
                          <a:schemeClr val="lt1"/>
                        </a:solidFill>
                        <a:ln w="6350">
                          <a:noFill/>
                        </a:ln>
                      </wps:spPr>
                      <wps:txbx>
                        <w:txbxContent>
                          <w:p w14:paraId="3169EB81" w14:textId="782D9917" w:rsidR="00AE7326" w:rsidRPr="00D4280D" w:rsidRDefault="00AE7326" w:rsidP="00AE7326">
                            <w:pPr>
                              <w:rPr>
                                <w:lang w:val="en-US"/>
                              </w:rPr>
                            </w:pPr>
                            <w:r>
                              <w:rPr>
                                <w:lang w:val="en-US"/>
                              </w:rPr>
                              <w:t>1</w:t>
                            </w:r>
                            <w:r w:rsidR="001B3864">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BF321C" id="Text Box 29" o:spid="_x0000_s1041" type="#_x0000_t202" style="position:absolute;left:0;text-align:left;margin-left:444.5pt;margin-top:-37.85pt;width:38.7pt;height:25.5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" fillcolor="white [3201]" stroked="f" strokeweight=".5pt">
                <v:textbox>
                  <w:txbxContent>
                    <w:p w14:paraId="3169EB81" w14:textId="782D9917" w:rsidR="00AE7326" w:rsidRPr="00D4280D" w:rsidRDefault="00AE7326" w:rsidP="00AE7326">
                      <w:pPr>
                        <w:rPr>
                          <w:lang w:val="en-US"/>
                        </w:rPr>
                      </w:pPr>
                      <w:r>
                        <w:rPr>
                          <w:lang w:val="en-US"/>
                        </w:rPr>
                        <w:t>1</w:t>
                      </w:r>
                      <w:r w:rsidR="001B3864">
                        <w:rPr>
                          <w:lang w:val="en-US"/>
                        </w:rPr>
                        <w:t>5</w:t>
                      </w:r>
                    </w:p>
                  </w:txbxContent>
                </v:textbox>
              </v:shape>
            </w:pict>
          </mc:Fallback>
        </mc:AlternateContent>
      </w:r>
      <w:r>
        <w:rPr>
          <w:noProof/>
        </w:rPr>
        <w:drawing>
          <wp:inline distT="114300" distB="114300" distL="114300" distR="114300" wp14:anchorId="3F6A30A9" wp14:editId="67D989AD">
            <wp:extent cx="4357688" cy="3478227"/>
            <wp:effectExtent l="0" t="0" r="0" b="0"/>
            <wp:docPr id="12" name="image7.jpg"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7.jpg" descr="Diagram, engineering drawing&#10;&#10;Description automatically generated"/>
                    <pic:cNvPicPr preferRelativeResize="0"/>
                  </pic:nvPicPr>
                  <pic:blipFill>
                    <a:blip r:embed="rId31"/>
                    <a:srcRect/>
                    <a:stretch>
                      <a:fillRect/>
                    </a:stretch>
                  </pic:blipFill>
                  <pic:spPr>
                    <a:xfrm>
                      <a:off x="0" y="0"/>
                      <a:ext cx="4357688" cy="3478227"/>
                    </a:xfrm>
                    <a:prstGeom prst="rect">
                      <a:avLst/>
                    </a:prstGeom>
                    <a:ln/>
                  </pic:spPr>
                </pic:pic>
              </a:graphicData>
            </a:graphic>
          </wp:inline>
        </w:drawing>
      </w:r>
    </w:p>
    <w:p w14:paraId="0CF3CAFE" w14:textId="784F9E54" w:rsidR="00AE7326" w:rsidRDefault="00AE7326" w:rsidP="00AE7326">
      <w:pPr>
        <w:spacing w:line="480" w:lineRule="auto"/>
      </w:pPr>
      <w:r>
        <w:rPr>
          <w:b/>
        </w:rPr>
        <w:t>Supplementary Figure 5.</w:t>
      </w:r>
      <w:r>
        <w:t xml:space="preserve"> Partitioned heritability in LDSC to evaluate enrichment of the GWS findings in over 50 functional genomic annotations (and across tissues). In the baseline LDSC model, conserved and regulatory functional annotations were significantly enriched. </w:t>
      </w:r>
    </w:p>
    <w:p w14:paraId="576978AA" w14:textId="77777777" w:rsidR="00AE7326" w:rsidRPr="00131580" w:rsidRDefault="00AE7326" w:rsidP="00D4280D">
      <w:pPr>
        <w:spacing w:after="160" w:line="480" w:lineRule="auto"/>
        <w:rPr>
          <w:bCs/>
        </w:rPr>
      </w:pPr>
    </w:p>
    <w:p w14:paraId="4D9DAF32" w14:textId="41DD0CBC" w:rsidR="00D4280D" w:rsidRPr="009451E2" w:rsidRDefault="00D4280D" w:rsidP="00D4280D">
      <w:pPr>
        <w:spacing w:after="160" w:line="480" w:lineRule="auto"/>
        <w:jc w:val="center"/>
      </w:pPr>
      <w:r>
        <w:rPr>
          <w:b/>
          <w:noProof/>
          <w:color w:val="000000"/>
        </w:rPr>
        <w:lastRenderedPageBreak/>
        <mc:AlternateContent>
          <mc:Choice Requires="wps">
            <w:drawing>
              <wp:anchor distT="0" distB="0" distL="114300" distR="114300" simplePos="0" relativeHeight="251692032" behindDoc="0" locked="0" layoutInCell="1" allowOverlap="1" wp14:anchorId="10C5685D" wp14:editId="3A6B26B4">
                <wp:simplePos x="0" y="0"/>
                <wp:positionH relativeFrom="column">
                  <wp:posOffset>5618091</wp:posOffset>
                </wp:positionH>
                <wp:positionV relativeFrom="paragraph">
                  <wp:posOffset>-502203</wp:posOffset>
                </wp:positionV>
                <wp:extent cx="491613" cy="324464"/>
                <wp:effectExtent l="0" t="0" r="3810" b="6350"/>
                <wp:wrapNone/>
                <wp:docPr id="32" name="Text Box 32"/>
                <wp:cNvGraphicFramePr/>
                <a:graphic xmlns:a="http://schemas.openxmlformats.org/drawingml/2006/main">
                  <a:graphicData uri="http://schemas.microsoft.com/office/word/2010/wordprocessingShape">
                    <wps:wsp>
                      <wps:cNvSpPr txBox="1"/>
                      <wps:spPr>
                        <a:xfrm>
                          <a:off x="0" y="0"/>
                          <a:ext cx="491613" cy="324464"/>
                        </a:xfrm>
                        <a:prstGeom prst="rect">
                          <a:avLst/>
                        </a:prstGeom>
                        <a:solidFill>
                          <a:schemeClr val="lt1"/>
                        </a:solidFill>
                        <a:ln w="6350">
                          <a:noFill/>
                        </a:ln>
                      </wps:spPr>
                      <wps:txbx>
                        <w:txbxContent>
                          <w:p w14:paraId="14B312B8" w14:textId="10B3DA73" w:rsidR="00D4280D" w:rsidRPr="00D4280D" w:rsidRDefault="00D4280D" w:rsidP="00D4280D">
                            <w:pPr>
                              <w:rPr>
                                <w:lang w:val="en-US"/>
                              </w:rPr>
                            </w:pPr>
                            <w:r>
                              <w:rPr>
                                <w:lang w:val="en-US"/>
                              </w:rPr>
                              <w:t>1</w:t>
                            </w:r>
                            <w:r w:rsidR="00F63C5D">
                              <w:rPr>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C5685D" id="Text Box 32" o:spid="_x0000_s1042" type="#_x0000_t202" style="position:absolute;left:0;text-align:left;margin-left:442.35pt;margin-top:-39.55pt;width:38.7pt;height:25.5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" fillcolor="white [3201]" stroked="f" strokeweight=".5pt">
                <v:textbox>
                  <w:txbxContent>
                    <w:p w14:paraId="14B312B8" w14:textId="10B3DA73" w:rsidR="00D4280D" w:rsidRPr="00D4280D" w:rsidRDefault="00D4280D" w:rsidP="00D4280D">
                      <w:pPr>
                        <w:rPr>
                          <w:lang w:val="en-US"/>
                        </w:rPr>
                      </w:pPr>
                      <w:r>
                        <w:rPr>
                          <w:lang w:val="en-US"/>
                        </w:rPr>
                        <w:t>1</w:t>
                      </w:r>
                      <w:r w:rsidR="00F63C5D">
                        <w:rPr>
                          <w:lang w:val="en-US"/>
                        </w:rPr>
                        <w:t>6</w:t>
                      </w:r>
                    </w:p>
                  </w:txbxContent>
                </v:textbox>
              </v:shape>
            </w:pict>
          </mc:Fallback>
        </mc:AlternateContent>
      </w:r>
      <w:r>
        <w:rPr>
          <w:noProof/>
        </w:rPr>
        <w:drawing>
          <wp:inline distT="0" distB="0" distL="0" distR="0" wp14:anchorId="44C753F0" wp14:editId="2DEC0331">
            <wp:extent cx="5156200" cy="5194300"/>
            <wp:effectExtent l="0" t="0" r="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156200" cy="5194300"/>
                    </a:xfrm>
                    <a:prstGeom prst="rect">
                      <a:avLst/>
                    </a:prstGeom>
                  </pic:spPr>
                </pic:pic>
              </a:graphicData>
            </a:graphic>
          </wp:inline>
        </w:drawing>
      </w:r>
    </w:p>
    <w:p w14:paraId="767CB21B" w14:textId="2179F1A1" w:rsidR="00D76FD6" w:rsidRDefault="00D4280D" w:rsidP="00D4280D">
      <w:pPr>
        <w:spacing w:line="480" w:lineRule="auto"/>
        <w:jc w:val="both"/>
      </w:pPr>
      <w:r>
        <w:rPr>
          <w:b/>
        </w:rPr>
        <w:t xml:space="preserve">Supplementary Figure 6. </w:t>
      </w:r>
      <w:r w:rsidRPr="00131580">
        <w:rPr>
          <w:bCs/>
        </w:rPr>
        <w:t>Hierarchical Clustering Analysis with Agglomerative Nesting (HCA with AGNES) dendrogram</w:t>
      </w:r>
      <w:r>
        <w:rPr>
          <w:b/>
        </w:rPr>
        <w:t>.</w:t>
      </w:r>
      <w:r>
        <w:t xml:space="preserve"> Input was the pairwise genetic correlation matrix. Boxes represent the division in branches needed to divide substance use and use disorder traits. Height (y-axis) represents distance metrics between the clusters. </w:t>
      </w:r>
      <w:r w:rsidR="00D76FD6" w:rsidRPr="00D76FD6">
        <w:rPr>
          <w:i/>
          <w:iCs/>
        </w:rPr>
        <w:t>Abbreviations.</w:t>
      </w:r>
      <w:r w:rsidR="00D76FD6" w:rsidRPr="00D76FD6">
        <w:t xml:space="preserve"> TUD_EUR, current study; FTND, </w:t>
      </w:r>
      <w:proofErr w:type="spellStart"/>
      <w:r w:rsidR="00D76FD6" w:rsidRPr="00D76FD6">
        <w:t>Fagestrom</w:t>
      </w:r>
      <w:proofErr w:type="spellEnd"/>
      <w:r w:rsidR="00D76FD6" w:rsidRPr="00D76FD6">
        <w:t xml:space="preserve"> Test for Nicotine Dependence, POU, Problematic Opioid Use; CUD_PGNC, Cannabis Use Disorder; OUD, Opioid Use Disorder (MVP); Risk, General Risk Tolerance; </w:t>
      </w:r>
      <w:proofErr w:type="spellStart"/>
      <w:r w:rsidR="00D76FD6" w:rsidRPr="00D76FD6">
        <w:t>AgeSmoke</w:t>
      </w:r>
      <w:proofErr w:type="spellEnd"/>
      <w:r w:rsidR="00D76FD6" w:rsidRPr="00D76FD6">
        <w:t>, Age of Initiation.</w:t>
      </w:r>
    </w:p>
    <w:p w14:paraId="60E469A8" w14:textId="77777777" w:rsidR="00D4280D" w:rsidRDefault="00D4280D" w:rsidP="00D4280D">
      <w:pPr>
        <w:spacing w:line="480" w:lineRule="auto"/>
        <w:jc w:val="both"/>
      </w:pPr>
    </w:p>
    <w:p w14:paraId="2819B51A" w14:textId="1CE5A371" w:rsidR="00D4280D" w:rsidRDefault="00D4280D" w:rsidP="00D4280D">
      <w:pPr>
        <w:spacing w:line="480" w:lineRule="auto"/>
        <w:jc w:val="both"/>
      </w:pPr>
      <w:r>
        <w:rPr>
          <w:b/>
          <w:noProof/>
          <w:color w:val="000000"/>
        </w:rPr>
        <mc:AlternateContent>
          <mc:Choice Requires="wps">
            <w:drawing>
              <wp:anchor distT="0" distB="0" distL="114300" distR="114300" simplePos="0" relativeHeight="251694080" behindDoc="0" locked="0" layoutInCell="1" allowOverlap="1" wp14:anchorId="01A71E34" wp14:editId="539307C3">
                <wp:simplePos x="0" y="0"/>
                <wp:positionH relativeFrom="column">
                  <wp:posOffset>5623335</wp:posOffset>
                </wp:positionH>
                <wp:positionV relativeFrom="paragraph">
                  <wp:posOffset>-412770</wp:posOffset>
                </wp:positionV>
                <wp:extent cx="491490" cy="373011"/>
                <wp:effectExtent l="0" t="0" r="3810" b="0"/>
                <wp:wrapNone/>
                <wp:docPr id="33" name="Text Box 33"/>
                <wp:cNvGraphicFramePr/>
                <a:graphic xmlns:a="http://schemas.openxmlformats.org/drawingml/2006/main">
                  <a:graphicData uri="http://schemas.microsoft.com/office/word/2010/wordprocessingShape">
                    <wps:wsp>
                      <wps:cNvSpPr txBox="1"/>
                      <wps:spPr>
                        <a:xfrm>
                          <a:off x="0" y="0"/>
                          <a:ext cx="491490" cy="373011"/>
                        </a:xfrm>
                        <a:prstGeom prst="rect">
                          <a:avLst/>
                        </a:prstGeom>
                        <a:solidFill>
                          <a:schemeClr val="lt1"/>
                        </a:solidFill>
                        <a:ln w="6350">
                          <a:noFill/>
                        </a:ln>
                      </wps:spPr>
                      <wps:txbx>
                        <w:txbxContent>
                          <w:p w14:paraId="6B443B5D" w14:textId="71DD892E" w:rsidR="00D4280D" w:rsidRPr="00D4280D" w:rsidRDefault="00D4280D" w:rsidP="00D4280D">
                            <w:pPr>
                              <w:rPr>
                                <w:lang w:val="en-US"/>
                              </w:rPr>
                            </w:pPr>
                            <w:r>
                              <w:rPr>
                                <w:lang w:val="en-US"/>
                              </w:rPr>
                              <w:t>1</w:t>
                            </w:r>
                            <w:r w:rsidR="00F63C5D">
                              <w:rPr>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71E34" id="Text Box 33" o:spid="_x0000_s1043" type="#_x0000_t202" style="position:absolute;left:0;text-align:left;margin-left:442.8pt;margin-top:-32.5pt;width:38.7pt;height:29.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" fillcolor="white [3201]" stroked="f" strokeweight=".5pt">
                <v:textbox>
                  <w:txbxContent>
                    <w:p w14:paraId="6B443B5D" w14:textId="71DD892E" w:rsidR="00D4280D" w:rsidRPr="00D4280D" w:rsidRDefault="00D4280D" w:rsidP="00D4280D">
                      <w:pPr>
                        <w:rPr>
                          <w:lang w:val="en-US"/>
                        </w:rPr>
                      </w:pPr>
                      <w:r>
                        <w:rPr>
                          <w:lang w:val="en-US"/>
                        </w:rPr>
                        <w:t>1</w:t>
                      </w:r>
                      <w:r w:rsidR="00F63C5D">
                        <w:rPr>
                          <w:lang w:val="en-US"/>
                        </w:rPr>
                        <w:t>7</w:t>
                      </w:r>
                    </w:p>
                  </w:txbxContent>
                </v:textbox>
              </v:shape>
            </w:pict>
          </mc:Fallback>
        </mc:AlternateContent>
      </w:r>
    </w:p>
    <w:p w14:paraId="7D457E8F" w14:textId="2996E540" w:rsidR="00D4280D" w:rsidRDefault="00D4280D" w:rsidP="00D4280D">
      <w:pPr>
        <w:spacing w:line="480" w:lineRule="auto"/>
        <w:jc w:val="both"/>
        <w:rPr>
          <w:b/>
        </w:rPr>
      </w:pPr>
      <w:r>
        <w:rPr>
          <w:b/>
          <w:noProof/>
        </w:rPr>
        <w:lastRenderedPageBreak/>
        <w:drawing>
          <wp:inline distT="114300" distB="114300" distL="114300" distR="114300" wp14:anchorId="524342F2" wp14:editId="06F9731A">
            <wp:extent cx="5943600" cy="5727700"/>
            <wp:effectExtent l="0" t="0" r="0" b="0"/>
            <wp:docPr id="1" name="image17.jp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7.jpg" descr="Chart&#10;&#10;Description automatically generated"/>
                    <pic:cNvPicPr preferRelativeResize="0"/>
                  </pic:nvPicPr>
                  <pic:blipFill>
                    <a:blip r:embed="rId33"/>
                    <a:srcRect/>
                    <a:stretch>
                      <a:fillRect/>
                    </a:stretch>
                  </pic:blipFill>
                  <pic:spPr>
                    <a:xfrm>
                      <a:off x="0" y="0"/>
                      <a:ext cx="5943600" cy="5727700"/>
                    </a:xfrm>
                    <a:prstGeom prst="rect">
                      <a:avLst/>
                    </a:prstGeom>
                    <a:ln/>
                  </pic:spPr>
                </pic:pic>
              </a:graphicData>
            </a:graphic>
          </wp:inline>
        </w:drawing>
      </w:r>
    </w:p>
    <w:p w14:paraId="6E15252A" w14:textId="307E49DA" w:rsidR="00D4280D" w:rsidRDefault="00D4280D" w:rsidP="00D4280D">
      <w:pPr>
        <w:spacing w:after="200" w:line="480" w:lineRule="auto"/>
        <w:rPr>
          <w:color w:val="191919"/>
        </w:rPr>
      </w:pPr>
      <w:r>
        <w:rPr>
          <w:b/>
          <w:highlight w:val="white"/>
        </w:rPr>
        <w:t>Supplementary Figure 7</w:t>
      </w:r>
      <w:r>
        <w:rPr>
          <w:highlight w:val="white"/>
        </w:rPr>
        <w:t>. Comparison of genetic correlations between TUD-EUR and CPD and various other overlapping traits (red=TUD; grey=CPD)</w:t>
      </w:r>
    </w:p>
    <w:p w14:paraId="3C3FA7C8" w14:textId="77777777" w:rsidR="00D4280D" w:rsidRDefault="00D4280D" w:rsidP="00D4280D">
      <w:pPr>
        <w:spacing w:line="480" w:lineRule="auto"/>
        <w:jc w:val="both"/>
        <w:rPr>
          <w:color w:val="191919"/>
        </w:rPr>
      </w:pPr>
    </w:p>
    <w:p w14:paraId="7114704E" w14:textId="77777777" w:rsidR="00D4280D" w:rsidRDefault="00D4280D" w:rsidP="00D4280D">
      <w:pPr>
        <w:spacing w:line="480" w:lineRule="auto"/>
        <w:jc w:val="both"/>
        <w:rPr>
          <w:color w:val="191919"/>
        </w:rPr>
      </w:pPr>
    </w:p>
    <w:p w14:paraId="38255992" w14:textId="77777777" w:rsidR="00D4280D" w:rsidRDefault="00D4280D" w:rsidP="00D4280D">
      <w:pPr>
        <w:spacing w:line="480" w:lineRule="auto"/>
        <w:jc w:val="both"/>
        <w:rPr>
          <w:color w:val="191919"/>
        </w:rPr>
      </w:pPr>
    </w:p>
    <w:p w14:paraId="0BEA0BFC" w14:textId="77777777" w:rsidR="00D4280D" w:rsidRDefault="00D4280D" w:rsidP="00D4280D">
      <w:pPr>
        <w:spacing w:line="480" w:lineRule="auto"/>
        <w:jc w:val="both"/>
        <w:rPr>
          <w:color w:val="191919"/>
        </w:rPr>
      </w:pPr>
    </w:p>
    <w:p w14:paraId="2CDA8323" w14:textId="36EFFB8D" w:rsidR="00D4280D" w:rsidRDefault="00D4280D" w:rsidP="00D4280D">
      <w:pPr>
        <w:spacing w:line="480" w:lineRule="auto"/>
        <w:jc w:val="both"/>
        <w:rPr>
          <w:color w:val="191919"/>
        </w:rPr>
      </w:pPr>
      <w:r>
        <w:rPr>
          <w:b/>
          <w:noProof/>
          <w:color w:val="000000"/>
        </w:rPr>
        <w:lastRenderedPageBreak/>
        <mc:AlternateContent>
          <mc:Choice Requires="wps">
            <w:drawing>
              <wp:anchor distT="0" distB="0" distL="114300" distR="114300" simplePos="0" relativeHeight="251696128" behindDoc="0" locked="0" layoutInCell="1" allowOverlap="1" wp14:anchorId="435B0F46" wp14:editId="3C51DDFE">
                <wp:simplePos x="0" y="0"/>
                <wp:positionH relativeFrom="column">
                  <wp:posOffset>5452110</wp:posOffset>
                </wp:positionH>
                <wp:positionV relativeFrom="paragraph">
                  <wp:posOffset>-522544</wp:posOffset>
                </wp:positionV>
                <wp:extent cx="491613" cy="324464"/>
                <wp:effectExtent l="0" t="0" r="3810" b="6350"/>
                <wp:wrapNone/>
                <wp:docPr id="34" name="Text Box 34"/>
                <wp:cNvGraphicFramePr/>
                <a:graphic xmlns:a="http://schemas.openxmlformats.org/drawingml/2006/main">
                  <a:graphicData uri="http://schemas.microsoft.com/office/word/2010/wordprocessingShape">
                    <wps:wsp>
                      <wps:cNvSpPr txBox="1"/>
                      <wps:spPr>
                        <a:xfrm>
                          <a:off x="0" y="0"/>
                          <a:ext cx="491613" cy="324464"/>
                        </a:xfrm>
                        <a:prstGeom prst="rect">
                          <a:avLst/>
                        </a:prstGeom>
                        <a:solidFill>
                          <a:schemeClr val="lt1"/>
                        </a:solidFill>
                        <a:ln w="6350">
                          <a:noFill/>
                        </a:ln>
                      </wps:spPr>
                      <wps:txbx>
                        <w:txbxContent>
                          <w:p w14:paraId="359E01B3" w14:textId="0DF32ED0" w:rsidR="00D4280D" w:rsidRPr="00D4280D" w:rsidRDefault="00D4280D" w:rsidP="00D4280D">
                            <w:pPr>
                              <w:rPr>
                                <w:lang w:val="en-US"/>
                              </w:rPr>
                            </w:pPr>
                            <w:r>
                              <w:rPr>
                                <w:lang w:val="en-US"/>
                              </w:rPr>
                              <w:t>1</w:t>
                            </w:r>
                            <w:r w:rsidR="00F63C5D">
                              <w:rPr>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5B0F46" id="Text Box 34" o:spid="_x0000_s1044" type="#_x0000_t202" style="position:absolute;left:0;text-align:left;margin-left:429.3pt;margin-top:-41.15pt;width:38.7pt;height:25.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" fillcolor="white [3201]" stroked="f" strokeweight=".5pt">
                <v:textbox>
                  <w:txbxContent>
                    <w:p w14:paraId="359E01B3" w14:textId="0DF32ED0" w:rsidR="00D4280D" w:rsidRPr="00D4280D" w:rsidRDefault="00D4280D" w:rsidP="00D4280D">
                      <w:pPr>
                        <w:rPr>
                          <w:lang w:val="en-US"/>
                        </w:rPr>
                      </w:pPr>
                      <w:r>
                        <w:rPr>
                          <w:lang w:val="en-US"/>
                        </w:rPr>
                        <w:t>1</w:t>
                      </w:r>
                      <w:r w:rsidR="00F63C5D">
                        <w:rPr>
                          <w:lang w:val="en-US"/>
                        </w:rPr>
                        <w:t>8</w:t>
                      </w:r>
                    </w:p>
                  </w:txbxContent>
                </v:textbox>
              </v:shape>
            </w:pict>
          </mc:Fallback>
        </mc:AlternateContent>
      </w:r>
      <w:r>
        <w:rPr>
          <w:noProof/>
          <w:color w:val="191919"/>
        </w:rPr>
        <w:drawing>
          <wp:inline distT="114300" distB="114300" distL="114300" distR="114300" wp14:anchorId="42BE39F3" wp14:editId="16C1F779">
            <wp:extent cx="5943600" cy="5207000"/>
            <wp:effectExtent l="0" t="0" r="0" b="0"/>
            <wp:docPr id="13" name="image15.jp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5.jpg" descr="Chart, scatter chart&#10;&#10;Description automatically generated"/>
                    <pic:cNvPicPr preferRelativeResize="0"/>
                  </pic:nvPicPr>
                  <pic:blipFill>
                    <a:blip r:embed="rId34"/>
                    <a:srcRect/>
                    <a:stretch>
                      <a:fillRect/>
                    </a:stretch>
                  </pic:blipFill>
                  <pic:spPr>
                    <a:xfrm>
                      <a:off x="0" y="0"/>
                      <a:ext cx="5943600" cy="5207000"/>
                    </a:xfrm>
                    <a:prstGeom prst="rect">
                      <a:avLst/>
                    </a:prstGeom>
                    <a:ln/>
                  </pic:spPr>
                </pic:pic>
              </a:graphicData>
            </a:graphic>
          </wp:inline>
        </w:drawing>
      </w:r>
    </w:p>
    <w:p w14:paraId="55E59F38" w14:textId="3BDD6171" w:rsidR="00D4280D" w:rsidRDefault="00D4280D" w:rsidP="00D4280D">
      <w:pPr>
        <w:spacing w:line="480" w:lineRule="auto"/>
        <w:jc w:val="both"/>
        <w:rPr>
          <w:color w:val="191919"/>
        </w:rPr>
      </w:pPr>
      <w:r>
        <w:rPr>
          <w:b/>
        </w:rPr>
        <w:t xml:space="preserve">Supplementary Figure 8. </w:t>
      </w:r>
      <w:r>
        <w:rPr>
          <w:highlight w:val="white"/>
        </w:rPr>
        <w:t>Comparison of genetic correlations between TUD-EUR and FTND and various other overlapping traits (red=TUD; grey=FTND).</w:t>
      </w:r>
    </w:p>
    <w:p w14:paraId="651A0873" w14:textId="77777777" w:rsidR="00D4280D" w:rsidRDefault="00D4280D" w:rsidP="00D4280D">
      <w:pPr>
        <w:spacing w:line="480" w:lineRule="auto"/>
        <w:jc w:val="both"/>
        <w:rPr>
          <w:color w:val="191919"/>
        </w:rPr>
      </w:pPr>
    </w:p>
    <w:p w14:paraId="32C30D34" w14:textId="77777777" w:rsidR="00D4280D" w:rsidRDefault="00D4280D" w:rsidP="00D4280D">
      <w:pPr>
        <w:spacing w:line="480" w:lineRule="auto"/>
      </w:pPr>
    </w:p>
    <w:p w14:paraId="7FDE4D2B" w14:textId="77777777" w:rsidR="00D4280D" w:rsidRDefault="00D4280D" w:rsidP="00D4280D">
      <w:pPr>
        <w:spacing w:after="160" w:line="480" w:lineRule="auto"/>
      </w:pPr>
    </w:p>
    <w:p w14:paraId="0E435D31" w14:textId="77777777" w:rsidR="00D4280D" w:rsidRDefault="00D4280D" w:rsidP="00D4280D">
      <w:pPr>
        <w:spacing w:after="160" w:line="480" w:lineRule="auto"/>
      </w:pPr>
    </w:p>
    <w:p w14:paraId="495AC9F0" w14:textId="77777777" w:rsidR="00D4280D" w:rsidRDefault="00D4280D" w:rsidP="00D4280D">
      <w:pPr>
        <w:spacing w:after="160" w:line="480" w:lineRule="auto"/>
      </w:pPr>
    </w:p>
    <w:p w14:paraId="3B01CB50" w14:textId="78F1AEF6" w:rsidR="00D4280D" w:rsidRDefault="00D4280D" w:rsidP="00D4280D">
      <w:pPr>
        <w:spacing w:after="160" w:line="480" w:lineRule="auto"/>
      </w:pPr>
    </w:p>
    <w:p w14:paraId="4EE18EB5" w14:textId="5986B661" w:rsidR="00D4280D" w:rsidRDefault="00D4280D" w:rsidP="00D4280D">
      <w:pPr>
        <w:spacing w:after="160" w:line="480" w:lineRule="auto"/>
        <w:jc w:val="center"/>
        <w:rPr>
          <w:b/>
        </w:rPr>
      </w:pPr>
      <w:r>
        <w:rPr>
          <w:b/>
          <w:noProof/>
          <w:color w:val="000000"/>
        </w:rPr>
        <w:lastRenderedPageBreak/>
        <mc:AlternateContent>
          <mc:Choice Requires="wps">
            <w:drawing>
              <wp:anchor distT="0" distB="0" distL="114300" distR="114300" simplePos="0" relativeHeight="251698176" behindDoc="0" locked="0" layoutInCell="1" allowOverlap="1" wp14:anchorId="05936585" wp14:editId="0456BCFA">
                <wp:simplePos x="0" y="0"/>
                <wp:positionH relativeFrom="column">
                  <wp:posOffset>5452110</wp:posOffset>
                </wp:positionH>
                <wp:positionV relativeFrom="paragraph">
                  <wp:posOffset>-540118</wp:posOffset>
                </wp:positionV>
                <wp:extent cx="491613" cy="324464"/>
                <wp:effectExtent l="0" t="0" r="3810" b="6350"/>
                <wp:wrapNone/>
                <wp:docPr id="35" name="Text Box 35"/>
                <wp:cNvGraphicFramePr/>
                <a:graphic xmlns:a="http://schemas.openxmlformats.org/drawingml/2006/main">
                  <a:graphicData uri="http://schemas.microsoft.com/office/word/2010/wordprocessingShape">
                    <wps:wsp>
                      <wps:cNvSpPr txBox="1"/>
                      <wps:spPr>
                        <a:xfrm>
                          <a:off x="0" y="0"/>
                          <a:ext cx="491613" cy="324464"/>
                        </a:xfrm>
                        <a:prstGeom prst="rect">
                          <a:avLst/>
                        </a:prstGeom>
                        <a:solidFill>
                          <a:schemeClr val="lt1"/>
                        </a:solidFill>
                        <a:ln w="6350">
                          <a:noFill/>
                        </a:ln>
                      </wps:spPr>
                      <wps:txbx>
                        <w:txbxContent>
                          <w:p w14:paraId="068372DD" w14:textId="4F8129D3" w:rsidR="00D4280D" w:rsidRPr="00D4280D" w:rsidRDefault="00D4280D" w:rsidP="00D4280D">
                            <w:pPr>
                              <w:rPr>
                                <w:lang w:val="en-US"/>
                              </w:rPr>
                            </w:pPr>
                            <w:r>
                              <w:rPr>
                                <w:lang w:val="en-US"/>
                              </w:rPr>
                              <w:t>1</w:t>
                            </w:r>
                            <w:r w:rsidR="00F63C5D">
                              <w:rPr>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936585" id="Text Box 35" o:spid="_x0000_s1045" type="#_x0000_t202" style="position:absolute;left:0;text-align:left;margin-left:429.3pt;margin-top:-42.55pt;width:38.7pt;height:25.5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" fillcolor="white [3201]" stroked="f" strokeweight=".5pt">
                <v:textbox>
                  <w:txbxContent>
                    <w:p w14:paraId="068372DD" w14:textId="4F8129D3" w:rsidR="00D4280D" w:rsidRPr="00D4280D" w:rsidRDefault="00D4280D" w:rsidP="00D4280D">
                      <w:pPr>
                        <w:rPr>
                          <w:lang w:val="en-US"/>
                        </w:rPr>
                      </w:pPr>
                      <w:r>
                        <w:rPr>
                          <w:lang w:val="en-US"/>
                        </w:rPr>
                        <w:t>1</w:t>
                      </w:r>
                      <w:r w:rsidR="00F63C5D">
                        <w:rPr>
                          <w:lang w:val="en-US"/>
                        </w:rPr>
                        <w:t>9</w:t>
                      </w:r>
                    </w:p>
                  </w:txbxContent>
                </v:textbox>
              </v:shape>
            </w:pict>
          </mc:Fallback>
        </mc:AlternateContent>
      </w:r>
      <w:r>
        <w:rPr>
          <w:b/>
          <w:noProof/>
        </w:rPr>
        <w:drawing>
          <wp:inline distT="0" distB="0" distL="0" distR="0" wp14:anchorId="2A3F886B" wp14:editId="626131D5">
            <wp:extent cx="5943600" cy="3714750"/>
            <wp:effectExtent l="0" t="0" r="0" b="635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3E2C9D01" w14:textId="373F94F6" w:rsidR="00D4280D" w:rsidRDefault="00D4280D" w:rsidP="00D4280D">
      <w:pPr>
        <w:spacing w:after="160" w:line="480" w:lineRule="auto"/>
      </w:pPr>
      <w:r>
        <w:rPr>
          <w:b/>
        </w:rPr>
        <w:t xml:space="preserve">Supplementary Figure 9. </w:t>
      </w:r>
      <w:proofErr w:type="spellStart"/>
      <w:r>
        <w:t>PheWAS</w:t>
      </w:r>
      <w:proofErr w:type="spellEnd"/>
      <w:r>
        <w:t xml:space="preserve"> TUD/FTND comparison</w:t>
      </w:r>
      <w:r w:rsidR="004F32E6">
        <w:t xml:space="preserve"> of overlapping traits</w:t>
      </w:r>
      <w:r>
        <w:t xml:space="preserve"> </w:t>
      </w:r>
      <w:r>
        <w:rPr>
          <w:highlight w:val="white"/>
        </w:rPr>
        <w:t>in the Mayo sample</w:t>
      </w:r>
      <w:r w:rsidR="004F32E6">
        <w:rPr>
          <w:highlight w:val="white"/>
        </w:rPr>
        <w:t xml:space="preserve"> </w:t>
      </w:r>
      <w:r>
        <w:rPr>
          <w:highlight w:val="white"/>
        </w:rPr>
        <w:t>(red=TUD PGS; grey=FTND PGS).</w:t>
      </w:r>
    </w:p>
    <w:p w14:paraId="509014BE" w14:textId="77777777" w:rsidR="00D4280D" w:rsidRDefault="00D4280D" w:rsidP="00D4280D">
      <w:pPr>
        <w:spacing w:after="160" w:line="480" w:lineRule="auto"/>
      </w:pPr>
    </w:p>
    <w:p w14:paraId="42788DA5" w14:textId="77777777" w:rsidR="00D4280D" w:rsidRDefault="00D4280D" w:rsidP="00D4280D">
      <w:pPr>
        <w:spacing w:after="160" w:line="480" w:lineRule="auto"/>
      </w:pPr>
    </w:p>
    <w:p w14:paraId="25DEDDDE" w14:textId="77777777" w:rsidR="00D4280D" w:rsidRDefault="00D4280D" w:rsidP="00D4280D">
      <w:pPr>
        <w:spacing w:after="160" w:line="480" w:lineRule="auto"/>
      </w:pPr>
    </w:p>
    <w:p w14:paraId="71F248D7" w14:textId="77777777" w:rsidR="00D4280D" w:rsidRDefault="00D4280D" w:rsidP="00D4280D">
      <w:pPr>
        <w:spacing w:after="160" w:line="480" w:lineRule="auto"/>
      </w:pPr>
    </w:p>
    <w:p w14:paraId="76E14CF9" w14:textId="77777777" w:rsidR="00D4280D" w:rsidRDefault="00D4280D" w:rsidP="00D4280D">
      <w:pPr>
        <w:spacing w:after="160" w:line="480" w:lineRule="auto"/>
      </w:pPr>
    </w:p>
    <w:p w14:paraId="3C52E9D0" w14:textId="77777777" w:rsidR="00D4280D" w:rsidRDefault="00D4280D" w:rsidP="00D4280D">
      <w:pPr>
        <w:spacing w:after="160" w:line="480" w:lineRule="auto"/>
      </w:pPr>
    </w:p>
    <w:p w14:paraId="53E0A60E" w14:textId="77777777" w:rsidR="00D4280D" w:rsidRDefault="00D4280D" w:rsidP="00D4280D">
      <w:pPr>
        <w:spacing w:after="160" w:line="480" w:lineRule="auto"/>
      </w:pPr>
    </w:p>
    <w:p w14:paraId="6C4F4A97" w14:textId="77777777" w:rsidR="00D4280D" w:rsidRDefault="00D4280D" w:rsidP="00D4280D">
      <w:pPr>
        <w:spacing w:after="160" w:line="480" w:lineRule="auto"/>
      </w:pPr>
    </w:p>
    <w:p w14:paraId="38ED6516" w14:textId="7143ECD7" w:rsidR="00D4280D" w:rsidRDefault="00F63C5D" w:rsidP="00D4280D">
      <w:pPr>
        <w:spacing w:after="160" w:line="480" w:lineRule="auto"/>
      </w:pPr>
      <w:r>
        <w:rPr>
          <w:b/>
          <w:noProof/>
          <w:color w:val="000000"/>
        </w:rPr>
        <w:lastRenderedPageBreak/>
        <mc:AlternateContent>
          <mc:Choice Requires="wps">
            <w:drawing>
              <wp:anchor distT="0" distB="0" distL="114300" distR="114300" simplePos="0" relativeHeight="251700224" behindDoc="0" locked="0" layoutInCell="1" allowOverlap="1" wp14:anchorId="44618D52" wp14:editId="093C60D7">
                <wp:simplePos x="0" y="0"/>
                <wp:positionH relativeFrom="column">
                  <wp:posOffset>5643327</wp:posOffset>
                </wp:positionH>
                <wp:positionV relativeFrom="paragraph">
                  <wp:posOffset>-520208</wp:posOffset>
                </wp:positionV>
                <wp:extent cx="491613" cy="324464"/>
                <wp:effectExtent l="0" t="0" r="3810" b="6350"/>
                <wp:wrapNone/>
                <wp:docPr id="36" name="Text Box 36"/>
                <wp:cNvGraphicFramePr/>
                <a:graphic xmlns:a="http://schemas.openxmlformats.org/drawingml/2006/main">
                  <a:graphicData uri="http://schemas.microsoft.com/office/word/2010/wordprocessingShape">
                    <wps:wsp>
                      <wps:cNvSpPr txBox="1"/>
                      <wps:spPr>
                        <a:xfrm>
                          <a:off x="0" y="0"/>
                          <a:ext cx="491613" cy="324464"/>
                        </a:xfrm>
                        <a:prstGeom prst="rect">
                          <a:avLst/>
                        </a:prstGeom>
                        <a:solidFill>
                          <a:schemeClr val="lt1"/>
                        </a:solidFill>
                        <a:ln w="6350">
                          <a:noFill/>
                        </a:ln>
                      </wps:spPr>
                      <wps:txbx>
                        <w:txbxContent>
                          <w:p w14:paraId="7ADD37B9" w14:textId="3CB814FB" w:rsidR="00F63C5D" w:rsidRPr="00D4280D" w:rsidRDefault="00F63C5D" w:rsidP="00F63C5D">
                            <w:pPr>
                              <w:rPr>
                                <w:lang w:val="en-US"/>
                              </w:rPr>
                            </w:pPr>
                            <w:r>
                              <w:rPr>
                                <w:lang w:val="en-US"/>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618D52" id="Text Box 36" o:spid="_x0000_s1046" type="#_x0000_t202" style="position:absolute;margin-left:444.35pt;margin-top:-40.95pt;width:38.7pt;height:25.5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" fillcolor="white [3201]" stroked="f" strokeweight=".5pt">
                <v:textbox>
                  <w:txbxContent>
                    <w:p w14:paraId="7ADD37B9" w14:textId="3CB814FB" w:rsidR="00F63C5D" w:rsidRPr="00D4280D" w:rsidRDefault="00F63C5D" w:rsidP="00F63C5D">
                      <w:pPr>
                        <w:rPr>
                          <w:lang w:val="en-US"/>
                        </w:rPr>
                      </w:pPr>
                      <w:r>
                        <w:rPr>
                          <w:lang w:val="en-US"/>
                        </w:rPr>
                        <w:t>20</w:t>
                      </w:r>
                    </w:p>
                  </w:txbxContent>
                </v:textbox>
              </v:shape>
            </w:pict>
          </mc:Fallback>
        </mc:AlternateContent>
      </w:r>
      <w:r w:rsidR="00D4280D">
        <w:rPr>
          <w:noProof/>
        </w:rPr>
        <w:drawing>
          <wp:inline distT="0" distB="0" distL="0" distR="0" wp14:anchorId="45C1A4BA" wp14:editId="30D94013">
            <wp:extent cx="5557962" cy="6947452"/>
            <wp:effectExtent l="0" t="0" r="5080" b="0"/>
            <wp:docPr id="10" name="Picture 10"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63678" cy="6954598"/>
                    </a:xfrm>
                    <a:prstGeom prst="rect">
                      <a:avLst/>
                    </a:prstGeom>
                  </pic:spPr>
                </pic:pic>
              </a:graphicData>
            </a:graphic>
          </wp:inline>
        </w:drawing>
      </w:r>
    </w:p>
    <w:p w14:paraId="064BDBEE" w14:textId="6AF5C2ED" w:rsidR="00D4280D" w:rsidRDefault="00D4280D" w:rsidP="00D4280D">
      <w:pPr>
        <w:spacing w:line="480" w:lineRule="auto"/>
        <w:rPr>
          <w:highlight w:val="white"/>
        </w:rPr>
      </w:pPr>
      <w:r>
        <w:rPr>
          <w:b/>
        </w:rPr>
        <w:t xml:space="preserve">Supplementary Figure 10. </w:t>
      </w:r>
      <w:proofErr w:type="spellStart"/>
      <w:r>
        <w:t>PheWAS</w:t>
      </w:r>
      <w:proofErr w:type="spellEnd"/>
      <w:r>
        <w:t xml:space="preserve"> TUD/FTND comparison </w:t>
      </w:r>
      <w:r>
        <w:rPr>
          <w:highlight w:val="white"/>
        </w:rPr>
        <w:t>in the European Yale-Penn sample (red=TUD PGS; grey=FTND PGS).</w:t>
      </w:r>
    </w:p>
    <w:p w14:paraId="2740F242" w14:textId="77777777" w:rsidR="00D4280D" w:rsidRDefault="00D4280D" w:rsidP="00D4280D">
      <w:pPr>
        <w:spacing w:after="200" w:line="480" w:lineRule="auto"/>
      </w:pPr>
    </w:p>
    <w:p w14:paraId="019A9BAE" w14:textId="38F19BF9" w:rsidR="00D4280D" w:rsidRPr="009451E2" w:rsidRDefault="00F63C5D" w:rsidP="00D4280D">
      <w:pPr>
        <w:spacing w:after="200" w:line="480" w:lineRule="auto"/>
      </w:pPr>
      <w:r>
        <w:rPr>
          <w:b/>
          <w:noProof/>
          <w:color w:val="000000"/>
        </w:rPr>
        <w:lastRenderedPageBreak/>
        <mc:AlternateContent>
          <mc:Choice Requires="wps">
            <w:drawing>
              <wp:anchor distT="0" distB="0" distL="114300" distR="114300" simplePos="0" relativeHeight="251702272" behindDoc="0" locked="0" layoutInCell="1" allowOverlap="1" wp14:anchorId="27F96AC3" wp14:editId="09BE9054">
                <wp:simplePos x="0" y="0"/>
                <wp:positionH relativeFrom="column">
                  <wp:posOffset>5673213</wp:posOffset>
                </wp:positionH>
                <wp:positionV relativeFrom="paragraph">
                  <wp:posOffset>-540774</wp:posOffset>
                </wp:positionV>
                <wp:extent cx="491613" cy="324464"/>
                <wp:effectExtent l="0" t="0" r="3810" b="6350"/>
                <wp:wrapNone/>
                <wp:docPr id="37" name="Text Box 37"/>
                <wp:cNvGraphicFramePr/>
                <a:graphic xmlns:a="http://schemas.openxmlformats.org/drawingml/2006/main">
                  <a:graphicData uri="http://schemas.microsoft.com/office/word/2010/wordprocessingShape">
                    <wps:wsp>
                      <wps:cNvSpPr txBox="1"/>
                      <wps:spPr>
                        <a:xfrm>
                          <a:off x="0" y="0"/>
                          <a:ext cx="491613" cy="324464"/>
                        </a:xfrm>
                        <a:prstGeom prst="rect">
                          <a:avLst/>
                        </a:prstGeom>
                        <a:solidFill>
                          <a:schemeClr val="lt1"/>
                        </a:solidFill>
                        <a:ln w="6350">
                          <a:noFill/>
                        </a:ln>
                      </wps:spPr>
                      <wps:txbx>
                        <w:txbxContent>
                          <w:p w14:paraId="4AA31457" w14:textId="7647EA28" w:rsidR="00F63C5D" w:rsidRPr="00D4280D" w:rsidRDefault="00F63C5D" w:rsidP="00F63C5D">
                            <w:pPr>
                              <w:rPr>
                                <w:lang w:val="en-US"/>
                              </w:rPr>
                            </w:pPr>
                            <w:r>
                              <w:rPr>
                                <w:lang w:val="en-US"/>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F96AC3" id="Text Box 37" o:spid="_x0000_s1047" type="#_x0000_t202" style="position:absolute;margin-left:446.7pt;margin-top:-42.6pt;width:38.7pt;height:25.5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" fillcolor="white [3201]" stroked="f" strokeweight=".5pt">
                <v:textbox>
                  <w:txbxContent>
                    <w:p w14:paraId="4AA31457" w14:textId="7647EA28" w:rsidR="00F63C5D" w:rsidRPr="00D4280D" w:rsidRDefault="00F63C5D" w:rsidP="00F63C5D">
                      <w:pPr>
                        <w:rPr>
                          <w:lang w:val="en-US"/>
                        </w:rPr>
                      </w:pPr>
                      <w:r>
                        <w:rPr>
                          <w:lang w:val="en-US"/>
                        </w:rPr>
                        <w:t>21</w:t>
                      </w:r>
                    </w:p>
                  </w:txbxContent>
                </v:textbox>
              </v:shape>
            </w:pict>
          </mc:Fallback>
        </mc:AlternateContent>
      </w:r>
      <w:r w:rsidR="00D4280D">
        <w:rPr>
          <w:b/>
        </w:rPr>
        <w:t>REFERENCES</w:t>
      </w:r>
    </w:p>
    <w:p w14:paraId="2353238D" w14:textId="77777777" w:rsidR="00D4280D" w:rsidRDefault="00000000" w:rsidP="00D4280D">
      <w:pPr>
        <w:spacing w:line="480" w:lineRule="auto"/>
        <w:ind w:left="264" w:hanging="264"/>
      </w:pPr>
      <w:hyperlink r:id="rId37">
        <w:r w:rsidR="00D4280D">
          <w:t>1.</w:t>
        </w:r>
        <w:r w:rsidR="00D4280D">
          <w:tab/>
          <w:t xml:space="preserve">Watanabe, K., </w:t>
        </w:r>
        <w:proofErr w:type="spellStart"/>
        <w:r w:rsidR="00D4280D">
          <w:t>Taskesen</w:t>
        </w:r>
        <w:proofErr w:type="spellEnd"/>
        <w:r w:rsidR="00D4280D">
          <w:t xml:space="preserve">, E., van </w:t>
        </w:r>
        <w:proofErr w:type="spellStart"/>
        <w:r w:rsidR="00D4280D">
          <w:t>Bochoven</w:t>
        </w:r>
        <w:proofErr w:type="spellEnd"/>
        <w:r w:rsidR="00D4280D">
          <w:t xml:space="preserve">, A. &amp; </w:t>
        </w:r>
        <w:proofErr w:type="spellStart"/>
        <w:r w:rsidR="00D4280D">
          <w:t>Posthuma</w:t>
        </w:r>
        <w:proofErr w:type="spellEnd"/>
        <w:r w:rsidR="00D4280D">
          <w:t xml:space="preserve">, D. Functional mapping and annotation of genetic associations with FUMA. </w:t>
        </w:r>
      </w:hyperlink>
      <w:hyperlink r:id="rId38">
        <w:r w:rsidR="00D4280D">
          <w:rPr>
            <w:i/>
          </w:rPr>
          <w:t xml:space="preserve">Nat. </w:t>
        </w:r>
        <w:proofErr w:type="spellStart"/>
        <w:r w:rsidR="00D4280D">
          <w:rPr>
            <w:i/>
          </w:rPr>
          <w:t>Commun</w:t>
        </w:r>
        <w:proofErr w:type="spellEnd"/>
        <w:r w:rsidR="00D4280D">
          <w:rPr>
            <w:i/>
          </w:rPr>
          <w:t xml:space="preserve">. </w:t>
        </w:r>
      </w:hyperlink>
      <w:hyperlink r:id="rId39">
        <w:r w:rsidR="00D4280D">
          <w:rPr>
            <w:b/>
          </w:rPr>
          <w:t>8</w:t>
        </w:r>
      </w:hyperlink>
      <w:hyperlink r:id="rId40">
        <w:r w:rsidR="00D4280D">
          <w:t>, 1826 (2017).</w:t>
        </w:r>
      </w:hyperlink>
    </w:p>
    <w:p w14:paraId="47879AAF" w14:textId="77777777" w:rsidR="00D4280D" w:rsidRDefault="00000000" w:rsidP="00D4280D">
      <w:pPr>
        <w:widowControl w:val="0"/>
        <w:pBdr>
          <w:top w:val="nil"/>
          <w:left w:val="nil"/>
          <w:bottom w:val="nil"/>
          <w:right w:val="nil"/>
          <w:between w:val="nil"/>
        </w:pBdr>
        <w:spacing w:line="480" w:lineRule="auto"/>
        <w:ind w:left="264" w:hanging="264"/>
      </w:pPr>
      <w:hyperlink r:id="rId41">
        <w:r w:rsidR="00D4280D">
          <w:t>2.</w:t>
        </w:r>
        <w:r w:rsidR="00D4280D">
          <w:tab/>
          <w:t xml:space="preserve">Cunningham, F. </w:t>
        </w:r>
      </w:hyperlink>
      <w:hyperlink r:id="rId42">
        <w:r w:rsidR="00D4280D">
          <w:rPr>
            <w:i/>
          </w:rPr>
          <w:t>et al.</w:t>
        </w:r>
      </w:hyperlink>
      <w:hyperlink r:id="rId43">
        <w:r w:rsidR="00D4280D">
          <w:t xml:space="preserve"> </w:t>
        </w:r>
        <w:proofErr w:type="spellStart"/>
        <w:r w:rsidR="00D4280D">
          <w:t>Ensembl</w:t>
        </w:r>
        <w:proofErr w:type="spellEnd"/>
        <w:r w:rsidR="00D4280D">
          <w:t xml:space="preserve"> 2022. </w:t>
        </w:r>
      </w:hyperlink>
      <w:hyperlink r:id="rId44">
        <w:r w:rsidR="00D4280D">
          <w:rPr>
            <w:i/>
          </w:rPr>
          <w:t xml:space="preserve">Nucleic Acids Res. </w:t>
        </w:r>
      </w:hyperlink>
      <w:hyperlink r:id="rId45">
        <w:r w:rsidR="00D4280D">
          <w:rPr>
            <w:b/>
          </w:rPr>
          <w:t>50</w:t>
        </w:r>
      </w:hyperlink>
      <w:hyperlink r:id="rId46">
        <w:r w:rsidR="00D4280D">
          <w:t>, D988–D995 (2021).</w:t>
        </w:r>
      </w:hyperlink>
    </w:p>
    <w:p w14:paraId="38461556" w14:textId="77777777" w:rsidR="00D4280D" w:rsidRDefault="00000000" w:rsidP="00D4280D">
      <w:pPr>
        <w:widowControl w:val="0"/>
        <w:pBdr>
          <w:top w:val="nil"/>
          <w:left w:val="nil"/>
          <w:bottom w:val="nil"/>
          <w:right w:val="nil"/>
          <w:between w:val="nil"/>
        </w:pBdr>
        <w:spacing w:line="480" w:lineRule="auto"/>
        <w:ind w:left="264" w:hanging="264"/>
      </w:pPr>
      <w:hyperlink r:id="rId47">
        <w:r w:rsidR="00D4280D">
          <w:t>3.</w:t>
        </w:r>
        <w:r w:rsidR="00D4280D">
          <w:tab/>
          <w:t xml:space="preserve">Leeuw, C. A. de, </w:t>
        </w:r>
        <w:proofErr w:type="spellStart"/>
        <w:r w:rsidR="00D4280D">
          <w:t>Mooij</w:t>
        </w:r>
        <w:proofErr w:type="spellEnd"/>
        <w:r w:rsidR="00D4280D">
          <w:t xml:space="preserve">, J. M., </w:t>
        </w:r>
        <w:proofErr w:type="spellStart"/>
        <w:r w:rsidR="00D4280D">
          <w:t>Heskes</w:t>
        </w:r>
        <w:proofErr w:type="spellEnd"/>
        <w:r w:rsidR="00D4280D">
          <w:t xml:space="preserve">, T. &amp; </w:t>
        </w:r>
        <w:proofErr w:type="spellStart"/>
        <w:r w:rsidR="00D4280D">
          <w:t>Posthuma</w:t>
        </w:r>
        <w:proofErr w:type="spellEnd"/>
        <w:r w:rsidR="00D4280D">
          <w:t xml:space="preserve">, D. MAGMA: Generalized Gene-Set Analysis of GWAS Data. </w:t>
        </w:r>
      </w:hyperlink>
      <w:hyperlink r:id="rId48">
        <w:r w:rsidR="00D4280D">
          <w:rPr>
            <w:i/>
          </w:rPr>
          <w:t xml:space="preserve">PLOS </w:t>
        </w:r>
        <w:proofErr w:type="spellStart"/>
        <w:r w:rsidR="00D4280D">
          <w:rPr>
            <w:i/>
          </w:rPr>
          <w:t>Comput</w:t>
        </w:r>
        <w:proofErr w:type="spellEnd"/>
        <w:r w:rsidR="00D4280D">
          <w:rPr>
            <w:i/>
          </w:rPr>
          <w:t xml:space="preserve">. Biol. </w:t>
        </w:r>
      </w:hyperlink>
      <w:hyperlink r:id="rId49">
        <w:r w:rsidR="00D4280D">
          <w:rPr>
            <w:b/>
          </w:rPr>
          <w:t>11</w:t>
        </w:r>
      </w:hyperlink>
      <w:hyperlink r:id="rId50">
        <w:r w:rsidR="00D4280D">
          <w:t>, e1004219 (2015).</w:t>
        </w:r>
      </w:hyperlink>
    </w:p>
    <w:p w14:paraId="73AD59A8" w14:textId="77777777" w:rsidR="00D4280D" w:rsidRDefault="00000000" w:rsidP="00D4280D">
      <w:pPr>
        <w:widowControl w:val="0"/>
        <w:pBdr>
          <w:top w:val="nil"/>
          <w:left w:val="nil"/>
          <w:bottom w:val="nil"/>
          <w:right w:val="nil"/>
          <w:between w:val="nil"/>
        </w:pBdr>
        <w:spacing w:line="480" w:lineRule="auto"/>
        <w:ind w:left="264" w:hanging="264"/>
      </w:pPr>
      <w:hyperlink r:id="rId51">
        <w:r w:rsidR="00D4280D">
          <w:t>4.</w:t>
        </w:r>
        <w:r w:rsidR="00D4280D">
          <w:tab/>
        </w:r>
        <w:proofErr w:type="spellStart"/>
        <w:r w:rsidR="00D4280D">
          <w:t>Gulsuner</w:t>
        </w:r>
        <w:proofErr w:type="spellEnd"/>
        <w:r w:rsidR="00D4280D">
          <w:t xml:space="preserve">, S. </w:t>
        </w:r>
      </w:hyperlink>
      <w:hyperlink r:id="rId52">
        <w:r w:rsidR="00D4280D">
          <w:rPr>
            <w:i/>
          </w:rPr>
          <w:t>et al.</w:t>
        </w:r>
      </w:hyperlink>
      <w:hyperlink r:id="rId53">
        <w:r w:rsidR="00D4280D">
          <w:t xml:space="preserve"> Spatial and temporal mapping of de novo mutations in schizophrenia to a fetal prefrontal cortical network. </w:t>
        </w:r>
      </w:hyperlink>
      <w:hyperlink r:id="rId54">
        <w:r w:rsidR="00D4280D">
          <w:rPr>
            <w:i/>
          </w:rPr>
          <w:t xml:space="preserve">Cell </w:t>
        </w:r>
      </w:hyperlink>
      <w:hyperlink r:id="rId55">
        <w:r w:rsidR="00D4280D">
          <w:rPr>
            <w:b/>
          </w:rPr>
          <w:t>154</w:t>
        </w:r>
      </w:hyperlink>
      <w:hyperlink r:id="rId56">
        <w:r w:rsidR="00D4280D">
          <w:t>, 518–529 (2013).</w:t>
        </w:r>
      </w:hyperlink>
    </w:p>
    <w:p w14:paraId="5C5584EE" w14:textId="77777777" w:rsidR="00D4280D" w:rsidRDefault="00000000" w:rsidP="00D4280D">
      <w:pPr>
        <w:widowControl w:val="0"/>
        <w:pBdr>
          <w:top w:val="nil"/>
          <w:left w:val="nil"/>
          <w:bottom w:val="nil"/>
          <w:right w:val="nil"/>
          <w:between w:val="nil"/>
        </w:pBdr>
        <w:spacing w:line="480" w:lineRule="auto"/>
        <w:ind w:left="264" w:hanging="264"/>
      </w:pPr>
      <w:hyperlink r:id="rId57">
        <w:r w:rsidR="00D4280D">
          <w:t>5.</w:t>
        </w:r>
        <w:r w:rsidR="00D4280D">
          <w:tab/>
          <w:t xml:space="preserve">Kang, H. J. </w:t>
        </w:r>
      </w:hyperlink>
      <w:hyperlink r:id="rId58">
        <w:r w:rsidR="00D4280D">
          <w:rPr>
            <w:i/>
          </w:rPr>
          <w:t>et al.</w:t>
        </w:r>
      </w:hyperlink>
      <w:hyperlink r:id="rId59">
        <w:r w:rsidR="00D4280D">
          <w:t xml:space="preserve"> </w:t>
        </w:r>
        <w:proofErr w:type="spellStart"/>
        <w:r w:rsidR="00D4280D">
          <w:t>Spatio</w:t>
        </w:r>
        <w:proofErr w:type="spellEnd"/>
        <w:r w:rsidR="00D4280D">
          <w:t xml:space="preserve">-temporal transcriptome of the human brain. </w:t>
        </w:r>
      </w:hyperlink>
      <w:hyperlink r:id="rId60">
        <w:r w:rsidR="00D4280D">
          <w:rPr>
            <w:i/>
          </w:rPr>
          <w:t xml:space="preserve">Nature </w:t>
        </w:r>
      </w:hyperlink>
      <w:hyperlink r:id="rId61">
        <w:r w:rsidR="00D4280D">
          <w:rPr>
            <w:b/>
          </w:rPr>
          <w:t>478</w:t>
        </w:r>
      </w:hyperlink>
      <w:hyperlink r:id="rId62">
        <w:r w:rsidR="00D4280D">
          <w:t>, 483–489 (2011).</w:t>
        </w:r>
      </w:hyperlink>
    </w:p>
    <w:p w14:paraId="57D984E3" w14:textId="77777777" w:rsidR="00D4280D" w:rsidRDefault="00000000" w:rsidP="00D4280D">
      <w:pPr>
        <w:widowControl w:val="0"/>
        <w:pBdr>
          <w:top w:val="nil"/>
          <w:left w:val="nil"/>
          <w:bottom w:val="nil"/>
          <w:right w:val="nil"/>
          <w:between w:val="nil"/>
        </w:pBdr>
        <w:spacing w:line="480" w:lineRule="auto"/>
        <w:ind w:left="264" w:hanging="264"/>
      </w:pPr>
      <w:hyperlink r:id="rId63">
        <w:r w:rsidR="00D4280D">
          <w:t>6.</w:t>
        </w:r>
        <w:r w:rsidR="00D4280D">
          <w:tab/>
        </w:r>
        <w:proofErr w:type="spellStart"/>
        <w:r w:rsidR="00D4280D">
          <w:t>Sey</w:t>
        </w:r>
        <w:proofErr w:type="spellEnd"/>
        <w:r w:rsidR="00D4280D">
          <w:t xml:space="preserve">, N. Y. A. </w:t>
        </w:r>
      </w:hyperlink>
      <w:hyperlink r:id="rId64">
        <w:r w:rsidR="00D4280D">
          <w:rPr>
            <w:i/>
          </w:rPr>
          <w:t>et al.</w:t>
        </w:r>
      </w:hyperlink>
      <w:hyperlink r:id="rId65">
        <w:r w:rsidR="00D4280D">
          <w:t xml:space="preserve"> A computational tool (H-MAGMA) for improved prediction of brain-disorder risk genes by incorporating brain chromatin interaction profiles. </w:t>
        </w:r>
      </w:hyperlink>
      <w:hyperlink r:id="rId66">
        <w:r w:rsidR="00D4280D">
          <w:rPr>
            <w:i/>
          </w:rPr>
          <w:t xml:space="preserve">Nat. </w:t>
        </w:r>
        <w:proofErr w:type="spellStart"/>
        <w:r w:rsidR="00D4280D">
          <w:rPr>
            <w:i/>
          </w:rPr>
          <w:t>Neurosci</w:t>
        </w:r>
        <w:proofErr w:type="spellEnd"/>
        <w:r w:rsidR="00D4280D">
          <w:rPr>
            <w:i/>
          </w:rPr>
          <w:t xml:space="preserve">. </w:t>
        </w:r>
      </w:hyperlink>
      <w:hyperlink r:id="rId67">
        <w:r w:rsidR="00D4280D">
          <w:rPr>
            <w:b/>
          </w:rPr>
          <w:t>23</w:t>
        </w:r>
      </w:hyperlink>
      <w:hyperlink r:id="rId68">
        <w:r w:rsidR="00D4280D">
          <w:t>, 583–593 (2020).</w:t>
        </w:r>
      </w:hyperlink>
    </w:p>
    <w:p w14:paraId="4ECBDDEB" w14:textId="77777777" w:rsidR="00D4280D" w:rsidRDefault="00000000" w:rsidP="00D4280D">
      <w:pPr>
        <w:widowControl w:val="0"/>
        <w:pBdr>
          <w:top w:val="nil"/>
          <w:left w:val="nil"/>
          <w:bottom w:val="nil"/>
          <w:right w:val="nil"/>
          <w:between w:val="nil"/>
        </w:pBdr>
        <w:spacing w:line="480" w:lineRule="auto"/>
        <w:ind w:left="264" w:hanging="264"/>
      </w:pPr>
      <w:hyperlink r:id="rId69">
        <w:r w:rsidR="00D4280D">
          <w:t>7.</w:t>
        </w:r>
        <w:r w:rsidR="00D4280D">
          <w:tab/>
          <w:t xml:space="preserve">Schmitt, A. D. </w:t>
        </w:r>
      </w:hyperlink>
      <w:hyperlink r:id="rId70">
        <w:r w:rsidR="00D4280D">
          <w:rPr>
            <w:i/>
          </w:rPr>
          <w:t>et al.</w:t>
        </w:r>
      </w:hyperlink>
      <w:hyperlink r:id="rId71">
        <w:r w:rsidR="00D4280D">
          <w:t xml:space="preserve"> A Compendium of Chromatin Contact Maps Reveals Spatially Active Regions in the Human Genome. </w:t>
        </w:r>
      </w:hyperlink>
      <w:hyperlink r:id="rId72">
        <w:r w:rsidR="00D4280D">
          <w:rPr>
            <w:i/>
          </w:rPr>
          <w:t xml:space="preserve">Cell Rep. </w:t>
        </w:r>
      </w:hyperlink>
      <w:hyperlink r:id="rId73">
        <w:r w:rsidR="00D4280D">
          <w:rPr>
            <w:b/>
          </w:rPr>
          <w:t>17</w:t>
        </w:r>
      </w:hyperlink>
      <w:hyperlink r:id="rId74">
        <w:r w:rsidR="00D4280D">
          <w:t>, 2042–2059 (2016).</w:t>
        </w:r>
      </w:hyperlink>
    </w:p>
    <w:p w14:paraId="7E0D57F5" w14:textId="77777777" w:rsidR="00D4280D" w:rsidRDefault="00000000" w:rsidP="00D4280D">
      <w:pPr>
        <w:widowControl w:val="0"/>
        <w:pBdr>
          <w:top w:val="nil"/>
          <w:left w:val="nil"/>
          <w:bottom w:val="nil"/>
          <w:right w:val="nil"/>
          <w:between w:val="nil"/>
        </w:pBdr>
        <w:spacing w:line="480" w:lineRule="auto"/>
        <w:ind w:left="264" w:hanging="264"/>
      </w:pPr>
      <w:hyperlink r:id="rId75">
        <w:r w:rsidR="00D4280D">
          <w:t>8.</w:t>
        </w:r>
        <w:r w:rsidR="00D4280D">
          <w:tab/>
          <w:t xml:space="preserve">Lam, M. </w:t>
        </w:r>
      </w:hyperlink>
      <w:hyperlink r:id="rId76">
        <w:r w:rsidR="00D4280D">
          <w:rPr>
            <w:i/>
          </w:rPr>
          <w:t>et al.</w:t>
        </w:r>
      </w:hyperlink>
      <w:hyperlink r:id="rId77">
        <w:r w:rsidR="00D4280D">
          <w:t xml:space="preserve"> RICOPILI: Rapid Imputation for </w:t>
        </w:r>
        <w:proofErr w:type="spellStart"/>
        <w:r w:rsidR="00D4280D">
          <w:t>COnsortias</w:t>
        </w:r>
        <w:proofErr w:type="spellEnd"/>
        <w:r w:rsidR="00D4280D">
          <w:t xml:space="preserve"> </w:t>
        </w:r>
        <w:proofErr w:type="spellStart"/>
        <w:r w:rsidR="00D4280D">
          <w:t>PIpeLIne</w:t>
        </w:r>
        <w:proofErr w:type="spellEnd"/>
        <w:r w:rsidR="00D4280D">
          <w:t xml:space="preserve">. </w:t>
        </w:r>
      </w:hyperlink>
      <w:hyperlink r:id="rId78">
        <w:r w:rsidR="00D4280D">
          <w:rPr>
            <w:i/>
          </w:rPr>
          <w:t xml:space="preserve">Bioinformatics </w:t>
        </w:r>
      </w:hyperlink>
      <w:hyperlink r:id="rId79">
        <w:r w:rsidR="00D4280D">
          <w:rPr>
            <w:b/>
          </w:rPr>
          <w:t>36</w:t>
        </w:r>
      </w:hyperlink>
      <w:hyperlink r:id="rId80">
        <w:r w:rsidR="00D4280D">
          <w:t>, 930–933 (2020).</w:t>
        </w:r>
      </w:hyperlink>
    </w:p>
    <w:p w14:paraId="60F45F2B" w14:textId="77777777" w:rsidR="00D4280D" w:rsidRDefault="00000000" w:rsidP="00D4280D">
      <w:pPr>
        <w:widowControl w:val="0"/>
        <w:pBdr>
          <w:top w:val="nil"/>
          <w:left w:val="nil"/>
          <w:bottom w:val="nil"/>
          <w:right w:val="nil"/>
          <w:between w:val="nil"/>
        </w:pBdr>
        <w:spacing w:line="480" w:lineRule="auto"/>
        <w:ind w:left="264" w:hanging="264"/>
      </w:pPr>
      <w:hyperlink r:id="rId81">
        <w:r w:rsidR="00D4280D">
          <w:t>9.</w:t>
        </w:r>
        <w:r w:rsidR="00D4280D">
          <w:tab/>
        </w:r>
        <w:proofErr w:type="spellStart"/>
        <w:r w:rsidR="00D4280D">
          <w:t>Taliun</w:t>
        </w:r>
        <w:proofErr w:type="spellEnd"/>
        <w:r w:rsidR="00D4280D">
          <w:t xml:space="preserve">, D. </w:t>
        </w:r>
      </w:hyperlink>
      <w:hyperlink r:id="rId82">
        <w:r w:rsidR="00D4280D">
          <w:rPr>
            <w:i/>
          </w:rPr>
          <w:t>et al.</w:t>
        </w:r>
      </w:hyperlink>
      <w:hyperlink r:id="rId83">
        <w:r w:rsidR="00D4280D">
          <w:t xml:space="preserve"> Sequencing of 53,831 diverse genomes from the NHLBI </w:t>
        </w:r>
        <w:proofErr w:type="spellStart"/>
        <w:r w:rsidR="00D4280D">
          <w:t>TOPMed</w:t>
        </w:r>
        <w:proofErr w:type="spellEnd"/>
        <w:r w:rsidR="00D4280D">
          <w:t xml:space="preserve"> Program. </w:t>
        </w:r>
      </w:hyperlink>
      <w:hyperlink r:id="rId84">
        <w:r w:rsidR="00D4280D">
          <w:rPr>
            <w:i/>
          </w:rPr>
          <w:t xml:space="preserve">Nature </w:t>
        </w:r>
      </w:hyperlink>
      <w:hyperlink r:id="rId85">
        <w:r w:rsidR="00D4280D">
          <w:rPr>
            <w:b/>
          </w:rPr>
          <w:t>590</w:t>
        </w:r>
      </w:hyperlink>
      <w:hyperlink r:id="rId86">
        <w:r w:rsidR="00D4280D">
          <w:t>, 290–299 (2021).</w:t>
        </w:r>
      </w:hyperlink>
    </w:p>
    <w:p w14:paraId="19F3D68E" w14:textId="77777777" w:rsidR="00D4280D" w:rsidRDefault="00000000" w:rsidP="00D4280D">
      <w:pPr>
        <w:widowControl w:val="0"/>
        <w:pBdr>
          <w:top w:val="nil"/>
          <w:left w:val="nil"/>
          <w:bottom w:val="nil"/>
          <w:right w:val="nil"/>
          <w:between w:val="nil"/>
        </w:pBdr>
        <w:spacing w:line="480" w:lineRule="auto"/>
        <w:ind w:left="264" w:hanging="264"/>
      </w:pPr>
      <w:hyperlink r:id="rId87">
        <w:r w:rsidR="00D4280D">
          <w:t>10.</w:t>
        </w:r>
      </w:hyperlink>
      <w:hyperlink r:id="rId88">
        <w:r w:rsidR="00D4280D">
          <w:t xml:space="preserve"> </w:t>
        </w:r>
      </w:hyperlink>
      <w:hyperlink r:id="rId89">
        <w:r w:rsidR="00D4280D">
          <w:t xml:space="preserve">Ge, T., Chen, C.-Y., Ni, Y., Feng, Y.-C. A. &amp; Smoller, J. W. Polygenic prediction via Bayesian regression and continuous shrinkage priors. </w:t>
        </w:r>
      </w:hyperlink>
      <w:hyperlink r:id="rId90">
        <w:r w:rsidR="00D4280D">
          <w:rPr>
            <w:i/>
          </w:rPr>
          <w:t xml:space="preserve">Nat. </w:t>
        </w:r>
        <w:proofErr w:type="spellStart"/>
        <w:r w:rsidR="00D4280D">
          <w:rPr>
            <w:i/>
          </w:rPr>
          <w:t>Commun</w:t>
        </w:r>
        <w:proofErr w:type="spellEnd"/>
        <w:r w:rsidR="00D4280D">
          <w:rPr>
            <w:i/>
          </w:rPr>
          <w:t xml:space="preserve">. </w:t>
        </w:r>
      </w:hyperlink>
      <w:hyperlink r:id="rId91">
        <w:r w:rsidR="00D4280D">
          <w:rPr>
            <w:b/>
          </w:rPr>
          <w:t>10</w:t>
        </w:r>
      </w:hyperlink>
      <w:hyperlink r:id="rId92">
        <w:r w:rsidR="00D4280D">
          <w:t>, 1776 (2019).</w:t>
        </w:r>
      </w:hyperlink>
    </w:p>
    <w:p w14:paraId="3A7AC893" w14:textId="77777777" w:rsidR="00D4280D" w:rsidRDefault="00000000" w:rsidP="00D4280D">
      <w:pPr>
        <w:widowControl w:val="0"/>
        <w:pBdr>
          <w:top w:val="nil"/>
          <w:left w:val="nil"/>
          <w:bottom w:val="nil"/>
          <w:right w:val="nil"/>
          <w:between w:val="nil"/>
        </w:pBdr>
        <w:spacing w:line="480" w:lineRule="auto"/>
        <w:ind w:left="264" w:hanging="264"/>
      </w:pPr>
      <w:hyperlink r:id="rId93">
        <w:r w:rsidR="00D4280D">
          <w:t>11.</w:t>
        </w:r>
      </w:hyperlink>
      <w:hyperlink r:id="rId94">
        <w:r w:rsidR="00D4280D">
          <w:t xml:space="preserve"> </w:t>
        </w:r>
      </w:hyperlink>
      <w:hyperlink r:id="rId95">
        <w:proofErr w:type="spellStart"/>
        <w:r w:rsidR="00D4280D">
          <w:t>Ruan</w:t>
        </w:r>
        <w:proofErr w:type="spellEnd"/>
        <w:r w:rsidR="00D4280D">
          <w:t xml:space="preserve">, Y. </w:t>
        </w:r>
      </w:hyperlink>
      <w:hyperlink r:id="rId96">
        <w:r w:rsidR="00D4280D">
          <w:rPr>
            <w:i/>
          </w:rPr>
          <w:t>et al.</w:t>
        </w:r>
      </w:hyperlink>
      <w:hyperlink r:id="rId97">
        <w:r w:rsidR="00D4280D">
          <w:t xml:space="preserve"> Improving Polygenic Prediction in Ancestrally Diverse Populations. </w:t>
        </w:r>
      </w:hyperlink>
      <w:hyperlink r:id="rId98">
        <w:proofErr w:type="spellStart"/>
        <w:r w:rsidR="00D4280D">
          <w:rPr>
            <w:i/>
          </w:rPr>
          <w:t>medRxiv</w:t>
        </w:r>
        <w:proofErr w:type="spellEnd"/>
      </w:hyperlink>
      <w:hyperlink r:id="rId99">
        <w:r w:rsidR="00D4280D">
          <w:t xml:space="preserve"> 21 (2021) </w:t>
        </w:r>
        <w:proofErr w:type="spellStart"/>
        <w:proofErr w:type="gramStart"/>
        <w:r w:rsidR="00D4280D">
          <w:t>doi:https</w:t>
        </w:r>
        <w:proofErr w:type="spellEnd"/>
        <w:r w:rsidR="00D4280D">
          <w:t>://doi.org/10.1101/2020.12.27.20248738</w:t>
        </w:r>
        <w:proofErr w:type="gramEnd"/>
        <w:r w:rsidR="00D4280D">
          <w:t>.</w:t>
        </w:r>
      </w:hyperlink>
    </w:p>
    <w:p w14:paraId="669C5E9F" w14:textId="2A001908" w:rsidR="00912C58" w:rsidRDefault="00000000" w:rsidP="00F63C5D">
      <w:pPr>
        <w:widowControl w:val="0"/>
        <w:pBdr>
          <w:top w:val="nil"/>
          <w:left w:val="nil"/>
          <w:bottom w:val="nil"/>
          <w:right w:val="nil"/>
          <w:between w:val="nil"/>
        </w:pBdr>
        <w:spacing w:line="480" w:lineRule="auto"/>
        <w:ind w:left="264" w:hanging="264"/>
      </w:pPr>
      <w:hyperlink r:id="rId100">
        <w:r w:rsidR="00D4280D">
          <w:t>12.</w:t>
        </w:r>
      </w:hyperlink>
      <w:hyperlink r:id="rId101">
        <w:r w:rsidR="00D4280D">
          <w:t xml:space="preserve"> </w:t>
        </w:r>
      </w:hyperlink>
      <w:hyperlink r:id="rId102">
        <w:r w:rsidR="00D4280D">
          <w:t xml:space="preserve">Chang, C. C. </w:t>
        </w:r>
      </w:hyperlink>
      <w:hyperlink r:id="rId103">
        <w:r w:rsidR="00D4280D">
          <w:rPr>
            <w:i/>
          </w:rPr>
          <w:t>et al.</w:t>
        </w:r>
      </w:hyperlink>
      <w:hyperlink r:id="rId104">
        <w:r w:rsidR="00D4280D">
          <w:t xml:space="preserve"> Second-generation PLINK: rising to the challenge of larger and richer datasets. </w:t>
        </w:r>
      </w:hyperlink>
      <w:hyperlink r:id="rId105">
        <w:proofErr w:type="spellStart"/>
        <w:r w:rsidR="00D4280D">
          <w:rPr>
            <w:i/>
          </w:rPr>
          <w:t>GigaScience</w:t>
        </w:r>
        <w:proofErr w:type="spellEnd"/>
        <w:r w:rsidR="00D4280D">
          <w:rPr>
            <w:i/>
          </w:rPr>
          <w:t xml:space="preserve"> </w:t>
        </w:r>
      </w:hyperlink>
      <w:hyperlink r:id="rId106">
        <w:r w:rsidR="00D4280D">
          <w:rPr>
            <w:b/>
          </w:rPr>
          <w:t>4</w:t>
        </w:r>
      </w:hyperlink>
      <w:hyperlink r:id="rId107">
        <w:r w:rsidR="00D4280D">
          <w:t>, 7 (2015).</w:t>
        </w:r>
      </w:hyperlink>
    </w:p>
    <w:sectPr w:rsidR="00912C5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59293" w14:textId="77777777" w:rsidR="00972488" w:rsidRDefault="00972488" w:rsidP="004431C5">
      <w:pPr>
        <w:spacing w:line="240" w:lineRule="auto"/>
      </w:pPr>
      <w:r>
        <w:separator/>
      </w:r>
    </w:p>
  </w:endnote>
  <w:endnote w:type="continuationSeparator" w:id="0">
    <w:p w14:paraId="1CCE18DF" w14:textId="77777777" w:rsidR="00972488" w:rsidRDefault="00972488" w:rsidP="004431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8088530"/>
      <w:docPartObj>
        <w:docPartGallery w:val="Page Numbers (Bottom of Page)"/>
        <w:docPartUnique/>
      </w:docPartObj>
    </w:sdtPr>
    <w:sdtContent>
      <w:p w14:paraId="2D886B3E" w14:textId="77777777" w:rsidR="00CF6320" w:rsidRDefault="00000000" w:rsidP="00D428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586FE1E" w14:textId="77777777" w:rsidR="00CF6320" w:rsidRDefault="00000000" w:rsidP="00CF63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3E58B" w14:textId="77777777" w:rsidR="00CF6320" w:rsidRDefault="00000000" w:rsidP="00CF632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C49E5" w14:textId="77777777" w:rsidR="00972488" w:rsidRDefault="00972488" w:rsidP="004431C5">
      <w:pPr>
        <w:spacing w:line="240" w:lineRule="auto"/>
      </w:pPr>
      <w:r>
        <w:separator/>
      </w:r>
    </w:p>
  </w:footnote>
  <w:footnote w:type="continuationSeparator" w:id="0">
    <w:p w14:paraId="15D2590D" w14:textId="77777777" w:rsidR="00972488" w:rsidRDefault="00972488" w:rsidP="004431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6445154"/>
      <w:docPartObj>
        <w:docPartGallery w:val="Page Numbers (Top of Page)"/>
        <w:docPartUnique/>
      </w:docPartObj>
    </w:sdtPr>
    <w:sdtContent>
      <w:p w14:paraId="56BC011D" w14:textId="77777777" w:rsidR="00D23C88" w:rsidRDefault="00000000" w:rsidP="00CF632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5838A48" w14:textId="77777777" w:rsidR="00D23C88" w:rsidRDefault="00000000" w:rsidP="00D23C8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CBAB1" w14:textId="77777777" w:rsidR="00CF632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94CB" w14:textId="77777777" w:rsidR="00CF6320" w:rsidRPr="00CF6320" w:rsidRDefault="00000000" w:rsidP="00CF6320">
    <w:pPr>
      <w:pStyle w:val="Header"/>
      <w:ind w:right="360"/>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57ED7" w14:textId="77777777" w:rsidR="00540DA0" w:rsidRDefault="00000000">
    <w:r>
      <w:c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FE655" w14:textId="77777777" w:rsidR="00540DA0" w:rsidRDefault="00000000">
    <w:r>
      <w:c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9B6AD" w14:textId="77777777" w:rsidR="00540DA0" w:rsidRDefault="00000000">
    <w:r>
      <w:c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915B8" w14:textId="0829B45A" w:rsidR="00D4280D" w:rsidRPr="00CF6320" w:rsidRDefault="00D4280D" w:rsidP="00CF6320">
    <w:pPr>
      <w:pStyle w:val="Header"/>
      <w:ind w:right="360"/>
      <w:jc w:val="right"/>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F7038" w14:textId="42F8A734" w:rsidR="00CF6320" w:rsidRPr="00CF6320" w:rsidRDefault="00000000" w:rsidP="00CF6320">
    <w:pPr>
      <w:pStyle w:val="Header"/>
      <w:ind w:right="360"/>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EA463E"/>
    <w:multiLevelType w:val="hybridMultilevel"/>
    <w:tmpl w:val="CDA6E36C"/>
    <w:lvl w:ilvl="0" w:tplc="3D80DBC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5548E0"/>
    <w:multiLevelType w:val="hybridMultilevel"/>
    <w:tmpl w:val="32C0571E"/>
    <w:lvl w:ilvl="0" w:tplc="C9E27A64">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3494501">
    <w:abstractNumId w:val="1"/>
  </w:num>
  <w:num w:numId="2" w16cid:durableId="1860968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1C5"/>
    <w:rsid w:val="00004841"/>
    <w:rsid w:val="0009770B"/>
    <w:rsid w:val="000D3596"/>
    <w:rsid w:val="000E2324"/>
    <w:rsid w:val="001B3864"/>
    <w:rsid w:val="00390B2A"/>
    <w:rsid w:val="00402FE4"/>
    <w:rsid w:val="004319FA"/>
    <w:rsid w:val="004431C5"/>
    <w:rsid w:val="004A4045"/>
    <w:rsid w:val="004F03BB"/>
    <w:rsid w:val="004F32E6"/>
    <w:rsid w:val="00540DA0"/>
    <w:rsid w:val="006B6FED"/>
    <w:rsid w:val="007A77E7"/>
    <w:rsid w:val="007D027D"/>
    <w:rsid w:val="00972488"/>
    <w:rsid w:val="00AE7326"/>
    <w:rsid w:val="00B05A47"/>
    <w:rsid w:val="00B37B1D"/>
    <w:rsid w:val="00CA10BE"/>
    <w:rsid w:val="00CE3CE0"/>
    <w:rsid w:val="00D4280D"/>
    <w:rsid w:val="00D7093E"/>
    <w:rsid w:val="00D76FD6"/>
    <w:rsid w:val="00E36B97"/>
    <w:rsid w:val="00EB23B7"/>
    <w:rsid w:val="00F63C5D"/>
    <w:rsid w:val="00F94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D813D"/>
  <w15:chartTrackingRefBased/>
  <w15:docId w15:val="{DBD7B1D8-B158-554E-8AB9-DA08EDDDE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1C5"/>
    <w:pPr>
      <w:spacing w:line="276" w:lineRule="auto"/>
    </w:pPr>
    <w:rPr>
      <w:rFonts w:ascii="Arial" w:eastAsia="Arial" w:hAnsi="Arial" w:cs="Arial"/>
      <w:sz w:val="22"/>
      <w:szCs w:val="22"/>
      <w:lang w:val="en"/>
    </w:rPr>
  </w:style>
  <w:style w:type="paragraph" w:styleId="Heading4">
    <w:name w:val="heading 4"/>
    <w:basedOn w:val="Normal"/>
    <w:next w:val="Normal"/>
    <w:link w:val="Heading4Char"/>
    <w:uiPriority w:val="9"/>
    <w:unhideWhenUsed/>
    <w:qFormat/>
    <w:rsid w:val="004431C5"/>
    <w:pPr>
      <w:keepNext/>
      <w:keepLines/>
      <w:spacing w:before="280" w:after="80"/>
      <w:outlineLvl w:val="3"/>
    </w:pPr>
    <w:rPr>
      <w:color w:val="66666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31C5"/>
    <w:pPr>
      <w:tabs>
        <w:tab w:val="center" w:pos="4680"/>
        <w:tab w:val="right" w:pos="9360"/>
      </w:tabs>
      <w:spacing w:line="240" w:lineRule="auto"/>
    </w:pPr>
  </w:style>
  <w:style w:type="character" w:customStyle="1" w:styleId="HeaderChar">
    <w:name w:val="Header Char"/>
    <w:basedOn w:val="DefaultParagraphFont"/>
    <w:link w:val="Header"/>
    <w:uiPriority w:val="99"/>
    <w:rsid w:val="004431C5"/>
    <w:rPr>
      <w:rFonts w:ascii="Arial" w:eastAsia="Arial" w:hAnsi="Arial" w:cs="Arial"/>
      <w:sz w:val="22"/>
      <w:szCs w:val="22"/>
      <w:lang w:val="en"/>
    </w:rPr>
  </w:style>
  <w:style w:type="paragraph" w:styleId="Footer">
    <w:name w:val="footer"/>
    <w:basedOn w:val="Normal"/>
    <w:link w:val="FooterChar"/>
    <w:uiPriority w:val="99"/>
    <w:unhideWhenUsed/>
    <w:rsid w:val="004431C5"/>
    <w:pPr>
      <w:tabs>
        <w:tab w:val="center" w:pos="4680"/>
        <w:tab w:val="right" w:pos="9360"/>
      </w:tabs>
      <w:spacing w:line="240" w:lineRule="auto"/>
    </w:pPr>
  </w:style>
  <w:style w:type="character" w:customStyle="1" w:styleId="FooterChar">
    <w:name w:val="Footer Char"/>
    <w:basedOn w:val="DefaultParagraphFont"/>
    <w:link w:val="Footer"/>
    <w:uiPriority w:val="99"/>
    <w:rsid w:val="004431C5"/>
    <w:rPr>
      <w:rFonts w:ascii="Arial" w:eastAsia="Arial" w:hAnsi="Arial" w:cs="Arial"/>
      <w:sz w:val="22"/>
      <w:szCs w:val="22"/>
      <w:lang w:val="en"/>
    </w:rPr>
  </w:style>
  <w:style w:type="character" w:styleId="PageNumber">
    <w:name w:val="page number"/>
    <w:basedOn w:val="DefaultParagraphFont"/>
    <w:uiPriority w:val="99"/>
    <w:semiHidden/>
    <w:unhideWhenUsed/>
    <w:rsid w:val="004431C5"/>
  </w:style>
  <w:style w:type="character" w:customStyle="1" w:styleId="Heading4Char">
    <w:name w:val="Heading 4 Char"/>
    <w:basedOn w:val="DefaultParagraphFont"/>
    <w:link w:val="Heading4"/>
    <w:uiPriority w:val="9"/>
    <w:rsid w:val="004431C5"/>
    <w:rPr>
      <w:rFonts w:ascii="Arial" w:eastAsia="Arial" w:hAnsi="Arial" w:cs="Arial"/>
      <w:color w:val="666666"/>
      <w:lang w:val="en"/>
    </w:rPr>
  </w:style>
  <w:style w:type="paragraph" w:styleId="ListParagraph">
    <w:name w:val="List Paragraph"/>
    <w:basedOn w:val="Normal"/>
    <w:uiPriority w:val="34"/>
    <w:qFormat/>
    <w:rsid w:val="00D4280D"/>
    <w:pPr>
      <w:spacing w:after="200"/>
      <w:ind w:left="720"/>
      <w:contextualSpacing/>
    </w:pPr>
    <w:rPr>
      <w:rFonts w:asciiTheme="minorHAnsi" w:eastAsiaTheme="minorHAnsi" w:hAnsiTheme="minorHAnsi" w:cstheme="minorBidi"/>
      <w:lang w:val="en-US"/>
    </w:rPr>
  </w:style>
  <w:style w:type="paragraph" w:styleId="Revision">
    <w:name w:val="Revision"/>
    <w:hidden/>
    <w:uiPriority w:val="99"/>
    <w:semiHidden/>
    <w:rsid w:val="006B6FED"/>
    <w:rPr>
      <w:rFonts w:ascii="Arial" w:eastAsia="Arial" w:hAnsi="Arial" w:cs="Arial"/>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jpg"/><Relationship Id="rId21" Type="http://schemas.openxmlformats.org/officeDocument/2006/relationships/hyperlink" Target="http://www.brainspan.org/" TargetMode="External"/><Relationship Id="rId42" Type="http://schemas.openxmlformats.org/officeDocument/2006/relationships/hyperlink" Target="https://www.zotero.org/google-docs/?nqILK0" TargetMode="External"/><Relationship Id="rId47" Type="http://schemas.openxmlformats.org/officeDocument/2006/relationships/hyperlink" Target="https://www.zotero.org/google-docs/?nqILK0" TargetMode="External"/><Relationship Id="rId63" Type="http://schemas.openxmlformats.org/officeDocument/2006/relationships/hyperlink" Target="https://www.zotero.org/google-docs/?nqILK0" TargetMode="External"/><Relationship Id="rId68" Type="http://schemas.openxmlformats.org/officeDocument/2006/relationships/hyperlink" Target="https://www.zotero.org/google-docs/?nqILK0" TargetMode="External"/><Relationship Id="rId84" Type="http://schemas.openxmlformats.org/officeDocument/2006/relationships/hyperlink" Target="https://www.zotero.org/google-docs/?nqILK0" TargetMode="External"/><Relationship Id="rId89" Type="http://schemas.openxmlformats.org/officeDocument/2006/relationships/hyperlink" Target="https://www.zotero.org/google-docs/?nqILK0" TargetMode="External"/><Relationship Id="rId16" Type="http://schemas.openxmlformats.org/officeDocument/2006/relationships/hyperlink" Target="https://www.zotero.org/google-docs/?UA7WEE" TargetMode="External"/><Relationship Id="rId107" Type="http://schemas.openxmlformats.org/officeDocument/2006/relationships/hyperlink" Target="https://www.zotero.org/google-docs/?nqILK0" TargetMode="External"/><Relationship Id="rId11" Type="http://schemas.openxmlformats.org/officeDocument/2006/relationships/header" Target="header3.xml"/><Relationship Id="rId32" Type="http://schemas.openxmlformats.org/officeDocument/2006/relationships/image" Target="media/image6.png"/><Relationship Id="rId37" Type="http://schemas.openxmlformats.org/officeDocument/2006/relationships/hyperlink" Target="https://www.zotero.org/google-docs/?nqILK0" TargetMode="External"/><Relationship Id="rId53" Type="http://schemas.openxmlformats.org/officeDocument/2006/relationships/hyperlink" Target="https://www.zotero.org/google-docs/?nqILK0" TargetMode="External"/><Relationship Id="rId58" Type="http://schemas.openxmlformats.org/officeDocument/2006/relationships/hyperlink" Target="https://www.zotero.org/google-docs/?nqILK0" TargetMode="External"/><Relationship Id="rId74" Type="http://schemas.openxmlformats.org/officeDocument/2006/relationships/hyperlink" Target="https://www.zotero.org/google-docs/?nqILK0" TargetMode="External"/><Relationship Id="rId79" Type="http://schemas.openxmlformats.org/officeDocument/2006/relationships/hyperlink" Target="https://www.zotero.org/google-docs/?nqILK0" TargetMode="External"/><Relationship Id="rId102" Type="http://schemas.openxmlformats.org/officeDocument/2006/relationships/hyperlink" Target="https://www.zotero.org/google-docs/?nqILK0" TargetMode="External"/><Relationship Id="rId5" Type="http://schemas.openxmlformats.org/officeDocument/2006/relationships/footnotes" Target="footnotes.xml"/><Relationship Id="rId90" Type="http://schemas.openxmlformats.org/officeDocument/2006/relationships/hyperlink" Target="https://www.zotero.org/google-docs/?nqILK0" TargetMode="External"/><Relationship Id="rId95" Type="http://schemas.openxmlformats.org/officeDocument/2006/relationships/hyperlink" Target="https://www.zotero.org/google-docs/?nqILK0" TargetMode="External"/><Relationship Id="rId22" Type="http://schemas.openxmlformats.org/officeDocument/2006/relationships/hyperlink" Target="https://www.zotero.org/google-docs/?AVN5E9" TargetMode="External"/><Relationship Id="rId27" Type="http://schemas.openxmlformats.org/officeDocument/2006/relationships/image" Target="media/image2.jpg"/><Relationship Id="rId43" Type="http://schemas.openxmlformats.org/officeDocument/2006/relationships/hyperlink" Target="https://www.zotero.org/google-docs/?nqILK0" TargetMode="External"/><Relationship Id="rId48" Type="http://schemas.openxmlformats.org/officeDocument/2006/relationships/hyperlink" Target="https://www.zotero.org/google-docs/?nqILK0" TargetMode="External"/><Relationship Id="rId64" Type="http://schemas.openxmlformats.org/officeDocument/2006/relationships/hyperlink" Target="https://www.zotero.org/google-docs/?nqILK0" TargetMode="External"/><Relationship Id="rId69" Type="http://schemas.openxmlformats.org/officeDocument/2006/relationships/hyperlink" Target="https://www.zotero.org/google-docs/?nqILK0" TargetMode="External"/><Relationship Id="rId80" Type="http://schemas.openxmlformats.org/officeDocument/2006/relationships/hyperlink" Target="https://www.zotero.org/google-docs/?nqILK0" TargetMode="External"/><Relationship Id="rId85" Type="http://schemas.openxmlformats.org/officeDocument/2006/relationships/hyperlink" Target="https://www.zotero.org/google-docs/?nqILK0" TargetMode="External"/><Relationship Id="rId12" Type="http://schemas.openxmlformats.org/officeDocument/2006/relationships/header" Target="header4.xml"/><Relationship Id="rId17" Type="http://schemas.openxmlformats.org/officeDocument/2006/relationships/hyperlink" Target="https://www.zotero.org/google-docs/?VpdbWY" TargetMode="External"/><Relationship Id="rId33" Type="http://schemas.openxmlformats.org/officeDocument/2006/relationships/image" Target="media/image7.jpg"/><Relationship Id="rId38" Type="http://schemas.openxmlformats.org/officeDocument/2006/relationships/hyperlink" Target="https://www.zotero.org/google-docs/?nqILK0" TargetMode="External"/><Relationship Id="rId59" Type="http://schemas.openxmlformats.org/officeDocument/2006/relationships/hyperlink" Target="https://www.zotero.org/google-docs/?nqILK0" TargetMode="External"/><Relationship Id="rId103" Type="http://schemas.openxmlformats.org/officeDocument/2006/relationships/hyperlink" Target="https://www.zotero.org/google-docs/?nqILK0" TargetMode="External"/><Relationship Id="rId108" Type="http://schemas.openxmlformats.org/officeDocument/2006/relationships/fontTable" Target="fontTable.xml"/><Relationship Id="rId54" Type="http://schemas.openxmlformats.org/officeDocument/2006/relationships/hyperlink" Target="https://www.zotero.org/google-docs/?nqILK0" TargetMode="External"/><Relationship Id="rId70" Type="http://schemas.openxmlformats.org/officeDocument/2006/relationships/hyperlink" Target="https://www.zotero.org/google-docs/?nqILK0" TargetMode="External"/><Relationship Id="rId75" Type="http://schemas.openxmlformats.org/officeDocument/2006/relationships/hyperlink" Target="https://www.zotero.org/google-docs/?nqILK0" TargetMode="External"/><Relationship Id="rId91" Type="http://schemas.openxmlformats.org/officeDocument/2006/relationships/hyperlink" Target="https://www.zotero.org/google-docs/?nqILK0" TargetMode="External"/><Relationship Id="rId96" Type="http://schemas.openxmlformats.org/officeDocument/2006/relationships/hyperlink" Target="https://www.zotero.org/google-docs/?nqILK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7.xml"/><Relationship Id="rId23" Type="http://schemas.openxmlformats.org/officeDocument/2006/relationships/hyperlink" Target="https://www.zotero.org/google-docs/?P44YTi" TargetMode="External"/><Relationship Id="rId28" Type="http://schemas.openxmlformats.org/officeDocument/2006/relationships/image" Target="media/image3.png"/><Relationship Id="rId36" Type="http://schemas.openxmlformats.org/officeDocument/2006/relationships/image" Target="media/image10.jpeg"/><Relationship Id="rId49" Type="http://schemas.openxmlformats.org/officeDocument/2006/relationships/hyperlink" Target="https://www.zotero.org/google-docs/?nqILK0" TargetMode="External"/><Relationship Id="rId57" Type="http://schemas.openxmlformats.org/officeDocument/2006/relationships/hyperlink" Target="https://www.zotero.org/google-docs/?nqILK0" TargetMode="External"/><Relationship Id="rId106" Type="http://schemas.openxmlformats.org/officeDocument/2006/relationships/hyperlink" Target="https://www.zotero.org/google-docs/?nqILK0" TargetMode="External"/><Relationship Id="rId10" Type="http://schemas.openxmlformats.org/officeDocument/2006/relationships/footer" Target="footer2.xml"/><Relationship Id="rId31" Type="http://schemas.openxmlformats.org/officeDocument/2006/relationships/image" Target="media/image5.jpg"/><Relationship Id="rId44" Type="http://schemas.openxmlformats.org/officeDocument/2006/relationships/hyperlink" Target="https://www.zotero.org/google-docs/?nqILK0" TargetMode="External"/><Relationship Id="rId52" Type="http://schemas.openxmlformats.org/officeDocument/2006/relationships/hyperlink" Target="https://www.zotero.org/google-docs/?nqILK0" TargetMode="External"/><Relationship Id="rId60" Type="http://schemas.openxmlformats.org/officeDocument/2006/relationships/hyperlink" Target="https://www.zotero.org/google-docs/?nqILK0" TargetMode="External"/><Relationship Id="rId65" Type="http://schemas.openxmlformats.org/officeDocument/2006/relationships/hyperlink" Target="https://www.zotero.org/google-docs/?nqILK0" TargetMode="External"/><Relationship Id="rId73" Type="http://schemas.openxmlformats.org/officeDocument/2006/relationships/hyperlink" Target="https://www.zotero.org/google-docs/?nqILK0" TargetMode="External"/><Relationship Id="rId78" Type="http://schemas.openxmlformats.org/officeDocument/2006/relationships/hyperlink" Target="https://www.zotero.org/google-docs/?nqILK0" TargetMode="External"/><Relationship Id="rId81" Type="http://schemas.openxmlformats.org/officeDocument/2006/relationships/hyperlink" Target="https://www.zotero.org/google-docs/?nqILK0" TargetMode="External"/><Relationship Id="rId86" Type="http://schemas.openxmlformats.org/officeDocument/2006/relationships/hyperlink" Target="https://www.zotero.org/google-docs/?nqILK0" TargetMode="External"/><Relationship Id="rId94" Type="http://schemas.openxmlformats.org/officeDocument/2006/relationships/hyperlink" Target="https://www.zotero.org/google-docs/?nqILK0" TargetMode="External"/><Relationship Id="rId99" Type="http://schemas.openxmlformats.org/officeDocument/2006/relationships/hyperlink" Target="https://www.zotero.org/google-docs/?nqILK0" TargetMode="External"/><Relationship Id="rId101" Type="http://schemas.openxmlformats.org/officeDocument/2006/relationships/hyperlink" Target="https://www.zotero.org/google-docs/?nqILK0"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5.xml"/><Relationship Id="rId18" Type="http://schemas.openxmlformats.org/officeDocument/2006/relationships/hyperlink" Target="https://www.zotero.org/google-docs/?xx1SrC" TargetMode="External"/><Relationship Id="rId39" Type="http://schemas.openxmlformats.org/officeDocument/2006/relationships/hyperlink" Target="https://www.zotero.org/google-docs/?nqILK0" TargetMode="External"/><Relationship Id="rId109" Type="http://schemas.openxmlformats.org/officeDocument/2006/relationships/theme" Target="theme/theme1.xml"/><Relationship Id="rId34" Type="http://schemas.openxmlformats.org/officeDocument/2006/relationships/image" Target="media/image8.jpg"/><Relationship Id="rId50" Type="http://schemas.openxmlformats.org/officeDocument/2006/relationships/hyperlink" Target="https://www.zotero.org/google-docs/?nqILK0" TargetMode="External"/><Relationship Id="rId55" Type="http://schemas.openxmlformats.org/officeDocument/2006/relationships/hyperlink" Target="https://www.zotero.org/google-docs/?nqILK0" TargetMode="External"/><Relationship Id="rId76" Type="http://schemas.openxmlformats.org/officeDocument/2006/relationships/hyperlink" Target="https://www.zotero.org/google-docs/?nqILK0" TargetMode="External"/><Relationship Id="rId97" Type="http://schemas.openxmlformats.org/officeDocument/2006/relationships/hyperlink" Target="https://www.zotero.org/google-docs/?nqILK0" TargetMode="External"/><Relationship Id="rId104" Type="http://schemas.openxmlformats.org/officeDocument/2006/relationships/hyperlink" Target="https://www.zotero.org/google-docs/?nqILK0" TargetMode="External"/><Relationship Id="rId7" Type="http://schemas.openxmlformats.org/officeDocument/2006/relationships/header" Target="header1.xml"/><Relationship Id="rId71" Type="http://schemas.openxmlformats.org/officeDocument/2006/relationships/hyperlink" Target="https://www.zotero.org/google-docs/?nqILK0" TargetMode="External"/><Relationship Id="rId92" Type="http://schemas.openxmlformats.org/officeDocument/2006/relationships/hyperlink" Target="https://www.zotero.org/google-docs/?nqILK0" TargetMode="External"/><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hyperlink" Target="https://www.zotero.org/google-docs/?GAFXgp" TargetMode="External"/><Relationship Id="rId40" Type="http://schemas.openxmlformats.org/officeDocument/2006/relationships/hyperlink" Target="https://www.zotero.org/google-docs/?nqILK0" TargetMode="External"/><Relationship Id="rId45" Type="http://schemas.openxmlformats.org/officeDocument/2006/relationships/hyperlink" Target="https://www.zotero.org/google-docs/?nqILK0" TargetMode="External"/><Relationship Id="rId66" Type="http://schemas.openxmlformats.org/officeDocument/2006/relationships/hyperlink" Target="https://www.zotero.org/google-docs/?nqILK0" TargetMode="External"/><Relationship Id="rId87" Type="http://schemas.openxmlformats.org/officeDocument/2006/relationships/hyperlink" Target="https://www.zotero.org/google-docs/?nqILK0" TargetMode="External"/><Relationship Id="rId61" Type="http://schemas.openxmlformats.org/officeDocument/2006/relationships/hyperlink" Target="https://www.zotero.org/google-docs/?nqILK0" TargetMode="External"/><Relationship Id="rId82" Type="http://schemas.openxmlformats.org/officeDocument/2006/relationships/hyperlink" Target="https://www.zotero.org/google-docs/?nqILK0" TargetMode="External"/><Relationship Id="rId19" Type="http://schemas.openxmlformats.org/officeDocument/2006/relationships/hyperlink" Target="https://www.zotero.org/google-docs/?vKO1eX" TargetMode="External"/><Relationship Id="rId14"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9.jpeg"/><Relationship Id="rId56" Type="http://schemas.openxmlformats.org/officeDocument/2006/relationships/hyperlink" Target="https://www.zotero.org/google-docs/?nqILK0" TargetMode="External"/><Relationship Id="rId77" Type="http://schemas.openxmlformats.org/officeDocument/2006/relationships/hyperlink" Target="https://www.zotero.org/google-docs/?nqILK0" TargetMode="External"/><Relationship Id="rId100" Type="http://schemas.openxmlformats.org/officeDocument/2006/relationships/hyperlink" Target="https://www.zotero.org/google-docs/?nqILK0" TargetMode="External"/><Relationship Id="rId105" Type="http://schemas.openxmlformats.org/officeDocument/2006/relationships/hyperlink" Target="https://www.zotero.org/google-docs/?nqILK0" TargetMode="External"/><Relationship Id="rId8" Type="http://schemas.openxmlformats.org/officeDocument/2006/relationships/header" Target="header2.xml"/><Relationship Id="rId51" Type="http://schemas.openxmlformats.org/officeDocument/2006/relationships/hyperlink" Target="https://www.zotero.org/google-docs/?nqILK0" TargetMode="External"/><Relationship Id="rId72" Type="http://schemas.openxmlformats.org/officeDocument/2006/relationships/hyperlink" Target="https://www.zotero.org/google-docs/?nqILK0" TargetMode="External"/><Relationship Id="rId93" Type="http://schemas.openxmlformats.org/officeDocument/2006/relationships/hyperlink" Target="https://www.zotero.org/google-docs/?nqILK0" TargetMode="External"/><Relationship Id="rId98" Type="http://schemas.openxmlformats.org/officeDocument/2006/relationships/hyperlink" Target="https://www.zotero.org/google-docs/?nqILK0" TargetMode="External"/><Relationship Id="rId3" Type="http://schemas.openxmlformats.org/officeDocument/2006/relationships/settings" Target="settings.xml"/><Relationship Id="rId25" Type="http://schemas.openxmlformats.org/officeDocument/2006/relationships/hyperlink" Target="https://www.zotero.org/google-docs/?YwupQZ" TargetMode="External"/><Relationship Id="rId46" Type="http://schemas.openxmlformats.org/officeDocument/2006/relationships/hyperlink" Target="https://www.zotero.org/google-docs/?nqILK0" TargetMode="External"/><Relationship Id="rId67" Type="http://schemas.openxmlformats.org/officeDocument/2006/relationships/hyperlink" Target="https://www.zotero.org/google-docs/?nqILK0" TargetMode="External"/><Relationship Id="rId20" Type="http://schemas.openxmlformats.org/officeDocument/2006/relationships/hyperlink" Target="https://www.zotero.org/google-docs/?B2QCsP" TargetMode="External"/><Relationship Id="rId41" Type="http://schemas.openxmlformats.org/officeDocument/2006/relationships/hyperlink" Target="https://www.zotero.org/google-docs/?nqILK0" TargetMode="External"/><Relationship Id="rId62" Type="http://schemas.openxmlformats.org/officeDocument/2006/relationships/hyperlink" Target="https://www.zotero.org/google-docs/?nqILK0" TargetMode="External"/><Relationship Id="rId83" Type="http://schemas.openxmlformats.org/officeDocument/2006/relationships/hyperlink" Target="https://www.zotero.org/google-docs/?nqILK0" TargetMode="External"/><Relationship Id="rId88" Type="http://schemas.openxmlformats.org/officeDocument/2006/relationships/hyperlink" Target="https://www.zotero.org/google-docs/?nqILK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23</Pages>
  <Words>4493</Words>
  <Characters>25616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Sevim B Bianchi</dc:creator>
  <cp:keywords/>
  <dc:description/>
  <cp:lastModifiedBy>Sanchez Roige, Sandra</cp:lastModifiedBy>
  <cp:revision>9</cp:revision>
  <dcterms:created xsi:type="dcterms:W3CDTF">2023-03-22T18:16:00Z</dcterms:created>
  <dcterms:modified xsi:type="dcterms:W3CDTF">2023-03-25T01:13:00Z</dcterms:modified>
</cp:coreProperties>
</file>