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000" w:type="pct"/>
        <w:tblCellSpacing w:w="0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815"/>
        <w:gridCol w:w="1489"/>
        <w:gridCol w:w="1489"/>
        <w:gridCol w:w="744"/>
        <w:gridCol w:w="1489"/>
      </w:tblGrid>
      <w:tr w:rsidR="00C538D8" w14:paraId="68395D86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E2BE4" w14:textId="77777777" w:rsidR="00C538D8" w:rsidRDefault="00C538D8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</w:p>
          <w:p w14:paraId="5AF6853F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E629D4D" w14:textId="7F643D70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Treatment</w:t>
            </w:r>
            <w:r w:rsidR="00CE5B48">
              <w:rPr>
                <w:rFonts w:ascii="Verdana" w:hAnsi="Verdana"/>
                <w:b/>
                <w:bCs/>
                <w:sz w:val="16"/>
                <w:szCs w:val="16"/>
              </w:rPr>
              <w:t xml:space="preserve"> with TPOXX</w:t>
            </w:r>
          </w:p>
        </w:tc>
      </w:tr>
      <w:tr w:rsidR="00C538D8" w14:paraId="26F14325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5D39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42A7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Treated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EF260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Untreated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5152F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A6A6B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Total</w:t>
            </w:r>
          </w:p>
        </w:tc>
      </w:tr>
      <w:tr w:rsidR="00C538D8" w14:paraId="117A58C5" w14:textId="77777777" w:rsidTr="00CE5B4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9A5BB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7AEC1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N= 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80850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N=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3DBF9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AC37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N= 13</w:t>
            </w:r>
          </w:p>
        </w:tc>
      </w:tr>
      <w:tr w:rsidR="00C538D8" w14:paraId="14E87257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C468D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Age,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B3F8C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1E422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9B303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53895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C538D8" w14:paraId="65FCF4FF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72EA6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Median (IQR)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5753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 (35, 45)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F845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 (23, 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40B7D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9A21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 (33, 42)</w:t>
            </w:r>
          </w:p>
        </w:tc>
      </w:tr>
      <w:tr w:rsidR="00C538D8" w14:paraId="282D0D6F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FB8E6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Smallpox vaccination,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5165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7BA3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(14.3%)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F8DF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0.355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55F1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(7.7%)</w:t>
            </w:r>
          </w:p>
        </w:tc>
      </w:tr>
      <w:tr w:rsidR="00C538D8" w14:paraId="7E01D4B3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91145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Caucasian,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87BE0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(83.3%)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52B39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 </w:t>
            </w:r>
            <w:r>
              <w:rPr>
                <w:rFonts w:ascii="Verdana" w:hAnsi="Verdana"/>
                <w:sz w:val="16"/>
                <w:szCs w:val="16"/>
              </w:rPr>
              <w:t>(71.4%)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8044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0.626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9A23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 (76.9%)</w:t>
            </w:r>
          </w:p>
        </w:tc>
      </w:tr>
      <w:tr w:rsidR="00C538D8" w14:paraId="1731C831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9CF5D" w14:textId="1BEB78E0" w:rsidR="00C538D8" w:rsidRDefault="00CE5B48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MSM</w:t>
            </w:r>
            <w:r w:rsidR="008656E4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="008656E4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 w:rsidR="008656E4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4F1D5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(100.0%)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E6A6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(100.0%)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5763E" w14:textId="77777777" w:rsidR="00C538D8" w:rsidRDefault="00C538D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60D8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 (100.0%)</w:t>
            </w:r>
          </w:p>
        </w:tc>
      </w:tr>
      <w:tr w:rsidR="00C538D8" w14:paraId="6E851364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9B29A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Use of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Chemsex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59DA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01AF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(40.0%)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6420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0.237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0143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(25.0%)</w:t>
            </w:r>
          </w:p>
        </w:tc>
      </w:tr>
      <w:tr w:rsidR="00C538D8" w14:paraId="387C969C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5DC1E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HIV+,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A16E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(50.0%)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A77A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(42.9%)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20030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0.805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DF780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(46.2%)</w:t>
            </w:r>
          </w:p>
        </w:tc>
      </w:tr>
      <w:tr w:rsidR="00C538D8" w14:paraId="4A69F5D0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A9F7D" w14:textId="73B3DD04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Use of </w:t>
            </w:r>
            <w:r w:rsidR="00CE5B4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PrEP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54D76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(33.3%)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9738B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(28.6%)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286D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0.859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CD7A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(30.8%)</w:t>
            </w:r>
          </w:p>
        </w:tc>
      </w:tr>
      <w:tr w:rsidR="00C538D8" w14:paraId="44E73A97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805BA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Number of 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lesions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09040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AE5BC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C01C9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D6779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C538D8" w14:paraId="3B67473E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F7E15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4D38E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(50.0%)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4C60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DD369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426F4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(30.8%)</w:t>
            </w:r>
          </w:p>
        </w:tc>
      </w:tr>
      <w:tr w:rsidR="00C538D8" w14:paraId="69AA5AAF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4DEE2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5-10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730E9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(16.7%)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C25F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8A3D0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10F71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(7.7%)</w:t>
            </w:r>
          </w:p>
        </w:tc>
      </w:tr>
      <w:tr w:rsidR="00C538D8" w14:paraId="46AD26CE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5D67F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2A7B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(16.7%)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81E2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(28.6%)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A54E6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7F05F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(23.1%)</w:t>
            </w:r>
          </w:p>
        </w:tc>
      </w:tr>
      <w:tr w:rsidR="00C538D8" w14:paraId="378A0602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692CF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21+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B179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(16.7%)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405FE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(57.1%)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6C5D5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026B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(38.5%)</w:t>
            </w:r>
          </w:p>
        </w:tc>
      </w:tr>
      <w:tr w:rsidR="00C538D8" w14:paraId="5AF046D3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5582A" w14:textId="5E9875BE" w:rsidR="00C538D8" w:rsidRDefault="00CE5B48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Ph</w:t>
            </w:r>
            <w:r w:rsidR="008656E4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ar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y</w:t>
            </w:r>
            <w:r w:rsidR="008656E4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ngotonsillitis, </w:t>
            </w:r>
            <w:proofErr w:type="gramStart"/>
            <w:r w:rsidR="008656E4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 w:rsidR="008656E4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40A23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(33.3%)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5DA79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(14.3%)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B3429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0.435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D11CA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(23.1%)</w:t>
            </w:r>
          </w:p>
        </w:tc>
      </w:tr>
      <w:tr w:rsidR="00C538D8" w14:paraId="32FFBEB1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A01B1" w14:textId="19E9DCC8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Proc</w:t>
            </w:r>
            <w:r w:rsidR="00CE5B4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t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itis,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FB281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(33.3%)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FB21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(14.3%)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0E5AB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0.435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7908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(23.1%)</w:t>
            </w:r>
          </w:p>
        </w:tc>
      </w:tr>
      <w:tr w:rsidR="00C538D8" w14:paraId="4F225887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362B2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Ocular Lesions,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E0AB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4C2B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FF10D" w14:textId="77777777" w:rsidR="00C538D8" w:rsidRDefault="00C538D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F5AF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</w:tr>
      <w:tr w:rsidR="00C538D8" w14:paraId="144C1BF7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0ADB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Systemic symptoms,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C6F45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(100.0%)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55958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(71.4%)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1766A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0.171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87422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 (84.6%)</w:t>
            </w:r>
          </w:p>
        </w:tc>
      </w:tr>
      <w:tr w:rsidR="00C538D8" w14:paraId="11FBCEED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97D84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Concurrent STI,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0FFEE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(100.0%)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7122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(33.3%)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0EB1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0.049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89C2A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(75.0%)</w:t>
            </w:r>
          </w:p>
        </w:tc>
      </w:tr>
      <w:tr w:rsidR="00C538D8" w14:paraId="23F1FF36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E2182" w14:textId="75744761" w:rsidR="00C538D8" w:rsidRDefault="00CE5B48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Gonorrhea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82FA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(16.7%)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9C336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2AD68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350D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(7.7%)</w:t>
            </w:r>
          </w:p>
        </w:tc>
      </w:tr>
      <w:tr w:rsidR="00C538D8" w14:paraId="570A80FD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874B1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Syphilis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15503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 </w:t>
            </w:r>
            <w:r>
              <w:rPr>
                <w:rFonts w:ascii="Verdana" w:hAnsi="Verdana"/>
                <w:sz w:val="16"/>
                <w:szCs w:val="16"/>
              </w:rPr>
              <w:t>(16.7%)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71C18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DB3E9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E0C3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(15.4%)</w:t>
            </w:r>
          </w:p>
        </w:tc>
      </w:tr>
      <w:tr w:rsidR="00C538D8" w14:paraId="39E6F8BD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3562E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HPV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E0E9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33FBA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0A03B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FD339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</w:tr>
      <w:tr w:rsidR="00C538D8" w14:paraId="75C1228D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14BFD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D273E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(50.0%)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7329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CA61F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DAFE0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(23.1%)</w:t>
            </w:r>
          </w:p>
        </w:tc>
      </w:tr>
      <w:tr w:rsidR="00C538D8" w14:paraId="210DD685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5497A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Time from onset to hospital admission, 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08212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AC195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1512F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47307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C538D8" w14:paraId="2272AB9D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B7346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Median (IQR)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21EC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(2, 6)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42DD5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(4, 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F2748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2EC5F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(4, 6)</w:t>
            </w:r>
          </w:p>
        </w:tc>
      </w:tr>
      <w:tr w:rsidR="00C538D8" w14:paraId="3C6E2A07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E7B3B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Clinical recovery, 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A5C74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995B3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0B96A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5D2A1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C538D8" w14:paraId="584C7E3C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F2994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Median (IQR)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0735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 (25, 32)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03A11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 (16, 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098C2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12A9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 (17, 29)</w:t>
            </w:r>
          </w:p>
        </w:tc>
      </w:tr>
      <w:tr w:rsidR="00C538D8" w14:paraId="01A84E7C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39C4A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CD4 count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  <w:vertAlign w:val="superscript"/>
              </w:rPr>
              <w:t>$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, 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F8A36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636D2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20436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85101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C538D8" w14:paraId="3DE7152D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AA96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Median (IQR)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81788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828 (714, 1323)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B95FC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637 (232, 884)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5B0F9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324CA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771 (637, 884)</w:t>
            </w:r>
          </w:p>
        </w:tc>
      </w:tr>
      <w:tr w:rsidR="00C538D8" w14:paraId="4E215AE0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4373D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Route of transmission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7FB79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72267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FB444" w14:textId="77777777" w:rsidR="00C538D8" w:rsidRDefault="00C538D8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36F4A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C538D8" w14:paraId="7420EF7B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819EA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Recent sexual intercourse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71E5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(100.0%)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3E504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5BC91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FF904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 (100.0%)</w:t>
            </w:r>
          </w:p>
        </w:tc>
      </w:tr>
      <w:tr w:rsidR="00C538D8" w14:paraId="445438EB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04A81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Household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70469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13047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5B849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B8D9B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(0.0%)</w:t>
            </w:r>
          </w:p>
        </w:tc>
      </w:tr>
      <w:tr w:rsidR="00C538D8" w14:paraId="66EAD732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85F64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Time from onset to treatment start, days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07F3B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DD6AB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14EF7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F227D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C538D8" w14:paraId="126933A9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E856F" w14:textId="77777777" w:rsidR="00C538D8" w:rsidRDefault="008656E4">
            <w:pPr>
              <w:pStyle w:val="NormaleWeb"/>
              <w:spacing w:line="300" w:lineRule="auto"/>
              <w:ind w:firstLine="1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Median (IQR)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DF39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 (9,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D56C2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65480" w14:textId="77777777" w:rsidR="00C538D8" w:rsidRDefault="008656E4">
            <w:pPr>
              <w:spacing w:line="30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48E70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 (9, 11)</w:t>
            </w:r>
          </w:p>
        </w:tc>
      </w:tr>
      <w:tr w:rsidR="00C538D8" w14:paraId="27EB3322" w14:textId="77777777" w:rsidTr="00CE5B48">
        <w:trPr>
          <w:tblCellSpacing w:w="0" w:type="dxa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F8D1E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Severity of disease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  <w:vertAlign w:val="superscript"/>
              </w:rPr>
              <w:t>£</w:t>
            </w: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5B6FA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(66.7%)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9710E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(71.4%)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316ED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0.859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37136" w14:textId="77777777" w:rsidR="00C538D8" w:rsidRDefault="008656E4">
            <w:pPr>
              <w:pStyle w:val="NormaleWeb"/>
              <w:spacing w:line="30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(69.2%)</w:t>
            </w:r>
          </w:p>
        </w:tc>
      </w:tr>
      <w:tr w:rsidR="00C538D8" w14:paraId="20E0409E" w14:textId="77777777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5656A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hAnsi="Verdana"/>
                <w:sz w:val="16"/>
                <w:szCs w:val="16"/>
              </w:rPr>
              <w:t>Chi-square or Mann Whitney U test as appropriate</w:t>
            </w:r>
          </w:p>
        </w:tc>
      </w:tr>
      <w:tr w:rsidR="00C538D8" w14:paraId="7EF72C06" w14:textId="77777777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BAE36" w14:textId="77777777" w:rsidR="00C538D8" w:rsidRDefault="008656E4">
            <w:pPr>
              <w:pStyle w:val="NormaleWeb"/>
              <w:spacing w:line="30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$</w:t>
            </w:r>
            <w:r>
              <w:rPr>
                <w:rFonts w:ascii="Verdana" w:hAnsi="Verdana"/>
                <w:sz w:val="16"/>
                <w:szCs w:val="16"/>
              </w:rPr>
              <w:t>available only in HIV+ participants</w:t>
            </w:r>
          </w:p>
        </w:tc>
      </w:tr>
      <w:tr w:rsidR="00C538D8" w14:paraId="7E162424" w14:textId="77777777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0DD49" w14:textId="281AFD38" w:rsidR="00C538D8" w:rsidRDefault="008656E4">
            <w:pPr>
              <w:pStyle w:val="NormaleWeb"/>
              <w:spacing w:line="30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£</w:t>
            </w:r>
            <w:r>
              <w:rPr>
                <w:rFonts w:ascii="Verdana" w:hAnsi="Verdana"/>
                <w:sz w:val="16"/>
                <w:szCs w:val="16"/>
              </w:rPr>
              <w:t xml:space="preserve">More than 20 lesions, Ocular lesions, </w:t>
            </w:r>
            <w:r w:rsidR="00CE5B48">
              <w:rPr>
                <w:rFonts w:ascii="Verdana" w:hAnsi="Verdana"/>
                <w:sz w:val="16"/>
                <w:szCs w:val="16"/>
              </w:rPr>
              <w:t>Ph</w:t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E5B48">
              <w:rPr>
                <w:rFonts w:ascii="Verdana" w:hAnsi="Verdana"/>
                <w:sz w:val="16"/>
                <w:szCs w:val="16"/>
              </w:rPr>
              <w:t>y</w:t>
            </w:r>
            <w:r>
              <w:rPr>
                <w:rFonts w:ascii="Verdana" w:hAnsi="Verdana"/>
                <w:sz w:val="16"/>
                <w:szCs w:val="16"/>
              </w:rPr>
              <w:t>ngotonsillitis or Proc</w:t>
            </w:r>
            <w:r w:rsidR="00CE5B48"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t>iti</w:t>
            </w:r>
            <w:r w:rsidR="00CE5B48">
              <w:rPr>
                <w:rFonts w:ascii="Verdana" w:hAnsi="Verdana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14:paraId="32756533" w14:textId="77777777" w:rsidR="00B05CEA" w:rsidRDefault="00B05CEA">
      <w:pPr>
        <w:rPr>
          <w:rFonts w:eastAsia="Times New Roman"/>
          <w:color w:val="auto"/>
        </w:rPr>
      </w:pPr>
    </w:p>
    <w:sectPr w:rsidR="00B05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1CBE7" w14:textId="77777777" w:rsidR="008656E4" w:rsidRDefault="008656E4" w:rsidP="006E51C0">
      <w:r>
        <w:separator/>
      </w:r>
    </w:p>
  </w:endnote>
  <w:endnote w:type="continuationSeparator" w:id="0">
    <w:p w14:paraId="2C5EBB1C" w14:textId="77777777" w:rsidR="008656E4" w:rsidRDefault="008656E4" w:rsidP="006E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BC8F" w14:textId="77777777" w:rsidR="006E51C0" w:rsidRDefault="006E51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1DAA" w14:textId="77777777" w:rsidR="006E51C0" w:rsidRDefault="006E51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E7BC" w14:textId="77777777" w:rsidR="006E51C0" w:rsidRDefault="006E51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521E1" w14:textId="77777777" w:rsidR="008656E4" w:rsidRDefault="008656E4" w:rsidP="006E51C0">
      <w:r>
        <w:separator/>
      </w:r>
    </w:p>
  </w:footnote>
  <w:footnote w:type="continuationSeparator" w:id="0">
    <w:p w14:paraId="72724DD2" w14:textId="77777777" w:rsidR="008656E4" w:rsidRDefault="008656E4" w:rsidP="006E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A0A" w14:textId="77777777" w:rsidR="006E51C0" w:rsidRDefault="006E51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3BC0" w14:textId="77777777" w:rsidR="006E51C0" w:rsidRDefault="006E51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DF28" w14:textId="77777777" w:rsidR="006E51C0" w:rsidRDefault="006E51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B"/>
    <w:rsid w:val="006E51C0"/>
    <w:rsid w:val="008656E4"/>
    <w:rsid w:val="00B05CEA"/>
    <w:rsid w:val="00C538D8"/>
    <w:rsid w:val="00CE5B48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F395"/>
  <w15:chartTrackingRefBased/>
  <w15:docId w15:val="{E0CBB3A1-A82E-4AC6-9A4E-ABEFCBFD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6E5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1C0"/>
    <w:rPr>
      <w:rFonts w:eastAsiaTheme="minorEastAs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5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1C0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Cozzi-Lepri, Al</dc:creator>
  <cp:keywords/>
  <dc:description/>
  <cp:lastModifiedBy>Mazzotta Valentina</cp:lastModifiedBy>
  <cp:revision>3</cp:revision>
  <dcterms:created xsi:type="dcterms:W3CDTF">2023-02-06T13:04:00Z</dcterms:created>
  <dcterms:modified xsi:type="dcterms:W3CDTF">2023-02-06T13:06:00Z</dcterms:modified>
</cp:coreProperties>
</file>